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0DF" w:rsidRPr="007B3896" w:rsidRDefault="00D270DF" w:rsidP="00947E73">
      <w:pPr>
        <w:spacing w:after="0" w:line="240" w:lineRule="auto"/>
        <w:jc w:val="center"/>
        <w:rPr>
          <w:rFonts w:ascii="Times New Roman" w:hAnsi="Times New Roman"/>
          <w:b/>
          <w:bCs/>
          <w:lang w:val="bg-BG"/>
        </w:rPr>
      </w:pPr>
      <w:bookmarkStart w:id="0" w:name="_GoBack"/>
      <w:bookmarkEnd w:id="0"/>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D270DF" w:rsidRPr="007B3896" w:rsidRDefault="00D270DF" w:rsidP="00947E73">
      <w:pPr>
        <w:spacing w:after="0" w:line="240" w:lineRule="auto"/>
        <w:jc w:val="center"/>
        <w:rPr>
          <w:rFonts w:ascii="Times New Roman" w:hAnsi="Times New Roman"/>
          <w:b/>
          <w:bCs/>
          <w:lang w:val="bg-BG"/>
        </w:rPr>
      </w:pPr>
    </w:p>
    <w:p w:rsidR="00B918AC" w:rsidRPr="007B3896" w:rsidRDefault="00B918AC" w:rsidP="00947E73">
      <w:pPr>
        <w:spacing w:after="0" w:line="240" w:lineRule="auto"/>
        <w:jc w:val="center"/>
        <w:rPr>
          <w:rFonts w:ascii="Times New Roman" w:hAnsi="Times New Roman"/>
          <w:lang w:val="bg-BG"/>
        </w:rPr>
      </w:pPr>
      <w:r w:rsidRPr="007B3896">
        <w:rPr>
          <w:rFonts w:ascii="Times New Roman" w:hAnsi="Times New Roman"/>
          <w:b/>
          <w:lang w:val="bg-BG"/>
        </w:rPr>
        <w:t>ПРИЛОЖЕНИЕ I</w:t>
      </w:r>
    </w:p>
    <w:p w:rsidR="00B918AC" w:rsidRPr="007B3896" w:rsidRDefault="00B918AC" w:rsidP="00947E73">
      <w:pPr>
        <w:spacing w:after="0" w:line="240" w:lineRule="auto"/>
        <w:jc w:val="center"/>
        <w:rPr>
          <w:rFonts w:ascii="Times New Roman" w:hAnsi="Times New Roman"/>
          <w:lang w:val="bg-BG"/>
        </w:rPr>
      </w:pPr>
    </w:p>
    <w:p w:rsidR="00B918AC" w:rsidRPr="007B3896" w:rsidRDefault="00B918AC" w:rsidP="0064751C">
      <w:pPr>
        <w:pStyle w:val="TitleA"/>
      </w:pPr>
      <w:r w:rsidRPr="007B3896">
        <w:t>КРАТКА ХАРАКТЕРИСТИКА НА ПРОДУКТА</w:t>
      </w:r>
    </w:p>
    <w:p w:rsidR="00E85B29" w:rsidRPr="007B3896" w:rsidRDefault="00D270DF" w:rsidP="00D40C1F">
      <w:pPr>
        <w:spacing w:after="0" w:line="240" w:lineRule="auto"/>
        <w:rPr>
          <w:rFonts w:ascii="Times New Roman" w:hAnsi="Times New Roman"/>
          <w:lang w:val="bg-BG"/>
        </w:rPr>
      </w:pPr>
      <w:r w:rsidRPr="007B3896">
        <w:rPr>
          <w:rFonts w:ascii="Times New Roman" w:hAnsi="Times New Roman"/>
          <w:lang w:val="bg-BG"/>
        </w:rPr>
        <w:br w:type="page"/>
      </w:r>
      <w:r w:rsidR="00E85B29" w:rsidRPr="007B3896">
        <w:rPr>
          <w:rFonts w:ascii="Times New Roman" w:hAnsi="Times New Roman"/>
          <w:b/>
          <w:lang w:val="bg-BG"/>
        </w:rPr>
        <w:lastRenderedPageBreak/>
        <w:t>1.</w:t>
      </w:r>
      <w:r w:rsidR="00E85B29" w:rsidRPr="007B3896">
        <w:rPr>
          <w:rFonts w:ascii="Times New Roman" w:hAnsi="Times New Roman"/>
          <w:b/>
          <w:lang w:val="bg-BG"/>
        </w:rPr>
        <w:tab/>
        <w:t>ИМЕ НА ЛЕКАРСТВЕНИЯ ПРОДУКТ</w:t>
      </w:r>
    </w:p>
    <w:p w:rsidR="00D270DF" w:rsidRPr="007B3896" w:rsidRDefault="00D270DF" w:rsidP="00947E73">
      <w:pPr>
        <w:spacing w:after="0" w:line="240" w:lineRule="auto"/>
        <w:rPr>
          <w:rFonts w:ascii="Times New Roman" w:hAnsi="Times New Roman"/>
          <w:bCs/>
          <w:lang w:val="bg-BG"/>
        </w:rPr>
      </w:pPr>
    </w:p>
    <w:p w:rsidR="00156760" w:rsidRPr="007B3896" w:rsidRDefault="00623A25" w:rsidP="00947E73">
      <w:pPr>
        <w:spacing w:after="0" w:line="240" w:lineRule="auto"/>
        <w:rPr>
          <w:rFonts w:ascii="Times New Roman" w:hAnsi="Times New Roman"/>
          <w:lang w:val="bg-BG"/>
        </w:rPr>
      </w:pPr>
      <w:r w:rsidRPr="007B3896">
        <w:rPr>
          <w:rFonts w:ascii="Times New Roman" w:hAnsi="Times New Roman"/>
          <w:lang w:val="bg-BG"/>
        </w:rPr>
        <w:t>Иматиниб</w:t>
      </w:r>
      <w:r w:rsidR="00156760" w:rsidRPr="007B3896">
        <w:rPr>
          <w:rFonts w:ascii="Times New Roman" w:hAnsi="Times New Roman"/>
          <w:lang w:val="bg-BG"/>
        </w:rPr>
        <w:t xml:space="preserve"> Actavis 50 mg </w:t>
      </w:r>
      <w:r w:rsidR="00B918AC" w:rsidRPr="007B3896">
        <w:rPr>
          <w:rFonts w:ascii="Times New Roman" w:hAnsi="Times New Roman"/>
          <w:lang w:val="bg-BG"/>
        </w:rPr>
        <w:t>т</w:t>
      </w:r>
      <w:r w:rsidR="00B918AC" w:rsidRPr="007B3896">
        <w:rPr>
          <w:rFonts w:ascii="Times New Roman" w:hAnsi="Times New Roman"/>
          <w:spacing w:val="-2"/>
          <w:lang w:val="bg-BG"/>
        </w:rPr>
        <w:t>в</w:t>
      </w:r>
      <w:r w:rsidR="00B918AC" w:rsidRPr="007B3896">
        <w:rPr>
          <w:rFonts w:ascii="Times New Roman" w:hAnsi="Times New Roman"/>
          <w:spacing w:val="1"/>
          <w:lang w:val="bg-BG"/>
        </w:rPr>
        <w:t>ъ</w:t>
      </w:r>
      <w:r w:rsidR="00B918AC" w:rsidRPr="007B3896">
        <w:rPr>
          <w:rFonts w:ascii="Times New Roman" w:hAnsi="Times New Roman"/>
          <w:lang w:val="bg-BG"/>
        </w:rPr>
        <w:t>рди к</w:t>
      </w:r>
      <w:r w:rsidR="00B918AC" w:rsidRPr="007B3896">
        <w:rPr>
          <w:rFonts w:ascii="Times New Roman" w:hAnsi="Times New Roman"/>
          <w:spacing w:val="1"/>
          <w:lang w:val="bg-BG"/>
        </w:rPr>
        <w:t>а</w:t>
      </w:r>
      <w:r w:rsidR="00B918AC" w:rsidRPr="007B3896">
        <w:rPr>
          <w:rFonts w:ascii="Times New Roman" w:hAnsi="Times New Roman"/>
          <w:lang w:val="bg-BG"/>
        </w:rPr>
        <w:t>пс</w:t>
      </w:r>
      <w:r w:rsidR="00B918AC" w:rsidRPr="007B3896">
        <w:rPr>
          <w:rFonts w:ascii="Times New Roman" w:hAnsi="Times New Roman"/>
          <w:spacing w:val="-3"/>
          <w:lang w:val="bg-BG"/>
        </w:rPr>
        <w:t>у</w:t>
      </w:r>
      <w:r w:rsidR="00B918AC" w:rsidRPr="007B3896">
        <w:rPr>
          <w:rFonts w:ascii="Times New Roman" w:hAnsi="Times New Roman"/>
          <w:lang w:val="bg-BG"/>
        </w:rPr>
        <w:t>ли</w:t>
      </w:r>
    </w:p>
    <w:p w:rsidR="00511A3E" w:rsidRPr="007B3896" w:rsidRDefault="00511A3E" w:rsidP="00511A3E">
      <w:pPr>
        <w:spacing w:after="0" w:line="240" w:lineRule="auto"/>
        <w:rPr>
          <w:rFonts w:ascii="Times New Roman" w:hAnsi="Times New Roman"/>
          <w:lang w:val="bg-BG"/>
        </w:rPr>
      </w:pPr>
      <w:r w:rsidRPr="007B3896">
        <w:rPr>
          <w:rFonts w:ascii="Times New Roman" w:hAnsi="Times New Roman"/>
          <w:lang w:val="bg-BG"/>
        </w:rPr>
        <w:t>Иматиниб Actavis 100 mg т</w:t>
      </w:r>
      <w:r w:rsidRPr="007B3896">
        <w:rPr>
          <w:rFonts w:ascii="Times New Roman" w:hAnsi="Times New Roman"/>
          <w:spacing w:val="-2"/>
          <w:lang w:val="bg-BG"/>
        </w:rPr>
        <w:t>в</w:t>
      </w:r>
      <w:r w:rsidRPr="007B3896">
        <w:rPr>
          <w:rFonts w:ascii="Times New Roman" w:hAnsi="Times New Roman"/>
          <w:spacing w:val="1"/>
          <w:lang w:val="bg-BG"/>
        </w:rPr>
        <w:t>ъ</w:t>
      </w:r>
      <w:r w:rsidRPr="007B3896">
        <w:rPr>
          <w:rFonts w:ascii="Times New Roman" w:hAnsi="Times New Roman"/>
          <w:lang w:val="bg-BG"/>
        </w:rPr>
        <w:t>рди к</w:t>
      </w:r>
      <w:r w:rsidRPr="007B3896">
        <w:rPr>
          <w:rFonts w:ascii="Times New Roman" w:hAnsi="Times New Roman"/>
          <w:spacing w:val="1"/>
          <w:lang w:val="bg-BG"/>
        </w:rPr>
        <w:t>а</w:t>
      </w:r>
      <w:r w:rsidRPr="007B3896">
        <w:rPr>
          <w:rFonts w:ascii="Times New Roman" w:hAnsi="Times New Roman"/>
          <w:lang w:val="bg-BG"/>
        </w:rPr>
        <w:t>пс</w:t>
      </w:r>
      <w:r w:rsidRPr="007B3896">
        <w:rPr>
          <w:rFonts w:ascii="Times New Roman" w:hAnsi="Times New Roman"/>
          <w:spacing w:val="-3"/>
          <w:lang w:val="bg-BG"/>
        </w:rPr>
        <w:t>у</w:t>
      </w:r>
      <w:r w:rsidRPr="007B3896">
        <w:rPr>
          <w:rFonts w:ascii="Times New Roman" w:hAnsi="Times New Roman"/>
          <w:lang w:val="bg-BG"/>
        </w:rPr>
        <w:t>ли</w:t>
      </w:r>
    </w:p>
    <w:p w:rsidR="00511A3E" w:rsidRPr="007B3896" w:rsidRDefault="00511A3E" w:rsidP="00511A3E">
      <w:pPr>
        <w:spacing w:after="0" w:line="240" w:lineRule="auto"/>
        <w:rPr>
          <w:rFonts w:ascii="Times New Roman" w:hAnsi="Times New Roman"/>
          <w:lang w:val="bg-BG"/>
        </w:rPr>
      </w:pPr>
      <w:r w:rsidRPr="007B3896">
        <w:rPr>
          <w:rFonts w:ascii="Times New Roman" w:hAnsi="Times New Roman"/>
          <w:lang w:val="bg-BG"/>
        </w:rPr>
        <w:t>Иматиниб Actavis 400 mg т</w:t>
      </w:r>
      <w:r w:rsidRPr="007B3896">
        <w:rPr>
          <w:rFonts w:ascii="Times New Roman" w:hAnsi="Times New Roman"/>
          <w:spacing w:val="-2"/>
          <w:lang w:val="bg-BG"/>
        </w:rPr>
        <w:t>в</w:t>
      </w:r>
      <w:r w:rsidRPr="007B3896">
        <w:rPr>
          <w:rFonts w:ascii="Times New Roman" w:hAnsi="Times New Roman"/>
          <w:spacing w:val="1"/>
          <w:lang w:val="bg-BG"/>
        </w:rPr>
        <w:t>ъ</w:t>
      </w:r>
      <w:r w:rsidRPr="007B3896">
        <w:rPr>
          <w:rFonts w:ascii="Times New Roman" w:hAnsi="Times New Roman"/>
          <w:lang w:val="bg-BG"/>
        </w:rPr>
        <w:t>рди к</w:t>
      </w:r>
      <w:r w:rsidRPr="007B3896">
        <w:rPr>
          <w:rFonts w:ascii="Times New Roman" w:hAnsi="Times New Roman"/>
          <w:spacing w:val="1"/>
          <w:lang w:val="bg-BG"/>
        </w:rPr>
        <w:t>а</w:t>
      </w:r>
      <w:r w:rsidRPr="007B3896">
        <w:rPr>
          <w:rFonts w:ascii="Times New Roman" w:hAnsi="Times New Roman"/>
          <w:lang w:val="bg-BG"/>
        </w:rPr>
        <w:t>пс</w:t>
      </w:r>
      <w:r w:rsidRPr="007B3896">
        <w:rPr>
          <w:rFonts w:ascii="Times New Roman" w:hAnsi="Times New Roman"/>
          <w:spacing w:val="-3"/>
          <w:lang w:val="bg-BG"/>
        </w:rPr>
        <w:t>у</w:t>
      </w:r>
      <w:r w:rsidRPr="007B3896">
        <w:rPr>
          <w:rFonts w:ascii="Times New Roman" w:hAnsi="Times New Roman"/>
          <w:lang w:val="bg-BG"/>
        </w:rPr>
        <w:t>ли</w:t>
      </w:r>
    </w:p>
    <w:p w:rsidR="00511A3E" w:rsidRPr="007B3896" w:rsidRDefault="00511A3E" w:rsidP="00511A3E">
      <w:pPr>
        <w:spacing w:after="0" w:line="240" w:lineRule="auto"/>
        <w:rPr>
          <w:rFonts w:ascii="Times New Roman" w:hAnsi="Times New Roman"/>
          <w:highlight w:val="lightGray"/>
          <w:lang w:val="bg-BG"/>
        </w:rPr>
      </w:pPr>
    </w:p>
    <w:p w:rsidR="00E3208D" w:rsidRPr="007B3896" w:rsidRDefault="00E3208D" w:rsidP="00947E73">
      <w:pPr>
        <w:spacing w:after="0" w:line="240" w:lineRule="auto"/>
        <w:rPr>
          <w:rFonts w:ascii="Times New Roman" w:hAnsi="Times New Roman"/>
          <w:lang w:val="bg-BG"/>
        </w:rPr>
      </w:pPr>
    </w:p>
    <w:p w:rsidR="007905DB" w:rsidRPr="007B3896" w:rsidRDefault="007905DB" w:rsidP="00947E73">
      <w:pPr>
        <w:spacing w:after="0" w:line="240" w:lineRule="auto"/>
        <w:rPr>
          <w:rFonts w:ascii="Times New Roman" w:hAnsi="Times New Roman"/>
          <w:lang w:val="bg-BG"/>
        </w:rPr>
      </w:pPr>
      <w:r w:rsidRPr="007B3896">
        <w:rPr>
          <w:rFonts w:ascii="Times New Roman" w:hAnsi="Times New Roman"/>
          <w:b/>
          <w:lang w:val="bg-BG"/>
        </w:rPr>
        <w:t>2.</w:t>
      </w:r>
      <w:r w:rsidRPr="007B3896">
        <w:rPr>
          <w:rFonts w:ascii="Times New Roman" w:hAnsi="Times New Roman"/>
          <w:b/>
          <w:lang w:val="bg-BG"/>
        </w:rPr>
        <w:tab/>
        <w:t>КАЧЕСТВЕН И КОЛИЧЕСТВЕН СЪСТАВ</w:t>
      </w:r>
    </w:p>
    <w:p w:rsidR="00D270DF" w:rsidRPr="007B3896" w:rsidRDefault="00D270DF" w:rsidP="00947E73">
      <w:pPr>
        <w:spacing w:after="0" w:line="240" w:lineRule="auto"/>
        <w:rPr>
          <w:rFonts w:ascii="Times New Roman" w:hAnsi="Times New Roman"/>
          <w:bCs/>
          <w:lang w:val="bg-BG"/>
        </w:rPr>
      </w:pPr>
    </w:p>
    <w:p w:rsidR="00511A3E" w:rsidRPr="007B3896" w:rsidRDefault="00511A3E" w:rsidP="00511A3E">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50 mg т</w:t>
      </w:r>
      <w:r w:rsidRPr="007B3896">
        <w:rPr>
          <w:rFonts w:ascii="Times New Roman" w:hAnsi="Times New Roman"/>
          <w:spacing w:val="-2"/>
          <w:u w:val="single"/>
          <w:lang w:val="bg-BG"/>
        </w:rPr>
        <w:t>в</w:t>
      </w:r>
      <w:r w:rsidRPr="007B3896">
        <w:rPr>
          <w:rFonts w:ascii="Times New Roman" w:hAnsi="Times New Roman"/>
          <w:spacing w:val="1"/>
          <w:u w:val="single"/>
          <w:lang w:val="bg-BG"/>
        </w:rPr>
        <w:t>ъ</w:t>
      </w:r>
      <w:r w:rsidRPr="007B3896">
        <w:rPr>
          <w:rFonts w:ascii="Times New Roman" w:hAnsi="Times New Roman"/>
          <w:u w:val="single"/>
          <w:lang w:val="bg-BG"/>
        </w:rPr>
        <w:t>рди к</w:t>
      </w:r>
      <w:r w:rsidRPr="007B3896">
        <w:rPr>
          <w:rFonts w:ascii="Times New Roman" w:hAnsi="Times New Roman"/>
          <w:spacing w:val="1"/>
          <w:u w:val="single"/>
          <w:lang w:val="bg-BG"/>
        </w:rPr>
        <w:t>а</w:t>
      </w:r>
      <w:r w:rsidRPr="007B3896">
        <w:rPr>
          <w:rFonts w:ascii="Times New Roman" w:hAnsi="Times New Roman"/>
          <w:u w:val="single"/>
          <w:lang w:val="bg-BG"/>
        </w:rPr>
        <w:t>пс</w:t>
      </w:r>
      <w:r w:rsidRPr="007B3896">
        <w:rPr>
          <w:rFonts w:ascii="Times New Roman" w:hAnsi="Times New Roman"/>
          <w:spacing w:val="-3"/>
          <w:u w:val="single"/>
          <w:lang w:val="bg-BG"/>
        </w:rPr>
        <w:t>у</w:t>
      </w:r>
      <w:r w:rsidRPr="007B3896">
        <w:rPr>
          <w:rFonts w:ascii="Times New Roman" w:hAnsi="Times New Roman"/>
          <w:u w:val="single"/>
          <w:lang w:val="bg-BG"/>
        </w:rPr>
        <w:t>ли</w:t>
      </w:r>
    </w:p>
    <w:p w:rsidR="007905DB" w:rsidRPr="007B3896" w:rsidRDefault="007905DB" w:rsidP="00947E73">
      <w:pPr>
        <w:spacing w:after="0" w:line="240" w:lineRule="auto"/>
        <w:rPr>
          <w:rFonts w:ascii="Times New Roman" w:hAnsi="Times New Roman"/>
          <w:lang w:val="bg-BG"/>
        </w:rPr>
      </w:pPr>
      <w:r w:rsidRPr="007B3896">
        <w:rPr>
          <w:rFonts w:ascii="Times New Roman" w:hAnsi="Times New Roman"/>
          <w:spacing w:val="-1"/>
          <w:lang w:val="bg-BG"/>
        </w:rPr>
        <w:t>В</w:t>
      </w:r>
      <w:r w:rsidRPr="007B3896">
        <w:rPr>
          <w:rFonts w:ascii="Times New Roman" w:hAnsi="Times New Roman"/>
          <w:lang w:val="bg-BG"/>
        </w:rPr>
        <w:t xml:space="preserve">сяка твърда </w:t>
      </w:r>
      <w:r w:rsidRPr="007B3896">
        <w:rPr>
          <w:rFonts w:ascii="Times New Roman" w:hAnsi="Times New Roman"/>
          <w:spacing w:val="1"/>
          <w:lang w:val="bg-BG"/>
        </w:rPr>
        <w:t>к</w:t>
      </w:r>
      <w:r w:rsidRPr="007B3896">
        <w:rPr>
          <w:rFonts w:ascii="Times New Roman" w:hAnsi="Times New Roman"/>
          <w:lang w:val="bg-BG"/>
        </w:rPr>
        <w:t>апс</w:t>
      </w:r>
      <w:r w:rsidRPr="007B3896">
        <w:rPr>
          <w:rFonts w:ascii="Times New Roman" w:hAnsi="Times New Roman"/>
          <w:spacing w:val="-2"/>
          <w:lang w:val="bg-BG"/>
        </w:rPr>
        <w:t>у</w:t>
      </w:r>
      <w:r w:rsidRPr="007B3896">
        <w:rPr>
          <w:rFonts w:ascii="Times New Roman" w:hAnsi="Times New Roman"/>
          <w:lang w:val="bg-BG"/>
        </w:rPr>
        <w:t xml:space="preserve">ла </w:t>
      </w:r>
      <w:r w:rsidRPr="007B3896">
        <w:rPr>
          <w:rFonts w:ascii="Times New Roman" w:hAnsi="Times New Roman"/>
          <w:spacing w:val="1"/>
          <w:lang w:val="bg-BG"/>
        </w:rPr>
        <w:t>съ</w:t>
      </w:r>
      <w:r w:rsidRPr="007B3896">
        <w:rPr>
          <w:rFonts w:ascii="Times New Roman" w:hAnsi="Times New Roman"/>
          <w:lang w:val="bg-BG"/>
        </w:rPr>
        <w:t>д</w:t>
      </w:r>
      <w:r w:rsidRPr="007B3896">
        <w:rPr>
          <w:rFonts w:ascii="Times New Roman" w:hAnsi="Times New Roman"/>
          <w:spacing w:val="1"/>
          <w:lang w:val="bg-BG"/>
        </w:rPr>
        <w:t>ъ</w:t>
      </w:r>
      <w:r w:rsidRPr="007B3896">
        <w:rPr>
          <w:rFonts w:ascii="Times New Roman" w:hAnsi="Times New Roman"/>
          <w:lang w:val="bg-BG"/>
        </w:rPr>
        <w:t>р</w:t>
      </w:r>
      <w:r w:rsidRPr="007B3896">
        <w:rPr>
          <w:rFonts w:ascii="Times New Roman" w:hAnsi="Times New Roman"/>
          <w:spacing w:val="1"/>
          <w:lang w:val="bg-BG"/>
        </w:rPr>
        <w:t>ж</w:t>
      </w:r>
      <w:r w:rsidRPr="007B3896">
        <w:rPr>
          <w:rFonts w:ascii="Times New Roman" w:hAnsi="Times New Roman"/>
          <w:lang w:val="bg-BG"/>
        </w:rPr>
        <w:t>а 50</w:t>
      </w:r>
      <w:r w:rsidRPr="007B3896">
        <w:rPr>
          <w:rFonts w:ascii="Times New Roman" w:hAnsi="Times New Roman"/>
          <w:spacing w:val="2"/>
          <w:lang w:val="bg-BG"/>
        </w:rPr>
        <w:t> </w:t>
      </w:r>
      <w:r w:rsidRPr="007B3896">
        <w:rPr>
          <w:rFonts w:ascii="Times New Roman" w:hAnsi="Times New Roman"/>
          <w:spacing w:val="-4"/>
          <w:lang w:val="bg-BG"/>
        </w:rPr>
        <w:t>m</w:t>
      </w:r>
      <w:r w:rsidRPr="007B3896">
        <w:rPr>
          <w:rFonts w:ascii="Times New Roman" w:hAnsi="Times New Roman"/>
          <w:lang w:val="bg-BG"/>
        </w:rPr>
        <w:t>g</w:t>
      </w:r>
      <w:r w:rsidRPr="007B3896">
        <w:rPr>
          <w:rFonts w:ascii="Times New Roman" w:hAnsi="Times New Roman"/>
          <w:spacing w:val="-2"/>
          <w:lang w:val="bg-BG"/>
        </w:rPr>
        <w:t xml:space="preserve"> </w:t>
      </w:r>
      <w:r w:rsidRPr="007B3896">
        <w:rPr>
          <w:rFonts w:ascii="Times New Roman" w:hAnsi="Times New Roman"/>
          <w:lang w:val="bg-BG"/>
        </w:rPr>
        <w:t>и</w:t>
      </w:r>
      <w:r w:rsidRPr="007B3896">
        <w:rPr>
          <w:rFonts w:ascii="Times New Roman" w:hAnsi="Times New Roman"/>
          <w:spacing w:val="-1"/>
          <w:lang w:val="bg-BG"/>
        </w:rPr>
        <w:t>м</w:t>
      </w:r>
      <w:r w:rsidRPr="007B3896">
        <w:rPr>
          <w:rFonts w:ascii="Times New Roman" w:hAnsi="Times New Roman"/>
          <w:lang w:val="bg-BG"/>
        </w:rPr>
        <w:t>ати</w:t>
      </w:r>
      <w:r w:rsidRPr="007B3896">
        <w:rPr>
          <w:rFonts w:ascii="Times New Roman" w:hAnsi="Times New Roman"/>
          <w:spacing w:val="-1"/>
          <w:lang w:val="bg-BG"/>
        </w:rPr>
        <w:t>н</w:t>
      </w:r>
      <w:r w:rsidRPr="007B3896">
        <w:rPr>
          <w:rFonts w:ascii="Times New Roman" w:hAnsi="Times New Roman"/>
          <w:lang w:val="bg-BG"/>
        </w:rPr>
        <w:t>иб (</w:t>
      </w:r>
      <w:r w:rsidRPr="007B3896">
        <w:rPr>
          <w:rFonts w:ascii="Times New Roman" w:hAnsi="Times New Roman"/>
          <w:spacing w:val="1"/>
          <w:lang w:val="bg-BG"/>
        </w:rPr>
        <w:t>i</w:t>
      </w:r>
      <w:r w:rsidRPr="007B3896">
        <w:rPr>
          <w:rFonts w:ascii="Times New Roman" w:hAnsi="Times New Roman"/>
          <w:spacing w:val="-4"/>
          <w:lang w:val="bg-BG"/>
        </w:rPr>
        <w:t>m</w:t>
      </w:r>
      <w:r w:rsidRPr="007B3896">
        <w:rPr>
          <w:rFonts w:ascii="Times New Roman" w:hAnsi="Times New Roman"/>
          <w:lang w:val="bg-BG"/>
        </w:rPr>
        <w:t>a</w:t>
      </w:r>
      <w:r w:rsidRPr="007B3896">
        <w:rPr>
          <w:rFonts w:ascii="Times New Roman" w:hAnsi="Times New Roman"/>
          <w:spacing w:val="1"/>
          <w:lang w:val="bg-BG"/>
        </w:rPr>
        <w:t>ti</w:t>
      </w:r>
      <w:r w:rsidRPr="007B3896">
        <w:rPr>
          <w:rFonts w:ascii="Times New Roman" w:hAnsi="Times New Roman"/>
          <w:lang w:val="bg-BG"/>
        </w:rPr>
        <w:t>n</w:t>
      </w:r>
      <w:r w:rsidRPr="007B3896">
        <w:rPr>
          <w:rFonts w:ascii="Times New Roman" w:hAnsi="Times New Roman"/>
          <w:spacing w:val="1"/>
          <w:lang w:val="bg-BG"/>
        </w:rPr>
        <w:t>i</w:t>
      </w:r>
      <w:r w:rsidRPr="007B3896">
        <w:rPr>
          <w:rFonts w:ascii="Times New Roman" w:hAnsi="Times New Roman"/>
          <w:lang w:val="bg-BG"/>
        </w:rPr>
        <w:t>b)</w:t>
      </w:r>
      <w:r w:rsidRPr="007B3896">
        <w:rPr>
          <w:rFonts w:ascii="Times New Roman" w:hAnsi="Times New Roman"/>
          <w:spacing w:val="1"/>
          <w:lang w:val="bg-BG"/>
        </w:rPr>
        <w:t xml:space="preserve"> (</w:t>
      </w:r>
      <w:r w:rsidRPr="007B3896">
        <w:rPr>
          <w:rFonts w:ascii="Times New Roman" w:hAnsi="Times New Roman"/>
          <w:lang w:val="bg-BG"/>
        </w:rPr>
        <w:t xml:space="preserve">под </w:t>
      </w:r>
      <w:r w:rsidRPr="007B3896">
        <w:rPr>
          <w:rFonts w:ascii="Times New Roman" w:hAnsi="Times New Roman"/>
          <w:spacing w:val="1"/>
          <w:lang w:val="bg-BG"/>
        </w:rPr>
        <w:t>ф</w:t>
      </w:r>
      <w:r w:rsidRPr="007B3896">
        <w:rPr>
          <w:rFonts w:ascii="Times New Roman" w:hAnsi="Times New Roman"/>
          <w:lang w:val="bg-BG"/>
        </w:rPr>
        <w:t>орма</w:t>
      </w:r>
      <w:r w:rsidRPr="007B3896">
        <w:rPr>
          <w:rFonts w:ascii="Times New Roman" w:hAnsi="Times New Roman"/>
          <w:spacing w:val="-1"/>
          <w:lang w:val="bg-BG"/>
        </w:rPr>
        <w:t>т</w:t>
      </w:r>
      <w:r w:rsidRPr="007B3896">
        <w:rPr>
          <w:rFonts w:ascii="Times New Roman" w:hAnsi="Times New Roman"/>
          <w:lang w:val="bg-BG"/>
        </w:rPr>
        <w:t>а на ме</w:t>
      </w:r>
      <w:r w:rsidRPr="007B3896">
        <w:rPr>
          <w:rFonts w:ascii="Times New Roman" w:hAnsi="Times New Roman"/>
          <w:spacing w:val="-1"/>
          <w:lang w:val="bg-BG"/>
        </w:rPr>
        <w:t>з</w:t>
      </w:r>
      <w:r w:rsidRPr="007B3896">
        <w:rPr>
          <w:rFonts w:ascii="Times New Roman" w:hAnsi="Times New Roman"/>
          <w:lang w:val="bg-BG"/>
        </w:rPr>
        <w:t>илат).</w:t>
      </w:r>
    </w:p>
    <w:p w:rsidR="00511A3E" w:rsidRPr="007B3896" w:rsidRDefault="00511A3E" w:rsidP="00511A3E">
      <w:pPr>
        <w:spacing w:after="0" w:line="240" w:lineRule="auto"/>
        <w:rPr>
          <w:rFonts w:ascii="Times New Roman" w:hAnsi="Times New Roman"/>
          <w:lang w:val="bg-BG"/>
        </w:rPr>
      </w:pPr>
    </w:p>
    <w:p w:rsidR="00511A3E" w:rsidRPr="007B3896" w:rsidRDefault="00511A3E" w:rsidP="00511A3E">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100 mg т</w:t>
      </w:r>
      <w:r w:rsidRPr="007B3896">
        <w:rPr>
          <w:rFonts w:ascii="Times New Roman" w:hAnsi="Times New Roman"/>
          <w:spacing w:val="-2"/>
          <w:u w:val="single"/>
          <w:lang w:val="bg-BG"/>
        </w:rPr>
        <w:t>в</w:t>
      </w:r>
      <w:r w:rsidRPr="007B3896">
        <w:rPr>
          <w:rFonts w:ascii="Times New Roman" w:hAnsi="Times New Roman"/>
          <w:spacing w:val="1"/>
          <w:u w:val="single"/>
          <w:lang w:val="bg-BG"/>
        </w:rPr>
        <w:t>ъ</w:t>
      </w:r>
      <w:r w:rsidRPr="007B3896">
        <w:rPr>
          <w:rFonts w:ascii="Times New Roman" w:hAnsi="Times New Roman"/>
          <w:u w:val="single"/>
          <w:lang w:val="bg-BG"/>
        </w:rPr>
        <w:t>рди к</w:t>
      </w:r>
      <w:r w:rsidRPr="007B3896">
        <w:rPr>
          <w:rFonts w:ascii="Times New Roman" w:hAnsi="Times New Roman"/>
          <w:spacing w:val="1"/>
          <w:u w:val="single"/>
          <w:lang w:val="bg-BG"/>
        </w:rPr>
        <w:t>а</w:t>
      </w:r>
      <w:r w:rsidRPr="007B3896">
        <w:rPr>
          <w:rFonts w:ascii="Times New Roman" w:hAnsi="Times New Roman"/>
          <w:u w:val="single"/>
          <w:lang w:val="bg-BG"/>
        </w:rPr>
        <w:t>пс</w:t>
      </w:r>
      <w:r w:rsidRPr="007B3896">
        <w:rPr>
          <w:rFonts w:ascii="Times New Roman" w:hAnsi="Times New Roman"/>
          <w:spacing w:val="-3"/>
          <w:u w:val="single"/>
          <w:lang w:val="bg-BG"/>
        </w:rPr>
        <w:t>у</w:t>
      </w:r>
      <w:r w:rsidRPr="007B3896">
        <w:rPr>
          <w:rFonts w:ascii="Times New Roman" w:hAnsi="Times New Roman"/>
          <w:u w:val="single"/>
          <w:lang w:val="bg-BG"/>
        </w:rPr>
        <w:t>ли</w:t>
      </w:r>
    </w:p>
    <w:p w:rsidR="00511A3E" w:rsidRPr="007B3896" w:rsidRDefault="00511A3E" w:rsidP="00511A3E">
      <w:pPr>
        <w:spacing w:after="0" w:line="240" w:lineRule="auto"/>
        <w:rPr>
          <w:rFonts w:ascii="Times New Roman" w:hAnsi="Times New Roman"/>
          <w:lang w:val="bg-BG"/>
        </w:rPr>
      </w:pPr>
      <w:r w:rsidRPr="007B3896">
        <w:rPr>
          <w:rFonts w:ascii="Times New Roman" w:hAnsi="Times New Roman"/>
          <w:spacing w:val="-1"/>
          <w:lang w:val="bg-BG"/>
        </w:rPr>
        <w:t>В</w:t>
      </w:r>
      <w:r w:rsidRPr="007B3896">
        <w:rPr>
          <w:rFonts w:ascii="Times New Roman" w:hAnsi="Times New Roman"/>
          <w:lang w:val="bg-BG"/>
        </w:rPr>
        <w:t>сяка твърда</w:t>
      </w:r>
      <w:r w:rsidRPr="007B3896">
        <w:rPr>
          <w:rFonts w:ascii="Times New Roman" w:hAnsi="Times New Roman"/>
          <w:spacing w:val="1"/>
          <w:lang w:val="bg-BG"/>
        </w:rPr>
        <w:t xml:space="preserve"> к</w:t>
      </w:r>
      <w:r w:rsidRPr="007B3896">
        <w:rPr>
          <w:rFonts w:ascii="Times New Roman" w:hAnsi="Times New Roman"/>
          <w:lang w:val="bg-BG"/>
        </w:rPr>
        <w:t>апс</w:t>
      </w:r>
      <w:r w:rsidRPr="007B3896">
        <w:rPr>
          <w:rFonts w:ascii="Times New Roman" w:hAnsi="Times New Roman"/>
          <w:spacing w:val="-2"/>
          <w:lang w:val="bg-BG"/>
        </w:rPr>
        <w:t>у</w:t>
      </w:r>
      <w:r w:rsidRPr="007B3896">
        <w:rPr>
          <w:rFonts w:ascii="Times New Roman" w:hAnsi="Times New Roman"/>
          <w:lang w:val="bg-BG"/>
        </w:rPr>
        <w:t xml:space="preserve">ла </w:t>
      </w:r>
      <w:r w:rsidRPr="007B3896">
        <w:rPr>
          <w:rFonts w:ascii="Times New Roman" w:hAnsi="Times New Roman"/>
          <w:spacing w:val="1"/>
          <w:lang w:val="bg-BG"/>
        </w:rPr>
        <w:t>съ</w:t>
      </w:r>
      <w:r w:rsidRPr="007B3896">
        <w:rPr>
          <w:rFonts w:ascii="Times New Roman" w:hAnsi="Times New Roman"/>
          <w:lang w:val="bg-BG"/>
        </w:rPr>
        <w:t>д</w:t>
      </w:r>
      <w:r w:rsidRPr="007B3896">
        <w:rPr>
          <w:rFonts w:ascii="Times New Roman" w:hAnsi="Times New Roman"/>
          <w:spacing w:val="1"/>
          <w:lang w:val="bg-BG"/>
        </w:rPr>
        <w:t>ъ</w:t>
      </w:r>
      <w:r w:rsidRPr="007B3896">
        <w:rPr>
          <w:rFonts w:ascii="Times New Roman" w:hAnsi="Times New Roman"/>
          <w:lang w:val="bg-BG"/>
        </w:rPr>
        <w:t>р</w:t>
      </w:r>
      <w:r w:rsidRPr="007B3896">
        <w:rPr>
          <w:rFonts w:ascii="Times New Roman" w:hAnsi="Times New Roman"/>
          <w:spacing w:val="1"/>
          <w:lang w:val="bg-BG"/>
        </w:rPr>
        <w:t>ж</w:t>
      </w:r>
      <w:r w:rsidRPr="007B3896">
        <w:rPr>
          <w:rFonts w:ascii="Times New Roman" w:hAnsi="Times New Roman"/>
          <w:lang w:val="bg-BG"/>
        </w:rPr>
        <w:t>а 100 </w:t>
      </w:r>
      <w:r w:rsidRPr="007B3896">
        <w:rPr>
          <w:rFonts w:ascii="Times New Roman" w:hAnsi="Times New Roman"/>
          <w:spacing w:val="-4"/>
          <w:lang w:val="bg-BG"/>
        </w:rPr>
        <w:t>m</w:t>
      </w:r>
      <w:r w:rsidRPr="007B3896">
        <w:rPr>
          <w:rFonts w:ascii="Times New Roman" w:hAnsi="Times New Roman"/>
          <w:lang w:val="bg-BG"/>
        </w:rPr>
        <w:t>g</w:t>
      </w:r>
      <w:r w:rsidRPr="007B3896">
        <w:rPr>
          <w:rFonts w:ascii="Times New Roman" w:hAnsi="Times New Roman"/>
          <w:spacing w:val="-2"/>
          <w:lang w:val="bg-BG"/>
        </w:rPr>
        <w:t xml:space="preserve"> </w:t>
      </w:r>
      <w:r w:rsidRPr="007B3896">
        <w:rPr>
          <w:rFonts w:ascii="Times New Roman" w:hAnsi="Times New Roman"/>
          <w:lang w:val="bg-BG"/>
        </w:rPr>
        <w:t>и</w:t>
      </w:r>
      <w:r w:rsidRPr="007B3896">
        <w:rPr>
          <w:rFonts w:ascii="Times New Roman" w:hAnsi="Times New Roman"/>
          <w:spacing w:val="-1"/>
          <w:lang w:val="bg-BG"/>
        </w:rPr>
        <w:t>м</w:t>
      </w:r>
      <w:r w:rsidRPr="007B3896">
        <w:rPr>
          <w:rFonts w:ascii="Times New Roman" w:hAnsi="Times New Roman"/>
          <w:lang w:val="bg-BG"/>
        </w:rPr>
        <w:t>ати</w:t>
      </w:r>
      <w:r w:rsidRPr="007B3896">
        <w:rPr>
          <w:rFonts w:ascii="Times New Roman" w:hAnsi="Times New Roman"/>
          <w:spacing w:val="-1"/>
          <w:lang w:val="bg-BG"/>
        </w:rPr>
        <w:t>н</w:t>
      </w:r>
      <w:r w:rsidRPr="007B3896">
        <w:rPr>
          <w:rFonts w:ascii="Times New Roman" w:hAnsi="Times New Roman"/>
          <w:lang w:val="bg-BG"/>
        </w:rPr>
        <w:t>иб (</w:t>
      </w:r>
      <w:r w:rsidRPr="007B3896">
        <w:rPr>
          <w:rFonts w:ascii="Times New Roman" w:hAnsi="Times New Roman"/>
          <w:spacing w:val="1"/>
          <w:lang w:val="bg-BG"/>
        </w:rPr>
        <w:t>i</w:t>
      </w:r>
      <w:r w:rsidRPr="007B3896">
        <w:rPr>
          <w:rFonts w:ascii="Times New Roman" w:hAnsi="Times New Roman"/>
          <w:spacing w:val="-4"/>
          <w:lang w:val="bg-BG"/>
        </w:rPr>
        <w:t>m</w:t>
      </w:r>
      <w:r w:rsidRPr="007B3896">
        <w:rPr>
          <w:rFonts w:ascii="Times New Roman" w:hAnsi="Times New Roman"/>
          <w:lang w:val="bg-BG"/>
        </w:rPr>
        <w:t>a</w:t>
      </w:r>
      <w:r w:rsidRPr="007B3896">
        <w:rPr>
          <w:rFonts w:ascii="Times New Roman" w:hAnsi="Times New Roman"/>
          <w:spacing w:val="1"/>
          <w:lang w:val="bg-BG"/>
        </w:rPr>
        <w:t>ti</w:t>
      </w:r>
      <w:r w:rsidRPr="007B3896">
        <w:rPr>
          <w:rFonts w:ascii="Times New Roman" w:hAnsi="Times New Roman"/>
          <w:lang w:val="bg-BG"/>
        </w:rPr>
        <w:t>n</w:t>
      </w:r>
      <w:r w:rsidRPr="007B3896">
        <w:rPr>
          <w:rFonts w:ascii="Times New Roman" w:hAnsi="Times New Roman"/>
          <w:spacing w:val="1"/>
          <w:lang w:val="bg-BG"/>
        </w:rPr>
        <w:t>i</w:t>
      </w:r>
      <w:r w:rsidRPr="007B3896">
        <w:rPr>
          <w:rFonts w:ascii="Times New Roman" w:hAnsi="Times New Roman"/>
          <w:lang w:val="bg-BG"/>
        </w:rPr>
        <w:t>b)</w:t>
      </w:r>
      <w:r w:rsidRPr="007B3896">
        <w:rPr>
          <w:rFonts w:ascii="Times New Roman" w:hAnsi="Times New Roman"/>
          <w:spacing w:val="1"/>
          <w:lang w:val="bg-BG"/>
        </w:rPr>
        <w:t xml:space="preserve"> (</w:t>
      </w:r>
      <w:r w:rsidRPr="007B3896">
        <w:rPr>
          <w:rFonts w:ascii="Times New Roman" w:hAnsi="Times New Roman"/>
          <w:lang w:val="bg-BG"/>
        </w:rPr>
        <w:t xml:space="preserve">под </w:t>
      </w:r>
      <w:r w:rsidRPr="007B3896">
        <w:rPr>
          <w:rFonts w:ascii="Times New Roman" w:hAnsi="Times New Roman"/>
          <w:spacing w:val="1"/>
          <w:lang w:val="bg-BG"/>
        </w:rPr>
        <w:t>ф</w:t>
      </w:r>
      <w:r w:rsidRPr="007B3896">
        <w:rPr>
          <w:rFonts w:ascii="Times New Roman" w:hAnsi="Times New Roman"/>
          <w:lang w:val="bg-BG"/>
        </w:rPr>
        <w:t>орма</w:t>
      </w:r>
      <w:r w:rsidRPr="007B3896">
        <w:rPr>
          <w:rFonts w:ascii="Times New Roman" w:hAnsi="Times New Roman"/>
          <w:spacing w:val="-1"/>
          <w:lang w:val="bg-BG"/>
        </w:rPr>
        <w:t>т</w:t>
      </w:r>
      <w:r w:rsidRPr="007B3896">
        <w:rPr>
          <w:rFonts w:ascii="Times New Roman" w:hAnsi="Times New Roman"/>
          <w:lang w:val="bg-BG"/>
        </w:rPr>
        <w:t>а на ме</w:t>
      </w:r>
      <w:r w:rsidRPr="007B3896">
        <w:rPr>
          <w:rFonts w:ascii="Times New Roman" w:hAnsi="Times New Roman"/>
          <w:spacing w:val="-1"/>
          <w:lang w:val="bg-BG"/>
        </w:rPr>
        <w:t>з</w:t>
      </w:r>
      <w:r w:rsidRPr="007B3896">
        <w:rPr>
          <w:rFonts w:ascii="Times New Roman" w:hAnsi="Times New Roman"/>
          <w:lang w:val="bg-BG"/>
        </w:rPr>
        <w:t>илат).</w:t>
      </w:r>
    </w:p>
    <w:p w:rsidR="00511A3E" w:rsidRPr="007B3896" w:rsidRDefault="00511A3E" w:rsidP="00511A3E">
      <w:pPr>
        <w:spacing w:after="0" w:line="240" w:lineRule="auto"/>
        <w:rPr>
          <w:rFonts w:ascii="Times New Roman" w:hAnsi="Times New Roman"/>
          <w:lang w:val="bg-BG"/>
        </w:rPr>
      </w:pPr>
    </w:p>
    <w:p w:rsidR="00511A3E" w:rsidRPr="007B3896" w:rsidRDefault="00511A3E" w:rsidP="00511A3E">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400 mg т</w:t>
      </w:r>
      <w:r w:rsidRPr="007B3896">
        <w:rPr>
          <w:rFonts w:ascii="Times New Roman" w:hAnsi="Times New Roman"/>
          <w:spacing w:val="-2"/>
          <w:u w:val="single"/>
          <w:lang w:val="bg-BG"/>
        </w:rPr>
        <w:t>в</w:t>
      </w:r>
      <w:r w:rsidRPr="007B3896">
        <w:rPr>
          <w:rFonts w:ascii="Times New Roman" w:hAnsi="Times New Roman"/>
          <w:spacing w:val="1"/>
          <w:u w:val="single"/>
          <w:lang w:val="bg-BG"/>
        </w:rPr>
        <w:t>ъ</w:t>
      </w:r>
      <w:r w:rsidRPr="007B3896">
        <w:rPr>
          <w:rFonts w:ascii="Times New Roman" w:hAnsi="Times New Roman"/>
          <w:u w:val="single"/>
          <w:lang w:val="bg-BG"/>
        </w:rPr>
        <w:t>рди к</w:t>
      </w:r>
      <w:r w:rsidRPr="007B3896">
        <w:rPr>
          <w:rFonts w:ascii="Times New Roman" w:hAnsi="Times New Roman"/>
          <w:spacing w:val="1"/>
          <w:u w:val="single"/>
          <w:lang w:val="bg-BG"/>
        </w:rPr>
        <w:t>а</w:t>
      </w:r>
      <w:r w:rsidRPr="007B3896">
        <w:rPr>
          <w:rFonts w:ascii="Times New Roman" w:hAnsi="Times New Roman"/>
          <w:u w:val="single"/>
          <w:lang w:val="bg-BG"/>
        </w:rPr>
        <w:t>пс</w:t>
      </w:r>
      <w:r w:rsidRPr="007B3896">
        <w:rPr>
          <w:rFonts w:ascii="Times New Roman" w:hAnsi="Times New Roman"/>
          <w:spacing w:val="-3"/>
          <w:u w:val="single"/>
          <w:lang w:val="bg-BG"/>
        </w:rPr>
        <w:t>у</w:t>
      </w:r>
      <w:r w:rsidRPr="007B3896">
        <w:rPr>
          <w:rFonts w:ascii="Times New Roman" w:hAnsi="Times New Roman"/>
          <w:u w:val="single"/>
          <w:lang w:val="bg-BG"/>
        </w:rPr>
        <w:t>ли</w:t>
      </w:r>
    </w:p>
    <w:p w:rsidR="00511A3E" w:rsidRPr="007B3896" w:rsidRDefault="00511A3E" w:rsidP="00511A3E">
      <w:pPr>
        <w:spacing w:after="0" w:line="240" w:lineRule="auto"/>
        <w:rPr>
          <w:rFonts w:ascii="Times New Roman" w:hAnsi="Times New Roman"/>
          <w:lang w:val="bg-BG"/>
        </w:rPr>
      </w:pPr>
      <w:r w:rsidRPr="007B3896">
        <w:rPr>
          <w:rFonts w:ascii="Times New Roman" w:hAnsi="Times New Roman"/>
          <w:spacing w:val="-1"/>
          <w:lang w:val="bg-BG"/>
        </w:rPr>
        <w:t>В</w:t>
      </w:r>
      <w:r w:rsidRPr="007B3896">
        <w:rPr>
          <w:rFonts w:ascii="Times New Roman" w:hAnsi="Times New Roman"/>
          <w:lang w:val="bg-BG"/>
        </w:rPr>
        <w:t xml:space="preserve">сяка твърда </w:t>
      </w:r>
      <w:r w:rsidRPr="007B3896">
        <w:rPr>
          <w:rFonts w:ascii="Times New Roman" w:hAnsi="Times New Roman"/>
          <w:spacing w:val="1"/>
          <w:lang w:val="bg-BG"/>
        </w:rPr>
        <w:t>к</w:t>
      </w:r>
      <w:r w:rsidRPr="007B3896">
        <w:rPr>
          <w:rFonts w:ascii="Times New Roman" w:hAnsi="Times New Roman"/>
          <w:lang w:val="bg-BG"/>
        </w:rPr>
        <w:t>апс</w:t>
      </w:r>
      <w:r w:rsidRPr="007B3896">
        <w:rPr>
          <w:rFonts w:ascii="Times New Roman" w:hAnsi="Times New Roman"/>
          <w:spacing w:val="-2"/>
          <w:lang w:val="bg-BG"/>
        </w:rPr>
        <w:t>у</w:t>
      </w:r>
      <w:r w:rsidRPr="007B3896">
        <w:rPr>
          <w:rFonts w:ascii="Times New Roman" w:hAnsi="Times New Roman"/>
          <w:lang w:val="bg-BG"/>
        </w:rPr>
        <w:t xml:space="preserve">ла </w:t>
      </w:r>
      <w:r w:rsidRPr="007B3896">
        <w:rPr>
          <w:rFonts w:ascii="Times New Roman" w:hAnsi="Times New Roman"/>
          <w:spacing w:val="1"/>
          <w:lang w:val="bg-BG"/>
        </w:rPr>
        <w:t>съ</w:t>
      </w:r>
      <w:r w:rsidRPr="007B3896">
        <w:rPr>
          <w:rFonts w:ascii="Times New Roman" w:hAnsi="Times New Roman"/>
          <w:lang w:val="bg-BG"/>
        </w:rPr>
        <w:t>д</w:t>
      </w:r>
      <w:r w:rsidRPr="007B3896">
        <w:rPr>
          <w:rFonts w:ascii="Times New Roman" w:hAnsi="Times New Roman"/>
          <w:spacing w:val="1"/>
          <w:lang w:val="bg-BG"/>
        </w:rPr>
        <w:t>ъ</w:t>
      </w:r>
      <w:r w:rsidRPr="007B3896">
        <w:rPr>
          <w:rFonts w:ascii="Times New Roman" w:hAnsi="Times New Roman"/>
          <w:lang w:val="bg-BG"/>
        </w:rPr>
        <w:t>р</w:t>
      </w:r>
      <w:r w:rsidRPr="007B3896">
        <w:rPr>
          <w:rFonts w:ascii="Times New Roman" w:hAnsi="Times New Roman"/>
          <w:spacing w:val="1"/>
          <w:lang w:val="bg-BG"/>
        </w:rPr>
        <w:t>ж</w:t>
      </w:r>
      <w:r w:rsidRPr="007B3896">
        <w:rPr>
          <w:rFonts w:ascii="Times New Roman" w:hAnsi="Times New Roman"/>
          <w:lang w:val="bg-BG"/>
        </w:rPr>
        <w:t>а 400</w:t>
      </w:r>
      <w:r w:rsidRPr="007B3896">
        <w:rPr>
          <w:rFonts w:ascii="Times New Roman" w:hAnsi="Times New Roman"/>
          <w:spacing w:val="2"/>
          <w:lang w:val="bg-BG"/>
        </w:rPr>
        <w:t> </w:t>
      </w:r>
      <w:r w:rsidRPr="007B3896">
        <w:rPr>
          <w:rFonts w:ascii="Times New Roman" w:hAnsi="Times New Roman"/>
          <w:spacing w:val="-4"/>
          <w:lang w:val="bg-BG"/>
        </w:rPr>
        <w:t>m</w:t>
      </w:r>
      <w:r w:rsidRPr="007B3896">
        <w:rPr>
          <w:rFonts w:ascii="Times New Roman" w:hAnsi="Times New Roman"/>
          <w:lang w:val="bg-BG"/>
        </w:rPr>
        <w:t>g</w:t>
      </w:r>
      <w:r w:rsidRPr="007B3896">
        <w:rPr>
          <w:rFonts w:ascii="Times New Roman" w:hAnsi="Times New Roman"/>
          <w:spacing w:val="-2"/>
          <w:lang w:val="bg-BG"/>
        </w:rPr>
        <w:t xml:space="preserve"> </w:t>
      </w:r>
      <w:r w:rsidRPr="007B3896">
        <w:rPr>
          <w:rFonts w:ascii="Times New Roman" w:hAnsi="Times New Roman"/>
          <w:lang w:val="bg-BG"/>
        </w:rPr>
        <w:t>и</w:t>
      </w:r>
      <w:r w:rsidRPr="007B3896">
        <w:rPr>
          <w:rFonts w:ascii="Times New Roman" w:hAnsi="Times New Roman"/>
          <w:spacing w:val="-1"/>
          <w:lang w:val="bg-BG"/>
        </w:rPr>
        <w:t>м</w:t>
      </w:r>
      <w:r w:rsidRPr="007B3896">
        <w:rPr>
          <w:rFonts w:ascii="Times New Roman" w:hAnsi="Times New Roman"/>
          <w:lang w:val="bg-BG"/>
        </w:rPr>
        <w:t>ати</w:t>
      </w:r>
      <w:r w:rsidRPr="007B3896">
        <w:rPr>
          <w:rFonts w:ascii="Times New Roman" w:hAnsi="Times New Roman"/>
          <w:spacing w:val="-1"/>
          <w:lang w:val="bg-BG"/>
        </w:rPr>
        <w:t>н</w:t>
      </w:r>
      <w:r w:rsidRPr="007B3896">
        <w:rPr>
          <w:rFonts w:ascii="Times New Roman" w:hAnsi="Times New Roman"/>
          <w:lang w:val="bg-BG"/>
        </w:rPr>
        <w:t>иб (</w:t>
      </w:r>
      <w:r w:rsidRPr="007B3896">
        <w:rPr>
          <w:rFonts w:ascii="Times New Roman" w:hAnsi="Times New Roman"/>
          <w:spacing w:val="1"/>
          <w:lang w:val="bg-BG"/>
        </w:rPr>
        <w:t>i</w:t>
      </w:r>
      <w:r w:rsidRPr="007B3896">
        <w:rPr>
          <w:rFonts w:ascii="Times New Roman" w:hAnsi="Times New Roman"/>
          <w:spacing w:val="-4"/>
          <w:lang w:val="bg-BG"/>
        </w:rPr>
        <w:t>m</w:t>
      </w:r>
      <w:r w:rsidRPr="007B3896">
        <w:rPr>
          <w:rFonts w:ascii="Times New Roman" w:hAnsi="Times New Roman"/>
          <w:lang w:val="bg-BG"/>
        </w:rPr>
        <w:t>a</w:t>
      </w:r>
      <w:r w:rsidRPr="007B3896">
        <w:rPr>
          <w:rFonts w:ascii="Times New Roman" w:hAnsi="Times New Roman"/>
          <w:spacing w:val="1"/>
          <w:lang w:val="bg-BG"/>
        </w:rPr>
        <w:t>ti</w:t>
      </w:r>
      <w:r w:rsidRPr="007B3896">
        <w:rPr>
          <w:rFonts w:ascii="Times New Roman" w:hAnsi="Times New Roman"/>
          <w:lang w:val="bg-BG"/>
        </w:rPr>
        <w:t>n</w:t>
      </w:r>
      <w:r w:rsidRPr="007B3896">
        <w:rPr>
          <w:rFonts w:ascii="Times New Roman" w:hAnsi="Times New Roman"/>
          <w:spacing w:val="1"/>
          <w:lang w:val="bg-BG"/>
        </w:rPr>
        <w:t>i</w:t>
      </w:r>
      <w:r w:rsidRPr="007B3896">
        <w:rPr>
          <w:rFonts w:ascii="Times New Roman" w:hAnsi="Times New Roman"/>
          <w:lang w:val="bg-BG"/>
        </w:rPr>
        <w:t>b)</w:t>
      </w:r>
      <w:r w:rsidRPr="007B3896">
        <w:rPr>
          <w:rFonts w:ascii="Times New Roman" w:hAnsi="Times New Roman"/>
          <w:spacing w:val="1"/>
          <w:lang w:val="bg-BG"/>
        </w:rPr>
        <w:t xml:space="preserve"> (</w:t>
      </w:r>
      <w:r w:rsidRPr="007B3896">
        <w:rPr>
          <w:rFonts w:ascii="Times New Roman" w:hAnsi="Times New Roman"/>
          <w:lang w:val="bg-BG"/>
        </w:rPr>
        <w:t xml:space="preserve">под </w:t>
      </w:r>
      <w:r w:rsidRPr="007B3896">
        <w:rPr>
          <w:rFonts w:ascii="Times New Roman" w:hAnsi="Times New Roman"/>
          <w:spacing w:val="1"/>
          <w:lang w:val="bg-BG"/>
        </w:rPr>
        <w:t>ф</w:t>
      </w:r>
      <w:r w:rsidRPr="007B3896">
        <w:rPr>
          <w:rFonts w:ascii="Times New Roman" w:hAnsi="Times New Roman"/>
          <w:lang w:val="bg-BG"/>
        </w:rPr>
        <w:t>орма</w:t>
      </w:r>
      <w:r w:rsidRPr="007B3896">
        <w:rPr>
          <w:rFonts w:ascii="Times New Roman" w:hAnsi="Times New Roman"/>
          <w:spacing w:val="-1"/>
          <w:lang w:val="bg-BG"/>
        </w:rPr>
        <w:t>т</w:t>
      </w:r>
      <w:r w:rsidRPr="007B3896">
        <w:rPr>
          <w:rFonts w:ascii="Times New Roman" w:hAnsi="Times New Roman"/>
          <w:lang w:val="bg-BG"/>
        </w:rPr>
        <w:t>а на ме</w:t>
      </w:r>
      <w:r w:rsidRPr="007B3896">
        <w:rPr>
          <w:rFonts w:ascii="Times New Roman" w:hAnsi="Times New Roman"/>
          <w:spacing w:val="-1"/>
          <w:lang w:val="bg-BG"/>
        </w:rPr>
        <w:t>з</w:t>
      </w:r>
      <w:r w:rsidRPr="007B3896">
        <w:rPr>
          <w:rFonts w:ascii="Times New Roman" w:hAnsi="Times New Roman"/>
          <w:lang w:val="bg-BG"/>
        </w:rPr>
        <w:t>илат).</w:t>
      </w:r>
    </w:p>
    <w:p w:rsidR="00B57E04" w:rsidRPr="007B3896" w:rsidRDefault="00B57E04" w:rsidP="00947E73">
      <w:pPr>
        <w:pStyle w:val="KeinLeerraum"/>
        <w:rPr>
          <w:rFonts w:ascii="Times New Roman" w:hAnsi="Times New Roman"/>
          <w:highlight w:val="lightGray"/>
          <w:lang w:val="bg-BG"/>
        </w:rPr>
      </w:pPr>
    </w:p>
    <w:p w:rsidR="00D46601" w:rsidRPr="007B3896" w:rsidRDefault="00D46601" w:rsidP="00947E73">
      <w:pPr>
        <w:spacing w:after="0" w:line="240" w:lineRule="auto"/>
        <w:rPr>
          <w:rFonts w:ascii="Times New Roman" w:hAnsi="Times New Roman"/>
          <w:lang w:val="bg-BG"/>
        </w:rPr>
      </w:pPr>
      <w:r w:rsidRPr="007B3896">
        <w:rPr>
          <w:rFonts w:ascii="Times New Roman" w:hAnsi="Times New Roman"/>
          <w:lang w:val="bg-BG"/>
        </w:rPr>
        <w:t>За пълния списък на помощните вещества вижте точка 6.1.</w:t>
      </w:r>
    </w:p>
    <w:p w:rsidR="00191FF7" w:rsidRPr="007B3896" w:rsidRDefault="00191FF7" w:rsidP="00947E73">
      <w:pPr>
        <w:spacing w:after="0" w:line="240" w:lineRule="auto"/>
        <w:rPr>
          <w:rFonts w:ascii="Times New Roman" w:hAnsi="Times New Roman"/>
          <w:lang w:val="bg-BG"/>
        </w:rPr>
      </w:pPr>
    </w:p>
    <w:p w:rsidR="00D270DF" w:rsidRPr="007B3896" w:rsidRDefault="00D270DF" w:rsidP="00947E73">
      <w:pPr>
        <w:spacing w:after="0" w:line="240" w:lineRule="auto"/>
        <w:rPr>
          <w:rFonts w:ascii="Times New Roman" w:hAnsi="Times New Roman"/>
          <w:lang w:val="bg-BG"/>
        </w:rPr>
      </w:pPr>
    </w:p>
    <w:p w:rsidR="009B1ECB" w:rsidRPr="007B3896" w:rsidRDefault="009B1ECB" w:rsidP="00947E73">
      <w:pPr>
        <w:spacing w:after="0" w:line="240" w:lineRule="auto"/>
        <w:rPr>
          <w:rFonts w:ascii="Times New Roman" w:hAnsi="Times New Roman"/>
          <w:b/>
          <w:caps/>
          <w:lang w:val="bg-BG"/>
        </w:rPr>
      </w:pPr>
      <w:r w:rsidRPr="007B3896">
        <w:rPr>
          <w:rFonts w:ascii="Times New Roman" w:hAnsi="Times New Roman"/>
          <w:b/>
          <w:lang w:val="bg-BG"/>
        </w:rPr>
        <w:t>3.</w:t>
      </w:r>
      <w:r w:rsidRPr="007B3896">
        <w:rPr>
          <w:rFonts w:ascii="Times New Roman" w:hAnsi="Times New Roman"/>
          <w:b/>
          <w:lang w:val="bg-BG"/>
        </w:rPr>
        <w:tab/>
        <w:t>ЛЕКАРСТВЕНА ФОРМА</w:t>
      </w:r>
    </w:p>
    <w:p w:rsidR="00A07DBC" w:rsidRPr="007B3896" w:rsidRDefault="00A07DBC" w:rsidP="00947E73">
      <w:pPr>
        <w:spacing w:after="0" w:line="240" w:lineRule="auto"/>
        <w:rPr>
          <w:rFonts w:ascii="Times New Roman" w:hAnsi="Times New Roman"/>
          <w:highlight w:val="lightGray"/>
          <w:lang w:val="bg-BG"/>
        </w:rPr>
      </w:pPr>
    </w:p>
    <w:p w:rsidR="009B1ECB" w:rsidRPr="007B3896" w:rsidRDefault="00CC3673" w:rsidP="00947E73">
      <w:pPr>
        <w:spacing w:after="0" w:line="240" w:lineRule="auto"/>
        <w:rPr>
          <w:rFonts w:ascii="Times New Roman" w:hAnsi="Times New Roman"/>
          <w:lang w:val="bg-BG"/>
        </w:rPr>
      </w:pPr>
      <w:r w:rsidRPr="007B3896">
        <w:rPr>
          <w:rFonts w:ascii="Times New Roman" w:hAnsi="Times New Roman"/>
          <w:spacing w:val="2"/>
          <w:lang w:val="bg-BG"/>
        </w:rPr>
        <w:t>Т</w:t>
      </w:r>
      <w:r w:rsidRPr="007B3896">
        <w:rPr>
          <w:rFonts w:ascii="Times New Roman" w:hAnsi="Times New Roman"/>
          <w:spacing w:val="-1"/>
          <w:lang w:val="bg-BG"/>
        </w:rPr>
        <w:t>в</w:t>
      </w:r>
      <w:r w:rsidRPr="007B3896">
        <w:rPr>
          <w:rFonts w:ascii="Times New Roman" w:hAnsi="Times New Roman"/>
          <w:spacing w:val="1"/>
          <w:lang w:val="bg-BG"/>
        </w:rPr>
        <w:t>ъ</w:t>
      </w:r>
      <w:r w:rsidRPr="007B3896">
        <w:rPr>
          <w:rFonts w:ascii="Times New Roman" w:hAnsi="Times New Roman"/>
          <w:lang w:val="bg-BG"/>
        </w:rPr>
        <w:t>р</w:t>
      </w:r>
      <w:r w:rsidRPr="007B3896">
        <w:rPr>
          <w:rFonts w:ascii="Times New Roman" w:hAnsi="Times New Roman"/>
          <w:spacing w:val="1"/>
          <w:lang w:val="bg-BG"/>
        </w:rPr>
        <w:t>д</w:t>
      </w:r>
      <w:r w:rsidRPr="007B3896">
        <w:rPr>
          <w:rFonts w:ascii="Times New Roman" w:hAnsi="Times New Roman"/>
          <w:lang w:val="bg-BG"/>
        </w:rPr>
        <w:t>а</w:t>
      </w:r>
      <w:r w:rsidR="009B1ECB" w:rsidRPr="007B3896">
        <w:rPr>
          <w:rFonts w:ascii="Times New Roman" w:hAnsi="Times New Roman"/>
          <w:lang w:val="bg-BG"/>
        </w:rPr>
        <w:t xml:space="preserve"> капс</w:t>
      </w:r>
      <w:r w:rsidR="009B1ECB" w:rsidRPr="007B3896">
        <w:rPr>
          <w:rFonts w:ascii="Times New Roman" w:hAnsi="Times New Roman"/>
          <w:spacing w:val="-2"/>
          <w:lang w:val="bg-BG"/>
        </w:rPr>
        <w:t>у</w:t>
      </w:r>
      <w:r w:rsidR="009B1ECB" w:rsidRPr="007B3896">
        <w:rPr>
          <w:rFonts w:ascii="Times New Roman" w:hAnsi="Times New Roman"/>
          <w:lang w:val="bg-BG"/>
        </w:rPr>
        <w:t>ла</w:t>
      </w:r>
      <w:r w:rsidR="000F2F70" w:rsidRPr="007B3896">
        <w:rPr>
          <w:rFonts w:ascii="Times New Roman" w:hAnsi="Times New Roman"/>
          <w:lang w:val="bg-BG"/>
        </w:rPr>
        <w:t xml:space="preserve"> (капсула)</w:t>
      </w:r>
    </w:p>
    <w:p w:rsidR="00AE6248" w:rsidRPr="007B3896" w:rsidRDefault="00AE6248" w:rsidP="00947E73">
      <w:pPr>
        <w:spacing w:after="0" w:line="240" w:lineRule="auto"/>
        <w:rPr>
          <w:rFonts w:ascii="Times New Roman" w:hAnsi="Times New Roman"/>
          <w:lang w:val="bg-BG"/>
        </w:rPr>
      </w:pPr>
    </w:p>
    <w:p w:rsidR="00511A3E" w:rsidRPr="007B3896" w:rsidRDefault="00511A3E" w:rsidP="00511A3E">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50 mg т</w:t>
      </w:r>
      <w:r w:rsidRPr="007B3896">
        <w:rPr>
          <w:rFonts w:ascii="Times New Roman" w:hAnsi="Times New Roman"/>
          <w:spacing w:val="-2"/>
          <w:u w:val="single"/>
          <w:lang w:val="bg-BG"/>
        </w:rPr>
        <w:t>в</w:t>
      </w:r>
      <w:r w:rsidRPr="007B3896">
        <w:rPr>
          <w:rFonts w:ascii="Times New Roman" w:hAnsi="Times New Roman"/>
          <w:spacing w:val="1"/>
          <w:u w:val="single"/>
          <w:lang w:val="bg-BG"/>
        </w:rPr>
        <w:t>ъ</w:t>
      </w:r>
      <w:r w:rsidRPr="007B3896">
        <w:rPr>
          <w:rFonts w:ascii="Times New Roman" w:hAnsi="Times New Roman"/>
          <w:u w:val="single"/>
          <w:lang w:val="bg-BG"/>
        </w:rPr>
        <w:t>рди к</w:t>
      </w:r>
      <w:r w:rsidRPr="007B3896">
        <w:rPr>
          <w:rFonts w:ascii="Times New Roman" w:hAnsi="Times New Roman"/>
          <w:spacing w:val="1"/>
          <w:u w:val="single"/>
          <w:lang w:val="bg-BG"/>
        </w:rPr>
        <w:t>а</w:t>
      </w:r>
      <w:r w:rsidRPr="007B3896">
        <w:rPr>
          <w:rFonts w:ascii="Times New Roman" w:hAnsi="Times New Roman"/>
          <w:u w:val="single"/>
          <w:lang w:val="bg-BG"/>
        </w:rPr>
        <w:t>пс</w:t>
      </w:r>
      <w:r w:rsidRPr="007B3896">
        <w:rPr>
          <w:rFonts w:ascii="Times New Roman" w:hAnsi="Times New Roman"/>
          <w:spacing w:val="-3"/>
          <w:u w:val="single"/>
          <w:lang w:val="bg-BG"/>
        </w:rPr>
        <w:t>у</w:t>
      </w:r>
      <w:r w:rsidRPr="007B3896">
        <w:rPr>
          <w:rFonts w:ascii="Times New Roman" w:hAnsi="Times New Roman"/>
          <w:u w:val="single"/>
          <w:lang w:val="bg-BG"/>
        </w:rPr>
        <w:t>ли</w:t>
      </w:r>
    </w:p>
    <w:p w:rsidR="00A07DBC" w:rsidRPr="007B3896" w:rsidRDefault="00F94DEE" w:rsidP="00947E73">
      <w:pPr>
        <w:spacing w:after="0" w:line="240" w:lineRule="auto"/>
        <w:rPr>
          <w:rFonts w:ascii="Times New Roman" w:hAnsi="Times New Roman"/>
          <w:lang w:val="bg-BG"/>
        </w:rPr>
      </w:pPr>
      <w:r w:rsidRPr="007B3896">
        <w:rPr>
          <w:rFonts w:ascii="Times New Roman" w:hAnsi="Times New Roman"/>
          <w:lang w:val="bg-BG"/>
        </w:rPr>
        <w:t>Твърда капсула</w:t>
      </w:r>
      <w:r w:rsidR="003200A7" w:rsidRPr="007B3896">
        <w:rPr>
          <w:rFonts w:ascii="Times New Roman" w:hAnsi="Times New Roman"/>
          <w:lang w:val="bg-BG"/>
        </w:rPr>
        <w:t>,</w:t>
      </w:r>
      <w:r w:rsidR="00D40C1F" w:rsidRPr="007B3896">
        <w:rPr>
          <w:rFonts w:ascii="Times New Roman" w:hAnsi="Times New Roman"/>
          <w:lang w:val="bg-BG"/>
        </w:rPr>
        <w:t xml:space="preserve"> </w:t>
      </w:r>
      <w:r w:rsidR="00C012B1" w:rsidRPr="007B3896">
        <w:rPr>
          <w:rFonts w:ascii="Times New Roman" w:hAnsi="Times New Roman"/>
          <w:lang w:val="bg-BG"/>
        </w:rPr>
        <w:t xml:space="preserve">размер </w:t>
      </w:r>
      <w:r w:rsidR="00086FE5" w:rsidRPr="007B3896">
        <w:rPr>
          <w:rFonts w:ascii="Times New Roman" w:hAnsi="Times New Roman"/>
          <w:lang w:val="bg-BG"/>
        </w:rPr>
        <w:t>3</w:t>
      </w:r>
      <w:r w:rsidR="003200A7" w:rsidRPr="007B3896">
        <w:rPr>
          <w:rFonts w:ascii="Times New Roman" w:hAnsi="Times New Roman"/>
          <w:lang w:val="bg-BG"/>
        </w:rPr>
        <w:t>,</w:t>
      </w:r>
      <w:r w:rsidR="00086FE5" w:rsidRPr="007B3896">
        <w:rPr>
          <w:rFonts w:ascii="Times New Roman" w:hAnsi="Times New Roman"/>
          <w:lang w:val="bg-BG"/>
        </w:rPr>
        <w:t xml:space="preserve"> </w:t>
      </w:r>
      <w:r w:rsidR="00C012B1" w:rsidRPr="007B3896">
        <w:rPr>
          <w:rFonts w:ascii="Times New Roman" w:hAnsi="Times New Roman"/>
          <w:lang w:val="bg-BG"/>
        </w:rPr>
        <w:t>със светложълт</w:t>
      </w:r>
      <w:r w:rsidR="007737E4" w:rsidRPr="007B3896">
        <w:rPr>
          <w:rFonts w:ascii="Times New Roman" w:hAnsi="Times New Roman"/>
          <w:lang w:val="bg-BG"/>
        </w:rPr>
        <w:t>о</w:t>
      </w:r>
      <w:r w:rsidR="00C012B1" w:rsidRPr="007B3896">
        <w:rPr>
          <w:rFonts w:ascii="Times New Roman" w:hAnsi="Times New Roman"/>
          <w:lang w:val="bg-BG"/>
        </w:rPr>
        <w:t xml:space="preserve"> капач</w:t>
      </w:r>
      <w:r w:rsidR="007737E4" w:rsidRPr="007B3896">
        <w:rPr>
          <w:rFonts w:ascii="Times New Roman" w:hAnsi="Times New Roman"/>
          <w:lang w:val="bg-BG"/>
        </w:rPr>
        <w:t>е</w:t>
      </w:r>
      <w:r w:rsidR="00C012B1" w:rsidRPr="007B3896">
        <w:rPr>
          <w:rFonts w:ascii="Times New Roman" w:hAnsi="Times New Roman"/>
          <w:lang w:val="bg-BG"/>
        </w:rPr>
        <w:t xml:space="preserve"> и светложълто тяло с надпис </w:t>
      </w:r>
      <w:r w:rsidR="0082769A" w:rsidRPr="007B3896">
        <w:rPr>
          <w:rFonts w:ascii="Times New Roman" w:hAnsi="Times New Roman"/>
          <w:lang w:val="bg-BG"/>
        </w:rPr>
        <w:t>„</w:t>
      </w:r>
      <w:r w:rsidR="00086FE5" w:rsidRPr="007B3896">
        <w:rPr>
          <w:rFonts w:ascii="Times New Roman" w:hAnsi="Times New Roman"/>
          <w:lang w:val="bg-BG"/>
        </w:rPr>
        <w:t>50</w:t>
      </w:r>
      <w:r w:rsidR="006B0879" w:rsidRPr="007B3896">
        <w:rPr>
          <w:rFonts w:ascii="Times New Roman" w:hAnsi="Times New Roman"/>
          <w:lang w:val="bg-BG"/>
        </w:rPr>
        <w:t> </w:t>
      </w:r>
      <w:r w:rsidR="00086FE5" w:rsidRPr="007B3896">
        <w:rPr>
          <w:rFonts w:ascii="Times New Roman" w:hAnsi="Times New Roman"/>
          <w:lang w:val="bg-BG"/>
        </w:rPr>
        <w:t>mg</w:t>
      </w:r>
      <w:r w:rsidR="00E54B25" w:rsidRPr="007B3896">
        <w:rPr>
          <w:rFonts w:ascii="Times New Roman" w:hAnsi="Times New Roman"/>
          <w:lang w:val="bg-BG"/>
        </w:rPr>
        <w:t>”</w:t>
      </w:r>
      <w:r w:rsidR="007737E4" w:rsidRPr="007B3896">
        <w:rPr>
          <w:rFonts w:ascii="Times New Roman" w:hAnsi="Times New Roman"/>
          <w:lang w:val="bg-BG"/>
        </w:rPr>
        <w:t>, напечатан</w:t>
      </w:r>
      <w:r w:rsidR="00086FE5" w:rsidRPr="007B3896">
        <w:rPr>
          <w:rFonts w:ascii="Times New Roman" w:hAnsi="Times New Roman"/>
          <w:lang w:val="bg-BG"/>
        </w:rPr>
        <w:t xml:space="preserve"> </w:t>
      </w:r>
      <w:r w:rsidR="00C012B1" w:rsidRPr="007B3896">
        <w:rPr>
          <w:rFonts w:ascii="Times New Roman" w:hAnsi="Times New Roman"/>
          <w:lang w:val="bg-BG"/>
        </w:rPr>
        <w:t>с черно мастило</w:t>
      </w:r>
      <w:r w:rsidR="00086FE5" w:rsidRPr="007B3896">
        <w:rPr>
          <w:rFonts w:ascii="Times New Roman" w:hAnsi="Times New Roman"/>
          <w:lang w:val="bg-BG"/>
        </w:rPr>
        <w:t>.</w:t>
      </w:r>
    </w:p>
    <w:p w:rsidR="00511A3E" w:rsidRPr="007B3896" w:rsidRDefault="00511A3E" w:rsidP="00511A3E">
      <w:pPr>
        <w:spacing w:after="0" w:line="240" w:lineRule="auto"/>
        <w:rPr>
          <w:rFonts w:ascii="Times New Roman" w:hAnsi="Times New Roman"/>
          <w:u w:val="single"/>
          <w:lang w:val="bg-BG"/>
        </w:rPr>
      </w:pPr>
    </w:p>
    <w:p w:rsidR="00511A3E" w:rsidRPr="007B3896" w:rsidRDefault="00511A3E" w:rsidP="00511A3E">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100 mg т</w:t>
      </w:r>
      <w:r w:rsidRPr="007B3896">
        <w:rPr>
          <w:rFonts w:ascii="Times New Roman" w:hAnsi="Times New Roman"/>
          <w:spacing w:val="-2"/>
          <w:u w:val="single"/>
          <w:lang w:val="bg-BG"/>
        </w:rPr>
        <w:t>в</w:t>
      </w:r>
      <w:r w:rsidRPr="007B3896">
        <w:rPr>
          <w:rFonts w:ascii="Times New Roman" w:hAnsi="Times New Roman"/>
          <w:spacing w:val="1"/>
          <w:u w:val="single"/>
          <w:lang w:val="bg-BG"/>
        </w:rPr>
        <w:t>ъ</w:t>
      </w:r>
      <w:r w:rsidRPr="007B3896">
        <w:rPr>
          <w:rFonts w:ascii="Times New Roman" w:hAnsi="Times New Roman"/>
          <w:u w:val="single"/>
          <w:lang w:val="bg-BG"/>
        </w:rPr>
        <w:t>рди к</w:t>
      </w:r>
      <w:r w:rsidRPr="007B3896">
        <w:rPr>
          <w:rFonts w:ascii="Times New Roman" w:hAnsi="Times New Roman"/>
          <w:spacing w:val="1"/>
          <w:u w:val="single"/>
          <w:lang w:val="bg-BG"/>
        </w:rPr>
        <w:t>а</w:t>
      </w:r>
      <w:r w:rsidRPr="007B3896">
        <w:rPr>
          <w:rFonts w:ascii="Times New Roman" w:hAnsi="Times New Roman"/>
          <w:u w:val="single"/>
          <w:lang w:val="bg-BG"/>
        </w:rPr>
        <w:t>пс</w:t>
      </w:r>
      <w:r w:rsidRPr="007B3896">
        <w:rPr>
          <w:rFonts w:ascii="Times New Roman" w:hAnsi="Times New Roman"/>
          <w:spacing w:val="-3"/>
          <w:u w:val="single"/>
          <w:lang w:val="bg-BG"/>
        </w:rPr>
        <w:t>у</w:t>
      </w:r>
      <w:r w:rsidRPr="007B3896">
        <w:rPr>
          <w:rFonts w:ascii="Times New Roman" w:hAnsi="Times New Roman"/>
          <w:u w:val="single"/>
          <w:lang w:val="bg-BG"/>
        </w:rPr>
        <w:t>ли</w:t>
      </w:r>
    </w:p>
    <w:p w:rsidR="00511A3E" w:rsidRPr="007B3896" w:rsidRDefault="00511A3E" w:rsidP="00511A3E">
      <w:pPr>
        <w:spacing w:after="0" w:line="240" w:lineRule="auto"/>
        <w:rPr>
          <w:rFonts w:ascii="Times New Roman" w:hAnsi="Times New Roman"/>
          <w:lang w:val="bg-BG"/>
        </w:rPr>
      </w:pPr>
      <w:r w:rsidRPr="007B3896">
        <w:rPr>
          <w:rFonts w:ascii="Times New Roman" w:hAnsi="Times New Roman"/>
          <w:lang w:val="bg-BG"/>
        </w:rPr>
        <w:t>Твърда капсула, размер 1, със светлооранжево капаче и светлооранжево тяло с надпис „100 mg”, напечатан с черно мастило.</w:t>
      </w:r>
    </w:p>
    <w:p w:rsidR="00511A3E" w:rsidRPr="007B3896" w:rsidRDefault="00511A3E" w:rsidP="00511A3E">
      <w:pPr>
        <w:spacing w:after="0" w:line="240" w:lineRule="auto"/>
        <w:rPr>
          <w:rFonts w:ascii="Times New Roman" w:hAnsi="Times New Roman"/>
          <w:u w:val="single"/>
          <w:lang w:val="bg-BG"/>
        </w:rPr>
      </w:pPr>
    </w:p>
    <w:p w:rsidR="00511A3E" w:rsidRPr="007B3896" w:rsidRDefault="00511A3E" w:rsidP="00511A3E">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400 mg т</w:t>
      </w:r>
      <w:r w:rsidRPr="007B3896">
        <w:rPr>
          <w:rFonts w:ascii="Times New Roman" w:hAnsi="Times New Roman"/>
          <w:spacing w:val="-2"/>
          <w:u w:val="single"/>
          <w:lang w:val="bg-BG"/>
        </w:rPr>
        <w:t>в</w:t>
      </w:r>
      <w:r w:rsidRPr="007B3896">
        <w:rPr>
          <w:rFonts w:ascii="Times New Roman" w:hAnsi="Times New Roman"/>
          <w:spacing w:val="1"/>
          <w:u w:val="single"/>
          <w:lang w:val="bg-BG"/>
        </w:rPr>
        <w:t>ъ</w:t>
      </w:r>
      <w:r w:rsidRPr="007B3896">
        <w:rPr>
          <w:rFonts w:ascii="Times New Roman" w:hAnsi="Times New Roman"/>
          <w:u w:val="single"/>
          <w:lang w:val="bg-BG"/>
        </w:rPr>
        <w:t>рди к</w:t>
      </w:r>
      <w:r w:rsidRPr="007B3896">
        <w:rPr>
          <w:rFonts w:ascii="Times New Roman" w:hAnsi="Times New Roman"/>
          <w:spacing w:val="1"/>
          <w:u w:val="single"/>
          <w:lang w:val="bg-BG"/>
        </w:rPr>
        <w:t>а</w:t>
      </w:r>
      <w:r w:rsidRPr="007B3896">
        <w:rPr>
          <w:rFonts w:ascii="Times New Roman" w:hAnsi="Times New Roman"/>
          <w:u w:val="single"/>
          <w:lang w:val="bg-BG"/>
        </w:rPr>
        <w:t>пс</w:t>
      </w:r>
      <w:r w:rsidRPr="007B3896">
        <w:rPr>
          <w:rFonts w:ascii="Times New Roman" w:hAnsi="Times New Roman"/>
          <w:spacing w:val="-3"/>
          <w:u w:val="single"/>
          <w:lang w:val="bg-BG"/>
        </w:rPr>
        <w:t>у</w:t>
      </w:r>
      <w:r w:rsidRPr="007B3896">
        <w:rPr>
          <w:rFonts w:ascii="Times New Roman" w:hAnsi="Times New Roman"/>
          <w:u w:val="single"/>
          <w:lang w:val="bg-BG"/>
        </w:rPr>
        <w:t>ли</w:t>
      </w:r>
    </w:p>
    <w:p w:rsidR="00511A3E" w:rsidRPr="007B3896" w:rsidRDefault="00511A3E" w:rsidP="00511A3E">
      <w:pPr>
        <w:spacing w:after="0" w:line="240" w:lineRule="auto"/>
        <w:rPr>
          <w:rFonts w:ascii="Times New Roman" w:hAnsi="Times New Roman"/>
          <w:lang w:val="bg-BG"/>
        </w:rPr>
      </w:pPr>
      <w:r w:rsidRPr="007B3896">
        <w:rPr>
          <w:rFonts w:ascii="Times New Roman" w:hAnsi="Times New Roman"/>
          <w:lang w:val="bg-BG"/>
        </w:rPr>
        <w:t>Твърда капсула, размер 00, с оранжево, непрозрачно капаче и тяло с надпис „400 mg”, напечатан с черно мастило.</w:t>
      </w:r>
    </w:p>
    <w:p w:rsidR="00191FF7" w:rsidRPr="007B3896" w:rsidRDefault="00191FF7" w:rsidP="00947E73">
      <w:pPr>
        <w:pStyle w:val="KeinLeerraum"/>
        <w:rPr>
          <w:rFonts w:ascii="Times New Roman" w:hAnsi="Times New Roman"/>
          <w:lang w:val="bg-BG"/>
        </w:rPr>
      </w:pPr>
    </w:p>
    <w:p w:rsidR="00511A3E" w:rsidRPr="007B3896" w:rsidRDefault="00511A3E" w:rsidP="00947E73">
      <w:pPr>
        <w:pStyle w:val="KeinLeerraum"/>
        <w:rPr>
          <w:rFonts w:ascii="Times New Roman" w:hAnsi="Times New Roman"/>
          <w:lang w:val="bg-BG"/>
        </w:rPr>
      </w:pPr>
    </w:p>
    <w:p w:rsidR="0082769A" w:rsidRPr="007B3896" w:rsidRDefault="0082769A" w:rsidP="00947E73">
      <w:pPr>
        <w:spacing w:after="0" w:line="240" w:lineRule="auto"/>
        <w:rPr>
          <w:rFonts w:ascii="Times New Roman" w:hAnsi="Times New Roman"/>
          <w:caps/>
          <w:lang w:val="bg-BG"/>
        </w:rPr>
      </w:pPr>
      <w:r w:rsidRPr="007B3896">
        <w:rPr>
          <w:rFonts w:ascii="Times New Roman" w:hAnsi="Times New Roman"/>
          <w:b/>
          <w:caps/>
          <w:lang w:val="bg-BG"/>
        </w:rPr>
        <w:t>4.</w:t>
      </w:r>
      <w:r w:rsidRPr="007B3896">
        <w:rPr>
          <w:rFonts w:ascii="Times New Roman" w:hAnsi="Times New Roman"/>
          <w:b/>
          <w:caps/>
          <w:lang w:val="bg-BG"/>
        </w:rPr>
        <w:tab/>
        <w:t>КЛИНИЧНИ ДАННИ</w:t>
      </w:r>
    </w:p>
    <w:p w:rsidR="0082769A" w:rsidRPr="007B3896" w:rsidRDefault="0082769A" w:rsidP="00947E73">
      <w:pPr>
        <w:spacing w:after="0" w:line="240" w:lineRule="auto"/>
        <w:rPr>
          <w:rFonts w:ascii="Times New Roman" w:hAnsi="Times New Roman"/>
          <w:lang w:val="bg-BG"/>
        </w:rPr>
      </w:pPr>
    </w:p>
    <w:p w:rsidR="0082769A" w:rsidRPr="007B3896" w:rsidRDefault="0082769A" w:rsidP="00947E73">
      <w:pPr>
        <w:spacing w:after="0" w:line="240" w:lineRule="auto"/>
        <w:rPr>
          <w:rFonts w:ascii="Times New Roman" w:hAnsi="Times New Roman"/>
          <w:lang w:val="bg-BG"/>
        </w:rPr>
      </w:pPr>
      <w:r w:rsidRPr="007B3896">
        <w:rPr>
          <w:rFonts w:ascii="Times New Roman" w:hAnsi="Times New Roman"/>
          <w:b/>
          <w:lang w:val="bg-BG"/>
        </w:rPr>
        <w:t>4.1</w:t>
      </w:r>
      <w:r w:rsidRPr="007B3896">
        <w:rPr>
          <w:rFonts w:ascii="Times New Roman" w:hAnsi="Times New Roman"/>
          <w:b/>
          <w:lang w:val="bg-BG"/>
        </w:rPr>
        <w:tab/>
        <w:t>Терапевтични показания</w:t>
      </w:r>
    </w:p>
    <w:p w:rsidR="00D270DF" w:rsidRPr="007B3896" w:rsidRDefault="00D270DF" w:rsidP="00947E73">
      <w:pPr>
        <w:spacing w:after="0" w:line="240" w:lineRule="auto"/>
        <w:rPr>
          <w:rFonts w:ascii="Times New Roman" w:hAnsi="Times New Roman"/>
          <w:bCs/>
          <w:lang w:val="bg-BG"/>
        </w:rPr>
      </w:pPr>
    </w:p>
    <w:p w:rsidR="00AB2C4F" w:rsidRPr="007B3896" w:rsidRDefault="00657DD1" w:rsidP="00947E73">
      <w:pPr>
        <w:spacing w:after="0" w:line="240" w:lineRule="auto"/>
        <w:rPr>
          <w:rFonts w:ascii="Times New Roman" w:hAnsi="Times New Roman"/>
          <w:lang w:val="bg-BG"/>
        </w:rPr>
      </w:pPr>
      <w:r w:rsidRPr="007B3896">
        <w:rPr>
          <w:rFonts w:ascii="Times New Roman" w:hAnsi="Times New Roman"/>
          <w:lang w:val="bg-BG"/>
        </w:rPr>
        <w:t>Иматиниб Actavis</w:t>
      </w:r>
      <w:r w:rsidR="00AB2C4F" w:rsidRPr="007B3896">
        <w:rPr>
          <w:rFonts w:ascii="Times New Roman" w:hAnsi="Times New Roman"/>
          <w:lang w:val="bg-BG"/>
        </w:rPr>
        <w:t xml:space="preserve"> </w:t>
      </w:r>
      <w:r w:rsidR="001F38B2" w:rsidRPr="007B3896">
        <w:rPr>
          <w:rFonts w:ascii="Times New Roman" w:hAnsi="Times New Roman"/>
          <w:lang w:val="bg-BG"/>
        </w:rPr>
        <w:t>е пок</w:t>
      </w:r>
      <w:r w:rsidR="001F38B2" w:rsidRPr="007B3896">
        <w:rPr>
          <w:rFonts w:ascii="Times New Roman" w:hAnsi="Times New Roman"/>
          <w:spacing w:val="1"/>
          <w:lang w:val="bg-BG"/>
        </w:rPr>
        <w:t>а</w:t>
      </w:r>
      <w:r w:rsidR="001F38B2" w:rsidRPr="007B3896">
        <w:rPr>
          <w:rFonts w:ascii="Times New Roman" w:hAnsi="Times New Roman"/>
          <w:spacing w:val="-1"/>
          <w:lang w:val="bg-BG"/>
        </w:rPr>
        <w:t>з</w:t>
      </w:r>
      <w:r w:rsidR="001F38B2" w:rsidRPr="007B3896">
        <w:rPr>
          <w:rFonts w:ascii="Times New Roman" w:hAnsi="Times New Roman"/>
          <w:lang w:val="bg-BG"/>
        </w:rPr>
        <w:t xml:space="preserve">ан </w:t>
      </w:r>
      <w:r w:rsidR="001F38B2" w:rsidRPr="007B3896">
        <w:rPr>
          <w:rFonts w:ascii="Times New Roman" w:hAnsi="Times New Roman"/>
          <w:spacing w:val="-1"/>
          <w:lang w:val="bg-BG"/>
        </w:rPr>
        <w:t>з</w:t>
      </w:r>
      <w:r w:rsidR="001F38B2" w:rsidRPr="007B3896">
        <w:rPr>
          <w:rFonts w:ascii="Times New Roman" w:hAnsi="Times New Roman"/>
          <w:lang w:val="bg-BG"/>
        </w:rPr>
        <w:t>а л</w:t>
      </w:r>
      <w:r w:rsidR="001F38B2" w:rsidRPr="007B3896">
        <w:rPr>
          <w:rFonts w:ascii="Times New Roman" w:hAnsi="Times New Roman"/>
          <w:spacing w:val="1"/>
          <w:lang w:val="bg-BG"/>
        </w:rPr>
        <w:t>е</w:t>
      </w:r>
      <w:r w:rsidR="001F38B2" w:rsidRPr="007B3896">
        <w:rPr>
          <w:rFonts w:ascii="Times New Roman" w:hAnsi="Times New Roman"/>
          <w:spacing w:val="-1"/>
          <w:lang w:val="bg-BG"/>
        </w:rPr>
        <w:t>ч</w:t>
      </w:r>
      <w:r w:rsidR="001F38B2" w:rsidRPr="007B3896">
        <w:rPr>
          <w:rFonts w:ascii="Times New Roman" w:hAnsi="Times New Roman"/>
          <w:lang w:val="bg-BG"/>
        </w:rPr>
        <w:t>ен</w:t>
      </w:r>
      <w:r w:rsidR="001F38B2" w:rsidRPr="007B3896">
        <w:rPr>
          <w:rFonts w:ascii="Times New Roman" w:hAnsi="Times New Roman"/>
          <w:spacing w:val="-1"/>
          <w:lang w:val="bg-BG"/>
        </w:rPr>
        <w:t>и</w:t>
      </w:r>
      <w:r w:rsidR="001F38B2" w:rsidRPr="007B3896">
        <w:rPr>
          <w:rFonts w:ascii="Times New Roman" w:hAnsi="Times New Roman"/>
          <w:lang w:val="bg-BG"/>
        </w:rPr>
        <w:t>е на</w:t>
      </w:r>
    </w:p>
    <w:p w:rsidR="001F38B2" w:rsidRPr="007B3896" w:rsidRDefault="00405A1F" w:rsidP="0015131E">
      <w:pPr>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r>
      <w:r w:rsidR="001F38B2" w:rsidRPr="007B3896">
        <w:rPr>
          <w:rFonts w:ascii="Times New Roman" w:hAnsi="Times New Roman"/>
          <w:lang w:val="bg-BG"/>
        </w:rPr>
        <w:t>педиатр</w:t>
      </w:r>
      <w:r w:rsidR="001F38B2" w:rsidRPr="007B3896">
        <w:rPr>
          <w:rFonts w:ascii="Times New Roman" w:hAnsi="Times New Roman"/>
          <w:spacing w:val="-1"/>
          <w:lang w:val="bg-BG"/>
        </w:rPr>
        <w:t>ич</w:t>
      </w:r>
      <w:r w:rsidR="001F38B2" w:rsidRPr="007B3896">
        <w:rPr>
          <w:rFonts w:ascii="Times New Roman" w:hAnsi="Times New Roman"/>
          <w:lang w:val="bg-BG"/>
        </w:rPr>
        <w:t>ни</w:t>
      </w:r>
      <w:r w:rsidR="001F38B2" w:rsidRPr="007B3896">
        <w:rPr>
          <w:rFonts w:ascii="Times New Roman" w:hAnsi="Times New Roman"/>
          <w:spacing w:val="-1"/>
          <w:lang w:val="bg-BG"/>
        </w:rPr>
        <w:t xml:space="preserve"> </w:t>
      </w:r>
      <w:r w:rsidR="001F38B2" w:rsidRPr="007B3896">
        <w:rPr>
          <w:rFonts w:ascii="Times New Roman" w:hAnsi="Times New Roman"/>
          <w:lang w:val="bg-BG"/>
        </w:rPr>
        <w:t>па</w:t>
      </w:r>
      <w:r w:rsidR="001F38B2" w:rsidRPr="007B3896">
        <w:rPr>
          <w:rFonts w:ascii="Times New Roman" w:hAnsi="Times New Roman"/>
          <w:spacing w:val="-1"/>
          <w:lang w:val="bg-BG"/>
        </w:rPr>
        <w:t>ц</w:t>
      </w:r>
      <w:r w:rsidR="001F38B2" w:rsidRPr="007B3896">
        <w:rPr>
          <w:rFonts w:ascii="Times New Roman" w:hAnsi="Times New Roman"/>
          <w:lang w:val="bg-BG"/>
        </w:rPr>
        <w:t>ие</w:t>
      </w:r>
      <w:r w:rsidR="001F38B2" w:rsidRPr="007B3896">
        <w:rPr>
          <w:rFonts w:ascii="Times New Roman" w:hAnsi="Times New Roman"/>
          <w:spacing w:val="-1"/>
          <w:lang w:val="bg-BG"/>
        </w:rPr>
        <w:t>н</w:t>
      </w:r>
      <w:r w:rsidR="001F38B2" w:rsidRPr="007B3896">
        <w:rPr>
          <w:rFonts w:ascii="Times New Roman" w:hAnsi="Times New Roman"/>
          <w:lang w:val="bg-BG"/>
        </w:rPr>
        <w:t>ти</w:t>
      </w:r>
      <w:r w:rsidR="001F38B2" w:rsidRPr="007B3896">
        <w:rPr>
          <w:rFonts w:ascii="Times New Roman" w:hAnsi="Times New Roman"/>
          <w:spacing w:val="-1"/>
          <w:lang w:val="bg-BG"/>
        </w:rPr>
        <w:t xml:space="preserve"> </w:t>
      </w:r>
      <w:r w:rsidR="001F38B2" w:rsidRPr="007B3896">
        <w:rPr>
          <w:rFonts w:ascii="Times New Roman" w:hAnsi="Times New Roman"/>
          <w:lang w:val="bg-BG"/>
        </w:rPr>
        <w:t>с но</w:t>
      </w:r>
      <w:r w:rsidR="001F38B2" w:rsidRPr="007B3896">
        <w:rPr>
          <w:rFonts w:ascii="Times New Roman" w:hAnsi="Times New Roman"/>
          <w:spacing w:val="-1"/>
          <w:lang w:val="bg-BG"/>
        </w:rPr>
        <w:t>в</w:t>
      </w:r>
      <w:r w:rsidR="001F38B2" w:rsidRPr="007B3896">
        <w:rPr>
          <w:rFonts w:ascii="Times New Roman" w:hAnsi="Times New Roman"/>
          <w:lang w:val="bg-BG"/>
        </w:rPr>
        <w:t>одиа</w:t>
      </w:r>
      <w:r w:rsidR="001F38B2" w:rsidRPr="007B3896">
        <w:rPr>
          <w:rFonts w:ascii="Times New Roman" w:hAnsi="Times New Roman"/>
          <w:spacing w:val="1"/>
          <w:lang w:val="bg-BG"/>
        </w:rPr>
        <w:t>г</w:t>
      </w:r>
      <w:r w:rsidR="001F38B2" w:rsidRPr="007B3896">
        <w:rPr>
          <w:rFonts w:ascii="Times New Roman" w:hAnsi="Times New Roman"/>
          <w:lang w:val="bg-BG"/>
        </w:rPr>
        <w:t>ност</w:t>
      </w:r>
      <w:r w:rsidR="001F38B2" w:rsidRPr="007B3896">
        <w:rPr>
          <w:rFonts w:ascii="Times New Roman" w:hAnsi="Times New Roman"/>
          <w:spacing w:val="-1"/>
          <w:lang w:val="bg-BG"/>
        </w:rPr>
        <w:t>и</w:t>
      </w:r>
      <w:r w:rsidR="001F38B2" w:rsidRPr="007B3896">
        <w:rPr>
          <w:rFonts w:ascii="Times New Roman" w:hAnsi="Times New Roman"/>
          <w:lang w:val="bg-BG"/>
        </w:rPr>
        <w:t>ц</w:t>
      </w:r>
      <w:r w:rsidR="001F38B2" w:rsidRPr="007B3896">
        <w:rPr>
          <w:rFonts w:ascii="Times New Roman" w:hAnsi="Times New Roman"/>
          <w:spacing w:val="-1"/>
          <w:lang w:val="bg-BG"/>
        </w:rPr>
        <w:t>и</w:t>
      </w:r>
      <w:r w:rsidR="001F38B2" w:rsidRPr="007B3896">
        <w:rPr>
          <w:rFonts w:ascii="Times New Roman" w:hAnsi="Times New Roman"/>
          <w:lang w:val="bg-BG"/>
        </w:rPr>
        <w:t>рана</w:t>
      </w:r>
      <w:r w:rsidR="00E32AF2" w:rsidRPr="007B3896">
        <w:rPr>
          <w:rFonts w:ascii="Times New Roman" w:hAnsi="Times New Roman"/>
          <w:lang w:val="bg-BG"/>
        </w:rPr>
        <w:t xml:space="preserve"> хрон</w:t>
      </w:r>
      <w:r w:rsidR="00E32AF2" w:rsidRPr="007B3896">
        <w:rPr>
          <w:rFonts w:ascii="Times New Roman" w:hAnsi="Times New Roman"/>
          <w:spacing w:val="-1"/>
          <w:lang w:val="bg-BG"/>
        </w:rPr>
        <w:t>ич</w:t>
      </w:r>
      <w:r w:rsidR="00E32AF2" w:rsidRPr="007B3896">
        <w:rPr>
          <w:rFonts w:ascii="Times New Roman" w:hAnsi="Times New Roman"/>
          <w:lang w:val="bg-BG"/>
        </w:rPr>
        <w:t xml:space="preserve">на </w:t>
      </w:r>
      <w:r w:rsidR="00E32AF2" w:rsidRPr="007B3896">
        <w:rPr>
          <w:rFonts w:ascii="Times New Roman" w:hAnsi="Times New Roman"/>
          <w:spacing w:val="-1"/>
          <w:lang w:val="bg-BG"/>
        </w:rPr>
        <w:t>м</w:t>
      </w:r>
      <w:r w:rsidR="00E32AF2" w:rsidRPr="007B3896">
        <w:rPr>
          <w:rFonts w:ascii="Times New Roman" w:hAnsi="Times New Roman"/>
          <w:lang w:val="bg-BG"/>
        </w:rPr>
        <w:t>иелоидна левкем</w:t>
      </w:r>
      <w:r w:rsidR="00E32AF2" w:rsidRPr="007B3896">
        <w:rPr>
          <w:rFonts w:ascii="Times New Roman" w:hAnsi="Times New Roman"/>
          <w:spacing w:val="-1"/>
          <w:lang w:val="bg-BG"/>
        </w:rPr>
        <w:t>и</w:t>
      </w:r>
      <w:r w:rsidR="00E32AF2" w:rsidRPr="007B3896">
        <w:rPr>
          <w:rFonts w:ascii="Times New Roman" w:hAnsi="Times New Roman"/>
          <w:lang w:val="bg-BG"/>
        </w:rPr>
        <w:t xml:space="preserve">я </w:t>
      </w:r>
      <w:r w:rsidR="00E32AF2" w:rsidRPr="007B3896">
        <w:rPr>
          <w:rFonts w:ascii="Times New Roman" w:hAnsi="Times New Roman"/>
          <w:spacing w:val="1"/>
          <w:lang w:val="bg-BG"/>
        </w:rPr>
        <w:t>(Х</w:t>
      </w:r>
      <w:r w:rsidR="00E32AF2" w:rsidRPr="007B3896">
        <w:rPr>
          <w:rFonts w:ascii="Times New Roman" w:hAnsi="Times New Roman"/>
          <w:lang w:val="bg-BG"/>
        </w:rPr>
        <w:t>МЛ)</w:t>
      </w:r>
      <w:r w:rsidR="001F38B2" w:rsidRPr="007B3896">
        <w:rPr>
          <w:rFonts w:ascii="Times New Roman" w:hAnsi="Times New Roman"/>
          <w:lang w:val="bg-BG"/>
        </w:rPr>
        <w:t xml:space="preserve">, </w:t>
      </w:r>
      <w:r w:rsidR="00657DD1" w:rsidRPr="007B3896">
        <w:rPr>
          <w:rFonts w:ascii="Times New Roman" w:hAnsi="Times New Roman"/>
          <w:lang w:val="bg-BG"/>
        </w:rPr>
        <w:t>положителна за</w:t>
      </w:r>
      <w:r w:rsidR="001F38B2" w:rsidRPr="007B3896">
        <w:rPr>
          <w:rFonts w:ascii="Times New Roman" w:hAnsi="Times New Roman"/>
          <w:lang w:val="bg-BG"/>
        </w:rPr>
        <w:t xml:space="preserve"> Филад</w:t>
      </w:r>
      <w:r w:rsidR="001F38B2" w:rsidRPr="007B3896">
        <w:rPr>
          <w:rFonts w:ascii="Times New Roman" w:hAnsi="Times New Roman"/>
          <w:spacing w:val="1"/>
          <w:lang w:val="bg-BG"/>
        </w:rPr>
        <w:t>е</w:t>
      </w:r>
      <w:r w:rsidR="001F38B2" w:rsidRPr="007B3896">
        <w:rPr>
          <w:rFonts w:ascii="Times New Roman" w:hAnsi="Times New Roman"/>
          <w:lang w:val="bg-BG"/>
        </w:rPr>
        <w:t>л</w:t>
      </w:r>
      <w:r w:rsidR="001F38B2" w:rsidRPr="007B3896">
        <w:rPr>
          <w:rFonts w:ascii="Times New Roman" w:hAnsi="Times New Roman"/>
          <w:spacing w:val="1"/>
          <w:lang w:val="bg-BG"/>
        </w:rPr>
        <w:t>ф</w:t>
      </w:r>
      <w:r w:rsidR="001F38B2" w:rsidRPr="007B3896">
        <w:rPr>
          <w:rFonts w:ascii="Times New Roman" w:hAnsi="Times New Roman"/>
          <w:lang w:val="bg-BG"/>
        </w:rPr>
        <w:t>и</w:t>
      </w:r>
      <w:r w:rsidR="001F38B2" w:rsidRPr="007B3896">
        <w:rPr>
          <w:rFonts w:ascii="Times New Roman" w:hAnsi="Times New Roman"/>
          <w:spacing w:val="-1"/>
          <w:lang w:val="bg-BG"/>
        </w:rPr>
        <w:t>й</w:t>
      </w:r>
      <w:r w:rsidR="001F38B2" w:rsidRPr="007B3896">
        <w:rPr>
          <w:rFonts w:ascii="Times New Roman" w:hAnsi="Times New Roman"/>
          <w:lang w:val="bg-BG"/>
        </w:rPr>
        <w:t>с</w:t>
      </w:r>
      <w:r w:rsidR="001F38B2" w:rsidRPr="007B3896">
        <w:rPr>
          <w:rFonts w:ascii="Times New Roman" w:hAnsi="Times New Roman"/>
          <w:spacing w:val="1"/>
          <w:lang w:val="bg-BG"/>
        </w:rPr>
        <w:t>к</w:t>
      </w:r>
      <w:r w:rsidR="001F38B2" w:rsidRPr="007B3896">
        <w:rPr>
          <w:rFonts w:ascii="Times New Roman" w:hAnsi="Times New Roman"/>
          <w:lang w:val="bg-BG"/>
        </w:rPr>
        <w:t>ата хромо</w:t>
      </w:r>
      <w:r w:rsidR="001F38B2" w:rsidRPr="007B3896">
        <w:rPr>
          <w:rFonts w:ascii="Times New Roman" w:hAnsi="Times New Roman"/>
          <w:spacing w:val="-1"/>
          <w:lang w:val="bg-BG"/>
        </w:rPr>
        <w:t>з</w:t>
      </w:r>
      <w:r w:rsidR="001F38B2" w:rsidRPr="007B3896">
        <w:rPr>
          <w:rFonts w:ascii="Times New Roman" w:hAnsi="Times New Roman"/>
          <w:lang w:val="bg-BG"/>
        </w:rPr>
        <w:t>ома (bc</w:t>
      </w:r>
      <w:r w:rsidR="001F38B2" w:rsidRPr="007B3896">
        <w:rPr>
          <w:rFonts w:ascii="Times New Roman" w:hAnsi="Times New Roman"/>
          <w:spacing w:val="3"/>
          <w:lang w:val="bg-BG"/>
        </w:rPr>
        <w:t>r</w:t>
      </w:r>
      <w:r w:rsidR="001F38B2" w:rsidRPr="007B3896">
        <w:rPr>
          <w:rFonts w:ascii="Times New Roman" w:hAnsi="Times New Roman"/>
          <w:spacing w:val="-4"/>
          <w:lang w:val="bg-BG"/>
        </w:rPr>
        <w:t>-</w:t>
      </w:r>
      <w:r w:rsidR="001F38B2" w:rsidRPr="007B3896">
        <w:rPr>
          <w:rFonts w:ascii="Times New Roman" w:hAnsi="Times New Roman"/>
          <w:lang w:val="bg-BG"/>
        </w:rPr>
        <w:t>ab</w:t>
      </w:r>
      <w:r w:rsidR="001F38B2" w:rsidRPr="007B3896">
        <w:rPr>
          <w:rFonts w:ascii="Times New Roman" w:hAnsi="Times New Roman"/>
          <w:spacing w:val="1"/>
          <w:lang w:val="bg-BG"/>
        </w:rPr>
        <w:t>l</w:t>
      </w:r>
      <w:r w:rsidR="001F38B2" w:rsidRPr="007B3896">
        <w:rPr>
          <w:rFonts w:ascii="Times New Roman" w:hAnsi="Times New Roman"/>
          <w:lang w:val="bg-BG"/>
        </w:rPr>
        <w:t>)</w:t>
      </w:r>
      <w:r w:rsidR="001F38B2" w:rsidRPr="007B3896">
        <w:rPr>
          <w:rFonts w:ascii="Times New Roman" w:hAnsi="Times New Roman"/>
          <w:spacing w:val="1"/>
          <w:lang w:val="bg-BG"/>
        </w:rPr>
        <w:t xml:space="preserve"> (</w:t>
      </w:r>
      <w:r w:rsidR="001F38B2" w:rsidRPr="007B3896">
        <w:rPr>
          <w:rFonts w:ascii="Times New Roman" w:hAnsi="Times New Roman"/>
          <w:lang w:val="bg-BG"/>
        </w:rPr>
        <w:t>Ph+), при кои</w:t>
      </w:r>
      <w:r w:rsidR="001F38B2" w:rsidRPr="007B3896">
        <w:rPr>
          <w:rFonts w:ascii="Times New Roman" w:hAnsi="Times New Roman"/>
          <w:spacing w:val="-1"/>
          <w:lang w:val="bg-BG"/>
        </w:rPr>
        <w:t>т</w:t>
      </w:r>
      <w:r w:rsidR="001F38B2" w:rsidRPr="007B3896">
        <w:rPr>
          <w:rFonts w:ascii="Times New Roman" w:hAnsi="Times New Roman"/>
          <w:lang w:val="bg-BG"/>
        </w:rPr>
        <w:t>о костномо</w:t>
      </w:r>
      <w:r w:rsidR="001F38B2" w:rsidRPr="007B3896">
        <w:rPr>
          <w:rFonts w:ascii="Times New Roman" w:hAnsi="Times New Roman"/>
          <w:spacing w:val="-1"/>
          <w:lang w:val="bg-BG"/>
        </w:rPr>
        <w:t>з</w:t>
      </w:r>
      <w:r w:rsidR="001F38B2" w:rsidRPr="007B3896">
        <w:rPr>
          <w:rFonts w:ascii="Times New Roman" w:hAnsi="Times New Roman"/>
          <w:spacing w:val="1"/>
          <w:lang w:val="bg-BG"/>
        </w:rPr>
        <w:t>ъ</w:t>
      </w:r>
      <w:r w:rsidR="001F38B2" w:rsidRPr="007B3896">
        <w:rPr>
          <w:rFonts w:ascii="Times New Roman" w:hAnsi="Times New Roman"/>
          <w:spacing w:val="-1"/>
          <w:lang w:val="bg-BG"/>
        </w:rPr>
        <w:t>ч</w:t>
      </w:r>
      <w:r w:rsidR="001F38B2" w:rsidRPr="007B3896">
        <w:rPr>
          <w:rFonts w:ascii="Times New Roman" w:hAnsi="Times New Roman"/>
          <w:lang w:val="bg-BG"/>
        </w:rPr>
        <w:t xml:space="preserve">ната </w:t>
      </w:r>
      <w:r w:rsidR="001F38B2" w:rsidRPr="007B3896">
        <w:rPr>
          <w:rFonts w:ascii="Times New Roman" w:hAnsi="Times New Roman"/>
          <w:spacing w:val="-1"/>
          <w:lang w:val="bg-BG"/>
        </w:rPr>
        <w:t>т</w:t>
      </w:r>
      <w:r w:rsidR="001F38B2" w:rsidRPr="007B3896">
        <w:rPr>
          <w:rFonts w:ascii="Times New Roman" w:hAnsi="Times New Roman"/>
          <w:lang w:val="bg-BG"/>
        </w:rPr>
        <w:t>рансплан</w:t>
      </w:r>
      <w:r w:rsidR="001F38B2" w:rsidRPr="007B3896">
        <w:rPr>
          <w:rFonts w:ascii="Times New Roman" w:hAnsi="Times New Roman"/>
          <w:spacing w:val="-1"/>
          <w:lang w:val="bg-BG"/>
        </w:rPr>
        <w:t>т</w:t>
      </w:r>
      <w:r w:rsidR="001F38B2" w:rsidRPr="007B3896">
        <w:rPr>
          <w:rFonts w:ascii="Times New Roman" w:hAnsi="Times New Roman"/>
          <w:lang w:val="bg-BG"/>
        </w:rPr>
        <w:t>ац</w:t>
      </w:r>
      <w:r w:rsidR="001F38B2" w:rsidRPr="007B3896">
        <w:rPr>
          <w:rFonts w:ascii="Times New Roman" w:hAnsi="Times New Roman"/>
          <w:spacing w:val="-1"/>
          <w:lang w:val="bg-BG"/>
        </w:rPr>
        <w:t>и</w:t>
      </w:r>
      <w:r w:rsidR="001F38B2" w:rsidRPr="007B3896">
        <w:rPr>
          <w:rFonts w:ascii="Times New Roman" w:hAnsi="Times New Roman"/>
          <w:lang w:val="bg-BG"/>
        </w:rPr>
        <w:t xml:space="preserve">я не </w:t>
      </w:r>
      <w:r w:rsidR="00456A0C" w:rsidRPr="007B3896">
        <w:rPr>
          <w:rFonts w:ascii="Times New Roman" w:hAnsi="Times New Roman"/>
          <w:lang w:val="bg-BG"/>
        </w:rPr>
        <w:t>e средство на първи избор</w:t>
      </w:r>
      <w:r w:rsidR="00E32AF2" w:rsidRPr="007B3896">
        <w:rPr>
          <w:rFonts w:ascii="Times New Roman" w:hAnsi="Times New Roman"/>
          <w:lang w:val="bg-BG"/>
        </w:rPr>
        <w:t xml:space="preserve"> за лечение</w:t>
      </w:r>
      <w:r w:rsidR="001F38B2" w:rsidRPr="007B3896">
        <w:rPr>
          <w:rFonts w:ascii="Times New Roman" w:hAnsi="Times New Roman"/>
          <w:lang w:val="bg-BG"/>
        </w:rPr>
        <w:t>.</w:t>
      </w:r>
    </w:p>
    <w:p w:rsidR="000F7813" w:rsidRPr="007B3896" w:rsidRDefault="00405A1F" w:rsidP="0015131E">
      <w:pPr>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r>
      <w:r w:rsidR="000F7813" w:rsidRPr="007B3896">
        <w:rPr>
          <w:rFonts w:ascii="Times New Roman" w:hAnsi="Times New Roman"/>
          <w:lang w:val="bg-BG"/>
        </w:rPr>
        <w:t>педиатр</w:t>
      </w:r>
      <w:r w:rsidR="000F7813" w:rsidRPr="007B3896">
        <w:rPr>
          <w:rFonts w:ascii="Times New Roman" w:hAnsi="Times New Roman"/>
          <w:spacing w:val="-1"/>
          <w:lang w:val="bg-BG"/>
        </w:rPr>
        <w:t>ич</w:t>
      </w:r>
      <w:r w:rsidR="000F7813" w:rsidRPr="007B3896">
        <w:rPr>
          <w:rFonts w:ascii="Times New Roman" w:hAnsi="Times New Roman"/>
          <w:lang w:val="bg-BG"/>
        </w:rPr>
        <w:t>ни</w:t>
      </w:r>
      <w:r w:rsidR="000F7813" w:rsidRPr="007B3896">
        <w:rPr>
          <w:rFonts w:ascii="Times New Roman" w:hAnsi="Times New Roman"/>
          <w:spacing w:val="-1"/>
          <w:lang w:val="bg-BG"/>
        </w:rPr>
        <w:t xml:space="preserve"> </w:t>
      </w:r>
      <w:r w:rsidR="000F7813" w:rsidRPr="007B3896">
        <w:rPr>
          <w:rFonts w:ascii="Times New Roman" w:hAnsi="Times New Roman"/>
          <w:lang w:val="bg-BG"/>
        </w:rPr>
        <w:t>па</w:t>
      </w:r>
      <w:r w:rsidR="000F7813" w:rsidRPr="007B3896">
        <w:rPr>
          <w:rFonts w:ascii="Times New Roman" w:hAnsi="Times New Roman"/>
          <w:spacing w:val="-1"/>
          <w:lang w:val="bg-BG"/>
        </w:rPr>
        <w:t>ц</w:t>
      </w:r>
      <w:r w:rsidR="000F7813" w:rsidRPr="007B3896">
        <w:rPr>
          <w:rFonts w:ascii="Times New Roman" w:hAnsi="Times New Roman"/>
          <w:spacing w:val="1"/>
          <w:lang w:val="bg-BG"/>
        </w:rPr>
        <w:t>и</w:t>
      </w:r>
      <w:r w:rsidR="000F7813" w:rsidRPr="007B3896">
        <w:rPr>
          <w:rFonts w:ascii="Times New Roman" w:hAnsi="Times New Roman"/>
          <w:lang w:val="bg-BG"/>
        </w:rPr>
        <w:t>енти</w:t>
      </w:r>
      <w:r w:rsidR="000F7813" w:rsidRPr="007B3896">
        <w:rPr>
          <w:rFonts w:ascii="Times New Roman" w:hAnsi="Times New Roman"/>
          <w:spacing w:val="-1"/>
          <w:lang w:val="bg-BG"/>
        </w:rPr>
        <w:t xml:space="preserve"> </w:t>
      </w:r>
      <w:r w:rsidR="000F7813" w:rsidRPr="007B3896">
        <w:rPr>
          <w:rFonts w:ascii="Times New Roman" w:hAnsi="Times New Roman"/>
          <w:lang w:val="bg-BG"/>
        </w:rPr>
        <w:t xml:space="preserve">с Ph+ </w:t>
      </w:r>
      <w:r w:rsidR="000F7813" w:rsidRPr="007B3896">
        <w:rPr>
          <w:rFonts w:ascii="Times New Roman" w:hAnsi="Times New Roman"/>
          <w:spacing w:val="1"/>
          <w:lang w:val="bg-BG"/>
        </w:rPr>
        <w:t>Х</w:t>
      </w:r>
      <w:r w:rsidR="000F7813" w:rsidRPr="007B3896">
        <w:rPr>
          <w:rFonts w:ascii="Times New Roman" w:hAnsi="Times New Roman"/>
          <w:lang w:val="bg-BG"/>
        </w:rPr>
        <w:t>МЛ в</w:t>
      </w:r>
      <w:r w:rsidR="000F7813" w:rsidRPr="007B3896">
        <w:rPr>
          <w:rFonts w:ascii="Times New Roman" w:hAnsi="Times New Roman"/>
          <w:spacing w:val="-1"/>
          <w:lang w:val="bg-BG"/>
        </w:rPr>
        <w:t xml:space="preserve"> </w:t>
      </w:r>
      <w:r w:rsidR="000F7813" w:rsidRPr="007B3896">
        <w:rPr>
          <w:rFonts w:ascii="Times New Roman" w:hAnsi="Times New Roman"/>
          <w:lang w:val="bg-BG"/>
        </w:rPr>
        <w:t>хрон</w:t>
      </w:r>
      <w:r w:rsidR="000F7813" w:rsidRPr="007B3896">
        <w:rPr>
          <w:rFonts w:ascii="Times New Roman" w:hAnsi="Times New Roman"/>
          <w:spacing w:val="-1"/>
          <w:lang w:val="bg-BG"/>
        </w:rPr>
        <w:t>ич</w:t>
      </w:r>
      <w:r w:rsidR="000F7813" w:rsidRPr="007B3896">
        <w:rPr>
          <w:rFonts w:ascii="Times New Roman" w:hAnsi="Times New Roman"/>
          <w:lang w:val="bg-BG"/>
        </w:rPr>
        <w:t>на фаза сл</w:t>
      </w:r>
      <w:r w:rsidR="000F7813" w:rsidRPr="007B3896">
        <w:rPr>
          <w:rFonts w:ascii="Times New Roman" w:hAnsi="Times New Roman"/>
          <w:spacing w:val="1"/>
          <w:lang w:val="bg-BG"/>
        </w:rPr>
        <w:t>е</w:t>
      </w:r>
      <w:r w:rsidR="000F7813" w:rsidRPr="007B3896">
        <w:rPr>
          <w:rFonts w:ascii="Times New Roman" w:hAnsi="Times New Roman"/>
          <w:lang w:val="bg-BG"/>
        </w:rPr>
        <w:t>д не</w:t>
      </w:r>
      <w:r w:rsidR="000F7813" w:rsidRPr="007B3896">
        <w:rPr>
          <w:rFonts w:ascii="Times New Roman" w:hAnsi="Times New Roman"/>
          <w:spacing w:val="-2"/>
          <w:lang w:val="bg-BG"/>
        </w:rPr>
        <w:t>у</w:t>
      </w:r>
      <w:r w:rsidR="000F7813" w:rsidRPr="007B3896">
        <w:rPr>
          <w:rFonts w:ascii="Times New Roman" w:hAnsi="Times New Roman"/>
          <w:lang w:val="bg-BG"/>
        </w:rPr>
        <w:t>спе</w:t>
      </w:r>
      <w:r w:rsidR="00456A0C" w:rsidRPr="007B3896">
        <w:rPr>
          <w:rFonts w:ascii="Times New Roman" w:hAnsi="Times New Roman"/>
          <w:lang w:val="bg-BG"/>
        </w:rPr>
        <w:t xml:space="preserve">шно </w:t>
      </w:r>
      <w:r w:rsidR="000F7813" w:rsidRPr="007B3896">
        <w:rPr>
          <w:rFonts w:ascii="Times New Roman" w:hAnsi="Times New Roman"/>
          <w:lang w:val="bg-BG"/>
        </w:rPr>
        <w:t xml:space="preserve"> лечен</w:t>
      </w:r>
      <w:r w:rsidR="000F7813" w:rsidRPr="007B3896">
        <w:rPr>
          <w:rFonts w:ascii="Times New Roman" w:hAnsi="Times New Roman"/>
          <w:spacing w:val="-1"/>
          <w:lang w:val="bg-BG"/>
        </w:rPr>
        <w:t>и</w:t>
      </w:r>
      <w:r w:rsidR="000F7813" w:rsidRPr="007B3896">
        <w:rPr>
          <w:rFonts w:ascii="Times New Roman" w:hAnsi="Times New Roman"/>
          <w:lang w:val="bg-BG"/>
        </w:rPr>
        <w:t>е с и</w:t>
      </w:r>
      <w:r w:rsidR="000F7813" w:rsidRPr="007B3896">
        <w:rPr>
          <w:rFonts w:ascii="Times New Roman" w:hAnsi="Times New Roman"/>
          <w:spacing w:val="-1"/>
          <w:lang w:val="bg-BG"/>
        </w:rPr>
        <w:t>н</w:t>
      </w:r>
      <w:r w:rsidR="000F7813" w:rsidRPr="007B3896">
        <w:rPr>
          <w:rFonts w:ascii="Times New Roman" w:hAnsi="Times New Roman"/>
          <w:lang w:val="bg-BG"/>
        </w:rPr>
        <w:t>тер</w:t>
      </w:r>
      <w:r w:rsidR="000F7813" w:rsidRPr="007B3896">
        <w:rPr>
          <w:rFonts w:ascii="Times New Roman" w:hAnsi="Times New Roman"/>
          <w:spacing w:val="1"/>
          <w:lang w:val="bg-BG"/>
        </w:rPr>
        <w:t>ф</w:t>
      </w:r>
      <w:r w:rsidR="000F7813" w:rsidRPr="007B3896">
        <w:rPr>
          <w:rFonts w:ascii="Times New Roman" w:hAnsi="Times New Roman"/>
          <w:lang w:val="bg-BG"/>
        </w:rPr>
        <w:t>ерон</w:t>
      </w:r>
      <w:r w:rsidR="000F7813" w:rsidRPr="007B3896">
        <w:rPr>
          <w:rFonts w:ascii="Times New Roman" w:hAnsi="Times New Roman"/>
          <w:spacing w:val="-4"/>
          <w:lang w:val="bg-BG"/>
        </w:rPr>
        <w:t>-</w:t>
      </w:r>
      <w:r w:rsidR="000F7813" w:rsidRPr="007B3896">
        <w:rPr>
          <w:rFonts w:ascii="Times New Roman" w:hAnsi="Times New Roman"/>
          <w:lang w:val="bg-BG"/>
        </w:rPr>
        <w:t>ал</w:t>
      </w:r>
      <w:r w:rsidR="000F7813" w:rsidRPr="007B3896">
        <w:rPr>
          <w:rFonts w:ascii="Times New Roman" w:hAnsi="Times New Roman"/>
          <w:spacing w:val="1"/>
          <w:lang w:val="bg-BG"/>
        </w:rPr>
        <w:t>ф</w:t>
      </w:r>
      <w:r w:rsidR="000F7813" w:rsidRPr="007B3896">
        <w:rPr>
          <w:rFonts w:ascii="Times New Roman" w:hAnsi="Times New Roman"/>
          <w:lang w:val="bg-BG"/>
        </w:rPr>
        <w:t xml:space="preserve">а, или </w:t>
      </w:r>
      <w:r w:rsidR="000F7813" w:rsidRPr="007B3896">
        <w:rPr>
          <w:rFonts w:ascii="Times New Roman" w:hAnsi="Times New Roman"/>
          <w:spacing w:val="-2"/>
          <w:lang w:val="bg-BG"/>
        </w:rPr>
        <w:t>в</w:t>
      </w:r>
      <w:r w:rsidR="000F7813" w:rsidRPr="007B3896">
        <w:rPr>
          <w:rFonts w:ascii="Times New Roman" w:hAnsi="Times New Roman"/>
          <w:spacing w:val="1"/>
          <w:lang w:val="bg-BG"/>
        </w:rPr>
        <w:t>ъ</w:t>
      </w:r>
      <w:r w:rsidR="000F7813" w:rsidRPr="007B3896">
        <w:rPr>
          <w:rFonts w:ascii="Times New Roman" w:hAnsi="Times New Roman"/>
          <w:lang w:val="bg-BG"/>
        </w:rPr>
        <w:t>в</w:t>
      </w:r>
      <w:r w:rsidR="000F7813" w:rsidRPr="007B3896">
        <w:rPr>
          <w:rFonts w:ascii="Times New Roman" w:hAnsi="Times New Roman"/>
          <w:spacing w:val="-1"/>
          <w:lang w:val="bg-BG"/>
        </w:rPr>
        <w:t xml:space="preserve"> </w:t>
      </w:r>
      <w:r w:rsidR="000F7813" w:rsidRPr="007B3896">
        <w:rPr>
          <w:rFonts w:ascii="Times New Roman" w:hAnsi="Times New Roman"/>
          <w:spacing w:val="1"/>
          <w:lang w:val="bg-BG"/>
        </w:rPr>
        <w:t>ф</w:t>
      </w:r>
      <w:r w:rsidR="000F7813" w:rsidRPr="007B3896">
        <w:rPr>
          <w:rFonts w:ascii="Times New Roman" w:hAnsi="Times New Roman"/>
          <w:lang w:val="bg-BG"/>
        </w:rPr>
        <w:t xml:space="preserve">аза на </w:t>
      </w:r>
      <w:r w:rsidR="0015131E" w:rsidRPr="007B3896">
        <w:rPr>
          <w:rFonts w:ascii="Times New Roman" w:hAnsi="Times New Roman"/>
          <w:lang w:val="bg-BG"/>
        </w:rPr>
        <w:t>акселерация</w:t>
      </w:r>
      <w:r w:rsidR="000F7813" w:rsidRPr="007B3896">
        <w:rPr>
          <w:rFonts w:ascii="Times New Roman" w:hAnsi="Times New Roman"/>
          <w:lang w:val="bg-BG"/>
        </w:rPr>
        <w:t xml:space="preserve"> или</w:t>
      </w:r>
      <w:r w:rsidR="000F7813" w:rsidRPr="007B3896">
        <w:rPr>
          <w:rFonts w:ascii="Times New Roman" w:hAnsi="Times New Roman"/>
          <w:spacing w:val="-1"/>
          <w:lang w:val="bg-BG"/>
        </w:rPr>
        <w:t xml:space="preserve"> </w:t>
      </w:r>
      <w:r w:rsidR="000F7813" w:rsidRPr="007B3896">
        <w:rPr>
          <w:rFonts w:ascii="Times New Roman" w:hAnsi="Times New Roman"/>
          <w:lang w:val="bg-BG"/>
        </w:rPr>
        <w:t>бл</w:t>
      </w:r>
      <w:r w:rsidR="000F7813" w:rsidRPr="007B3896">
        <w:rPr>
          <w:rFonts w:ascii="Times New Roman" w:hAnsi="Times New Roman"/>
          <w:spacing w:val="1"/>
          <w:lang w:val="bg-BG"/>
        </w:rPr>
        <w:t>а</w:t>
      </w:r>
      <w:r w:rsidR="000F7813" w:rsidRPr="007B3896">
        <w:rPr>
          <w:rFonts w:ascii="Times New Roman" w:hAnsi="Times New Roman"/>
          <w:lang w:val="bg-BG"/>
        </w:rPr>
        <w:t>стна кри</w:t>
      </w:r>
      <w:r w:rsidR="000F7813" w:rsidRPr="007B3896">
        <w:rPr>
          <w:rFonts w:ascii="Times New Roman" w:hAnsi="Times New Roman"/>
          <w:spacing w:val="-1"/>
          <w:lang w:val="bg-BG"/>
        </w:rPr>
        <w:t>з</w:t>
      </w:r>
      <w:r w:rsidR="000F7813" w:rsidRPr="007B3896">
        <w:rPr>
          <w:rFonts w:ascii="Times New Roman" w:hAnsi="Times New Roman"/>
          <w:spacing w:val="2"/>
          <w:lang w:val="bg-BG"/>
        </w:rPr>
        <w:t>а</w:t>
      </w:r>
      <w:r w:rsidR="000F7813" w:rsidRPr="007B3896">
        <w:rPr>
          <w:rFonts w:ascii="Times New Roman" w:hAnsi="Times New Roman"/>
          <w:lang w:val="bg-BG"/>
        </w:rPr>
        <w:t>.</w:t>
      </w:r>
    </w:p>
    <w:p w:rsidR="005B05D9" w:rsidRPr="007B3896" w:rsidRDefault="005B05D9" w:rsidP="00E0307D">
      <w:pPr>
        <w:spacing w:after="0" w:line="240" w:lineRule="auto"/>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r>
      <w:r w:rsidR="000F7813" w:rsidRPr="007B3896">
        <w:rPr>
          <w:rFonts w:ascii="Times New Roman" w:hAnsi="Times New Roman"/>
          <w:lang w:val="bg-BG"/>
        </w:rPr>
        <w:t xml:space="preserve">възрастни пациенти с </w:t>
      </w:r>
      <w:r w:rsidR="003848A0" w:rsidRPr="007B3896">
        <w:rPr>
          <w:rFonts w:ascii="Times New Roman" w:hAnsi="Times New Roman"/>
          <w:lang w:val="bg-BG"/>
        </w:rPr>
        <w:t xml:space="preserve">Ph+ </w:t>
      </w:r>
      <w:r w:rsidR="003848A0" w:rsidRPr="007B3896">
        <w:rPr>
          <w:rFonts w:ascii="Times New Roman" w:hAnsi="Times New Roman"/>
          <w:spacing w:val="1"/>
          <w:lang w:val="bg-BG"/>
        </w:rPr>
        <w:t>Х</w:t>
      </w:r>
      <w:r w:rsidR="003848A0" w:rsidRPr="007B3896">
        <w:rPr>
          <w:rFonts w:ascii="Times New Roman" w:hAnsi="Times New Roman"/>
          <w:lang w:val="bg-BG"/>
        </w:rPr>
        <w:t>МЛ в бл</w:t>
      </w:r>
      <w:r w:rsidR="003848A0" w:rsidRPr="007B3896">
        <w:rPr>
          <w:rFonts w:ascii="Times New Roman" w:hAnsi="Times New Roman"/>
          <w:spacing w:val="1"/>
          <w:lang w:val="bg-BG"/>
        </w:rPr>
        <w:t>а</w:t>
      </w:r>
      <w:r w:rsidR="003848A0" w:rsidRPr="007B3896">
        <w:rPr>
          <w:rFonts w:ascii="Times New Roman" w:hAnsi="Times New Roman"/>
          <w:lang w:val="bg-BG"/>
        </w:rPr>
        <w:t>стна кри</w:t>
      </w:r>
      <w:r w:rsidR="003848A0" w:rsidRPr="007B3896">
        <w:rPr>
          <w:rFonts w:ascii="Times New Roman" w:hAnsi="Times New Roman"/>
          <w:spacing w:val="-1"/>
          <w:lang w:val="bg-BG"/>
        </w:rPr>
        <w:t>з</w:t>
      </w:r>
      <w:r w:rsidR="003848A0" w:rsidRPr="007B3896">
        <w:rPr>
          <w:rFonts w:ascii="Times New Roman" w:hAnsi="Times New Roman"/>
          <w:spacing w:val="2"/>
          <w:lang w:val="bg-BG"/>
        </w:rPr>
        <w:t>а</w:t>
      </w:r>
      <w:r w:rsidRPr="007B3896">
        <w:rPr>
          <w:rFonts w:ascii="Times New Roman" w:hAnsi="Times New Roman"/>
          <w:lang w:val="bg-BG"/>
        </w:rPr>
        <w:t>.</w:t>
      </w:r>
    </w:p>
    <w:p w:rsidR="0068069D" w:rsidRPr="007B3896" w:rsidRDefault="0068069D" w:rsidP="00E0307D">
      <w:pPr>
        <w:spacing w:after="0" w:line="240" w:lineRule="auto"/>
        <w:ind w:left="567" w:hanging="567"/>
        <w:rPr>
          <w:rFonts w:ascii="Times New Roman" w:hAnsi="Times New Roman"/>
          <w:lang w:val="bg-BG"/>
        </w:rPr>
      </w:pPr>
      <w:r w:rsidRPr="007B3896">
        <w:rPr>
          <w:lang w:val="bg-BG"/>
        </w:rPr>
        <w:t>-</w:t>
      </w:r>
      <w:r w:rsidRPr="007B3896">
        <w:rPr>
          <w:lang w:val="bg-BG"/>
        </w:rPr>
        <w:tab/>
      </w:r>
      <w:r w:rsidRPr="007B3896">
        <w:rPr>
          <w:rFonts w:ascii="Times New Roman" w:hAnsi="Times New Roman"/>
          <w:lang w:val="bg-BG"/>
        </w:rPr>
        <w:t xml:space="preserve">възрастни </w:t>
      </w:r>
      <w:r w:rsidR="00E0307D" w:rsidRPr="007B3896">
        <w:rPr>
          <w:rFonts w:ascii="Times New Roman" w:hAnsi="Times New Roman"/>
          <w:lang w:val="bg-BG"/>
        </w:rPr>
        <w:t xml:space="preserve">и педиатрични </w:t>
      </w:r>
      <w:r w:rsidRPr="007B3896">
        <w:rPr>
          <w:rFonts w:ascii="Times New Roman" w:hAnsi="Times New Roman"/>
          <w:lang w:val="bg-BG"/>
        </w:rPr>
        <w:t xml:space="preserve">пациенти с новодиагностицирана </w:t>
      </w:r>
      <w:r w:rsidR="00E32AF2" w:rsidRPr="007B3896">
        <w:rPr>
          <w:rFonts w:ascii="Times New Roman" w:hAnsi="Times New Roman"/>
          <w:lang w:val="bg-BG"/>
        </w:rPr>
        <w:t xml:space="preserve">остра лимфобластна левкемия, </w:t>
      </w:r>
      <w:r w:rsidRPr="007B3896">
        <w:rPr>
          <w:rFonts w:ascii="Times New Roman" w:hAnsi="Times New Roman"/>
          <w:lang w:val="bg-BG"/>
        </w:rPr>
        <w:t xml:space="preserve">положителна за Филаделфийска хромозома </w:t>
      </w:r>
      <w:r w:rsidR="00490447" w:rsidRPr="007B3896">
        <w:rPr>
          <w:rFonts w:ascii="Times New Roman" w:hAnsi="Times New Roman"/>
          <w:lang w:val="bg-BG"/>
        </w:rPr>
        <w:t>(Ph+</w:t>
      </w:r>
      <w:r w:rsidRPr="007B3896">
        <w:rPr>
          <w:rFonts w:ascii="Times New Roman" w:hAnsi="Times New Roman"/>
          <w:lang w:val="bg-BG"/>
        </w:rPr>
        <w:t>ОЛЛ), заедно с химиотeрапия.</w:t>
      </w:r>
    </w:p>
    <w:p w:rsidR="0068069D" w:rsidRPr="007B3896" w:rsidRDefault="0068069D" w:rsidP="002E6BC8">
      <w:pPr>
        <w:pStyle w:val="Default"/>
        <w:rPr>
          <w:sz w:val="22"/>
          <w:szCs w:val="22"/>
          <w:lang w:val="bg-BG"/>
        </w:rPr>
      </w:pPr>
      <w:r w:rsidRPr="007B3896">
        <w:rPr>
          <w:lang w:val="bg-BG"/>
        </w:rPr>
        <w:lastRenderedPageBreak/>
        <w:t>-</w:t>
      </w:r>
      <w:r w:rsidRPr="007B3896">
        <w:rPr>
          <w:lang w:val="bg-BG"/>
        </w:rPr>
        <w:tab/>
      </w:r>
      <w:r w:rsidRPr="007B3896">
        <w:rPr>
          <w:sz w:val="22"/>
          <w:szCs w:val="22"/>
          <w:lang w:val="bg-BG"/>
        </w:rPr>
        <w:t>възрастн</w:t>
      </w:r>
      <w:r w:rsidR="00490447" w:rsidRPr="007B3896">
        <w:rPr>
          <w:sz w:val="22"/>
          <w:szCs w:val="22"/>
          <w:lang w:val="bg-BG"/>
        </w:rPr>
        <w:t xml:space="preserve">и </w:t>
      </w:r>
      <w:r w:rsidR="00456A0C" w:rsidRPr="007B3896">
        <w:rPr>
          <w:sz w:val="22"/>
          <w:szCs w:val="22"/>
          <w:lang w:val="bg-BG"/>
        </w:rPr>
        <w:t xml:space="preserve">пациенти </w:t>
      </w:r>
      <w:r w:rsidR="00490447" w:rsidRPr="007B3896">
        <w:rPr>
          <w:sz w:val="22"/>
          <w:szCs w:val="22"/>
          <w:lang w:val="bg-BG"/>
        </w:rPr>
        <w:t>с рецидив или рефрактeрна Ph+</w:t>
      </w:r>
      <w:r w:rsidRPr="007B3896">
        <w:rPr>
          <w:sz w:val="22"/>
          <w:szCs w:val="22"/>
          <w:lang w:val="bg-BG"/>
        </w:rPr>
        <w:t>ОЛЛ</w:t>
      </w:r>
      <w:r w:rsidR="0004107F" w:rsidRPr="007B3896">
        <w:rPr>
          <w:sz w:val="22"/>
          <w:szCs w:val="22"/>
          <w:lang w:val="bg-BG"/>
        </w:rPr>
        <w:t>,</w:t>
      </w:r>
      <w:r w:rsidRPr="007B3896">
        <w:rPr>
          <w:sz w:val="22"/>
          <w:szCs w:val="22"/>
          <w:lang w:val="bg-BG"/>
        </w:rPr>
        <w:t xml:space="preserve"> като монотерапия.</w:t>
      </w:r>
    </w:p>
    <w:p w:rsidR="0068069D" w:rsidRPr="007B3896" w:rsidRDefault="0068069D" w:rsidP="002E6BC8">
      <w:pPr>
        <w:pStyle w:val="Default"/>
        <w:ind w:left="567" w:hanging="567"/>
        <w:rPr>
          <w:sz w:val="22"/>
          <w:szCs w:val="22"/>
          <w:lang w:val="bg-BG"/>
        </w:rPr>
      </w:pPr>
      <w:r w:rsidRPr="007B3896">
        <w:rPr>
          <w:sz w:val="22"/>
          <w:szCs w:val="22"/>
          <w:lang w:val="bg-BG"/>
        </w:rPr>
        <w:t>-</w:t>
      </w:r>
      <w:r w:rsidRPr="007B3896">
        <w:rPr>
          <w:sz w:val="22"/>
          <w:szCs w:val="22"/>
          <w:lang w:val="bg-BG"/>
        </w:rPr>
        <w:tab/>
      </w:r>
      <w:r w:rsidR="002E6BC8" w:rsidRPr="007B3896">
        <w:rPr>
          <w:sz w:val="22"/>
          <w:szCs w:val="22"/>
          <w:lang w:val="bg-BG"/>
        </w:rPr>
        <w:t>възрастни пациенти с миелодиспластичн</w:t>
      </w:r>
      <w:r w:rsidR="00456A0C" w:rsidRPr="007B3896">
        <w:rPr>
          <w:sz w:val="22"/>
          <w:szCs w:val="22"/>
          <w:lang w:val="bg-BG"/>
        </w:rPr>
        <w:t>о/</w:t>
      </w:r>
      <w:r w:rsidR="002E6BC8" w:rsidRPr="007B3896">
        <w:rPr>
          <w:sz w:val="22"/>
          <w:szCs w:val="22"/>
          <w:lang w:val="bg-BG"/>
        </w:rPr>
        <w:t>/миелопролиферативн</w:t>
      </w:r>
      <w:r w:rsidR="00456A0C" w:rsidRPr="007B3896">
        <w:rPr>
          <w:sz w:val="22"/>
          <w:szCs w:val="22"/>
          <w:lang w:val="bg-BG"/>
        </w:rPr>
        <w:t>о</w:t>
      </w:r>
      <w:r w:rsidR="002E6BC8" w:rsidRPr="007B3896">
        <w:rPr>
          <w:sz w:val="22"/>
          <w:szCs w:val="22"/>
          <w:lang w:val="bg-BG"/>
        </w:rPr>
        <w:t xml:space="preserve"> заболяван</w:t>
      </w:r>
      <w:r w:rsidR="00456A0C" w:rsidRPr="007B3896">
        <w:rPr>
          <w:sz w:val="22"/>
          <w:szCs w:val="22"/>
          <w:lang w:val="bg-BG"/>
        </w:rPr>
        <w:t>е</w:t>
      </w:r>
      <w:r w:rsidR="002E6BC8" w:rsidRPr="007B3896">
        <w:rPr>
          <w:sz w:val="22"/>
          <w:szCs w:val="22"/>
          <w:lang w:val="bg-BG"/>
        </w:rPr>
        <w:t>(МДС/МПЗ), свързан</w:t>
      </w:r>
      <w:r w:rsidR="00326014" w:rsidRPr="007B3896">
        <w:rPr>
          <w:sz w:val="22"/>
          <w:szCs w:val="22"/>
          <w:lang w:val="bg-BG"/>
        </w:rPr>
        <w:t>о</w:t>
      </w:r>
      <w:r w:rsidR="002E6BC8" w:rsidRPr="007B3896">
        <w:rPr>
          <w:sz w:val="22"/>
          <w:szCs w:val="22"/>
          <w:lang w:val="bg-BG"/>
        </w:rPr>
        <w:t xml:space="preserve"> с генни пренареждания на рецептора на тромбоцитния растежен фактор (PDGFR).</w:t>
      </w:r>
    </w:p>
    <w:p w:rsidR="002E6BC8" w:rsidRPr="007B3896" w:rsidRDefault="002E6BC8" w:rsidP="002E6BC8">
      <w:pPr>
        <w:pStyle w:val="Default"/>
        <w:ind w:left="567" w:hanging="567"/>
        <w:rPr>
          <w:lang w:val="bg-BG"/>
        </w:rPr>
      </w:pPr>
      <w:r w:rsidRPr="007B3896">
        <w:rPr>
          <w:sz w:val="22"/>
          <w:szCs w:val="22"/>
          <w:lang w:val="bg-BG"/>
        </w:rPr>
        <w:t>-</w:t>
      </w:r>
      <w:r w:rsidRPr="007B3896">
        <w:rPr>
          <w:sz w:val="22"/>
          <w:szCs w:val="22"/>
          <w:lang w:val="bg-BG"/>
        </w:rPr>
        <w:tab/>
        <w:t>възрастни пациенти с напреднал хипереозинофилен синдром (ХЕС) и/или хронична еозинофилна левкемия (ХЕЛ) с генни пренареждания на FIP1L1-PDGFR</w:t>
      </w:r>
      <w:r w:rsidRPr="007B3896">
        <w:rPr>
          <w:rFonts w:eastAsia="Times New Roman"/>
          <w:lang w:val="bg-BG"/>
        </w:rPr>
        <w:t>α</w:t>
      </w:r>
      <w:r w:rsidRPr="007B3896">
        <w:rPr>
          <w:sz w:val="22"/>
          <w:szCs w:val="22"/>
          <w:lang w:val="bg-BG"/>
        </w:rPr>
        <w:t>.</w:t>
      </w:r>
    </w:p>
    <w:p w:rsidR="00AB2C4F" w:rsidRPr="007B3896" w:rsidRDefault="00AB2C4F" w:rsidP="00947E73">
      <w:pPr>
        <w:spacing w:after="0" w:line="240" w:lineRule="auto"/>
        <w:rPr>
          <w:rFonts w:ascii="Times New Roman" w:hAnsi="Times New Roman"/>
          <w:lang w:val="bg-BG"/>
        </w:rPr>
      </w:pPr>
    </w:p>
    <w:p w:rsidR="00AB2C4F" w:rsidRPr="007B3896" w:rsidRDefault="003848A0" w:rsidP="00947E73">
      <w:pPr>
        <w:spacing w:after="0" w:line="240" w:lineRule="auto"/>
        <w:rPr>
          <w:rFonts w:ascii="Times New Roman" w:hAnsi="Times New Roman"/>
          <w:lang w:val="bg-BG"/>
        </w:rPr>
      </w:pPr>
      <w:r w:rsidRPr="007B3896">
        <w:rPr>
          <w:rFonts w:ascii="Times New Roman" w:hAnsi="Times New Roman"/>
          <w:lang w:val="bg-BG"/>
        </w:rPr>
        <w:t>Еф</w:t>
      </w:r>
      <w:r w:rsidRPr="007B3896">
        <w:rPr>
          <w:rFonts w:ascii="Times New Roman" w:hAnsi="Times New Roman"/>
          <w:spacing w:val="1"/>
          <w:lang w:val="bg-BG"/>
        </w:rPr>
        <w:t>е</w:t>
      </w:r>
      <w:r w:rsidRPr="007B3896">
        <w:rPr>
          <w:rFonts w:ascii="Times New Roman" w:hAnsi="Times New Roman"/>
          <w:lang w:val="bg-BG"/>
        </w:rPr>
        <w:t xml:space="preserve">ктът на </w:t>
      </w:r>
      <w:r w:rsidRPr="007B3896">
        <w:rPr>
          <w:rFonts w:ascii="Times New Roman" w:hAnsi="Times New Roman"/>
          <w:spacing w:val="-1"/>
          <w:lang w:val="bg-BG"/>
        </w:rPr>
        <w:t>иматиниб</w:t>
      </w:r>
      <w:r w:rsidRPr="007B3896">
        <w:rPr>
          <w:rFonts w:ascii="Times New Roman" w:hAnsi="Times New Roman"/>
          <w:spacing w:val="1"/>
          <w:lang w:val="bg-BG"/>
        </w:rPr>
        <w:t xml:space="preserve"> </w:t>
      </w:r>
      <w:r w:rsidRPr="007B3896">
        <w:rPr>
          <w:rFonts w:ascii="Times New Roman" w:hAnsi="Times New Roman"/>
          <w:spacing w:val="-1"/>
          <w:lang w:val="bg-BG"/>
        </w:rPr>
        <w:t>в</w:t>
      </w:r>
      <w:r w:rsidRPr="007B3896">
        <w:rPr>
          <w:rFonts w:ascii="Times New Roman" w:hAnsi="Times New Roman"/>
          <w:spacing w:val="1"/>
          <w:lang w:val="bg-BG"/>
        </w:rPr>
        <w:t>ъ</w:t>
      </w:r>
      <w:r w:rsidRPr="007B3896">
        <w:rPr>
          <w:rFonts w:ascii="Times New Roman" w:hAnsi="Times New Roman"/>
          <w:lang w:val="bg-BG"/>
        </w:rPr>
        <w:t>рху</w:t>
      </w:r>
      <w:r w:rsidRPr="007B3896">
        <w:rPr>
          <w:rFonts w:ascii="Times New Roman" w:hAnsi="Times New Roman"/>
          <w:spacing w:val="-2"/>
          <w:lang w:val="bg-BG"/>
        </w:rPr>
        <w:t xml:space="preserve"> </w:t>
      </w:r>
      <w:r w:rsidR="00E32AF2" w:rsidRPr="007B3896">
        <w:rPr>
          <w:rFonts w:ascii="Times New Roman" w:hAnsi="Times New Roman"/>
          <w:spacing w:val="-2"/>
          <w:lang w:val="bg-BG"/>
        </w:rPr>
        <w:t>изхода</w:t>
      </w:r>
      <w:r w:rsidRPr="007B3896">
        <w:rPr>
          <w:rFonts w:ascii="Times New Roman" w:hAnsi="Times New Roman"/>
          <w:lang w:val="bg-BG"/>
        </w:rPr>
        <w:t xml:space="preserve"> от костн</w:t>
      </w:r>
      <w:r w:rsidRPr="007B3896">
        <w:rPr>
          <w:rFonts w:ascii="Times New Roman" w:hAnsi="Times New Roman"/>
          <w:spacing w:val="2"/>
          <w:lang w:val="bg-BG"/>
        </w:rPr>
        <w:t>о</w:t>
      </w:r>
      <w:r w:rsidRPr="007B3896">
        <w:rPr>
          <w:rFonts w:ascii="Times New Roman" w:hAnsi="Times New Roman"/>
          <w:lang w:val="bg-BG"/>
        </w:rPr>
        <w:t>мо</w:t>
      </w:r>
      <w:r w:rsidRPr="007B3896">
        <w:rPr>
          <w:rFonts w:ascii="Times New Roman" w:hAnsi="Times New Roman"/>
          <w:spacing w:val="-1"/>
          <w:lang w:val="bg-BG"/>
        </w:rPr>
        <w:t>з</w:t>
      </w:r>
      <w:r w:rsidRPr="007B3896">
        <w:rPr>
          <w:rFonts w:ascii="Times New Roman" w:hAnsi="Times New Roman"/>
          <w:spacing w:val="1"/>
          <w:lang w:val="bg-BG"/>
        </w:rPr>
        <w:t>ъ</w:t>
      </w:r>
      <w:r w:rsidRPr="007B3896">
        <w:rPr>
          <w:rFonts w:ascii="Times New Roman" w:hAnsi="Times New Roman"/>
          <w:spacing w:val="-1"/>
          <w:lang w:val="bg-BG"/>
        </w:rPr>
        <w:t>ч</w:t>
      </w:r>
      <w:r w:rsidRPr="007B3896">
        <w:rPr>
          <w:rFonts w:ascii="Times New Roman" w:hAnsi="Times New Roman"/>
          <w:lang w:val="bg-BG"/>
        </w:rPr>
        <w:t xml:space="preserve">ната </w:t>
      </w:r>
      <w:r w:rsidRPr="007B3896">
        <w:rPr>
          <w:rFonts w:ascii="Times New Roman" w:hAnsi="Times New Roman"/>
          <w:spacing w:val="-1"/>
          <w:lang w:val="bg-BG"/>
        </w:rPr>
        <w:t>т</w:t>
      </w:r>
      <w:r w:rsidRPr="007B3896">
        <w:rPr>
          <w:rFonts w:ascii="Times New Roman" w:hAnsi="Times New Roman"/>
          <w:lang w:val="bg-BG"/>
        </w:rPr>
        <w:t>рансплан</w:t>
      </w:r>
      <w:r w:rsidRPr="007B3896">
        <w:rPr>
          <w:rFonts w:ascii="Times New Roman" w:hAnsi="Times New Roman"/>
          <w:spacing w:val="-1"/>
          <w:lang w:val="bg-BG"/>
        </w:rPr>
        <w:t>т</w:t>
      </w:r>
      <w:r w:rsidRPr="007B3896">
        <w:rPr>
          <w:rFonts w:ascii="Times New Roman" w:hAnsi="Times New Roman"/>
          <w:lang w:val="bg-BG"/>
        </w:rPr>
        <w:t>ац</w:t>
      </w:r>
      <w:r w:rsidRPr="007B3896">
        <w:rPr>
          <w:rFonts w:ascii="Times New Roman" w:hAnsi="Times New Roman"/>
          <w:spacing w:val="-1"/>
          <w:lang w:val="bg-BG"/>
        </w:rPr>
        <w:t>и</w:t>
      </w:r>
      <w:r w:rsidRPr="007B3896">
        <w:rPr>
          <w:rFonts w:ascii="Times New Roman" w:hAnsi="Times New Roman"/>
          <w:lang w:val="bg-BG"/>
        </w:rPr>
        <w:t xml:space="preserve">я не е </w:t>
      </w:r>
      <w:r w:rsidRPr="007B3896">
        <w:rPr>
          <w:rFonts w:ascii="Times New Roman" w:hAnsi="Times New Roman"/>
          <w:spacing w:val="-2"/>
          <w:lang w:val="bg-BG"/>
        </w:rPr>
        <w:t>у</w:t>
      </w:r>
      <w:r w:rsidRPr="007B3896">
        <w:rPr>
          <w:rFonts w:ascii="Times New Roman" w:hAnsi="Times New Roman"/>
          <w:lang w:val="bg-BG"/>
        </w:rPr>
        <w:t>стано</w:t>
      </w:r>
      <w:r w:rsidRPr="007B3896">
        <w:rPr>
          <w:rFonts w:ascii="Times New Roman" w:hAnsi="Times New Roman"/>
          <w:spacing w:val="-1"/>
          <w:lang w:val="bg-BG"/>
        </w:rPr>
        <w:t>в</w:t>
      </w:r>
      <w:r w:rsidRPr="007B3896">
        <w:rPr>
          <w:rFonts w:ascii="Times New Roman" w:hAnsi="Times New Roman"/>
          <w:lang w:val="bg-BG"/>
        </w:rPr>
        <w:t>ен.</w:t>
      </w:r>
    </w:p>
    <w:p w:rsidR="00AB2C4F" w:rsidRPr="007B3896" w:rsidRDefault="00AB2C4F" w:rsidP="00947E73">
      <w:pPr>
        <w:spacing w:after="0" w:line="240" w:lineRule="auto"/>
        <w:rPr>
          <w:rFonts w:ascii="Times New Roman" w:hAnsi="Times New Roman"/>
          <w:lang w:val="bg-BG"/>
        </w:rPr>
      </w:pPr>
    </w:p>
    <w:p w:rsidR="00115789" w:rsidRPr="007B3896" w:rsidRDefault="00026AC5" w:rsidP="00947E73">
      <w:pPr>
        <w:spacing w:after="0" w:line="240" w:lineRule="auto"/>
        <w:rPr>
          <w:rFonts w:ascii="Times New Roman" w:hAnsi="Times New Roman"/>
          <w:lang w:val="bg-BG"/>
        </w:rPr>
      </w:pPr>
      <w:r w:rsidRPr="007B3896">
        <w:rPr>
          <w:rFonts w:ascii="Times New Roman" w:hAnsi="Times New Roman"/>
          <w:lang w:val="bg-BG"/>
        </w:rPr>
        <w:t>Иматиниб Actavis</w:t>
      </w:r>
      <w:r w:rsidR="00115789" w:rsidRPr="007B3896">
        <w:rPr>
          <w:rFonts w:ascii="Times New Roman" w:hAnsi="Times New Roman"/>
          <w:lang w:val="bg-BG"/>
        </w:rPr>
        <w:t xml:space="preserve"> е показан за</w:t>
      </w:r>
    </w:p>
    <w:p w:rsidR="00246D24" w:rsidRPr="007B3896" w:rsidRDefault="00246D24" w:rsidP="00246D24">
      <w:pPr>
        <w:pStyle w:val="Default"/>
        <w:numPr>
          <w:ilvl w:val="0"/>
          <w:numId w:val="33"/>
        </w:numPr>
        <w:ind w:left="567" w:hanging="567"/>
        <w:rPr>
          <w:sz w:val="22"/>
          <w:szCs w:val="22"/>
          <w:lang w:val="bg-BG"/>
        </w:rPr>
      </w:pPr>
      <w:r w:rsidRPr="007B3896">
        <w:rPr>
          <w:sz w:val="22"/>
          <w:szCs w:val="22"/>
          <w:lang w:val="bg-BG"/>
        </w:rPr>
        <w:t xml:space="preserve">лечение на възрастни с неподлежаща на резекция дерматофибросаркома протруберанс (ДФСП) и </w:t>
      </w:r>
      <w:r w:rsidR="00326014" w:rsidRPr="007B3896">
        <w:rPr>
          <w:sz w:val="22"/>
          <w:szCs w:val="22"/>
          <w:lang w:val="bg-BG"/>
        </w:rPr>
        <w:t xml:space="preserve">възрастни </w:t>
      </w:r>
      <w:r w:rsidRPr="007B3896">
        <w:rPr>
          <w:sz w:val="22"/>
          <w:szCs w:val="22"/>
          <w:lang w:val="bg-BG"/>
        </w:rPr>
        <w:t>пациенти с рекурентни и/или метастатични ДФСП, които не са подходящи за хирургично лечение.</w:t>
      </w:r>
    </w:p>
    <w:p w:rsidR="00115789" w:rsidRPr="007B3896" w:rsidRDefault="00115789" w:rsidP="00947E73">
      <w:pPr>
        <w:spacing w:after="0" w:line="240" w:lineRule="auto"/>
        <w:rPr>
          <w:rFonts w:ascii="Times New Roman" w:hAnsi="Times New Roman"/>
          <w:lang w:val="bg-BG"/>
        </w:rPr>
      </w:pPr>
    </w:p>
    <w:p w:rsidR="006A3052" w:rsidRPr="007B3896" w:rsidRDefault="006A3052" w:rsidP="00224267">
      <w:pPr>
        <w:spacing w:after="0" w:line="240" w:lineRule="auto"/>
        <w:rPr>
          <w:rFonts w:ascii="Times New Roman" w:hAnsi="Times New Roman"/>
          <w:color w:val="000000"/>
          <w:lang w:val="bg-BG"/>
        </w:rPr>
      </w:pPr>
      <w:r w:rsidRPr="007B3896">
        <w:rPr>
          <w:rFonts w:ascii="Times New Roman" w:hAnsi="Times New Roman"/>
          <w:color w:val="000000"/>
          <w:lang w:val="bg-BG"/>
        </w:rPr>
        <w:t>При възрастни и педиатрични пациенти, ефективността на иматиниб се основава на общата степен на повлияване, на хематологичния и цитогенетичен отговор и прежив</w:t>
      </w:r>
      <w:r w:rsidR="007C2D8E" w:rsidRPr="007B3896">
        <w:rPr>
          <w:rFonts w:ascii="Times New Roman" w:hAnsi="Times New Roman"/>
          <w:color w:val="000000"/>
          <w:lang w:val="bg-BG"/>
        </w:rPr>
        <w:t>яемостта без прогресия при ХМЛ</w:t>
      </w:r>
      <w:r w:rsidR="005F7D9F" w:rsidRPr="007B3896">
        <w:rPr>
          <w:rFonts w:ascii="Times New Roman" w:hAnsi="Times New Roman"/>
          <w:color w:val="000000"/>
          <w:lang w:val="bg-BG"/>
        </w:rPr>
        <w:t xml:space="preserve">, </w:t>
      </w:r>
      <w:r w:rsidR="00EB064C" w:rsidRPr="007B3896">
        <w:rPr>
          <w:rFonts w:ascii="Times New Roman" w:hAnsi="Times New Roman"/>
          <w:color w:val="000000"/>
          <w:lang w:val="bg-BG"/>
        </w:rPr>
        <w:t xml:space="preserve">на хематологичния и цитогенетичен отговор при </w:t>
      </w:r>
      <w:r w:rsidR="006D7715" w:rsidRPr="007B3896">
        <w:rPr>
          <w:rFonts w:ascii="Times New Roman" w:hAnsi="Times New Roman"/>
          <w:lang w:val="bg-BG"/>
        </w:rPr>
        <w:t>Ph+ОЛЛ</w:t>
      </w:r>
      <w:r w:rsidR="00EB064C" w:rsidRPr="007B3896">
        <w:rPr>
          <w:rFonts w:ascii="Times New Roman" w:hAnsi="Times New Roman"/>
          <w:lang w:val="bg-BG"/>
        </w:rPr>
        <w:t xml:space="preserve">, </w:t>
      </w:r>
      <w:r w:rsidR="005F7D9F" w:rsidRPr="007B3896">
        <w:rPr>
          <w:rFonts w:ascii="Times New Roman" w:hAnsi="Times New Roman"/>
          <w:lang w:val="bg-BG"/>
        </w:rPr>
        <w:t xml:space="preserve">МДС/МПЗ, на степента на повлияване на хематологичния отговор при ХЕС/ХЕЛ и обективната степен на повлияване при възрастни </w:t>
      </w:r>
      <w:r w:rsidR="00EB064C" w:rsidRPr="007B3896">
        <w:rPr>
          <w:rFonts w:ascii="Times New Roman" w:hAnsi="Times New Roman"/>
          <w:lang w:val="bg-BG"/>
        </w:rPr>
        <w:t xml:space="preserve">пациенти </w:t>
      </w:r>
      <w:r w:rsidR="005F7D9F" w:rsidRPr="007B3896">
        <w:rPr>
          <w:rFonts w:ascii="Times New Roman" w:hAnsi="Times New Roman"/>
          <w:lang w:val="bg-BG"/>
        </w:rPr>
        <w:t>с не</w:t>
      </w:r>
      <w:r w:rsidR="002830B2" w:rsidRPr="007B3896">
        <w:rPr>
          <w:rFonts w:ascii="Times New Roman" w:hAnsi="Times New Roman"/>
          <w:lang w:val="bg-BG"/>
        </w:rPr>
        <w:t>резектабилни</w:t>
      </w:r>
      <w:r w:rsidR="005F7D9F" w:rsidRPr="007B3896">
        <w:rPr>
          <w:rFonts w:ascii="Times New Roman" w:hAnsi="Times New Roman"/>
          <w:lang w:val="bg-BG"/>
        </w:rPr>
        <w:t xml:space="preserve"> и/или метастатични ДФСП. Опитът с иматиниб при пациенти с МДС/МПЗ свързани с генни пренареждания на PDGFR, е много ограничен (вж. точка 5.1). </w:t>
      </w:r>
      <w:r w:rsidR="008C3413" w:rsidRPr="007B3896">
        <w:rPr>
          <w:rFonts w:ascii="Times New Roman" w:hAnsi="Times New Roman"/>
          <w:lang w:val="bg-BG"/>
        </w:rPr>
        <w:t>Л</w:t>
      </w:r>
      <w:r w:rsidR="005F7D9F" w:rsidRPr="007B3896">
        <w:rPr>
          <w:rFonts w:ascii="Times New Roman" w:hAnsi="Times New Roman"/>
          <w:lang w:val="bg-BG"/>
        </w:rPr>
        <w:t>ипсват контролирани клинични проучвания, показващи клинична полза или повишена преживяемост</w:t>
      </w:r>
      <w:r w:rsidR="00E507BE" w:rsidRPr="007B3896">
        <w:rPr>
          <w:rFonts w:ascii="Times New Roman" w:hAnsi="Times New Roman"/>
          <w:lang w:val="bg-BG"/>
        </w:rPr>
        <w:t xml:space="preserve"> при тези заболявания</w:t>
      </w:r>
      <w:r w:rsidR="007C2D8E" w:rsidRPr="007B3896">
        <w:rPr>
          <w:rFonts w:ascii="Times New Roman" w:hAnsi="Times New Roman"/>
          <w:color w:val="000000"/>
          <w:lang w:val="bg-BG"/>
        </w:rPr>
        <w:t>.</w:t>
      </w:r>
    </w:p>
    <w:p w:rsidR="00D270DF" w:rsidRPr="007B3896" w:rsidRDefault="00D270DF" w:rsidP="00947E73">
      <w:pPr>
        <w:spacing w:after="0" w:line="240" w:lineRule="auto"/>
        <w:rPr>
          <w:rFonts w:ascii="Times New Roman" w:hAnsi="Times New Roman"/>
          <w:lang w:val="bg-BG"/>
        </w:rPr>
      </w:pPr>
    </w:p>
    <w:p w:rsidR="00A37BC6" w:rsidRPr="007B3896" w:rsidRDefault="00A37BC6" w:rsidP="00C16E4E">
      <w:pPr>
        <w:keepNext/>
        <w:spacing w:after="0" w:line="240" w:lineRule="auto"/>
        <w:rPr>
          <w:rFonts w:ascii="Times New Roman" w:hAnsi="Times New Roman"/>
          <w:b/>
          <w:lang w:val="bg-BG"/>
        </w:rPr>
      </w:pPr>
      <w:r w:rsidRPr="007B3896">
        <w:rPr>
          <w:rFonts w:ascii="Times New Roman" w:hAnsi="Times New Roman"/>
          <w:b/>
          <w:lang w:val="bg-BG"/>
        </w:rPr>
        <w:t>4.2</w:t>
      </w:r>
      <w:r w:rsidRPr="007B3896">
        <w:rPr>
          <w:rFonts w:ascii="Times New Roman" w:hAnsi="Times New Roman"/>
          <w:b/>
          <w:lang w:val="bg-BG"/>
        </w:rPr>
        <w:tab/>
        <w:t>Дозировка и начин на приложение</w:t>
      </w:r>
    </w:p>
    <w:p w:rsidR="00584EFE" w:rsidRPr="007B3896" w:rsidRDefault="00584EFE" w:rsidP="00C16E4E">
      <w:pPr>
        <w:keepNext/>
        <w:spacing w:after="0" w:line="240" w:lineRule="auto"/>
        <w:rPr>
          <w:rFonts w:ascii="Times New Roman" w:hAnsi="Times New Roman"/>
          <w:bCs/>
          <w:lang w:val="bg-BG"/>
        </w:rPr>
      </w:pPr>
    </w:p>
    <w:p w:rsidR="007C05C6" w:rsidRPr="007B3896" w:rsidRDefault="007C05C6" w:rsidP="00C16E4E">
      <w:pPr>
        <w:keepNext/>
        <w:spacing w:after="0" w:line="240" w:lineRule="auto"/>
        <w:rPr>
          <w:rFonts w:ascii="Times New Roman" w:hAnsi="Times New Roman"/>
          <w:lang w:val="bg-BG"/>
        </w:rPr>
      </w:pPr>
      <w:r w:rsidRPr="007B3896">
        <w:rPr>
          <w:rFonts w:ascii="Times New Roman" w:hAnsi="Times New Roman"/>
          <w:spacing w:val="2"/>
          <w:lang w:val="bg-BG"/>
        </w:rPr>
        <w:t>Т</w:t>
      </w:r>
      <w:r w:rsidRPr="007B3896">
        <w:rPr>
          <w:rFonts w:ascii="Times New Roman" w:hAnsi="Times New Roman"/>
          <w:lang w:val="bg-BG"/>
        </w:rPr>
        <w:t>ерап</w:t>
      </w:r>
      <w:r w:rsidRPr="007B3896">
        <w:rPr>
          <w:rFonts w:ascii="Times New Roman" w:hAnsi="Times New Roman"/>
          <w:spacing w:val="-1"/>
          <w:lang w:val="bg-BG"/>
        </w:rPr>
        <w:t>ия</w:t>
      </w:r>
      <w:r w:rsidRPr="007B3896">
        <w:rPr>
          <w:rFonts w:ascii="Times New Roman" w:hAnsi="Times New Roman"/>
          <w:lang w:val="bg-BG"/>
        </w:rPr>
        <w:t>та тр</w:t>
      </w:r>
      <w:r w:rsidRPr="007B3896">
        <w:rPr>
          <w:rFonts w:ascii="Times New Roman" w:hAnsi="Times New Roman"/>
          <w:spacing w:val="-1"/>
          <w:lang w:val="bg-BG"/>
        </w:rPr>
        <w:t>я</w:t>
      </w:r>
      <w:r w:rsidRPr="007B3896">
        <w:rPr>
          <w:rFonts w:ascii="Times New Roman" w:hAnsi="Times New Roman"/>
          <w:lang w:val="bg-BG"/>
        </w:rPr>
        <w:t xml:space="preserve">бва да </w:t>
      </w:r>
      <w:r w:rsidRPr="007B3896">
        <w:rPr>
          <w:rFonts w:ascii="Times New Roman" w:hAnsi="Times New Roman"/>
          <w:spacing w:val="1"/>
          <w:lang w:val="bg-BG"/>
        </w:rPr>
        <w:t>с</w:t>
      </w:r>
      <w:r w:rsidRPr="007B3896">
        <w:rPr>
          <w:rFonts w:ascii="Times New Roman" w:hAnsi="Times New Roman"/>
          <w:lang w:val="bg-BG"/>
        </w:rPr>
        <w:t>е запо</w:t>
      </w:r>
      <w:r w:rsidRPr="007B3896">
        <w:rPr>
          <w:rFonts w:ascii="Times New Roman" w:hAnsi="Times New Roman"/>
          <w:spacing w:val="-1"/>
          <w:lang w:val="bg-BG"/>
        </w:rPr>
        <w:t>ч</w:t>
      </w:r>
      <w:r w:rsidRPr="007B3896">
        <w:rPr>
          <w:rFonts w:ascii="Times New Roman" w:hAnsi="Times New Roman"/>
          <w:lang w:val="bg-BG"/>
        </w:rPr>
        <w:t>не от лек</w:t>
      </w:r>
      <w:r w:rsidRPr="007B3896">
        <w:rPr>
          <w:rFonts w:ascii="Times New Roman" w:hAnsi="Times New Roman"/>
          <w:spacing w:val="1"/>
          <w:lang w:val="bg-BG"/>
        </w:rPr>
        <w:t>а</w:t>
      </w:r>
      <w:r w:rsidRPr="007B3896">
        <w:rPr>
          <w:rFonts w:ascii="Times New Roman" w:hAnsi="Times New Roman"/>
          <w:lang w:val="bg-BG"/>
        </w:rPr>
        <w:t>р с оп</w:t>
      </w:r>
      <w:r w:rsidRPr="007B3896">
        <w:rPr>
          <w:rFonts w:ascii="Times New Roman" w:hAnsi="Times New Roman"/>
          <w:spacing w:val="-1"/>
          <w:lang w:val="bg-BG"/>
        </w:rPr>
        <w:t>и</w:t>
      </w:r>
      <w:r w:rsidRPr="007B3896">
        <w:rPr>
          <w:rFonts w:ascii="Times New Roman" w:hAnsi="Times New Roman"/>
          <w:lang w:val="bg-BG"/>
        </w:rPr>
        <w:t>т в</w:t>
      </w:r>
      <w:r w:rsidRPr="007B3896">
        <w:rPr>
          <w:rFonts w:ascii="Times New Roman" w:hAnsi="Times New Roman"/>
          <w:spacing w:val="-1"/>
          <w:lang w:val="bg-BG"/>
        </w:rPr>
        <w:t xml:space="preserve"> </w:t>
      </w:r>
      <w:r w:rsidRPr="007B3896">
        <w:rPr>
          <w:rFonts w:ascii="Times New Roman" w:hAnsi="Times New Roman"/>
          <w:lang w:val="bg-BG"/>
        </w:rPr>
        <w:t>лечен</w:t>
      </w:r>
      <w:r w:rsidRPr="007B3896">
        <w:rPr>
          <w:rFonts w:ascii="Times New Roman" w:hAnsi="Times New Roman"/>
          <w:spacing w:val="-1"/>
          <w:lang w:val="bg-BG"/>
        </w:rPr>
        <w:t>и</w:t>
      </w:r>
      <w:r w:rsidRPr="007B3896">
        <w:rPr>
          <w:rFonts w:ascii="Times New Roman" w:hAnsi="Times New Roman"/>
          <w:lang w:val="bg-BG"/>
        </w:rPr>
        <w:t xml:space="preserve">ето на </w:t>
      </w:r>
      <w:r w:rsidRPr="007B3896">
        <w:rPr>
          <w:rFonts w:ascii="Times New Roman" w:hAnsi="Times New Roman"/>
          <w:spacing w:val="-1"/>
          <w:lang w:val="bg-BG"/>
        </w:rPr>
        <w:t>п</w:t>
      </w:r>
      <w:r w:rsidRPr="007B3896">
        <w:rPr>
          <w:rFonts w:ascii="Times New Roman" w:hAnsi="Times New Roman"/>
          <w:lang w:val="bg-BG"/>
        </w:rPr>
        <w:t>ац</w:t>
      </w:r>
      <w:r w:rsidRPr="007B3896">
        <w:rPr>
          <w:rFonts w:ascii="Times New Roman" w:hAnsi="Times New Roman"/>
          <w:spacing w:val="-1"/>
          <w:lang w:val="bg-BG"/>
        </w:rPr>
        <w:t>и</w:t>
      </w:r>
      <w:r w:rsidRPr="007B3896">
        <w:rPr>
          <w:rFonts w:ascii="Times New Roman" w:hAnsi="Times New Roman"/>
          <w:lang w:val="bg-BG"/>
        </w:rPr>
        <w:t>енти</w:t>
      </w:r>
      <w:r w:rsidRPr="007B3896">
        <w:rPr>
          <w:rFonts w:ascii="Times New Roman" w:hAnsi="Times New Roman"/>
          <w:spacing w:val="-1"/>
          <w:lang w:val="bg-BG"/>
        </w:rPr>
        <w:t xml:space="preserve"> </w:t>
      </w:r>
      <w:r w:rsidRPr="007B3896">
        <w:rPr>
          <w:rFonts w:ascii="Times New Roman" w:hAnsi="Times New Roman"/>
          <w:lang w:val="bg-BG"/>
        </w:rPr>
        <w:t>с хема</w:t>
      </w:r>
      <w:r w:rsidRPr="007B3896">
        <w:rPr>
          <w:rFonts w:ascii="Times New Roman" w:hAnsi="Times New Roman"/>
          <w:spacing w:val="-1"/>
          <w:lang w:val="bg-BG"/>
        </w:rPr>
        <w:t>т</w:t>
      </w:r>
      <w:r w:rsidRPr="007B3896">
        <w:rPr>
          <w:rFonts w:ascii="Times New Roman" w:hAnsi="Times New Roman"/>
          <w:lang w:val="bg-BG"/>
        </w:rPr>
        <w:t>оло</w:t>
      </w:r>
      <w:r w:rsidRPr="007B3896">
        <w:rPr>
          <w:rFonts w:ascii="Times New Roman" w:hAnsi="Times New Roman"/>
          <w:spacing w:val="1"/>
          <w:lang w:val="bg-BG"/>
        </w:rPr>
        <w:t>г</w:t>
      </w:r>
      <w:r w:rsidRPr="007B3896">
        <w:rPr>
          <w:rFonts w:ascii="Times New Roman" w:hAnsi="Times New Roman"/>
          <w:lang w:val="bg-BG"/>
        </w:rPr>
        <w:t>и</w:t>
      </w:r>
      <w:r w:rsidRPr="007B3896">
        <w:rPr>
          <w:rFonts w:ascii="Times New Roman" w:hAnsi="Times New Roman"/>
          <w:spacing w:val="-1"/>
          <w:lang w:val="bg-BG"/>
        </w:rPr>
        <w:t>ч</w:t>
      </w:r>
      <w:r w:rsidRPr="007B3896">
        <w:rPr>
          <w:rFonts w:ascii="Times New Roman" w:hAnsi="Times New Roman"/>
          <w:lang w:val="bg-BG"/>
        </w:rPr>
        <w:t xml:space="preserve">ни </w:t>
      </w:r>
      <w:r w:rsidRPr="007B3896">
        <w:rPr>
          <w:rFonts w:ascii="Times New Roman" w:hAnsi="Times New Roman"/>
          <w:spacing w:val="-1"/>
          <w:lang w:val="bg-BG"/>
        </w:rPr>
        <w:t>з</w:t>
      </w:r>
      <w:r w:rsidRPr="007B3896">
        <w:rPr>
          <w:rFonts w:ascii="Times New Roman" w:hAnsi="Times New Roman"/>
          <w:lang w:val="bg-BG"/>
        </w:rPr>
        <w:t>ло</w:t>
      </w:r>
      <w:r w:rsidRPr="007B3896">
        <w:rPr>
          <w:rFonts w:ascii="Times New Roman" w:hAnsi="Times New Roman"/>
          <w:spacing w:val="1"/>
          <w:lang w:val="bg-BG"/>
        </w:rPr>
        <w:t>к</w:t>
      </w:r>
      <w:r w:rsidRPr="007B3896">
        <w:rPr>
          <w:rFonts w:ascii="Times New Roman" w:hAnsi="Times New Roman"/>
          <w:lang w:val="bg-BG"/>
        </w:rPr>
        <w:t>ачест</w:t>
      </w:r>
      <w:r w:rsidRPr="007B3896">
        <w:rPr>
          <w:rFonts w:ascii="Times New Roman" w:hAnsi="Times New Roman"/>
          <w:spacing w:val="-1"/>
          <w:lang w:val="bg-BG"/>
        </w:rPr>
        <w:t>в</w:t>
      </w:r>
      <w:r w:rsidRPr="007B3896">
        <w:rPr>
          <w:rFonts w:ascii="Times New Roman" w:hAnsi="Times New Roman"/>
          <w:lang w:val="bg-BG"/>
        </w:rPr>
        <w:t xml:space="preserve">ени </w:t>
      </w:r>
      <w:r w:rsidRPr="007B3896">
        <w:rPr>
          <w:rFonts w:ascii="Times New Roman" w:hAnsi="Times New Roman"/>
          <w:spacing w:val="-1"/>
          <w:lang w:val="bg-BG"/>
        </w:rPr>
        <w:t>з</w:t>
      </w:r>
      <w:r w:rsidRPr="007B3896">
        <w:rPr>
          <w:rFonts w:ascii="Times New Roman" w:hAnsi="Times New Roman"/>
          <w:lang w:val="bg-BG"/>
        </w:rPr>
        <w:t>а</w:t>
      </w:r>
      <w:r w:rsidRPr="007B3896">
        <w:rPr>
          <w:rFonts w:ascii="Times New Roman" w:hAnsi="Times New Roman"/>
          <w:spacing w:val="1"/>
          <w:lang w:val="bg-BG"/>
        </w:rPr>
        <w:t>б</w:t>
      </w:r>
      <w:r w:rsidRPr="007B3896">
        <w:rPr>
          <w:rFonts w:ascii="Times New Roman" w:hAnsi="Times New Roman"/>
          <w:lang w:val="bg-BG"/>
        </w:rPr>
        <w:t>оля</w:t>
      </w:r>
      <w:r w:rsidRPr="007B3896">
        <w:rPr>
          <w:rFonts w:ascii="Times New Roman" w:hAnsi="Times New Roman"/>
          <w:spacing w:val="-2"/>
          <w:lang w:val="bg-BG"/>
        </w:rPr>
        <w:t>в</w:t>
      </w:r>
      <w:r w:rsidRPr="007B3896">
        <w:rPr>
          <w:rFonts w:ascii="Times New Roman" w:hAnsi="Times New Roman"/>
          <w:lang w:val="bg-BG"/>
        </w:rPr>
        <w:t>ан</w:t>
      </w:r>
      <w:r w:rsidRPr="007B3896">
        <w:rPr>
          <w:rFonts w:ascii="Times New Roman" w:hAnsi="Times New Roman"/>
          <w:spacing w:val="-1"/>
          <w:lang w:val="bg-BG"/>
        </w:rPr>
        <w:t>и</w:t>
      </w:r>
      <w:r w:rsidRPr="007B3896">
        <w:rPr>
          <w:rFonts w:ascii="Times New Roman" w:hAnsi="Times New Roman"/>
          <w:lang w:val="bg-BG"/>
        </w:rPr>
        <w:t>я</w:t>
      </w:r>
      <w:r w:rsidR="00EA069D" w:rsidRPr="007B3896">
        <w:rPr>
          <w:rFonts w:ascii="Times New Roman" w:hAnsi="Times New Roman"/>
          <w:lang w:val="bg-BG"/>
        </w:rPr>
        <w:t xml:space="preserve"> и малигнени саркоми, според изискванията</w:t>
      </w:r>
      <w:r w:rsidRPr="007B3896">
        <w:rPr>
          <w:rFonts w:ascii="Times New Roman" w:hAnsi="Times New Roman"/>
          <w:lang w:val="bg-BG"/>
        </w:rPr>
        <w:t>.</w:t>
      </w:r>
    </w:p>
    <w:p w:rsidR="007721F4" w:rsidRPr="007B3896" w:rsidRDefault="007721F4" w:rsidP="00947E73">
      <w:pPr>
        <w:spacing w:after="0" w:line="240" w:lineRule="auto"/>
        <w:rPr>
          <w:rFonts w:ascii="Times New Roman" w:hAnsi="Times New Roman"/>
          <w:lang w:val="bg-BG"/>
        </w:rPr>
      </w:pPr>
    </w:p>
    <w:p w:rsidR="007C05C6" w:rsidRPr="007B3896" w:rsidRDefault="007C05C6" w:rsidP="00947E73">
      <w:pPr>
        <w:spacing w:after="0" w:line="240" w:lineRule="auto"/>
        <w:rPr>
          <w:rFonts w:ascii="Times New Roman" w:hAnsi="Times New Roman"/>
          <w:u w:val="single"/>
          <w:lang w:val="bg-BG"/>
        </w:rPr>
      </w:pPr>
      <w:r w:rsidRPr="007B3896">
        <w:rPr>
          <w:rFonts w:ascii="Times New Roman" w:hAnsi="Times New Roman"/>
          <w:u w:val="single"/>
          <w:lang w:val="bg-BG"/>
        </w:rPr>
        <w:t>Дозировка</w:t>
      </w:r>
    </w:p>
    <w:p w:rsidR="007721F4" w:rsidRPr="007B3896" w:rsidRDefault="007721F4" w:rsidP="00947E73">
      <w:pPr>
        <w:spacing w:after="0" w:line="240" w:lineRule="auto"/>
        <w:rPr>
          <w:rFonts w:ascii="Times New Roman" w:hAnsi="Times New Roman"/>
          <w:u w:val="single"/>
          <w:lang w:val="bg-BG"/>
        </w:rPr>
      </w:pPr>
    </w:p>
    <w:p w:rsidR="00AC786E" w:rsidRPr="007B3896" w:rsidRDefault="00AC786E" w:rsidP="00947E73">
      <w:pPr>
        <w:spacing w:after="0" w:line="240" w:lineRule="auto"/>
        <w:rPr>
          <w:rFonts w:ascii="Times New Roman" w:hAnsi="Times New Roman"/>
          <w:i/>
          <w:u w:val="single"/>
          <w:lang w:val="bg-BG"/>
        </w:rPr>
      </w:pPr>
      <w:r w:rsidRPr="007B3896">
        <w:rPr>
          <w:rFonts w:ascii="Times New Roman" w:hAnsi="Times New Roman"/>
          <w:i/>
          <w:u w:val="single"/>
          <w:lang w:val="bg-BG"/>
        </w:rPr>
        <w:t>Дозир</w:t>
      </w:r>
      <w:r w:rsidR="001D4000" w:rsidRPr="007B3896">
        <w:rPr>
          <w:rFonts w:ascii="Times New Roman" w:hAnsi="Times New Roman"/>
          <w:i/>
          <w:u w:val="single"/>
          <w:lang w:val="bg-BG"/>
        </w:rPr>
        <w:t>овка</w:t>
      </w:r>
      <w:r w:rsidRPr="007B3896">
        <w:rPr>
          <w:rFonts w:ascii="Times New Roman" w:hAnsi="Times New Roman"/>
          <w:i/>
          <w:u w:val="single"/>
          <w:lang w:val="bg-BG"/>
        </w:rPr>
        <w:t xml:space="preserve"> при ХМЛ при възрастни</w:t>
      </w:r>
      <w:r w:rsidR="00CE3E70" w:rsidRPr="007B3896">
        <w:rPr>
          <w:rFonts w:ascii="Times New Roman" w:hAnsi="Times New Roman"/>
          <w:i/>
          <w:u w:val="single"/>
          <w:lang w:val="bg-BG"/>
        </w:rPr>
        <w:t xml:space="preserve"> пациенти</w:t>
      </w:r>
    </w:p>
    <w:p w:rsidR="00815E4D" w:rsidRPr="007B3896" w:rsidRDefault="00815E4D" w:rsidP="00947E73">
      <w:pPr>
        <w:spacing w:after="0" w:line="240" w:lineRule="auto"/>
        <w:rPr>
          <w:rFonts w:ascii="Times New Roman" w:hAnsi="Times New Roman"/>
          <w:lang w:val="bg-BG"/>
        </w:rPr>
      </w:pPr>
      <w:r w:rsidRPr="007B3896">
        <w:rPr>
          <w:rFonts w:ascii="Times New Roman" w:hAnsi="Times New Roman"/>
          <w:spacing w:val="-1"/>
          <w:lang w:val="bg-BG"/>
        </w:rPr>
        <w:t>П</w:t>
      </w:r>
      <w:r w:rsidRPr="007B3896">
        <w:rPr>
          <w:rFonts w:ascii="Times New Roman" w:hAnsi="Times New Roman"/>
          <w:lang w:val="bg-BG"/>
        </w:rPr>
        <w:t xml:space="preserve">ри </w:t>
      </w:r>
      <w:r w:rsidRPr="007B3896">
        <w:rPr>
          <w:rFonts w:ascii="Times New Roman" w:hAnsi="Times New Roman"/>
          <w:spacing w:val="-1"/>
          <w:lang w:val="bg-BG"/>
        </w:rPr>
        <w:t>в</w:t>
      </w:r>
      <w:r w:rsidRPr="007B3896">
        <w:rPr>
          <w:rFonts w:ascii="Times New Roman" w:hAnsi="Times New Roman"/>
          <w:spacing w:val="1"/>
          <w:lang w:val="bg-BG"/>
        </w:rPr>
        <w:t>ъ</w:t>
      </w:r>
      <w:r w:rsidRPr="007B3896">
        <w:rPr>
          <w:rFonts w:ascii="Times New Roman" w:hAnsi="Times New Roman"/>
          <w:spacing w:val="-1"/>
          <w:lang w:val="bg-BG"/>
        </w:rPr>
        <w:t>з</w:t>
      </w:r>
      <w:r w:rsidRPr="007B3896">
        <w:rPr>
          <w:rFonts w:ascii="Times New Roman" w:hAnsi="Times New Roman"/>
          <w:lang w:val="bg-BG"/>
        </w:rPr>
        <w:t>раст</w:t>
      </w:r>
      <w:r w:rsidRPr="007B3896">
        <w:rPr>
          <w:rFonts w:ascii="Times New Roman" w:hAnsi="Times New Roman"/>
          <w:spacing w:val="-1"/>
          <w:lang w:val="bg-BG"/>
        </w:rPr>
        <w:t>н</w:t>
      </w:r>
      <w:r w:rsidRPr="007B3896">
        <w:rPr>
          <w:rFonts w:ascii="Times New Roman" w:hAnsi="Times New Roman"/>
          <w:lang w:val="bg-BG"/>
        </w:rPr>
        <w:t>и па</w:t>
      </w:r>
      <w:r w:rsidRPr="007B3896">
        <w:rPr>
          <w:rFonts w:ascii="Times New Roman" w:hAnsi="Times New Roman"/>
          <w:spacing w:val="-1"/>
          <w:lang w:val="bg-BG"/>
        </w:rPr>
        <w:t>ц</w:t>
      </w:r>
      <w:r w:rsidRPr="007B3896">
        <w:rPr>
          <w:rFonts w:ascii="Times New Roman" w:hAnsi="Times New Roman"/>
          <w:lang w:val="bg-BG"/>
        </w:rPr>
        <w:t>ие</w:t>
      </w:r>
      <w:r w:rsidRPr="007B3896">
        <w:rPr>
          <w:rFonts w:ascii="Times New Roman" w:hAnsi="Times New Roman"/>
          <w:spacing w:val="-1"/>
          <w:lang w:val="bg-BG"/>
        </w:rPr>
        <w:t>н</w:t>
      </w:r>
      <w:r w:rsidRPr="007B3896">
        <w:rPr>
          <w:rFonts w:ascii="Times New Roman" w:hAnsi="Times New Roman"/>
          <w:lang w:val="bg-BG"/>
        </w:rPr>
        <w:t>ти</w:t>
      </w:r>
      <w:r w:rsidRPr="007B3896">
        <w:rPr>
          <w:rFonts w:ascii="Times New Roman" w:hAnsi="Times New Roman"/>
          <w:spacing w:val="-1"/>
          <w:lang w:val="bg-BG"/>
        </w:rPr>
        <w:t xml:space="preserve"> </w:t>
      </w:r>
      <w:r w:rsidRPr="007B3896">
        <w:rPr>
          <w:rFonts w:ascii="Times New Roman" w:hAnsi="Times New Roman"/>
          <w:lang w:val="bg-BG"/>
        </w:rPr>
        <w:t>в бл</w:t>
      </w:r>
      <w:r w:rsidRPr="007B3896">
        <w:rPr>
          <w:rFonts w:ascii="Times New Roman" w:hAnsi="Times New Roman"/>
          <w:spacing w:val="1"/>
          <w:lang w:val="bg-BG"/>
        </w:rPr>
        <w:t>а</w:t>
      </w:r>
      <w:r w:rsidRPr="007B3896">
        <w:rPr>
          <w:rFonts w:ascii="Times New Roman" w:hAnsi="Times New Roman"/>
          <w:lang w:val="bg-BG"/>
        </w:rPr>
        <w:t>стна кри</w:t>
      </w:r>
      <w:r w:rsidRPr="007B3896">
        <w:rPr>
          <w:rFonts w:ascii="Times New Roman" w:hAnsi="Times New Roman"/>
          <w:spacing w:val="-1"/>
          <w:lang w:val="bg-BG"/>
        </w:rPr>
        <w:t>з</w:t>
      </w:r>
      <w:r w:rsidRPr="007B3896">
        <w:rPr>
          <w:rFonts w:ascii="Times New Roman" w:hAnsi="Times New Roman"/>
          <w:lang w:val="bg-BG"/>
        </w:rPr>
        <w:t>а препоръ</w:t>
      </w:r>
      <w:r w:rsidRPr="007B3896">
        <w:rPr>
          <w:rFonts w:ascii="Times New Roman" w:hAnsi="Times New Roman"/>
          <w:spacing w:val="-1"/>
          <w:lang w:val="bg-BG"/>
        </w:rPr>
        <w:t>чв</w:t>
      </w:r>
      <w:r w:rsidRPr="007B3896">
        <w:rPr>
          <w:rFonts w:ascii="Times New Roman" w:hAnsi="Times New Roman"/>
          <w:lang w:val="bg-BG"/>
        </w:rPr>
        <w:t>аната доз</w:t>
      </w:r>
      <w:r w:rsidRPr="007B3896">
        <w:rPr>
          <w:rFonts w:ascii="Times New Roman" w:hAnsi="Times New Roman"/>
          <w:spacing w:val="-1"/>
          <w:lang w:val="bg-BG"/>
        </w:rPr>
        <w:t>и</w:t>
      </w:r>
      <w:r w:rsidRPr="007B3896">
        <w:rPr>
          <w:rFonts w:ascii="Times New Roman" w:hAnsi="Times New Roman"/>
          <w:lang w:val="bg-BG"/>
        </w:rPr>
        <w:t>ро</w:t>
      </w:r>
      <w:r w:rsidRPr="007B3896">
        <w:rPr>
          <w:rFonts w:ascii="Times New Roman" w:hAnsi="Times New Roman"/>
          <w:spacing w:val="-1"/>
          <w:lang w:val="bg-BG"/>
        </w:rPr>
        <w:t>в</w:t>
      </w:r>
      <w:r w:rsidRPr="007B3896">
        <w:rPr>
          <w:rFonts w:ascii="Times New Roman" w:hAnsi="Times New Roman"/>
          <w:lang w:val="bg-BG"/>
        </w:rPr>
        <w:t xml:space="preserve">ка на </w:t>
      </w:r>
      <w:r w:rsidRPr="007B3896">
        <w:rPr>
          <w:rFonts w:ascii="Times New Roman" w:hAnsi="Times New Roman"/>
          <w:spacing w:val="-1"/>
          <w:lang w:val="bg-BG"/>
        </w:rPr>
        <w:t>иматиниб</w:t>
      </w:r>
      <w:r w:rsidRPr="007B3896">
        <w:rPr>
          <w:rFonts w:ascii="Times New Roman" w:hAnsi="Times New Roman"/>
          <w:spacing w:val="1"/>
          <w:lang w:val="bg-BG"/>
        </w:rPr>
        <w:t xml:space="preserve"> </w:t>
      </w:r>
      <w:r w:rsidRPr="007B3896">
        <w:rPr>
          <w:rFonts w:ascii="Times New Roman" w:hAnsi="Times New Roman"/>
          <w:lang w:val="bg-BG"/>
        </w:rPr>
        <w:t>е 600 </w:t>
      </w:r>
      <w:r w:rsidRPr="007B3896">
        <w:rPr>
          <w:rFonts w:ascii="Times New Roman" w:hAnsi="Times New Roman"/>
          <w:spacing w:val="-4"/>
          <w:lang w:val="bg-BG"/>
        </w:rPr>
        <w:t>m</w:t>
      </w:r>
      <w:r w:rsidRPr="007B3896">
        <w:rPr>
          <w:rFonts w:ascii="Times New Roman" w:hAnsi="Times New Roman"/>
          <w:spacing w:val="-2"/>
          <w:lang w:val="bg-BG"/>
        </w:rPr>
        <w:t>g</w:t>
      </w:r>
      <w:r w:rsidRPr="007B3896">
        <w:rPr>
          <w:rFonts w:ascii="Times New Roman" w:hAnsi="Times New Roman"/>
          <w:spacing w:val="1"/>
          <w:lang w:val="bg-BG"/>
        </w:rPr>
        <w:t>/</w:t>
      </w:r>
      <w:r w:rsidRPr="007B3896">
        <w:rPr>
          <w:rFonts w:ascii="Times New Roman" w:hAnsi="Times New Roman"/>
          <w:lang w:val="bg-BG"/>
        </w:rPr>
        <w:t>д</w:t>
      </w:r>
      <w:r w:rsidRPr="007B3896">
        <w:rPr>
          <w:rFonts w:ascii="Times New Roman" w:hAnsi="Times New Roman"/>
          <w:spacing w:val="1"/>
          <w:lang w:val="bg-BG"/>
        </w:rPr>
        <w:t>е</w:t>
      </w:r>
      <w:r w:rsidRPr="007B3896">
        <w:rPr>
          <w:rFonts w:ascii="Times New Roman" w:hAnsi="Times New Roman"/>
          <w:lang w:val="bg-BG"/>
        </w:rPr>
        <w:t>н. Бласт</w:t>
      </w:r>
      <w:r w:rsidRPr="007B3896">
        <w:rPr>
          <w:rFonts w:ascii="Times New Roman" w:hAnsi="Times New Roman"/>
          <w:spacing w:val="-1"/>
          <w:lang w:val="bg-BG"/>
        </w:rPr>
        <w:t>н</w:t>
      </w:r>
      <w:r w:rsidRPr="007B3896">
        <w:rPr>
          <w:rFonts w:ascii="Times New Roman" w:hAnsi="Times New Roman"/>
          <w:lang w:val="bg-BG"/>
        </w:rPr>
        <w:t xml:space="preserve">ата </w:t>
      </w:r>
      <w:r w:rsidRPr="007B3896">
        <w:rPr>
          <w:rFonts w:ascii="Times New Roman" w:hAnsi="Times New Roman"/>
          <w:spacing w:val="1"/>
          <w:lang w:val="bg-BG"/>
        </w:rPr>
        <w:t>к</w:t>
      </w:r>
      <w:r w:rsidRPr="007B3896">
        <w:rPr>
          <w:rFonts w:ascii="Times New Roman" w:hAnsi="Times New Roman"/>
          <w:lang w:val="bg-BG"/>
        </w:rPr>
        <w:t>ри</w:t>
      </w:r>
      <w:r w:rsidRPr="007B3896">
        <w:rPr>
          <w:rFonts w:ascii="Times New Roman" w:hAnsi="Times New Roman"/>
          <w:spacing w:val="-1"/>
          <w:lang w:val="bg-BG"/>
        </w:rPr>
        <w:t>з</w:t>
      </w:r>
      <w:r w:rsidRPr="007B3896">
        <w:rPr>
          <w:rFonts w:ascii="Times New Roman" w:hAnsi="Times New Roman"/>
          <w:lang w:val="bg-BG"/>
        </w:rPr>
        <w:t xml:space="preserve">а се </w:t>
      </w:r>
      <w:r w:rsidRPr="007B3896">
        <w:rPr>
          <w:rFonts w:ascii="Times New Roman" w:hAnsi="Times New Roman"/>
          <w:spacing w:val="1"/>
          <w:lang w:val="bg-BG"/>
        </w:rPr>
        <w:t>д</w:t>
      </w:r>
      <w:r w:rsidRPr="007B3896">
        <w:rPr>
          <w:rFonts w:ascii="Times New Roman" w:hAnsi="Times New Roman"/>
          <w:lang w:val="bg-BG"/>
        </w:rPr>
        <w:t>е</w:t>
      </w:r>
      <w:r w:rsidRPr="007B3896">
        <w:rPr>
          <w:rFonts w:ascii="Times New Roman" w:hAnsi="Times New Roman"/>
          <w:spacing w:val="1"/>
          <w:lang w:val="bg-BG"/>
        </w:rPr>
        <w:t>ф</w:t>
      </w:r>
      <w:r w:rsidRPr="007B3896">
        <w:rPr>
          <w:rFonts w:ascii="Times New Roman" w:hAnsi="Times New Roman"/>
          <w:lang w:val="bg-BG"/>
        </w:rPr>
        <w:t>и</w:t>
      </w:r>
      <w:r w:rsidRPr="007B3896">
        <w:rPr>
          <w:rFonts w:ascii="Times New Roman" w:hAnsi="Times New Roman"/>
          <w:spacing w:val="-1"/>
          <w:lang w:val="bg-BG"/>
        </w:rPr>
        <w:t>н</w:t>
      </w:r>
      <w:r w:rsidRPr="007B3896">
        <w:rPr>
          <w:rFonts w:ascii="Times New Roman" w:hAnsi="Times New Roman"/>
          <w:lang w:val="bg-BG"/>
        </w:rPr>
        <w:t>ира к</w:t>
      </w:r>
      <w:r w:rsidRPr="007B3896">
        <w:rPr>
          <w:rFonts w:ascii="Times New Roman" w:hAnsi="Times New Roman"/>
          <w:spacing w:val="1"/>
          <w:lang w:val="bg-BG"/>
        </w:rPr>
        <w:t>а</w:t>
      </w:r>
      <w:r w:rsidRPr="007B3896">
        <w:rPr>
          <w:rFonts w:ascii="Times New Roman" w:hAnsi="Times New Roman"/>
          <w:lang w:val="bg-BG"/>
        </w:rPr>
        <w:t>то бла</w:t>
      </w:r>
      <w:r w:rsidRPr="007B3896">
        <w:rPr>
          <w:rFonts w:ascii="Times New Roman" w:hAnsi="Times New Roman"/>
          <w:spacing w:val="1"/>
          <w:lang w:val="bg-BG"/>
        </w:rPr>
        <w:t>с</w:t>
      </w:r>
      <w:r w:rsidRPr="007B3896">
        <w:rPr>
          <w:rFonts w:ascii="Times New Roman" w:hAnsi="Times New Roman"/>
          <w:lang w:val="bg-BG"/>
        </w:rPr>
        <w:t>ти</w:t>
      </w:r>
      <w:r w:rsidRPr="007B3896">
        <w:rPr>
          <w:rFonts w:ascii="Times New Roman" w:hAnsi="Times New Roman"/>
          <w:spacing w:val="-1"/>
          <w:lang w:val="bg-BG"/>
        </w:rPr>
        <w:t xml:space="preserve"> </w:t>
      </w:r>
      <w:r w:rsidRPr="007B3896">
        <w:rPr>
          <w:rFonts w:ascii="Times New Roman" w:hAnsi="Times New Roman"/>
          <w:spacing w:val="1"/>
          <w:lang w:val="bg-BG"/>
        </w:rPr>
        <w:t>≥ </w:t>
      </w:r>
      <w:r w:rsidRPr="007B3896">
        <w:rPr>
          <w:rFonts w:ascii="Times New Roman" w:hAnsi="Times New Roman"/>
          <w:lang w:val="bg-BG"/>
        </w:rPr>
        <w:t>30%</w:t>
      </w:r>
      <w:r w:rsidRPr="007B3896">
        <w:rPr>
          <w:rFonts w:ascii="Times New Roman" w:hAnsi="Times New Roman"/>
          <w:spacing w:val="1"/>
          <w:lang w:val="bg-BG"/>
        </w:rPr>
        <w:t xml:space="preserve"> </w:t>
      </w:r>
      <w:r w:rsidRPr="007B3896">
        <w:rPr>
          <w:rFonts w:ascii="Times New Roman" w:hAnsi="Times New Roman"/>
          <w:lang w:val="bg-BG"/>
        </w:rPr>
        <w:t>в</w:t>
      </w:r>
      <w:r w:rsidRPr="007B3896">
        <w:rPr>
          <w:rFonts w:ascii="Times New Roman" w:hAnsi="Times New Roman"/>
          <w:spacing w:val="-1"/>
          <w:lang w:val="bg-BG"/>
        </w:rPr>
        <w:t xml:space="preserve"> </w:t>
      </w:r>
      <w:r w:rsidRPr="007B3896">
        <w:rPr>
          <w:rFonts w:ascii="Times New Roman" w:hAnsi="Times New Roman"/>
          <w:lang w:val="bg-BG"/>
        </w:rPr>
        <w:t>кр</w:t>
      </w:r>
      <w:r w:rsidRPr="007B3896">
        <w:rPr>
          <w:rFonts w:ascii="Times New Roman" w:hAnsi="Times New Roman"/>
          <w:spacing w:val="1"/>
          <w:lang w:val="bg-BG"/>
        </w:rPr>
        <w:t>ъ</w:t>
      </w:r>
      <w:r w:rsidRPr="007B3896">
        <w:rPr>
          <w:rFonts w:ascii="Times New Roman" w:hAnsi="Times New Roman"/>
          <w:spacing w:val="-1"/>
          <w:lang w:val="bg-BG"/>
        </w:rPr>
        <w:t>в</w:t>
      </w:r>
      <w:r w:rsidRPr="007B3896">
        <w:rPr>
          <w:rFonts w:ascii="Times New Roman" w:hAnsi="Times New Roman"/>
          <w:lang w:val="bg-BG"/>
        </w:rPr>
        <w:t>та или</w:t>
      </w:r>
      <w:r w:rsidRPr="007B3896">
        <w:rPr>
          <w:rFonts w:ascii="Times New Roman" w:hAnsi="Times New Roman"/>
          <w:spacing w:val="-1"/>
          <w:lang w:val="bg-BG"/>
        </w:rPr>
        <w:t xml:space="preserve"> </w:t>
      </w:r>
      <w:r w:rsidRPr="007B3896">
        <w:rPr>
          <w:rFonts w:ascii="Times New Roman" w:hAnsi="Times New Roman"/>
          <w:lang w:val="bg-BG"/>
        </w:rPr>
        <w:t>костн</w:t>
      </w:r>
      <w:r w:rsidRPr="007B3896">
        <w:rPr>
          <w:rFonts w:ascii="Times New Roman" w:hAnsi="Times New Roman"/>
          <w:spacing w:val="-1"/>
          <w:lang w:val="bg-BG"/>
        </w:rPr>
        <w:t>и</w:t>
      </w:r>
      <w:r w:rsidRPr="007B3896">
        <w:rPr>
          <w:rFonts w:ascii="Times New Roman" w:hAnsi="Times New Roman"/>
          <w:lang w:val="bg-BG"/>
        </w:rPr>
        <w:t>я мо</w:t>
      </w:r>
      <w:r w:rsidRPr="007B3896">
        <w:rPr>
          <w:rFonts w:ascii="Times New Roman" w:hAnsi="Times New Roman"/>
          <w:spacing w:val="-1"/>
          <w:lang w:val="bg-BG"/>
        </w:rPr>
        <w:t>з</w:t>
      </w:r>
      <w:r w:rsidRPr="007B3896">
        <w:rPr>
          <w:rFonts w:ascii="Times New Roman" w:hAnsi="Times New Roman"/>
          <w:spacing w:val="1"/>
          <w:lang w:val="bg-BG"/>
        </w:rPr>
        <w:t>ъ</w:t>
      </w:r>
      <w:r w:rsidRPr="007B3896">
        <w:rPr>
          <w:rFonts w:ascii="Times New Roman" w:hAnsi="Times New Roman"/>
          <w:lang w:val="bg-BG"/>
        </w:rPr>
        <w:t>к</w:t>
      </w:r>
      <w:r w:rsidRPr="007B3896">
        <w:rPr>
          <w:rFonts w:ascii="Times New Roman" w:hAnsi="Times New Roman"/>
          <w:spacing w:val="1"/>
          <w:lang w:val="bg-BG"/>
        </w:rPr>
        <w:t xml:space="preserve"> </w:t>
      </w:r>
      <w:r w:rsidRPr="007B3896">
        <w:rPr>
          <w:rFonts w:ascii="Times New Roman" w:hAnsi="Times New Roman"/>
          <w:lang w:val="bg-BG"/>
        </w:rPr>
        <w:t>или е</w:t>
      </w:r>
      <w:r w:rsidRPr="007B3896">
        <w:rPr>
          <w:rFonts w:ascii="Times New Roman" w:hAnsi="Times New Roman"/>
          <w:spacing w:val="1"/>
          <w:lang w:val="bg-BG"/>
        </w:rPr>
        <w:t>к</w:t>
      </w:r>
      <w:r w:rsidRPr="007B3896">
        <w:rPr>
          <w:rFonts w:ascii="Times New Roman" w:hAnsi="Times New Roman"/>
          <w:lang w:val="bg-BG"/>
        </w:rPr>
        <w:t>страмед</w:t>
      </w:r>
      <w:r w:rsidRPr="007B3896">
        <w:rPr>
          <w:rFonts w:ascii="Times New Roman" w:hAnsi="Times New Roman"/>
          <w:spacing w:val="-2"/>
          <w:lang w:val="bg-BG"/>
        </w:rPr>
        <w:t>у</w:t>
      </w:r>
      <w:r w:rsidRPr="007B3896">
        <w:rPr>
          <w:rFonts w:ascii="Times New Roman" w:hAnsi="Times New Roman"/>
          <w:lang w:val="bg-BG"/>
        </w:rPr>
        <w:t xml:space="preserve">ларно </w:t>
      </w:r>
      <w:r w:rsidRPr="007B3896">
        <w:rPr>
          <w:rFonts w:ascii="Times New Roman" w:hAnsi="Times New Roman"/>
          <w:spacing w:val="-1"/>
          <w:lang w:val="bg-BG"/>
        </w:rPr>
        <w:t>з</w:t>
      </w:r>
      <w:r w:rsidRPr="007B3896">
        <w:rPr>
          <w:rFonts w:ascii="Times New Roman" w:hAnsi="Times New Roman"/>
          <w:lang w:val="bg-BG"/>
        </w:rPr>
        <w:t>а</w:t>
      </w:r>
      <w:r w:rsidR="00B26F4D" w:rsidRPr="007B3896">
        <w:rPr>
          <w:rFonts w:ascii="Times New Roman" w:hAnsi="Times New Roman"/>
          <w:lang w:val="bg-BG"/>
        </w:rPr>
        <w:t xml:space="preserve">боляване, различно от </w:t>
      </w:r>
      <w:r w:rsidRPr="007B3896">
        <w:rPr>
          <w:rFonts w:ascii="Times New Roman" w:hAnsi="Times New Roman"/>
          <w:lang w:val="bg-BG"/>
        </w:rPr>
        <w:t xml:space="preserve"> хепатосплено</w:t>
      </w:r>
      <w:r w:rsidRPr="007B3896">
        <w:rPr>
          <w:rFonts w:ascii="Times New Roman" w:hAnsi="Times New Roman"/>
          <w:spacing w:val="-1"/>
          <w:lang w:val="bg-BG"/>
        </w:rPr>
        <w:t>м</w:t>
      </w:r>
      <w:r w:rsidRPr="007B3896">
        <w:rPr>
          <w:rFonts w:ascii="Times New Roman" w:hAnsi="Times New Roman"/>
          <w:lang w:val="bg-BG"/>
        </w:rPr>
        <w:t>е</w:t>
      </w:r>
      <w:r w:rsidRPr="007B3896">
        <w:rPr>
          <w:rFonts w:ascii="Times New Roman" w:hAnsi="Times New Roman"/>
          <w:spacing w:val="1"/>
          <w:lang w:val="bg-BG"/>
        </w:rPr>
        <w:t>г</w:t>
      </w:r>
      <w:r w:rsidRPr="007B3896">
        <w:rPr>
          <w:rFonts w:ascii="Times New Roman" w:hAnsi="Times New Roman"/>
          <w:lang w:val="bg-BG"/>
        </w:rPr>
        <w:t>али</w:t>
      </w:r>
      <w:r w:rsidRPr="007B3896">
        <w:rPr>
          <w:rFonts w:ascii="Times New Roman" w:hAnsi="Times New Roman"/>
          <w:spacing w:val="-1"/>
          <w:lang w:val="bg-BG"/>
        </w:rPr>
        <w:t>я</w:t>
      </w:r>
      <w:r w:rsidRPr="007B3896">
        <w:rPr>
          <w:rFonts w:ascii="Times New Roman" w:hAnsi="Times New Roman"/>
          <w:lang w:val="bg-BG"/>
        </w:rPr>
        <w:t>.</w:t>
      </w:r>
    </w:p>
    <w:p w:rsidR="00AB2C4F" w:rsidRPr="007B3896" w:rsidRDefault="00AB2C4F" w:rsidP="00947E73">
      <w:pPr>
        <w:spacing w:after="0" w:line="240" w:lineRule="auto"/>
        <w:rPr>
          <w:rFonts w:ascii="Times New Roman" w:hAnsi="Times New Roman"/>
          <w:lang w:val="bg-BG"/>
        </w:rPr>
      </w:pPr>
    </w:p>
    <w:p w:rsidR="00A26D5F" w:rsidRPr="007B3896" w:rsidRDefault="00A26D5F" w:rsidP="00947E73">
      <w:pPr>
        <w:spacing w:after="0" w:line="240" w:lineRule="auto"/>
        <w:rPr>
          <w:rFonts w:ascii="Times New Roman" w:hAnsi="Times New Roman"/>
          <w:lang w:val="bg-BG"/>
        </w:rPr>
      </w:pPr>
      <w:r w:rsidRPr="007B3896">
        <w:rPr>
          <w:rFonts w:ascii="Times New Roman" w:hAnsi="Times New Roman"/>
          <w:lang w:val="bg-BG"/>
        </w:rPr>
        <w:t>Продължителност на лечението: При клинични проучвания, лечението с иматиниб продължава до</w:t>
      </w:r>
      <w:r w:rsidR="00827F3A" w:rsidRPr="007B3896">
        <w:rPr>
          <w:rFonts w:ascii="Times New Roman" w:hAnsi="Times New Roman"/>
          <w:lang w:val="bg-BG"/>
        </w:rPr>
        <w:t xml:space="preserve"> прогресиране на</w:t>
      </w:r>
      <w:r w:rsidR="00E0375E" w:rsidRPr="007B3896">
        <w:rPr>
          <w:rFonts w:ascii="Times New Roman" w:hAnsi="Times New Roman"/>
          <w:lang w:val="bg-BG"/>
        </w:rPr>
        <w:t xml:space="preserve"> заболяването </w:t>
      </w:r>
      <w:r w:rsidRPr="007B3896">
        <w:rPr>
          <w:rFonts w:ascii="Times New Roman" w:hAnsi="Times New Roman"/>
          <w:lang w:val="bg-BG"/>
        </w:rPr>
        <w:t>. Не е изследван ефектът от спиране на лечението след постигане на пълен цитогенетичен отговор.</w:t>
      </w:r>
    </w:p>
    <w:p w:rsidR="00AB2C4F" w:rsidRPr="007B3896" w:rsidRDefault="00AB2C4F" w:rsidP="00947E73">
      <w:pPr>
        <w:spacing w:after="0" w:line="240" w:lineRule="auto"/>
        <w:rPr>
          <w:rFonts w:ascii="Times New Roman" w:hAnsi="Times New Roman"/>
          <w:lang w:val="bg-BG"/>
        </w:rPr>
      </w:pPr>
    </w:p>
    <w:p w:rsidR="00754CD0" w:rsidRPr="007B3896" w:rsidRDefault="00754CD0" w:rsidP="003057C8">
      <w:pPr>
        <w:spacing w:after="0" w:line="240" w:lineRule="auto"/>
        <w:rPr>
          <w:rFonts w:ascii="Times New Roman" w:hAnsi="Times New Roman"/>
          <w:lang w:val="bg-BG"/>
        </w:rPr>
      </w:pPr>
      <w:r w:rsidRPr="007B3896">
        <w:rPr>
          <w:rFonts w:ascii="Times New Roman" w:hAnsi="Times New Roman"/>
          <w:spacing w:val="-1"/>
          <w:lang w:val="bg-BG"/>
        </w:rPr>
        <w:t>П</w:t>
      </w:r>
      <w:r w:rsidRPr="007B3896">
        <w:rPr>
          <w:rFonts w:ascii="Times New Roman" w:hAnsi="Times New Roman"/>
          <w:lang w:val="bg-BG"/>
        </w:rPr>
        <w:t>о</w:t>
      </w:r>
      <w:r w:rsidRPr="007B3896">
        <w:rPr>
          <w:rFonts w:ascii="Times New Roman" w:hAnsi="Times New Roman"/>
          <w:spacing w:val="-1"/>
          <w:lang w:val="bg-BG"/>
        </w:rPr>
        <w:t>в</w:t>
      </w:r>
      <w:r w:rsidRPr="007B3896">
        <w:rPr>
          <w:rFonts w:ascii="Times New Roman" w:hAnsi="Times New Roman"/>
          <w:lang w:val="bg-BG"/>
        </w:rPr>
        <w:t>иша</w:t>
      </w:r>
      <w:r w:rsidRPr="007B3896">
        <w:rPr>
          <w:rFonts w:ascii="Times New Roman" w:hAnsi="Times New Roman"/>
          <w:spacing w:val="-1"/>
          <w:lang w:val="bg-BG"/>
        </w:rPr>
        <w:t>в</w:t>
      </w:r>
      <w:r w:rsidRPr="007B3896">
        <w:rPr>
          <w:rFonts w:ascii="Times New Roman" w:hAnsi="Times New Roman"/>
          <w:lang w:val="bg-BG"/>
        </w:rPr>
        <w:t xml:space="preserve">ане </w:t>
      </w:r>
      <w:r w:rsidRPr="007B3896">
        <w:rPr>
          <w:rFonts w:ascii="Times New Roman" w:hAnsi="Times New Roman"/>
          <w:spacing w:val="-1"/>
          <w:lang w:val="bg-BG"/>
        </w:rPr>
        <w:t>н</w:t>
      </w:r>
      <w:r w:rsidRPr="007B3896">
        <w:rPr>
          <w:rFonts w:ascii="Times New Roman" w:hAnsi="Times New Roman"/>
          <w:lang w:val="bg-BG"/>
        </w:rPr>
        <w:t xml:space="preserve">а </w:t>
      </w:r>
      <w:r w:rsidRPr="007B3896">
        <w:rPr>
          <w:rFonts w:ascii="Times New Roman" w:hAnsi="Times New Roman"/>
          <w:spacing w:val="1"/>
          <w:lang w:val="bg-BG"/>
        </w:rPr>
        <w:t>д</w:t>
      </w:r>
      <w:r w:rsidRPr="007B3896">
        <w:rPr>
          <w:rFonts w:ascii="Times New Roman" w:hAnsi="Times New Roman"/>
          <w:lang w:val="bg-BG"/>
        </w:rPr>
        <w:t>о</w:t>
      </w:r>
      <w:r w:rsidRPr="007B3896">
        <w:rPr>
          <w:rFonts w:ascii="Times New Roman" w:hAnsi="Times New Roman"/>
          <w:spacing w:val="-1"/>
          <w:lang w:val="bg-BG"/>
        </w:rPr>
        <w:t>з</w:t>
      </w:r>
      <w:r w:rsidR="001711D4" w:rsidRPr="007B3896">
        <w:rPr>
          <w:rFonts w:ascii="Times New Roman" w:hAnsi="Times New Roman"/>
          <w:spacing w:val="-1"/>
          <w:lang w:val="bg-BG"/>
        </w:rPr>
        <w:t>ата</w:t>
      </w:r>
      <w:r w:rsidRPr="007B3896">
        <w:rPr>
          <w:rFonts w:ascii="Times New Roman" w:hAnsi="Times New Roman"/>
          <w:lang w:val="bg-BG"/>
        </w:rPr>
        <w:t xml:space="preserve"> от</w:t>
      </w:r>
      <w:r w:rsidRPr="007B3896">
        <w:rPr>
          <w:rFonts w:ascii="Times New Roman" w:hAnsi="Times New Roman"/>
          <w:spacing w:val="-1"/>
          <w:lang w:val="bg-BG"/>
        </w:rPr>
        <w:t xml:space="preserve"> </w:t>
      </w:r>
      <w:r w:rsidRPr="007B3896">
        <w:rPr>
          <w:rFonts w:ascii="Times New Roman" w:hAnsi="Times New Roman"/>
          <w:lang w:val="bg-BG"/>
        </w:rPr>
        <w:t>600 </w:t>
      </w:r>
      <w:r w:rsidRPr="007B3896">
        <w:rPr>
          <w:rFonts w:ascii="Times New Roman" w:hAnsi="Times New Roman"/>
          <w:spacing w:val="-4"/>
          <w:lang w:val="bg-BG"/>
        </w:rPr>
        <w:t>m</w:t>
      </w:r>
      <w:r w:rsidRPr="007B3896">
        <w:rPr>
          <w:rFonts w:ascii="Times New Roman" w:hAnsi="Times New Roman"/>
          <w:lang w:val="bg-BG"/>
        </w:rPr>
        <w:t>g</w:t>
      </w:r>
      <w:r w:rsidRPr="007B3896">
        <w:rPr>
          <w:rFonts w:ascii="Times New Roman" w:hAnsi="Times New Roman"/>
          <w:spacing w:val="-2"/>
          <w:lang w:val="bg-BG"/>
        </w:rPr>
        <w:t xml:space="preserve"> </w:t>
      </w:r>
      <w:r w:rsidRPr="007B3896">
        <w:rPr>
          <w:rFonts w:ascii="Times New Roman" w:hAnsi="Times New Roman"/>
          <w:lang w:val="bg-BG"/>
        </w:rPr>
        <w:t>до ма</w:t>
      </w:r>
      <w:r w:rsidRPr="007B3896">
        <w:rPr>
          <w:rFonts w:ascii="Times New Roman" w:hAnsi="Times New Roman"/>
          <w:spacing w:val="1"/>
          <w:lang w:val="bg-BG"/>
        </w:rPr>
        <w:t>к</w:t>
      </w:r>
      <w:r w:rsidRPr="007B3896">
        <w:rPr>
          <w:rFonts w:ascii="Times New Roman" w:hAnsi="Times New Roman"/>
          <w:lang w:val="bg-BG"/>
        </w:rPr>
        <w:t>си</w:t>
      </w:r>
      <w:r w:rsidRPr="007B3896">
        <w:rPr>
          <w:rFonts w:ascii="Times New Roman" w:hAnsi="Times New Roman"/>
          <w:spacing w:val="-1"/>
          <w:lang w:val="bg-BG"/>
        </w:rPr>
        <w:t>м</w:t>
      </w:r>
      <w:r w:rsidRPr="007B3896">
        <w:rPr>
          <w:rFonts w:ascii="Times New Roman" w:hAnsi="Times New Roman"/>
          <w:spacing w:val="-2"/>
          <w:lang w:val="bg-BG"/>
        </w:rPr>
        <w:t>у</w:t>
      </w:r>
      <w:r w:rsidRPr="007B3896">
        <w:rPr>
          <w:rFonts w:ascii="Times New Roman" w:hAnsi="Times New Roman"/>
          <w:lang w:val="bg-BG"/>
        </w:rPr>
        <w:t>м 800 </w:t>
      </w:r>
      <w:r w:rsidRPr="007B3896">
        <w:rPr>
          <w:rFonts w:ascii="Times New Roman" w:hAnsi="Times New Roman"/>
          <w:spacing w:val="-4"/>
          <w:lang w:val="bg-BG"/>
        </w:rPr>
        <w:t>m</w:t>
      </w:r>
      <w:r w:rsidRPr="007B3896">
        <w:rPr>
          <w:rFonts w:ascii="Times New Roman" w:hAnsi="Times New Roman"/>
          <w:lang w:val="bg-BG"/>
        </w:rPr>
        <w:t>g</w:t>
      </w:r>
      <w:r w:rsidRPr="007B3896">
        <w:rPr>
          <w:rFonts w:ascii="Times New Roman" w:hAnsi="Times New Roman"/>
          <w:spacing w:val="-2"/>
          <w:lang w:val="bg-BG"/>
        </w:rPr>
        <w:t xml:space="preserve"> </w:t>
      </w:r>
      <w:r w:rsidRPr="007B3896">
        <w:rPr>
          <w:rFonts w:ascii="Times New Roman" w:hAnsi="Times New Roman"/>
          <w:spacing w:val="1"/>
          <w:lang w:val="bg-BG"/>
        </w:rPr>
        <w:t>(</w:t>
      </w:r>
      <w:r w:rsidR="001711D4" w:rsidRPr="007B3896">
        <w:rPr>
          <w:rFonts w:ascii="Times New Roman" w:hAnsi="Times New Roman"/>
          <w:lang w:val="bg-BG"/>
        </w:rPr>
        <w:t xml:space="preserve">прилагани </w:t>
      </w:r>
      <w:r w:rsidRPr="007B3896">
        <w:rPr>
          <w:rFonts w:ascii="Times New Roman" w:hAnsi="Times New Roman"/>
          <w:lang w:val="bg-BG"/>
        </w:rPr>
        <w:t>като 400</w:t>
      </w:r>
      <w:r w:rsidRPr="007B3896">
        <w:rPr>
          <w:rFonts w:ascii="Times New Roman" w:hAnsi="Times New Roman"/>
          <w:spacing w:val="1"/>
          <w:lang w:val="bg-BG"/>
        </w:rPr>
        <w:t> </w:t>
      </w:r>
      <w:r w:rsidRPr="007B3896">
        <w:rPr>
          <w:rFonts w:ascii="Times New Roman" w:hAnsi="Times New Roman"/>
          <w:spacing w:val="-4"/>
          <w:lang w:val="bg-BG"/>
        </w:rPr>
        <w:t>m</w:t>
      </w:r>
      <w:r w:rsidRPr="007B3896">
        <w:rPr>
          <w:rFonts w:ascii="Times New Roman" w:hAnsi="Times New Roman"/>
          <w:lang w:val="bg-BG"/>
        </w:rPr>
        <w:t>g</w:t>
      </w:r>
      <w:r w:rsidRPr="007B3896">
        <w:rPr>
          <w:rFonts w:ascii="Times New Roman" w:hAnsi="Times New Roman"/>
          <w:spacing w:val="-2"/>
          <w:lang w:val="bg-BG"/>
        </w:rPr>
        <w:t xml:space="preserve"> </w:t>
      </w:r>
      <w:r w:rsidRPr="007B3896">
        <w:rPr>
          <w:rFonts w:ascii="Times New Roman" w:hAnsi="Times New Roman"/>
          <w:lang w:val="bg-BG"/>
        </w:rPr>
        <w:t xml:space="preserve">два </w:t>
      </w:r>
      <w:r w:rsidRPr="007B3896">
        <w:rPr>
          <w:rFonts w:ascii="Times New Roman" w:hAnsi="Times New Roman"/>
          <w:spacing w:val="-1"/>
          <w:lang w:val="bg-BG"/>
        </w:rPr>
        <w:t>п</w:t>
      </w:r>
      <w:r w:rsidRPr="007B3896">
        <w:rPr>
          <w:rFonts w:ascii="Times New Roman" w:hAnsi="Times New Roman"/>
          <w:spacing w:val="1"/>
          <w:lang w:val="bg-BG"/>
        </w:rPr>
        <w:t>ъ</w:t>
      </w:r>
      <w:r w:rsidRPr="007B3896">
        <w:rPr>
          <w:rFonts w:ascii="Times New Roman" w:hAnsi="Times New Roman"/>
          <w:lang w:val="bg-BG"/>
        </w:rPr>
        <w:t>ти</w:t>
      </w:r>
      <w:r w:rsidRPr="007B3896">
        <w:rPr>
          <w:rFonts w:ascii="Times New Roman" w:hAnsi="Times New Roman"/>
          <w:spacing w:val="-1"/>
          <w:lang w:val="bg-BG"/>
        </w:rPr>
        <w:t xml:space="preserve"> </w:t>
      </w:r>
      <w:r w:rsidRPr="007B3896">
        <w:rPr>
          <w:rFonts w:ascii="Times New Roman" w:hAnsi="Times New Roman"/>
          <w:lang w:val="bg-BG"/>
        </w:rPr>
        <w:t>дне</w:t>
      </w:r>
      <w:r w:rsidRPr="007B3896">
        <w:rPr>
          <w:rFonts w:ascii="Times New Roman" w:hAnsi="Times New Roman"/>
          <w:spacing w:val="-1"/>
          <w:lang w:val="bg-BG"/>
        </w:rPr>
        <w:t>в</w:t>
      </w:r>
      <w:r w:rsidRPr="007B3896">
        <w:rPr>
          <w:rFonts w:ascii="Times New Roman" w:hAnsi="Times New Roman"/>
          <w:lang w:val="bg-BG"/>
        </w:rPr>
        <w:t>но) при па</w:t>
      </w:r>
      <w:r w:rsidRPr="007B3896">
        <w:rPr>
          <w:rFonts w:ascii="Times New Roman" w:hAnsi="Times New Roman"/>
          <w:spacing w:val="-1"/>
          <w:lang w:val="bg-BG"/>
        </w:rPr>
        <w:t>ц</w:t>
      </w:r>
      <w:r w:rsidRPr="007B3896">
        <w:rPr>
          <w:rFonts w:ascii="Times New Roman" w:hAnsi="Times New Roman"/>
          <w:lang w:val="bg-BG"/>
        </w:rPr>
        <w:t>ие</w:t>
      </w:r>
      <w:r w:rsidRPr="007B3896">
        <w:rPr>
          <w:rFonts w:ascii="Times New Roman" w:hAnsi="Times New Roman"/>
          <w:spacing w:val="-1"/>
          <w:lang w:val="bg-BG"/>
        </w:rPr>
        <w:t>н</w:t>
      </w:r>
      <w:r w:rsidRPr="007B3896">
        <w:rPr>
          <w:rFonts w:ascii="Times New Roman" w:hAnsi="Times New Roman"/>
          <w:lang w:val="bg-BG"/>
        </w:rPr>
        <w:t>ти</w:t>
      </w:r>
      <w:r w:rsidRPr="007B3896">
        <w:rPr>
          <w:rFonts w:ascii="Times New Roman" w:hAnsi="Times New Roman"/>
          <w:spacing w:val="-1"/>
          <w:lang w:val="bg-BG"/>
        </w:rPr>
        <w:t xml:space="preserve"> </w:t>
      </w:r>
      <w:r w:rsidR="001711D4" w:rsidRPr="007B3896">
        <w:rPr>
          <w:rFonts w:ascii="Times New Roman" w:hAnsi="Times New Roman"/>
          <w:spacing w:val="-1"/>
          <w:lang w:val="bg-BG"/>
        </w:rPr>
        <w:t xml:space="preserve">с </w:t>
      </w:r>
      <w:r w:rsidRPr="007B3896">
        <w:rPr>
          <w:rFonts w:ascii="Times New Roman" w:hAnsi="Times New Roman"/>
          <w:lang w:val="bg-BG"/>
        </w:rPr>
        <w:t>бл</w:t>
      </w:r>
      <w:r w:rsidRPr="007B3896">
        <w:rPr>
          <w:rFonts w:ascii="Times New Roman" w:hAnsi="Times New Roman"/>
          <w:spacing w:val="1"/>
          <w:lang w:val="bg-BG"/>
        </w:rPr>
        <w:t>а</w:t>
      </w:r>
      <w:r w:rsidRPr="007B3896">
        <w:rPr>
          <w:rFonts w:ascii="Times New Roman" w:hAnsi="Times New Roman"/>
          <w:lang w:val="bg-BG"/>
        </w:rPr>
        <w:t>стна кри</w:t>
      </w:r>
      <w:r w:rsidRPr="007B3896">
        <w:rPr>
          <w:rFonts w:ascii="Times New Roman" w:hAnsi="Times New Roman"/>
          <w:spacing w:val="-1"/>
          <w:lang w:val="bg-BG"/>
        </w:rPr>
        <w:t>з</w:t>
      </w:r>
      <w:r w:rsidRPr="007B3896">
        <w:rPr>
          <w:rFonts w:ascii="Times New Roman" w:hAnsi="Times New Roman"/>
          <w:lang w:val="bg-BG"/>
        </w:rPr>
        <w:t>а мо</w:t>
      </w:r>
      <w:r w:rsidRPr="007B3896">
        <w:rPr>
          <w:rFonts w:ascii="Times New Roman" w:hAnsi="Times New Roman"/>
          <w:spacing w:val="1"/>
          <w:lang w:val="bg-BG"/>
        </w:rPr>
        <w:t>ж</w:t>
      </w:r>
      <w:r w:rsidRPr="007B3896">
        <w:rPr>
          <w:rFonts w:ascii="Times New Roman" w:hAnsi="Times New Roman"/>
          <w:lang w:val="bg-BG"/>
        </w:rPr>
        <w:t xml:space="preserve">е </w:t>
      </w:r>
      <w:r w:rsidRPr="007B3896">
        <w:rPr>
          <w:rFonts w:ascii="Times New Roman" w:hAnsi="Times New Roman"/>
          <w:spacing w:val="1"/>
          <w:lang w:val="bg-BG"/>
        </w:rPr>
        <w:t>д</w:t>
      </w:r>
      <w:r w:rsidRPr="007B3896">
        <w:rPr>
          <w:rFonts w:ascii="Times New Roman" w:hAnsi="Times New Roman"/>
          <w:lang w:val="bg-BG"/>
        </w:rPr>
        <w:t>а се о</w:t>
      </w:r>
      <w:r w:rsidRPr="007B3896">
        <w:rPr>
          <w:rFonts w:ascii="Times New Roman" w:hAnsi="Times New Roman"/>
          <w:spacing w:val="1"/>
          <w:lang w:val="bg-BG"/>
        </w:rPr>
        <w:t>б</w:t>
      </w:r>
      <w:r w:rsidRPr="007B3896">
        <w:rPr>
          <w:rFonts w:ascii="Times New Roman" w:hAnsi="Times New Roman"/>
          <w:lang w:val="bg-BG"/>
        </w:rPr>
        <w:t>с</w:t>
      </w:r>
      <w:r w:rsidRPr="007B3896">
        <w:rPr>
          <w:rFonts w:ascii="Times New Roman" w:hAnsi="Times New Roman"/>
          <w:spacing w:val="1"/>
          <w:lang w:val="bg-BG"/>
        </w:rPr>
        <w:t>ъж</w:t>
      </w:r>
      <w:r w:rsidRPr="007B3896">
        <w:rPr>
          <w:rFonts w:ascii="Times New Roman" w:hAnsi="Times New Roman"/>
          <w:lang w:val="bg-BG"/>
        </w:rPr>
        <w:t>да</w:t>
      </w:r>
      <w:r w:rsidRPr="007B3896">
        <w:rPr>
          <w:rFonts w:ascii="Times New Roman" w:hAnsi="Times New Roman"/>
          <w:spacing w:val="1"/>
          <w:lang w:val="bg-BG"/>
        </w:rPr>
        <w:t xml:space="preserve"> </w:t>
      </w:r>
      <w:r w:rsidRPr="007B3896">
        <w:rPr>
          <w:rFonts w:ascii="Times New Roman" w:hAnsi="Times New Roman"/>
          <w:lang w:val="bg-BG"/>
        </w:rPr>
        <w:t>при</w:t>
      </w:r>
      <w:r w:rsidRPr="007B3896">
        <w:rPr>
          <w:rFonts w:ascii="Times New Roman" w:hAnsi="Times New Roman"/>
          <w:spacing w:val="-1"/>
          <w:lang w:val="bg-BG"/>
        </w:rPr>
        <w:t xml:space="preserve"> </w:t>
      </w:r>
      <w:r w:rsidRPr="007B3896">
        <w:rPr>
          <w:rFonts w:ascii="Times New Roman" w:hAnsi="Times New Roman"/>
          <w:lang w:val="bg-BG"/>
        </w:rPr>
        <w:t>ли</w:t>
      </w:r>
      <w:r w:rsidRPr="007B3896">
        <w:rPr>
          <w:rFonts w:ascii="Times New Roman" w:hAnsi="Times New Roman"/>
          <w:spacing w:val="-1"/>
          <w:lang w:val="bg-BG"/>
        </w:rPr>
        <w:t>п</w:t>
      </w:r>
      <w:r w:rsidRPr="007B3896">
        <w:rPr>
          <w:rFonts w:ascii="Times New Roman" w:hAnsi="Times New Roman"/>
          <w:lang w:val="bg-BG"/>
        </w:rPr>
        <w:t>са</w:t>
      </w:r>
      <w:r w:rsidRPr="007B3896">
        <w:rPr>
          <w:rFonts w:ascii="Times New Roman" w:hAnsi="Times New Roman"/>
          <w:spacing w:val="1"/>
          <w:lang w:val="bg-BG"/>
        </w:rPr>
        <w:t xml:space="preserve"> </w:t>
      </w:r>
      <w:r w:rsidRPr="007B3896">
        <w:rPr>
          <w:rFonts w:ascii="Times New Roman" w:hAnsi="Times New Roman"/>
          <w:lang w:val="bg-BG"/>
        </w:rPr>
        <w:t>на тежк</w:t>
      </w:r>
      <w:r w:rsidR="001711D4" w:rsidRPr="007B3896">
        <w:rPr>
          <w:rFonts w:ascii="Times New Roman" w:hAnsi="Times New Roman"/>
          <w:lang w:val="bg-BG"/>
        </w:rPr>
        <w:t>а</w:t>
      </w:r>
      <w:r w:rsidRPr="007B3896">
        <w:rPr>
          <w:rFonts w:ascii="Times New Roman" w:hAnsi="Times New Roman"/>
          <w:lang w:val="bg-BG"/>
        </w:rPr>
        <w:t xml:space="preserve"> не</w:t>
      </w:r>
      <w:r w:rsidRPr="007B3896">
        <w:rPr>
          <w:rFonts w:ascii="Times New Roman" w:hAnsi="Times New Roman"/>
          <w:spacing w:val="1"/>
          <w:lang w:val="bg-BG"/>
        </w:rPr>
        <w:t>ж</w:t>
      </w:r>
      <w:r w:rsidRPr="007B3896">
        <w:rPr>
          <w:rFonts w:ascii="Times New Roman" w:hAnsi="Times New Roman"/>
          <w:lang w:val="bg-BG"/>
        </w:rPr>
        <w:t>ел</w:t>
      </w:r>
      <w:r w:rsidRPr="007B3896">
        <w:rPr>
          <w:rFonts w:ascii="Times New Roman" w:hAnsi="Times New Roman"/>
          <w:spacing w:val="1"/>
          <w:lang w:val="bg-BG"/>
        </w:rPr>
        <w:t>а</w:t>
      </w:r>
      <w:r w:rsidRPr="007B3896">
        <w:rPr>
          <w:rFonts w:ascii="Times New Roman" w:hAnsi="Times New Roman"/>
          <w:lang w:val="bg-BG"/>
        </w:rPr>
        <w:t>н</w:t>
      </w:r>
      <w:r w:rsidR="001711D4" w:rsidRPr="007B3896">
        <w:rPr>
          <w:rFonts w:ascii="Times New Roman" w:hAnsi="Times New Roman"/>
          <w:lang w:val="bg-BG"/>
        </w:rPr>
        <w:t>а</w:t>
      </w:r>
      <w:r w:rsidRPr="007B3896">
        <w:rPr>
          <w:rFonts w:ascii="Times New Roman" w:hAnsi="Times New Roman"/>
          <w:spacing w:val="-1"/>
          <w:lang w:val="bg-BG"/>
        </w:rPr>
        <w:t xml:space="preserve"> </w:t>
      </w:r>
      <w:r w:rsidRPr="007B3896">
        <w:rPr>
          <w:rFonts w:ascii="Times New Roman" w:hAnsi="Times New Roman"/>
          <w:lang w:val="bg-BG"/>
        </w:rPr>
        <w:t>ле</w:t>
      </w:r>
      <w:r w:rsidRPr="007B3896">
        <w:rPr>
          <w:rFonts w:ascii="Times New Roman" w:hAnsi="Times New Roman"/>
          <w:spacing w:val="1"/>
          <w:lang w:val="bg-BG"/>
        </w:rPr>
        <w:t>к</w:t>
      </w:r>
      <w:r w:rsidRPr="007B3896">
        <w:rPr>
          <w:rFonts w:ascii="Times New Roman" w:hAnsi="Times New Roman"/>
          <w:lang w:val="bg-BG"/>
        </w:rPr>
        <w:t>арст</w:t>
      </w:r>
      <w:r w:rsidRPr="007B3896">
        <w:rPr>
          <w:rFonts w:ascii="Times New Roman" w:hAnsi="Times New Roman"/>
          <w:spacing w:val="-2"/>
          <w:lang w:val="bg-BG"/>
        </w:rPr>
        <w:t>в</w:t>
      </w:r>
      <w:r w:rsidRPr="007B3896">
        <w:rPr>
          <w:rFonts w:ascii="Times New Roman" w:hAnsi="Times New Roman"/>
          <w:lang w:val="bg-BG"/>
        </w:rPr>
        <w:t>ен</w:t>
      </w:r>
      <w:r w:rsidR="001711D4" w:rsidRPr="007B3896">
        <w:rPr>
          <w:rFonts w:ascii="Times New Roman" w:hAnsi="Times New Roman"/>
          <w:lang w:val="bg-BG"/>
        </w:rPr>
        <w:t>а</w:t>
      </w:r>
      <w:r w:rsidRPr="007B3896">
        <w:rPr>
          <w:rFonts w:ascii="Times New Roman" w:hAnsi="Times New Roman"/>
          <w:lang w:val="bg-BG"/>
        </w:rPr>
        <w:t xml:space="preserve"> реакц</w:t>
      </w:r>
      <w:r w:rsidRPr="007B3896">
        <w:rPr>
          <w:rFonts w:ascii="Times New Roman" w:hAnsi="Times New Roman"/>
          <w:spacing w:val="-1"/>
          <w:lang w:val="bg-BG"/>
        </w:rPr>
        <w:t>и</w:t>
      </w:r>
      <w:r w:rsidR="001711D4" w:rsidRPr="007B3896">
        <w:rPr>
          <w:rFonts w:ascii="Times New Roman" w:hAnsi="Times New Roman"/>
          <w:lang w:val="bg-BG"/>
        </w:rPr>
        <w:t>я</w:t>
      </w:r>
      <w:r w:rsidRPr="007B3896">
        <w:rPr>
          <w:rFonts w:ascii="Times New Roman" w:hAnsi="Times New Roman"/>
          <w:lang w:val="bg-BG"/>
        </w:rPr>
        <w:t xml:space="preserve"> и</w:t>
      </w:r>
      <w:r w:rsidRPr="007B3896">
        <w:rPr>
          <w:rFonts w:ascii="Times New Roman" w:hAnsi="Times New Roman"/>
          <w:spacing w:val="-1"/>
          <w:lang w:val="bg-BG"/>
        </w:rPr>
        <w:t xml:space="preserve"> </w:t>
      </w:r>
      <w:r w:rsidRPr="007B3896">
        <w:rPr>
          <w:rFonts w:ascii="Times New Roman" w:hAnsi="Times New Roman"/>
          <w:lang w:val="bg-BG"/>
        </w:rPr>
        <w:t>те</w:t>
      </w:r>
      <w:r w:rsidRPr="007B3896">
        <w:rPr>
          <w:rFonts w:ascii="Times New Roman" w:hAnsi="Times New Roman"/>
          <w:spacing w:val="1"/>
          <w:lang w:val="bg-BG"/>
        </w:rPr>
        <w:t>ж</w:t>
      </w:r>
      <w:r w:rsidRPr="007B3896">
        <w:rPr>
          <w:rFonts w:ascii="Times New Roman" w:hAnsi="Times New Roman"/>
          <w:lang w:val="bg-BG"/>
        </w:rPr>
        <w:t>ка несвързана с л</w:t>
      </w:r>
      <w:r w:rsidRPr="007B3896">
        <w:rPr>
          <w:rFonts w:ascii="Times New Roman" w:hAnsi="Times New Roman"/>
          <w:spacing w:val="1"/>
          <w:lang w:val="bg-BG"/>
        </w:rPr>
        <w:t>е</w:t>
      </w:r>
      <w:r w:rsidRPr="007B3896">
        <w:rPr>
          <w:rFonts w:ascii="Times New Roman" w:hAnsi="Times New Roman"/>
          <w:spacing w:val="-1"/>
          <w:lang w:val="bg-BG"/>
        </w:rPr>
        <w:t>в</w:t>
      </w:r>
      <w:r w:rsidRPr="007B3896">
        <w:rPr>
          <w:rFonts w:ascii="Times New Roman" w:hAnsi="Times New Roman"/>
          <w:lang w:val="bg-BG"/>
        </w:rPr>
        <w:t>кем</w:t>
      </w:r>
      <w:r w:rsidRPr="007B3896">
        <w:rPr>
          <w:rFonts w:ascii="Times New Roman" w:hAnsi="Times New Roman"/>
          <w:spacing w:val="-1"/>
          <w:lang w:val="bg-BG"/>
        </w:rPr>
        <w:t>ия</w:t>
      </w:r>
      <w:r w:rsidRPr="007B3896">
        <w:rPr>
          <w:rFonts w:ascii="Times New Roman" w:hAnsi="Times New Roman"/>
          <w:lang w:val="bg-BG"/>
        </w:rPr>
        <w:t>та не</w:t>
      </w:r>
      <w:r w:rsidRPr="007B3896">
        <w:rPr>
          <w:rFonts w:ascii="Times New Roman" w:hAnsi="Times New Roman"/>
          <w:spacing w:val="-3"/>
          <w:lang w:val="bg-BG"/>
        </w:rPr>
        <w:t>у</w:t>
      </w:r>
      <w:r w:rsidRPr="007B3896">
        <w:rPr>
          <w:rFonts w:ascii="Times New Roman" w:hAnsi="Times New Roman"/>
          <w:lang w:val="bg-BG"/>
        </w:rPr>
        <w:t>тро</w:t>
      </w:r>
      <w:r w:rsidRPr="007B3896">
        <w:rPr>
          <w:rFonts w:ascii="Times New Roman" w:hAnsi="Times New Roman"/>
          <w:spacing w:val="-1"/>
          <w:lang w:val="bg-BG"/>
        </w:rPr>
        <w:t>п</w:t>
      </w:r>
      <w:r w:rsidRPr="007B3896">
        <w:rPr>
          <w:rFonts w:ascii="Times New Roman" w:hAnsi="Times New Roman"/>
          <w:lang w:val="bg-BG"/>
        </w:rPr>
        <w:t>ен</w:t>
      </w:r>
      <w:r w:rsidRPr="007B3896">
        <w:rPr>
          <w:rFonts w:ascii="Times New Roman" w:hAnsi="Times New Roman"/>
          <w:spacing w:val="-1"/>
          <w:lang w:val="bg-BG"/>
        </w:rPr>
        <w:t>и</w:t>
      </w:r>
      <w:r w:rsidRPr="007B3896">
        <w:rPr>
          <w:rFonts w:ascii="Times New Roman" w:hAnsi="Times New Roman"/>
          <w:lang w:val="bg-BG"/>
        </w:rPr>
        <w:t>я или тро</w:t>
      </w:r>
      <w:r w:rsidRPr="007B3896">
        <w:rPr>
          <w:rFonts w:ascii="Times New Roman" w:hAnsi="Times New Roman"/>
          <w:spacing w:val="-1"/>
          <w:lang w:val="bg-BG"/>
        </w:rPr>
        <w:t>м</w:t>
      </w:r>
      <w:r w:rsidRPr="007B3896">
        <w:rPr>
          <w:rFonts w:ascii="Times New Roman" w:hAnsi="Times New Roman"/>
          <w:lang w:val="bg-BG"/>
        </w:rPr>
        <w:t>боци</w:t>
      </w:r>
      <w:r w:rsidRPr="007B3896">
        <w:rPr>
          <w:rFonts w:ascii="Times New Roman" w:hAnsi="Times New Roman"/>
          <w:spacing w:val="-1"/>
          <w:lang w:val="bg-BG"/>
        </w:rPr>
        <w:t>т</w:t>
      </w:r>
      <w:r w:rsidRPr="007B3896">
        <w:rPr>
          <w:rFonts w:ascii="Times New Roman" w:hAnsi="Times New Roman"/>
          <w:lang w:val="bg-BG"/>
        </w:rPr>
        <w:t>опе</w:t>
      </w:r>
      <w:r w:rsidRPr="007B3896">
        <w:rPr>
          <w:rFonts w:ascii="Times New Roman" w:hAnsi="Times New Roman"/>
          <w:spacing w:val="-1"/>
          <w:lang w:val="bg-BG"/>
        </w:rPr>
        <w:t>н</w:t>
      </w:r>
      <w:r w:rsidRPr="007B3896">
        <w:rPr>
          <w:rFonts w:ascii="Times New Roman" w:hAnsi="Times New Roman"/>
          <w:lang w:val="bg-BG"/>
        </w:rPr>
        <w:t>ия</w:t>
      </w:r>
      <w:r w:rsidRPr="007B3896">
        <w:rPr>
          <w:rFonts w:ascii="Times New Roman" w:hAnsi="Times New Roman"/>
          <w:spacing w:val="-1"/>
          <w:lang w:val="bg-BG"/>
        </w:rPr>
        <w:t xml:space="preserve"> </w:t>
      </w:r>
      <w:r w:rsidRPr="007B3896">
        <w:rPr>
          <w:rFonts w:ascii="Times New Roman" w:hAnsi="Times New Roman"/>
          <w:lang w:val="bg-BG"/>
        </w:rPr>
        <w:t>при</w:t>
      </w:r>
      <w:r w:rsidRPr="007B3896">
        <w:rPr>
          <w:rFonts w:ascii="Times New Roman" w:hAnsi="Times New Roman"/>
          <w:spacing w:val="-1"/>
          <w:lang w:val="bg-BG"/>
        </w:rPr>
        <w:t xml:space="preserve"> </w:t>
      </w:r>
      <w:r w:rsidRPr="007B3896">
        <w:rPr>
          <w:rFonts w:ascii="Times New Roman" w:hAnsi="Times New Roman"/>
          <w:lang w:val="bg-BG"/>
        </w:rPr>
        <w:t>сл</w:t>
      </w:r>
      <w:r w:rsidRPr="007B3896">
        <w:rPr>
          <w:rFonts w:ascii="Times New Roman" w:hAnsi="Times New Roman"/>
          <w:spacing w:val="1"/>
          <w:lang w:val="bg-BG"/>
        </w:rPr>
        <w:t>е</w:t>
      </w:r>
      <w:r w:rsidRPr="007B3896">
        <w:rPr>
          <w:rFonts w:ascii="Times New Roman" w:hAnsi="Times New Roman"/>
          <w:lang w:val="bg-BG"/>
        </w:rPr>
        <w:t>дни</w:t>
      </w:r>
      <w:r w:rsidRPr="007B3896">
        <w:rPr>
          <w:rFonts w:ascii="Times New Roman" w:hAnsi="Times New Roman"/>
          <w:spacing w:val="-1"/>
          <w:lang w:val="bg-BG"/>
        </w:rPr>
        <w:t>т</w:t>
      </w:r>
      <w:r w:rsidRPr="007B3896">
        <w:rPr>
          <w:rFonts w:ascii="Times New Roman" w:hAnsi="Times New Roman"/>
          <w:lang w:val="bg-BG"/>
        </w:rPr>
        <w:t>е о</w:t>
      </w:r>
      <w:r w:rsidRPr="007B3896">
        <w:rPr>
          <w:rFonts w:ascii="Times New Roman" w:hAnsi="Times New Roman"/>
          <w:spacing w:val="1"/>
          <w:lang w:val="bg-BG"/>
        </w:rPr>
        <w:t>б</w:t>
      </w:r>
      <w:r w:rsidRPr="007B3896">
        <w:rPr>
          <w:rFonts w:ascii="Times New Roman" w:hAnsi="Times New Roman"/>
          <w:lang w:val="bg-BG"/>
        </w:rPr>
        <w:t>сто</w:t>
      </w:r>
      <w:r w:rsidRPr="007B3896">
        <w:rPr>
          <w:rFonts w:ascii="Times New Roman" w:hAnsi="Times New Roman"/>
          <w:spacing w:val="-1"/>
          <w:lang w:val="bg-BG"/>
        </w:rPr>
        <w:t>я</w:t>
      </w:r>
      <w:r w:rsidRPr="007B3896">
        <w:rPr>
          <w:rFonts w:ascii="Times New Roman" w:hAnsi="Times New Roman"/>
          <w:lang w:val="bg-BG"/>
        </w:rPr>
        <w:t>телст</w:t>
      </w:r>
      <w:r w:rsidRPr="007B3896">
        <w:rPr>
          <w:rFonts w:ascii="Times New Roman" w:hAnsi="Times New Roman"/>
          <w:spacing w:val="-1"/>
          <w:lang w:val="bg-BG"/>
        </w:rPr>
        <w:t>в</w:t>
      </w:r>
      <w:r w:rsidRPr="007B3896">
        <w:rPr>
          <w:rFonts w:ascii="Times New Roman" w:hAnsi="Times New Roman"/>
          <w:lang w:val="bg-BG"/>
        </w:rPr>
        <w:t>а:</w:t>
      </w:r>
      <w:r w:rsidRPr="007B3896">
        <w:rPr>
          <w:rFonts w:ascii="Times New Roman" w:hAnsi="Times New Roman"/>
          <w:spacing w:val="1"/>
          <w:lang w:val="bg-BG"/>
        </w:rPr>
        <w:t xml:space="preserve"> </w:t>
      </w:r>
      <w:r w:rsidRPr="007B3896">
        <w:rPr>
          <w:rFonts w:ascii="Times New Roman" w:hAnsi="Times New Roman"/>
          <w:lang w:val="bg-BG"/>
        </w:rPr>
        <w:t>прогре</w:t>
      </w:r>
      <w:r w:rsidRPr="007B3896">
        <w:rPr>
          <w:rFonts w:ascii="Times New Roman" w:hAnsi="Times New Roman"/>
          <w:spacing w:val="1"/>
          <w:lang w:val="bg-BG"/>
        </w:rPr>
        <w:t>с</w:t>
      </w:r>
      <w:r w:rsidRPr="007B3896">
        <w:rPr>
          <w:rFonts w:ascii="Times New Roman" w:hAnsi="Times New Roman"/>
          <w:lang w:val="bg-BG"/>
        </w:rPr>
        <w:t>ия</w:t>
      </w:r>
      <w:r w:rsidRPr="007B3896">
        <w:rPr>
          <w:rFonts w:ascii="Times New Roman" w:hAnsi="Times New Roman"/>
          <w:spacing w:val="-1"/>
          <w:lang w:val="bg-BG"/>
        </w:rPr>
        <w:t xml:space="preserve"> </w:t>
      </w:r>
      <w:r w:rsidRPr="007B3896">
        <w:rPr>
          <w:rFonts w:ascii="Times New Roman" w:hAnsi="Times New Roman"/>
          <w:lang w:val="bg-BG"/>
        </w:rPr>
        <w:t xml:space="preserve">на </w:t>
      </w:r>
      <w:r w:rsidRPr="007B3896">
        <w:rPr>
          <w:rFonts w:ascii="Times New Roman" w:hAnsi="Times New Roman"/>
          <w:spacing w:val="-1"/>
          <w:lang w:val="bg-BG"/>
        </w:rPr>
        <w:t>з</w:t>
      </w:r>
      <w:r w:rsidRPr="007B3896">
        <w:rPr>
          <w:rFonts w:ascii="Times New Roman" w:hAnsi="Times New Roman"/>
          <w:lang w:val="bg-BG"/>
        </w:rPr>
        <w:t>а</w:t>
      </w:r>
      <w:r w:rsidRPr="007B3896">
        <w:rPr>
          <w:rFonts w:ascii="Times New Roman" w:hAnsi="Times New Roman"/>
          <w:spacing w:val="1"/>
          <w:lang w:val="bg-BG"/>
        </w:rPr>
        <w:t>б</w:t>
      </w:r>
      <w:r w:rsidRPr="007B3896">
        <w:rPr>
          <w:rFonts w:ascii="Times New Roman" w:hAnsi="Times New Roman"/>
          <w:lang w:val="bg-BG"/>
        </w:rPr>
        <w:t>оля</w:t>
      </w:r>
      <w:r w:rsidRPr="007B3896">
        <w:rPr>
          <w:rFonts w:ascii="Times New Roman" w:hAnsi="Times New Roman"/>
          <w:spacing w:val="-2"/>
          <w:lang w:val="bg-BG"/>
        </w:rPr>
        <w:t>в</w:t>
      </w:r>
      <w:r w:rsidRPr="007B3896">
        <w:rPr>
          <w:rFonts w:ascii="Times New Roman" w:hAnsi="Times New Roman"/>
          <w:lang w:val="bg-BG"/>
        </w:rPr>
        <w:t xml:space="preserve">ането (по </w:t>
      </w:r>
      <w:r w:rsidRPr="007B3896">
        <w:rPr>
          <w:rFonts w:ascii="Times New Roman" w:hAnsi="Times New Roman"/>
          <w:spacing w:val="-1"/>
          <w:lang w:val="bg-BG"/>
        </w:rPr>
        <w:t>в</w:t>
      </w:r>
      <w:r w:rsidRPr="007B3896">
        <w:rPr>
          <w:rFonts w:ascii="Times New Roman" w:hAnsi="Times New Roman"/>
          <w:lang w:val="bg-BG"/>
        </w:rPr>
        <w:t xml:space="preserve">сяко </w:t>
      </w:r>
      <w:r w:rsidRPr="007B3896">
        <w:rPr>
          <w:rFonts w:ascii="Times New Roman" w:hAnsi="Times New Roman"/>
          <w:spacing w:val="-1"/>
          <w:lang w:val="bg-BG"/>
        </w:rPr>
        <w:t>в</w:t>
      </w:r>
      <w:r w:rsidRPr="007B3896">
        <w:rPr>
          <w:rFonts w:ascii="Times New Roman" w:hAnsi="Times New Roman"/>
          <w:lang w:val="bg-BG"/>
        </w:rPr>
        <w:t>реме</w:t>
      </w:r>
      <w:r w:rsidRPr="007B3896">
        <w:rPr>
          <w:rFonts w:ascii="Times New Roman" w:hAnsi="Times New Roman"/>
          <w:spacing w:val="1"/>
          <w:lang w:val="bg-BG"/>
        </w:rPr>
        <w:t>)</w:t>
      </w:r>
      <w:r w:rsidRPr="007B3896">
        <w:rPr>
          <w:rFonts w:ascii="Times New Roman" w:hAnsi="Times New Roman"/>
          <w:lang w:val="bg-BG"/>
        </w:rPr>
        <w:t>; не</w:t>
      </w:r>
      <w:r w:rsidRPr="007B3896">
        <w:rPr>
          <w:rFonts w:ascii="Times New Roman" w:hAnsi="Times New Roman"/>
          <w:spacing w:val="-3"/>
          <w:lang w:val="bg-BG"/>
        </w:rPr>
        <w:t>у</w:t>
      </w:r>
      <w:r w:rsidRPr="007B3896">
        <w:rPr>
          <w:rFonts w:ascii="Times New Roman" w:hAnsi="Times New Roman"/>
          <w:lang w:val="bg-BG"/>
        </w:rPr>
        <w:t>спех да</w:t>
      </w:r>
      <w:r w:rsidRPr="007B3896">
        <w:rPr>
          <w:rFonts w:ascii="Times New Roman" w:hAnsi="Times New Roman"/>
          <w:spacing w:val="1"/>
          <w:lang w:val="bg-BG"/>
        </w:rPr>
        <w:t xml:space="preserve"> </w:t>
      </w:r>
      <w:r w:rsidRPr="007B3896">
        <w:rPr>
          <w:rFonts w:ascii="Times New Roman" w:hAnsi="Times New Roman"/>
          <w:lang w:val="bg-BG"/>
        </w:rPr>
        <w:t>се</w:t>
      </w:r>
      <w:r w:rsidRPr="007B3896">
        <w:rPr>
          <w:rFonts w:ascii="Times New Roman" w:hAnsi="Times New Roman"/>
          <w:spacing w:val="1"/>
          <w:lang w:val="bg-BG"/>
        </w:rPr>
        <w:t xml:space="preserve"> </w:t>
      </w:r>
      <w:r w:rsidRPr="007B3896">
        <w:rPr>
          <w:rFonts w:ascii="Times New Roman" w:hAnsi="Times New Roman"/>
          <w:lang w:val="bg-BG"/>
        </w:rPr>
        <w:t>пост</w:t>
      </w:r>
      <w:r w:rsidRPr="007B3896">
        <w:rPr>
          <w:rFonts w:ascii="Times New Roman" w:hAnsi="Times New Roman"/>
          <w:spacing w:val="-1"/>
          <w:lang w:val="bg-BG"/>
        </w:rPr>
        <w:t>и</w:t>
      </w:r>
      <w:r w:rsidRPr="007B3896">
        <w:rPr>
          <w:rFonts w:ascii="Times New Roman" w:hAnsi="Times New Roman"/>
          <w:lang w:val="bg-BG"/>
        </w:rPr>
        <w:t xml:space="preserve">гне </w:t>
      </w:r>
      <w:r w:rsidRPr="007B3896">
        <w:rPr>
          <w:rFonts w:ascii="Times New Roman" w:hAnsi="Times New Roman"/>
          <w:spacing w:val="-1"/>
          <w:lang w:val="bg-BG"/>
        </w:rPr>
        <w:t>з</w:t>
      </w:r>
      <w:r w:rsidRPr="007B3896">
        <w:rPr>
          <w:rFonts w:ascii="Times New Roman" w:hAnsi="Times New Roman"/>
          <w:lang w:val="bg-BG"/>
        </w:rPr>
        <w:t>а</w:t>
      </w:r>
      <w:r w:rsidRPr="007B3896">
        <w:rPr>
          <w:rFonts w:ascii="Times New Roman" w:hAnsi="Times New Roman"/>
          <w:spacing w:val="1"/>
          <w:lang w:val="bg-BG"/>
        </w:rPr>
        <w:t>д</w:t>
      </w:r>
      <w:r w:rsidRPr="007B3896">
        <w:rPr>
          <w:rFonts w:ascii="Times New Roman" w:hAnsi="Times New Roman"/>
          <w:lang w:val="bg-BG"/>
        </w:rPr>
        <w:t>о</w:t>
      </w:r>
      <w:r w:rsidRPr="007B3896">
        <w:rPr>
          <w:rFonts w:ascii="Times New Roman" w:hAnsi="Times New Roman"/>
          <w:spacing w:val="-1"/>
          <w:lang w:val="bg-BG"/>
        </w:rPr>
        <w:t>в</w:t>
      </w:r>
      <w:r w:rsidRPr="007B3896">
        <w:rPr>
          <w:rFonts w:ascii="Times New Roman" w:hAnsi="Times New Roman"/>
          <w:lang w:val="bg-BG"/>
        </w:rPr>
        <w:t>оли</w:t>
      </w:r>
      <w:r w:rsidRPr="007B3896">
        <w:rPr>
          <w:rFonts w:ascii="Times New Roman" w:hAnsi="Times New Roman"/>
          <w:spacing w:val="-1"/>
          <w:lang w:val="bg-BG"/>
        </w:rPr>
        <w:t>т</w:t>
      </w:r>
      <w:r w:rsidRPr="007B3896">
        <w:rPr>
          <w:rFonts w:ascii="Times New Roman" w:hAnsi="Times New Roman"/>
          <w:lang w:val="bg-BG"/>
        </w:rPr>
        <w:t>ел</w:t>
      </w:r>
      <w:r w:rsidRPr="007B3896">
        <w:rPr>
          <w:rFonts w:ascii="Times New Roman" w:hAnsi="Times New Roman"/>
          <w:spacing w:val="1"/>
          <w:lang w:val="bg-BG"/>
        </w:rPr>
        <w:t>е</w:t>
      </w:r>
      <w:r w:rsidRPr="007B3896">
        <w:rPr>
          <w:rFonts w:ascii="Times New Roman" w:hAnsi="Times New Roman"/>
          <w:lang w:val="bg-BG"/>
        </w:rPr>
        <w:t>н хе</w:t>
      </w:r>
      <w:r w:rsidRPr="007B3896">
        <w:rPr>
          <w:rFonts w:ascii="Times New Roman" w:hAnsi="Times New Roman"/>
          <w:spacing w:val="-1"/>
          <w:lang w:val="bg-BG"/>
        </w:rPr>
        <w:t>м</w:t>
      </w:r>
      <w:r w:rsidRPr="007B3896">
        <w:rPr>
          <w:rFonts w:ascii="Times New Roman" w:hAnsi="Times New Roman"/>
          <w:lang w:val="bg-BG"/>
        </w:rPr>
        <w:t>атологи</w:t>
      </w:r>
      <w:r w:rsidRPr="007B3896">
        <w:rPr>
          <w:rFonts w:ascii="Times New Roman" w:hAnsi="Times New Roman"/>
          <w:spacing w:val="-1"/>
          <w:lang w:val="bg-BG"/>
        </w:rPr>
        <w:t>ч</w:t>
      </w:r>
      <w:r w:rsidRPr="007B3896">
        <w:rPr>
          <w:rFonts w:ascii="Times New Roman" w:hAnsi="Times New Roman"/>
          <w:lang w:val="bg-BG"/>
        </w:rPr>
        <w:t>ен отго</w:t>
      </w:r>
      <w:r w:rsidRPr="007B3896">
        <w:rPr>
          <w:rFonts w:ascii="Times New Roman" w:hAnsi="Times New Roman"/>
          <w:spacing w:val="-1"/>
          <w:lang w:val="bg-BG"/>
        </w:rPr>
        <w:t>в</w:t>
      </w:r>
      <w:r w:rsidRPr="007B3896">
        <w:rPr>
          <w:rFonts w:ascii="Times New Roman" w:hAnsi="Times New Roman"/>
          <w:lang w:val="bg-BG"/>
        </w:rPr>
        <w:t>ор сл</w:t>
      </w:r>
      <w:r w:rsidRPr="007B3896">
        <w:rPr>
          <w:rFonts w:ascii="Times New Roman" w:hAnsi="Times New Roman"/>
          <w:spacing w:val="1"/>
          <w:lang w:val="bg-BG"/>
        </w:rPr>
        <w:t>е</w:t>
      </w:r>
      <w:r w:rsidRPr="007B3896">
        <w:rPr>
          <w:rFonts w:ascii="Times New Roman" w:hAnsi="Times New Roman"/>
          <w:lang w:val="bg-BG"/>
        </w:rPr>
        <w:t>д поне 3</w:t>
      </w:r>
      <w:r w:rsidRPr="007B3896">
        <w:rPr>
          <w:rFonts w:ascii="Times New Roman" w:hAnsi="Times New Roman"/>
          <w:spacing w:val="3"/>
          <w:lang w:val="bg-BG"/>
        </w:rPr>
        <w:t> </w:t>
      </w:r>
      <w:r w:rsidRPr="007B3896">
        <w:rPr>
          <w:rFonts w:ascii="Times New Roman" w:hAnsi="Times New Roman"/>
          <w:lang w:val="bg-BG"/>
        </w:rPr>
        <w:t>месеца л</w:t>
      </w:r>
      <w:r w:rsidRPr="007B3896">
        <w:rPr>
          <w:rFonts w:ascii="Times New Roman" w:hAnsi="Times New Roman"/>
          <w:spacing w:val="1"/>
          <w:lang w:val="bg-BG"/>
        </w:rPr>
        <w:t>е</w:t>
      </w:r>
      <w:r w:rsidRPr="007B3896">
        <w:rPr>
          <w:rFonts w:ascii="Times New Roman" w:hAnsi="Times New Roman"/>
          <w:spacing w:val="-1"/>
          <w:lang w:val="bg-BG"/>
        </w:rPr>
        <w:t>ч</w:t>
      </w:r>
      <w:r w:rsidRPr="007B3896">
        <w:rPr>
          <w:rFonts w:ascii="Times New Roman" w:hAnsi="Times New Roman"/>
          <w:lang w:val="bg-BG"/>
        </w:rPr>
        <w:t>ен</w:t>
      </w:r>
      <w:r w:rsidRPr="007B3896">
        <w:rPr>
          <w:rFonts w:ascii="Times New Roman" w:hAnsi="Times New Roman"/>
          <w:spacing w:val="-1"/>
          <w:lang w:val="bg-BG"/>
        </w:rPr>
        <w:t>и</w:t>
      </w:r>
      <w:r w:rsidRPr="007B3896">
        <w:rPr>
          <w:rFonts w:ascii="Times New Roman" w:hAnsi="Times New Roman"/>
          <w:lang w:val="bg-BG"/>
        </w:rPr>
        <w:t>е; не</w:t>
      </w:r>
      <w:r w:rsidRPr="007B3896">
        <w:rPr>
          <w:rFonts w:ascii="Times New Roman" w:hAnsi="Times New Roman"/>
          <w:spacing w:val="-3"/>
          <w:lang w:val="bg-BG"/>
        </w:rPr>
        <w:t>у</w:t>
      </w:r>
      <w:r w:rsidRPr="007B3896">
        <w:rPr>
          <w:rFonts w:ascii="Times New Roman" w:hAnsi="Times New Roman"/>
          <w:lang w:val="bg-BG"/>
        </w:rPr>
        <w:t>спех да</w:t>
      </w:r>
      <w:r w:rsidRPr="007B3896">
        <w:rPr>
          <w:rFonts w:ascii="Times New Roman" w:hAnsi="Times New Roman"/>
          <w:spacing w:val="1"/>
          <w:lang w:val="bg-BG"/>
        </w:rPr>
        <w:t xml:space="preserve"> </w:t>
      </w:r>
      <w:r w:rsidRPr="007B3896">
        <w:rPr>
          <w:rFonts w:ascii="Times New Roman" w:hAnsi="Times New Roman"/>
          <w:lang w:val="bg-BG"/>
        </w:rPr>
        <w:t>се</w:t>
      </w:r>
      <w:r w:rsidRPr="007B3896">
        <w:rPr>
          <w:rFonts w:ascii="Times New Roman" w:hAnsi="Times New Roman"/>
          <w:spacing w:val="1"/>
          <w:lang w:val="bg-BG"/>
        </w:rPr>
        <w:t xml:space="preserve"> </w:t>
      </w:r>
      <w:r w:rsidRPr="007B3896">
        <w:rPr>
          <w:rFonts w:ascii="Times New Roman" w:hAnsi="Times New Roman"/>
          <w:lang w:val="bg-BG"/>
        </w:rPr>
        <w:t>пост</w:t>
      </w:r>
      <w:r w:rsidRPr="007B3896">
        <w:rPr>
          <w:rFonts w:ascii="Times New Roman" w:hAnsi="Times New Roman"/>
          <w:spacing w:val="-1"/>
          <w:lang w:val="bg-BG"/>
        </w:rPr>
        <w:t>и</w:t>
      </w:r>
      <w:r w:rsidRPr="007B3896">
        <w:rPr>
          <w:rFonts w:ascii="Times New Roman" w:hAnsi="Times New Roman"/>
          <w:lang w:val="bg-BG"/>
        </w:rPr>
        <w:t xml:space="preserve">гне </w:t>
      </w:r>
      <w:r w:rsidRPr="007B3896">
        <w:rPr>
          <w:rFonts w:ascii="Times New Roman" w:hAnsi="Times New Roman"/>
          <w:spacing w:val="-1"/>
          <w:lang w:val="bg-BG"/>
        </w:rPr>
        <w:t>ц</w:t>
      </w:r>
      <w:r w:rsidRPr="007B3896">
        <w:rPr>
          <w:rFonts w:ascii="Times New Roman" w:hAnsi="Times New Roman"/>
          <w:lang w:val="bg-BG"/>
        </w:rPr>
        <w:t>и</w:t>
      </w:r>
      <w:r w:rsidRPr="007B3896">
        <w:rPr>
          <w:rFonts w:ascii="Times New Roman" w:hAnsi="Times New Roman"/>
          <w:spacing w:val="-1"/>
          <w:lang w:val="bg-BG"/>
        </w:rPr>
        <w:t>т</w:t>
      </w:r>
      <w:r w:rsidRPr="007B3896">
        <w:rPr>
          <w:rFonts w:ascii="Times New Roman" w:hAnsi="Times New Roman"/>
          <w:lang w:val="bg-BG"/>
        </w:rPr>
        <w:t>огенет</w:t>
      </w:r>
      <w:r w:rsidRPr="007B3896">
        <w:rPr>
          <w:rFonts w:ascii="Times New Roman" w:hAnsi="Times New Roman"/>
          <w:spacing w:val="-1"/>
          <w:lang w:val="bg-BG"/>
        </w:rPr>
        <w:t>ич</w:t>
      </w:r>
      <w:r w:rsidRPr="007B3896">
        <w:rPr>
          <w:rFonts w:ascii="Times New Roman" w:hAnsi="Times New Roman"/>
          <w:lang w:val="bg-BG"/>
        </w:rPr>
        <w:t>ен отго</w:t>
      </w:r>
      <w:r w:rsidRPr="007B3896">
        <w:rPr>
          <w:rFonts w:ascii="Times New Roman" w:hAnsi="Times New Roman"/>
          <w:spacing w:val="-1"/>
          <w:lang w:val="bg-BG"/>
        </w:rPr>
        <w:t>в</w:t>
      </w:r>
      <w:r w:rsidRPr="007B3896">
        <w:rPr>
          <w:rFonts w:ascii="Times New Roman" w:hAnsi="Times New Roman"/>
          <w:lang w:val="bg-BG"/>
        </w:rPr>
        <w:t>ор сл</w:t>
      </w:r>
      <w:r w:rsidRPr="007B3896">
        <w:rPr>
          <w:rFonts w:ascii="Times New Roman" w:hAnsi="Times New Roman"/>
          <w:spacing w:val="1"/>
          <w:lang w:val="bg-BG"/>
        </w:rPr>
        <w:t>е</w:t>
      </w:r>
      <w:r w:rsidRPr="007B3896">
        <w:rPr>
          <w:rFonts w:ascii="Times New Roman" w:hAnsi="Times New Roman"/>
          <w:lang w:val="bg-BG"/>
        </w:rPr>
        <w:t>д 12 месеца л</w:t>
      </w:r>
      <w:r w:rsidRPr="007B3896">
        <w:rPr>
          <w:rFonts w:ascii="Times New Roman" w:hAnsi="Times New Roman"/>
          <w:spacing w:val="1"/>
          <w:lang w:val="bg-BG"/>
        </w:rPr>
        <w:t>е</w:t>
      </w:r>
      <w:r w:rsidRPr="007B3896">
        <w:rPr>
          <w:rFonts w:ascii="Times New Roman" w:hAnsi="Times New Roman"/>
          <w:spacing w:val="-1"/>
          <w:lang w:val="bg-BG"/>
        </w:rPr>
        <w:t>ч</w:t>
      </w:r>
      <w:r w:rsidRPr="007B3896">
        <w:rPr>
          <w:rFonts w:ascii="Times New Roman" w:hAnsi="Times New Roman"/>
          <w:lang w:val="bg-BG"/>
        </w:rPr>
        <w:t>ен</w:t>
      </w:r>
      <w:r w:rsidRPr="007B3896">
        <w:rPr>
          <w:rFonts w:ascii="Times New Roman" w:hAnsi="Times New Roman"/>
          <w:spacing w:val="-1"/>
          <w:lang w:val="bg-BG"/>
        </w:rPr>
        <w:t>и</w:t>
      </w:r>
      <w:r w:rsidRPr="007B3896">
        <w:rPr>
          <w:rFonts w:ascii="Times New Roman" w:hAnsi="Times New Roman"/>
          <w:lang w:val="bg-BG"/>
        </w:rPr>
        <w:t>е;</w:t>
      </w:r>
      <w:r w:rsidRPr="007B3896">
        <w:rPr>
          <w:rFonts w:ascii="Times New Roman" w:hAnsi="Times New Roman"/>
          <w:spacing w:val="1"/>
          <w:lang w:val="bg-BG"/>
        </w:rPr>
        <w:t xml:space="preserve"> </w:t>
      </w:r>
      <w:r w:rsidRPr="007B3896">
        <w:rPr>
          <w:rFonts w:ascii="Times New Roman" w:hAnsi="Times New Roman"/>
          <w:lang w:val="bg-BG"/>
        </w:rPr>
        <w:t>или</w:t>
      </w:r>
      <w:r w:rsidRPr="007B3896">
        <w:rPr>
          <w:rFonts w:ascii="Times New Roman" w:hAnsi="Times New Roman"/>
          <w:spacing w:val="-1"/>
          <w:lang w:val="bg-BG"/>
        </w:rPr>
        <w:t xml:space="preserve"> з</w:t>
      </w:r>
      <w:r w:rsidRPr="007B3896">
        <w:rPr>
          <w:rFonts w:ascii="Times New Roman" w:hAnsi="Times New Roman"/>
          <w:lang w:val="bg-BG"/>
        </w:rPr>
        <w:t>а</w:t>
      </w:r>
      <w:r w:rsidRPr="007B3896">
        <w:rPr>
          <w:rFonts w:ascii="Times New Roman" w:hAnsi="Times New Roman"/>
          <w:spacing w:val="1"/>
          <w:lang w:val="bg-BG"/>
        </w:rPr>
        <w:t>г</w:t>
      </w:r>
      <w:r w:rsidRPr="007B3896">
        <w:rPr>
          <w:rFonts w:ascii="Times New Roman" w:hAnsi="Times New Roman"/>
          <w:spacing w:val="-2"/>
          <w:lang w:val="bg-BG"/>
        </w:rPr>
        <w:t>у</w:t>
      </w:r>
      <w:r w:rsidRPr="007B3896">
        <w:rPr>
          <w:rFonts w:ascii="Times New Roman" w:hAnsi="Times New Roman"/>
          <w:lang w:val="bg-BG"/>
        </w:rPr>
        <w:t>ба</w:t>
      </w:r>
      <w:r w:rsidRPr="007B3896">
        <w:rPr>
          <w:rFonts w:ascii="Times New Roman" w:hAnsi="Times New Roman"/>
          <w:spacing w:val="1"/>
          <w:lang w:val="bg-BG"/>
        </w:rPr>
        <w:t xml:space="preserve"> </w:t>
      </w:r>
      <w:r w:rsidRPr="007B3896">
        <w:rPr>
          <w:rFonts w:ascii="Times New Roman" w:hAnsi="Times New Roman"/>
          <w:lang w:val="bg-BG"/>
        </w:rPr>
        <w:t xml:space="preserve">на </w:t>
      </w:r>
      <w:r w:rsidRPr="007B3896">
        <w:rPr>
          <w:rFonts w:ascii="Times New Roman" w:hAnsi="Times New Roman"/>
          <w:spacing w:val="-1"/>
          <w:lang w:val="bg-BG"/>
        </w:rPr>
        <w:t>п</w:t>
      </w:r>
      <w:r w:rsidRPr="007B3896">
        <w:rPr>
          <w:rFonts w:ascii="Times New Roman" w:hAnsi="Times New Roman"/>
          <w:lang w:val="bg-BG"/>
        </w:rPr>
        <w:t xml:space="preserve">остигнат </w:t>
      </w:r>
      <w:r w:rsidRPr="007B3896">
        <w:rPr>
          <w:rFonts w:ascii="Times New Roman" w:hAnsi="Times New Roman"/>
          <w:spacing w:val="-1"/>
          <w:lang w:val="bg-BG"/>
        </w:rPr>
        <w:t>п</w:t>
      </w:r>
      <w:r w:rsidRPr="007B3896">
        <w:rPr>
          <w:rFonts w:ascii="Times New Roman" w:hAnsi="Times New Roman"/>
          <w:lang w:val="bg-BG"/>
        </w:rPr>
        <w:t>ре</w:t>
      </w:r>
      <w:r w:rsidRPr="007B3896">
        <w:rPr>
          <w:rFonts w:ascii="Times New Roman" w:hAnsi="Times New Roman"/>
          <w:spacing w:val="1"/>
          <w:lang w:val="bg-BG"/>
        </w:rPr>
        <w:t>д</w:t>
      </w:r>
      <w:r w:rsidRPr="007B3896">
        <w:rPr>
          <w:rFonts w:ascii="Times New Roman" w:hAnsi="Times New Roman"/>
          <w:lang w:val="bg-BG"/>
        </w:rPr>
        <w:t xml:space="preserve">и </w:t>
      </w:r>
      <w:r w:rsidRPr="007B3896">
        <w:rPr>
          <w:rFonts w:ascii="Times New Roman" w:hAnsi="Times New Roman"/>
          <w:spacing w:val="-1"/>
          <w:lang w:val="bg-BG"/>
        </w:rPr>
        <w:t>т</w:t>
      </w:r>
      <w:r w:rsidRPr="007B3896">
        <w:rPr>
          <w:rFonts w:ascii="Times New Roman" w:hAnsi="Times New Roman"/>
          <w:lang w:val="bg-BG"/>
        </w:rPr>
        <w:t>о</w:t>
      </w:r>
      <w:r w:rsidRPr="007B3896">
        <w:rPr>
          <w:rFonts w:ascii="Times New Roman" w:hAnsi="Times New Roman"/>
          <w:spacing w:val="-1"/>
          <w:lang w:val="bg-BG"/>
        </w:rPr>
        <w:t>в</w:t>
      </w:r>
      <w:r w:rsidRPr="007B3896">
        <w:rPr>
          <w:rFonts w:ascii="Times New Roman" w:hAnsi="Times New Roman"/>
          <w:lang w:val="bg-BG"/>
        </w:rPr>
        <w:t>а хема</w:t>
      </w:r>
      <w:r w:rsidRPr="007B3896">
        <w:rPr>
          <w:rFonts w:ascii="Times New Roman" w:hAnsi="Times New Roman"/>
          <w:spacing w:val="-1"/>
          <w:lang w:val="bg-BG"/>
        </w:rPr>
        <w:t>т</w:t>
      </w:r>
      <w:r w:rsidRPr="007B3896">
        <w:rPr>
          <w:rFonts w:ascii="Times New Roman" w:hAnsi="Times New Roman"/>
          <w:lang w:val="bg-BG"/>
        </w:rPr>
        <w:t>оло</w:t>
      </w:r>
      <w:r w:rsidRPr="007B3896">
        <w:rPr>
          <w:rFonts w:ascii="Times New Roman" w:hAnsi="Times New Roman"/>
          <w:spacing w:val="1"/>
          <w:lang w:val="bg-BG"/>
        </w:rPr>
        <w:t>г</w:t>
      </w:r>
      <w:r w:rsidRPr="007B3896">
        <w:rPr>
          <w:rFonts w:ascii="Times New Roman" w:hAnsi="Times New Roman"/>
          <w:lang w:val="bg-BG"/>
        </w:rPr>
        <w:t>и</w:t>
      </w:r>
      <w:r w:rsidRPr="007B3896">
        <w:rPr>
          <w:rFonts w:ascii="Times New Roman" w:hAnsi="Times New Roman"/>
          <w:spacing w:val="-1"/>
          <w:lang w:val="bg-BG"/>
        </w:rPr>
        <w:t>ч</w:t>
      </w:r>
      <w:r w:rsidRPr="007B3896">
        <w:rPr>
          <w:rFonts w:ascii="Times New Roman" w:hAnsi="Times New Roman"/>
          <w:lang w:val="bg-BG"/>
        </w:rPr>
        <w:t xml:space="preserve">ен </w:t>
      </w:r>
      <w:r w:rsidRPr="007B3896">
        <w:rPr>
          <w:rFonts w:ascii="Times New Roman" w:hAnsi="Times New Roman"/>
          <w:spacing w:val="-1"/>
          <w:lang w:val="bg-BG"/>
        </w:rPr>
        <w:t>и</w:t>
      </w:r>
      <w:r w:rsidRPr="007B3896">
        <w:rPr>
          <w:rFonts w:ascii="Times New Roman" w:hAnsi="Times New Roman"/>
          <w:spacing w:val="1"/>
          <w:lang w:val="bg-BG"/>
        </w:rPr>
        <w:t>/</w:t>
      </w:r>
      <w:r w:rsidRPr="007B3896">
        <w:rPr>
          <w:rFonts w:ascii="Times New Roman" w:hAnsi="Times New Roman"/>
          <w:lang w:val="bg-BG"/>
        </w:rPr>
        <w:t>или</w:t>
      </w:r>
      <w:r w:rsidRPr="007B3896">
        <w:rPr>
          <w:rFonts w:ascii="Times New Roman" w:hAnsi="Times New Roman"/>
          <w:spacing w:val="-1"/>
          <w:lang w:val="bg-BG"/>
        </w:rPr>
        <w:t xml:space="preserve"> </w:t>
      </w:r>
      <w:r w:rsidRPr="007B3896">
        <w:rPr>
          <w:rFonts w:ascii="Times New Roman" w:hAnsi="Times New Roman"/>
          <w:lang w:val="bg-BG"/>
        </w:rPr>
        <w:t>ц</w:t>
      </w:r>
      <w:r w:rsidRPr="007B3896">
        <w:rPr>
          <w:rFonts w:ascii="Times New Roman" w:hAnsi="Times New Roman"/>
          <w:spacing w:val="-1"/>
          <w:lang w:val="bg-BG"/>
        </w:rPr>
        <w:t>и</w:t>
      </w:r>
      <w:r w:rsidRPr="007B3896">
        <w:rPr>
          <w:rFonts w:ascii="Times New Roman" w:hAnsi="Times New Roman"/>
          <w:lang w:val="bg-BG"/>
        </w:rPr>
        <w:t>тогенети</w:t>
      </w:r>
      <w:r w:rsidRPr="007B3896">
        <w:rPr>
          <w:rFonts w:ascii="Times New Roman" w:hAnsi="Times New Roman"/>
          <w:spacing w:val="-1"/>
          <w:lang w:val="bg-BG"/>
        </w:rPr>
        <w:t>ч</w:t>
      </w:r>
      <w:r w:rsidRPr="007B3896">
        <w:rPr>
          <w:rFonts w:ascii="Times New Roman" w:hAnsi="Times New Roman"/>
          <w:lang w:val="bg-BG"/>
        </w:rPr>
        <w:t>ен отго</w:t>
      </w:r>
      <w:r w:rsidRPr="007B3896">
        <w:rPr>
          <w:rFonts w:ascii="Times New Roman" w:hAnsi="Times New Roman"/>
          <w:spacing w:val="-1"/>
          <w:lang w:val="bg-BG"/>
        </w:rPr>
        <w:t>в</w:t>
      </w:r>
      <w:r w:rsidRPr="007B3896">
        <w:rPr>
          <w:rFonts w:ascii="Times New Roman" w:hAnsi="Times New Roman"/>
          <w:lang w:val="bg-BG"/>
        </w:rPr>
        <w:t xml:space="preserve">ор. </w:t>
      </w:r>
      <w:r w:rsidRPr="007B3896">
        <w:rPr>
          <w:rFonts w:ascii="Times New Roman" w:hAnsi="Times New Roman"/>
          <w:spacing w:val="-1"/>
          <w:lang w:val="bg-BG"/>
        </w:rPr>
        <w:t>П</w:t>
      </w:r>
      <w:r w:rsidRPr="007B3896">
        <w:rPr>
          <w:rFonts w:ascii="Times New Roman" w:hAnsi="Times New Roman"/>
          <w:lang w:val="bg-BG"/>
        </w:rPr>
        <w:t>ац</w:t>
      </w:r>
      <w:r w:rsidRPr="007B3896">
        <w:rPr>
          <w:rFonts w:ascii="Times New Roman" w:hAnsi="Times New Roman"/>
          <w:spacing w:val="-1"/>
          <w:lang w:val="bg-BG"/>
        </w:rPr>
        <w:t>и</w:t>
      </w:r>
      <w:r w:rsidRPr="007B3896">
        <w:rPr>
          <w:rFonts w:ascii="Times New Roman" w:hAnsi="Times New Roman"/>
          <w:lang w:val="bg-BG"/>
        </w:rPr>
        <w:t>ент</w:t>
      </w:r>
      <w:r w:rsidRPr="007B3896">
        <w:rPr>
          <w:rFonts w:ascii="Times New Roman" w:hAnsi="Times New Roman"/>
          <w:spacing w:val="-1"/>
          <w:lang w:val="bg-BG"/>
        </w:rPr>
        <w:t>и</w:t>
      </w:r>
      <w:r w:rsidRPr="007B3896">
        <w:rPr>
          <w:rFonts w:ascii="Times New Roman" w:hAnsi="Times New Roman"/>
          <w:lang w:val="bg-BG"/>
        </w:rPr>
        <w:t>те тр</w:t>
      </w:r>
      <w:r w:rsidRPr="007B3896">
        <w:rPr>
          <w:rFonts w:ascii="Times New Roman" w:hAnsi="Times New Roman"/>
          <w:spacing w:val="-1"/>
          <w:lang w:val="bg-BG"/>
        </w:rPr>
        <w:t>я</w:t>
      </w:r>
      <w:r w:rsidRPr="007B3896">
        <w:rPr>
          <w:rFonts w:ascii="Times New Roman" w:hAnsi="Times New Roman"/>
          <w:lang w:val="bg-BG"/>
        </w:rPr>
        <w:t xml:space="preserve">бва да </w:t>
      </w:r>
      <w:r w:rsidRPr="007B3896">
        <w:rPr>
          <w:rFonts w:ascii="Times New Roman" w:hAnsi="Times New Roman"/>
          <w:spacing w:val="1"/>
          <w:lang w:val="bg-BG"/>
        </w:rPr>
        <w:t>с</w:t>
      </w:r>
      <w:r w:rsidRPr="007B3896">
        <w:rPr>
          <w:rFonts w:ascii="Times New Roman" w:hAnsi="Times New Roman"/>
          <w:lang w:val="bg-BG"/>
        </w:rPr>
        <w:t>е просл</w:t>
      </w:r>
      <w:r w:rsidRPr="007B3896">
        <w:rPr>
          <w:rFonts w:ascii="Times New Roman" w:hAnsi="Times New Roman"/>
          <w:spacing w:val="1"/>
          <w:lang w:val="bg-BG"/>
        </w:rPr>
        <w:t>е</w:t>
      </w:r>
      <w:r w:rsidRPr="007B3896">
        <w:rPr>
          <w:rFonts w:ascii="Times New Roman" w:hAnsi="Times New Roman"/>
          <w:lang w:val="bg-BG"/>
        </w:rPr>
        <w:t>дя</w:t>
      </w:r>
      <w:r w:rsidRPr="007B3896">
        <w:rPr>
          <w:rFonts w:ascii="Times New Roman" w:hAnsi="Times New Roman"/>
          <w:spacing w:val="-1"/>
          <w:lang w:val="bg-BG"/>
        </w:rPr>
        <w:t>в</w:t>
      </w:r>
      <w:r w:rsidRPr="007B3896">
        <w:rPr>
          <w:rFonts w:ascii="Times New Roman" w:hAnsi="Times New Roman"/>
          <w:lang w:val="bg-BG"/>
        </w:rPr>
        <w:t xml:space="preserve">ат </w:t>
      </w:r>
      <w:r w:rsidRPr="007B3896">
        <w:rPr>
          <w:rFonts w:ascii="Times New Roman" w:hAnsi="Times New Roman"/>
          <w:spacing w:val="-1"/>
          <w:lang w:val="bg-BG"/>
        </w:rPr>
        <w:t>в</w:t>
      </w:r>
      <w:r w:rsidRPr="007B3896">
        <w:rPr>
          <w:rFonts w:ascii="Times New Roman" w:hAnsi="Times New Roman"/>
          <w:lang w:val="bg-BG"/>
        </w:rPr>
        <w:t>н</w:t>
      </w:r>
      <w:r w:rsidRPr="007B3896">
        <w:rPr>
          <w:rFonts w:ascii="Times New Roman" w:hAnsi="Times New Roman"/>
          <w:spacing w:val="-1"/>
          <w:lang w:val="bg-BG"/>
        </w:rPr>
        <w:t>и</w:t>
      </w:r>
      <w:r w:rsidRPr="007B3896">
        <w:rPr>
          <w:rFonts w:ascii="Times New Roman" w:hAnsi="Times New Roman"/>
          <w:lang w:val="bg-BG"/>
        </w:rPr>
        <w:t>ма</w:t>
      </w:r>
      <w:r w:rsidRPr="007B3896">
        <w:rPr>
          <w:rFonts w:ascii="Times New Roman" w:hAnsi="Times New Roman"/>
          <w:spacing w:val="-1"/>
          <w:lang w:val="bg-BG"/>
        </w:rPr>
        <w:t>т</w:t>
      </w:r>
      <w:r w:rsidRPr="007B3896">
        <w:rPr>
          <w:rFonts w:ascii="Times New Roman" w:hAnsi="Times New Roman"/>
          <w:lang w:val="bg-BG"/>
        </w:rPr>
        <w:t>елно сл</w:t>
      </w:r>
      <w:r w:rsidRPr="007B3896">
        <w:rPr>
          <w:rFonts w:ascii="Times New Roman" w:hAnsi="Times New Roman"/>
          <w:spacing w:val="1"/>
          <w:lang w:val="bg-BG"/>
        </w:rPr>
        <w:t>е</w:t>
      </w:r>
      <w:r w:rsidRPr="007B3896">
        <w:rPr>
          <w:rFonts w:ascii="Times New Roman" w:hAnsi="Times New Roman"/>
          <w:lang w:val="bg-BG"/>
        </w:rPr>
        <w:t>д по</w:t>
      </w:r>
      <w:r w:rsidRPr="007B3896">
        <w:rPr>
          <w:rFonts w:ascii="Times New Roman" w:hAnsi="Times New Roman"/>
          <w:spacing w:val="-1"/>
          <w:lang w:val="bg-BG"/>
        </w:rPr>
        <w:t>в</w:t>
      </w:r>
      <w:r w:rsidRPr="007B3896">
        <w:rPr>
          <w:rFonts w:ascii="Times New Roman" w:hAnsi="Times New Roman"/>
          <w:lang w:val="bg-BG"/>
        </w:rPr>
        <w:t>иша</w:t>
      </w:r>
      <w:r w:rsidRPr="007B3896">
        <w:rPr>
          <w:rFonts w:ascii="Times New Roman" w:hAnsi="Times New Roman"/>
          <w:spacing w:val="-1"/>
          <w:lang w:val="bg-BG"/>
        </w:rPr>
        <w:t>в</w:t>
      </w:r>
      <w:r w:rsidRPr="007B3896">
        <w:rPr>
          <w:rFonts w:ascii="Times New Roman" w:hAnsi="Times New Roman"/>
          <w:lang w:val="bg-BG"/>
        </w:rPr>
        <w:t xml:space="preserve">ане на дозата поради </w:t>
      </w:r>
      <w:r w:rsidRPr="007B3896">
        <w:rPr>
          <w:rFonts w:ascii="Times New Roman" w:hAnsi="Times New Roman"/>
          <w:spacing w:val="-1"/>
          <w:lang w:val="bg-BG"/>
        </w:rPr>
        <w:t>в</w:t>
      </w:r>
      <w:r w:rsidRPr="007B3896">
        <w:rPr>
          <w:rFonts w:ascii="Times New Roman" w:hAnsi="Times New Roman"/>
          <w:spacing w:val="1"/>
          <w:lang w:val="bg-BG"/>
        </w:rPr>
        <w:t>ъ</w:t>
      </w:r>
      <w:r w:rsidRPr="007B3896">
        <w:rPr>
          <w:rFonts w:ascii="Times New Roman" w:hAnsi="Times New Roman"/>
          <w:spacing w:val="-1"/>
          <w:lang w:val="bg-BG"/>
        </w:rPr>
        <w:t>з</w:t>
      </w:r>
      <w:r w:rsidRPr="007B3896">
        <w:rPr>
          <w:rFonts w:ascii="Times New Roman" w:hAnsi="Times New Roman"/>
          <w:lang w:val="bg-BG"/>
        </w:rPr>
        <w:t>можност</w:t>
      </w:r>
      <w:r w:rsidRPr="007B3896">
        <w:rPr>
          <w:rFonts w:ascii="Times New Roman" w:hAnsi="Times New Roman"/>
          <w:spacing w:val="-1"/>
          <w:lang w:val="bg-BG"/>
        </w:rPr>
        <w:t>т</w:t>
      </w:r>
      <w:r w:rsidRPr="007B3896">
        <w:rPr>
          <w:rFonts w:ascii="Times New Roman" w:hAnsi="Times New Roman"/>
          <w:lang w:val="bg-BG"/>
        </w:rPr>
        <w:t>а за по</w:t>
      </w:r>
      <w:r w:rsidRPr="007B3896">
        <w:rPr>
          <w:rFonts w:ascii="Times New Roman" w:hAnsi="Times New Roman"/>
          <w:spacing w:val="-2"/>
          <w:lang w:val="bg-BG"/>
        </w:rPr>
        <w:t>в</w:t>
      </w:r>
      <w:r w:rsidRPr="007B3896">
        <w:rPr>
          <w:rFonts w:ascii="Times New Roman" w:hAnsi="Times New Roman"/>
          <w:lang w:val="bg-BG"/>
        </w:rPr>
        <w:t>ишена често</w:t>
      </w:r>
      <w:r w:rsidRPr="007B3896">
        <w:rPr>
          <w:rFonts w:ascii="Times New Roman" w:hAnsi="Times New Roman"/>
          <w:spacing w:val="-1"/>
          <w:lang w:val="bg-BG"/>
        </w:rPr>
        <w:t>т</w:t>
      </w:r>
      <w:r w:rsidRPr="007B3896">
        <w:rPr>
          <w:rFonts w:ascii="Times New Roman" w:hAnsi="Times New Roman"/>
          <w:lang w:val="bg-BG"/>
        </w:rPr>
        <w:t>а на не</w:t>
      </w:r>
      <w:r w:rsidRPr="007B3896">
        <w:rPr>
          <w:rFonts w:ascii="Times New Roman" w:hAnsi="Times New Roman"/>
          <w:spacing w:val="1"/>
          <w:lang w:val="bg-BG"/>
        </w:rPr>
        <w:t>ж</w:t>
      </w:r>
      <w:r w:rsidRPr="007B3896">
        <w:rPr>
          <w:rFonts w:ascii="Times New Roman" w:hAnsi="Times New Roman"/>
          <w:lang w:val="bg-BG"/>
        </w:rPr>
        <w:t>ел</w:t>
      </w:r>
      <w:r w:rsidRPr="007B3896">
        <w:rPr>
          <w:rFonts w:ascii="Times New Roman" w:hAnsi="Times New Roman"/>
          <w:spacing w:val="1"/>
          <w:lang w:val="bg-BG"/>
        </w:rPr>
        <w:t>а</w:t>
      </w:r>
      <w:r w:rsidRPr="007B3896">
        <w:rPr>
          <w:rFonts w:ascii="Times New Roman" w:hAnsi="Times New Roman"/>
          <w:lang w:val="bg-BG"/>
        </w:rPr>
        <w:t>н</w:t>
      </w:r>
      <w:r w:rsidRPr="007B3896">
        <w:rPr>
          <w:rFonts w:ascii="Times New Roman" w:hAnsi="Times New Roman"/>
          <w:spacing w:val="-1"/>
          <w:lang w:val="bg-BG"/>
        </w:rPr>
        <w:t>и</w:t>
      </w:r>
      <w:r w:rsidRPr="007B3896">
        <w:rPr>
          <w:rFonts w:ascii="Times New Roman" w:hAnsi="Times New Roman"/>
          <w:lang w:val="bg-BG"/>
        </w:rPr>
        <w:t>те реа</w:t>
      </w:r>
      <w:r w:rsidRPr="007B3896">
        <w:rPr>
          <w:rFonts w:ascii="Times New Roman" w:hAnsi="Times New Roman"/>
          <w:spacing w:val="1"/>
          <w:lang w:val="bg-BG"/>
        </w:rPr>
        <w:t>к</w:t>
      </w:r>
      <w:r w:rsidRPr="007B3896">
        <w:rPr>
          <w:rFonts w:ascii="Times New Roman" w:hAnsi="Times New Roman"/>
          <w:lang w:val="bg-BG"/>
        </w:rPr>
        <w:t>ц</w:t>
      </w:r>
      <w:r w:rsidRPr="007B3896">
        <w:rPr>
          <w:rFonts w:ascii="Times New Roman" w:hAnsi="Times New Roman"/>
          <w:spacing w:val="-1"/>
          <w:lang w:val="bg-BG"/>
        </w:rPr>
        <w:t>и</w:t>
      </w:r>
      <w:r w:rsidRPr="007B3896">
        <w:rPr>
          <w:rFonts w:ascii="Times New Roman" w:hAnsi="Times New Roman"/>
          <w:lang w:val="bg-BG"/>
        </w:rPr>
        <w:t xml:space="preserve">и </w:t>
      </w:r>
      <w:r w:rsidRPr="007B3896">
        <w:rPr>
          <w:rFonts w:ascii="Times New Roman" w:hAnsi="Times New Roman"/>
          <w:spacing w:val="-1"/>
          <w:lang w:val="bg-BG"/>
        </w:rPr>
        <w:t>п</w:t>
      </w:r>
      <w:r w:rsidRPr="007B3896">
        <w:rPr>
          <w:rFonts w:ascii="Times New Roman" w:hAnsi="Times New Roman"/>
          <w:lang w:val="bg-BG"/>
        </w:rPr>
        <w:t xml:space="preserve">ри </w:t>
      </w:r>
      <w:r w:rsidRPr="007B3896">
        <w:rPr>
          <w:rFonts w:ascii="Times New Roman" w:hAnsi="Times New Roman"/>
          <w:spacing w:val="-1"/>
          <w:lang w:val="bg-BG"/>
        </w:rPr>
        <w:t>п</w:t>
      </w:r>
      <w:r w:rsidRPr="007B3896">
        <w:rPr>
          <w:rFonts w:ascii="Times New Roman" w:hAnsi="Times New Roman"/>
          <w:spacing w:val="1"/>
          <w:lang w:val="bg-BG"/>
        </w:rPr>
        <w:t>о</w:t>
      </w:r>
      <w:r w:rsidRPr="007B3896">
        <w:rPr>
          <w:rFonts w:ascii="Times New Roman" w:hAnsi="Times New Roman"/>
          <w:spacing w:val="-4"/>
          <w:lang w:val="bg-BG"/>
        </w:rPr>
        <w:t>-</w:t>
      </w:r>
      <w:r w:rsidRPr="007B3896">
        <w:rPr>
          <w:rFonts w:ascii="Times New Roman" w:hAnsi="Times New Roman"/>
          <w:spacing w:val="-1"/>
          <w:lang w:val="bg-BG"/>
        </w:rPr>
        <w:t>в</w:t>
      </w:r>
      <w:r w:rsidRPr="007B3896">
        <w:rPr>
          <w:rFonts w:ascii="Times New Roman" w:hAnsi="Times New Roman"/>
          <w:lang w:val="bg-BG"/>
        </w:rPr>
        <w:t>исоки доз</w:t>
      </w:r>
      <w:r w:rsidRPr="007B3896">
        <w:rPr>
          <w:rFonts w:ascii="Times New Roman" w:hAnsi="Times New Roman"/>
          <w:spacing w:val="-1"/>
          <w:lang w:val="bg-BG"/>
        </w:rPr>
        <w:t>и</w:t>
      </w:r>
      <w:r w:rsidRPr="007B3896">
        <w:rPr>
          <w:rFonts w:ascii="Times New Roman" w:hAnsi="Times New Roman"/>
          <w:lang w:val="bg-BG"/>
        </w:rPr>
        <w:t>.</w:t>
      </w:r>
    </w:p>
    <w:p w:rsidR="00584EFE" w:rsidRPr="007B3896" w:rsidRDefault="00584EFE" w:rsidP="00947E73">
      <w:pPr>
        <w:spacing w:after="0" w:line="240" w:lineRule="auto"/>
        <w:rPr>
          <w:rFonts w:ascii="Times New Roman" w:hAnsi="Times New Roman"/>
          <w:lang w:val="bg-BG"/>
        </w:rPr>
      </w:pPr>
    </w:p>
    <w:p w:rsidR="00AF3E90" w:rsidRPr="007B3896" w:rsidRDefault="00C848FE" w:rsidP="00947E73">
      <w:pPr>
        <w:spacing w:after="0" w:line="240" w:lineRule="auto"/>
        <w:rPr>
          <w:rFonts w:ascii="Times New Roman" w:hAnsi="Times New Roman"/>
          <w:i/>
          <w:u w:val="single"/>
          <w:lang w:val="bg-BG"/>
        </w:rPr>
      </w:pPr>
      <w:r w:rsidRPr="007B3896">
        <w:rPr>
          <w:rFonts w:ascii="Times New Roman" w:hAnsi="Times New Roman"/>
          <w:i/>
          <w:u w:val="single"/>
          <w:lang w:val="bg-BG"/>
        </w:rPr>
        <w:t>Дозировка</w:t>
      </w:r>
      <w:r w:rsidR="00AF3E90" w:rsidRPr="007B3896">
        <w:rPr>
          <w:rFonts w:ascii="Times New Roman" w:hAnsi="Times New Roman"/>
          <w:i/>
          <w:u w:val="single"/>
          <w:lang w:val="bg-BG"/>
        </w:rPr>
        <w:t xml:space="preserve"> при ХМЛ при </w:t>
      </w:r>
      <w:r w:rsidR="00D20B0C" w:rsidRPr="007B3896">
        <w:rPr>
          <w:rFonts w:ascii="Times New Roman" w:hAnsi="Times New Roman"/>
          <w:i/>
          <w:u w:val="single"/>
          <w:lang w:val="bg-BG"/>
        </w:rPr>
        <w:t>педиатрични пациенти</w:t>
      </w:r>
    </w:p>
    <w:p w:rsidR="007938EF" w:rsidRPr="007B3896" w:rsidRDefault="00C848FE" w:rsidP="006D0CF1">
      <w:pPr>
        <w:spacing w:after="0" w:line="240" w:lineRule="auto"/>
        <w:rPr>
          <w:rFonts w:ascii="Times New Roman" w:hAnsi="Times New Roman"/>
          <w:lang w:val="bg-BG"/>
        </w:rPr>
      </w:pPr>
      <w:r w:rsidRPr="007B3896">
        <w:rPr>
          <w:rFonts w:ascii="Times New Roman" w:hAnsi="Times New Roman"/>
          <w:lang w:val="bg-BG"/>
        </w:rPr>
        <w:t>Дозировката</w:t>
      </w:r>
      <w:r w:rsidR="007938EF" w:rsidRPr="007B3896">
        <w:rPr>
          <w:rFonts w:ascii="Times New Roman" w:hAnsi="Times New Roman"/>
          <w:lang w:val="bg-BG"/>
        </w:rPr>
        <w:t xml:space="preserve"> при деца</w:t>
      </w:r>
      <w:r w:rsidR="00B413DD" w:rsidRPr="007B3896">
        <w:rPr>
          <w:rFonts w:ascii="Times New Roman" w:hAnsi="Times New Roman"/>
          <w:lang w:val="bg-BG"/>
        </w:rPr>
        <w:t xml:space="preserve"> </w:t>
      </w:r>
      <w:r w:rsidR="007938EF" w:rsidRPr="007B3896">
        <w:rPr>
          <w:rFonts w:ascii="Times New Roman" w:hAnsi="Times New Roman"/>
          <w:lang w:val="bg-BG"/>
        </w:rPr>
        <w:t>трябва да се о</w:t>
      </w:r>
      <w:r w:rsidR="00915399" w:rsidRPr="007B3896">
        <w:rPr>
          <w:rFonts w:ascii="Times New Roman" w:hAnsi="Times New Roman"/>
          <w:lang w:val="bg-BG"/>
        </w:rPr>
        <w:t>пределя според</w:t>
      </w:r>
      <w:r w:rsidR="007938EF" w:rsidRPr="007B3896">
        <w:rPr>
          <w:rFonts w:ascii="Times New Roman" w:hAnsi="Times New Roman"/>
          <w:lang w:val="bg-BG"/>
        </w:rPr>
        <w:t>площта на телесната повърхност (mg/m</w:t>
      </w:r>
      <w:r w:rsidR="007938EF" w:rsidRPr="007B3896">
        <w:rPr>
          <w:rFonts w:ascii="Times New Roman" w:hAnsi="Times New Roman"/>
          <w:vertAlign w:val="superscript"/>
          <w:lang w:val="bg-BG"/>
        </w:rPr>
        <w:t>2</w:t>
      </w:r>
      <w:r w:rsidR="007938EF" w:rsidRPr="007B3896">
        <w:rPr>
          <w:rFonts w:ascii="Times New Roman" w:hAnsi="Times New Roman"/>
          <w:lang w:val="bg-BG"/>
        </w:rPr>
        <w:t xml:space="preserve">). </w:t>
      </w:r>
      <w:r w:rsidR="00E0375E" w:rsidRPr="007B3896">
        <w:rPr>
          <w:rFonts w:ascii="Times New Roman" w:hAnsi="Times New Roman"/>
          <w:lang w:val="bg-BG"/>
        </w:rPr>
        <w:t>З</w:t>
      </w:r>
      <w:r w:rsidR="007938EF" w:rsidRPr="007B3896">
        <w:rPr>
          <w:rFonts w:ascii="Times New Roman" w:hAnsi="Times New Roman"/>
          <w:lang w:val="bg-BG"/>
        </w:rPr>
        <w:t>а деца</w:t>
      </w:r>
      <w:r w:rsidR="006E5715" w:rsidRPr="007B3896">
        <w:rPr>
          <w:rFonts w:ascii="Times New Roman" w:hAnsi="Times New Roman"/>
          <w:lang w:val="bg-BG"/>
        </w:rPr>
        <w:t xml:space="preserve"> </w:t>
      </w:r>
      <w:r w:rsidR="007938EF" w:rsidRPr="007B3896">
        <w:rPr>
          <w:rFonts w:ascii="Times New Roman" w:hAnsi="Times New Roman"/>
          <w:lang w:val="bg-BG"/>
        </w:rPr>
        <w:t xml:space="preserve">в хронична фаза на ХМЛ и в авансирала фаза на ХМЛ </w:t>
      </w:r>
      <w:r w:rsidR="00D12299" w:rsidRPr="007B3896">
        <w:rPr>
          <w:rFonts w:ascii="Times New Roman" w:hAnsi="Times New Roman"/>
          <w:lang w:val="bg-BG"/>
        </w:rPr>
        <w:t>се препоръчва дневна доза от 340 mg/m</w:t>
      </w:r>
      <w:r w:rsidR="00D12299" w:rsidRPr="007B3896">
        <w:rPr>
          <w:rFonts w:ascii="Times New Roman" w:hAnsi="Times New Roman"/>
          <w:vertAlign w:val="superscript"/>
          <w:lang w:val="bg-BG"/>
        </w:rPr>
        <w:t>2</w:t>
      </w:r>
      <w:r w:rsidR="00D12299" w:rsidRPr="007B3896">
        <w:rPr>
          <w:rFonts w:ascii="Times New Roman" w:hAnsi="Times New Roman"/>
          <w:lang w:val="bg-BG"/>
        </w:rPr>
        <w:t xml:space="preserve"> </w:t>
      </w:r>
      <w:r w:rsidR="007938EF" w:rsidRPr="007B3896">
        <w:rPr>
          <w:rFonts w:ascii="Times New Roman" w:hAnsi="Times New Roman"/>
          <w:lang w:val="bg-BG"/>
        </w:rPr>
        <w:t xml:space="preserve">(общата доза </w:t>
      </w:r>
      <w:r w:rsidR="00915399" w:rsidRPr="007B3896">
        <w:rPr>
          <w:rFonts w:ascii="Times New Roman" w:hAnsi="Times New Roman"/>
          <w:lang w:val="bg-BG"/>
        </w:rPr>
        <w:t xml:space="preserve">не трябва да превишава </w:t>
      </w:r>
      <w:r w:rsidR="007938EF" w:rsidRPr="007B3896">
        <w:rPr>
          <w:rFonts w:ascii="Times New Roman" w:hAnsi="Times New Roman"/>
          <w:lang w:val="bg-BG"/>
        </w:rPr>
        <w:t xml:space="preserve"> 800 mg). Лечението може да се прилага като </w:t>
      </w:r>
      <w:r w:rsidR="007938EF" w:rsidRPr="007B3896">
        <w:rPr>
          <w:rFonts w:ascii="Times New Roman" w:hAnsi="Times New Roman"/>
          <w:lang w:val="bg-BG"/>
        </w:rPr>
        <w:lastRenderedPageBreak/>
        <w:t>еднократна дневна доза или алтернатив</w:t>
      </w:r>
      <w:r w:rsidR="00D12299" w:rsidRPr="007B3896">
        <w:rPr>
          <w:rFonts w:ascii="Times New Roman" w:hAnsi="Times New Roman"/>
          <w:lang w:val="bg-BG"/>
        </w:rPr>
        <w:t>но</w:t>
      </w:r>
      <w:r w:rsidR="007938EF" w:rsidRPr="007B3896">
        <w:rPr>
          <w:rFonts w:ascii="Times New Roman" w:hAnsi="Times New Roman"/>
          <w:lang w:val="bg-BG"/>
        </w:rPr>
        <w:t xml:space="preserve"> дневната доза да се раздели на два приема – един сутрин и един вечер. Препоръката за дозата понастоящем се основава на малък брой педиатрични пациенти (вж. точки 5.1 и 5.2). Липсва опит с лечението на деца под 2 годишна възраст.</w:t>
      </w:r>
    </w:p>
    <w:p w:rsidR="00584EFE" w:rsidRPr="007B3896" w:rsidRDefault="00584EFE" w:rsidP="00947E73">
      <w:pPr>
        <w:spacing w:after="0" w:line="240" w:lineRule="auto"/>
        <w:rPr>
          <w:rFonts w:ascii="Times New Roman" w:hAnsi="Times New Roman"/>
          <w:lang w:val="bg-BG"/>
        </w:rPr>
      </w:pPr>
    </w:p>
    <w:p w:rsidR="00704C2A" w:rsidRPr="007B3896" w:rsidRDefault="00D12299" w:rsidP="006D0CF1">
      <w:pPr>
        <w:spacing w:after="0" w:line="240" w:lineRule="auto"/>
        <w:rPr>
          <w:rFonts w:ascii="Times New Roman" w:hAnsi="Times New Roman"/>
          <w:lang w:val="bg-BG"/>
        </w:rPr>
      </w:pPr>
      <w:r w:rsidRPr="007B3896">
        <w:rPr>
          <w:rFonts w:ascii="Times New Roman" w:hAnsi="Times New Roman"/>
          <w:lang w:val="bg-BG"/>
        </w:rPr>
        <w:t xml:space="preserve">При следните обстоятелства </w:t>
      </w:r>
      <w:r w:rsidR="004F13DA" w:rsidRPr="007B3896">
        <w:rPr>
          <w:rFonts w:ascii="Times New Roman" w:hAnsi="Times New Roman"/>
          <w:lang w:val="bg-BG"/>
        </w:rPr>
        <w:t>при деца</w:t>
      </w:r>
      <w:r w:rsidR="006E5715" w:rsidRPr="007B3896">
        <w:rPr>
          <w:rFonts w:ascii="Times New Roman" w:hAnsi="Times New Roman"/>
          <w:lang w:val="bg-BG"/>
        </w:rPr>
        <w:t xml:space="preserve"> </w:t>
      </w:r>
      <w:r w:rsidRPr="007B3896">
        <w:rPr>
          <w:rFonts w:ascii="Times New Roman" w:hAnsi="Times New Roman"/>
          <w:lang w:val="bg-BG"/>
        </w:rPr>
        <w:t xml:space="preserve">може да се повиши </w:t>
      </w:r>
      <w:r w:rsidR="00704C2A" w:rsidRPr="007B3896">
        <w:rPr>
          <w:rFonts w:ascii="Times New Roman" w:hAnsi="Times New Roman"/>
          <w:lang w:val="bg-BG"/>
        </w:rPr>
        <w:t xml:space="preserve"> дозата</w:t>
      </w:r>
      <w:r w:rsidR="00E813CC" w:rsidRPr="007B3896">
        <w:rPr>
          <w:rFonts w:ascii="Times New Roman" w:hAnsi="Times New Roman"/>
          <w:lang w:val="bg-BG"/>
        </w:rPr>
        <w:t xml:space="preserve"> </w:t>
      </w:r>
      <w:r w:rsidR="00704C2A" w:rsidRPr="007B3896">
        <w:rPr>
          <w:rFonts w:ascii="Times New Roman" w:hAnsi="Times New Roman"/>
          <w:lang w:val="bg-BG"/>
        </w:rPr>
        <w:t>от 340</w:t>
      </w:r>
      <w:r w:rsidR="00490447" w:rsidRPr="007B3896">
        <w:rPr>
          <w:rFonts w:ascii="Times New Roman" w:hAnsi="Times New Roman"/>
          <w:lang w:val="bg-BG"/>
        </w:rPr>
        <w:t> </w:t>
      </w:r>
      <w:r w:rsidR="00704C2A" w:rsidRPr="007B3896">
        <w:rPr>
          <w:rFonts w:ascii="Times New Roman" w:hAnsi="Times New Roman"/>
          <w:lang w:val="bg-BG"/>
        </w:rPr>
        <w:t>mg/m</w:t>
      </w:r>
      <w:r w:rsidR="00704C2A" w:rsidRPr="007B3896">
        <w:rPr>
          <w:rFonts w:ascii="Times New Roman" w:hAnsi="Times New Roman"/>
          <w:vertAlign w:val="superscript"/>
          <w:lang w:val="bg-BG"/>
        </w:rPr>
        <w:t>2</w:t>
      </w:r>
      <w:r w:rsidR="00704C2A" w:rsidRPr="007B3896">
        <w:rPr>
          <w:rFonts w:ascii="Times New Roman" w:hAnsi="Times New Roman"/>
          <w:lang w:val="bg-BG"/>
        </w:rPr>
        <w:t xml:space="preserve"> до 570</w:t>
      </w:r>
      <w:r w:rsidR="00C01463" w:rsidRPr="007B3896">
        <w:rPr>
          <w:rFonts w:ascii="Times New Roman" w:hAnsi="Times New Roman"/>
          <w:lang w:val="bg-BG"/>
        </w:rPr>
        <w:t> </w:t>
      </w:r>
      <w:r w:rsidR="00704C2A" w:rsidRPr="007B3896">
        <w:rPr>
          <w:rFonts w:ascii="Times New Roman" w:hAnsi="Times New Roman"/>
          <w:lang w:val="bg-BG"/>
        </w:rPr>
        <w:t>mg/m</w:t>
      </w:r>
      <w:r w:rsidR="00704C2A" w:rsidRPr="007B3896">
        <w:rPr>
          <w:rFonts w:ascii="Times New Roman" w:hAnsi="Times New Roman"/>
          <w:vertAlign w:val="superscript"/>
          <w:lang w:val="bg-BG"/>
        </w:rPr>
        <w:t>2</w:t>
      </w:r>
      <w:r w:rsidR="00704C2A" w:rsidRPr="007B3896">
        <w:rPr>
          <w:rFonts w:ascii="Times New Roman" w:hAnsi="Times New Roman"/>
          <w:lang w:val="bg-BG"/>
        </w:rPr>
        <w:t xml:space="preserve"> дневно (общата доза </w:t>
      </w:r>
      <w:r w:rsidRPr="007B3896">
        <w:rPr>
          <w:rFonts w:ascii="Times New Roman" w:hAnsi="Times New Roman"/>
          <w:lang w:val="bg-BG"/>
        </w:rPr>
        <w:t xml:space="preserve">не трябва да превишава </w:t>
      </w:r>
      <w:r w:rsidR="00704C2A" w:rsidRPr="007B3896">
        <w:rPr>
          <w:rFonts w:ascii="Times New Roman" w:hAnsi="Times New Roman"/>
          <w:lang w:val="bg-BG"/>
        </w:rPr>
        <w:t xml:space="preserve"> 800</w:t>
      </w:r>
      <w:r w:rsidR="00A1433F" w:rsidRPr="007B3896">
        <w:rPr>
          <w:rFonts w:ascii="Times New Roman" w:hAnsi="Times New Roman"/>
          <w:lang w:val="bg-BG"/>
        </w:rPr>
        <w:t> </w:t>
      </w:r>
      <w:r w:rsidR="00704C2A" w:rsidRPr="007B3896">
        <w:rPr>
          <w:rFonts w:ascii="Times New Roman" w:hAnsi="Times New Roman"/>
          <w:lang w:val="bg-BG"/>
        </w:rPr>
        <w:t>mg)</w:t>
      </w:r>
      <w:r w:rsidRPr="007B3896">
        <w:rPr>
          <w:rFonts w:ascii="Times New Roman" w:hAnsi="Times New Roman"/>
          <w:lang w:val="bg-BG"/>
        </w:rPr>
        <w:t>, ако няма</w:t>
      </w:r>
      <w:r w:rsidR="00704C2A" w:rsidRPr="007B3896">
        <w:rPr>
          <w:rFonts w:ascii="Times New Roman" w:hAnsi="Times New Roman"/>
          <w:lang w:val="bg-BG"/>
        </w:rPr>
        <w:t xml:space="preserve"> тежки нежелани лекарствени реакции и тежка несвързана с левкемията неутропения или тромбоцитопения: прогресия на заболяването (по всяко време); непостигане на задоволителен хематологичен отговор след поне 3 месеца на лечение; непостигане на цитогенетичен отговор след 12 месеца на лечение; или загуба на постигнат преди това хематологичен и/или цитогенетичен отговор. Пациентите трябва да бъдат наблюдавани внимателно след </w:t>
      </w:r>
      <w:r w:rsidR="006D0456" w:rsidRPr="007B3896">
        <w:rPr>
          <w:rFonts w:ascii="Times New Roman" w:hAnsi="Times New Roman"/>
          <w:lang w:val="bg-BG"/>
        </w:rPr>
        <w:t>повишаване</w:t>
      </w:r>
      <w:r w:rsidR="00704C2A" w:rsidRPr="007B3896">
        <w:rPr>
          <w:rFonts w:ascii="Times New Roman" w:hAnsi="Times New Roman"/>
          <w:lang w:val="bg-BG"/>
        </w:rPr>
        <w:t xml:space="preserve"> на дозата като се има в предвид потенциала за повишена честота на нежелани лекарствени реакции при по-високи дози.</w:t>
      </w:r>
    </w:p>
    <w:p w:rsidR="00462EDE" w:rsidRPr="007B3896" w:rsidRDefault="00462EDE" w:rsidP="00462EDE">
      <w:pPr>
        <w:pStyle w:val="Default"/>
        <w:rPr>
          <w:sz w:val="22"/>
          <w:szCs w:val="22"/>
          <w:lang w:val="bg-BG"/>
        </w:rPr>
      </w:pPr>
    </w:p>
    <w:p w:rsidR="00462EDE" w:rsidRPr="007B3896" w:rsidRDefault="00462EDE" w:rsidP="00462EDE">
      <w:pPr>
        <w:pStyle w:val="Default"/>
        <w:rPr>
          <w:i/>
          <w:sz w:val="22"/>
          <w:szCs w:val="22"/>
          <w:u w:val="single"/>
          <w:lang w:val="bg-BG"/>
        </w:rPr>
      </w:pPr>
      <w:r w:rsidRPr="007B3896">
        <w:rPr>
          <w:i/>
          <w:sz w:val="22"/>
          <w:szCs w:val="22"/>
          <w:u w:val="single"/>
          <w:lang w:val="bg-BG"/>
        </w:rPr>
        <w:t>Дозир</w:t>
      </w:r>
      <w:r w:rsidR="00326E89" w:rsidRPr="007B3896">
        <w:rPr>
          <w:i/>
          <w:sz w:val="22"/>
          <w:szCs w:val="22"/>
          <w:u w:val="single"/>
          <w:lang w:val="bg-BG"/>
        </w:rPr>
        <w:t>овка</w:t>
      </w:r>
      <w:r w:rsidRPr="007B3896">
        <w:rPr>
          <w:i/>
          <w:sz w:val="22"/>
          <w:szCs w:val="22"/>
          <w:u w:val="single"/>
          <w:lang w:val="bg-BG"/>
        </w:rPr>
        <w:t xml:space="preserve"> при Ph+ОЛЛ при възрастни пациенти</w:t>
      </w:r>
    </w:p>
    <w:p w:rsidR="00584EFE" w:rsidRPr="007B3896" w:rsidRDefault="004D28B0" w:rsidP="00462EDE">
      <w:pPr>
        <w:spacing w:after="0" w:line="240" w:lineRule="auto"/>
        <w:rPr>
          <w:rFonts w:ascii="Times New Roman" w:hAnsi="Times New Roman"/>
          <w:lang w:val="bg-BG"/>
        </w:rPr>
      </w:pPr>
      <w:r w:rsidRPr="007B3896">
        <w:rPr>
          <w:rFonts w:ascii="Times New Roman" w:hAnsi="Times New Roman"/>
          <w:lang w:val="bg-BG"/>
        </w:rPr>
        <w:t>При възрастни пациенти с Ph+ОЛЛ п</w:t>
      </w:r>
      <w:r w:rsidR="00462EDE" w:rsidRPr="007B3896">
        <w:rPr>
          <w:rFonts w:ascii="Times New Roman" w:hAnsi="Times New Roman"/>
          <w:lang w:val="bg-BG"/>
        </w:rPr>
        <w:t xml:space="preserve">репоръчваната доза </w:t>
      </w:r>
      <w:r w:rsidR="005B7F70" w:rsidRPr="007B3896">
        <w:rPr>
          <w:rFonts w:ascii="Times New Roman" w:hAnsi="Times New Roman"/>
          <w:lang w:val="bg-BG"/>
        </w:rPr>
        <w:t>иматиниб</w:t>
      </w:r>
      <w:r w:rsidR="00462EDE" w:rsidRPr="007B3896">
        <w:rPr>
          <w:rFonts w:ascii="Times New Roman" w:hAnsi="Times New Roman"/>
          <w:lang w:val="bg-BG"/>
        </w:rPr>
        <w:t xml:space="preserve"> е 600</w:t>
      </w:r>
      <w:r w:rsidR="005B7F70" w:rsidRPr="007B3896">
        <w:rPr>
          <w:rFonts w:ascii="Times New Roman" w:hAnsi="Times New Roman"/>
          <w:lang w:val="bg-BG"/>
        </w:rPr>
        <w:t> </w:t>
      </w:r>
      <w:r w:rsidR="00462EDE" w:rsidRPr="007B3896">
        <w:rPr>
          <w:rFonts w:ascii="Times New Roman" w:hAnsi="Times New Roman"/>
          <w:lang w:val="bg-BG"/>
        </w:rPr>
        <w:t>mg/ден. Хематолозите, експерти в лечението на това заболяване, трябва да проследяват терапията във всичките й фази.</w:t>
      </w:r>
    </w:p>
    <w:p w:rsidR="00462EDE" w:rsidRPr="007B3896" w:rsidRDefault="00462EDE" w:rsidP="00462EDE">
      <w:pPr>
        <w:spacing w:after="0" w:line="240" w:lineRule="auto"/>
        <w:rPr>
          <w:rFonts w:ascii="Times New Roman" w:hAnsi="Times New Roman"/>
          <w:lang w:val="bg-BG"/>
        </w:rPr>
      </w:pPr>
    </w:p>
    <w:p w:rsidR="005B7F70" w:rsidRPr="007B3896" w:rsidRDefault="005B7F70" w:rsidP="00462EDE">
      <w:pPr>
        <w:spacing w:after="0" w:line="240" w:lineRule="auto"/>
        <w:rPr>
          <w:rFonts w:ascii="Times New Roman" w:hAnsi="Times New Roman"/>
          <w:lang w:val="bg-BG"/>
        </w:rPr>
      </w:pPr>
      <w:r w:rsidRPr="007B3896">
        <w:rPr>
          <w:rFonts w:ascii="Times New Roman" w:hAnsi="Times New Roman"/>
          <w:lang w:val="bg-BG"/>
        </w:rPr>
        <w:t xml:space="preserve">Схема на лечение: Въз основа на наличните данни, е </w:t>
      </w:r>
      <w:r w:rsidR="00915399" w:rsidRPr="007B3896">
        <w:rPr>
          <w:rFonts w:ascii="Times New Roman" w:hAnsi="Times New Roman"/>
          <w:lang w:val="bg-BG"/>
        </w:rPr>
        <w:t>д</w:t>
      </w:r>
      <w:r w:rsidRPr="007B3896">
        <w:rPr>
          <w:rFonts w:ascii="Times New Roman" w:hAnsi="Times New Roman"/>
          <w:lang w:val="bg-BG"/>
        </w:rPr>
        <w:t xml:space="preserve">оказано, че </w:t>
      </w:r>
      <w:r w:rsidR="004D28B0" w:rsidRPr="007B3896">
        <w:rPr>
          <w:rFonts w:ascii="Times New Roman" w:hAnsi="Times New Roman"/>
          <w:lang w:val="bg-BG"/>
        </w:rPr>
        <w:t xml:space="preserve">при възрастни пациенти с новодиагностицирана Ph+ОЛЛ </w:t>
      </w:r>
      <w:r w:rsidRPr="007B3896">
        <w:rPr>
          <w:rFonts w:ascii="Times New Roman" w:hAnsi="Times New Roman"/>
          <w:lang w:val="bg-BG"/>
        </w:rPr>
        <w:t xml:space="preserve">иматиниб е ефикасен и безопасен, когато </w:t>
      </w:r>
      <w:r w:rsidR="00F14094" w:rsidRPr="007B3896">
        <w:rPr>
          <w:rFonts w:ascii="Times New Roman" w:hAnsi="Times New Roman"/>
          <w:lang w:val="bg-BG"/>
        </w:rPr>
        <w:t>с</w:t>
      </w:r>
      <w:r w:rsidRPr="007B3896">
        <w:rPr>
          <w:rFonts w:ascii="Times New Roman" w:hAnsi="Times New Roman"/>
          <w:lang w:val="bg-BG"/>
        </w:rPr>
        <w:t>е прилага в дози от 600</w:t>
      </w:r>
      <w:r w:rsidR="00E23CF2" w:rsidRPr="007B3896">
        <w:rPr>
          <w:rFonts w:ascii="Times New Roman" w:hAnsi="Times New Roman"/>
          <w:lang w:val="bg-BG"/>
        </w:rPr>
        <w:t> </w:t>
      </w:r>
      <w:r w:rsidRPr="007B3896">
        <w:rPr>
          <w:rFonts w:ascii="Times New Roman" w:hAnsi="Times New Roman"/>
          <w:lang w:val="bg-BG"/>
        </w:rPr>
        <w:t>mg/ден в комбинация с химиотерапия в</w:t>
      </w:r>
      <w:r w:rsidR="00F14094" w:rsidRPr="007B3896">
        <w:rPr>
          <w:rFonts w:ascii="Times New Roman" w:hAnsi="Times New Roman"/>
          <w:lang w:val="bg-BG"/>
        </w:rPr>
        <w:t xml:space="preserve"> индукционната, консолидационната и поддържащата фаза </w:t>
      </w:r>
      <w:r w:rsidRPr="007B3896">
        <w:rPr>
          <w:rFonts w:ascii="Times New Roman" w:hAnsi="Times New Roman"/>
          <w:lang w:val="bg-BG"/>
        </w:rPr>
        <w:t>на химиотерапията (вж. точка</w:t>
      </w:r>
      <w:r w:rsidR="00E23CF2" w:rsidRPr="007B3896">
        <w:rPr>
          <w:rFonts w:ascii="Times New Roman" w:hAnsi="Times New Roman"/>
          <w:lang w:val="bg-BG"/>
        </w:rPr>
        <w:t> </w:t>
      </w:r>
      <w:r w:rsidRPr="007B3896">
        <w:rPr>
          <w:rFonts w:ascii="Times New Roman" w:hAnsi="Times New Roman"/>
          <w:lang w:val="bg-BG"/>
        </w:rPr>
        <w:t xml:space="preserve">5.1). Продължителността на лечението с иматиниб може да бъде различна в зависимост от избраната програма за лечение, но като цяло по-продължителният прием на иматиниб </w:t>
      </w:r>
      <w:r w:rsidR="00F14094" w:rsidRPr="007B3896">
        <w:rPr>
          <w:rFonts w:ascii="Times New Roman" w:hAnsi="Times New Roman"/>
          <w:lang w:val="bg-BG"/>
        </w:rPr>
        <w:t>дава</w:t>
      </w:r>
      <w:r w:rsidRPr="007B3896">
        <w:rPr>
          <w:rFonts w:ascii="Times New Roman" w:hAnsi="Times New Roman"/>
          <w:lang w:val="bg-BG"/>
        </w:rPr>
        <w:t xml:space="preserve"> по-добри резултати.</w:t>
      </w:r>
    </w:p>
    <w:p w:rsidR="005B7F70" w:rsidRPr="007B3896" w:rsidRDefault="005B7F70" w:rsidP="00462EDE">
      <w:pPr>
        <w:spacing w:after="0" w:line="240" w:lineRule="auto"/>
        <w:rPr>
          <w:rFonts w:ascii="Times New Roman" w:hAnsi="Times New Roman"/>
          <w:lang w:val="bg-BG"/>
        </w:rPr>
      </w:pPr>
    </w:p>
    <w:p w:rsidR="007C77AF" w:rsidRPr="007B3896" w:rsidRDefault="007C77AF" w:rsidP="00462EDE">
      <w:pPr>
        <w:spacing w:after="0" w:line="240" w:lineRule="auto"/>
        <w:rPr>
          <w:rFonts w:ascii="Times New Roman" w:hAnsi="Times New Roman"/>
          <w:lang w:val="bg-BG"/>
        </w:rPr>
      </w:pPr>
      <w:r w:rsidRPr="007B3896">
        <w:rPr>
          <w:rFonts w:ascii="Times New Roman" w:hAnsi="Times New Roman"/>
          <w:lang w:val="bg-BG"/>
        </w:rPr>
        <w:t xml:space="preserve">При възрастни пациенти с рецидив или рефрактерна Ph+ОЛЛ, монотерапията с иматиниб от 600 mg/ден e безопасна, ефективна и може да </w:t>
      </w:r>
      <w:r w:rsidR="003C263A" w:rsidRPr="007B3896">
        <w:rPr>
          <w:rFonts w:ascii="Times New Roman" w:hAnsi="Times New Roman"/>
          <w:lang w:val="bg-BG"/>
        </w:rPr>
        <w:t>се</w:t>
      </w:r>
      <w:r w:rsidRPr="007B3896">
        <w:rPr>
          <w:rFonts w:ascii="Times New Roman" w:hAnsi="Times New Roman"/>
          <w:lang w:val="bg-BG"/>
        </w:rPr>
        <w:t xml:space="preserve"> прилагана до</w:t>
      </w:r>
      <w:r w:rsidR="003C263A" w:rsidRPr="007B3896">
        <w:rPr>
          <w:rFonts w:ascii="Times New Roman" w:hAnsi="Times New Roman"/>
          <w:lang w:val="bg-BG"/>
        </w:rPr>
        <w:t xml:space="preserve">като </w:t>
      </w:r>
      <w:r w:rsidRPr="007B3896">
        <w:rPr>
          <w:rFonts w:ascii="Times New Roman" w:hAnsi="Times New Roman"/>
          <w:lang w:val="bg-BG"/>
        </w:rPr>
        <w:t xml:space="preserve"> настъп</w:t>
      </w:r>
      <w:r w:rsidR="004D28B0" w:rsidRPr="007B3896">
        <w:rPr>
          <w:rFonts w:ascii="Times New Roman" w:hAnsi="Times New Roman"/>
          <w:lang w:val="bg-BG"/>
        </w:rPr>
        <w:t>и</w:t>
      </w:r>
      <w:r w:rsidRPr="007B3896">
        <w:rPr>
          <w:rFonts w:ascii="Times New Roman" w:hAnsi="Times New Roman"/>
          <w:lang w:val="bg-BG"/>
        </w:rPr>
        <w:t xml:space="preserve"> прогресия на заболяването.</w:t>
      </w:r>
    </w:p>
    <w:p w:rsidR="007C77AF" w:rsidRPr="007B3896" w:rsidRDefault="007C77AF" w:rsidP="00462EDE">
      <w:pPr>
        <w:spacing w:after="0" w:line="240" w:lineRule="auto"/>
        <w:rPr>
          <w:rFonts w:ascii="Times New Roman" w:hAnsi="Times New Roman"/>
          <w:lang w:val="bg-BG"/>
        </w:rPr>
      </w:pPr>
    </w:p>
    <w:p w:rsidR="006D0CF1" w:rsidRPr="007B3896" w:rsidRDefault="006D0CF1" w:rsidP="006D0CF1">
      <w:pPr>
        <w:widowControl w:val="0"/>
        <w:spacing w:after="0" w:line="240" w:lineRule="auto"/>
        <w:rPr>
          <w:rFonts w:ascii="Times New Roman" w:eastAsia="MS Mincho" w:hAnsi="Times New Roman"/>
          <w:i/>
          <w:iCs/>
          <w:color w:val="000000"/>
          <w:u w:val="single"/>
          <w:lang w:val="bg-BG" w:eastAsia="ja-JP"/>
        </w:rPr>
      </w:pPr>
      <w:r w:rsidRPr="007B3896">
        <w:rPr>
          <w:rFonts w:ascii="Times New Roman" w:hAnsi="Times New Roman"/>
          <w:i/>
          <w:iCs/>
          <w:color w:val="000000"/>
          <w:u w:val="single"/>
          <w:lang w:val="bg-BG"/>
        </w:rPr>
        <w:t>Дозировка при Ph+ОЛЛ при деца</w:t>
      </w:r>
    </w:p>
    <w:p w:rsidR="006D0CF1" w:rsidRPr="007B3896" w:rsidRDefault="006D0CF1" w:rsidP="006D0CF1">
      <w:pPr>
        <w:widowControl w:val="0"/>
        <w:spacing w:after="0" w:line="240" w:lineRule="auto"/>
        <w:rPr>
          <w:rFonts w:ascii="Times New Roman" w:hAnsi="Times New Roman"/>
          <w:color w:val="000000"/>
          <w:lang w:val="bg-BG"/>
        </w:rPr>
      </w:pPr>
      <w:r w:rsidRPr="007B3896">
        <w:rPr>
          <w:rFonts w:ascii="Times New Roman" w:hAnsi="Times New Roman"/>
          <w:color w:val="000000"/>
          <w:lang w:val="bg-BG"/>
        </w:rPr>
        <w:t>Дозата при деца се изчислява на базата на телесната повърхност (mg/m</w:t>
      </w:r>
      <w:r w:rsidRPr="007B3896">
        <w:rPr>
          <w:rFonts w:ascii="Times New Roman" w:hAnsi="Times New Roman"/>
          <w:color w:val="000000"/>
          <w:vertAlign w:val="superscript"/>
          <w:lang w:val="bg-BG"/>
        </w:rPr>
        <w:t>2</w:t>
      </w:r>
      <w:r w:rsidRPr="007B3896">
        <w:rPr>
          <w:rFonts w:ascii="Times New Roman" w:hAnsi="Times New Roman"/>
          <w:color w:val="000000"/>
          <w:lang w:val="bg-BG"/>
        </w:rPr>
        <w:t>). Препоръчва се доза от 340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дневно при деца с Ph+ ОЛЛ (не трябва да се превишава общата доза от 600 mg).</w:t>
      </w:r>
    </w:p>
    <w:p w:rsidR="006D0CF1" w:rsidRPr="007B3896" w:rsidRDefault="006D0CF1" w:rsidP="006D0CF1">
      <w:pPr>
        <w:widowControl w:val="0"/>
        <w:spacing w:after="0" w:line="240" w:lineRule="auto"/>
        <w:rPr>
          <w:rFonts w:ascii="Times New Roman" w:hAnsi="Times New Roman"/>
          <w:color w:val="000000"/>
          <w:lang w:val="bg-BG"/>
        </w:rPr>
      </w:pPr>
    </w:p>
    <w:p w:rsidR="00D2764B" w:rsidRPr="007B3896" w:rsidRDefault="00D2764B" w:rsidP="00D2764B">
      <w:pPr>
        <w:pStyle w:val="Default"/>
        <w:rPr>
          <w:i/>
          <w:sz w:val="22"/>
          <w:szCs w:val="22"/>
          <w:u w:val="single"/>
          <w:lang w:val="bg-BG"/>
        </w:rPr>
      </w:pPr>
      <w:r w:rsidRPr="007B3896">
        <w:rPr>
          <w:i/>
          <w:sz w:val="22"/>
          <w:szCs w:val="22"/>
          <w:u w:val="single"/>
          <w:lang w:val="bg-BG"/>
        </w:rPr>
        <w:t>Дозир</w:t>
      </w:r>
      <w:r w:rsidR="00326E89" w:rsidRPr="007B3896">
        <w:rPr>
          <w:i/>
          <w:sz w:val="22"/>
          <w:szCs w:val="22"/>
          <w:u w:val="single"/>
          <w:lang w:val="bg-BG"/>
        </w:rPr>
        <w:t>овка</w:t>
      </w:r>
      <w:r w:rsidRPr="007B3896">
        <w:rPr>
          <w:i/>
          <w:sz w:val="22"/>
          <w:szCs w:val="22"/>
          <w:u w:val="single"/>
          <w:lang w:val="bg-BG"/>
        </w:rPr>
        <w:t xml:space="preserve"> при МДС/МПЗ</w:t>
      </w:r>
    </w:p>
    <w:p w:rsidR="00D2764B" w:rsidRPr="007B3896" w:rsidRDefault="004D28B0" w:rsidP="00D2764B">
      <w:pPr>
        <w:spacing w:after="0" w:line="240" w:lineRule="auto"/>
        <w:rPr>
          <w:rFonts w:ascii="Times New Roman" w:hAnsi="Times New Roman"/>
          <w:lang w:val="bg-BG"/>
        </w:rPr>
      </w:pPr>
      <w:r w:rsidRPr="007B3896">
        <w:rPr>
          <w:rFonts w:ascii="Times New Roman" w:hAnsi="Times New Roman"/>
          <w:lang w:val="bg-BG"/>
        </w:rPr>
        <w:t>При възрастни пациенти с МДС/МПЗ п</w:t>
      </w:r>
      <w:r w:rsidR="00D2764B" w:rsidRPr="007B3896">
        <w:rPr>
          <w:rFonts w:ascii="Times New Roman" w:hAnsi="Times New Roman"/>
          <w:lang w:val="bg-BG"/>
        </w:rPr>
        <w:t>репоръчваната доза иматиниб е 400 mg/ден.</w:t>
      </w:r>
    </w:p>
    <w:p w:rsidR="00D2764B" w:rsidRPr="007B3896" w:rsidRDefault="00D2764B" w:rsidP="00462EDE">
      <w:pPr>
        <w:spacing w:after="0" w:line="240" w:lineRule="auto"/>
        <w:rPr>
          <w:rFonts w:ascii="Times New Roman" w:hAnsi="Times New Roman"/>
          <w:lang w:val="bg-BG"/>
        </w:rPr>
      </w:pPr>
    </w:p>
    <w:p w:rsidR="00E14948" w:rsidRPr="007B3896" w:rsidRDefault="00E14948" w:rsidP="00462EDE">
      <w:pPr>
        <w:spacing w:after="0" w:line="240" w:lineRule="auto"/>
        <w:rPr>
          <w:rFonts w:ascii="Times New Roman" w:hAnsi="Times New Roman"/>
          <w:lang w:val="bg-BG"/>
        </w:rPr>
      </w:pPr>
      <w:r w:rsidRPr="007B3896">
        <w:rPr>
          <w:rFonts w:ascii="Times New Roman" w:hAnsi="Times New Roman"/>
          <w:lang w:val="bg-BG"/>
        </w:rPr>
        <w:t>Продължителност на лечението: в единственото</w:t>
      </w:r>
      <w:r w:rsidR="00BC0836" w:rsidRPr="007B3896">
        <w:rPr>
          <w:rFonts w:ascii="Times New Roman" w:hAnsi="Times New Roman"/>
          <w:lang w:val="bg-BG"/>
        </w:rPr>
        <w:t xml:space="preserve"> проведено до сега</w:t>
      </w:r>
      <w:r w:rsidRPr="007B3896">
        <w:rPr>
          <w:rFonts w:ascii="Times New Roman" w:hAnsi="Times New Roman"/>
          <w:lang w:val="bg-BG"/>
        </w:rPr>
        <w:t xml:space="preserve"> клинично проучване, лечението с </w:t>
      </w:r>
      <w:r w:rsidR="00C86828" w:rsidRPr="007B3896">
        <w:rPr>
          <w:rFonts w:ascii="Times New Roman" w:hAnsi="Times New Roman"/>
          <w:lang w:val="bg-BG"/>
        </w:rPr>
        <w:t>иматиниб</w:t>
      </w:r>
      <w:r w:rsidRPr="007B3896">
        <w:rPr>
          <w:rFonts w:ascii="Times New Roman" w:hAnsi="Times New Roman"/>
          <w:lang w:val="bg-BG"/>
        </w:rPr>
        <w:t xml:space="preserve"> е продължило до прогресия на заболяването (вж. точка 5.1). Към момента на анализа, средната продължителност на лечението е 47 месеца (24 дни – 60 месеца).</w:t>
      </w:r>
    </w:p>
    <w:p w:rsidR="00E14948" w:rsidRPr="007B3896" w:rsidRDefault="00E14948" w:rsidP="00462EDE">
      <w:pPr>
        <w:spacing w:after="0" w:line="240" w:lineRule="auto"/>
        <w:rPr>
          <w:rFonts w:ascii="Times New Roman" w:hAnsi="Times New Roman"/>
          <w:lang w:val="bg-BG"/>
        </w:rPr>
      </w:pPr>
    </w:p>
    <w:p w:rsidR="009104A9" w:rsidRPr="007B3896" w:rsidRDefault="009104A9" w:rsidP="009104A9">
      <w:pPr>
        <w:pStyle w:val="Default"/>
        <w:rPr>
          <w:i/>
          <w:sz w:val="22"/>
          <w:szCs w:val="22"/>
          <w:u w:val="single"/>
          <w:lang w:val="bg-BG"/>
        </w:rPr>
      </w:pPr>
      <w:r w:rsidRPr="007B3896">
        <w:rPr>
          <w:i/>
          <w:sz w:val="22"/>
          <w:szCs w:val="22"/>
          <w:u w:val="single"/>
          <w:lang w:val="bg-BG"/>
        </w:rPr>
        <w:t>Дозир</w:t>
      </w:r>
      <w:r w:rsidR="00326E89" w:rsidRPr="007B3896">
        <w:rPr>
          <w:i/>
          <w:sz w:val="22"/>
          <w:szCs w:val="22"/>
          <w:u w:val="single"/>
          <w:lang w:val="bg-BG"/>
        </w:rPr>
        <w:t>овка</w:t>
      </w:r>
      <w:r w:rsidRPr="007B3896">
        <w:rPr>
          <w:i/>
          <w:sz w:val="22"/>
          <w:szCs w:val="22"/>
          <w:u w:val="single"/>
          <w:lang w:val="bg-BG"/>
        </w:rPr>
        <w:t xml:space="preserve"> при ХЕС/ХЕЛ</w:t>
      </w:r>
    </w:p>
    <w:p w:rsidR="009104A9" w:rsidRPr="007B3896" w:rsidRDefault="004D28B0" w:rsidP="009104A9">
      <w:pPr>
        <w:spacing w:after="0" w:line="240" w:lineRule="auto"/>
        <w:rPr>
          <w:rFonts w:ascii="Times New Roman" w:hAnsi="Times New Roman"/>
          <w:lang w:val="bg-BG"/>
        </w:rPr>
      </w:pPr>
      <w:r w:rsidRPr="007B3896">
        <w:rPr>
          <w:rFonts w:ascii="Times New Roman" w:hAnsi="Times New Roman"/>
          <w:lang w:val="bg-BG"/>
        </w:rPr>
        <w:t>При възрастни пациенти с ХЕС/ХЕЛ п</w:t>
      </w:r>
      <w:r w:rsidR="009104A9" w:rsidRPr="007B3896">
        <w:rPr>
          <w:rFonts w:ascii="Times New Roman" w:hAnsi="Times New Roman"/>
          <w:lang w:val="bg-BG"/>
        </w:rPr>
        <w:t>репоръчваната доза иматиниб е 100</w:t>
      </w:r>
      <w:r w:rsidR="00050CEF" w:rsidRPr="007B3896">
        <w:rPr>
          <w:rFonts w:ascii="Times New Roman" w:hAnsi="Times New Roman"/>
          <w:lang w:val="bg-BG"/>
        </w:rPr>
        <w:t> </w:t>
      </w:r>
      <w:r w:rsidR="009104A9" w:rsidRPr="007B3896">
        <w:rPr>
          <w:rFonts w:ascii="Times New Roman" w:hAnsi="Times New Roman"/>
          <w:lang w:val="bg-BG"/>
        </w:rPr>
        <w:t>mg/ден.</w:t>
      </w:r>
    </w:p>
    <w:p w:rsidR="009104A9" w:rsidRPr="007B3896" w:rsidRDefault="009104A9" w:rsidP="00462EDE">
      <w:pPr>
        <w:spacing w:after="0" w:line="240" w:lineRule="auto"/>
        <w:rPr>
          <w:rFonts w:ascii="Times New Roman" w:hAnsi="Times New Roman"/>
          <w:lang w:val="bg-BG"/>
        </w:rPr>
      </w:pPr>
    </w:p>
    <w:p w:rsidR="00050CEF" w:rsidRPr="007B3896" w:rsidRDefault="004D28B0" w:rsidP="00050CEF">
      <w:pPr>
        <w:pStyle w:val="Default"/>
        <w:rPr>
          <w:sz w:val="22"/>
          <w:szCs w:val="22"/>
          <w:lang w:val="bg-BG"/>
        </w:rPr>
      </w:pPr>
      <w:r w:rsidRPr="007B3896">
        <w:rPr>
          <w:sz w:val="22"/>
          <w:szCs w:val="22"/>
          <w:lang w:val="bg-BG"/>
        </w:rPr>
        <w:t xml:space="preserve">Повишаване </w:t>
      </w:r>
      <w:r w:rsidR="00050CEF" w:rsidRPr="007B3896">
        <w:rPr>
          <w:sz w:val="22"/>
          <w:szCs w:val="22"/>
          <w:lang w:val="bg-BG"/>
        </w:rPr>
        <w:t xml:space="preserve"> на дозата от 100</w:t>
      </w:r>
      <w:r w:rsidR="008B7287" w:rsidRPr="007B3896">
        <w:rPr>
          <w:sz w:val="22"/>
          <w:szCs w:val="22"/>
          <w:lang w:val="bg-BG"/>
        </w:rPr>
        <w:t> </w:t>
      </w:r>
      <w:r w:rsidR="00050CEF" w:rsidRPr="007B3896">
        <w:rPr>
          <w:sz w:val="22"/>
          <w:szCs w:val="22"/>
          <w:lang w:val="bg-BG"/>
        </w:rPr>
        <w:t>mg на 400</w:t>
      </w:r>
      <w:r w:rsidR="008B7287" w:rsidRPr="007B3896">
        <w:rPr>
          <w:sz w:val="22"/>
          <w:szCs w:val="22"/>
          <w:lang w:val="bg-BG"/>
        </w:rPr>
        <w:t> </w:t>
      </w:r>
      <w:r w:rsidR="00050CEF" w:rsidRPr="007B3896">
        <w:rPr>
          <w:sz w:val="22"/>
          <w:szCs w:val="22"/>
          <w:lang w:val="bg-BG"/>
        </w:rPr>
        <w:t xml:space="preserve">mg може да се </w:t>
      </w:r>
      <w:r w:rsidRPr="007B3896">
        <w:rPr>
          <w:sz w:val="22"/>
          <w:szCs w:val="22"/>
          <w:lang w:val="bg-BG"/>
        </w:rPr>
        <w:t>извърши</w:t>
      </w:r>
      <w:r w:rsidR="00050CEF" w:rsidRPr="007B3896">
        <w:rPr>
          <w:sz w:val="22"/>
          <w:szCs w:val="22"/>
          <w:lang w:val="bg-BG"/>
        </w:rPr>
        <w:t xml:space="preserve"> при липса на нежелани лекарствени реакции, ако </w:t>
      </w:r>
      <w:r w:rsidRPr="007B3896">
        <w:rPr>
          <w:sz w:val="22"/>
          <w:szCs w:val="22"/>
          <w:lang w:val="bg-BG"/>
        </w:rPr>
        <w:t xml:space="preserve">според </w:t>
      </w:r>
      <w:r w:rsidR="00050CEF" w:rsidRPr="007B3896">
        <w:rPr>
          <w:sz w:val="22"/>
          <w:szCs w:val="22"/>
          <w:lang w:val="bg-BG"/>
        </w:rPr>
        <w:t>оценката  терапевтич</w:t>
      </w:r>
      <w:r w:rsidRPr="007B3896">
        <w:rPr>
          <w:sz w:val="22"/>
          <w:szCs w:val="22"/>
          <w:lang w:val="bg-BG"/>
        </w:rPr>
        <w:t>ният</w:t>
      </w:r>
      <w:r w:rsidR="00050CEF" w:rsidRPr="007B3896">
        <w:rPr>
          <w:sz w:val="22"/>
          <w:szCs w:val="22"/>
          <w:lang w:val="bg-BG"/>
        </w:rPr>
        <w:t xml:space="preserve"> отговор</w:t>
      </w:r>
      <w:r w:rsidRPr="007B3896">
        <w:rPr>
          <w:sz w:val="22"/>
          <w:szCs w:val="22"/>
          <w:lang w:val="bg-BG"/>
        </w:rPr>
        <w:t xml:space="preserve"> е незадоволителен</w:t>
      </w:r>
      <w:r w:rsidR="00050CEF" w:rsidRPr="007B3896">
        <w:rPr>
          <w:sz w:val="22"/>
          <w:szCs w:val="22"/>
          <w:lang w:val="bg-BG"/>
        </w:rPr>
        <w:t>.</w:t>
      </w:r>
    </w:p>
    <w:p w:rsidR="005728FA" w:rsidRPr="007B3896" w:rsidRDefault="005728FA" w:rsidP="00050CEF">
      <w:pPr>
        <w:pStyle w:val="Default"/>
        <w:rPr>
          <w:sz w:val="22"/>
          <w:szCs w:val="22"/>
          <w:lang w:val="bg-BG"/>
        </w:rPr>
      </w:pPr>
    </w:p>
    <w:p w:rsidR="00050CEF" w:rsidRPr="007B3896" w:rsidRDefault="00050CEF" w:rsidP="00050CEF">
      <w:pPr>
        <w:pStyle w:val="Default"/>
        <w:rPr>
          <w:sz w:val="22"/>
          <w:szCs w:val="22"/>
          <w:lang w:val="bg-BG"/>
        </w:rPr>
      </w:pPr>
      <w:r w:rsidRPr="007B3896">
        <w:rPr>
          <w:sz w:val="22"/>
          <w:szCs w:val="22"/>
          <w:lang w:val="bg-BG"/>
        </w:rPr>
        <w:t>Лечението трябва да се продължи, докато пациентът се повлиява от него.</w:t>
      </w:r>
    </w:p>
    <w:p w:rsidR="005728FA" w:rsidRPr="007B3896" w:rsidRDefault="005728FA" w:rsidP="005728FA">
      <w:pPr>
        <w:pStyle w:val="Default"/>
        <w:rPr>
          <w:sz w:val="22"/>
          <w:szCs w:val="22"/>
          <w:lang w:val="bg-BG"/>
        </w:rPr>
      </w:pPr>
    </w:p>
    <w:p w:rsidR="005728FA" w:rsidRPr="007B3896" w:rsidRDefault="005728FA" w:rsidP="005728FA">
      <w:pPr>
        <w:pStyle w:val="Default"/>
        <w:rPr>
          <w:i/>
          <w:sz w:val="22"/>
          <w:szCs w:val="22"/>
          <w:u w:val="single"/>
          <w:lang w:val="bg-BG"/>
        </w:rPr>
      </w:pPr>
      <w:r w:rsidRPr="007B3896">
        <w:rPr>
          <w:i/>
          <w:sz w:val="22"/>
          <w:szCs w:val="22"/>
          <w:u w:val="single"/>
          <w:lang w:val="bg-BG"/>
        </w:rPr>
        <w:t>Дозир</w:t>
      </w:r>
      <w:r w:rsidR="00326E89" w:rsidRPr="007B3896">
        <w:rPr>
          <w:i/>
          <w:sz w:val="22"/>
          <w:szCs w:val="22"/>
          <w:u w:val="single"/>
          <w:lang w:val="bg-BG"/>
        </w:rPr>
        <w:t>овка</w:t>
      </w:r>
      <w:r w:rsidRPr="007B3896">
        <w:rPr>
          <w:i/>
          <w:sz w:val="22"/>
          <w:szCs w:val="22"/>
          <w:u w:val="single"/>
          <w:lang w:val="bg-BG"/>
        </w:rPr>
        <w:t xml:space="preserve"> при ДФСП</w:t>
      </w:r>
    </w:p>
    <w:p w:rsidR="00050CEF" w:rsidRPr="007B3896" w:rsidRDefault="005728FA" w:rsidP="005728FA">
      <w:pPr>
        <w:spacing w:after="0" w:line="240" w:lineRule="auto"/>
        <w:rPr>
          <w:rFonts w:ascii="Times New Roman" w:hAnsi="Times New Roman"/>
          <w:lang w:val="bg-BG"/>
        </w:rPr>
      </w:pPr>
      <w:r w:rsidRPr="007B3896">
        <w:rPr>
          <w:rFonts w:ascii="Times New Roman" w:hAnsi="Times New Roman"/>
          <w:lang w:val="bg-BG"/>
        </w:rPr>
        <w:t xml:space="preserve">При възрастни пациенти с ДФСП, препоръчваната доза  </w:t>
      </w:r>
      <w:r w:rsidR="00235E91" w:rsidRPr="007B3896">
        <w:rPr>
          <w:rFonts w:ascii="Times New Roman" w:hAnsi="Times New Roman"/>
          <w:lang w:val="bg-BG"/>
        </w:rPr>
        <w:t>иматиниб</w:t>
      </w:r>
      <w:r w:rsidRPr="007B3896">
        <w:rPr>
          <w:rFonts w:ascii="Times New Roman" w:hAnsi="Times New Roman"/>
          <w:lang w:val="bg-BG"/>
        </w:rPr>
        <w:t xml:space="preserve"> e 800</w:t>
      </w:r>
      <w:r w:rsidR="00235E91" w:rsidRPr="007B3896">
        <w:rPr>
          <w:rFonts w:ascii="Times New Roman" w:hAnsi="Times New Roman"/>
          <w:lang w:val="bg-BG"/>
        </w:rPr>
        <w:t> </w:t>
      </w:r>
      <w:r w:rsidRPr="007B3896">
        <w:rPr>
          <w:rFonts w:ascii="Times New Roman" w:hAnsi="Times New Roman"/>
          <w:lang w:val="bg-BG"/>
        </w:rPr>
        <w:t>mg/ден.</w:t>
      </w:r>
    </w:p>
    <w:p w:rsidR="005728FA" w:rsidRPr="007B3896" w:rsidRDefault="005728FA" w:rsidP="005728FA">
      <w:pPr>
        <w:spacing w:after="0" w:line="240" w:lineRule="auto"/>
        <w:rPr>
          <w:rFonts w:ascii="Times New Roman" w:hAnsi="Times New Roman"/>
          <w:lang w:val="bg-BG"/>
        </w:rPr>
      </w:pPr>
    </w:p>
    <w:p w:rsidR="00CE6460" w:rsidRPr="007B3896" w:rsidRDefault="00CE6460" w:rsidP="00BC448B">
      <w:pPr>
        <w:keepNext/>
        <w:keepLines/>
        <w:spacing w:after="0" w:line="240" w:lineRule="auto"/>
        <w:rPr>
          <w:rFonts w:ascii="Times New Roman" w:hAnsi="Times New Roman"/>
          <w:i/>
          <w:u w:val="single"/>
          <w:lang w:val="bg-BG"/>
        </w:rPr>
      </w:pPr>
      <w:r w:rsidRPr="007B3896">
        <w:rPr>
          <w:rFonts w:ascii="Times New Roman" w:hAnsi="Times New Roman"/>
          <w:i/>
          <w:u w:val="single"/>
          <w:lang w:val="bg-BG"/>
        </w:rPr>
        <w:t>Промяна на дозата при нежелани реакции</w:t>
      </w:r>
    </w:p>
    <w:p w:rsidR="00CE6460" w:rsidRPr="007B3896" w:rsidRDefault="00CE6460" w:rsidP="00BC448B">
      <w:pPr>
        <w:keepNext/>
        <w:keepLines/>
        <w:spacing w:after="0" w:line="240" w:lineRule="auto"/>
        <w:rPr>
          <w:rFonts w:ascii="Times New Roman" w:hAnsi="Times New Roman"/>
          <w:i/>
          <w:lang w:val="bg-BG"/>
        </w:rPr>
      </w:pPr>
      <w:r w:rsidRPr="007B3896">
        <w:rPr>
          <w:rFonts w:ascii="Times New Roman" w:hAnsi="Times New Roman"/>
          <w:i/>
          <w:lang w:val="bg-BG"/>
        </w:rPr>
        <w:t>Нехематологични нежелани реакции</w:t>
      </w:r>
    </w:p>
    <w:p w:rsidR="00CE6460" w:rsidRPr="007B3896" w:rsidRDefault="00CE6460" w:rsidP="00BC448B">
      <w:pPr>
        <w:keepNext/>
        <w:keepLines/>
        <w:spacing w:after="0" w:line="240" w:lineRule="auto"/>
        <w:rPr>
          <w:rFonts w:ascii="Times New Roman" w:hAnsi="Times New Roman"/>
          <w:lang w:val="bg-BG"/>
        </w:rPr>
      </w:pPr>
      <w:r w:rsidRPr="007B3896">
        <w:rPr>
          <w:rFonts w:ascii="Times New Roman" w:hAnsi="Times New Roman"/>
          <w:lang w:val="bg-BG"/>
        </w:rPr>
        <w:t xml:space="preserve">Ако при употреба на иматиниб се развие сериозна нехематологична нежелана реакция, лечението трябва да се </w:t>
      </w:r>
      <w:r w:rsidR="00393D13" w:rsidRPr="007B3896">
        <w:rPr>
          <w:rFonts w:ascii="Times New Roman" w:hAnsi="Times New Roman"/>
          <w:lang w:val="bg-BG"/>
        </w:rPr>
        <w:t>прекрати</w:t>
      </w:r>
      <w:r w:rsidRPr="007B3896">
        <w:rPr>
          <w:rFonts w:ascii="Times New Roman" w:hAnsi="Times New Roman"/>
          <w:lang w:val="bg-BG"/>
        </w:rPr>
        <w:t>, докато реакцията отзвучи. След това лечението може да се възобнови в зависимост от началната тежест на реакцията.</w:t>
      </w:r>
    </w:p>
    <w:p w:rsidR="00584EFE" w:rsidRPr="007B3896" w:rsidRDefault="00584EFE" w:rsidP="00947E73">
      <w:pPr>
        <w:spacing w:after="0" w:line="240" w:lineRule="auto"/>
        <w:rPr>
          <w:rFonts w:ascii="Times New Roman" w:hAnsi="Times New Roman"/>
          <w:lang w:val="bg-BG"/>
        </w:rPr>
      </w:pPr>
    </w:p>
    <w:p w:rsidR="00CE6460" w:rsidRPr="007B3896" w:rsidRDefault="00CE6460" w:rsidP="006D0CF1">
      <w:pPr>
        <w:spacing w:after="0" w:line="240" w:lineRule="auto"/>
        <w:rPr>
          <w:rFonts w:ascii="Times New Roman" w:hAnsi="Times New Roman"/>
          <w:lang w:val="bg-BG"/>
        </w:rPr>
      </w:pPr>
      <w:r w:rsidRPr="007B3896">
        <w:rPr>
          <w:rFonts w:ascii="Times New Roman" w:hAnsi="Times New Roman"/>
          <w:lang w:val="bg-BG"/>
        </w:rPr>
        <w:t>При повиш</w:t>
      </w:r>
      <w:r w:rsidR="00393D13" w:rsidRPr="007B3896">
        <w:rPr>
          <w:rFonts w:ascii="Times New Roman" w:hAnsi="Times New Roman"/>
          <w:lang w:val="bg-BG"/>
        </w:rPr>
        <w:t>аване</w:t>
      </w:r>
      <w:r w:rsidRPr="007B3896">
        <w:rPr>
          <w:rFonts w:ascii="Times New Roman" w:hAnsi="Times New Roman"/>
          <w:lang w:val="bg-BG"/>
        </w:rPr>
        <w:t>на билирубина &gt;</w:t>
      </w:r>
      <w:r w:rsidR="00F42B1B" w:rsidRPr="007B3896">
        <w:rPr>
          <w:rFonts w:ascii="Times New Roman" w:hAnsi="Times New Roman"/>
          <w:lang w:val="bg-BG"/>
        </w:rPr>
        <w:t> </w:t>
      </w:r>
      <w:r w:rsidRPr="007B3896">
        <w:rPr>
          <w:rFonts w:ascii="Times New Roman" w:hAnsi="Times New Roman"/>
          <w:lang w:val="bg-BG"/>
        </w:rPr>
        <w:t>3</w:t>
      </w:r>
      <w:r w:rsidR="00F42B1B" w:rsidRPr="007B3896">
        <w:rPr>
          <w:rFonts w:ascii="Times New Roman" w:hAnsi="Times New Roman"/>
          <w:lang w:val="bg-BG"/>
        </w:rPr>
        <w:t> </w:t>
      </w:r>
      <w:r w:rsidRPr="007B3896">
        <w:rPr>
          <w:rFonts w:ascii="Times New Roman" w:hAnsi="Times New Roman"/>
          <w:lang w:val="bg-BG"/>
        </w:rPr>
        <w:t>пъти над горната референтна граница (IULN) или на чернодробните трансаминази &gt;</w:t>
      </w:r>
      <w:r w:rsidR="00F42B1B" w:rsidRPr="007B3896">
        <w:rPr>
          <w:rFonts w:ascii="Times New Roman" w:hAnsi="Times New Roman"/>
          <w:lang w:val="bg-BG"/>
        </w:rPr>
        <w:t> </w:t>
      </w:r>
      <w:r w:rsidRPr="007B3896">
        <w:rPr>
          <w:rFonts w:ascii="Times New Roman" w:hAnsi="Times New Roman"/>
          <w:lang w:val="bg-BG"/>
        </w:rPr>
        <w:t>5</w:t>
      </w:r>
      <w:r w:rsidR="00F42B1B" w:rsidRPr="007B3896">
        <w:rPr>
          <w:rFonts w:ascii="Times New Roman" w:hAnsi="Times New Roman"/>
          <w:lang w:val="bg-BG"/>
        </w:rPr>
        <w:t> </w:t>
      </w:r>
      <w:r w:rsidRPr="007B3896">
        <w:rPr>
          <w:rFonts w:ascii="Times New Roman" w:hAnsi="Times New Roman"/>
          <w:lang w:val="bg-BG"/>
        </w:rPr>
        <w:t xml:space="preserve">пъти спрямо IULN </w:t>
      </w:r>
      <w:r w:rsidR="00BF71F8" w:rsidRPr="007B3896">
        <w:rPr>
          <w:rFonts w:ascii="Times New Roman" w:hAnsi="Times New Roman"/>
          <w:lang w:val="bg-BG"/>
        </w:rPr>
        <w:t>иматиниб</w:t>
      </w:r>
      <w:r w:rsidRPr="007B3896">
        <w:rPr>
          <w:rFonts w:ascii="Times New Roman" w:hAnsi="Times New Roman"/>
          <w:lang w:val="bg-BG"/>
        </w:rPr>
        <w:t xml:space="preserve"> трябва да се </w:t>
      </w:r>
      <w:r w:rsidR="00393D13" w:rsidRPr="007B3896">
        <w:rPr>
          <w:rFonts w:ascii="Times New Roman" w:hAnsi="Times New Roman"/>
          <w:lang w:val="bg-BG"/>
        </w:rPr>
        <w:t>преустанови,</w:t>
      </w:r>
      <w:r w:rsidRPr="007B3896">
        <w:rPr>
          <w:rFonts w:ascii="Times New Roman" w:hAnsi="Times New Roman"/>
          <w:lang w:val="bg-BG"/>
        </w:rPr>
        <w:t xml:space="preserve"> докато </w:t>
      </w:r>
      <w:r w:rsidR="00393D13" w:rsidRPr="007B3896">
        <w:rPr>
          <w:rFonts w:ascii="Times New Roman" w:hAnsi="Times New Roman"/>
          <w:lang w:val="bg-BG"/>
        </w:rPr>
        <w:t xml:space="preserve">стойностите </w:t>
      </w:r>
      <w:r w:rsidRPr="007B3896">
        <w:rPr>
          <w:rFonts w:ascii="Times New Roman" w:hAnsi="Times New Roman"/>
          <w:lang w:val="bg-BG"/>
        </w:rPr>
        <w:t>на билирубина се върнат до &lt;</w:t>
      </w:r>
      <w:r w:rsidR="00F42B1B" w:rsidRPr="007B3896">
        <w:rPr>
          <w:rFonts w:ascii="Times New Roman" w:hAnsi="Times New Roman"/>
          <w:lang w:val="bg-BG"/>
        </w:rPr>
        <w:t> </w:t>
      </w:r>
      <w:r w:rsidRPr="007B3896">
        <w:rPr>
          <w:rFonts w:ascii="Times New Roman" w:hAnsi="Times New Roman"/>
          <w:lang w:val="bg-BG"/>
        </w:rPr>
        <w:t>1,5</w:t>
      </w:r>
      <w:r w:rsidR="00F42B1B" w:rsidRPr="007B3896">
        <w:rPr>
          <w:rFonts w:ascii="Times New Roman" w:hAnsi="Times New Roman"/>
          <w:lang w:val="bg-BG"/>
        </w:rPr>
        <w:t> </w:t>
      </w:r>
      <w:r w:rsidRPr="007B3896">
        <w:rPr>
          <w:rFonts w:ascii="Times New Roman" w:hAnsi="Times New Roman"/>
          <w:lang w:val="bg-BG"/>
        </w:rPr>
        <w:t>пъти спрямо IULN, а нивата на трансаминазите до &lt;</w:t>
      </w:r>
      <w:r w:rsidR="00F42B1B" w:rsidRPr="007B3896">
        <w:rPr>
          <w:rFonts w:ascii="Times New Roman" w:hAnsi="Times New Roman"/>
          <w:lang w:val="bg-BG"/>
        </w:rPr>
        <w:t> </w:t>
      </w:r>
      <w:r w:rsidRPr="007B3896">
        <w:rPr>
          <w:rFonts w:ascii="Times New Roman" w:hAnsi="Times New Roman"/>
          <w:lang w:val="bg-BG"/>
        </w:rPr>
        <w:t>2,5</w:t>
      </w:r>
      <w:r w:rsidR="00F42B1B" w:rsidRPr="007B3896">
        <w:rPr>
          <w:rFonts w:ascii="Times New Roman" w:hAnsi="Times New Roman"/>
          <w:lang w:val="bg-BG"/>
        </w:rPr>
        <w:t> </w:t>
      </w:r>
      <w:r w:rsidRPr="007B3896">
        <w:rPr>
          <w:rFonts w:ascii="Times New Roman" w:hAnsi="Times New Roman"/>
          <w:lang w:val="bg-BG"/>
        </w:rPr>
        <w:t xml:space="preserve">пъти спрямо IULN. Лечението с </w:t>
      </w:r>
      <w:r w:rsidR="001F6CFB" w:rsidRPr="007B3896">
        <w:rPr>
          <w:rFonts w:ascii="Times New Roman" w:hAnsi="Times New Roman"/>
          <w:lang w:val="bg-BG"/>
        </w:rPr>
        <w:t>иматиниб</w:t>
      </w:r>
      <w:r w:rsidRPr="007B3896">
        <w:rPr>
          <w:rFonts w:ascii="Times New Roman" w:hAnsi="Times New Roman"/>
          <w:lang w:val="bg-BG"/>
        </w:rPr>
        <w:t xml:space="preserve"> след това може да се продължи с </w:t>
      </w:r>
      <w:r w:rsidR="00393D13" w:rsidRPr="007B3896">
        <w:rPr>
          <w:rFonts w:ascii="Times New Roman" w:hAnsi="Times New Roman"/>
          <w:lang w:val="bg-BG"/>
        </w:rPr>
        <w:t>понижена</w:t>
      </w:r>
      <w:r w:rsidRPr="007B3896">
        <w:rPr>
          <w:rFonts w:ascii="Times New Roman" w:hAnsi="Times New Roman"/>
          <w:lang w:val="bg-BG"/>
        </w:rPr>
        <w:t xml:space="preserve"> дневна доза. При възрастни дозата трябва да се </w:t>
      </w:r>
      <w:r w:rsidR="0042451D" w:rsidRPr="007B3896">
        <w:rPr>
          <w:rFonts w:ascii="Times New Roman" w:hAnsi="Times New Roman"/>
          <w:lang w:val="bg-BG"/>
        </w:rPr>
        <w:t>понижи</w:t>
      </w:r>
      <w:r w:rsidRPr="007B3896">
        <w:rPr>
          <w:rFonts w:ascii="Times New Roman" w:hAnsi="Times New Roman"/>
          <w:lang w:val="bg-BG"/>
        </w:rPr>
        <w:t xml:space="preserve"> от </w:t>
      </w:r>
      <w:r w:rsidR="00931AED" w:rsidRPr="007B3896">
        <w:rPr>
          <w:rFonts w:ascii="Times New Roman" w:eastAsia="Times New Roman" w:hAnsi="Times New Roman"/>
          <w:lang w:val="bg-BG"/>
        </w:rPr>
        <w:t xml:space="preserve">400 </w:t>
      </w:r>
      <w:r w:rsidR="0042451D" w:rsidRPr="007B3896">
        <w:rPr>
          <w:rFonts w:ascii="Times New Roman" w:eastAsia="Times New Roman" w:hAnsi="Times New Roman"/>
          <w:lang w:val="bg-BG"/>
        </w:rPr>
        <w:t>на</w:t>
      </w:r>
      <w:r w:rsidR="00931AED" w:rsidRPr="007B3896">
        <w:rPr>
          <w:rFonts w:ascii="Times New Roman" w:eastAsia="Times New Roman" w:hAnsi="Times New Roman"/>
          <w:lang w:val="bg-BG"/>
        </w:rPr>
        <w:t xml:space="preserve"> 300 mg или от </w:t>
      </w:r>
      <w:r w:rsidRPr="007B3896">
        <w:rPr>
          <w:rFonts w:ascii="Times New Roman" w:hAnsi="Times New Roman"/>
          <w:lang w:val="bg-BG"/>
        </w:rPr>
        <w:t xml:space="preserve">600 на </w:t>
      </w:r>
      <w:r w:rsidR="00F42B1B" w:rsidRPr="007B3896">
        <w:rPr>
          <w:rFonts w:ascii="Times New Roman" w:hAnsi="Times New Roman"/>
          <w:lang w:val="bg-BG"/>
        </w:rPr>
        <w:t>400 </w:t>
      </w:r>
      <w:r w:rsidRPr="007B3896">
        <w:rPr>
          <w:rFonts w:ascii="Times New Roman" w:hAnsi="Times New Roman"/>
          <w:lang w:val="bg-BG"/>
        </w:rPr>
        <w:t>mg, или от 800</w:t>
      </w:r>
      <w:r w:rsidR="00F42B1B" w:rsidRPr="007B3896">
        <w:rPr>
          <w:rFonts w:ascii="Times New Roman" w:hAnsi="Times New Roman"/>
          <w:lang w:val="bg-BG"/>
        </w:rPr>
        <w:t> </w:t>
      </w:r>
      <w:r w:rsidRPr="007B3896">
        <w:rPr>
          <w:rFonts w:ascii="Times New Roman" w:hAnsi="Times New Roman"/>
          <w:lang w:val="bg-BG"/>
        </w:rPr>
        <w:t>mg на 600</w:t>
      </w:r>
      <w:r w:rsidR="00F42B1B" w:rsidRPr="007B3896">
        <w:rPr>
          <w:rFonts w:ascii="Times New Roman" w:hAnsi="Times New Roman"/>
          <w:lang w:val="bg-BG"/>
        </w:rPr>
        <w:t> </w:t>
      </w:r>
      <w:r w:rsidRPr="007B3896">
        <w:rPr>
          <w:rFonts w:ascii="Times New Roman" w:hAnsi="Times New Roman"/>
          <w:lang w:val="bg-BG"/>
        </w:rPr>
        <w:t>mg, а при деца</w:t>
      </w:r>
      <w:r w:rsidR="00A51E4C" w:rsidRPr="007B3896">
        <w:rPr>
          <w:rFonts w:ascii="Times New Roman" w:hAnsi="Times New Roman"/>
          <w:lang w:val="bg-BG"/>
        </w:rPr>
        <w:t xml:space="preserve"> </w:t>
      </w:r>
      <w:r w:rsidRPr="007B3896">
        <w:rPr>
          <w:rFonts w:ascii="Times New Roman" w:hAnsi="Times New Roman"/>
          <w:lang w:val="bg-BG"/>
        </w:rPr>
        <w:t xml:space="preserve">от 340 на </w:t>
      </w:r>
      <w:r w:rsidR="00F42B1B" w:rsidRPr="007B3896">
        <w:rPr>
          <w:rFonts w:ascii="Times New Roman" w:hAnsi="Times New Roman"/>
          <w:lang w:val="bg-BG"/>
        </w:rPr>
        <w:t>260 </w:t>
      </w:r>
      <w:r w:rsidRPr="007B3896">
        <w:rPr>
          <w:rFonts w:ascii="Times New Roman" w:hAnsi="Times New Roman"/>
          <w:lang w:val="bg-BG"/>
        </w:rPr>
        <w:t>mg/m</w:t>
      </w:r>
      <w:r w:rsidRPr="007B3896">
        <w:rPr>
          <w:rFonts w:ascii="Times New Roman" w:hAnsi="Times New Roman"/>
          <w:vertAlign w:val="superscript"/>
          <w:lang w:val="bg-BG"/>
        </w:rPr>
        <w:t>2</w:t>
      </w:r>
      <w:r w:rsidRPr="007B3896">
        <w:rPr>
          <w:rFonts w:ascii="Times New Roman" w:hAnsi="Times New Roman"/>
          <w:lang w:val="bg-BG"/>
        </w:rPr>
        <w:t>/ден.</w:t>
      </w:r>
    </w:p>
    <w:p w:rsidR="00584EFE" w:rsidRPr="007B3896" w:rsidRDefault="00584EFE" w:rsidP="00947E73">
      <w:pPr>
        <w:spacing w:after="0" w:line="240" w:lineRule="auto"/>
        <w:rPr>
          <w:rFonts w:ascii="Times New Roman" w:hAnsi="Times New Roman"/>
          <w:lang w:val="bg-BG"/>
        </w:rPr>
      </w:pPr>
    </w:p>
    <w:p w:rsidR="00A16270" w:rsidRPr="007B3896" w:rsidRDefault="00A16270" w:rsidP="00947E73">
      <w:pPr>
        <w:spacing w:after="0" w:line="240" w:lineRule="auto"/>
        <w:rPr>
          <w:rFonts w:ascii="Times New Roman" w:hAnsi="Times New Roman"/>
          <w:i/>
          <w:lang w:val="bg-BG"/>
        </w:rPr>
      </w:pPr>
      <w:r w:rsidRPr="007B3896">
        <w:rPr>
          <w:rFonts w:ascii="Times New Roman" w:hAnsi="Times New Roman"/>
          <w:i/>
          <w:lang w:val="bg-BG"/>
        </w:rPr>
        <w:t>Хематологични нежелани реакции</w:t>
      </w:r>
    </w:p>
    <w:p w:rsidR="00A16270" w:rsidRPr="007B3896" w:rsidRDefault="0042451D" w:rsidP="00947E73">
      <w:pPr>
        <w:spacing w:after="0" w:line="240" w:lineRule="auto"/>
        <w:rPr>
          <w:rFonts w:ascii="Times New Roman" w:hAnsi="Times New Roman"/>
          <w:lang w:val="bg-BG"/>
        </w:rPr>
      </w:pPr>
      <w:r w:rsidRPr="007B3896">
        <w:rPr>
          <w:rFonts w:ascii="Times New Roman" w:hAnsi="Times New Roman"/>
          <w:lang w:val="bg-BG"/>
        </w:rPr>
        <w:t>При</w:t>
      </w:r>
      <w:r w:rsidR="00A16270" w:rsidRPr="007B3896">
        <w:rPr>
          <w:rFonts w:ascii="Times New Roman" w:hAnsi="Times New Roman"/>
          <w:lang w:val="bg-BG"/>
        </w:rPr>
        <w:t xml:space="preserve"> тежка неутропения и тромбоцитопения се препоръчват</w:t>
      </w:r>
      <w:r w:rsidRPr="007B3896">
        <w:rPr>
          <w:rFonts w:ascii="Times New Roman" w:hAnsi="Times New Roman"/>
          <w:lang w:val="bg-BG"/>
        </w:rPr>
        <w:t xml:space="preserve"> понижаване на дозата или прекъсване на лечението</w:t>
      </w:r>
      <w:r w:rsidR="00A16270" w:rsidRPr="007B3896">
        <w:rPr>
          <w:rFonts w:ascii="Times New Roman" w:hAnsi="Times New Roman"/>
          <w:lang w:val="bg-BG"/>
        </w:rPr>
        <w:t>, както е посочено в таблицата по-долу.</w:t>
      </w:r>
    </w:p>
    <w:p w:rsidR="00584EFE" w:rsidRPr="007B3896" w:rsidRDefault="00584EFE" w:rsidP="00947E73">
      <w:pPr>
        <w:spacing w:after="0" w:line="240" w:lineRule="auto"/>
        <w:rPr>
          <w:rFonts w:ascii="Times New Roman" w:hAnsi="Times New Roman"/>
          <w:lang w:val="bg-BG"/>
        </w:rPr>
      </w:pPr>
    </w:p>
    <w:p w:rsidR="00A16270" w:rsidRPr="007B3896" w:rsidRDefault="00A16270" w:rsidP="00947E73">
      <w:pPr>
        <w:spacing w:after="0" w:line="240" w:lineRule="auto"/>
        <w:rPr>
          <w:rFonts w:ascii="Times New Roman" w:hAnsi="Times New Roman"/>
          <w:lang w:val="bg-BG"/>
        </w:rPr>
      </w:pPr>
      <w:r w:rsidRPr="007B3896">
        <w:rPr>
          <w:rFonts w:ascii="Times New Roman" w:hAnsi="Times New Roman"/>
          <w:spacing w:val="-1"/>
          <w:lang w:val="bg-BG"/>
        </w:rPr>
        <w:t>П</w:t>
      </w:r>
      <w:r w:rsidRPr="007B3896">
        <w:rPr>
          <w:rFonts w:ascii="Times New Roman" w:hAnsi="Times New Roman"/>
          <w:lang w:val="bg-BG"/>
        </w:rPr>
        <w:t>роме</w:t>
      </w:r>
      <w:r w:rsidRPr="007B3896">
        <w:rPr>
          <w:rFonts w:ascii="Times New Roman" w:hAnsi="Times New Roman"/>
          <w:spacing w:val="-1"/>
          <w:lang w:val="bg-BG"/>
        </w:rPr>
        <w:t>н</w:t>
      </w:r>
      <w:r w:rsidRPr="007B3896">
        <w:rPr>
          <w:rFonts w:ascii="Times New Roman" w:hAnsi="Times New Roman"/>
          <w:lang w:val="bg-BG"/>
        </w:rPr>
        <w:t>и в</w:t>
      </w:r>
      <w:r w:rsidRPr="007B3896">
        <w:rPr>
          <w:rFonts w:ascii="Times New Roman" w:hAnsi="Times New Roman"/>
          <w:spacing w:val="-1"/>
          <w:lang w:val="bg-BG"/>
        </w:rPr>
        <w:t xml:space="preserve"> </w:t>
      </w:r>
      <w:r w:rsidRPr="007B3896">
        <w:rPr>
          <w:rFonts w:ascii="Times New Roman" w:hAnsi="Times New Roman"/>
          <w:lang w:val="bg-BG"/>
        </w:rPr>
        <w:t xml:space="preserve">дозата </w:t>
      </w:r>
      <w:r w:rsidRPr="007B3896">
        <w:rPr>
          <w:rFonts w:ascii="Times New Roman" w:hAnsi="Times New Roman"/>
          <w:spacing w:val="-1"/>
          <w:lang w:val="bg-BG"/>
        </w:rPr>
        <w:t>п</w:t>
      </w:r>
      <w:r w:rsidRPr="007B3896">
        <w:rPr>
          <w:rFonts w:ascii="Times New Roman" w:hAnsi="Times New Roman"/>
          <w:lang w:val="bg-BG"/>
        </w:rPr>
        <w:t xml:space="preserve">ри </w:t>
      </w:r>
      <w:r w:rsidRPr="007B3896">
        <w:rPr>
          <w:rFonts w:ascii="Times New Roman" w:hAnsi="Times New Roman"/>
          <w:spacing w:val="-1"/>
          <w:lang w:val="bg-BG"/>
        </w:rPr>
        <w:t>н</w:t>
      </w:r>
      <w:r w:rsidRPr="007B3896">
        <w:rPr>
          <w:rFonts w:ascii="Times New Roman" w:hAnsi="Times New Roman"/>
          <w:lang w:val="bg-BG"/>
        </w:rPr>
        <w:t>е</w:t>
      </w:r>
      <w:r w:rsidRPr="007B3896">
        <w:rPr>
          <w:rFonts w:ascii="Times New Roman" w:hAnsi="Times New Roman"/>
          <w:spacing w:val="-2"/>
          <w:lang w:val="bg-BG"/>
        </w:rPr>
        <w:t>у</w:t>
      </w:r>
      <w:r w:rsidRPr="007B3896">
        <w:rPr>
          <w:rFonts w:ascii="Times New Roman" w:hAnsi="Times New Roman"/>
          <w:lang w:val="bg-BG"/>
        </w:rPr>
        <w:t>тро</w:t>
      </w:r>
      <w:r w:rsidRPr="007B3896">
        <w:rPr>
          <w:rFonts w:ascii="Times New Roman" w:hAnsi="Times New Roman"/>
          <w:spacing w:val="-1"/>
          <w:lang w:val="bg-BG"/>
        </w:rPr>
        <w:t>п</w:t>
      </w:r>
      <w:r w:rsidRPr="007B3896">
        <w:rPr>
          <w:rFonts w:ascii="Times New Roman" w:hAnsi="Times New Roman"/>
          <w:lang w:val="bg-BG"/>
        </w:rPr>
        <w:t>ен</w:t>
      </w:r>
      <w:r w:rsidRPr="007B3896">
        <w:rPr>
          <w:rFonts w:ascii="Times New Roman" w:hAnsi="Times New Roman"/>
          <w:spacing w:val="-1"/>
          <w:lang w:val="bg-BG"/>
        </w:rPr>
        <w:t>и</w:t>
      </w:r>
      <w:r w:rsidRPr="007B3896">
        <w:rPr>
          <w:rFonts w:ascii="Times New Roman" w:hAnsi="Times New Roman"/>
          <w:lang w:val="bg-BG"/>
        </w:rPr>
        <w:t xml:space="preserve">я и </w:t>
      </w:r>
      <w:r w:rsidRPr="007B3896">
        <w:rPr>
          <w:rFonts w:ascii="Times New Roman" w:hAnsi="Times New Roman"/>
          <w:spacing w:val="-1"/>
          <w:lang w:val="bg-BG"/>
        </w:rPr>
        <w:t>т</w:t>
      </w:r>
      <w:r w:rsidRPr="007B3896">
        <w:rPr>
          <w:rFonts w:ascii="Times New Roman" w:hAnsi="Times New Roman"/>
          <w:lang w:val="bg-BG"/>
        </w:rPr>
        <w:t>ромбо</w:t>
      </w:r>
      <w:r w:rsidRPr="007B3896">
        <w:rPr>
          <w:rFonts w:ascii="Times New Roman" w:hAnsi="Times New Roman"/>
          <w:spacing w:val="-1"/>
          <w:lang w:val="bg-BG"/>
        </w:rPr>
        <w:t>ц</w:t>
      </w:r>
      <w:r w:rsidRPr="007B3896">
        <w:rPr>
          <w:rFonts w:ascii="Times New Roman" w:hAnsi="Times New Roman"/>
          <w:lang w:val="bg-BG"/>
        </w:rPr>
        <w:t>и</w:t>
      </w:r>
      <w:r w:rsidRPr="007B3896">
        <w:rPr>
          <w:rFonts w:ascii="Times New Roman" w:hAnsi="Times New Roman"/>
          <w:spacing w:val="-1"/>
          <w:lang w:val="bg-BG"/>
        </w:rPr>
        <w:t>т</w:t>
      </w:r>
      <w:r w:rsidRPr="007B3896">
        <w:rPr>
          <w:rFonts w:ascii="Times New Roman" w:hAnsi="Times New Roman"/>
          <w:lang w:val="bg-BG"/>
        </w:rPr>
        <w:t>опе</w:t>
      </w:r>
      <w:r w:rsidRPr="007B3896">
        <w:rPr>
          <w:rFonts w:ascii="Times New Roman" w:hAnsi="Times New Roman"/>
          <w:spacing w:val="-1"/>
          <w:lang w:val="bg-BG"/>
        </w:rPr>
        <w:t>н</w:t>
      </w:r>
      <w:r w:rsidRPr="007B3896">
        <w:rPr>
          <w:rFonts w:ascii="Times New Roman" w:hAnsi="Times New Roman"/>
          <w:lang w:val="bg-BG"/>
        </w:rPr>
        <w:t>и</w:t>
      </w:r>
      <w:r w:rsidRPr="007B3896">
        <w:rPr>
          <w:rFonts w:ascii="Times New Roman" w:hAnsi="Times New Roman"/>
          <w:spacing w:val="-1"/>
          <w:lang w:val="bg-BG"/>
        </w:rPr>
        <w:t>я</w:t>
      </w:r>
      <w:r w:rsidRPr="007B3896">
        <w:rPr>
          <w:rFonts w:ascii="Times New Roman" w:hAnsi="Times New Roman"/>
          <w:lang w:val="bg-BG"/>
        </w:rPr>
        <w:t>:</w:t>
      </w:r>
    </w:p>
    <w:p w:rsidR="00AB2C4F" w:rsidRPr="007B3896" w:rsidRDefault="00AB2C4F"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606"/>
        <w:gridCol w:w="4335"/>
      </w:tblGrid>
      <w:tr w:rsidR="00A94BA4" w:rsidRPr="007B3896">
        <w:tc>
          <w:tcPr>
            <w:tcW w:w="2605" w:type="dxa"/>
          </w:tcPr>
          <w:p w:rsidR="00A94BA4" w:rsidRPr="007B3896" w:rsidRDefault="00F958A5" w:rsidP="00A94BA4">
            <w:pPr>
              <w:pStyle w:val="Default"/>
              <w:rPr>
                <w:sz w:val="22"/>
                <w:szCs w:val="22"/>
                <w:lang w:val="bg-BG"/>
              </w:rPr>
            </w:pPr>
            <w:r w:rsidRPr="007B3896">
              <w:rPr>
                <w:sz w:val="22"/>
                <w:szCs w:val="22"/>
                <w:lang w:val="bg-BG"/>
              </w:rPr>
              <w:t>ХЕС/ХЕЛ (начална доза 100 </w:t>
            </w:r>
            <w:r w:rsidR="00A94BA4" w:rsidRPr="007B3896">
              <w:rPr>
                <w:sz w:val="22"/>
                <w:szCs w:val="22"/>
                <w:lang w:val="bg-BG"/>
              </w:rPr>
              <w:t>mg)</w:t>
            </w:r>
          </w:p>
        </w:tc>
        <w:tc>
          <w:tcPr>
            <w:tcW w:w="2606" w:type="dxa"/>
          </w:tcPr>
          <w:p w:rsidR="00A94BA4" w:rsidRPr="007B3896" w:rsidRDefault="00032DC9" w:rsidP="00A94BA4">
            <w:pPr>
              <w:pStyle w:val="Default"/>
              <w:rPr>
                <w:sz w:val="22"/>
                <w:szCs w:val="22"/>
                <w:lang w:val="bg-BG"/>
              </w:rPr>
            </w:pPr>
            <w:r w:rsidRPr="007B3896">
              <w:rPr>
                <w:sz w:val="22"/>
                <w:szCs w:val="22"/>
                <w:lang w:val="bg-BG"/>
              </w:rPr>
              <w:t>ANC &lt;1,0 </w:t>
            </w:r>
            <w:r w:rsidR="00A94BA4" w:rsidRPr="007B3896">
              <w:rPr>
                <w:sz w:val="22"/>
                <w:szCs w:val="22"/>
                <w:lang w:val="bg-BG"/>
              </w:rPr>
              <w:t>x</w:t>
            </w:r>
            <w:r w:rsidRPr="007B3896">
              <w:rPr>
                <w:sz w:val="22"/>
                <w:szCs w:val="22"/>
                <w:lang w:val="bg-BG"/>
              </w:rPr>
              <w:t> </w:t>
            </w:r>
            <w:r w:rsidR="00A94BA4" w:rsidRPr="007B3896">
              <w:rPr>
                <w:sz w:val="22"/>
                <w:szCs w:val="22"/>
                <w:lang w:val="bg-BG"/>
              </w:rPr>
              <w:t>10</w:t>
            </w:r>
            <w:r w:rsidR="00A94BA4" w:rsidRPr="007B3896">
              <w:rPr>
                <w:sz w:val="22"/>
                <w:szCs w:val="22"/>
                <w:vertAlign w:val="superscript"/>
                <w:lang w:val="bg-BG"/>
              </w:rPr>
              <w:t>9</w:t>
            </w:r>
            <w:r w:rsidR="00A94BA4" w:rsidRPr="007B3896">
              <w:rPr>
                <w:sz w:val="22"/>
                <w:szCs w:val="22"/>
                <w:lang w:val="bg-BG"/>
              </w:rPr>
              <w:t>/</w:t>
            </w:r>
            <w:r w:rsidR="001051E4" w:rsidRPr="007B3896">
              <w:rPr>
                <w:sz w:val="22"/>
                <w:szCs w:val="22"/>
                <w:lang w:val="bg-BG"/>
              </w:rPr>
              <w:t>l</w:t>
            </w:r>
          </w:p>
          <w:p w:rsidR="00A94BA4" w:rsidRPr="007B3896" w:rsidRDefault="00A94BA4" w:rsidP="00A94BA4">
            <w:pPr>
              <w:pStyle w:val="Default"/>
              <w:rPr>
                <w:sz w:val="22"/>
                <w:szCs w:val="22"/>
                <w:lang w:val="bg-BG"/>
              </w:rPr>
            </w:pPr>
            <w:r w:rsidRPr="007B3896">
              <w:rPr>
                <w:sz w:val="22"/>
                <w:szCs w:val="22"/>
                <w:lang w:val="bg-BG"/>
              </w:rPr>
              <w:t>и/или</w:t>
            </w:r>
          </w:p>
          <w:p w:rsidR="00A94BA4" w:rsidRPr="007B3896" w:rsidRDefault="00A94BA4" w:rsidP="00032DC9">
            <w:pPr>
              <w:spacing w:after="0" w:line="240" w:lineRule="auto"/>
              <w:rPr>
                <w:rFonts w:ascii="Times New Roman" w:hAnsi="Times New Roman"/>
                <w:color w:val="000000"/>
                <w:lang w:val="bg-BG"/>
              </w:rPr>
            </w:pPr>
            <w:r w:rsidRPr="007B3896">
              <w:rPr>
                <w:rFonts w:ascii="Times New Roman" w:hAnsi="Times New Roman"/>
                <w:lang w:val="bg-BG"/>
              </w:rPr>
              <w:t>тромбоцити &lt;50</w:t>
            </w:r>
            <w:r w:rsidR="00032DC9" w:rsidRPr="007B3896">
              <w:rPr>
                <w:rFonts w:ascii="Times New Roman" w:hAnsi="Times New Roman"/>
                <w:lang w:val="bg-BG"/>
              </w:rPr>
              <w:t> </w:t>
            </w:r>
            <w:r w:rsidRPr="007B3896">
              <w:rPr>
                <w:rFonts w:ascii="Times New Roman" w:hAnsi="Times New Roman"/>
                <w:lang w:val="bg-BG"/>
              </w:rPr>
              <w:t>x</w:t>
            </w:r>
            <w:r w:rsidR="00032DC9" w:rsidRPr="007B3896">
              <w:rPr>
                <w:rFonts w:ascii="Times New Roman" w:hAnsi="Times New Roman"/>
                <w:lang w:val="bg-BG"/>
              </w:rPr>
              <w:t> </w:t>
            </w:r>
            <w:r w:rsidRPr="007B3896">
              <w:rPr>
                <w:rFonts w:ascii="Times New Roman" w:hAnsi="Times New Roman"/>
                <w:lang w:val="bg-BG"/>
              </w:rPr>
              <w:t>10</w:t>
            </w:r>
            <w:r w:rsidRPr="007B3896">
              <w:rPr>
                <w:rFonts w:ascii="Times New Roman" w:hAnsi="Times New Roman"/>
                <w:vertAlign w:val="superscript"/>
                <w:lang w:val="bg-BG"/>
              </w:rPr>
              <w:t>9</w:t>
            </w:r>
            <w:r w:rsidRPr="007B3896">
              <w:rPr>
                <w:rFonts w:ascii="Times New Roman" w:hAnsi="Times New Roman"/>
                <w:lang w:val="bg-BG"/>
              </w:rPr>
              <w:t>/</w:t>
            </w:r>
            <w:r w:rsidR="001051E4" w:rsidRPr="007B3896">
              <w:rPr>
                <w:rFonts w:ascii="Times New Roman" w:hAnsi="Times New Roman"/>
                <w:lang w:val="bg-BG"/>
              </w:rPr>
              <w:t>l</w:t>
            </w:r>
          </w:p>
        </w:tc>
        <w:tc>
          <w:tcPr>
            <w:tcW w:w="4335" w:type="dxa"/>
          </w:tcPr>
          <w:p w:rsidR="00DA58D3" w:rsidRPr="007B3896" w:rsidRDefault="00DA58D3" w:rsidP="00DA58D3">
            <w:pPr>
              <w:pStyle w:val="Default"/>
              <w:ind w:left="601" w:hanging="601"/>
              <w:rPr>
                <w:sz w:val="22"/>
                <w:szCs w:val="22"/>
                <w:lang w:val="bg-BG"/>
              </w:rPr>
            </w:pPr>
            <w:r w:rsidRPr="007B3896">
              <w:rPr>
                <w:sz w:val="22"/>
                <w:szCs w:val="22"/>
                <w:lang w:val="bg-BG"/>
              </w:rPr>
              <w:t>1.</w:t>
            </w:r>
            <w:r w:rsidRPr="007B3896">
              <w:rPr>
                <w:sz w:val="22"/>
                <w:szCs w:val="22"/>
                <w:lang w:val="bg-BG"/>
              </w:rPr>
              <w:tab/>
              <w:t>Прекратете приема на иматиниб, до възстановяването на ANC ≥1,5 x </w:t>
            </w:r>
            <w:r w:rsidR="00B42E63" w:rsidRPr="007B3896">
              <w:rPr>
                <w:sz w:val="22"/>
                <w:szCs w:val="22"/>
                <w:lang w:val="bg-BG"/>
              </w:rPr>
              <w:t>10</w:t>
            </w:r>
            <w:r w:rsidR="00B42E63" w:rsidRPr="007B3896">
              <w:rPr>
                <w:sz w:val="22"/>
                <w:szCs w:val="22"/>
                <w:vertAlign w:val="superscript"/>
                <w:lang w:val="bg-BG"/>
              </w:rPr>
              <w:t>9</w:t>
            </w:r>
            <w:r w:rsidR="00B42E63" w:rsidRPr="007B3896">
              <w:rPr>
                <w:sz w:val="22"/>
                <w:szCs w:val="22"/>
                <w:lang w:val="bg-BG"/>
              </w:rPr>
              <w:t>/</w:t>
            </w:r>
            <w:r w:rsidR="001051E4" w:rsidRPr="007B3896">
              <w:rPr>
                <w:sz w:val="22"/>
                <w:szCs w:val="22"/>
                <w:lang w:val="bg-BG"/>
              </w:rPr>
              <w:t xml:space="preserve">l </w:t>
            </w:r>
            <w:r w:rsidR="00B42E63" w:rsidRPr="007B3896">
              <w:rPr>
                <w:sz w:val="22"/>
                <w:szCs w:val="22"/>
                <w:lang w:val="bg-BG"/>
              </w:rPr>
              <w:t>и тромбоцитите ≥75 x 10</w:t>
            </w:r>
            <w:r w:rsidR="00B42E63" w:rsidRPr="007B3896">
              <w:rPr>
                <w:sz w:val="22"/>
                <w:szCs w:val="22"/>
                <w:vertAlign w:val="superscript"/>
                <w:lang w:val="bg-BG"/>
              </w:rPr>
              <w:t>9</w:t>
            </w:r>
            <w:r w:rsidR="00B42E63" w:rsidRPr="007B3896">
              <w:rPr>
                <w:sz w:val="22"/>
                <w:szCs w:val="22"/>
                <w:lang w:val="bg-BG"/>
              </w:rPr>
              <w:t>/</w:t>
            </w:r>
            <w:r w:rsidR="001051E4" w:rsidRPr="007B3896">
              <w:rPr>
                <w:sz w:val="22"/>
                <w:szCs w:val="22"/>
                <w:lang w:val="bg-BG"/>
              </w:rPr>
              <w:t>l</w:t>
            </w:r>
            <w:r w:rsidR="00B42E63" w:rsidRPr="007B3896">
              <w:rPr>
                <w:sz w:val="22"/>
                <w:szCs w:val="22"/>
                <w:lang w:val="bg-BG"/>
              </w:rPr>
              <w:t>.</w:t>
            </w:r>
          </w:p>
          <w:p w:rsidR="00A94BA4" w:rsidRPr="007B3896" w:rsidRDefault="00B42E63" w:rsidP="00E7338B">
            <w:pPr>
              <w:spacing w:after="0" w:line="240" w:lineRule="auto"/>
              <w:ind w:left="601" w:hanging="601"/>
              <w:rPr>
                <w:rFonts w:ascii="Times New Roman" w:hAnsi="Times New Roman"/>
                <w:color w:val="000000"/>
                <w:lang w:val="bg-BG"/>
              </w:rPr>
            </w:pPr>
            <w:r w:rsidRPr="007B3896">
              <w:rPr>
                <w:rFonts w:ascii="Times New Roman" w:hAnsi="Times New Roman"/>
                <w:lang w:val="bg-BG"/>
              </w:rPr>
              <w:t>2.</w:t>
            </w:r>
            <w:r w:rsidRPr="007B3896">
              <w:rPr>
                <w:rFonts w:ascii="Times New Roman" w:hAnsi="Times New Roman"/>
                <w:color w:val="000000"/>
                <w:lang w:val="bg-BG"/>
              </w:rPr>
              <w:tab/>
            </w:r>
            <w:r w:rsidRPr="007B3896">
              <w:rPr>
                <w:rFonts w:ascii="Times New Roman" w:hAnsi="Times New Roman"/>
                <w:lang w:val="bg-BG"/>
              </w:rPr>
              <w:t>Възобновете лечението с иматиниб на предишната доза (т.е. тази, преди тежката нежелана лекарствена реакция).</w:t>
            </w:r>
          </w:p>
        </w:tc>
      </w:tr>
      <w:tr w:rsidR="008535B8" w:rsidRPr="007B3896">
        <w:tc>
          <w:tcPr>
            <w:tcW w:w="2605" w:type="dxa"/>
          </w:tcPr>
          <w:p w:rsidR="008535B8" w:rsidRPr="007B3896" w:rsidRDefault="008535B8" w:rsidP="008535B8">
            <w:pPr>
              <w:pStyle w:val="Default"/>
              <w:rPr>
                <w:sz w:val="22"/>
                <w:szCs w:val="22"/>
                <w:lang w:val="bg-BG"/>
              </w:rPr>
            </w:pPr>
            <w:r w:rsidRPr="007B3896">
              <w:rPr>
                <w:sz w:val="22"/>
                <w:szCs w:val="22"/>
                <w:lang w:val="bg-BG"/>
              </w:rPr>
              <w:t>МДС/МПЗ (начална доза</w:t>
            </w:r>
            <w:r w:rsidR="00032DC9" w:rsidRPr="007B3896">
              <w:rPr>
                <w:sz w:val="22"/>
                <w:szCs w:val="22"/>
                <w:lang w:val="bg-BG"/>
              </w:rPr>
              <w:t xml:space="preserve"> 400 </w:t>
            </w:r>
            <w:r w:rsidRPr="007B3896">
              <w:rPr>
                <w:sz w:val="22"/>
                <w:szCs w:val="22"/>
                <w:lang w:val="bg-BG"/>
              </w:rPr>
              <w:t>mg) ХЕС/ХЕЛ</w:t>
            </w:r>
          </w:p>
          <w:p w:rsidR="008535B8" w:rsidRPr="007B3896" w:rsidRDefault="008535B8" w:rsidP="00032DC9">
            <w:pPr>
              <w:spacing w:after="0" w:line="240" w:lineRule="auto"/>
              <w:rPr>
                <w:rFonts w:ascii="Times New Roman" w:hAnsi="Times New Roman"/>
                <w:color w:val="000000"/>
                <w:lang w:val="bg-BG"/>
              </w:rPr>
            </w:pPr>
            <w:r w:rsidRPr="007B3896">
              <w:rPr>
                <w:rFonts w:ascii="Times New Roman" w:hAnsi="Times New Roman"/>
                <w:lang w:val="bg-BG"/>
              </w:rPr>
              <w:t>(в доза от 400</w:t>
            </w:r>
            <w:r w:rsidR="00032DC9" w:rsidRPr="007B3896">
              <w:rPr>
                <w:rFonts w:ascii="Times New Roman" w:hAnsi="Times New Roman"/>
                <w:lang w:val="bg-BG"/>
              </w:rPr>
              <w:t> </w:t>
            </w:r>
            <w:r w:rsidRPr="007B3896">
              <w:rPr>
                <w:rFonts w:ascii="Times New Roman" w:hAnsi="Times New Roman"/>
                <w:lang w:val="bg-BG"/>
              </w:rPr>
              <w:t>mg)</w:t>
            </w:r>
          </w:p>
        </w:tc>
        <w:tc>
          <w:tcPr>
            <w:tcW w:w="2606" w:type="dxa"/>
          </w:tcPr>
          <w:p w:rsidR="008535B8" w:rsidRPr="007B3896" w:rsidRDefault="008535B8">
            <w:pPr>
              <w:pStyle w:val="Default"/>
              <w:rPr>
                <w:sz w:val="22"/>
                <w:szCs w:val="22"/>
                <w:lang w:val="bg-BG"/>
              </w:rPr>
            </w:pPr>
            <w:r w:rsidRPr="007B3896">
              <w:rPr>
                <w:sz w:val="22"/>
                <w:szCs w:val="22"/>
                <w:lang w:val="bg-BG"/>
              </w:rPr>
              <w:t>ANC &lt;1,0</w:t>
            </w:r>
            <w:r w:rsidR="00032DC9" w:rsidRPr="007B3896">
              <w:rPr>
                <w:sz w:val="22"/>
                <w:szCs w:val="22"/>
                <w:lang w:val="bg-BG"/>
              </w:rPr>
              <w:t> </w:t>
            </w:r>
            <w:r w:rsidRPr="007B3896">
              <w:rPr>
                <w:sz w:val="22"/>
                <w:szCs w:val="22"/>
                <w:lang w:val="bg-BG"/>
              </w:rPr>
              <w:t>x</w:t>
            </w:r>
            <w:r w:rsidR="00032DC9" w:rsidRPr="007B3896">
              <w:rPr>
                <w:sz w:val="22"/>
                <w:szCs w:val="22"/>
                <w:lang w:val="bg-BG"/>
              </w:rPr>
              <w:t> </w:t>
            </w:r>
            <w:r w:rsidRPr="007B3896">
              <w:rPr>
                <w:sz w:val="22"/>
                <w:szCs w:val="22"/>
                <w:lang w:val="bg-BG"/>
              </w:rPr>
              <w:t>10</w:t>
            </w:r>
            <w:r w:rsidRPr="007B3896">
              <w:rPr>
                <w:sz w:val="22"/>
                <w:szCs w:val="22"/>
                <w:vertAlign w:val="superscript"/>
                <w:lang w:val="bg-BG"/>
              </w:rPr>
              <w:t>9</w:t>
            </w:r>
            <w:r w:rsidRPr="007B3896">
              <w:rPr>
                <w:sz w:val="22"/>
                <w:szCs w:val="22"/>
                <w:lang w:val="bg-BG"/>
              </w:rPr>
              <w:t>/</w:t>
            </w:r>
            <w:r w:rsidR="001051E4" w:rsidRPr="007B3896">
              <w:rPr>
                <w:sz w:val="22"/>
                <w:szCs w:val="22"/>
                <w:lang w:val="bg-BG"/>
              </w:rPr>
              <w:t xml:space="preserve">l </w:t>
            </w:r>
            <w:r w:rsidRPr="007B3896">
              <w:rPr>
                <w:sz w:val="22"/>
                <w:szCs w:val="22"/>
                <w:lang w:val="bg-BG"/>
              </w:rPr>
              <w:t>и/или</w:t>
            </w:r>
          </w:p>
          <w:p w:rsidR="008535B8" w:rsidRPr="007B3896" w:rsidRDefault="008535B8" w:rsidP="00032DC9">
            <w:pPr>
              <w:spacing w:after="0" w:line="240" w:lineRule="auto"/>
              <w:rPr>
                <w:rFonts w:ascii="Times New Roman" w:hAnsi="Times New Roman"/>
                <w:color w:val="000000"/>
                <w:lang w:val="bg-BG"/>
              </w:rPr>
            </w:pPr>
            <w:r w:rsidRPr="007B3896">
              <w:rPr>
                <w:rFonts w:ascii="Times New Roman" w:hAnsi="Times New Roman"/>
                <w:lang w:val="bg-BG"/>
              </w:rPr>
              <w:t>тромбоцити &lt;50</w:t>
            </w:r>
            <w:r w:rsidR="00032DC9" w:rsidRPr="007B3896">
              <w:rPr>
                <w:rFonts w:ascii="Times New Roman" w:hAnsi="Times New Roman"/>
                <w:lang w:val="bg-BG"/>
              </w:rPr>
              <w:t> </w:t>
            </w:r>
            <w:r w:rsidRPr="007B3896">
              <w:rPr>
                <w:rFonts w:ascii="Times New Roman" w:hAnsi="Times New Roman"/>
                <w:lang w:val="bg-BG"/>
              </w:rPr>
              <w:t>x</w:t>
            </w:r>
            <w:r w:rsidR="00032DC9" w:rsidRPr="007B3896">
              <w:rPr>
                <w:rFonts w:ascii="Times New Roman" w:hAnsi="Times New Roman"/>
                <w:lang w:val="bg-BG"/>
              </w:rPr>
              <w:t> </w:t>
            </w:r>
            <w:r w:rsidRPr="007B3896">
              <w:rPr>
                <w:rFonts w:ascii="Times New Roman" w:hAnsi="Times New Roman"/>
                <w:lang w:val="bg-BG"/>
              </w:rPr>
              <w:t>10</w:t>
            </w:r>
            <w:r w:rsidRPr="007B3896">
              <w:rPr>
                <w:rFonts w:ascii="Times New Roman" w:hAnsi="Times New Roman"/>
                <w:vertAlign w:val="superscript"/>
                <w:lang w:val="bg-BG"/>
              </w:rPr>
              <w:t>9</w:t>
            </w:r>
            <w:r w:rsidRPr="007B3896">
              <w:rPr>
                <w:rFonts w:ascii="Times New Roman" w:hAnsi="Times New Roman"/>
                <w:lang w:val="bg-BG"/>
              </w:rPr>
              <w:t>/</w:t>
            </w:r>
            <w:r w:rsidR="001051E4" w:rsidRPr="007B3896">
              <w:rPr>
                <w:rFonts w:ascii="Times New Roman" w:hAnsi="Times New Roman"/>
                <w:lang w:val="bg-BG"/>
              </w:rPr>
              <w:t>l</w:t>
            </w:r>
          </w:p>
        </w:tc>
        <w:tc>
          <w:tcPr>
            <w:tcW w:w="4335" w:type="dxa"/>
          </w:tcPr>
          <w:p w:rsidR="008535B8" w:rsidRPr="007B3896" w:rsidRDefault="008535B8" w:rsidP="008535B8">
            <w:pPr>
              <w:pStyle w:val="Default"/>
              <w:ind w:left="601" w:hanging="601"/>
              <w:rPr>
                <w:sz w:val="22"/>
                <w:szCs w:val="22"/>
                <w:lang w:val="bg-BG"/>
              </w:rPr>
            </w:pPr>
            <w:r w:rsidRPr="007B3896">
              <w:rPr>
                <w:sz w:val="22"/>
                <w:szCs w:val="22"/>
                <w:lang w:val="bg-BG"/>
              </w:rPr>
              <w:t>1.</w:t>
            </w:r>
            <w:r w:rsidRPr="007B3896">
              <w:rPr>
                <w:sz w:val="22"/>
                <w:szCs w:val="22"/>
                <w:lang w:val="bg-BG"/>
              </w:rPr>
              <w:tab/>
              <w:t xml:space="preserve">Прекратете приема на </w:t>
            </w:r>
            <w:r w:rsidR="00685AF4" w:rsidRPr="007B3896">
              <w:rPr>
                <w:sz w:val="22"/>
                <w:szCs w:val="22"/>
                <w:lang w:val="bg-BG"/>
              </w:rPr>
              <w:t>иматиниб</w:t>
            </w:r>
            <w:r w:rsidRPr="007B3896">
              <w:rPr>
                <w:sz w:val="22"/>
                <w:szCs w:val="22"/>
                <w:lang w:val="bg-BG"/>
              </w:rPr>
              <w:t>, до възстановяването на ANC ≥</w:t>
            </w:r>
            <w:r w:rsidR="00E7338B" w:rsidRPr="007B3896">
              <w:rPr>
                <w:sz w:val="22"/>
                <w:szCs w:val="22"/>
                <w:lang w:val="bg-BG"/>
              </w:rPr>
              <w:t>1,5 </w:t>
            </w:r>
            <w:r w:rsidRPr="007B3896">
              <w:rPr>
                <w:sz w:val="22"/>
                <w:szCs w:val="22"/>
                <w:lang w:val="bg-BG"/>
              </w:rPr>
              <w:t>x</w:t>
            </w:r>
            <w:r w:rsidR="00E7338B" w:rsidRPr="007B3896">
              <w:rPr>
                <w:sz w:val="22"/>
                <w:szCs w:val="22"/>
                <w:lang w:val="bg-BG"/>
              </w:rPr>
              <w:t> </w:t>
            </w:r>
            <w:r w:rsidRPr="007B3896">
              <w:rPr>
                <w:sz w:val="22"/>
                <w:szCs w:val="22"/>
                <w:lang w:val="bg-BG"/>
              </w:rPr>
              <w:t>10</w:t>
            </w:r>
            <w:r w:rsidR="00B42E63" w:rsidRPr="007B3896">
              <w:rPr>
                <w:sz w:val="22"/>
                <w:szCs w:val="22"/>
                <w:vertAlign w:val="superscript"/>
                <w:lang w:val="bg-BG"/>
              </w:rPr>
              <w:t>9</w:t>
            </w:r>
            <w:r w:rsidR="00B42E63" w:rsidRPr="007B3896">
              <w:rPr>
                <w:sz w:val="22"/>
                <w:szCs w:val="22"/>
                <w:lang w:val="bg-BG"/>
              </w:rPr>
              <w:t>/</w:t>
            </w:r>
            <w:r w:rsidR="001051E4" w:rsidRPr="007B3896">
              <w:rPr>
                <w:sz w:val="22"/>
                <w:szCs w:val="22"/>
                <w:lang w:val="bg-BG"/>
              </w:rPr>
              <w:t xml:space="preserve">l </w:t>
            </w:r>
            <w:r w:rsidR="00B42E63" w:rsidRPr="007B3896">
              <w:rPr>
                <w:sz w:val="22"/>
                <w:szCs w:val="22"/>
                <w:lang w:val="bg-BG"/>
              </w:rPr>
              <w:t>и тромбоцитите ≥75</w:t>
            </w:r>
            <w:r w:rsidR="00933CF7" w:rsidRPr="007B3896">
              <w:rPr>
                <w:sz w:val="22"/>
                <w:szCs w:val="22"/>
                <w:lang w:val="bg-BG"/>
              </w:rPr>
              <w:t> </w:t>
            </w:r>
            <w:r w:rsidR="00B42E63" w:rsidRPr="007B3896">
              <w:rPr>
                <w:sz w:val="22"/>
                <w:szCs w:val="22"/>
                <w:lang w:val="bg-BG"/>
              </w:rPr>
              <w:t>x</w:t>
            </w:r>
            <w:r w:rsidR="00933CF7" w:rsidRPr="007B3896">
              <w:rPr>
                <w:sz w:val="22"/>
                <w:szCs w:val="22"/>
                <w:lang w:val="bg-BG"/>
              </w:rPr>
              <w:t> </w:t>
            </w:r>
            <w:r w:rsidR="00B42E63" w:rsidRPr="007B3896">
              <w:rPr>
                <w:sz w:val="22"/>
                <w:szCs w:val="22"/>
                <w:lang w:val="bg-BG"/>
              </w:rPr>
              <w:t>10</w:t>
            </w:r>
            <w:r w:rsidR="00B42E63" w:rsidRPr="007B3896">
              <w:rPr>
                <w:sz w:val="22"/>
                <w:szCs w:val="22"/>
                <w:vertAlign w:val="superscript"/>
                <w:lang w:val="bg-BG"/>
              </w:rPr>
              <w:t>9</w:t>
            </w:r>
            <w:r w:rsidR="00B42E63" w:rsidRPr="007B3896">
              <w:rPr>
                <w:sz w:val="22"/>
                <w:szCs w:val="22"/>
                <w:lang w:val="bg-BG"/>
              </w:rPr>
              <w:t>/</w:t>
            </w:r>
            <w:r w:rsidR="001051E4" w:rsidRPr="007B3896">
              <w:rPr>
                <w:sz w:val="22"/>
                <w:szCs w:val="22"/>
                <w:lang w:val="bg-BG"/>
              </w:rPr>
              <w:t>l</w:t>
            </w:r>
            <w:r w:rsidR="00B42E63" w:rsidRPr="007B3896">
              <w:rPr>
                <w:sz w:val="22"/>
                <w:szCs w:val="22"/>
                <w:lang w:val="bg-BG"/>
              </w:rPr>
              <w:t>.</w:t>
            </w:r>
          </w:p>
          <w:p w:rsidR="008535B8" w:rsidRPr="007B3896" w:rsidRDefault="00B42E63" w:rsidP="008535B8">
            <w:pPr>
              <w:pStyle w:val="Default"/>
              <w:ind w:left="601" w:hanging="601"/>
              <w:rPr>
                <w:sz w:val="22"/>
                <w:szCs w:val="22"/>
                <w:lang w:val="bg-BG"/>
              </w:rPr>
            </w:pPr>
            <w:r w:rsidRPr="007B3896">
              <w:rPr>
                <w:sz w:val="22"/>
                <w:szCs w:val="22"/>
                <w:lang w:val="bg-BG"/>
              </w:rPr>
              <w:t>2.</w:t>
            </w:r>
            <w:r w:rsidRPr="007B3896">
              <w:rPr>
                <w:sz w:val="22"/>
                <w:szCs w:val="22"/>
                <w:lang w:val="bg-BG"/>
              </w:rPr>
              <w:tab/>
              <w:t>Възобновете лечението с иматиниб на предишната доза (т.е. преди тежката нежелана реакция).</w:t>
            </w:r>
          </w:p>
          <w:p w:rsidR="008535B8" w:rsidRPr="007B3896" w:rsidRDefault="00B42E63" w:rsidP="00DC0F38">
            <w:pPr>
              <w:spacing w:after="0" w:line="240" w:lineRule="auto"/>
              <w:ind w:left="601" w:hanging="601"/>
              <w:rPr>
                <w:rFonts w:ascii="Times New Roman" w:hAnsi="Times New Roman"/>
                <w:color w:val="000000"/>
                <w:lang w:val="bg-BG"/>
              </w:rPr>
            </w:pPr>
            <w:r w:rsidRPr="007B3896">
              <w:rPr>
                <w:rFonts w:ascii="Times New Roman" w:hAnsi="Times New Roman"/>
                <w:lang w:val="bg-BG"/>
              </w:rPr>
              <w:t>3.</w:t>
            </w:r>
            <w:r w:rsidRPr="007B3896">
              <w:rPr>
                <w:rFonts w:ascii="Times New Roman" w:hAnsi="Times New Roman"/>
                <w:color w:val="000000"/>
                <w:lang w:val="bg-BG"/>
              </w:rPr>
              <w:tab/>
            </w:r>
            <w:r w:rsidRPr="007B3896">
              <w:rPr>
                <w:rFonts w:ascii="Times New Roman" w:hAnsi="Times New Roman"/>
                <w:lang w:val="bg-BG"/>
              </w:rPr>
              <w:t>В случай на повторно понижение на ANC &lt;1,0 x 10</w:t>
            </w:r>
            <w:r w:rsidRPr="007B3896">
              <w:rPr>
                <w:rFonts w:ascii="Times New Roman" w:hAnsi="Times New Roman"/>
                <w:vertAlign w:val="superscript"/>
                <w:lang w:val="bg-BG"/>
              </w:rPr>
              <w:t>9</w:t>
            </w:r>
            <w:r w:rsidRPr="007B3896">
              <w:rPr>
                <w:rFonts w:ascii="Times New Roman" w:hAnsi="Times New Roman"/>
                <w:lang w:val="bg-BG"/>
              </w:rPr>
              <w:t>/</w:t>
            </w:r>
            <w:r w:rsidR="001051E4" w:rsidRPr="007B3896">
              <w:rPr>
                <w:rFonts w:ascii="Times New Roman" w:hAnsi="Times New Roman"/>
                <w:lang w:val="bg-BG"/>
              </w:rPr>
              <w:t xml:space="preserve">l </w:t>
            </w:r>
            <w:r w:rsidRPr="007B3896">
              <w:rPr>
                <w:rFonts w:ascii="Times New Roman" w:hAnsi="Times New Roman"/>
                <w:lang w:val="bg-BG"/>
              </w:rPr>
              <w:t>и/или тромбоцити &lt;50 x 10</w:t>
            </w:r>
            <w:r w:rsidRPr="007B3896">
              <w:rPr>
                <w:rFonts w:ascii="Times New Roman" w:hAnsi="Times New Roman"/>
                <w:vertAlign w:val="superscript"/>
                <w:lang w:val="bg-BG"/>
              </w:rPr>
              <w:t>9</w:t>
            </w:r>
            <w:r w:rsidRPr="007B3896">
              <w:rPr>
                <w:rFonts w:ascii="Times New Roman" w:hAnsi="Times New Roman"/>
                <w:lang w:val="bg-BG"/>
              </w:rPr>
              <w:t>/</w:t>
            </w:r>
            <w:r w:rsidR="001051E4" w:rsidRPr="007B3896">
              <w:rPr>
                <w:rFonts w:ascii="Times New Roman" w:hAnsi="Times New Roman"/>
                <w:lang w:val="bg-BG"/>
              </w:rPr>
              <w:t>l</w:t>
            </w:r>
            <w:r w:rsidRPr="007B3896">
              <w:rPr>
                <w:rFonts w:ascii="Times New Roman" w:hAnsi="Times New Roman"/>
                <w:lang w:val="bg-BG"/>
              </w:rPr>
              <w:t xml:space="preserve">, повторете стъпка 1 и възобновете лечението с иматиниб с </w:t>
            </w:r>
            <w:r w:rsidR="00DC0F38" w:rsidRPr="007B3896">
              <w:rPr>
                <w:rFonts w:ascii="Times New Roman" w:hAnsi="Times New Roman"/>
                <w:lang w:val="bg-BG"/>
              </w:rPr>
              <w:t>понижена</w:t>
            </w:r>
            <w:r w:rsidRPr="007B3896">
              <w:rPr>
                <w:rFonts w:ascii="Times New Roman" w:hAnsi="Times New Roman"/>
                <w:lang w:val="bg-BG"/>
              </w:rPr>
              <w:t xml:space="preserve"> доза от 300 mg.</w:t>
            </w:r>
          </w:p>
        </w:tc>
      </w:tr>
      <w:tr w:rsidR="008535B8" w:rsidRPr="007B3896">
        <w:tc>
          <w:tcPr>
            <w:tcW w:w="2605" w:type="dxa"/>
          </w:tcPr>
          <w:p w:rsidR="00F90E93" w:rsidRPr="007B3896" w:rsidRDefault="008535B8" w:rsidP="00F90E93">
            <w:pPr>
              <w:spacing w:after="0" w:line="240" w:lineRule="auto"/>
              <w:rPr>
                <w:rFonts w:ascii="Times New Roman" w:hAnsi="Times New Roman"/>
                <w:color w:val="000000"/>
                <w:lang w:val="bg-BG"/>
              </w:rPr>
            </w:pPr>
            <w:r w:rsidRPr="007B3896">
              <w:rPr>
                <w:rFonts w:ascii="Times New Roman" w:hAnsi="Times New Roman"/>
                <w:color w:val="000000"/>
                <w:lang w:val="bg-BG"/>
              </w:rPr>
              <w:t>Хронична фаза на ХМЛ в детска възраст (в доза 340 mg/m</w:t>
            </w:r>
            <w:r w:rsidRPr="007B3896">
              <w:rPr>
                <w:rFonts w:ascii="Times New Roman" w:hAnsi="Times New Roman"/>
                <w:color w:val="000000"/>
                <w:vertAlign w:val="superscript"/>
                <w:lang w:val="bg-BG"/>
              </w:rPr>
              <w:t>2</w:t>
            </w:r>
            <w:r w:rsidRPr="007B3896">
              <w:rPr>
                <w:rFonts w:ascii="Times New Roman" w:hAnsi="Times New Roman"/>
                <w:color w:val="000000"/>
                <w:lang w:val="bg-BG"/>
              </w:rPr>
              <w:t>)</w:t>
            </w:r>
          </w:p>
        </w:tc>
        <w:tc>
          <w:tcPr>
            <w:tcW w:w="2606" w:type="dxa"/>
          </w:tcPr>
          <w:p w:rsidR="008535B8" w:rsidRPr="007B3896" w:rsidRDefault="008535B8" w:rsidP="00947E73">
            <w:pPr>
              <w:spacing w:after="0" w:line="240" w:lineRule="auto"/>
              <w:rPr>
                <w:rFonts w:ascii="Times New Roman" w:hAnsi="Times New Roman"/>
                <w:lang w:val="bg-BG"/>
              </w:rPr>
            </w:pPr>
            <w:r w:rsidRPr="007B3896">
              <w:rPr>
                <w:rFonts w:ascii="Times New Roman" w:hAnsi="Times New Roman"/>
                <w:color w:val="000000"/>
                <w:lang w:val="bg-BG"/>
              </w:rPr>
              <w:t>ANC &lt;1,0 х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1051E4" w:rsidRPr="007B3896">
              <w:rPr>
                <w:rFonts w:ascii="Times New Roman" w:hAnsi="Times New Roman"/>
                <w:color w:val="000000"/>
                <w:lang w:val="bg-BG"/>
              </w:rPr>
              <w:t xml:space="preserve">l </w:t>
            </w:r>
            <w:r w:rsidRPr="007B3896">
              <w:rPr>
                <w:rFonts w:ascii="Times New Roman" w:hAnsi="Times New Roman"/>
                <w:color w:val="000000"/>
                <w:lang w:val="bg-BG"/>
              </w:rPr>
              <w:t>и/или тромбоцити &lt; 50 х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1051E4" w:rsidRPr="007B3896">
              <w:rPr>
                <w:rFonts w:ascii="Times New Roman" w:hAnsi="Times New Roman"/>
                <w:color w:val="000000"/>
                <w:lang w:val="bg-BG"/>
              </w:rPr>
              <w:t>l</w:t>
            </w:r>
          </w:p>
        </w:tc>
        <w:tc>
          <w:tcPr>
            <w:tcW w:w="4335" w:type="dxa"/>
          </w:tcPr>
          <w:p w:rsidR="008535B8" w:rsidRPr="007B3896" w:rsidRDefault="008535B8" w:rsidP="00947E73">
            <w:pPr>
              <w:spacing w:after="0" w:line="240" w:lineRule="auto"/>
              <w:ind w:left="601" w:hanging="601"/>
              <w:rPr>
                <w:rFonts w:ascii="Times New Roman" w:hAnsi="Times New Roman"/>
                <w:color w:val="000000"/>
                <w:lang w:val="bg-BG"/>
              </w:rPr>
            </w:pPr>
            <w:r w:rsidRPr="007B3896">
              <w:rPr>
                <w:rFonts w:ascii="Times New Roman" w:hAnsi="Times New Roman"/>
                <w:color w:val="000000"/>
                <w:lang w:val="bg-BG"/>
              </w:rPr>
              <w:t>1.</w:t>
            </w:r>
            <w:r w:rsidRPr="007B3896">
              <w:rPr>
                <w:rFonts w:ascii="Times New Roman" w:hAnsi="Times New Roman"/>
                <w:color w:val="000000"/>
                <w:lang w:val="bg-BG"/>
              </w:rPr>
              <w:tab/>
              <w:t>Прекратете приема на иматиниб</w:t>
            </w:r>
            <w:r w:rsidR="00DC0F38" w:rsidRPr="007B3896">
              <w:rPr>
                <w:rFonts w:ascii="Times New Roman" w:hAnsi="Times New Roman"/>
                <w:color w:val="000000"/>
                <w:lang w:val="bg-BG"/>
              </w:rPr>
              <w:t xml:space="preserve"> при</w:t>
            </w:r>
            <w:r w:rsidRPr="007B3896">
              <w:rPr>
                <w:rFonts w:ascii="Times New Roman" w:hAnsi="Times New Roman"/>
                <w:color w:val="000000"/>
                <w:lang w:val="bg-BG"/>
              </w:rPr>
              <w:t xml:space="preserve"> ANC </w:t>
            </w:r>
            <w:r w:rsidRPr="007B3896">
              <w:rPr>
                <w:rFonts w:ascii="Times New Roman" w:hAnsi="Times New Roman"/>
                <w:color w:val="000000"/>
                <w:lang w:val="bg-BG"/>
              </w:rPr>
              <w:sym w:font="Symbol" w:char="F0B3"/>
            </w:r>
            <w:r w:rsidRPr="007B3896">
              <w:rPr>
                <w:rFonts w:ascii="Times New Roman" w:hAnsi="Times New Roman"/>
                <w:color w:val="000000"/>
                <w:lang w:val="bg-BG"/>
              </w:rPr>
              <w:t> 1,5 х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1051E4" w:rsidRPr="007B3896">
              <w:rPr>
                <w:rFonts w:ascii="Times New Roman" w:hAnsi="Times New Roman"/>
                <w:color w:val="000000"/>
                <w:lang w:val="bg-BG"/>
              </w:rPr>
              <w:t xml:space="preserve">l </w:t>
            </w:r>
            <w:r w:rsidRPr="007B3896">
              <w:rPr>
                <w:rFonts w:ascii="Times New Roman" w:hAnsi="Times New Roman"/>
                <w:color w:val="000000"/>
                <w:lang w:val="bg-BG"/>
              </w:rPr>
              <w:t>и тромбоцити </w:t>
            </w:r>
            <w:r w:rsidRPr="007B3896">
              <w:rPr>
                <w:rFonts w:ascii="Times New Roman" w:hAnsi="Times New Roman"/>
                <w:color w:val="000000"/>
                <w:lang w:val="bg-BG"/>
              </w:rPr>
              <w:sym w:font="Symbol" w:char="F0B3"/>
            </w:r>
            <w:r w:rsidRPr="007B3896">
              <w:rPr>
                <w:rFonts w:ascii="Times New Roman" w:hAnsi="Times New Roman"/>
                <w:color w:val="000000"/>
                <w:lang w:val="bg-BG"/>
              </w:rPr>
              <w:t> 75 х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1051E4" w:rsidRPr="007B3896">
              <w:rPr>
                <w:rFonts w:ascii="Times New Roman" w:hAnsi="Times New Roman"/>
                <w:color w:val="000000"/>
                <w:lang w:val="bg-BG"/>
              </w:rPr>
              <w:t>l</w:t>
            </w:r>
            <w:r w:rsidRPr="007B3896">
              <w:rPr>
                <w:rFonts w:ascii="Times New Roman" w:hAnsi="Times New Roman"/>
                <w:color w:val="000000"/>
                <w:lang w:val="bg-BG"/>
              </w:rPr>
              <w:t>.</w:t>
            </w:r>
          </w:p>
          <w:p w:rsidR="008535B8" w:rsidRPr="007B3896" w:rsidRDefault="008535B8" w:rsidP="00947E73">
            <w:pPr>
              <w:spacing w:after="0" w:line="240" w:lineRule="auto"/>
              <w:ind w:left="601" w:hanging="601"/>
              <w:rPr>
                <w:rFonts w:ascii="Times New Roman" w:hAnsi="Times New Roman"/>
                <w:color w:val="000000"/>
                <w:lang w:val="bg-BG"/>
              </w:rPr>
            </w:pPr>
            <w:r w:rsidRPr="007B3896">
              <w:rPr>
                <w:rFonts w:ascii="Times New Roman" w:hAnsi="Times New Roman"/>
                <w:color w:val="000000"/>
                <w:lang w:val="bg-BG"/>
              </w:rPr>
              <w:t>2.</w:t>
            </w:r>
            <w:r w:rsidRPr="007B3896">
              <w:rPr>
                <w:rFonts w:ascii="Times New Roman" w:hAnsi="Times New Roman"/>
                <w:color w:val="000000"/>
                <w:lang w:val="bg-BG"/>
              </w:rPr>
              <w:tab/>
              <w:t>Възобновете лечението с иматиниб с предишната доза (т.е. преди тежката нежелана реакция).</w:t>
            </w:r>
          </w:p>
          <w:p w:rsidR="008535B8" w:rsidRPr="007B3896" w:rsidRDefault="008535B8" w:rsidP="00947E73">
            <w:pPr>
              <w:spacing w:after="0" w:line="240" w:lineRule="auto"/>
              <w:ind w:left="601" w:hanging="601"/>
              <w:rPr>
                <w:rFonts w:ascii="Times New Roman" w:hAnsi="Times New Roman"/>
                <w:lang w:val="bg-BG"/>
              </w:rPr>
            </w:pPr>
            <w:r w:rsidRPr="007B3896">
              <w:rPr>
                <w:rFonts w:ascii="Times New Roman" w:hAnsi="Times New Roman"/>
                <w:color w:val="000000"/>
                <w:lang w:val="bg-BG"/>
              </w:rPr>
              <w:t>3.</w:t>
            </w:r>
            <w:r w:rsidRPr="007B3896">
              <w:rPr>
                <w:rFonts w:ascii="Times New Roman" w:hAnsi="Times New Roman"/>
                <w:color w:val="000000"/>
                <w:lang w:val="bg-BG"/>
              </w:rPr>
              <w:tab/>
              <w:t>В случай на повторно понижение на ANC &lt;1,0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1051E4" w:rsidRPr="007B3896">
              <w:rPr>
                <w:rFonts w:ascii="Times New Roman" w:hAnsi="Times New Roman"/>
                <w:color w:val="000000"/>
                <w:lang w:val="bg-BG"/>
              </w:rPr>
              <w:t xml:space="preserve">l </w:t>
            </w:r>
            <w:r w:rsidRPr="007B3896">
              <w:rPr>
                <w:rFonts w:ascii="Times New Roman" w:hAnsi="Times New Roman"/>
                <w:color w:val="000000"/>
                <w:lang w:val="bg-BG"/>
              </w:rPr>
              <w:t>и/или тромбоцити &lt;50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1051E4" w:rsidRPr="007B3896">
              <w:rPr>
                <w:rFonts w:ascii="Times New Roman" w:hAnsi="Times New Roman"/>
                <w:color w:val="000000"/>
                <w:lang w:val="bg-BG"/>
              </w:rPr>
              <w:t>l</w:t>
            </w:r>
            <w:r w:rsidRPr="007B3896">
              <w:rPr>
                <w:rFonts w:ascii="Times New Roman" w:hAnsi="Times New Roman"/>
                <w:color w:val="000000"/>
                <w:lang w:val="bg-BG"/>
              </w:rPr>
              <w:t>, повторете стъпка 1 и възобновете лечението с иматиниб с намалена доза от 260 mg/m</w:t>
            </w:r>
            <w:r w:rsidRPr="007B3896">
              <w:rPr>
                <w:rFonts w:ascii="Times New Roman" w:hAnsi="Times New Roman"/>
                <w:color w:val="000000"/>
                <w:vertAlign w:val="superscript"/>
                <w:lang w:val="bg-BG"/>
              </w:rPr>
              <w:t>2</w:t>
            </w:r>
            <w:r w:rsidRPr="007B3896">
              <w:rPr>
                <w:rFonts w:ascii="Times New Roman" w:hAnsi="Times New Roman"/>
                <w:color w:val="000000"/>
                <w:lang w:val="bg-BG"/>
              </w:rPr>
              <w:t>.</w:t>
            </w:r>
          </w:p>
        </w:tc>
      </w:tr>
      <w:tr w:rsidR="008535B8" w:rsidRPr="007B3896">
        <w:tc>
          <w:tcPr>
            <w:tcW w:w="2605" w:type="dxa"/>
          </w:tcPr>
          <w:p w:rsidR="008535B8" w:rsidRPr="007B3896" w:rsidRDefault="006D7715" w:rsidP="00A30459">
            <w:pPr>
              <w:spacing w:after="0" w:line="240" w:lineRule="auto"/>
              <w:rPr>
                <w:rFonts w:ascii="Times New Roman" w:hAnsi="Times New Roman"/>
                <w:lang w:val="bg-BG"/>
              </w:rPr>
            </w:pPr>
            <w:r w:rsidRPr="007B3896">
              <w:rPr>
                <w:rFonts w:ascii="Times New Roman" w:hAnsi="Times New Roman"/>
                <w:color w:val="000000"/>
                <w:lang w:val="bg-BG"/>
              </w:rPr>
              <w:t xml:space="preserve">ХМЛ в бластна криза и </w:t>
            </w:r>
            <w:r w:rsidRPr="007B3896">
              <w:rPr>
                <w:rFonts w:ascii="Times New Roman" w:hAnsi="Times New Roman"/>
                <w:lang w:val="bg-BG"/>
              </w:rPr>
              <w:t xml:space="preserve">Ph+ОЛЛ </w:t>
            </w:r>
            <w:r w:rsidRPr="007B3896">
              <w:rPr>
                <w:rFonts w:ascii="Times New Roman" w:hAnsi="Times New Roman"/>
                <w:color w:val="000000"/>
                <w:lang w:val="bg-BG"/>
              </w:rPr>
              <w:t>(начална доза 600 mg)</w:t>
            </w:r>
          </w:p>
        </w:tc>
        <w:tc>
          <w:tcPr>
            <w:tcW w:w="2606" w:type="dxa"/>
          </w:tcPr>
          <w:p w:rsidR="008535B8" w:rsidRPr="007B3896" w:rsidRDefault="008535B8" w:rsidP="00947E73">
            <w:pPr>
              <w:spacing w:after="0" w:line="240" w:lineRule="auto"/>
              <w:rPr>
                <w:rFonts w:ascii="Times New Roman" w:hAnsi="Times New Roman"/>
                <w:lang w:val="bg-BG"/>
              </w:rPr>
            </w:pPr>
            <w:r w:rsidRPr="007B3896">
              <w:rPr>
                <w:rFonts w:ascii="Times New Roman" w:hAnsi="Times New Roman"/>
                <w:color w:val="000000"/>
                <w:vertAlign w:val="superscript"/>
                <w:lang w:val="bg-BG"/>
              </w:rPr>
              <w:t>а</w:t>
            </w:r>
            <w:r w:rsidRPr="007B3896">
              <w:rPr>
                <w:rFonts w:ascii="Times New Roman" w:hAnsi="Times New Roman"/>
                <w:color w:val="000000"/>
                <w:lang w:val="bg-BG"/>
              </w:rPr>
              <w:t>ANC &lt;0,5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1051E4" w:rsidRPr="007B3896">
              <w:rPr>
                <w:rFonts w:ascii="Times New Roman" w:hAnsi="Times New Roman"/>
                <w:color w:val="000000"/>
                <w:lang w:val="bg-BG"/>
              </w:rPr>
              <w:t xml:space="preserve">l </w:t>
            </w:r>
            <w:r w:rsidRPr="007B3896">
              <w:rPr>
                <w:rFonts w:ascii="Times New Roman" w:hAnsi="Times New Roman"/>
                <w:color w:val="000000"/>
                <w:lang w:val="bg-BG"/>
              </w:rPr>
              <w:t>и/или тромбоцити &lt;10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1051E4" w:rsidRPr="007B3896">
              <w:rPr>
                <w:rFonts w:ascii="Times New Roman" w:hAnsi="Times New Roman"/>
                <w:color w:val="000000"/>
                <w:lang w:val="bg-BG"/>
              </w:rPr>
              <w:t>l</w:t>
            </w:r>
          </w:p>
        </w:tc>
        <w:tc>
          <w:tcPr>
            <w:tcW w:w="4335" w:type="dxa"/>
          </w:tcPr>
          <w:p w:rsidR="008535B8" w:rsidRPr="007B3896" w:rsidRDefault="008535B8" w:rsidP="00947E73">
            <w:pPr>
              <w:spacing w:after="0" w:line="240" w:lineRule="auto"/>
              <w:ind w:left="601" w:hanging="601"/>
              <w:rPr>
                <w:rFonts w:ascii="Times New Roman" w:hAnsi="Times New Roman"/>
                <w:color w:val="000000"/>
                <w:lang w:val="bg-BG"/>
              </w:rPr>
            </w:pPr>
            <w:r w:rsidRPr="007B3896">
              <w:rPr>
                <w:rFonts w:ascii="Times New Roman" w:hAnsi="Times New Roman"/>
                <w:color w:val="000000"/>
                <w:lang w:val="bg-BG"/>
              </w:rPr>
              <w:t>1.</w:t>
            </w:r>
            <w:r w:rsidRPr="007B3896">
              <w:rPr>
                <w:rFonts w:ascii="Times New Roman" w:hAnsi="Times New Roman"/>
                <w:color w:val="000000"/>
                <w:lang w:val="bg-BG"/>
              </w:rPr>
              <w:tab/>
              <w:t>Проверете дали цитопенията е свързана с левкемията (костно-мозъчна аспирация или биопсия).</w:t>
            </w:r>
          </w:p>
          <w:p w:rsidR="008535B8" w:rsidRPr="007B3896" w:rsidRDefault="008535B8" w:rsidP="00947E73">
            <w:pPr>
              <w:spacing w:after="0" w:line="240" w:lineRule="auto"/>
              <w:ind w:left="601" w:hanging="601"/>
              <w:rPr>
                <w:rFonts w:ascii="Times New Roman" w:hAnsi="Times New Roman"/>
                <w:color w:val="000000"/>
                <w:lang w:val="bg-BG"/>
              </w:rPr>
            </w:pPr>
            <w:r w:rsidRPr="007B3896">
              <w:rPr>
                <w:rFonts w:ascii="Times New Roman" w:hAnsi="Times New Roman"/>
                <w:color w:val="000000"/>
                <w:lang w:val="bg-BG"/>
              </w:rPr>
              <w:t>2.</w:t>
            </w:r>
            <w:r w:rsidRPr="007B3896">
              <w:rPr>
                <w:rFonts w:ascii="Times New Roman" w:hAnsi="Times New Roman"/>
                <w:color w:val="000000"/>
                <w:lang w:val="bg-BG"/>
              </w:rPr>
              <w:tab/>
              <w:t>Ако цитопенията не е свързана с левкемията, понижете дозата на иматиниб до 400 mg.</w:t>
            </w:r>
          </w:p>
          <w:p w:rsidR="008535B8" w:rsidRPr="007B3896" w:rsidRDefault="008535B8" w:rsidP="00947E73">
            <w:pPr>
              <w:spacing w:after="0" w:line="240" w:lineRule="auto"/>
              <w:ind w:left="601" w:hanging="601"/>
              <w:rPr>
                <w:rFonts w:ascii="Times New Roman" w:hAnsi="Times New Roman"/>
                <w:color w:val="000000"/>
                <w:lang w:val="bg-BG"/>
              </w:rPr>
            </w:pPr>
            <w:r w:rsidRPr="007B3896">
              <w:rPr>
                <w:rFonts w:ascii="Times New Roman" w:hAnsi="Times New Roman"/>
                <w:color w:val="000000"/>
                <w:lang w:val="bg-BG"/>
              </w:rPr>
              <w:t>3.</w:t>
            </w:r>
            <w:r w:rsidRPr="007B3896">
              <w:rPr>
                <w:rFonts w:ascii="Times New Roman" w:hAnsi="Times New Roman"/>
                <w:color w:val="000000"/>
                <w:lang w:val="bg-BG"/>
              </w:rPr>
              <w:tab/>
              <w:t>Ако цитопенията персистира в продължение на 2 седмици, понижете допълнително дозата дo 300 mg.</w:t>
            </w:r>
          </w:p>
          <w:p w:rsidR="008535B8" w:rsidRPr="007B3896" w:rsidRDefault="008535B8" w:rsidP="00947E73">
            <w:pPr>
              <w:spacing w:after="0" w:line="240" w:lineRule="auto"/>
              <w:ind w:left="601" w:hanging="601"/>
              <w:rPr>
                <w:rFonts w:ascii="Times New Roman" w:hAnsi="Times New Roman"/>
                <w:color w:val="000000"/>
                <w:lang w:val="bg-BG"/>
              </w:rPr>
            </w:pPr>
            <w:r w:rsidRPr="007B3896">
              <w:rPr>
                <w:rFonts w:ascii="Times New Roman" w:hAnsi="Times New Roman"/>
                <w:color w:val="000000"/>
                <w:lang w:val="bg-BG"/>
              </w:rPr>
              <w:t>4.</w:t>
            </w:r>
            <w:r w:rsidRPr="007B3896">
              <w:rPr>
                <w:rFonts w:ascii="Times New Roman" w:hAnsi="Times New Roman"/>
                <w:color w:val="000000"/>
                <w:lang w:val="bg-BG"/>
              </w:rPr>
              <w:tab/>
              <w:t>Ако цитопенията персистира в продължение на 4 седмици и все още не е свързана с левкемията прекратете приложението на иматиниб до ANC ≥1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1051E4" w:rsidRPr="007B3896">
              <w:rPr>
                <w:rFonts w:ascii="Times New Roman" w:hAnsi="Times New Roman"/>
                <w:color w:val="000000"/>
                <w:lang w:val="bg-BG"/>
              </w:rPr>
              <w:t xml:space="preserve">l </w:t>
            </w:r>
            <w:r w:rsidRPr="007B3896">
              <w:rPr>
                <w:rFonts w:ascii="Times New Roman" w:hAnsi="Times New Roman"/>
                <w:color w:val="000000"/>
                <w:lang w:val="bg-BG"/>
              </w:rPr>
              <w:t>и тромбоцитите ≥20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1051E4" w:rsidRPr="007B3896">
              <w:rPr>
                <w:rFonts w:ascii="Times New Roman" w:hAnsi="Times New Roman"/>
                <w:color w:val="000000"/>
                <w:lang w:val="bg-BG"/>
              </w:rPr>
              <w:t xml:space="preserve">l </w:t>
            </w:r>
            <w:r w:rsidRPr="007B3896">
              <w:rPr>
                <w:rFonts w:ascii="Times New Roman" w:hAnsi="Times New Roman"/>
                <w:color w:val="000000"/>
                <w:lang w:val="bg-BG"/>
              </w:rPr>
              <w:t>и след това възобновете лечението с 300 mg.</w:t>
            </w:r>
          </w:p>
        </w:tc>
      </w:tr>
      <w:tr w:rsidR="008535B8" w:rsidRPr="007B3896">
        <w:tc>
          <w:tcPr>
            <w:tcW w:w="2605" w:type="dxa"/>
          </w:tcPr>
          <w:p w:rsidR="008535B8" w:rsidRPr="007B3896" w:rsidRDefault="008535B8" w:rsidP="00947E73">
            <w:pPr>
              <w:spacing w:after="0" w:line="240" w:lineRule="auto"/>
              <w:rPr>
                <w:rFonts w:ascii="Times New Roman" w:hAnsi="Times New Roman"/>
                <w:color w:val="000000"/>
                <w:lang w:val="bg-BG"/>
              </w:rPr>
            </w:pPr>
            <w:r w:rsidRPr="007B3896">
              <w:rPr>
                <w:rFonts w:ascii="Times New Roman" w:hAnsi="Times New Roman"/>
                <w:color w:val="000000"/>
                <w:lang w:val="bg-BG"/>
              </w:rPr>
              <w:t>Фаза на акселерация на ХМЛ и бластна криза в детска възраст (начална доза 340 mg/m</w:t>
            </w:r>
            <w:r w:rsidRPr="007B3896">
              <w:rPr>
                <w:rFonts w:ascii="Times New Roman" w:hAnsi="Times New Roman"/>
                <w:color w:val="000000"/>
                <w:vertAlign w:val="superscript"/>
                <w:lang w:val="bg-BG"/>
              </w:rPr>
              <w:t>2</w:t>
            </w:r>
            <w:r w:rsidRPr="007B3896">
              <w:rPr>
                <w:rFonts w:ascii="Times New Roman" w:hAnsi="Times New Roman"/>
                <w:color w:val="000000"/>
                <w:lang w:val="bg-BG"/>
              </w:rPr>
              <w:t>)</w:t>
            </w:r>
          </w:p>
        </w:tc>
        <w:tc>
          <w:tcPr>
            <w:tcW w:w="2606" w:type="dxa"/>
          </w:tcPr>
          <w:p w:rsidR="008535B8" w:rsidRPr="007B3896" w:rsidRDefault="008535B8" w:rsidP="00947E73">
            <w:pPr>
              <w:spacing w:after="0" w:line="240" w:lineRule="auto"/>
              <w:rPr>
                <w:rFonts w:ascii="Times New Roman" w:hAnsi="Times New Roman"/>
                <w:color w:val="000000"/>
                <w:lang w:val="bg-BG"/>
              </w:rPr>
            </w:pPr>
            <w:r w:rsidRPr="007B3896">
              <w:rPr>
                <w:rFonts w:ascii="Times New Roman" w:hAnsi="Times New Roman"/>
                <w:color w:val="000000"/>
                <w:vertAlign w:val="superscript"/>
                <w:lang w:val="bg-BG"/>
              </w:rPr>
              <w:t>а</w:t>
            </w:r>
            <w:r w:rsidRPr="007B3896">
              <w:rPr>
                <w:rFonts w:ascii="Times New Roman" w:hAnsi="Times New Roman"/>
                <w:color w:val="000000"/>
                <w:lang w:val="bg-BG"/>
              </w:rPr>
              <w:t>ANC &lt;0,5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1051E4" w:rsidRPr="007B3896">
              <w:rPr>
                <w:rFonts w:ascii="Times New Roman" w:hAnsi="Times New Roman"/>
                <w:color w:val="000000"/>
                <w:lang w:val="bg-BG"/>
              </w:rPr>
              <w:t xml:space="preserve">l </w:t>
            </w:r>
            <w:r w:rsidRPr="007B3896">
              <w:rPr>
                <w:rFonts w:ascii="Times New Roman" w:hAnsi="Times New Roman"/>
                <w:color w:val="000000"/>
                <w:lang w:val="bg-BG"/>
              </w:rPr>
              <w:t>и/или</w:t>
            </w:r>
          </w:p>
          <w:p w:rsidR="008535B8" w:rsidRPr="007B3896" w:rsidRDefault="008535B8" w:rsidP="00947E73">
            <w:pPr>
              <w:spacing w:after="0" w:line="240" w:lineRule="auto"/>
              <w:rPr>
                <w:rFonts w:ascii="Times New Roman" w:hAnsi="Times New Roman"/>
                <w:vertAlign w:val="superscript"/>
                <w:lang w:val="bg-BG" w:eastAsia="is-IS"/>
              </w:rPr>
            </w:pPr>
            <w:r w:rsidRPr="007B3896">
              <w:rPr>
                <w:rFonts w:ascii="Times New Roman" w:hAnsi="Times New Roman"/>
                <w:color w:val="000000"/>
                <w:lang w:val="bg-BG"/>
              </w:rPr>
              <w:t>тромбоцити &lt; 10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1051E4" w:rsidRPr="007B3896">
              <w:rPr>
                <w:rFonts w:ascii="Times New Roman" w:hAnsi="Times New Roman"/>
                <w:color w:val="000000"/>
                <w:lang w:val="bg-BG"/>
              </w:rPr>
              <w:t>l</w:t>
            </w:r>
          </w:p>
        </w:tc>
        <w:tc>
          <w:tcPr>
            <w:tcW w:w="4335" w:type="dxa"/>
          </w:tcPr>
          <w:p w:rsidR="008535B8" w:rsidRPr="007B3896" w:rsidRDefault="008535B8" w:rsidP="00947E73">
            <w:pPr>
              <w:spacing w:after="0" w:line="240" w:lineRule="auto"/>
              <w:ind w:left="601" w:hanging="601"/>
              <w:rPr>
                <w:rFonts w:ascii="Times New Roman" w:hAnsi="Times New Roman"/>
                <w:color w:val="000000"/>
                <w:lang w:val="bg-BG"/>
              </w:rPr>
            </w:pPr>
            <w:r w:rsidRPr="007B3896">
              <w:rPr>
                <w:rFonts w:ascii="Times New Roman" w:hAnsi="Times New Roman"/>
                <w:color w:val="000000"/>
                <w:lang w:val="bg-BG"/>
              </w:rPr>
              <w:t>1.</w:t>
            </w:r>
            <w:r w:rsidRPr="007B3896">
              <w:rPr>
                <w:rFonts w:ascii="Times New Roman" w:hAnsi="Times New Roman"/>
                <w:color w:val="000000"/>
                <w:lang w:val="bg-BG"/>
              </w:rPr>
              <w:tab/>
              <w:t>Проверете дали цитопенията е свързана с левкемията (костно-мозъчна аспирация или биопсия).</w:t>
            </w:r>
          </w:p>
          <w:p w:rsidR="008535B8" w:rsidRPr="007B3896" w:rsidRDefault="008535B8" w:rsidP="00947E73">
            <w:pPr>
              <w:spacing w:after="0" w:line="240" w:lineRule="auto"/>
              <w:ind w:left="601" w:hanging="601"/>
              <w:rPr>
                <w:rFonts w:ascii="Times New Roman" w:hAnsi="Times New Roman"/>
                <w:color w:val="000000"/>
                <w:lang w:val="bg-BG"/>
              </w:rPr>
            </w:pPr>
            <w:r w:rsidRPr="007B3896">
              <w:rPr>
                <w:rFonts w:ascii="Times New Roman" w:hAnsi="Times New Roman"/>
                <w:color w:val="000000"/>
                <w:lang w:val="bg-BG"/>
              </w:rPr>
              <w:t>2.</w:t>
            </w:r>
            <w:r w:rsidRPr="007B3896">
              <w:rPr>
                <w:rFonts w:ascii="Times New Roman" w:hAnsi="Times New Roman"/>
                <w:color w:val="000000"/>
                <w:lang w:val="bg-BG"/>
              </w:rPr>
              <w:tab/>
              <w:t>Ако цитопенията не е свързана с левкемията, понижете дозата на иматиниб до 260 mg/m</w:t>
            </w:r>
            <w:r w:rsidRPr="007B3896">
              <w:rPr>
                <w:rFonts w:ascii="Times New Roman" w:hAnsi="Times New Roman"/>
                <w:color w:val="000000"/>
                <w:vertAlign w:val="superscript"/>
                <w:lang w:val="bg-BG"/>
              </w:rPr>
              <w:t>2</w:t>
            </w:r>
            <w:r w:rsidRPr="007B3896">
              <w:rPr>
                <w:rFonts w:ascii="Times New Roman" w:hAnsi="Times New Roman"/>
                <w:color w:val="000000"/>
                <w:lang w:val="bg-BG"/>
              </w:rPr>
              <w:t>.</w:t>
            </w:r>
          </w:p>
          <w:p w:rsidR="008535B8" w:rsidRPr="007B3896" w:rsidRDefault="008535B8" w:rsidP="00947E73">
            <w:pPr>
              <w:spacing w:after="0" w:line="240" w:lineRule="auto"/>
              <w:ind w:left="601" w:hanging="601"/>
              <w:rPr>
                <w:rFonts w:ascii="Times New Roman" w:hAnsi="Times New Roman"/>
                <w:color w:val="000000"/>
                <w:lang w:val="bg-BG"/>
              </w:rPr>
            </w:pPr>
            <w:r w:rsidRPr="007B3896">
              <w:rPr>
                <w:rFonts w:ascii="Times New Roman" w:hAnsi="Times New Roman"/>
                <w:color w:val="000000"/>
                <w:lang w:val="bg-BG"/>
              </w:rPr>
              <w:t>3.</w:t>
            </w:r>
            <w:r w:rsidRPr="007B3896">
              <w:rPr>
                <w:rFonts w:ascii="Times New Roman" w:hAnsi="Times New Roman"/>
                <w:color w:val="000000"/>
                <w:lang w:val="bg-BG"/>
              </w:rPr>
              <w:tab/>
              <w:t>Ако цитопенията персистира в продължение на 2 седмици, понижете допълнително дозата дo 200 mg/m</w:t>
            </w:r>
            <w:r w:rsidRPr="007B3896">
              <w:rPr>
                <w:rFonts w:ascii="Times New Roman" w:hAnsi="Times New Roman"/>
                <w:color w:val="000000"/>
                <w:vertAlign w:val="superscript"/>
                <w:lang w:val="bg-BG"/>
              </w:rPr>
              <w:t>2</w:t>
            </w:r>
            <w:r w:rsidRPr="007B3896">
              <w:rPr>
                <w:rFonts w:ascii="Times New Roman" w:hAnsi="Times New Roman"/>
                <w:color w:val="000000"/>
                <w:lang w:val="bg-BG"/>
              </w:rPr>
              <w:t>.</w:t>
            </w:r>
          </w:p>
          <w:p w:rsidR="008535B8" w:rsidRPr="007B3896" w:rsidRDefault="008535B8" w:rsidP="00947E73">
            <w:pPr>
              <w:spacing w:after="0" w:line="240" w:lineRule="auto"/>
              <w:ind w:left="601" w:hanging="601"/>
              <w:rPr>
                <w:rFonts w:ascii="Times New Roman" w:hAnsi="Times New Roman"/>
                <w:color w:val="000000"/>
                <w:lang w:val="bg-BG"/>
              </w:rPr>
            </w:pPr>
            <w:r w:rsidRPr="007B3896">
              <w:rPr>
                <w:rFonts w:ascii="Times New Roman" w:hAnsi="Times New Roman"/>
                <w:color w:val="000000"/>
                <w:lang w:val="bg-BG"/>
              </w:rPr>
              <w:t>4.</w:t>
            </w:r>
            <w:r w:rsidRPr="007B3896">
              <w:rPr>
                <w:rFonts w:ascii="Times New Roman" w:hAnsi="Times New Roman"/>
                <w:color w:val="000000"/>
                <w:lang w:val="bg-BG"/>
              </w:rPr>
              <w:tab/>
              <w:t>Ако цитопенията персистира в продължение на 4 седмици и все още не е свързана с левкемията прекратете приложението на иматиниб до ANC ≥1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1051E4" w:rsidRPr="007B3896">
              <w:rPr>
                <w:rFonts w:ascii="Times New Roman" w:hAnsi="Times New Roman"/>
                <w:color w:val="000000"/>
                <w:lang w:val="bg-BG"/>
              </w:rPr>
              <w:t xml:space="preserve">l </w:t>
            </w:r>
            <w:r w:rsidRPr="007B3896">
              <w:rPr>
                <w:rFonts w:ascii="Times New Roman" w:hAnsi="Times New Roman"/>
                <w:color w:val="000000"/>
                <w:lang w:val="bg-BG"/>
              </w:rPr>
              <w:t>и тромбоцитите ≥20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1051E4" w:rsidRPr="007B3896">
              <w:rPr>
                <w:rFonts w:ascii="Times New Roman" w:hAnsi="Times New Roman"/>
                <w:color w:val="000000"/>
                <w:lang w:val="bg-BG"/>
              </w:rPr>
              <w:t xml:space="preserve">l </w:t>
            </w:r>
            <w:r w:rsidRPr="007B3896">
              <w:rPr>
                <w:rFonts w:ascii="Times New Roman" w:hAnsi="Times New Roman"/>
                <w:color w:val="000000"/>
                <w:lang w:val="bg-BG"/>
              </w:rPr>
              <w:t>и след това възобновете лечението с 200 mg/m</w:t>
            </w:r>
            <w:r w:rsidRPr="007B3896">
              <w:rPr>
                <w:rFonts w:ascii="Times New Roman" w:hAnsi="Times New Roman"/>
                <w:color w:val="000000"/>
                <w:vertAlign w:val="superscript"/>
                <w:lang w:val="bg-BG"/>
              </w:rPr>
              <w:t>2</w:t>
            </w:r>
            <w:r w:rsidRPr="007B3896">
              <w:rPr>
                <w:rFonts w:ascii="Times New Roman" w:hAnsi="Times New Roman"/>
                <w:color w:val="000000"/>
                <w:lang w:val="bg-BG"/>
              </w:rPr>
              <w:t>.</w:t>
            </w:r>
          </w:p>
        </w:tc>
      </w:tr>
      <w:tr w:rsidR="00ED7C68" w:rsidRPr="007B3896">
        <w:tc>
          <w:tcPr>
            <w:tcW w:w="2605" w:type="dxa"/>
          </w:tcPr>
          <w:p w:rsidR="00ED7C68" w:rsidRPr="007B3896" w:rsidRDefault="00ED7C68" w:rsidP="00FD456F">
            <w:pPr>
              <w:pStyle w:val="Default"/>
              <w:keepNext/>
              <w:rPr>
                <w:sz w:val="22"/>
                <w:szCs w:val="22"/>
                <w:lang w:val="bg-BG"/>
              </w:rPr>
            </w:pPr>
            <w:r w:rsidRPr="007B3896">
              <w:rPr>
                <w:sz w:val="22"/>
                <w:szCs w:val="22"/>
                <w:lang w:val="bg-BG"/>
              </w:rPr>
              <w:t>ДФСП</w:t>
            </w:r>
          </w:p>
          <w:p w:rsidR="00ED7C68" w:rsidRPr="007B3896" w:rsidRDefault="00ED7C68" w:rsidP="00FD456F">
            <w:pPr>
              <w:keepNext/>
              <w:spacing w:after="0" w:line="240" w:lineRule="auto"/>
              <w:rPr>
                <w:rFonts w:ascii="Times New Roman" w:hAnsi="Times New Roman"/>
                <w:color w:val="000000"/>
                <w:lang w:val="bg-BG"/>
              </w:rPr>
            </w:pPr>
            <w:r w:rsidRPr="007B3896">
              <w:rPr>
                <w:rFonts w:ascii="Times New Roman" w:hAnsi="Times New Roman"/>
                <w:lang w:val="bg-BG"/>
              </w:rPr>
              <w:t>(в доза от 800 mg)</w:t>
            </w:r>
          </w:p>
        </w:tc>
        <w:tc>
          <w:tcPr>
            <w:tcW w:w="2606" w:type="dxa"/>
          </w:tcPr>
          <w:p w:rsidR="00ED7C68" w:rsidRPr="007B3896" w:rsidRDefault="00ED7C68" w:rsidP="00FD456F">
            <w:pPr>
              <w:pStyle w:val="Default"/>
              <w:keepNext/>
              <w:rPr>
                <w:sz w:val="22"/>
                <w:szCs w:val="22"/>
                <w:lang w:val="bg-BG"/>
              </w:rPr>
            </w:pPr>
            <w:r w:rsidRPr="007B3896">
              <w:rPr>
                <w:sz w:val="22"/>
                <w:szCs w:val="22"/>
                <w:lang w:val="bg-BG"/>
              </w:rPr>
              <w:t>ANC &lt;1,0 x 10</w:t>
            </w:r>
            <w:r w:rsidRPr="007B3896">
              <w:rPr>
                <w:sz w:val="22"/>
                <w:szCs w:val="22"/>
                <w:vertAlign w:val="superscript"/>
                <w:lang w:val="bg-BG"/>
              </w:rPr>
              <w:t>9</w:t>
            </w:r>
            <w:r w:rsidRPr="007B3896">
              <w:rPr>
                <w:sz w:val="22"/>
                <w:szCs w:val="22"/>
                <w:lang w:val="bg-BG"/>
              </w:rPr>
              <w:t>/</w:t>
            </w:r>
            <w:r w:rsidR="001051E4" w:rsidRPr="007B3896">
              <w:rPr>
                <w:sz w:val="22"/>
                <w:szCs w:val="22"/>
                <w:lang w:val="bg-BG"/>
              </w:rPr>
              <w:t xml:space="preserve">l </w:t>
            </w:r>
            <w:r w:rsidRPr="007B3896">
              <w:rPr>
                <w:sz w:val="22"/>
                <w:szCs w:val="22"/>
                <w:lang w:val="bg-BG"/>
              </w:rPr>
              <w:t xml:space="preserve">и/или </w:t>
            </w:r>
          </w:p>
          <w:p w:rsidR="00ED7C68" w:rsidRPr="007B3896" w:rsidRDefault="00ED7C68" w:rsidP="00FD456F">
            <w:pPr>
              <w:keepNext/>
              <w:spacing w:after="0" w:line="240" w:lineRule="auto"/>
              <w:rPr>
                <w:rFonts w:ascii="Times New Roman" w:hAnsi="Times New Roman"/>
                <w:color w:val="000000"/>
                <w:vertAlign w:val="superscript"/>
                <w:lang w:val="bg-BG"/>
              </w:rPr>
            </w:pPr>
            <w:r w:rsidRPr="007B3896">
              <w:rPr>
                <w:rFonts w:ascii="Times New Roman" w:hAnsi="Times New Roman"/>
                <w:lang w:val="bg-BG"/>
              </w:rPr>
              <w:t>тромбоцити &lt;50 x 10</w:t>
            </w:r>
            <w:r w:rsidRPr="007B3896">
              <w:rPr>
                <w:rFonts w:ascii="Times New Roman" w:hAnsi="Times New Roman"/>
                <w:vertAlign w:val="superscript"/>
                <w:lang w:val="bg-BG"/>
              </w:rPr>
              <w:t>9</w:t>
            </w:r>
            <w:r w:rsidRPr="007B3896">
              <w:rPr>
                <w:rFonts w:ascii="Times New Roman" w:hAnsi="Times New Roman"/>
                <w:lang w:val="bg-BG"/>
              </w:rPr>
              <w:t>/</w:t>
            </w:r>
            <w:r w:rsidR="001051E4" w:rsidRPr="007B3896">
              <w:rPr>
                <w:rFonts w:ascii="Times New Roman" w:hAnsi="Times New Roman"/>
                <w:lang w:val="bg-BG"/>
              </w:rPr>
              <w:t>l</w:t>
            </w:r>
          </w:p>
        </w:tc>
        <w:tc>
          <w:tcPr>
            <w:tcW w:w="4335" w:type="dxa"/>
          </w:tcPr>
          <w:p w:rsidR="00ED7C68" w:rsidRPr="007B3896" w:rsidRDefault="00ED7C68" w:rsidP="00FD456F">
            <w:pPr>
              <w:pStyle w:val="Default"/>
              <w:keepNext/>
              <w:ind w:left="601" w:hanging="601"/>
              <w:rPr>
                <w:sz w:val="22"/>
                <w:szCs w:val="22"/>
                <w:lang w:val="bg-BG"/>
              </w:rPr>
            </w:pPr>
            <w:r w:rsidRPr="007B3896">
              <w:rPr>
                <w:sz w:val="22"/>
                <w:szCs w:val="22"/>
                <w:lang w:val="bg-BG"/>
              </w:rPr>
              <w:t>1.</w:t>
            </w:r>
            <w:r w:rsidRPr="007B3896">
              <w:rPr>
                <w:lang w:val="bg-BG"/>
              </w:rPr>
              <w:tab/>
            </w:r>
            <w:r w:rsidRPr="007B3896">
              <w:rPr>
                <w:sz w:val="22"/>
                <w:szCs w:val="22"/>
                <w:lang w:val="bg-BG"/>
              </w:rPr>
              <w:t>Прекратете приема на иматиниб, до възстановяването на ANC ≥1,5 x 10</w:t>
            </w:r>
            <w:r w:rsidRPr="007B3896">
              <w:rPr>
                <w:sz w:val="22"/>
                <w:szCs w:val="22"/>
                <w:vertAlign w:val="superscript"/>
                <w:lang w:val="bg-BG"/>
              </w:rPr>
              <w:t>9</w:t>
            </w:r>
            <w:r w:rsidRPr="007B3896">
              <w:rPr>
                <w:sz w:val="22"/>
                <w:szCs w:val="22"/>
                <w:lang w:val="bg-BG"/>
              </w:rPr>
              <w:t>/</w:t>
            </w:r>
            <w:r w:rsidR="001051E4" w:rsidRPr="007B3896">
              <w:rPr>
                <w:sz w:val="22"/>
                <w:szCs w:val="22"/>
                <w:lang w:val="bg-BG"/>
              </w:rPr>
              <w:t xml:space="preserve">l </w:t>
            </w:r>
            <w:r w:rsidRPr="007B3896">
              <w:rPr>
                <w:sz w:val="22"/>
                <w:szCs w:val="22"/>
                <w:lang w:val="bg-BG"/>
              </w:rPr>
              <w:t>и тромбоцитите ≥75 x 10</w:t>
            </w:r>
            <w:r w:rsidRPr="007B3896">
              <w:rPr>
                <w:sz w:val="22"/>
                <w:szCs w:val="22"/>
                <w:vertAlign w:val="superscript"/>
                <w:lang w:val="bg-BG"/>
              </w:rPr>
              <w:t>9</w:t>
            </w:r>
            <w:r w:rsidRPr="007B3896">
              <w:rPr>
                <w:sz w:val="22"/>
                <w:szCs w:val="22"/>
                <w:lang w:val="bg-BG"/>
              </w:rPr>
              <w:t>/</w:t>
            </w:r>
            <w:r w:rsidR="001051E4" w:rsidRPr="007B3896">
              <w:rPr>
                <w:sz w:val="22"/>
                <w:szCs w:val="22"/>
                <w:lang w:val="bg-BG"/>
              </w:rPr>
              <w:t>l</w:t>
            </w:r>
            <w:r w:rsidRPr="007B3896">
              <w:rPr>
                <w:sz w:val="22"/>
                <w:szCs w:val="22"/>
                <w:lang w:val="bg-BG"/>
              </w:rPr>
              <w:t>.</w:t>
            </w:r>
          </w:p>
          <w:p w:rsidR="00ED7C68" w:rsidRPr="007B3896" w:rsidRDefault="00ED7C68" w:rsidP="00FD456F">
            <w:pPr>
              <w:pStyle w:val="Default"/>
              <w:keepNext/>
              <w:ind w:left="601" w:hanging="601"/>
              <w:rPr>
                <w:sz w:val="22"/>
                <w:szCs w:val="22"/>
                <w:lang w:val="bg-BG"/>
              </w:rPr>
            </w:pPr>
            <w:r w:rsidRPr="007B3896">
              <w:rPr>
                <w:sz w:val="22"/>
                <w:szCs w:val="22"/>
                <w:lang w:val="bg-BG"/>
              </w:rPr>
              <w:t>2.</w:t>
            </w:r>
            <w:r w:rsidRPr="007B3896">
              <w:rPr>
                <w:lang w:val="bg-BG"/>
              </w:rPr>
              <w:tab/>
            </w:r>
            <w:r w:rsidRPr="007B3896">
              <w:rPr>
                <w:sz w:val="22"/>
                <w:szCs w:val="22"/>
                <w:lang w:val="bg-BG"/>
              </w:rPr>
              <w:t xml:space="preserve">Възобновете лечението с </w:t>
            </w:r>
            <w:r w:rsidR="00122F7A" w:rsidRPr="007B3896">
              <w:rPr>
                <w:sz w:val="22"/>
                <w:szCs w:val="22"/>
                <w:lang w:val="bg-BG"/>
              </w:rPr>
              <w:t>и</w:t>
            </w:r>
            <w:r w:rsidRPr="007B3896">
              <w:rPr>
                <w:sz w:val="22"/>
                <w:szCs w:val="22"/>
                <w:lang w:val="bg-BG"/>
              </w:rPr>
              <w:t>матиниб на 600 mg.</w:t>
            </w:r>
          </w:p>
          <w:p w:rsidR="00ED7C68" w:rsidRPr="007B3896" w:rsidRDefault="00ED7C68" w:rsidP="00FD456F">
            <w:pPr>
              <w:keepNext/>
              <w:spacing w:after="0" w:line="240" w:lineRule="auto"/>
              <w:ind w:left="601" w:hanging="601"/>
              <w:rPr>
                <w:rFonts w:ascii="Times New Roman" w:hAnsi="Times New Roman"/>
                <w:color w:val="000000"/>
                <w:lang w:val="bg-BG"/>
              </w:rPr>
            </w:pPr>
            <w:r w:rsidRPr="007B3896">
              <w:rPr>
                <w:rFonts w:ascii="Times New Roman" w:hAnsi="Times New Roman"/>
                <w:lang w:val="bg-BG"/>
              </w:rPr>
              <w:t>3.</w:t>
            </w:r>
            <w:r w:rsidRPr="007B3896">
              <w:rPr>
                <w:rFonts w:ascii="Times New Roman" w:hAnsi="Times New Roman"/>
                <w:color w:val="000000"/>
                <w:lang w:val="bg-BG"/>
              </w:rPr>
              <w:tab/>
            </w:r>
            <w:r w:rsidR="00122F7A" w:rsidRPr="007B3896">
              <w:rPr>
                <w:rFonts w:ascii="Times New Roman" w:hAnsi="Times New Roman"/>
                <w:color w:val="000000"/>
                <w:lang w:val="bg-BG"/>
              </w:rPr>
              <w:t>При</w:t>
            </w:r>
            <w:r w:rsidRPr="007B3896">
              <w:rPr>
                <w:rFonts w:ascii="Times New Roman" w:hAnsi="Times New Roman"/>
                <w:lang w:val="bg-BG"/>
              </w:rPr>
              <w:t xml:space="preserve"> повторно понижение на ANC &lt;1,0 x 10</w:t>
            </w:r>
            <w:r w:rsidRPr="007B3896">
              <w:rPr>
                <w:rFonts w:ascii="Times New Roman" w:hAnsi="Times New Roman"/>
                <w:vertAlign w:val="superscript"/>
                <w:lang w:val="bg-BG"/>
              </w:rPr>
              <w:t>9</w:t>
            </w:r>
            <w:r w:rsidRPr="007B3896">
              <w:rPr>
                <w:rFonts w:ascii="Times New Roman" w:hAnsi="Times New Roman"/>
                <w:lang w:val="bg-BG"/>
              </w:rPr>
              <w:t>/</w:t>
            </w:r>
            <w:r w:rsidR="001051E4" w:rsidRPr="007B3896">
              <w:rPr>
                <w:rFonts w:ascii="Times New Roman" w:hAnsi="Times New Roman"/>
                <w:lang w:val="bg-BG"/>
              </w:rPr>
              <w:t xml:space="preserve">l </w:t>
            </w:r>
            <w:r w:rsidRPr="007B3896">
              <w:rPr>
                <w:rFonts w:ascii="Times New Roman" w:hAnsi="Times New Roman"/>
                <w:lang w:val="bg-BG"/>
              </w:rPr>
              <w:t>и/или тромбоцити &lt;50 x 10</w:t>
            </w:r>
            <w:r w:rsidRPr="007B3896">
              <w:rPr>
                <w:rFonts w:ascii="Times New Roman" w:hAnsi="Times New Roman"/>
                <w:vertAlign w:val="superscript"/>
                <w:lang w:val="bg-BG"/>
              </w:rPr>
              <w:t>9</w:t>
            </w:r>
            <w:r w:rsidRPr="007B3896">
              <w:rPr>
                <w:rFonts w:ascii="Times New Roman" w:hAnsi="Times New Roman"/>
                <w:lang w:val="bg-BG"/>
              </w:rPr>
              <w:t>/</w:t>
            </w:r>
            <w:r w:rsidR="001051E4" w:rsidRPr="007B3896">
              <w:rPr>
                <w:rFonts w:ascii="Times New Roman" w:hAnsi="Times New Roman"/>
                <w:lang w:val="bg-BG"/>
              </w:rPr>
              <w:t>l</w:t>
            </w:r>
            <w:r w:rsidRPr="007B3896">
              <w:rPr>
                <w:rFonts w:ascii="Times New Roman" w:hAnsi="Times New Roman"/>
                <w:lang w:val="bg-BG"/>
              </w:rPr>
              <w:t xml:space="preserve">, повторете стъпка 1 и възобновете лечението с иматиниб с </w:t>
            </w:r>
            <w:r w:rsidR="00122F7A" w:rsidRPr="007B3896">
              <w:rPr>
                <w:rFonts w:ascii="Times New Roman" w:hAnsi="Times New Roman"/>
                <w:lang w:val="bg-BG"/>
              </w:rPr>
              <w:t>понижена</w:t>
            </w:r>
            <w:r w:rsidRPr="007B3896">
              <w:rPr>
                <w:rFonts w:ascii="Times New Roman" w:hAnsi="Times New Roman"/>
                <w:lang w:val="bg-BG"/>
              </w:rPr>
              <w:t xml:space="preserve"> доза от 400 mg.</w:t>
            </w:r>
          </w:p>
        </w:tc>
      </w:tr>
      <w:tr w:rsidR="008535B8" w:rsidRPr="007B3896">
        <w:tc>
          <w:tcPr>
            <w:tcW w:w="9546" w:type="dxa"/>
            <w:gridSpan w:val="3"/>
          </w:tcPr>
          <w:p w:rsidR="008535B8" w:rsidRPr="007B3896" w:rsidRDefault="008535B8" w:rsidP="00947E73">
            <w:pPr>
              <w:spacing w:after="0" w:line="240" w:lineRule="auto"/>
              <w:rPr>
                <w:rFonts w:ascii="Times New Roman" w:hAnsi="Times New Roman"/>
                <w:color w:val="000000"/>
                <w:lang w:val="bg-BG"/>
              </w:rPr>
            </w:pPr>
            <w:r w:rsidRPr="007B3896">
              <w:rPr>
                <w:rFonts w:ascii="Times New Roman" w:hAnsi="Times New Roman"/>
                <w:color w:val="000000"/>
                <w:lang w:val="bg-BG"/>
              </w:rPr>
              <w:t>ANC = абсолютен брой на неутрофилите</w:t>
            </w:r>
          </w:p>
          <w:p w:rsidR="008535B8" w:rsidRPr="007B3896" w:rsidRDefault="008535B8" w:rsidP="00947E73">
            <w:pPr>
              <w:spacing w:after="0" w:line="240" w:lineRule="auto"/>
              <w:rPr>
                <w:rFonts w:ascii="Times New Roman" w:hAnsi="Times New Roman"/>
                <w:lang w:val="bg-BG" w:eastAsia="is-IS"/>
              </w:rPr>
            </w:pPr>
            <w:r w:rsidRPr="007B3896">
              <w:rPr>
                <w:rFonts w:ascii="Times New Roman" w:hAnsi="Times New Roman"/>
                <w:color w:val="000000"/>
                <w:vertAlign w:val="superscript"/>
                <w:lang w:val="bg-BG"/>
              </w:rPr>
              <w:t>a</w:t>
            </w:r>
            <w:r w:rsidRPr="007B3896">
              <w:rPr>
                <w:rFonts w:ascii="Times New Roman" w:hAnsi="Times New Roman"/>
                <w:color w:val="000000"/>
                <w:lang w:val="bg-BG"/>
              </w:rPr>
              <w:t xml:space="preserve"> поява след поне 1 месец лечение</w:t>
            </w:r>
          </w:p>
        </w:tc>
      </w:tr>
    </w:tbl>
    <w:p w:rsidR="00AB2C4F" w:rsidRPr="007B3896" w:rsidRDefault="00AB2C4F" w:rsidP="00947E73">
      <w:pPr>
        <w:spacing w:after="0" w:line="240" w:lineRule="auto"/>
        <w:rPr>
          <w:rFonts w:ascii="Times New Roman" w:hAnsi="Times New Roman"/>
          <w:lang w:val="bg-BG"/>
        </w:rPr>
      </w:pPr>
    </w:p>
    <w:p w:rsidR="00D05722" w:rsidRPr="007B3896" w:rsidRDefault="00D05722" w:rsidP="00BC448B">
      <w:pPr>
        <w:keepNext/>
        <w:keepLines/>
        <w:spacing w:after="0" w:line="240" w:lineRule="auto"/>
        <w:rPr>
          <w:rFonts w:ascii="Times New Roman" w:hAnsi="Times New Roman"/>
          <w:i/>
          <w:u w:val="single"/>
          <w:lang w:val="bg-BG"/>
        </w:rPr>
      </w:pPr>
      <w:r w:rsidRPr="007B3896">
        <w:rPr>
          <w:rFonts w:ascii="Times New Roman" w:hAnsi="Times New Roman"/>
          <w:i/>
          <w:u w:val="single"/>
          <w:lang w:val="bg-BG"/>
        </w:rPr>
        <w:t>Специални</w:t>
      </w:r>
      <w:r w:rsidR="00947E73" w:rsidRPr="007B3896">
        <w:rPr>
          <w:rFonts w:ascii="Times New Roman" w:hAnsi="Times New Roman"/>
          <w:i/>
          <w:u w:val="single"/>
          <w:lang w:val="bg-BG"/>
        </w:rPr>
        <w:t xml:space="preserve"> </w:t>
      </w:r>
      <w:r w:rsidRPr="007B3896">
        <w:rPr>
          <w:rFonts w:ascii="Times New Roman" w:hAnsi="Times New Roman"/>
          <w:i/>
          <w:u w:val="single"/>
          <w:lang w:val="bg-BG"/>
        </w:rPr>
        <w:t>популации</w:t>
      </w:r>
    </w:p>
    <w:p w:rsidR="001E0FA8" w:rsidRPr="007B3896" w:rsidRDefault="001E0FA8" w:rsidP="00BC448B">
      <w:pPr>
        <w:keepNext/>
        <w:keepLines/>
        <w:spacing w:after="0" w:line="240" w:lineRule="auto"/>
        <w:rPr>
          <w:rFonts w:ascii="Times New Roman" w:hAnsi="Times New Roman"/>
          <w:i/>
          <w:iCs/>
          <w:spacing w:val="-1"/>
          <w:lang w:val="bg-BG"/>
        </w:rPr>
      </w:pPr>
    </w:p>
    <w:p w:rsidR="00D05722" w:rsidRPr="007B3896" w:rsidRDefault="00D05722" w:rsidP="002D0238">
      <w:pPr>
        <w:keepNext/>
        <w:keepLines/>
        <w:spacing w:after="0" w:line="240" w:lineRule="auto"/>
        <w:rPr>
          <w:rFonts w:ascii="Times New Roman" w:hAnsi="Times New Roman"/>
          <w:lang w:val="bg-BG"/>
        </w:rPr>
      </w:pPr>
      <w:r w:rsidRPr="007B3896">
        <w:rPr>
          <w:rFonts w:ascii="Times New Roman" w:hAnsi="Times New Roman"/>
          <w:i/>
          <w:iCs/>
          <w:spacing w:val="-1"/>
          <w:lang w:val="bg-BG"/>
        </w:rPr>
        <w:t>П</w:t>
      </w:r>
      <w:r w:rsidRPr="007B3896">
        <w:rPr>
          <w:rFonts w:ascii="Times New Roman" w:hAnsi="Times New Roman"/>
          <w:i/>
          <w:iCs/>
          <w:lang w:val="bg-BG"/>
        </w:rPr>
        <w:t>е</w:t>
      </w:r>
      <w:r w:rsidRPr="007B3896">
        <w:rPr>
          <w:rFonts w:ascii="Times New Roman" w:hAnsi="Times New Roman"/>
          <w:i/>
          <w:iCs/>
          <w:spacing w:val="1"/>
          <w:lang w:val="bg-BG"/>
        </w:rPr>
        <w:t>д</w:t>
      </w:r>
      <w:r w:rsidRPr="007B3896">
        <w:rPr>
          <w:rFonts w:ascii="Times New Roman" w:hAnsi="Times New Roman"/>
          <w:i/>
          <w:iCs/>
          <w:lang w:val="bg-BG"/>
        </w:rPr>
        <w:t>иа</w:t>
      </w:r>
      <w:r w:rsidRPr="007B3896">
        <w:rPr>
          <w:rFonts w:ascii="Times New Roman" w:hAnsi="Times New Roman"/>
          <w:i/>
          <w:iCs/>
          <w:spacing w:val="-1"/>
          <w:lang w:val="bg-BG"/>
        </w:rPr>
        <w:t>т</w:t>
      </w:r>
      <w:r w:rsidRPr="007B3896">
        <w:rPr>
          <w:rFonts w:ascii="Times New Roman" w:hAnsi="Times New Roman"/>
          <w:i/>
          <w:iCs/>
          <w:lang w:val="bg-BG"/>
        </w:rPr>
        <w:t>рич</w:t>
      </w:r>
      <w:r w:rsidRPr="007B3896">
        <w:rPr>
          <w:rFonts w:ascii="Times New Roman" w:hAnsi="Times New Roman"/>
          <w:i/>
          <w:iCs/>
          <w:spacing w:val="1"/>
          <w:lang w:val="bg-BG"/>
        </w:rPr>
        <w:t>н</w:t>
      </w:r>
      <w:r w:rsidRPr="007B3896">
        <w:rPr>
          <w:rFonts w:ascii="Times New Roman" w:hAnsi="Times New Roman"/>
          <w:i/>
          <w:iCs/>
          <w:lang w:val="bg-BG"/>
        </w:rPr>
        <w:t xml:space="preserve">а </w:t>
      </w:r>
      <w:r w:rsidRPr="007B3896">
        <w:rPr>
          <w:rFonts w:ascii="Times New Roman" w:hAnsi="Times New Roman"/>
          <w:i/>
          <w:iCs/>
          <w:spacing w:val="1"/>
          <w:lang w:val="bg-BG"/>
        </w:rPr>
        <w:t>у</w:t>
      </w:r>
      <w:r w:rsidRPr="007B3896">
        <w:rPr>
          <w:rFonts w:ascii="Times New Roman" w:hAnsi="Times New Roman"/>
          <w:i/>
          <w:iCs/>
          <w:lang w:val="bg-BG"/>
        </w:rPr>
        <w:t>по</w:t>
      </w:r>
      <w:r w:rsidRPr="007B3896">
        <w:rPr>
          <w:rFonts w:ascii="Times New Roman" w:hAnsi="Times New Roman"/>
          <w:i/>
          <w:iCs/>
          <w:spacing w:val="-1"/>
          <w:lang w:val="bg-BG"/>
        </w:rPr>
        <w:t>т</w:t>
      </w:r>
      <w:r w:rsidRPr="007B3896">
        <w:rPr>
          <w:rFonts w:ascii="Times New Roman" w:hAnsi="Times New Roman"/>
          <w:i/>
          <w:iCs/>
          <w:lang w:val="bg-BG"/>
        </w:rPr>
        <w:t>реба:</w:t>
      </w:r>
      <w:r w:rsidRPr="007B3896">
        <w:rPr>
          <w:rFonts w:ascii="Times New Roman" w:hAnsi="Times New Roman"/>
          <w:i/>
          <w:iCs/>
          <w:spacing w:val="1"/>
          <w:lang w:val="bg-BG"/>
        </w:rPr>
        <w:t xml:space="preserve"> </w:t>
      </w:r>
      <w:r w:rsidRPr="007B3896">
        <w:rPr>
          <w:rFonts w:ascii="Times New Roman" w:hAnsi="Times New Roman"/>
          <w:spacing w:val="-1"/>
          <w:lang w:val="bg-BG"/>
        </w:rPr>
        <w:t>Л</w:t>
      </w:r>
      <w:r w:rsidRPr="007B3896">
        <w:rPr>
          <w:rFonts w:ascii="Times New Roman" w:hAnsi="Times New Roman"/>
          <w:lang w:val="bg-BG"/>
        </w:rPr>
        <w:t>и</w:t>
      </w:r>
      <w:r w:rsidRPr="007B3896">
        <w:rPr>
          <w:rFonts w:ascii="Times New Roman" w:hAnsi="Times New Roman"/>
          <w:spacing w:val="-1"/>
          <w:lang w:val="bg-BG"/>
        </w:rPr>
        <w:t>п</w:t>
      </w:r>
      <w:r w:rsidRPr="007B3896">
        <w:rPr>
          <w:rFonts w:ascii="Times New Roman" w:hAnsi="Times New Roman"/>
          <w:lang w:val="bg-BG"/>
        </w:rPr>
        <w:t>сва оп</w:t>
      </w:r>
      <w:r w:rsidRPr="007B3896">
        <w:rPr>
          <w:rFonts w:ascii="Times New Roman" w:hAnsi="Times New Roman"/>
          <w:spacing w:val="-1"/>
          <w:lang w:val="bg-BG"/>
        </w:rPr>
        <w:t>и</w:t>
      </w:r>
      <w:r w:rsidRPr="007B3896">
        <w:rPr>
          <w:rFonts w:ascii="Times New Roman" w:hAnsi="Times New Roman"/>
          <w:lang w:val="bg-BG"/>
        </w:rPr>
        <w:t xml:space="preserve">т </w:t>
      </w:r>
      <w:r w:rsidRPr="007B3896">
        <w:rPr>
          <w:rFonts w:ascii="Times New Roman" w:hAnsi="Times New Roman"/>
          <w:spacing w:val="-1"/>
          <w:lang w:val="bg-BG"/>
        </w:rPr>
        <w:t>п</w:t>
      </w:r>
      <w:r w:rsidRPr="007B3896">
        <w:rPr>
          <w:rFonts w:ascii="Times New Roman" w:hAnsi="Times New Roman"/>
          <w:lang w:val="bg-BG"/>
        </w:rPr>
        <w:t xml:space="preserve">ри деца с </w:t>
      </w:r>
      <w:r w:rsidRPr="007B3896">
        <w:rPr>
          <w:rFonts w:ascii="Times New Roman" w:hAnsi="Times New Roman"/>
          <w:spacing w:val="2"/>
          <w:lang w:val="bg-BG"/>
        </w:rPr>
        <w:t>Х</w:t>
      </w:r>
      <w:r w:rsidRPr="007B3896">
        <w:rPr>
          <w:rFonts w:ascii="Times New Roman" w:hAnsi="Times New Roman"/>
          <w:lang w:val="bg-BG"/>
        </w:rPr>
        <w:t xml:space="preserve">МЛ </w:t>
      </w:r>
      <w:r w:rsidRPr="007B3896">
        <w:rPr>
          <w:rFonts w:ascii="Times New Roman" w:hAnsi="Times New Roman"/>
          <w:spacing w:val="-1"/>
          <w:lang w:val="bg-BG"/>
        </w:rPr>
        <w:t>п</w:t>
      </w:r>
      <w:r w:rsidRPr="007B3896">
        <w:rPr>
          <w:rFonts w:ascii="Times New Roman" w:hAnsi="Times New Roman"/>
          <w:lang w:val="bg-BG"/>
        </w:rPr>
        <w:t>од</w:t>
      </w:r>
      <w:r w:rsidRPr="007B3896">
        <w:rPr>
          <w:rFonts w:ascii="Times New Roman" w:hAnsi="Times New Roman"/>
          <w:spacing w:val="1"/>
          <w:lang w:val="bg-BG"/>
        </w:rPr>
        <w:t xml:space="preserve"> </w:t>
      </w:r>
      <w:r w:rsidR="002144A8" w:rsidRPr="007B3896">
        <w:rPr>
          <w:rFonts w:ascii="Times New Roman" w:hAnsi="Times New Roman"/>
          <w:lang w:val="bg-BG"/>
        </w:rPr>
        <w:t>2</w:t>
      </w:r>
      <w:r w:rsidR="003156DA" w:rsidRPr="007B3896">
        <w:rPr>
          <w:rFonts w:ascii="Times New Roman" w:hAnsi="Times New Roman"/>
          <w:lang w:val="bg-BG"/>
        </w:rPr>
        <w:noBreakHyphen/>
      </w:r>
      <w:r w:rsidRPr="007B3896">
        <w:rPr>
          <w:rFonts w:ascii="Times New Roman" w:hAnsi="Times New Roman"/>
          <w:lang w:val="bg-BG"/>
        </w:rPr>
        <w:t xml:space="preserve">годишна </w:t>
      </w:r>
      <w:r w:rsidRPr="007B3896">
        <w:rPr>
          <w:rFonts w:ascii="Times New Roman" w:hAnsi="Times New Roman"/>
          <w:spacing w:val="-1"/>
          <w:lang w:val="bg-BG"/>
        </w:rPr>
        <w:t>в</w:t>
      </w:r>
      <w:r w:rsidRPr="007B3896">
        <w:rPr>
          <w:rFonts w:ascii="Times New Roman" w:hAnsi="Times New Roman"/>
          <w:spacing w:val="1"/>
          <w:lang w:val="bg-BG"/>
        </w:rPr>
        <w:t>ъ</w:t>
      </w:r>
      <w:r w:rsidRPr="007B3896">
        <w:rPr>
          <w:rFonts w:ascii="Times New Roman" w:hAnsi="Times New Roman"/>
          <w:spacing w:val="-1"/>
          <w:lang w:val="bg-BG"/>
        </w:rPr>
        <w:t>з</w:t>
      </w:r>
      <w:r w:rsidRPr="007B3896">
        <w:rPr>
          <w:rFonts w:ascii="Times New Roman" w:hAnsi="Times New Roman"/>
          <w:lang w:val="bg-BG"/>
        </w:rPr>
        <w:t xml:space="preserve">раст </w:t>
      </w:r>
      <w:r w:rsidR="00C8183B" w:rsidRPr="007B3896">
        <w:rPr>
          <w:rFonts w:ascii="Times New Roman" w:hAnsi="Times New Roman"/>
          <w:color w:val="000000"/>
          <w:lang w:val="bg-BG"/>
        </w:rPr>
        <w:t>и с Ph+ОЛЛ под 1</w:t>
      </w:r>
      <w:r w:rsidR="00C8183B" w:rsidRPr="007B3896">
        <w:rPr>
          <w:rFonts w:ascii="Times New Roman" w:hAnsi="Times New Roman"/>
          <w:color w:val="000000"/>
          <w:lang w:val="bg-BG"/>
        </w:rPr>
        <w:noBreakHyphen/>
        <w:t>годишна възраст</w:t>
      </w:r>
      <w:r w:rsidR="00A30459" w:rsidRPr="007B3896">
        <w:rPr>
          <w:rFonts w:ascii="Times New Roman" w:hAnsi="Times New Roman"/>
          <w:lang w:val="bg-BG"/>
        </w:rPr>
        <w:t xml:space="preserve"> </w:t>
      </w:r>
      <w:r w:rsidRPr="007B3896">
        <w:rPr>
          <w:rFonts w:ascii="Times New Roman" w:hAnsi="Times New Roman"/>
          <w:lang w:val="bg-BG"/>
        </w:rPr>
        <w:t>(вж. то</w:t>
      </w:r>
      <w:r w:rsidRPr="007B3896">
        <w:rPr>
          <w:rFonts w:ascii="Times New Roman" w:hAnsi="Times New Roman"/>
          <w:spacing w:val="-1"/>
          <w:lang w:val="bg-BG"/>
        </w:rPr>
        <w:t>ч</w:t>
      </w:r>
      <w:r w:rsidRPr="007B3896">
        <w:rPr>
          <w:rFonts w:ascii="Times New Roman" w:hAnsi="Times New Roman"/>
          <w:lang w:val="bg-BG"/>
        </w:rPr>
        <w:t>ка 5.1</w:t>
      </w:r>
      <w:r w:rsidRPr="007B3896">
        <w:rPr>
          <w:rFonts w:ascii="Times New Roman" w:hAnsi="Times New Roman"/>
          <w:spacing w:val="1"/>
          <w:lang w:val="bg-BG"/>
        </w:rPr>
        <w:t>)</w:t>
      </w:r>
      <w:r w:rsidRPr="007B3896">
        <w:rPr>
          <w:rFonts w:ascii="Times New Roman" w:hAnsi="Times New Roman"/>
          <w:lang w:val="bg-BG"/>
        </w:rPr>
        <w:t>.</w:t>
      </w:r>
      <w:r w:rsidR="00037812" w:rsidRPr="007B3896">
        <w:rPr>
          <w:rFonts w:ascii="Times New Roman" w:hAnsi="Times New Roman"/>
          <w:lang w:val="bg-BG"/>
        </w:rPr>
        <w:t xml:space="preserve"> </w:t>
      </w:r>
      <w:r w:rsidR="001346C9" w:rsidRPr="007B3896">
        <w:rPr>
          <w:rFonts w:ascii="Times New Roman" w:hAnsi="Times New Roman"/>
          <w:lang w:val="bg-BG"/>
        </w:rPr>
        <w:t>О</w:t>
      </w:r>
      <w:r w:rsidR="00AA3B95" w:rsidRPr="007B3896">
        <w:rPr>
          <w:rFonts w:ascii="Times New Roman" w:hAnsi="Times New Roman"/>
          <w:lang w:val="bg-BG"/>
        </w:rPr>
        <w:t>пит</w:t>
      </w:r>
      <w:r w:rsidR="001346C9" w:rsidRPr="007B3896">
        <w:rPr>
          <w:rFonts w:ascii="Times New Roman" w:hAnsi="Times New Roman"/>
          <w:lang w:val="bg-BG"/>
        </w:rPr>
        <w:t>ът</w:t>
      </w:r>
      <w:r w:rsidR="00AA3B95" w:rsidRPr="007B3896">
        <w:rPr>
          <w:rFonts w:ascii="Times New Roman" w:hAnsi="Times New Roman"/>
          <w:lang w:val="bg-BG"/>
        </w:rPr>
        <w:t xml:space="preserve"> при деца с МДС/МПЗ, ДФСП, ГИСТ и ХЕС/ХЕЛ</w:t>
      </w:r>
      <w:r w:rsidR="001346C9" w:rsidRPr="007B3896">
        <w:rPr>
          <w:rFonts w:ascii="Times New Roman" w:hAnsi="Times New Roman"/>
          <w:lang w:val="bg-BG"/>
        </w:rPr>
        <w:t xml:space="preserve"> е много ограничен</w:t>
      </w:r>
      <w:r w:rsidR="00AA3B95" w:rsidRPr="007B3896">
        <w:rPr>
          <w:rFonts w:ascii="Times New Roman" w:hAnsi="Times New Roman"/>
          <w:lang w:val="bg-BG"/>
        </w:rPr>
        <w:t>.</w:t>
      </w:r>
    </w:p>
    <w:p w:rsidR="00C93ABC" w:rsidRPr="007B3896" w:rsidRDefault="00C93ABC" w:rsidP="00947E73">
      <w:pPr>
        <w:spacing w:after="0" w:line="240" w:lineRule="auto"/>
        <w:rPr>
          <w:rFonts w:ascii="Times New Roman" w:hAnsi="Times New Roman"/>
          <w:lang w:val="bg-BG" w:eastAsia="is-IS"/>
        </w:rPr>
      </w:pPr>
    </w:p>
    <w:p w:rsidR="00037812" w:rsidRPr="007B3896" w:rsidRDefault="00037812" w:rsidP="001346C9">
      <w:pPr>
        <w:spacing w:after="0" w:line="240" w:lineRule="auto"/>
        <w:rPr>
          <w:rFonts w:ascii="Times New Roman" w:hAnsi="Times New Roman"/>
          <w:lang w:val="bg-BG" w:eastAsia="is-IS"/>
        </w:rPr>
      </w:pPr>
      <w:r w:rsidRPr="007B3896">
        <w:rPr>
          <w:rFonts w:ascii="Times New Roman" w:hAnsi="Times New Roman"/>
          <w:lang w:val="bg-BG"/>
        </w:rPr>
        <w:t>Безопасността и ефикасността на иматиниб при деца с МДС/МПЗ, ДФСП, и ХЕС/ХЕЛ на възраст под 18 години не са установени в клинични изпитвания. Наличните понастоящем публикувани данни са описани в точка 5.1, но препоръки за дозировката не могат да бъдат дадени.</w:t>
      </w:r>
    </w:p>
    <w:p w:rsidR="00037812" w:rsidRPr="007B3896" w:rsidRDefault="00037812" w:rsidP="00947E73">
      <w:pPr>
        <w:spacing w:after="0" w:line="240" w:lineRule="auto"/>
        <w:rPr>
          <w:rFonts w:ascii="Times New Roman" w:hAnsi="Times New Roman"/>
          <w:lang w:val="bg-BG" w:eastAsia="is-IS"/>
        </w:rPr>
      </w:pPr>
    </w:p>
    <w:p w:rsidR="004451BF" w:rsidRPr="007B3896" w:rsidRDefault="004451BF" w:rsidP="00947E73">
      <w:pPr>
        <w:spacing w:after="0" w:line="240" w:lineRule="auto"/>
        <w:rPr>
          <w:rFonts w:ascii="Times New Roman" w:hAnsi="Times New Roman"/>
          <w:lang w:val="bg-BG"/>
        </w:rPr>
      </w:pPr>
      <w:r w:rsidRPr="007B3896">
        <w:rPr>
          <w:rFonts w:ascii="Times New Roman" w:hAnsi="Times New Roman"/>
          <w:i/>
          <w:iCs/>
          <w:spacing w:val="-1"/>
          <w:lang w:val="bg-BG"/>
        </w:rPr>
        <w:t>Ч</w:t>
      </w:r>
      <w:r w:rsidRPr="007B3896">
        <w:rPr>
          <w:rFonts w:ascii="Times New Roman" w:hAnsi="Times New Roman"/>
          <w:i/>
          <w:iCs/>
          <w:lang w:val="bg-BG"/>
        </w:rPr>
        <w:t>ер</w:t>
      </w:r>
      <w:r w:rsidRPr="007B3896">
        <w:rPr>
          <w:rFonts w:ascii="Times New Roman" w:hAnsi="Times New Roman"/>
          <w:i/>
          <w:iCs/>
          <w:spacing w:val="1"/>
          <w:lang w:val="bg-BG"/>
        </w:rPr>
        <w:t>н</w:t>
      </w:r>
      <w:r w:rsidRPr="007B3896">
        <w:rPr>
          <w:rFonts w:ascii="Times New Roman" w:hAnsi="Times New Roman"/>
          <w:i/>
          <w:iCs/>
          <w:lang w:val="bg-BG"/>
        </w:rPr>
        <w:t>о</w:t>
      </w:r>
      <w:r w:rsidRPr="007B3896">
        <w:rPr>
          <w:rFonts w:ascii="Times New Roman" w:hAnsi="Times New Roman"/>
          <w:i/>
          <w:iCs/>
          <w:spacing w:val="1"/>
          <w:lang w:val="bg-BG"/>
        </w:rPr>
        <w:t>д</w:t>
      </w:r>
      <w:r w:rsidRPr="007B3896">
        <w:rPr>
          <w:rFonts w:ascii="Times New Roman" w:hAnsi="Times New Roman"/>
          <w:i/>
          <w:iCs/>
          <w:lang w:val="bg-BG"/>
        </w:rPr>
        <w:t>ро</w:t>
      </w:r>
      <w:r w:rsidRPr="007B3896">
        <w:rPr>
          <w:rFonts w:ascii="Times New Roman" w:hAnsi="Times New Roman"/>
          <w:i/>
          <w:iCs/>
          <w:spacing w:val="-1"/>
          <w:lang w:val="bg-BG"/>
        </w:rPr>
        <w:t>б</w:t>
      </w:r>
      <w:r w:rsidRPr="007B3896">
        <w:rPr>
          <w:rFonts w:ascii="Times New Roman" w:hAnsi="Times New Roman"/>
          <w:i/>
          <w:iCs/>
          <w:spacing w:val="1"/>
          <w:lang w:val="bg-BG"/>
        </w:rPr>
        <w:t>н</w:t>
      </w:r>
      <w:r w:rsidRPr="007B3896">
        <w:rPr>
          <w:rFonts w:ascii="Times New Roman" w:hAnsi="Times New Roman"/>
          <w:i/>
          <w:iCs/>
          <w:lang w:val="bg-BG"/>
        </w:rPr>
        <w:t xml:space="preserve">а </w:t>
      </w:r>
      <w:r w:rsidRPr="007B3896">
        <w:rPr>
          <w:rFonts w:ascii="Times New Roman" w:hAnsi="Times New Roman"/>
          <w:i/>
          <w:iCs/>
          <w:spacing w:val="1"/>
          <w:lang w:val="bg-BG"/>
        </w:rPr>
        <w:t>н</w:t>
      </w:r>
      <w:r w:rsidRPr="007B3896">
        <w:rPr>
          <w:rFonts w:ascii="Times New Roman" w:hAnsi="Times New Roman"/>
          <w:i/>
          <w:iCs/>
          <w:lang w:val="bg-BG"/>
        </w:rPr>
        <w:t>е</w:t>
      </w:r>
      <w:r w:rsidRPr="007B3896">
        <w:rPr>
          <w:rFonts w:ascii="Times New Roman" w:hAnsi="Times New Roman"/>
          <w:i/>
          <w:iCs/>
          <w:spacing w:val="1"/>
          <w:lang w:val="bg-BG"/>
        </w:rPr>
        <w:t>д</w:t>
      </w:r>
      <w:r w:rsidRPr="007B3896">
        <w:rPr>
          <w:rFonts w:ascii="Times New Roman" w:hAnsi="Times New Roman"/>
          <w:i/>
          <w:iCs/>
          <w:lang w:val="bg-BG"/>
        </w:rPr>
        <w:t>оста</w:t>
      </w:r>
      <w:r w:rsidRPr="007B3896">
        <w:rPr>
          <w:rFonts w:ascii="Times New Roman" w:hAnsi="Times New Roman"/>
          <w:i/>
          <w:iCs/>
          <w:spacing w:val="-2"/>
          <w:lang w:val="bg-BG"/>
        </w:rPr>
        <w:t>т</w:t>
      </w:r>
      <w:r w:rsidRPr="007B3896">
        <w:rPr>
          <w:rFonts w:ascii="Times New Roman" w:hAnsi="Times New Roman"/>
          <w:i/>
          <w:iCs/>
          <w:lang w:val="bg-BG"/>
        </w:rPr>
        <w:t>ъ</w:t>
      </w:r>
      <w:r w:rsidRPr="007B3896">
        <w:rPr>
          <w:rFonts w:ascii="Times New Roman" w:hAnsi="Times New Roman"/>
          <w:i/>
          <w:iCs/>
          <w:spacing w:val="1"/>
          <w:lang w:val="bg-BG"/>
        </w:rPr>
        <w:t>чн</w:t>
      </w:r>
      <w:r w:rsidRPr="007B3896">
        <w:rPr>
          <w:rFonts w:ascii="Times New Roman" w:hAnsi="Times New Roman"/>
          <w:i/>
          <w:iCs/>
          <w:lang w:val="bg-BG"/>
        </w:rPr>
        <w:t>ост:</w:t>
      </w:r>
      <w:r w:rsidRPr="007B3896">
        <w:rPr>
          <w:rFonts w:ascii="Times New Roman" w:hAnsi="Times New Roman"/>
          <w:i/>
          <w:iCs/>
          <w:spacing w:val="2"/>
          <w:lang w:val="bg-BG"/>
        </w:rPr>
        <w:t xml:space="preserve"> </w:t>
      </w:r>
      <w:r w:rsidRPr="007B3896">
        <w:rPr>
          <w:rFonts w:ascii="Times New Roman" w:hAnsi="Times New Roman"/>
          <w:spacing w:val="-1"/>
          <w:lang w:val="bg-BG"/>
        </w:rPr>
        <w:t>И</w:t>
      </w:r>
      <w:r w:rsidRPr="007B3896">
        <w:rPr>
          <w:rFonts w:ascii="Times New Roman" w:hAnsi="Times New Roman"/>
          <w:lang w:val="bg-BG"/>
        </w:rPr>
        <w:t>ма</w:t>
      </w:r>
      <w:r w:rsidRPr="007B3896">
        <w:rPr>
          <w:rFonts w:ascii="Times New Roman" w:hAnsi="Times New Roman"/>
          <w:spacing w:val="-1"/>
          <w:lang w:val="bg-BG"/>
        </w:rPr>
        <w:t>т</w:t>
      </w:r>
      <w:r w:rsidRPr="007B3896">
        <w:rPr>
          <w:rFonts w:ascii="Times New Roman" w:hAnsi="Times New Roman"/>
          <w:lang w:val="bg-BG"/>
        </w:rPr>
        <w:t>и</w:t>
      </w:r>
      <w:r w:rsidRPr="007B3896">
        <w:rPr>
          <w:rFonts w:ascii="Times New Roman" w:hAnsi="Times New Roman"/>
          <w:spacing w:val="-1"/>
          <w:lang w:val="bg-BG"/>
        </w:rPr>
        <w:t>н</w:t>
      </w:r>
      <w:r w:rsidRPr="007B3896">
        <w:rPr>
          <w:rFonts w:ascii="Times New Roman" w:hAnsi="Times New Roman"/>
          <w:lang w:val="bg-BG"/>
        </w:rPr>
        <w:t>иб се метаболи</w:t>
      </w:r>
      <w:r w:rsidRPr="007B3896">
        <w:rPr>
          <w:rFonts w:ascii="Times New Roman" w:hAnsi="Times New Roman"/>
          <w:spacing w:val="-1"/>
          <w:lang w:val="bg-BG"/>
        </w:rPr>
        <w:t>з</w:t>
      </w:r>
      <w:r w:rsidRPr="007B3896">
        <w:rPr>
          <w:rFonts w:ascii="Times New Roman" w:hAnsi="Times New Roman"/>
          <w:lang w:val="bg-BG"/>
        </w:rPr>
        <w:t>ира осно</w:t>
      </w:r>
      <w:r w:rsidRPr="007B3896">
        <w:rPr>
          <w:rFonts w:ascii="Times New Roman" w:hAnsi="Times New Roman"/>
          <w:spacing w:val="-1"/>
          <w:lang w:val="bg-BG"/>
        </w:rPr>
        <w:t>в</w:t>
      </w:r>
      <w:r w:rsidRPr="007B3896">
        <w:rPr>
          <w:rFonts w:ascii="Times New Roman" w:hAnsi="Times New Roman"/>
          <w:lang w:val="bg-BG"/>
        </w:rPr>
        <w:t xml:space="preserve">но </w:t>
      </w:r>
      <w:r w:rsidRPr="007B3896">
        <w:rPr>
          <w:rFonts w:ascii="Times New Roman" w:hAnsi="Times New Roman"/>
          <w:spacing w:val="-1"/>
          <w:lang w:val="bg-BG"/>
        </w:rPr>
        <w:t>п</w:t>
      </w:r>
      <w:r w:rsidRPr="007B3896">
        <w:rPr>
          <w:rFonts w:ascii="Times New Roman" w:hAnsi="Times New Roman"/>
          <w:lang w:val="bg-BG"/>
        </w:rPr>
        <w:t xml:space="preserve">рез </w:t>
      </w:r>
      <w:r w:rsidRPr="007B3896">
        <w:rPr>
          <w:rFonts w:ascii="Times New Roman" w:hAnsi="Times New Roman"/>
          <w:spacing w:val="-1"/>
          <w:lang w:val="bg-BG"/>
        </w:rPr>
        <w:t>ч</w:t>
      </w:r>
      <w:r w:rsidRPr="007B3896">
        <w:rPr>
          <w:rFonts w:ascii="Times New Roman" w:hAnsi="Times New Roman"/>
          <w:lang w:val="bg-BG"/>
        </w:rPr>
        <w:t>ерн</w:t>
      </w:r>
      <w:r w:rsidRPr="007B3896">
        <w:rPr>
          <w:rFonts w:ascii="Times New Roman" w:hAnsi="Times New Roman"/>
          <w:spacing w:val="-1"/>
          <w:lang w:val="bg-BG"/>
        </w:rPr>
        <w:t>и</w:t>
      </w:r>
      <w:r w:rsidRPr="007B3896">
        <w:rPr>
          <w:rFonts w:ascii="Times New Roman" w:hAnsi="Times New Roman"/>
          <w:lang w:val="bg-BG"/>
        </w:rPr>
        <w:t>я дро</w:t>
      </w:r>
      <w:r w:rsidRPr="007B3896">
        <w:rPr>
          <w:rFonts w:ascii="Times New Roman" w:hAnsi="Times New Roman"/>
          <w:spacing w:val="1"/>
          <w:lang w:val="bg-BG"/>
        </w:rPr>
        <w:t>б</w:t>
      </w:r>
      <w:r w:rsidRPr="007B3896">
        <w:rPr>
          <w:rFonts w:ascii="Times New Roman" w:hAnsi="Times New Roman"/>
          <w:lang w:val="bg-BG"/>
        </w:rPr>
        <w:t xml:space="preserve">. </w:t>
      </w:r>
      <w:r w:rsidRPr="007B3896">
        <w:rPr>
          <w:rFonts w:ascii="Times New Roman" w:hAnsi="Times New Roman"/>
          <w:spacing w:val="-1"/>
          <w:lang w:val="bg-BG"/>
        </w:rPr>
        <w:t>Н</w:t>
      </w:r>
      <w:r w:rsidRPr="007B3896">
        <w:rPr>
          <w:rFonts w:ascii="Times New Roman" w:hAnsi="Times New Roman"/>
          <w:lang w:val="bg-BG"/>
        </w:rPr>
        <w:t>а па</w:t>
      </w:r>
      <w:r w:rsidRPr="007B3896">
        <w:rPr>
          <w:rFonts w:ascii="Times New Roman" w:hAnsi="Times New Roman"/>
          <w:spacing w:val="-1"/>
          <w:lang w:val="bg-BG"/>
        </w:rPr>
        <w:t>ц</w:t>
      </w:r>
      <w:r w:rsidRPr="007B3896">
        <w:rPr>
          <w:rFonts w:ascii="Times New Roman" w:hAnsi="Times New Roman"/>
          <w:lang w:val="bg-BG"/>
        </w:rPr>
        <w:t>ие</w:t>
      </w:r>
      <w:r w:rsidRPr="007B3896">
        <w:rPr>
          <w:rFonts w:ascii="Times New Roman" w:hAnsi="Times New Roman"/>
          <w:spacing w:val="-1"/>
          <w:lang w:val="bg-BG"/>
        </w:rPr>
        <w:t>н</w:t>
      </w:r>
      <w:r w:rsidRPr="007B3896">
        <w:rPr>
          <w:rFonts w:ascii="Times New Roman" w:hAnsi="Times New Roman"/>
          <w:lang w:val="bg-BG"/>
        </w:rPr>
        <w:t>т</w:t>
      </w:r>
      <w:r w:rsidRPr="007B3896">
        <w:rPr>
          <w:rFonts w:ascii="Times New Roman" w:hAnsi="Times New Roman"/>
          <w:spacing w:val="-1"/>
          <w:lang w:val="bg-BG"/>
        </w:rPr>
        <w:t>и</w:t>
      </w:r>
      <w:r w:rsidRPr="007B3896">
        <w:rPr>
          <w:rFonts w:ascii="Times New Roman" w:hAnsi="Times New Roman"/>
          <w:lang w:val="bg-BG"/>
        </w:rPr>
        <w:t>те с л</w:t>
      </w:r>
      <w:r w:rsidRPr="007B3896">
        <w:rPr>
          <w:rFonts w:ascii="Times New Roman" w:hAnsi="Times New Roman"/>
          <w:spacing w:val="1"/>
          <w:lang w:val="bg-BG"/>
        </w:rPr>
        <w:t>е</w:t>
      </w:r>
      <w:r w:rsidRPr="007B3896">
        <w:rPr>
          <w:rFonts w:ascii="Times New Roman" w:hAnsi="Times New Roman"/>
          <w:lang w:val="bg-BG"/>
        </w:rPr>
        <w:t xml:space="preserve">ко, </w:t>
      </w:r>
      <w:r w:rsidRPr="007B3896">
        <w:rPr>
          <w:rFonts w:ascii="Times New Roman" w:hAnsi="Times New Roman"/>
          <w:spacing w:val="-2"/>
          <w:lang w:val="bg-BG"/>
        </w:rPr>
        <w:t>у</w:t>
      </w:r>
      <w:r w:rsidRPr="007B3896">
        <w:rPr>
          <w:rFonts w:ascii="Times New Roman" w:hAnsi="Times New Roman"/>
          <w:lang w:val="bg-BG"/>
        </w:rPr>
        <w:t xml:space="preserve">мерено </w:t>
      </w:r>
      <w:r w:rsidRPr="007B3896">
        <w:rPr>
          <w:rFonts w:ascii="Times New Roman" w:hAnsi="Times New Roman"/>
          <w:spacing w:val="-1"/>
          <w:lang w:val="bg-BG"/>
        </w:rPr>
        <w:t>и</w:t>
      </w:r>
      <w:r w:rsidRPr="007B3896">
        <w:rPr>
          <w:rFonts w:ascii="Times New Roman" w:hAnsi="Times New Roman"/>
          <w:lang w:val="bg-BG"/>
        </w:rPr>
        <w:t xml:space="preserve">ли </w:t>
      </w:r>
      <w:r w:rsidRPr="007B3896">
        <w:rPr>
          <w:rFonts w:ascii="Times New Roman" w:hAnsi="Times New Roman"/>
          <w:spacing w:val="-1"/>
          <w:lang w:val="bg-BG"/>
        </w:rPr>
        <w:t>т</w:t>
      </w:r>
      <w:r w:rsidRPr="007B3896">
        <w:rPr>
          <w:rFonts w:ascii="Times New Roman" w:hAnsi="Times New Roman"/>
          <w:lang w:val="bg-BG"/>
        </w:rPr>
        <w:t>е</w:t>
      </w:r>
      <w:r w:rsidRPr="007B3896">
        <w:rPr>
          <w:rFonts w:ascii="Times New Roman" w:hAnsi="Times New Roman"/>
          <w:spacing w:val="1"/>
          <w:lang w:val="bg-BG"/>
        </w:rPr>
        <w:t>ж</w:t>
      </w:r>
      <w:r w:rsidRPr="007B3896">
        <w:rPr>
          <w:rFonts w:ascii="Times New Roman" w:hAnsi="Times New Roman"/>
          <w:lang w:val="bg-BG"/>
        </w:rPr>
        <w:t>ко нар</w:t>
      </w:r>
      <w:r w:rsidRPr="007B3896">
        <w:rPr>
          <w:rFonts w:ascii="Times New Roman" w:hAnsi="Times New Roman"/>
          <w:spacing w:val="-3"/>
          <w:lang w:val="bg-BG"/>
        </w:rPr>
        <w:t>у</w:t>
      </w:r>
      <w:r w:rsidRPr="007B3896">
        <w:rPr>
          <w:rFonts w:ascii="Times New Roman" w:hAnsi="Times New Roman"/>
          <w:lang w:val="bg-BG"/>
        </w:rPr>
        <w:t>шена</w:t>
      </w:r>
      <w:r w:rsidRPr="007B3896">
        <w:rPr>
          <w:rFonts w:ascii="Times New Roman" w:hAnsi="Times New Roman"/>
          <w:spacing w:val="2"/>
          <w:lang w:val="bg-BG"/>
        </w:rPr>
        <w:t xml:space="preserve"> </w:t>
      </w:r>
      <w:r w:rsidRPr="007B3896">
        <w:rPr>
          <w:rFonts w:ascii="Times New Roman" w:hAnsi="Times New Roman"/>
          <w:spacing w:val="-1"/>
          <w:lang w:val="bg-BG"/>
        </w:rPr>
        <w:t>ч</w:t>
      </w:r>
      <w:r w:rsidRPr="007B3896">
        <w:rPr>
          <w:rFonts w:ascii="Times New Roman" w:hAnsi="Times New Roman"/>
          <w:lang w:val="bg-BG"/>
        </w:rPr>
        <w:t xml:space="preserve">ернодробна </w:t>
      </w:r>
      <w:r w:rsidRPr="007B3896">
        <w:rPr>
          <w:rFonts w:ascii="Times New Roman" w:hAnsi="Times New Roman"/>
          <w:spacing w:val="1"/>
          <w:lang w:val="bg-BG"/>
        </w:rPr>
        <w:t>ф</w:t>
      </w:r>
      <w:r w:rsidRPr="007B3896">
        <w:rPr>
          <w:rFonts w:ascii="Times New Roman" w:hAnsi="Times New Roman"/>
          <w:spacing w:val="-2"/>
          <w:lang w:val="bg-BG"/>
        </w:rPr>
        <w:t>у</w:t>
      </w:r>
      <w:r w:rsidRPr="007B3896">
        <w:rPr>
          <w:rFonts w:ascii="Times New Roman" w:hAnsi="Times New Roman"/>
          <w:lang w:val="bg-BG"/>
        </w:rPr>
        <w:t>нкц</w:t>
      </w:r>
      <w:r w:rsidRPr="007B3896">
        <w:rPr>
          <w:rFonts w:ascii="Times New Roman" w:hAnsi="Times New Roman"/>
          <w:spacing w:val="-1"/>
          <w:lang w:val="bg-BG"/>
        </w:rPr>
        <w:t>и</w:t>
      </w:r>
      <w:r w:rsidRPr="007B3896">
        <w:rPr>
          <w:rFonts w:ascii="Times New Roman" w:hAnsi="Times New Roman"/>
          <w:lang w:val="bg-BG"/>
        </w:rPr>
        <w:t>я тр</w:t>
      </w:r>
      <w:r w:rsidRPr="007B3896">
        <w:rPr>
          <w:rFonts w:ascii="Times New Roman" w:hAnsi="Times New Roman"/>
          <w:spacing w:val="-1"/>
          <w:lang w:val="bg-BG"/>
        </w:rPr>
        <w:t>я</w:t>
      </w:r>
      <w:r w:rsidRPr="007B3896">
        <w:rPr>
          <w:rFonts w:ascii="Times New Roman" w:hAnsi="Times New Roman"/>
          <w:lang w:val="bg-BG"/>
        </w:rPr>
        <w:t xml:space="preserve">бва да </w:t>
      </w:r>
      <w:r w:rsidRPr="007B3896">
        <w:rPr>
          <w:rFonts w:ascii="Times New Roman" w:hAnsi="Times New Roman"/>
          <w:spacing w:val="1"/>
          <w:lang w:val="bg-BG"/>
        </w:rPr>
        <w:t>с</w:t>
      </w:r>
      <w:r w:rsidRPr="007B3896">
        <w:rPr>
          <w:rFonts w:ascii="Times New Roman" w:hAnsi="Times New Roman"/>
          <w:lang w:val="bg-BG"/>
        </w:rPr>
        <w:t xml:space="preserve">е </w:t>
      </w:r>
      <w:r w:rsidR="00C355D9" w:rsidRPr="007B3896">
        <w:rPr>
          <w:rFonts w:ascii="Times New Roman" w:hAnsi="Times New Roman"/>
          <w:lang w:val="bg-BG"/>
        </w:rPr>
        <w:t>назначава</w:t>
      </w:r>
      <w:r w:rsidRPr="007B3896">
        <w:rPr>
          <w:rFonts w:ascii="Times New Roman" w:hAnsi="Times New Roman"/>
          <w:lang w:val="bg-BG"/>
        </w:rPr>
        <w:t xml:space="preserve"> м</w:t>
      </w:r>
      <w:r w:rsidRPr="007B3896">
        <w:rPr>
          <w:rFonts w:ascii="Times New Roman" w:hAnsi="Times New Roman"/>
          <w:spacing w:val="-1"/>
          <w:lang w:val="bg-BG"/>
        </w:rPr>
        <w:t>и</w:t>
      </w:r>
      <w:r w:rsidRPr="007B3896">
        <w:rPr>
          <w:rFonts w:ascii="Times New Roman" w:hAnsi="Times New Roman"/>
          <w:lang w:val="bg-BG"/>
        </w:rPr>
        <w:t>н</w:t>
      </w:r>
      <w:r w:rsidRPr="007B3896">
        <w:rPr>
          <w:rFonts w:ascii="Times New Roman" w:hAnsi="Times New Roman"/>
          <w:spacing w:val="-1"/>
          <w:lang w:val="bg-BG"/>
        </w:rPr>
        <w:t>и</w:t>
      </w:r>
      <w:r w:rsidRPr="007B3896">
        <w:rPr>
          <w:rFonts w:ascii="Times New Roman" w:hAnsi="Times New Roman"/>
          <w:lang w:val="bg-BG"/>
        </w:rPr>
        <w:t xml:space="preserve">малната </w:t>
      </w:r>
      <w:r w:rsidRPr="007B3896">
        <w:rPr>
          <w:rFonts w:ascii="Times New Roman" w:hAnsi="Times New Roman"/>
          <w:spacing w:val="-1"/>
          <w:lang w:val="bg-BG"/>
        </w:rPr>
        <w:t>п</w:t>
      </w:r>
      <w:r w:rsidRPr="007B3896">
        <w:rPr>
          <w:rFonts w:ascii="Times New Roman" w:hAnsi="Times New Roman"/>
          <w:lang w:val="bg-BG"/>
        </w:rPr>
        <w:t>репор</w:t>
      </w:r>
      <w:r w:rsidRPr="007B3896">
        <w:rPr>
          <w:rFonts w:ascii="Times New Roman" w:hAnsi="Times New Roman"/>
          <w:spacing w:val="1"/>
          <w:lang w:val="bg-BG"/>
        </w:rPr>
        <w:t>ъ</w:t>
      </w:r>
      <w:r w:rsidRPr="007B3896">
        <w:rPr>
          <w:rFonts w:ascii="Times New Roman" w:hAnsi="Times New Roman"/>
          <w:spacing w:val="-1"/>
          <w:lang w:val="bg-BG"/>
        </w:rPr>
        <w:t>чв</w:t>
      </w:r>
      <w:r w:rsidRPr="007B3896">
        <w:rPr>
          <w:rFonts w:ascii="Times New Roman" w:hAnsi="Times New Roman"/>
          <w:lang w:val="bg-BG"/>
        </w:rPr>
        <w:t>ана доза от</w:t>
      </w:r>
      <w:r w:rsidRPr="007B3896">
        <w:rPr>
          <w:rFonts w:ascii="Times New Roman" w:hAnsi="Times New Roman"/>
          <w:spacing w:val="1"/>
          <w:lang w:val="bg-BG"/>
        </w:rPr>
        <w:t xml:space="preserve"> </w:t>
      </w:r>
      <w:r w:rsidRPr="007B3896">
        <w:rPr>
          <w:rFonts w:ascii="Times New Roman" w:hAnsi="Times New Roman"/>
          <w:lang w:val="bg-BG"/>
        </w:rPr>
        <w:t>400 </w:t>
      </w:r>
      <w:r w:rsidRPr="007B3896">
        <w:rPr>
          <w:rFonts w:ascii="Times New Roman" w:hAnsi="Times New Roman"/>
          <w:spacing w:val="-4"/>
          <w:lang w:val="bg-BG"/>
        </w:rPr>
        <w:t>m</w:t>
      </w:r>
      <w:r w:rsidRPr="007B3896">
        <w:rPr>
          <w:rFonts w:ascii="Times New Roman" w:hAnsi="Times New Roman"/>
          <w:lang w:val="bg-BG"/>
        </w:rPr>
        <w:t>g</w:t>
      </w:r>
      <w:r w:rsidRPr="007B3896">
        <w:rPr>
          <w:rFonts w:ascii="Times New Roman" w:hAnsi="Times New Roman"/>
          <w:spacing w:val="-2"/>
          <w:lang w:val="bg-BG"/>
        </w:rPr>
        <w:t xml:space="preserve"> </w:t>
      </w:r>
      <w:r w:rsidRPr="007B3896">
        <w:rPr>
          <w:rFonts w:ascii="Times New Roman" w:hAnsi="Times New Roman"/>
          <w:lang w:val="bg-BG"/>
        </w:rPr>
        <w:t>дне</w:t>
      </w:r>
      <w:r w:rsidRPr="007B3896">
        <w:rPr>
          <w:rFonts w:ascii="Times New Roman" w:hAnsi="Times New Roman"/>
          <w:spacing w:val="-1"/>
          <w:lang w:val="bg-BG"/>
        </w:rPr>
        <w:t>в</w:t>
      </w:r>
      <w:r w:rsidRPr="007B3896">
        <w:rPr>
          <w:rFonts w:ascii="Times New Roman" w:hAnsi="Times New Roman"/>
          <w:lang w:val="bg-BG"/>
        </w:rPr>
        <w:t>но. До</w:t>
      </w:r>
      <w:r w:rsidRPr="007B3896">
        <w:rPr>
          <w:rFonts w:ascii="Times New Roman" w:hAnsi="Times New Roman"/>
          <w:spacing w:val="-1"/>
          <w:lang w:val="bg-BG"/>
        </w:rPr>
        <w:t>з</w:t>
      </w:r>
      <w:r w:rsidRPr="007B3896">
        <w:rPr>
          <w:rFonts w:ascii="Times New Roman" w:hAnsi="Times New Roman"/>
          <w:lang w:val="bg-BG"/>
        </w:rPr>
        <w:t xml:space="preserve">ата може </w:t>
      </w:r>
      <w:r w:rsidRPr="007B3896">
        <w:rPr>
          <w:rFonts w:ascii="Times New Roman" w:hAnsi="Times New Roman"/>
          <w:spacing w:val="1"/>
          <w:lang w:val="bg-BG"/>
        </w:rPr>
        <w:t>д</w:t>
      </w:r>
      <w:r w:rsidRPr="007B3896">
        <w:rPr>
          <w:rFonts w:ascii="Times New Roman" w:hAnsi="Times New Roman"/>
          <w:lang w:val="bg-BG"/>
        </w:rPr>
        <w:t xml:space="preserve">а се </w:t>
      </w:r>
      <w:r w:rsidR="00C355D9" w:rsidRPr="007B3896">
        <w:rPr>
          <w:rFonts w:ascii="Times New Roman" w:hAnsi="Times New Roman"/>
          <w:lang w:val="bg-BG"/>
        </w:rPr>
        <w:t>понижи</w:t>
      </w:r>
      <w:r w:rsidRPr="007B3896">
        <w:rPr>
          <w:rFonts w:ascii="Times New Roman" w:hAnsi="Times New Roman"/>
          <w:lang w:val="bg-BG"/>
        </w:rPr>
        <w:t>, ако</w:t>
      </w:r>
      <w:r w:rsidRPr="007B3896">
        <w:rPr>
          <w:rFonts w:ascii="Times New Roman" w:hAnsi="Times New Roman"/>
          <w:spacing w:val="2"/>
          <w:lang w:val="bg-BG"/>
        </w:rPr>
        <w:t xml:space="preserve"> </w:t>
      </w:r>
      <w:r w:rsidRPr="007B3896">
        <w:rPr>
          <w:rFonts w:ascii="Times New Roman" w:hAnsi="Times New Roman"/>
          <w:lang w:val="bg-BG"/>
        </w:rPr>
        <w:t xml:space="preserve">не се понася </w:t>
      </w:r>
      <w:r w:rsidRPr="007B3896">
        <w:rPr>
          <w:rFonts w:ascii="Times New Roman" w:hAnsi="Times New Roman"/>
          <w:spacing w:val="1"/>
          <w:lang w:val="bg-BG"/>
        </w:rPr>
        <w:t>(</w:t>
      </w:r>
      <w:r w:rsidRPr="007B3896">
        <w:rPr>
          <w:rFonts w:ascii="Times New Roman" w:hAnsi="Times New Roman"/>
          <w:spacing w:val="-1"/>
          <w:lang w:val="bg-BG"/>
        </w:rPr>
        <w:t>в</w:t>
      </w:r>
      <w:r w:rsidRPr="007B3896">
        <w:rPr>
          <w:rFonts w:ascii="Times New Roman" w:hAnsi="Times New Roman"/>
          <w:spacing w:val="1"/>
          <w:lang w:val="bg-BG"/>
        </w:rPr>
        <w:t>ж</w:t>
      </w:r>
      <w:r w:rsidRPr="007B3896">
        <w:rPr>
          <w:rFonts w:ascii="Times New Roman" w:hAnsi="Times New Roman"/>
          <w:lang w:val="bg-BG"/>
        </w:rPr>
        <w:t>. то</w:t>
      </w:r>
      <w:r w:rsidRPr="007B3896">
        <w:rPr>
          <w:rFonts w:ascii="Times New Roman" w:hAnsi="Times New Roman"/>
          <w:spacing w:val="-1"/>
          <w:lang w:val="bg-BG"/>
        </w:rPr>
        <w:t>ч</w:t>
      </w:r>
      <w:r w:rsidRPr="007B3896">
        <w:rPr>
          <w:rFonts w:ascii="Times New Roman" w:hAnsi="Times New Roman"/>
          <w:lang w:val="bg-BG"/>
        </w:rPr>
        <w:t>ки 4.4, 4.8 и 5.2</w:t>
      </w:r>
      <w:r w:rsidRPr="007B3896">
        <w:rPr>
          <w:rFonts w:ascii="Times New Roman" w:hAnsi="Times New Roman"/>
          <w:spacing w:val="1"/>
          <w:lang w:val="bg-BG"/>
        </w:rPr>
        <w:t>)</w:t>
      </w:r>
      <w:r w:rsidRPr="007B3896">
        <w:rPr>
          <w:rFonts w:ascii="Times New Roman" w:hAnsi="Times New Roman"/>
          <w:lang w:val="bg-BG"/>
        </w:rPr>
        <w:t>.</w:t>
      </w:r>
    </w:p>
    <w:p w:rsidR="00544649" w:rsidRPr="007B3896" w:rsidRDefault="00544649" w:rsidP="00947E73">
      <w:pPr>
        <w:spacing w:after="0" w:line="240" w:lineRule="auto"/>
        <w:rPr>
          <w:rFonts w:ascii="Times New Roman" w:hAnsi="Times New Roman"/>
          <w:lang w:val="bg-BG" w:eastAsia="is-IS"/>
        </w:rPr>
      </w:pPr>
    </w:p>
    <w:p w:rsidR="000B5366" w:rsidRPr="007B3896" w:rsidRDefault="000B5366" w:rsidP="00947E73">
      <w:pPr>
        <w:spacing w:after="0" w:line="240" w:lineRule="auto"/>
        <w:rPr>
          <w:rFonts w:ascii="Times New Roman" w:hAnsi="Times New Roman"/>
          <w:lang w:val="bg-BG"/>
        </w:rPr>
      </w:pPr>
      <w:r w:rsidRPr="007B3896">
        <w:rPr>
          <w:rFonts w:ascii="Times New Roman" w:hAnsi="Times New Roman"/>
          <w:spacing w:val="-1"/>
          <w:position w:val="-1"/>
          <w:lang w:val="bg-BG"/>
        </w:rPr>
        <w:t>К</w:t>
      </w:r>
      <w:r w:rsidRPr="007B3896">
        <w:rPr>
          <w:rFonts w:ascii="Times New Roman" w:hAnsi="Times New Roman"/>
          <w:position w:val="-1"/>
          <w:lang w:val="bg-BG"/>
        </w:rPr>
        <w:t>ла</w:t>
      </w:r>
      <w:r w:rsidRPr="007B3896">
        <w:rPr>
          <w:rFonts w:ascii="Times New Roman" w:hAnsi="Times New Roman"/>
          <w:spacing w:val="1"/>
          <w:position w:val="-1"/>
          <w:lang w:val="bg-BG"/>
        </w:rPr>
        <w:t>с</w:t>
      </w:r>
      <w:r w:rsidRPr="007B3896">
        <w:rPr>
          <w:rFonts w:ascii="Times New Roman" w:hAnsi="Times New Roman"/>
          <w:position w:val="-1"/>
          <w:lang w:val="bg-BG"/>
        </w:rPr>
        <w:t>ифик</w:t>
      </w:r>
      <w:r w:rsidRPr="007B3896">
        <w:rPr>
          <w:rFonts w:ascii="Times New Roman" w:hAnsi="Times New Roman"/>
          <w:spacing w:val="1"/>
          <w:position w:val="-1"/>
          <w:lang w:val="bg-BG"/>
        </w:rPr>
        <w:t>а</w:t>
      </w:r>
      <w:r w:rsidRPr="007B3896">
        <w:rPr>
          <w:rFonts w:ascii="Times New Roman" w:hAnsi="Times New Roman"/>
          <w:position w:val="-1"/>
          <w:lang w:val="bg-BG"/>
        </w:rPr>
        <w:t>ц</w:t>
      </w:r>
      <w:r w:rsidRPr="007B3896">
        <w:rPr>
          <w:rFonts w:ascii="Times New Roman" w:hAnsi="Times New Roman"/>
          <w:spacing w:val="-1"/>
          <w:position w:val="-1"/>
          <w:lang w:val="bg-BG"/>
        </w:rPr>
        <w:t>и</w:t>
      </w:r>
      <w:r w:rsidRPr="007B3896">
        <w:rPr>
          <w:rFonts w:ascii="Times New Roman" w:hAnsi="Times New Roman"/>
          <w:position w:val="-1"/>
          <w:lang w:val="bg-BG"/>
        </w:rPr>
        <w:t xml:space="preserve">я на </w:t>
      </w:r>
      <w:r w:rsidRPr="007B3896">
        <w:rPr>
          <w:rFonts w:ascii="Times New Roman" w:hAnsi="Times New Roman"/>
          <w:spacing w:val="-1"/>
          <w:position w:val="-1"/>
          <w:lang w:val="bg-BG"/>
        </w:rPr>
        <w:t>ч</w:t>
      </w:r>
      <w:r w:rsidRPr="007B3896">
        <w:rPr>
          <w:rFonts w:ascii="Times New Roman" w:hAnsi="Times New Roman"/>
          <w:position w:val="-1"/>
          <w:lang w:val="bg-BG"/>
        </w:rPr>
        <w:t xml:space="preserve">ернодробната </w:t>
      </w:r>
      <w:r w:rsidRPr="007B3896">
        <w:rPr>
          <w:rFonts w:ascii="Times New Roman" w:hAnsi="Times New Roman"/>
          <w:spacing w:val="1"/>
          <w:position w:val="-1"/>
          <w:lang w:val="bg-BG"/>
        </w:rPr>
        <w:t>д</w:t>
      </w:r>
      <w:r w:rsidRPr="007B3896">
        <w:rPr>
          <w:rFonts w:ascii="Times New Roman" w:hAnsi="Times New Roman"/>
          <w:position w:val="-1"/>
          <w:lang w:val="bg-BG"/>
        </w:rPr>
        <w:t>исф</w:t>
      </w:r>
      <w:r w:rsidRPr="007B3896">
        <w:rPr>
          <w:rFonts w:ascii="Times New Roman" w:hAnsi="Times New Roman"/>
          <w:spacing w:val="-2"/>
          <w:position w:val="-1"/>
          <w:lang w:val="bg-BG"/>
        </w:rPr>
        <w:t>у</w:t>
      </w:r>
      <w:r w:rsidRPr="007B3896">
        <w:rPr>
          <w:rFonts w:ascii="Times New Roman" w:hAnsi="Times New Roman"/>
          <w:position w:val="-1"/>
          <w:lang w:val="bg-BG"/>
        </w:rPr>
        <w:t>нкц</w:t>
      </w:r>
      <w:r w:rsidRPr="007B3896">
        <w:rPr>
          <w:rFonts w:ascii="Times New Roman" w:hAnsi="Times New Roman"/>
          <w:spacing w:val="-1"/>
          <w:position w:val="-1"/>
          <w:lang w:val="bg-BG"/>
        </w:rPr>
        <w:t>ия</w:t>
      </w:r>
      <w:r w:rsidRPr="007B3896">
        <w:rPr>
          <w:rFonts w:ascii="Times New Roman" w:hAnsi="Times New Roman"/>
          <w:position w:val="-1"/>
          <w:lang w:val="bg-BG"/>
        </w:rPr>
        <w:t>:</w:t>
      </w:r>
    </w:p>
    <w:p w:rsidR="00154217" w:rsidRPr="007B3896" w:rsidRDefault="00154217" w:rsidP="00947E73">
      <w:pPr>
        <w:spacing w:after="0" w:line="240" w:lineRule="auto"/>
        <w:rPr>
          <w:rFonts w:ascii="Times New Roman" w:hAnsi="Times New Roman"/>
          <w:lang w:val="bg-BG" w:eastAsia="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5327"/>
      </w:tblGrid>
      <w:tr w:rsidR="00154217" w:rsidRPr="007B3896">
        <w:tc>
          <w:tcPr>
            <w:tcW w:w="4219" w:type="dxa"/>
          </w:tcPr>
          <w:p w:rsidR="00154217" w:rsidRPr="007B3896" w:rsidRDefault="00C355D9" w:rsidP="00C355D9">
            <w:pPr>
              <w:spacing w:after="0" w:line="240" w:lineRule="auto"/>
              <w:rPr>
                <w:rFonts w:ascii="Times New Roman" w:hAnsi="Times New Roman"/>
                <w:lang w:val="bg-BG" w:eastAsia="is-IS"/>
              </w:rPr>
            </w:pPr>
            <w:r w:rsidRPr="007B3896">
              <w:rPr>
                <w:rFonts w:ascii="Times New Roman" w:hAnsi="Times New Roman"/>
                <w:lang w:val="bg-BG"/>
              </w:rPr>
              <w:t>Ч</w:t>
            </w:r>
            <w:r w:rsidR="006C22EC" w:rsidRPr="007B3896">
              <w:rPr>
                <w:rFonts w:ascii="Times New Roman" w:hAnsi="Times New Roman"/>
                <w:lang w:val="bg-BG"/>
              </w:rPr>
              <w:t>ернодробна</w:t>
            </w:r>
            <w:r w:rsidRPr="007B3896">
              <w:rPr>
                <w:rFonts w:ascii="Times New Roman" w:hAnsi="Times New Roman"/>
                <w:lang w:val="bg-BG"/>
              </w:rPr>
              <w:t xml:space="preserve"> дис</w:t>
            </w:r>
            <w:r w:rsidR="006C22EC" w:rsidRPr="007B3896">
              <w:rPr>
                <w:rFonts w:ascii="Times New Roman" w:hAnsi="Times New Roman"/>
                <w:spacing w:val="1"/>
                <w:lang w:val="bg-BG"/>
              </w:rPr>
              <w:t>ф</w:t>
            </w:r>
            <w:r w:rsidR="006C22EC" w:rsidRPr="007B3896">
              <w:rPr>
                <w:rFonts w:ascii="Times New Roman" w:hAnsi="Times New Roman"/>
                <w:spacing w:val="-2"/>
                <w:lang w:val="bg-BG"/>
              </w:rPr>
              <w:t>у</w:t>
            </w:r>
            <w:r w:rsidR="006C22EC" w:rsidRPr="007B3896">
              <w:rPr>
                <w:rFonts w:ascii="Times New Roman" w:hAnsi="Times New Roman"/>
                <w:lang w:val="bg-BG"/>
              </w:rPr>
              <w:t>нкц</w:t>
            </w:r>
            <w:r w:rsidR="006C22EC" w:rsidRPr="007B3896">
              <w:rPr>
                <w:rFonts w:ascii="Times New Roman" w:hAnsi="Times New Roman"/>
                <w:spacing w:val="-1"/>
                <w:lang w:val="bg-BG"/>
              </w:rPr>
              <w:t>и</w:t>
            </w:r>
            <w:r w:rsidR="006C22EC" w:rsidRPr="007B3896">
              <w:rPr>
                <w:rFonts w:ascii="Times New Roman" w:hAnsi="Times New Roman"/>
                <w:lang w:val="bg-BG"/>
              </w:rPr>
              <w:t>я</w:t>
            </w:r>
          </w:p>
        </w:tc>
        <w:tc>
          <w:tcPr>
            <w:tcW w:w="5327" w:type="dxa"/>
          </w:tcPr>
          <w:p w:rsidR="00154217" w:rsidRPr="007B3896" w:rsidRDefault="006C22EC" w:rsidP="00947E73">
            <w:pPr>
              <w:spacing w:after="0" w:line="240" w:lineRule="auto"/>
              <w:rPr>
                <w:rFonts w:ascii="Times New Roman" w:hAnsi="Times New Roman"/>
                <w:lang w:val="bg-BG" w:eastAsia="is-IS"/>
              </w:rPr>
            </w:pPr>
            <w:r w:rsidRPr="007B3896">
              <w:rPr>
                <w:rFonts w:ascii="Times New Roman" w:hAnsi="Times New Roman"/>
                <w:lang w:val="bg-BG"/>
              </w:rPr>
              <w:t>Ф</w:t>
            </w:r>
            <w:r w:rsidRPr="007B3896">
              <w:rPr>
                <w:rFonts w:ascii="Times New Roman" w:hAnsi="Times New Roman"/>
                <w:spacing w:val="-2"/>
                <w:lang w:val="bg-BG"/>
              </w:rPr>
              <w:t>у</w:t>
            </w:r>
            <w:r w:rsidRPr="007B3896">
              <w:rPr>
                <w:rFonts w:ascii="Times New Roman" w:hAnsi="Times New Roman"/>
                <w:lang w:val="bg-BG"/>
              </w:rPr>
              <w:t>нкц</w:t>
            </w:r>
            <w:r w:rsidRPr="007B3896">
              <w:rPr>
                <w:rFonts w:ascii="Times New Roman" w:hAnsi="Times New Roman"/>
                <w:spacing w:val="-1"/>
                <w:lang w:val="bg-BG"/>
              </w:rPr>
              <w:t>и</w:t>
            </w:r>
            <w:r w:rsidRPr="007B3896">
              <w:rPr>
                <w:rFonts w:ascii="Times New Roman" w:hAnsi="Times New Roman"/>
                <w:lang w:val="bg-BG"/>
              </w:rPr>
              <w:t>онални</w:t>
            </w:r>
            <w:r w:rsidRPr="007B3896">
              <w:rPr>
                <w:rFonts w:ascii="Times New Roman" w:hAnsi="Times New Roman"/>
                <w:spacing w:val="-1"/>
                <w:lang w:val="bg-BG"/>
              </w:rPr>
              <w:t xml:space="preserve"> ч</w:t>
            </w:r>
            <w:r w:rsidRPr="007B3896">
              <w:rPr>
                <w:rFonts w:ascii="Times New Roman" w:hAnsi="Times New Roman"/>
                <w:lang w:val="bg-BG"/>
              </w:rPr>
              <w:t>ернод</w:t>
            </w:r>
            <w:r w:rsidRPr="007B3896">
              <w:rPr>
                <w:rFonts w:ascii="Times New Roman" w:hAnsi="Times New Roman"/>
                <w:spacing w:val="1"/>
                <w:lang w:val="bg-BG"/>
              </w:rPr>
              <w:t>р</w:t>
            </w:r>
            <w:r w:rsidRPr="007B3896">
              <w:rPr>
                <w:rFonts w:ascii="Times New Roman" w:hAnsi="Times New Roman"/>
                <w:lang w:val="bg-BG"/>
              </w:rPr>
              <w:t xml:space="preserve">обни </w:t>
            </w:r>
            <w:r w:rsidRPr="007B3896">
              <w:rPr>
                <w:rFonts w:ascii="Times New Roman" w:hAnsi="Times New Roman"/>
                <w:spacing w:val="-1"/>
                <w:lang w:val="bg-BG"/>
              </w:rPr>
              <w:t>из</w:t>
            </w:r>
            <w:r w:rsidRPr="007B3896">
              <w:rPr>
                <w:rFonts w:ascii="Times New Roman" w:hAnsi="Times New Roman"/>
                <w:lang w:val="bg-BG"/>
              </w:rPr>
              <w:t>сл</w:t>
            </w:r>
            <w:r w:rsidRPr="007B3896">
              <w:rPr>
                <w:rFonts w:ascii="Times New Roman" w:hAnsi="Times New Roman"/>
                <w:spacing w:val="1"/>
                <w:lang w:val="bg-BG"/>
              </w:rPr>
              <w:t>е</w:t>
            </w:r>
            <w:r w:rsidRPr="007B3896">
              <w:rPr>
                <w:rFonts w:ascii="Times New Roman" w:hAnsi="Times New Roman"/>
                <w:lang w:val="bg-BG"/>
              </w:rPr>
              <w:t>два</w:t>
            </w:r>
            <w:r w:rsidRPr="007B3896">
              <w:rPr>
                <w:rFonts w:ascii="Times New Roman" w:hAnsi="Times New Roman"/>
                <w:spacing w:val="-1"/>
                <w:lang w:val="bg-BG"/>
              </w:rPr>
              <w:t>н</w:t>
            </w:r>
            <w:r w:rsidRPr="007B3896">
              <w:rPr>
                <w:rFonts w:ascii="Times New Roman" w:hAnsi="Times New Roman"/>
                <w:lang w:val="bg-BG"/>
              </w:rPr>
              <w:t>ия</w:t>
            </w:r>
          </w:p>
        </w:tc>
      </w:tr>
      <w:tr w:rsidR="00154217" w:rsidRPr="007B3896">
        <w:tc>
          <w:tcPr>
            <w:tcW w:w="4219" w:type="dxa"/>
          </w:tcPr>
          <w:p w:rsidR="00154217" w:rsidRPr="007B3896" w:rsidRDefault="006C22EC" w:rsidP="00947E73">
            <w:pPr>
              <w:spacing w:after="0" w:line="240" w:lineRule="auto"/>
              <w:rPr>
                <w:rFonts w:ascii="Times New Roman" w:hAnsi="Times New Roman"/>
                <w:lang w:val="bg-BG" w:eastAsia="is-IS"/>
              </w:rPr>
            </w:pPr>
            <w:r w:rsidRPr="007B3896">
              <w:rPr>
                <w:rFonts w:ascii="Times New Roman" w:hAnsi="Times New Roman"/>
                <w:spacing w:val="-1"/>
                <w:lang w:val="bg-BG"/>
              </w:rPr>
              <w:t>Л</w:t>
            </w:r>
            <w:r w:rsidRPr="007B3896">
              <w:rPr>
                <w:rFonts w:ascii="Times New Roman" w:hAnsi="Times New Roman"/>
                <w:lang w:val="bg-BG"/>
              </w:rPr>
              <w:t>е</w:t>
            </w:r>
            <w:r w:rsidRPr="007B3896">
              <w:rPr>
                <w:rFonts w:ascii="Times New Roman" w:hAnsi="Times New Roman"/>
                <w:spacing w:val="1"/>
                <w:lang w:val="bg-BG"/>
              </w:rPr>
              <w:t>к</w:t>
            </w:r>
            <w:r w:rsidR="00C355D9" w:rsidRPr="007B3896">
              <w:rPr>
                <w:rFonts w:ascii="Times New Roman" w:hAnsi="Times New Roman"/>
                <w:lang w:val="bg-BG"/>
              </w:rPr>
              <w:t>а</w:t>
            </w:r>
          </w:p>
        </w:tc>
        <w:tc>
          <w:tcPr>
            <w:tcW w:w="5327" w:type="dxa"/>
          </w:tcPr>
          <w:p w:rsidR="006C22EC" w:rsidRPr="007B3896" w:rsidRDefault="006C22EC" w:rsidP="00947E73">
            <w:pPr>
              <w:spacing w:after="0" w:line="240" w:lineRule="auto"/>
              <w:rPr>
                <w:rFonts w:ascii="Times New Roman" w:hAnsi="Times New Roman"/>
                <w:lang w:val="bg-BG"/>
              </w:rPr>
            </w:pPr>
            <w:r w:rsidRPr="007B3896">
              <w:rPr>
                <w:rFonts w:ascii="Times New Roman" w:hAnsi="Times New Roman"/>
                <w:spacing w:val="-1"/>
                <w:lang w:val="bg-BG"/>
              </w:rPr>
              <w:t>О</w:t>
            </w:r>
            <w:r w:rsidRPr="007B3896">
              <w:rPr>
                <w:rFonts w:ascii="Times New Roman" w:hAnsi="Times New Roman"/>
                <w:lang w:val="bg-BG"/>
              </w:rPr>
              <w:t>бщ</w:t>
            </w:r>
            <w:r w:rsidRPr="007B3896">
              <w:rPr>
                <w:rFonts w:ascii="Times New Roman" w:hAnsi="Times New Roman"/>
                <w:spacing w:val="1"/>
                <w:lang w:val="bg-BG"/>
              </w:rPr>
              <w:t xml:space="preserve"> </w:t>
            </w:r>
            <w:r w:rsidRPr="007B3896">
              <w:rPr>
                <w:rFonts w:ascii="Times New Roman" w:hAnsi="Times New Roman"/>
                <w:lang w:val="bg-BG"/>
              </w:rPr>
              <w:t>билир</w:t>
            </w:r>
            <w:r w:rsidRPr="007B3896">
              <w:rPr>
                <w:rFonts w:ascii="Times New Roman" w:hAnsi="Times New Roman"/>
                <w:spacing w:val="-3"/>
                <w:lang w:val="bg-BG"/>
              </w:rPr>
              <w:t>у</w:t>
            </w:r>
            <w:r w:rsidRPr="007B3896">
              <w:rPr>
                <w:rFonts w:ascii="Times New Roman" w:hAnsi="Times New Roman"/>
                <w:lang w:val="bg-BG"/>
              </w:rPr>
              <w:t>бин: = 1,5 </w:t>
            </w:r>
            <w:r w:rsidRPr="007B3896">
              <w:rPr>
                <w:rFonts w:ascii="Times New Roman" w:hAnsi="Times New Roman"/>
                <w:spacing w:val="-1"/>
                <w:lang w:val="bg-BG"/>
              </w:rPr>
              <w:t>U</w:t>
            </w:r>
            <w:r w:rsidRPr="007B3896">
              <w:rPr>
                <w:rFonts w:ascii="Times New Roman" w:hAnsi="Times New Roman"/>
                <w:lang w:val="bg-BG"/>
              </w:rPr>
              <w:t>LN</w:t>
            </w:r>
          </w:p>
          <w:p w:rsidR="00154217" w:rsidRPr="007B3896" w:rsidRDefault="006C22EC" w:rsidP="00947E73">
            <w:pPr>
              <w:spacing w:after="0" w:line="240" w:lineRule="auto"/>
              <w:rPr>
                <w:rFonts w:ascii="Times New Roman" w:hAnsi="Times New Roman"/>
                <w:lang w:val="bg-BG"/>
              </w:rPr>
            </w:pPr>
            <w:r w:rsidRPr="007B3896">
              <w:rPr>
                <w:rFonts w:ascii="Times New Roman" w:hAnsi="Times New Roman"/>
                <w:spacing w:val="-1"/>
                <w:lang w:val="bg-BG"/>
              </w:rPr>
              <w:t>A</w:t>
            </w:r>
            <w:r w:rsidRPr="007B3896">
              <w:rPr>
                <w:rFonts w:ascii="Times New Roman" w:hAnsi="Times New Roman"/>
                <w:lang w:val="bg-BG"/>
              </w:rPr>
              <w:t>S</w:t>
            </w:r>
            <w:r w:rsidRPr="007B3896">
              <w:rPr>
                <w:rFonts w:ascii="Times New Roman" w:hAnsi="Times New Roman"/>
                <w:spacing w:val="1"/>
                <w:lang w:val="bg-BG"/>
              </w:rPr>
              <w:t>T</w:t>
            </w:r>
            <w:r w:rsidRPr="007B3896">
              <w:rPr>
                <w:rFonts w:ascii="Times New Roman" w:hAnsi="Times New Roman"/>
                <w:lang w:val="bg-BG"/>
              </w:rPr>
              <w:t>:</w:t>
            </w:r>
            <w:r w:rsidRPr="007B3896">
              <w:rPr>
                <w:rFonts w:ascii="Times New Roman" w:hAnsi="Times New Roman"/>
                <w:spacing w:val="1"/>
                <w:lang w:val="bg-BG"/>
              </w:rPr>
              <w:t xml:space="preserve"> </w:t>
            </w:r>
            <w:r w:rsidRPr="007B3896">
              <w:rPr>
                <w:rFonts w:ascii="Times New Roman" w:hAnsi="Times New Roman"/>
                <w:lang w:val="bg-BG"/>
              </w:rPr>
              <w:t>&gt;</w:t>
            </w:r>
            <w:r w:rsidRPr="007B3896">
              <w:rPr>
                <w:rFonts w:ascii="Times New Roman" w:hAnsi="Times New Roman"/>
                <w:spacing w:val="-1"/>
                <w:lang w:val="bg-BG"/>
              </w:rPr>
              <w:t>U</w:t>
            </w:r>
            <w:r w:rsidRPr="007B3896">
              <w:rPr>
                <w:rFonts w:ascii="Times New Roman" w:hAnsi="Times New Roman"/>
                <w:lang w:val="bg-BG"/>
              </w:rPr>
              <w:t>LN</w:t>
            </w:r>
            <w:r w:rsidRPr="007B3896">
              <w:rPr>
                <w:rFonts w:ascii="Times New Roman" w:hAnsi="Times New Roman"/>
                <w:spacing w:val="-1"/>
                <w:lang w:val="bg-BG"/>
              </w:rPr>
              <w:t xml:space="preserve"> </w:t>
            </w:r>
            <w:r w:rsidRPr="007B3896">
              <w:rPr>
                <w:rFonts w:ascii="Times New Roman" w:hAnsi="Times New Roman"/>
                <w:spacing w:val="1"/>
                <w:lang w:val="bg-BG"/>
              </w:rPr>
              <w:t>(</w:t>
            </w:r>
            <w:r w:rsidRPr="007B3896">
              <w:rPr>
                <w:rFonts w:ascii="Times New Roman" w:hAnsi="Times New Roman"/>
                <w:lang w:val="bg-BG"/>
              </w:rPr>
              <w:t>може</w:t>
            </w:r>
            <w:r w:rsidRPr="007B3896">
              <w:rPr>
                <w:rFonts w:ascii="Times New Roman" w:hAnsi="Times New Roman"/>
                <w:spacing w:val="1"/>
                <w:lang w:val="bg-BG"/>
              </w:rPr>
              <w:t xml:space="preserve"> </w:t>
            </w:r>
            <w:r w:rsidRPr="007B3896">
              <w:rPr>
                <w:rFonts w:ascii="Times New Roman" w:hAnsi="Times New Roman"/>
                <w:lang w:val="bg-BG"/>
              </w:rPr>
              <w:t>да</w:t>
            </w:r>
            <w:r w:rsidRPr="007B3896">
              <w:rPr>
                <w:rFonts w:ascii="Times New Roman" w:hAnsi="Times New Roman"/>
                <w:spacing w:val="1"/>
                <w:lang w:val="bg-BG"/>
              </w:rPr>
              <w:t xml:space="preserve"> </w:t>
            </w:r>
            <w:r w:rsidRPr="007B3896">
              <w:rPr>
                <w:rFonts w:ascii="Times New Roman" w:hAnsi="Times New Roman"/>
                <w:lang w:val="bg-BG"/>
              </w:rPr>
              <w:t>е нор</w:t>
            </w:r>
            <w:r w:rsidRPr="007B3896">
              <w:rPr>
                <w:rFonts w:ascii="Times New Roman" w:hAnsi="Times New Roman"/>
                <w:spacing w:val="-1"/>
                <w:lang w:val="bg-BG"/>
              </w:rPr>
              <w:t>м</w:t>
            </w:r>
            <w:r w:rsidRPr="007B3896">
              <w:rPr>
                <w:rFonts w:ascii="Times New Roman" w:hAnsi="Times New Roman"/>
                <w:lang w:val="bg-BG"/>
              </w:rPr>
              <w:t>ал</w:t>
            </w:r>
            <w:r w:rsidRPr="007B3896">
              <w:rPr>
                <w:rFonts w:ascii="Times New Roman" w:hAnsi="Times New Roman"/>
                <w:spacing w:val="1"/>
                <w:lang w:val="bg-BG"/>
              </w:rPr>
              <w:t>е</w:t>
            </w:r>
            <w:r w:rsidRPr="007B3896">
              <w:rPr>
                <w:rFonts w:ascii="Times New Roman" w:hAnsi="Times New Roman"/>
                <w:lang w:val="bg-BG"/>
              </w:rPr>
              <w:t xml:space="preserve">н </w:t>
            </w:r>
            <w:r w:rsidRPr="007B3896">
              <w:rPr>
                <w:rFonts w:ascii="Times New Roman" w:hAnsi="Times New Roman"/>
                <w:spacing w:val="-1"/>
                <w:lang w:val="bg-BG"/>
              </w:rPr>
              <w:t>и</w:t>
            </w:r>
            <w:r w:rsidRPr="007B3896">
              <w:rPr>
                <w:rFonts w:ascii="Times New Roman" w:hAnsi="Times New Roman"/>
                <w:lang w:val="bg-BG"/>
              </w:rPr>
              <w:t>ли &lt;</w:t>
            </w:r>
            <w:r w:rsidRPr="007B3896">
              <w:rPr>
                <w:rFonts w:ascii="Times New Roman" w:hAnsi="Times New Roman"/>
                <w:spacing w:val="-1"/>
                <w:lang w:val="bg-BG"/>
              </w:rPr>
              <w:t>U</w:t>
            </w:r>
            <w:r w:rsidRPr="007B3896">
              <w:rPr>
                <w:rFonts w:ascii="Times New Roman" w:hAnsi="Times New Roman"/>
                <w:lang w:val="bg-BG"/>
              </w:rPr>
              <w:t>L</w:t>
            </w:r>
            <w:r w:rsidRPr="007B3896">
              <w:rPr>
                <w:rFonts w:ascii="Times New Roman" w:hAnsi="Times New Roman"/>
                <w:spacing w:val="-2"/>
                <w:lang w:val="bg-BG"/>
              </w:rPr>
              <w:t>N</w:t>
            </w:r>
            <w:r w:rsidRPr="007B3896">
              <w:rPr>
                <w:rFonts w:ascii="Times New Roman" w:hAnsi="Times New Roman"/>
                <w:lang w:val="bg-BG"/>
              </w:rPr>
              <w:t>, а</w:t>
            </w:r>
            <w:r w:rsidRPr="007B3896">
              <w:rPr>
                <w:rFonts w:ascii="Times New Roman" w:hAnsi="Times New Roman"/>
                <w:spacing w:val="1"/>
                <w:lang w:val="bg-BG"/>
              </w:rPr>
              <w:t>к</w:t>
            </w:r>
            <w:r w:rsidRPr="007B3896">
              <w:rPr>
                <w:rFonts w:ascii="Times New Roman" w:hAnsi="Times New Roman"/>
                <w:lang w:val="bg-BG"/>
              </w:rPr>
              <w:t>о об</w:t>
            </w:r>
            <w:r w:rsidRPr="007B3896">
              <w:rPr>
                <w:rFonts w:ascii="Times New Roman" w:hAnsi="Times New Roman"/>
                <w:spacing w:val="1"/>
                <w:lang w:val="bg-BG"/>
              </w:rPr>
              <w:t>щ</w:t>
            </w:r>
            <w:r w:rsidRPr="007B3896">
              <w:rPr>
                <w:rFonts w:ascii="Times New Roman" w:hAnsi="Times New Roman"/>
                <w:lang w:val="bg-BG"/>
              </w:rPr>
              <w:t>и</w:t>
            </w:r>
            <w:r w:rsidRPr="007B3896">
              <w:rPr>
                <w:rFonts w:ascii="Times New Roman" w:hAnsi="Times New Roman"/>
                <w:spacing w:val="-1"/>
                <w:lang w:val="bg-BG"/>
              </w:rPr>
              <w:t>я</w:t>
            </w:r>
            <w:r w:rsidRPr="007B3896">
              <w:rPr>
                <w:rFonts w:ascii="Times New Roman" w:hAnsi="Times New Roman"/>
                <w:lang w:val="bg-BG"/>
              </w:rPr>
              <w:t>т бил</w:t>
            </w:r>
            <w:r w:rsidRPr="007B3896">
              <w:rPr>
                <w:rFonts w:ascii="Times New Roman" w:hAnsi="Times New Roman"/>
                <w:spacing w:val="-1"/>
                <w:lang w:val="bg-BG"/>
              </w:rPr>
              <w:t>и</w:t>
            </w:r>
            <w:r w:rsidRPr="007B3896">
              <w:rPr>
                <w:rFonts w:ascii="Times New Roman" w:hAnsi="Times New Roman"/>
                <w:lang w:val="bg-BG"/>
              </w:rPr>
              <w:t>р</w:t>
            </w:r>
            <w:r w:rsidRPr="007B3896">
              <w:rPr>
                <w:rFonts w:ascii="Times New Roman" w:hAnsi="Times New Roman"/>
                <w:spacing w:val="-2"/>
                <w:lang w:val="bg-BG"/>
              </w:rPr>
              <w:t>у</w:t>
            </w:r>
            <w:r w:rsidRPr="007B3896">
              <w:rPr>
                <w:rFonts w:ascii="Times New Roman" w:hAnsi="Times New Roman"/>
                <w:lang w:val="bg-BG"/>
              </w:rPr>
              <w:t>бин е &gt;</w:t>
            </w:r>
            <w:r w:rsidRPr="007B3896">
              <w:rPr>
                <w:rFonts w:ascii="Times New Roman" w:hAnsi="Times New Roman"/>
                <w:spacing w:val="-1"/>
                <w:lang w:val="bg-BG"/>
              </w:rPr>
              <w:t>U</w:t>
            </w:r>
            <w:r w:rsidRPr="007B3896">
              <w:rPr>
                <w:rFonts w:ascii="Times New Roman" w:hAnsi="Times New Roman"/>
                <w:lang w:val="bg-BG"/>
              </w:rPr>
              <w:t>L</w:t>
            </w:r>
            <w:r w:rsidRPr="007B3896">
              <w:rPr>
                <w:rFonts w:ascii="Times New Roman" w:hAnsi="Times New Roman"/>
                <w:spacing w:val="-2"/>
                <w:lang w:val="bg-BG"/>
              </w:rPr>
              <w:t>N</w:t>
            </w:r>
            <w:r w:rsidRPr="007B3896">
              <w:rPr>
                <w:rFonts w:ascii="Times New Roman" w:hAnsi="Times New Roman"/>
                <w:lang w:val="bg-BG"/>
              </w:rPr>
              <w:t>)</w:t>
            </w:r>
          </w:p>
        </w:tc>
      </w:tr>
      <w:tr w:rsidR="00154217" w:rsidRPr="007B3896">
        <w:tc>
          <w:tcPr>
            <w:tcW w:w="4219" w:type="dxa"/>
          </w:tcPr>
          <w:p w:rsidR="00154217" w:rsidRPr="007B3896" w:rsidRDefault="006C22EC" w:rsidP="00947E73">
            <w:pPr>
              <w:spacing w:after="0" w:line="240" w:lineRule="auto"/>
              <w:rPr>
                <w:rFonts w:ascii="Times New Roman" w:hAnsi="Times New Roman"/>
                <w:lang w:val="bg-BG" w:eastAsia="is-IS"/>
              </w:rPr>
            </w:pPr>
            <w:r w:rsidRPr="007B3896">
              <w:rPr>
                <w:rFonts w:ascii="Times New Roman" w:hAnsi="Times New Roman"/>
                <w:lang w:val="bg-BG"/>
              </w:rPr>
              <w:t>У</w:t>
            </w:r>
            <w:r w:rsidRPr="007B3896">
              <w:rPr>
                <w:rFonts w:ascii="Times New Roman" w:hAnsi="Times New Roman"/>
                <w:spacing w:val="-1"/>
                <w:lang w:val="bg-BG"/>
              </w:rPr>
              <w:t>м</w:t>
            </w:r>
            <w:r w:rsidRPr="007B3896">
              <w:rPr>
                <w:rFonts w:ascii="Times New Roman" w:hAnsi="Times New Roman"/>
                <w:lang w:val="bg-BG"/>
              </w:rPr>
              <w:t>ерен</w:t>
            </w:r>
            <w:r w:rsidR="00C355D9" w:rsidRPr="007B3896">
              <w:rPr>
                <w:rFonts w:ascii="Times New Roman" w:hAnsi="Times New Roman"/>
                <w:lang w:val="bg-BG"/>
              </w:rPr>
              <w:t>а</w:t>
            </w:r>
          </w:p>
        </w:tc>
        <w:tc>
          <w:tcPr>
            <w:tcW w:w="5327" w:type="dxa"/>
          </w:tcPr>
          <w:p w:rsidR="006C22EC" w:rsidRPr="007B3896" w:rsidRDefault="006C22EC" w:rsidP="00947E73">
            <w:pPr>
              <w:spacing w:after="0" w:line="240" w:lineRule="auto"/>
              <w:rPr>
                <w:rFonts w:ascii="Times New Roman" w:hAnsi="Times New Roman"/>
                <w:lang w:val="bg-BG"/>
              </w:rPr>
            </w:pPr>
            <w:r w:rsidRPr="007B3896">
              <w:rPr>
                <w:rFonts w:ascii="Times New Roman" w:hAnsi="Times New Roman"/>
                <w:spacing w:val="-1"/>
                <w:lang w:val="bg-BG"/>
              </w:rPr>
              <w:t>О</w:t>
            </w:r>
            <w:r w:rsidRPr="007B3896">
              <w:rPr>
                <w:rFonts w:ascii="Times New Roman" w:hAnsi="Times New Roman"/>
                <w:lang w:val="bg-BG"/>
              </w:rPr>
              <w:t>бщ</w:t>
            </w:r>
            <w:r w:rsidRPr="007B3896">
              <w:rPr>
                <w:rFonts w:ascii="Times New Roman" w:hAnsi="Times New Roman"/>
                <w:spacing w:val="1"/>
                <w:lang w:val="bg-BG"/>
              </w:rPr>
              <w:t xml:space="preserve"> </w:t>
            </w:r>
            <w:r w:rsidRPr="007B3896">
              <w:rPr>
                <w:rFonts w:ascii="Times New Roman" w:hAnsi="Times New Roman"/>
                <w:lang w:val="bg-BG"/>
              </w:rPr>
              <w:t>билир</w:t>
            </w:r>
            <w:r w:rsidRPr="007B3896">
              <w:rPr>
                <w:rFonts w:ascii="Times New Roman" w:hAnsi="Times New Roman"/>
                <w:spacing w:val="-3"/>
                <w:lang w:val="bg-BG"/>
              </w:rPr>
              <w:t>у</w:t>
            </w:r>
            <w:r w:rsidRPr="007B3896">
              <w:rPr>
                <w:rFonts w:ascii="Times New Roman" w:hAnsi="Times New Roman"/>
                <w:lang w:val="bg-BG"/>
              </w:rPr>
              <w:t>бин: &gt;1,</w:t>
            </w:r>
            <w:r w:rsidRPr="007B3896">
              <w:rPr>
                <w:rFonts w:ascii="Times New Roman" w:hAnsi="Times New Roman"/>
                <w:spacing w:val="2"/>
                <w:lang w:val="bg-BG"/>
              </w:rPr>
              <w:t>5</w:t>
            </w:r>
            <w:r w:rsidRPr="007B3896">
              <w:rPr>
                <w:rFonts w:ascii="Times New Roman" w:hAnsi="Times New Roman"/>
                <w:spacing w:val="-4"/>
                <w:lang w:val="bg-BG"/>
              </w:rPr>
              <w:noBreakHyphen/>
            </w:r>
            <w:r w:rsidRPr="007B3896">
              <w:rPr>
                <w:rFonts w:ascii="Times New Roman" w:hAnsi="Times New Roman"/>
                <w:lang w:val="bg-BG"/>
              </w:rPr>
              <w:t>3,0 </w:t>
            </w:r>
            <w:r w:rsidRPr="007B3896">
              <w:rPr>
                <w:rFonts w:ascii="Times New Roman" w:hAnsi="Times New Roman"/>
                <w:spacing w:val="-1"/>
                <w:lang w:val="bg-BG"/>
              </w:rPr>
              <w:t>U</w:t>
            </w:r>
            <w:r w:rsidRPr="007B3896">
              <w:rPr>
                <w:rFonts w:ascii="Times New Roman" w:hAnsi="Times New Roman"/>
                <w:lang w:val="bg-BG"/>
              </w:rPr>
              <w:t>LN</w:t>
            </w:r>
          </w:p>
          <w:p w:rsidR="00154217" w:rsidRPr="007B3896" w:rsidRDefault="006C22EC" w:rsidP="00947E73">
            <w:pPr>
              <w:spacing w:after="0" w:line="240" w:lineRule="auto"/>
              <w:rPr>
                <w:rFonts w:ascii="Times New Roman" w:hAnsi="Times New Roman"/>
                <w:lang w:val="bg-BG" w:eastAsia="is-IS"/>
              </w:rPr>
            </w:pPr>
            <w:r w:rsidRPr="007B3896">
              <w:rPr>
                <w:rFonts w:ascii="Times New Roman" w:hAnsi="Times New Roman"/>
                <w:spacing w:val="-1"/>
                <w:lang w:val="bg-BG"/>
              </w:rPr>
              <w:t>A</w:t>
            </w:r>
            <w:r w:rsidRPr="007B3896">
              <w:rPr>
                <w:rFonts w:ascii="Times New Roman" w:hAnsi="Times New Roman"/>
                <w:lang w:val="bg-BG"/>
              </w:rPr>
              <w:t>S</w:t>
            </w:r>
            <w:r w:rsidRPr="007B3896">
              <w:rPr>
                <w:rFonts w:ascii="Times New Roman" w:hAnsi="Times New Roman"/>
                <w:spacing w:val="1"/>
                <w:lang w:val="bg-BG"/>
              </w:rPr>
              <w:t>T</w:t>
            </w:r>
            <w:r w:rsidRPr="007B3896">
              <w:rPr>
                <w:rFonts w:ascii="Times New Roman" w:hAnsi="Times New Roman"/>
                <w:lang w:val="bg-BG"/>
              </w:rPr>
              <w:t>:</w:t>
            </w:r>
            <w:r w:rsidRPr="007B3896">
              <w:rPr>
                <w:rFonts w:ascii="Times New Roman" w:hAnsi="Times New Roman"/>
                <w:spacing w:val="1"/>
                <w:lang w:val="bg-BG"/>
              </w:rPr>
              <w:t xml:space="preserve"> </w:t>
            </w:r>
            <w:r w:rsidRPr="007B3896">
              <w:rPr>
                <w:rFonts w:ascii="Times New Roman" w:hAnsi="Times New Roman"/>
                <w:spacing w:val="-1"/>
                <w:lang w:val="bg-BG"/>
              </w:rPr>
              <w:t>в</w:t>
            </w:r>
            <w:r w:rsidRPr="007B3896">
              <w:rPr>
                <w:rFonts w:ascii="Times New Roman" w:hAnsi="Times New Roman"/>
                <w:lang w:val="bg-BG"/>
              </w:rPr>
              <w:t xml:space="preserve">сяка </w:t>
            </w:r>
            <w:r w:rsidRPr="007B3896">
              <w:rPr>
                <w:rFonts w:ascii="Times New Roman" w:hAnsi="Times New Roman"/>
                <w:spacing w:val="1"/>
                <w:lang w:val="bg-BG"/>
              </w:rPr>
              <w:t>с</w:t>
            </w:r>
            <w:r w:rsidRPr="007B3896">
              <w:rPr>
                <w:rFonts w:ascii="Times New Roman" w:hAnsi="Times New Roman"/>
                <w:lang w:val="bg-BG"/>
              </w:rPr>
              <w:t>то</w:t>
            </w:r>
            <w:r w:rsidRPr="007B3896">
              <w:rPr>
                <w:rFonts w:ascii="Times New Roman" w:hAnsi="Times New Roman"/>
                <w:spacing w:val="-1"/>
                <w:lang w:val="bg-BG"/>
              </w:rPr>
              <w:t>й</w:t>
            </w:r>
            <w:r w:rsidRPr="007B3896">
              <w:rPr>
                <w:rFonts w:ascii="Times New Roman" w:hAnsi="Times New Roman"/>
                <w:lang w:val="bg-BG"/>
              </w:rPr>
              <w:t>ност</w:t>
            </w:r>
          </w:p>
        </w:tc>
      </w:tr>
      <w:tr w:rsidR="00154217" w:rsidRPr="007B3896">
        <w:tc>
          <w:tcPr>
            <w:tcW w:w="4219" w:type="dxa"/>
          </w:tcPr>
          <w:p w:rsidR="00154217" w:rsidRPr="007B3896" w:rsidRDefault="006C22EC" w:rsidP="00947E73">
            <w:pPr>
              <w:spacing w:after="0" w:line="240" w:lineRule="auto"/>
              <w:rPr>
                <w:rFonts w:ascii="Times New Roman" w:hAnsi="Times New Roman"/>
                <w:lang w:val="bg-BG" w:eastAsia="is-IS"/>
              </w:rPr>
            </w:pPr>
            <w:r w:rsidRPr="007B3896">
              <w:rPr>
                <w:rFonts w:ascii="Times New Roman" w:hAnsi="Times New Roman"/>
                <w:spacing w:val="2"/>
                <w:lang w:val="bg-BG"/>
              </w:rPr>
              <w:t>Т</w:t>
            </w:r>
            <w:r w:rsidRPr="007B3896">
              <w:rPr>
                <w:rFonts w:ascii="Times New Roman" w:hAnsi="Times New Roman"/>
                <w:lang w:val="bg-BG"/>
              </w:rPr>
              <w:t>е</w:t>
            </w:r>
            <w:r w:rsidRPr="007B3896">
              <w:rPr>
                <w:rFonts w:ascii="Times New Roman" w:hAnsi="Times New Roman"/>
                <w:spacing w:val="1"/>
                <w:lang w:val="bg-BG"/>
              </w:rPr>
              <w:t>ж</w:t>
            </w:r>
            <w:r w:rsidRPr="007B3896">
              <w:rPr>
                <w:rFonts w:ascii="Times New Roman" w:hAnsi="Times New Roman"/>
                <w:lang w:val="bg-BG"/>
              </w:rPr>
              <w:t>к</w:t>
            </w:r>
            <w:r w:rsidR="00C355D9" w:rsidRPr="007B3896">
              <w:rPr>
                <w:rFonts w:ascii="Times New Roman" w:hAnsi="Times New Roman"/>
                <w:lang w:val="bg-BG"/>
              </w:rPr>
              <w:t>а</w:t>
            </w:r>
          </w:p>
        </w:tc>
        <w:tc>
          <w:tcPr>
            <w:tcW w:w="5327" w:type="dxa"/>
          </w:tcPr>
          <w:p w:rsidR="00CC34CA" w:rsidRPr="007B3896" w:rsidRDefault="00CC34CA" w:rsidP="00947E73">
            <w:pPr>
              <w:spacing w:after="0" w:line="240" w:lineRule="auto"/>
              <w:rPr>
                <w:rFonts w:ascii="Times New Roman" w:hAnsi="Times New Roman"/>
                <w:lang w:val="bg-BG"/>
              </w:rPr>
            </w:pPr>
            <w:r w:rsidRPr="007B3896">
              <w:rPr>
                <w:rFonts w:ascii="Times New Roman" w:hAnsi="Times New Roman"/>
                <w:spacing w:val="-1"/>
                <w:lang w:val="bg-BG"/>
              </w:rPr>
              <w:t>О</w:t>
            </w:r>
            <w:r w:rsidRPr="007B3896">
              <w:rPr>
                <w:rFonts w:ascii="Times New Roman" w:hAnsi="Times New Roman"/>
                <w:lang w:val="bg-BG"/>
              </w:rPr>
              <w:t>бщ</w:t>
            </w:r>
            <w:r w:rsidRPr="007B3896">
              <w:rPr>
                <w:rFonts w:ascii="Times New Roman" w:hAnsi="Times New Roman"/>
                <w:spacing w:val="1"/>
                <w:lang w:val="bg-BG"/>
              </w:rPr>
              <w:t xml:space="preserve"> </w:t>
            </w:r>
            <w:r w:rsidRPr="007B3896">
              <w:rPr>
                <w:rFonts w:ascii="Times New Roman" w:hAnsi="Times New Roman"/>
                <w:lang w:val="bg-BG"/>
              </w:rPr>
              <w:t>билир</w:t>
            </w:r>
            <w:r w:rsidRPr="007B3896">
              <w:rPr>
                <w:rFonts w:ascii="Times New Roman" w:hAnsi="Times New Roman"/>
                <w:spacing w:val="-3"/>
                <w:lang w:val="bg-BG"/>
              </w:rPr>
              <w:t>у</w:t>
            </w:r>
            <w:r w:rsidRPr="007B3896">
              <w:rPr>
                <w:rFonts w:ascii="Times New Roman" w:hAnsi="Times New Roman"/>
                <w:lang w:val="bg-BG"/>
              </w:rPr>
              <w:t>бин: &gt;3,</w:t>
            </w:r>
            <w:r w:rsidRPr="007B3896">
              <w:rPr>
                <w:rFonts w:ascii="Times New Roman" w:hAnsi="Times New Roman"/>
                <w:spacing w:val="2"/>
                <w:lang w:val="bg-BG"/>
              </w:rPr>
              <w:t>0</w:t>
            </w:r>
            <w:r w:rsidRPr="007B3896">
              <w:rPr>
                <w:rFonts w:ascii="Times New Roman" w:hAnsi="Times New Roman"/>
                <w:spacing w:val="2"/>
                <w:lang w:val="bg-BG"/>
              </w:rPr>
              <w:noBreakHyphen/>
            </w:r>
            <w:r w:rsidRPr="007B3896">
              <w:rPr>
                <w:rFonts w:ascii="Times New Roman" w:hAnsi="Times New Roman"/>
                <w:lang w:val="bg-BG"/>
              </w:rPr>
              <w:t>10,0 </w:t>
            </w:r>
            <w:r w:rsidRPr="007B3896">
              <w:rPr>
                <w:rFonts w:ascii="Times New Roman" w:hAnsi="Times New Roman"/>
                <w:spacing w:val="-1"/>
                <w:lang w:val="bg-BG"/>
              </w:rPr>
              <w:t>U</w:t>
            </w:r>
            <w:r w:rsidRPr="007B3896">
              <w:rPr>
                <w:rFonts w:ascii="Times New Roman" w:hAnsi="Times New Roman"/>
                <w:lang w:val="bg-BG"/>
              </w:rPr>
              <w:t>LN</w:t>
            </w:r>
          </w:p>
          <w:p w:rsidR="00154217" w:rsidRPr="007B3896" w:rsidRDefault="00CC34CA" w:rsidP="00947E73">
            <w:pPr>
              <w:spacing w:after="0" w:line="240" w:lineRule="auto"/>
              <w:rPr>
                <w:rFonts w:ascii="Times New Roman" w:hAnsi="Times New Roman"/>
                <w:lang w:val="bg-BG" w:eastAsia="is-IS"/>
              </w:rPr>
            </w:pPr>
            <w:r w:rsidRPr="007B3896">
              <w:rPr>
                <w:rFonts w:ascii="Times New Roman" w:hAnsi="Times New Roman"/>
                <w:spacing w:val="-1"/>
                <w:lang w:val="bg-BG"/>
              </w:rPr>
              <w:t>A</w:t>
            </w:r>
            <w:r w:rsidRPr="007B3896">
              <w:rPr>
                <w:rFonts w:ascii="Times New Roman" w:hAnsi="Times New Roman"/>
                <w:lang w:val="bg-BG"/>
              </w:rPr>
              <w:t>S</w:t>
            </w:r>
            <w:r w:rsidRPr="007B3896">
              <w:rPr>
                <w:rFonts w:ascii="Times New Roman" w:hAnsi="Times New Roman"/>
                <w:spacing w:val="1"/>
                <w:lang w:val="bg-BG"/>
              </w:rPr>
              <w:t>T</w:t>
            </w:r>
            <w:r w:rsidRPr="007B3896">
              <w:rPr>
                <w:rFonts w:ascii="Times New Roman" w:hAnsi="Times New Roman"/>
                <w:lang w:val="bg-BG"/>
              </w:rPr>
              <w:t>:</w:t>
            </w:r>
            <w:r w:rsidRPr="007B3896">
              <w:rPr>
                <w:rFonts w:ascii="Times New Roman" w:hAnsi="Times New Roman"/>
                <w:spacing w:val="1"/>
                <w:lang w:val="bg-BG"/>
              </w:rPr>
              <w:t xml:space="preserve"> </w:t>
            </w:r>
            <w:r w:rsidRPr="007B3896">
              <w:rPr>
                <w:rFonts w:ascii="Times New Roman" w:hAnsi="Times New Roman"/>
                <w:spacing w:val="-1"/>
                <w:lang w:val="bg-BG"/>
              </w:rPr>
              <w:t>в</w:t>
            </w:r>
            <w:r w:rsidRPr="007B3896">
              <w:rPr>
                <w:rFonts w:ascii="Times New Roman" w:hAnsi="Times New Roman"/>
                <w:lang w:val="bg-BG"/>
              </w:rPr>
              <w:t xml:space="preserve">сяка </w:t>
            </w:r>
            <w:r w:rsidRPr="007B3896">
              <w:rPr>
                <w:rFonts w:ascii="Times New Roman" w:hAnsi="Times New Roman"/>
                <w:spacing w:val="1"/>
                <w:lang w:val="bg-BG"/>
              </w:rPr>
              <w:t>с</w:t>
            </w:r>
            <w:r w:rsidRPr="007B3896">
              <w:rPr>
                <w:rFonts w:ascii="Times New Roman" w:hAnsi="Times New Roman"/>
                <w:lang w:val="bg-BG"/>
              </w:rPr>
              <w:t>то</w:t>
            </w:r>
            <w:r w:rsidRPr="007B3896">
              <w:rPr>
                <w:rFonts w:ascii="Times New Roman" w:hAnsi="Times New Roman"/>
                <w:spacing w:val="-1"/>
                <w:lang w:val="bg-BG"/>
              </w:rPr>
              <w:t>й</w:t>
            </w:r>
            <w:r w:rsidRPr="007B3896">
              <w:rPr>
                <w:rFonts w:ascii="Times New Roman" w:hAnsi="Times New Roman"/>
                <w:lang w:val="bg-BG"/>
              </w:rPr>
              <w:t>ност</w:t>
            </w:r>
          </w:p>
        </w:tc>
      </w:tr>
    </w:tbl>
    <w:p w:rsidR="003B78D2" w:rsidRPr="007B3896" w:rsidRDefault="003B78D2" w:rsidP="00947E73">
      <w:pPr>
        <w:spacing w:after="0" w:line="240" w:lineRule="auto"/>
        <w:rPr>
          <w:rFonts w:ascii="Times New Roman" w:hAnsi="Times New Roman"/>
          <w:lang w:val="bg-BG"/>
        </w:rPr>
      </w:pPr>
      <w:r w:rsidRPr="007B3896">
        <w:rPr>
          <w:rFonts w:ascii="Times New Roman" w:hAnsi="Times New Roman"/>
          <w:spacing w:val="-1"/>
          <w:lang w:val="bg-BG"/>
        </w:rPr>
        <w:t>U</w:t>
      </w:r>
      <w:r w:rsidRPr="007B3896">
        <w:rPr>
          <w:rFonts w:ascii="Times New Roman" w:hAnsi="Times New Roman"/>
          <w:lang w:val="bg-BG"/>
        </w:rPr>
        <w:t>LN</w:t>
      </w:r>
      <w:r w:rsidRPr="007B3896">
        <w:rPr>
          <w:rFonts w:ascii="Times New Roman" w:hAnsi="Times New Roman"/>
          <w:spacing w:val="-1"/>
          <w:lang w:val="bg-BG"/>
        </w:rPr>
        <w:t> </w:t>
      </w:r>
      <w:r w:rsidRPr="007B3896">
        <w:rPr>
          <w:rFonts w:ascii="Times New Roman" w:hAnsi="Times New Roman"/>
          <w:lang w:val="bg-BG"/>
        </w:rPr>
        <w:t xml:space="preserve">= </w:t>
      </w:r>
      <w:r w:rsidRPr="007B3896">
        <w:rPr>
          <w:rFonts w:ascii="Times New Roman" w:hAnsi="Times New Roman"/>
          <w:spacing w:val="1"/>
          <w:lang w:val="bg-BG"/>
        </w:rPr>
        <w:t>г</w:t>
      </w:r>
      <w:r w:rsidRPr="007B3896">
        <w:rPr>
          <w:rFonts w:ascii="Times New Roman" w:hAnsi="Times New Roman"/>
          <w:lang w:val="bg-BG"/>
        </w:rPr>
        <w:t>орна гр</w:t>
      </w:r>
      <w:r w:rsidRPr="007B3896">
        <w:rPr>
          <w:rFonts w:ascii="Times New Roman" w:hAnsi="Times New Roman"/>
          <w:spacing w:val="1"/>
          <w:lang w:val="bg-BG"/>
        </w:rPr>
        <w:t>а</w:t>
      </w:r>
      <w:r w:rsidRPr="007B3896">
        <w:rPr>
          <w:rFonts w:ascii="Times New Roman" w:hAnsi="Times New Roman"/>
          <w:lang w:val="bg-BG"/>
        </w:rPr>
        <w:t>н</w:t>
      </w:r>
      <w:r w:rsidRPr="007B3896">
        <w:rPr>
          <w:rFonts w:ascii="Times New Roman" w:hAnsi="Times New Roman"/>
          <w:spacing w:val="-1"/>
          <w:lang w:val="bg-BG"/>
        </w:rPr>
        <w:t>и</w:t>
      </w:r>
      <w:r w:rsidRPr="007B3896">
        <w:rPr>
          <w:rFonts w:ascii="Times New Roman" w:hAnsi="Times New Roman"/>
          <w:lang w:val="bg-BG"/>
        </w:rPr>
        <w:t xml:space="preserve">ца </w:t>
      </w:r>
      <w:r w:rsidRPr="007B3896">
        <w:rPr>
          <w:rFonts w:ascii="Times New Roman" w:hAnsi="Times New Roman"/>
          <w:spacing w:val="-1"/>
          <w:lang w:val="bg-BG"/>
        </w:rPr>
        <w:t>н</w:t>
      </w:r>
      <w:r w:rsidRPr="007B3896">
        <w:rPr>
          <w:rFonts w:ascii="Times New Roman" w:hAnsi="Times New Roman"/>
          <w:lang w:val="bg-BG"/>
        </w:rPr>
        <w:t>а н</w:t>
      </w:r>
      <w:r w:rsidRPr="007B3896">
        <w:rPr>
          <w:rFonts w:ascii="Times New Roman" w:hAnsi="Times New Roman"/>
          <w:spacing w:val="1"/>
          <w:lang w:val="bg-BG"/>
        </w:rPr>
        <w:t>о</w:t>
      </w:r>
      <w:r w:rsidRPr="007B3896">
        <w:rPr>
          <w:rFonts w:ascii="Times New Roman" w:hAnsi="Times New Roman"/>
          <w:lang w:val="bg-BG"/>
        </w:rPr>
        <w:t>рма</w:t>
      </w:r>
      <w:r w:rsidRPr="007B3896">
        <w:rPr>
          <w:rFonts w:ascii="Times New Roman" w:hAnsi="Times New Roman"/>
          <w:spacing w:val="-1"/>
          <w:lang w:val="bg-BG"/>
        </w:rPr>
        <w:t>т</w:t>
      </w:r>
      <w:r w:rsidRPr="007B3896">
        <w:rPr>
          <w:rFonts w:ascii="Times New Roman" w:hAnsi="Times New Roman"/>
          <w:lang w:val="bg-BG"/>
        </w:rPr>
        <w:t xml:space="preserve">а за лечебното </w:t>
      </w:r>
      <w:r w:rsidRPr="007B3896">
        <w:rPr>
          <w:rFonts w:ascii="Times New Roman" w:hAnsi="Times New Roman"/>
          <w:spacing w:val="-1"/>
          <w:lang w:val="bg-BG"/>
        </w:rPr>
        <w:t>з</w:t>
      </w:r>
      <w:r w:rsidRPr="007B3896">
        <w:rPr>
          <w:rFonts w:ascii="Times New Roman" w:hAnsi="Times New Roman"/>
          <w:lang w:val="bg-BG"/>
        </w:rPr>
        <w:t>аведение</w:t>
      </w:r>
    </w:p>
    <w:p w:rsidR="003B78D2" w:rsidRPr="007B3896" w:rsidRDefault="003B78D2" w:rsidP="00947E73">
      <w:pPr>
        <w:spacing w:after="0" w:line="240" w:lineRule="auto"/>
        <w:rPr>
          <w:rFonts w:ascii="Times New Roman" w:hAnsi="Times New Roman"/>
          <w:lang w:val="bg-BG"/>
        </w:rPr>
      </w:pPr>
      <w:r w:rsidRPr="007B3896">
        <w:rPr>
          <w:rFonts w:ascii="Times New Roman" w:hAnsi="Times New Roman"/>
          <w:spacing w:val="-1"/>
          <w:lang w:val="bg-BG"/>
        </w:rPr>
        <w:t>A</w:t>
      </w:r>
      <w:r w:rsidRPr="007B3896">
        <w:rPr>
          <w:rFonts w:ascii="Times New Roman" w:hAnsi="Times New Roman"/>
          <w:lang w:val="bg-BG"/>
        </w:rPr>
        <w:t>ST = а</w:t>
      </w:r>
      <w:r w:rsidRPr="007B3896">
        <w:rPr>
          <w:rFonts w:ascii="Times New Roman" w:hAnsi="Times New Roman"/>
          <w:spacing w:val="1"/>
          <w:lang w:val="bg-BG"/>
        </w:rPr>
        <w:t>с</w:t>
      </w:r>
      <w:r w:rsidRPr="007B3896">
        <w:rPr>
          <w:rFonts w:ascii="Times New Roman" w:hAnsi="Times New Roman"/>
          <w:lang w:val="bg-BG"/>
        </w:rPr>
        <w:t>партат</w:t>
      </w:r>
      <w:r w:rsidRPr="007B3896">
        <w:rPr>
          <w:rFonts w:ascii="Times New Roman" w:hAnsi="Times New Roman"/>
          <w:spacing w:val="-4"/>
          <w:lang w:val="bg-BG"/>
        </w:rPr>
        <w:t>-</w:t>
      </w:r>
      <w:r w:rsidRPr="007B3896">
        <w:rPr>
          <w:rFonts w:ascii="Times New Roman" w:hAnsi="Times New Roman"/>
          <w:lang w:val="bg-BG"/>
        </w:rPr>
        <w:t>ам</w:t>
      </w:r>
      <w:r w:rsidRPr="007B3896">
        <w:rPr>
          <w:rFonts w:ascii="Times New Roman" w:hAnsi="Times New Roman"/>
          <w:spacing w:val="-1"/>
          <w:lang w:val="bg-BG"/>
        </w:rPr>
        <w:t>и</w:t>
      </w:r>
      <w:r w:rsidRPr="007B3896">
        <w:rPr>
          <w:rFonts w:ascii="Times New Roman" w:hAnsi="Times New Roman"/>
          <w:lang w:val="bg-BG"/>
        </w:rPr>
        <w:t>но</w:t>
      </w:r>
      <w:r w:rsidRPr="007B3896">
        <w:rPr>
          <w:rFonts w:ascii="Times New Roman" w:hAnsi="Times New Roman"/>
          <w:spacing w:val="-1"/>
          <w:lang w:val="bg-BG"/>
        </w:rPr>
        <w:t>т</w:t>
      </w:r>
      <w:r w:rsidRPr="007B3896">
        <w:rPr>
          <w:rFonts w:ascii="Times New Roman" w:hAnsi="Times New Roman"/>
          <w:lang w:val="bg-BG"/>
        </w:rPr>
        <w:t>ранс</w:t>
      </w:r>
      <w:r w:rsidRPr="007B3896">
        <w:rPr>
          <w:rFonts w:ascii="Times New Roman" w:hAnsi="Times New Roman"/>
          <w:spacing w:val="1"/>
          <w:lang w:val="bg-BG"/>
        </w:rPr>
        <w:t>ф</w:t>
      </w:r>
      <w:r w:rsidRPr="007B3896">
        <w:rPr>
          <w:rFonts w:ascii="Times New Roman" w:hAnsi="Times New Roman"/>
          <w:lang w:val="bg-BG"/>
        </w:rPr>
        <w:t>ера</w:t>
      </w:r>
      <w:r w:rsidRPr="007B3896">
        <w:rPr>
          <w:rFonts w:ascii="Times New Roman" w:hAnsi="Times New Roman"/>
          <w:spacing w:val="-1"/>
          <w:lang w:val="bg-BG"/>
        </w:rPr>
        <w:t>з</w:t>
      </w:r>
      <w:r w:rsidRPr="007B3896">
        <w:rPr>
          <w:rFonts w:ascii="Times New Roman" w:hAnsi="Times New Roman"/>
          <w:lang w:val="bg-BG"/>
        </w:rPr>
        <w:t>а</w:t>
      </w:r>
    </w:p>
    <w:p w:rsidR="00544649" w:rsidRPr="007B3896" w:rsidRDefault="00544649" w:rsidP="00947E73">
      <w:pPr>
        <w:spacing w:after="0" w:line="240" w:lineRule="auto"/>
        <w:rPr>
          <w:rFonts w:ascii="Times New Roman" w:hAnsi="Times New Roman"/>
          <w:lang w:val="bg-BG"/>
        </w:rPr>
      </w:pPr>
    </w:p>
    <w:p w:rsidR="00920CE3" w:rsidRPr="007B3896" w:rsidRDefault="006D7715" w:rsidP="00920CE3">
      <w:pPr>
        <w:spacing w:after="0" w:line="240" w:lineRule="auto"/>
        <w:rPr>
          <w:rFonts w:ascii="Times New Roman" w:hAnsi="Times New Roman"/>
          <w:lang w:val="bg-BG" w:eastAsia="is-IS"/>
        </w:rPr>
      </w:pPr>
      <w:r w:rsidRPr="007B3896">
        <w:rPr>
          <w:rFonts w:ascii="Times New Roman" w:hAnsi="Times New Roman"/>
          <w:i/>
          <w:lang w:val="bg-BG" w:eastAsia="is-IS"/>
        </w:rPr>
        <w:t>Бъбречна недостатъчност</w:t>
      </w:r>
      <w:r w:rsidR="00D82482" w:rsidRPr="007B3896">
        <w:rPr>
          <w:rFonts w:ascii="Times New Roman" w:hAnsi="Times New Roman"/>
          <w:lang w:val="bg-BG" w:eastAsia="is-IS"/>
        </w:rPr>
        <w:t xml:space="preserve">: </w:t>
      </w:r>
      <w:r w:rsidR="00920CE3" w:rsidRPr="007B3896">
        <w:rPr>
          <w:rFonts w:ascii="Times New Roman" w:hAnsi="Times New Roman"/>
          <w:lang w:val="bg-BG" w:eastAsia="is-IS"/>
        </w:rPr>
        <w:t xml:space="preserve">При пациенти с бъбречна дисфункция или при пациенти на диализа трябва да се прилага минималната препоръчвана доза от 400 mg дневно като начална доза. Все пак при тези пациенти се препоръчва </w:t>
      </w:r>
      <w:r w:rsidR="005D36A7" w:rsidRPr="007B3896">
        <w:rPr>
          <w:rFonts w:ascii="Times New Roman" w:hAnsi="Times New Roman"/>
          <w:lang w:val="bg-BG" w:eastAsia="is-IS"/>
        </w:rPr>
        <w:t>внимание</w:t>
      </w:r>
      <w:r w:rsidR="00920CE3" w:rsidRPr="007B3896">
        <w:rPr>
          <w:rFonts w:ascii="Times New Roman" w:hAnsi="Times New Roman"/>
          <w:lang w:val="bg-BG" w:eastAsia="is-IS"/>
        </w:rPr>
        <w:t>. Дозата може да бъде понижена, ако не се понася. Ако се понася добре, дозата може да бъде повишена при липса на ефикасност (вж. точки 4.4 и 5.2).</w:t>
      </w:r>
    </w:p>
    <w:p w:rsidR="00D465F7" w:rsidRPr="007B3896" w:rsidRDefault="00D465F7" w:rsidP="00947E73">
      <w:pPr>
        <w:spacing w:after="0" w:line="240" w:lineRule="auto"/>
        <w:rPr>
          <w:rFonts w:ascii="Times New Roman" w:hAnsi="Times New Roman"/>
          <w:lang w:val="bg-BG" w:eastAsia="is-IS"/>
        </w:rPr>
      </w:pPr>
    </w:p>
    <w:p w:rsidR="001C46E4" w:rsidRPr="007B3896" w:rsidRDefault="006D7715" w:rsidP="00947E73">
      <w:pPr>
        <w:spacing w:after="0" w:line="240" w:lineRule="auto"/>
        <w:rPr>
          <w:rFonts w:ascii="Times New Roman" w:hAnsi="Times New Roman"/>
          <w:lang w:val="bg-BG"/>
        </w:rPr>
      </w:pPr>
      <w:r w:rsidRPr="007B3896">
        <w:rPr>
          <w:rFonts w:ascii="Times New Roman" w:hAnsi="Times New Roman"/>
          <w:i/>
          <w:iCs/>
          <w:spacing w:val="-1"/>
          <w:lang w:val="bg-BG"/>
        </w:rPr>
        <w:t>П</w:t>
      </w:r>
      <w:r w:rsidR="005D36A7" w:rsidRPr="007B3896">
        <w:rPr>
          <w:rFonts w:ascii="Times New Roman" w:hAnsi="Times New Roman"/>
          <w:i/>
          <w:iCs/>
          <w:spacing w:val="-1"/>
          <w:lang w:val="bg-BG"/>
        </w:rPr>
        <w:t>ациенти в старческа</w:t>
      </w:r>
      <w:r w:rsidRPr="007B3896">
        <w:rPr>
          <w:rFonts w:ascii="Times New Roman" w:hAnsi="Times New Roman"/>
          <w:i/>
          <w:iCs/>
          <w:spacing w:val="-1"/>
          <w:lang w:val="bg-BG"/>
        </w:rPr>
        <w:t>възраст</w:t>
      </w:r>
      <w:r w:rsidR="001C46E4" w:rsidRPr="007B3896">
        <w:rPr>
          <w:rFonts w:ascii="Times New Roman" w:hAnsi="Times New Roman"/>
          <w:iCs/>
          <w:lang w:val="bg-BG"/>
        </w:rPr>
        <w:t>:</w:t>
      </w:r>
      <w:r w:rsidR="001C46E4" w:rsidRPr="007B3896">
        <w:rPr>
          <w:rFonts w:ascii="Times New Roman" w:hAnsi="Times New Roman"/>
          <w:iCs/>
          <w:spacing w:val="1"/>
          <w:lang w:val="bg-BG"/>
        </w:rPr>
        <w:t xml:space="preserve"> </w:t>
      </w:r>
      <w:r w:rsidR="001C46E4" w:rsidRPr="007B3896">
        <w:rPr>
          <w:rFonts w:ascii="Times New Roman" w:hAnsi="Times New Roman"/>
          <w:lang w:val="bg-BG"/>
        </w:rPr>
        <w:t>Фарма</w:t>
      </w:r>
      <w:r w:rsidR="001C46E4" w:rsidRPr="007B3896">
        <w:rPr>
          <w:rFonts w:ascii="Times New Roman" w:hAnsi="Times New Roman"/>
          <w:spacing w:val="1"/>
          <w:lang w:val="bg-BG"/>
        </w:rPr>
        <w:t>к</w:t>
      </w:r>
      <w:r w:rsidR="001C46E4" w:rsidRPr="007B3896">
        <w:rPr>
          <w:rFonts w:ascii="Times New Roman" w:hAnsi="Times New Roman"/>
          <w:lang w:val="bg-BG"/>
        </w:rPr>
        <w:t>оки</w:t>
      </w:r>
      <w:r w:rsidR="001C46E4" w:rsidRPr="007B3896">
        <w:rPr>
          <w:rFonts w:ascii="Times New Roman" w:hAnsi="Times New Roman"/>
          <w:spacing w:val="-1"/>
          <w:lang w:val="bg-BG"/>
        </w:rPr>
        <w:t>н</w:t>
      </w:r>
      <w:r w:rsidR="001C46E4" w:rsidRPr="007B3896">
        <w:rPr>
          <w:rFonts w:ascii="Times New Roman" w:hAnsi="Times New Roman"/>
          <w:lang w:val="bg-BG"/>
        </w:rPr>
        <w:t>етиката на и</w:t>
      </w:r>
      <w:r w:rsidR="001C46E4" w:rsidRPr="007B3896">
        <w:rPr>
          <w:rFonts w:ascii="Times New Roman" w:hAnsi="Times New Roman"/>
          <w:spacing w:val="-1"/>
          <w:lang w:val="bg-BG"/>
        </w:rPr>
        <w:t>м</w:t>
      </w:r>
      <w:r w:rsidR="001C46E4" w:rsidRPr="007B3896">
        <w:rPr>
          <w:rFonts w:ascii="Times New Roman" w:hAnsi="Times New Roman"/>
          <w:lang w:val="bg-BG"/>
        </w:rPr>
        <w:t>ати</w:t>
      </w:r>
      <w:r w:rsidR="001C46E4" w:rsidRPr="007B3896">
        <w:rPr>
          <w:rFonts w:ascii="Times New Roman" w:hAnsi="Times New Roman"/>
          <w:spacing w:val="-1"/>
          <w:lang w:val="bg-BG"/>
        </w:rPr>
        <w:t>н</w:t>
      </w:r>
      <w:r w:rsidR="001C46E4" w:rsidRPr="007B3896">
        <w:rPr>
          <w:rFonts w:ascii="Times New Roman" w:hAnsi="Times New Roman"/>
          <w:lang w:val="bg-BG"/>
        </w:rPr>
        <w:t>иб не</w:t>
      </w:r>
      <w:r w:rsidR="001C46E4" w:rsidRPr="007B3896">
        <w:rPr>
          <w:rFonts w:ascii="Times New Roman" w:hAnsi="Times New Roman"/>
          <w:spacing w:val="2"/>
          <w:lang w:val="bg-BG"/>
        </w:rPr>
        <w:t xml:space="preserve"> </w:t>
      </w:r>
      <w:r w:rsidR="001C46E4" w:rsidRPr="007B3896">
        <w:rPr>
          <w:rFonts w:ascii="Times New Roman" w:hAnsi="Times New Roman"/>
          <w:lang w:val="bg-BG"/>
        </w:rPr>
        <w:t>е и</w:t>
      </w:r>
      <w:r w:rsidR="001C46E4" w:rsidRPr="007B3896">
        <w:rPr>
          <w:rFonts w:ascii="Times New Roman" w:hAnsi="Times New Roman"/>
          <w:spacing w:val="-1"/>
          <w:lang w:val="bg-BG"/>
        </w:rPr>
        <w:t>з</w:t>
      </w:r>
      <w:r w:rsidR="001C46E4" w:rsidRPr="007B3896">
        <w:rPr>
          <w:rFonts w:ascii="Times New Roman" w:hAnsi="Times New Roman"/>
          <w:lang w:val="bg-BG"/>
        </w:rPr>
        <w:t>сл</w:t>
      </w:r>
      <w:r w:rsidR="001C46E4" w:rsidRPr="007B3896">
        <w:rPr>
          <w:rFonts w:ascii="Times New Roman" w:hAnsi="Times New Roman"/>
          <w:spacing w:val="1"/>
          <w:lang w:val="bg-BG"/>
        </w:rPr>
        <w:t>е</w:t>
      </w:r>
      <w:r w:rsidR="001C46E4" w:rsidRPr="007B3896">
        <w:rPr>
          <w:rFonts w:ascii="Times New Roman" w:hAnsi="Times New Roman"/>
          <w:lang w:val="bg-BG"/>
        </w:rPr>
        <w:t>два</w:t>
      </w:r>
      <w:r w:rsidR="001C46E4" w:rsidRPr="007B3896">
        <w:rPr>
          <w:rFonts w:ascii="Times New Roman" w:hAnsi="Times New Roman"/>
          <w:spacing w:val="-1"/>
          <w:lang w:val="bg-BG"/>
        </w:rPr>
        <w:t>н</w:t>
      </w:r>
      <w:r w:rsidR="001C46E4" w:rsidRPr="007B3896">
        <w:rPr>
          <w:rFonts w:ascii="Times New Roman" w:hAnsi="Times New Roman"/>
          <w:lang w:val="bg-BG"/>
        </w:rPr>
        <w:t>а спе</w:t>
      </w:r>
      <w:r w:rsidR="001C46E4" w:rsidRPr="007B3896">
        <w:rPr>
          <w:rFonts w:ascii="Times New Roman" w:hAnsi="Times New Roman"/>
          <w:spacing w:val="-1"/>
          <w:lang w:val="bg-BG"/>
        </w:rPr>
        <w:t>ц</w:t>
      </w:r>
      <w:r w:rsidR="001C46E4" w:rsidRPr="007B3896">
        <w:rPr>
          <w:rFonts w:ascii="Times New Roman" w:hAnsi="Times New Roman"/>
          <w:lang w:val="bg-BG"/>
        </w:rPr>
        <w:t>иално при</w:t>
      </w:r>
      <w:r w:rsidR="001C46E4" w:rsidRPr="007B3896">
        <w:rPr>
          <w:rFonts w:ascii="Times New Roman" w:hAnsi="Times New Roman"/>
          <w:spacing w:val="-1"/>
          <w:lang w:val="bg-BG"/>
        </w:rPr>
        <w:t xml:space="preserve"> </w:t>
      </w:r>
      <w:r w:rsidR="001C46E4" w:rsidRPr="007B3896">
        <w:rPr>
          <w:rFonts w:ascii="Times New Roman" w:hAnsi="Times New Roman"/>
          <w:lang w:val="bg-BG"/>
        </w:rPr>
        <w:t>па</w:t>
      </w:r>
      <w:r w:rsidR="001C46E4" w:rsidRPr="007B3896">
        <w:rPr>
          <w:rFonts w:ascii="Times New Roman" w:hAnsi="Times New Roman"/>
          <w:spacing w:val="-1"/>
          <w:lang w:val="bg-BG"/>
        </w:rPr>
        <w:t>ц</w:t>
      </w:r>
      <w:r w:rsidR="001C46E4" w:rsidRPr="007B3896">
        <w:rPr>
          <w:rFonts w:ascii="Times New Roman" w:hAnsi="Times New Roman"/>
          <w:lang w:val="bg-BG"/>
        </w:rPr>
        <w:t>ие</w:t>
      </w:r>
      <w:r w:rsidR="001C46E4" w:rsidRPr="007B3896">
        <w:rPr>
          <w:rFonts w:ascii="Times New Roman" w:hAnsi="Times New Roman"/>
          <w:spacing w:val="-1"/>
          <w:lang w:val="bg-BG"/>
        </w:rPr>
        <w:t>н</w:t>
      </w:r>
      <w:r w:rsidR="001C46E4" w:rsidRPr="007B3896">
        <w:rPr>
          <w:rFonts w:ascii="Times New Roman" w:hAnsi="Times New Roman"/>
          <w:lang w:val="bg-BG"/>
        </w:rPr>
        <w:t>ти</w:t>
      </w:r>
      <w:r w:rsidR="001C46E4" w:rsidRPr="007B3896">
        <w:rPr>
          <w:rFonts w:ascii="Times New Roman" w:hAnsi="Times New Roman"/>
          <w:spacing w:val="-1"/>
          <w:lang w:val="bg-BG"/>
        </w:rPr>
        <w:t xml:space="preserve"> </w:t>
      </w:r>
      <w:r w:rsidR="001C46E4" w:rsidRPr="007B3896">
        <w:rPr>
          <w:rFonts w:ascii="Times New Roman" w:hAnsi="Times New Roman"/>
          <w:lang w:val="bg-BG"/>
        </w:rPr>
        <w:t>в</w:t>
      </w:r>
      <w:r w:rsidR="001C46E4" w:rsidRPr="007B3896">
        <w:rPr>
          <w:rFonts w:ascii="Times New Roman" w:hAnsi="Times New Roman"/>
          <w:spacing w:val="-1"/>
          <w:lang w:val="bg-BG"/>
        </w:rPr>
        <w:t xml:space="preserve"> </w:t>
      </w:r>
      <w:r w:rsidR="005D36A7" w:rsidRPr="007B3896">
        <w:rPr>
          <w:rFonts w:ascii="Times New Roman" w:hAnsi="Times New Roman"/>
          <w:spacing w:val="-1"/>
          <w:lang w:val="bg-BG"/>
        </w:rPr>
        <w:t>старческа</w:t>
      </w:r>
      <w:r w:rsidR="001C46E4" w:rsidRPr="007B3896">
        <w:rPr>
          <w:rFonts w:ascii="Times New Roman" w:hAnsi="Times New Roman"/>
          <w:lang w:val="bg-BG"/>
        </w:rPr>
        <w:t xml:space="preserve">възраст. </w:t>
      </w:r>
      <w:r w:rsidR="00DB61AD" w:rsidRPr="007B3896">
        <w:rPr>
          <w:rFonts w:ascii="Times New Roman" w:hAnsi="Times New Roman"/>
          <w:lang w:val="bg-BG"/>
        </w:rPr>
        <w:t>В клин</w:t>
      </w:r>
      <w:r w:rsidR="00DB61AD" w:rsidRPr="007B3896">
        <w:rPr>
          <w:rFonts w:ascii="Times New Roman" w:hAnsi="Times New Roman"/>
          <w:spacing w:val="-1"/>
          <w:lang w:val="bg-BG"/>
        </w:rPr>
        <w:t>ич</w:t>
      </w:r>
      <w:r w:rsidR="00DB61AD" w:rsidRPr="007B3896">
        <w:rPr>
          <w:rFonts w:ascii="Times New Roman" w:hAnsi="Times New Roman"/>
          <w:lang w:val="bg-BG"/>
        </w:rPr>
        <w:t>ни</w:t>
      </w:r>
      <w:r w:rsidR="00DB61AD" w:rsidRPr="007B3896">
        <w:rPr>
          <w:rFonts w:ascii="Times New Roman" w:hAnsi="Times New Roman"/>
          <w:spacing w:val="-1"/>
          <w:lang w:val="bg-BG"/>
        </w:rPr>
        <w:t xml:space="preserve"> </w:t>
      </w:r>
      <w:r w:rsidR="00DB61AD" w:rsidRPr="007B3896">
        <w:rPr>
          <w:rFonts w:ascii="Times New Roman" w:hAnsi="Times New Roman"/>
          <w:lang w:val="bg-BG"/>
        </w:rPr>
        <w:t>про</w:t>
      </w:r>
      <w:r w:rsidR="00DB61AD" w:rsidRPr="007B3896">
        <w:rPr>
          <w:rFonts w:ascii="Times New Roman" w:hAnsi="Times New Roman"/>
          <w:spacing w:val="-3"/>
          <w:lang w:val="bg-BG"/>
        </w:rPr>
        <w:t>у</w:t>
      </w:r>
      <w:r w:rsidR="00DB61AD" w:rsidRPr="007B3896">
        <w:rPr>
          <w:rFonts w:ascii="Times New Roman" w:hAnsi="Times New Roman"/>
          <w:spacing w:val="-1"/>
          <w:lang w:val="bg-BG"/>
        </w:rPr>
        <w:t>чв</w:t>
      </w:r>
      <w:r w:rsidR="00DB61AD" w:rsidRPr="007B3896">
        <w:rPr>
          <w:rFonts w:ascii="Times New Roman" w:hAnsi="Times New Roman"/>
          <w:lang w:val="bg-BG"/>
        </w:rPr>
        <w:t>ан</w:t>
      </w:r>
      <w:r w:rsidR="00DB61AD" w:rsidRPr="007B3896">
        <w:rPr>
          <w:rFonts w:ascii="Times New Roman" w:hAnsi="Times New Roman"/>
          <w:spacing w:val="-1"/>
          <w:lang w:val="bg-BG"/>
        </w:rPr>
        <w:t xml:space="preserve">ия , проведени </w:t>
      </w:r>
      <w:r w:rsidR="00DB61AD" w:rsidRPr="007B3896">
        <w:rPr>
          <w:rFonts w:ascii="Times New Roman" w:hAnsi="Times New Roman"/>
          <w:lang w:val="bg-BG"/>
        </w:rPr>
        <w:t>при</w:t>
      </w:r>
      <w:r w:rsidR="00DB61AD" w:rsidRPr="007B3896">
        <w:rPr>
          <w:rFonts w:ascii="Times New Roman" w:hAnsi="Times New Roman"/>
          <w:spacing w:val="-1"/>
          <w:lang w:val="bg-BG"/>
        </w:rPr>
        <w:t xml:space="preserve"> в</w:t>
      </w:r>
      <w:r w:rsidR="00DB61AD" w:rsidRPr="007B3896">
        <w:rPr>
          <w:rFonts w:ascii="Times New Roman" w:hAnsi="Times New Roman"/>
          <w:spacing w:val="1"/>
          <w:lang w:val="bg-BG"/>
        </w:rPr>
        <w:t>ъ</w:t>
      </w:r>
      <w:r w:rsidR="00DB61AD" w:rsidRPr="007B3896">
        <w:rPr>
          <w:rFonts w:ascii="Times New Roman" w:hAnsi="Times New Roman"/>
          <w:spacing w:val="-1"/>
          <w:lang w:val="bg-BG"/>
        </w:rPr>
        <w:t>з</w:t>
      </w:r>
      <w:r w:rsidR="00DB61AD" w:rsidRPr="007B3896">
        <w:rPr>
          <w:rFonts w:ascii="Times New Roman" w:hAnsi="Times New Roman"/>
          <w:lang w:val="bg-BG"/>
        </w:rPr>
        <w:t>раст</w:t>
      </w:r>
      <w:r w:rsidR="00DB61AD" w:rsidRPr="007B3896">
        <w:rPr>
          <w:rFonts w:ascii="Times New Roman" w:hAnsi="Times New Roman"/>
          <w:spacing w:val="-1"/>
          <w:lang w:val="bg-BG"/>
        </w:rPr>
        <w:t>н</w:t>
      </w:r>
      <w:r w:rsidR="00DB61AD" w:rsidRPr="007B3896">
        <w:rPr>
          <w:rFonts w:ascii="Times New Roman" w:hAnsi="Times New Roman"/>
          <w:lang w:val="bg-BG"/>
        </w:rPr>
        <w:t xml:space="preserve">и </w:t>
      </w:r>
      <w:r w:rsidR="00DB61AD" w:rsidRPr="007B3896">
        <w:rPr>
          <w:rFonts w:ascii="Times New Roman" w:hAnsi="Times New Roman"/>
          <w:spacing w:val="-1"/>
          <w:lang w:val="bg-BG"/>
        </w:rPr>
        <w:t>п</w:t>
      </w:r>
      <w:r w:rsidR="00DB61AD" w:rsidRPr="007B3896">
        <w:rPr>
          <w:rFonts w:ascii="Times New Roman" w:hAnsi="Times New Roman"/>
          <w:lang w:val="bg-BG"/>
        </w:rPr>
        <w:t>ац</w:t>
      </w:r>
      <w:r w:rsidR="00DB61AD" w:rsidRPr="007B3896">
        <w:rPr>
          <w:rFonts w:ascii="Times New Roman" w:hAnsi="Times New Roman"/>
          <w:spacing w:val="-1"/>
          <w:lang w:val="bg-BG"/>
        </w:rPr>
        <w:t>и</w:t>
      </w:r>
      <w:r w:rsidR="00DB61AD" w:rsidRPr="007B3896">
        <w:rPr>
          <w:rFonts w:ascii="Times New Roman" w:hAnsi="Times New Roman"/>
          <w:lang w:val="bg-BG"/>
        </w:rPr>
        <w:t>енти</w:t>
      </w:r>
      <w:r w:rsidR="00DB61AD" w:rsidRPr="007B3896" w:rsidDel="00DB61AD">
        <w:rPr>
          <w:rFonts w:ascii="Times New Roman" w:hAnsi="Times New Roman"/>
          <w:spacing w:val="-1"/>
          <w:lang w:val="bg-BG"/>
        </w:rPr>
        <w:t xml:space="preserve"> </w:t>
      </w:r>
      <w:r w:rsidR="00DB61AD" w:rsidRPr="007B3896">
        <w:rPr>
          <w:rFonts w:ascii="Times New Roman" w:hAnsi="Times New Roman"/>
          <w:spacing w:val="-1"/>
          <w:lang w:val="bg-BG"/>
        </w:rPr>
        <w:t>в които</w:t>
      </w:r>
      <w:r w:rsidR="00DB61AD" w:rsidRPr="007B3896">
        <w:rPr>
          <w:rFonts w:ascii="Times New Roman" w:hAnsi="Times New Roman"/>
          <w:lang w:val="bg-BG"/>
        </w:rPr>
        <w:t xml:space="preserve"> над 20%</w:t>
      </w:r>
      <w:r w:rsidR="00DB61AD" w:rsidRPr="007B3896">
        <w:rPr>
          <w:rFonts w:ascii="Times New Roman" w:hAnsi="Times New Roman"/>
          <w:spacing w:val="1"/>
          <w:lang w:val="bg-BG"/>
        </w:rPr>
        <w:t xml:space="preserve"> </w:t>
      </w:r>
      <w:r w:rsidR="00DB61AD" w:rsidRPr="007B3896">
        <w:rPr>
          <w:rFonts w:ascii="Times New Roman" w:hAnsi="Times New Roman"/>
          <w:lang w:val="bg-BG"/>
        </w:rPr>
        <w:t xml:space="preserve">от </w:t>
      </w:r>
      <w:r w:rsidR="00DB61AD" w:rsidRPr="007B3896">
        <w:rPr>
          <w:rFonts w:ascii="Times New Roman" w:hAnsi="Times New Roman"/>
          <w:spacing w:val="-1"/>
          <w:lang w:val="bg-BG"/>
        </w:rPr>
        <w:t>п</w:t>
      </w:r>
      <w:r w:rsidR="00DB61AD" w:rsidRPr="007B3896">
        <w:rPr>
          <w:rFonts w:ascii="Times New Roman" w:hAnsi="Times New Roman"/>
          <w:lang w:val="bg-BG"/>
        </w:rPr>
        <w:t>ац</w:t>
      </w:r>
      <w:r w:rsidR="00DB61AD" w:rsidRPr="007B3896">
        <w:rPr>
          <w:rFonts w:ascii="Times New Roman" w:hAnsi="Times New Roman"/>
          <w:spacing w:val="-1"/>
          <w:lang w:val="bg-BG"/>
        </w:rPr>
        <w:t>и</w:t>
      </w:r>
      <w:r w:rsidR="00DB61AD" w:rsidRPr="007B3896">
        <w:rPr>
          <w:rFonts w:ascii="Times New Roman" w:hAnsi="Times New Roman"/>
          <w:lang w:val="bg-BG"/>
        </w:rPr>
        <w:t>ент</w:t>
      </w:r>
      <w:r w:rsidR="00DB61AD" w:rsidRPr="007B3896">
        <w:rPr>
          <w:rFonts w:ascii="Times New Roman" w:hAnsi="Times New Roman"/>
          <w:spacing w:val="-1"/>
          <w:lang w:val="bg-BG"/>
        </w:rPr>
        <w:t>и</w:t>
      </w:r>
      <w:r w:rsidR="00DB61AD" w:rsidRPr="007B3896">
        <w:rPr>
          <w:rFonts w:ascii="Times New Roman" w:hAnsi="Times New Roman"/>
          <w:lang w:val="bg-BG"/>
        </w:rPr>
        <w:t>те са на възраст над</w:t>
      </w:r>
      <w:r w:rsidR="00DB61AD" w:rsidRPr="007B3896">
        <w:rPr>
          <w:rFonts w:ascii="Times New Roman" w:hAnsi="Times New Roman"/>
          <w:spacing w:val="1"/>
          <w:lang w:val="bg-BG"/>
        </w:rPr>
        <w:t xml:space="preserve"> </w:t>
      </w:r>
      <w:r w:rsidR="00DB61AD" w:rsidRPr="007B3896">
        <w:rPr>
          <w:rFonts w:ascii="Times New Roman" w:hAnsi="Times New Roman"/>
          <w:lang w:val="bg-BG"/>
        </w:rPr>
        <w:t>65</w:t>
      </w:r>
      <w:r w:rsidR="00DB61AD" w:rsidRPr="007B3896">
        <w:rPr>
          <w:rFonts w:ascii="Times New Roman" w:hAnsi="Times New Roman"/>
          <w:spacing w:val="1"/>
          <w:lang w:val="bg-BG"/>
        </w:rPr>
        <w:t> </w:t>
      </w:r>
      <w:r w:rsidR="00DB61AD" w:rsidRPr="007B3896">
        <w:rPr>
          <w:rFonts w:ascii="Times New Roman" w:hAnsi="Times New Roman"/>
          <w:lang w:val="bg-BG"/>
        </w:rPr>
        <w:t>годин</w:t>
      </w:r>
      <w:r w:rsidR="00DB61AD" w:rsidRPr="007B3896">
        <w:rPr>
          <w:rFonts w:ascii="Times New Roman" w:hAnsi="Times New Roman"/>
          <w:spacing w:val="-1"/>
          <w:lang w:val="bg-BG"/>
        </w:rPr>
        <w:t>и</w:t>
      </w:r>
      <w:r w:rsidR="00DB61AD" w:rsidRPr="007B3896" w:rsidDel="00DB61AD">
        <w:rPr>
          <w:rFonts w:ascii="Times New Roman" w:hAnsi="Times New Roman"/>
          <w:spacing w:val="-1"/>
          <w:lang w:val="bg-BG"/>
        </w:rPr>
        <w:t xml:space="preserve"> </w:t>
      </w:r>
      <w:r w:rsidR="00DB61AD" w:rsidRPr="007B3896">
        <w:rPr>
          <w:rFonts w:ascii="Times New Roman" w:hAnsi="Times New Roman"/>
          <w:spacing w:val="-1"/>
          <w:lang w:val="bg-BG"/>
        </w:rPr>
        <w:t>н</w:t>
      </w:r>
      <w:r w:rsidR="001C46E4" w:rsidRPr="007B3896">
        <w:rPr>
          <w:rFonts w:ascii="Times New Roman" w:hAnsi="Times New Roman"/>
          <w:lang w:val="bg-BG"/>
        </w:rPr>
        <w:t>е се наб</w:t>
      </w:r>
      <w:r w:rsidR="001C46E4" w:rsidRPr="007B3896">
        <w:rPr>
          <w:rFonts w:ascii="Times New Roman" w:hAnsi="Times New Roman"/>
          <w:spacing w:val="1"/>
          <w:lang w:val="bg-BG"/>
        </w:rPr>
        <w:t>л</w:t>
      </w:r>
      <w:r w:rsidR="001C46E4" w:rsidRPr="007B3896">
        <w:rPr>
          <w:rFonts w:ascii="Times New Roman" w:hAnsi="Times New Roman"/>
          <w:lang w:val="bg-BG"/>
        </w:rPr>
        <w:t>юд</w:t>
      </w:r>
      <w:r w:rsidR="001C46E4" w:rsidRPr="007B3896">
        <w:rPr>
          <w:rFonts w:ascii="Times New Roman" w:hAnsi="Times New Roman"/>
          <w:spacing w:val="1"/>
          <w:lang w:val="bg-BG"/>
        </w:rPr>
        <w:t>а</w:t>
      </w:r>
      <w:r w:rsidR="001C46E4" w:rsidRPr="007B3896">
        <w:rPr>
          <w:rFonts w:ascii="Times New Roman" w:hAnsi="Times New Roman"/>
          <w:spacing w:val="-1"/>
          <w:lang w:val="bg-BG"/>
        </w:rPr>
        <w:t>в</w:t>
      </w:r>
      <w:r w:rsidR="001C46E4" w:rsidRPr="007B3896">
        <w:rPr>
          <w:rFonts w:ascii="Times New Roman" w:hAnsi="Times New Roman"/>
          <w:lang w:val="bg-BG"/>
        </w:rPr>
        <w:t xml:space="preserve">ат </w:t>
      </w:r>
      <w:r w:rsidR="00DB61AD" w:rsidRPr="007B3896">
        <w:rPr>
          <w:rFonts w:ascii="Times New Roman" w:hAnsi="Times New Roman"/>
          <w:lang w:val="bg-BG"/>
        </w:rPr>
        <w:t>статистически значими, свързани с възрастта</w:t>
      </w:r>
      <w:r w:rsidR="001C46E4" w:rsidRPr="007B3896">
        <w:rPr>
          <w:rFonts w:ascii="Times New Roman" w:hAnsi="Times New Roman"/>
          <w:lang w:val="bg-BG"/>
        </w:rPr>
        <w:t xml:space="preserve"> </w:t>
      </w:r>
      <w:r w:rsidR="00DB61AD" w:rsidRPr="007B3896">
        <w:rPr>
          <w:rFonts w:ascii="Times New Roman" w:hAnsi="Times New Roman"/>
          <w:lang w:val="bg-BG"/>
        </w:rPr>
        <w:t xml:space="preserve">фармакокинетични </w:t>
      </w:r>
      <w:r w:rsidR="001C46E4" w:rsidRPr="007B3896">
        <w:rPr>
          <w:rFonts w:ascii="Times New Roman" w:hAnsi="Times New Roman"/>
          <w:lang w:val="bg-BG"/>
        </w:rPr>
        <w:t>ра</w:t>
      </w:r>
      <w:r w:rsidR="001C46E4" w:rsidRPr="007B3896">
        <w:rPr>
          <w:rFonts w:ascii="Times New Roman" w:hAnsi="Times New Roman"/>
          <w:spacing w:val="-1"/>
          <w:lang w:val="bg-BG"/>
        </w:rPr>
        <w:t>з</w:t>
      </w:r>
      <w:r w:rsidR="001C46E4" w:rsidRPr="007B3896">
        <w:rPr>
          <w:rFonts w:ascii="Times New Roman" w:hAnsi="Times New Roman"/>
          <w:lang w:val="bg-BG"/>
        </w:rPr>
        <w:t>ли</w:t>
      </w:r>
      <w:r w:rsidR="001C46E4" w:rsidRPr="007B3896">
        <w:rPr>
          <w:rFonts w:ascii="Times New Roman" w:hAnsi="Times New Roman"/>
          <w:spacing w:val="-1"/>
          <w:lang w:val="bg-BG"/>
        </w:rPr>
        <w:t>ч</w:t>
      </w:r>
      <w:r w:rsidR="001C46E4" w:rsidRPr="007B3896">
        <w:rPr>
          <w:rFonts w:ascii="Times New Roman" w:hAnsi="Times New Roman"/>
          <w:lang w:val="bg-BG"/>
        </w:rPr>
        <w:t>ия</w:t>
      </w:r>
      <w:r w:rsidR="001C46E4" w:rsidRPr="007B3896">
        <w:rPr>
          <w:rFonts w:ascii="Times New Roman" w:hAnsi="Times New Roman"/>
          <w:spacing w:val="-1"/>
          <w:lang w:val="bg-BG"/>
        </w:rPr>
        <w:t xml:space="preserve"> </w:t>
      </w:r>
      <w:r w:rsidR="001C46E4" w:rsidRPr="007B3896">
        <w:rPr>
          <w:rFonts w:ascii="Times New Roman" w:hAnsi="Times New Roman"/>
          <w:lang w:val="bg-BG"/>
        </w:rPr>
        <w:t xml:space="preserve">. </w:t>
      </w:r>
      <w:r w:rsidR="001C46E4" w:rsidRPr="007B3896">
        <w:rPr>
          <w:rFonts w:ascii="Times New Roman" w:hAnsi="Times New Roman"/>
          <w:spacing w:val="-1"/>
          <w:lang w:val="bg-BG"/>
        </w:rPr>
        <w:t>Н</w:t>
      </w:r>
      <w:r w:rsidR="001C46E4" w:rsidRPr="007B3896">
        <w:rPr>
          <w:rFonts w:ascii="Times New Roman" w:hAnsi="Times New Roman"/>
          <w:lang w:val="bg-BG"/>
        </w:rPr>
        <w:t>е са необ</w:t>
      </w:r>
      <w:r w:rsidR="001C46E4" w:rsidRPr="007B3896">
        <w:rPr>
          <w:rFonts w:ascii="Times New Roman" w:hAnsi="Times New Roman"/>
          <w:spacing w:val="1"/>
          <w:lang w:val="bg-BG"/>
        </w:rPr>
        <w:t>х</w:t>
      </w:r>
      <w:r w:rsidR="001C46E4" w:rsidRPr="007B3896">
        <w:rPr>
          <w:rFonts w:ascii="Times New Roman" w:hAnsi="Times New Roman"/>
          <w:lang w:val="bg-BG"/>
        </w:rPr>
        <w:t>оди</w:t>
      </w:r>
      <w:r w:rsidR="001C46E4" w:rsidRPr="007B3896">
        <w:rPr>
          <w:rFonts w:ascii="Times New Roman" w:hAnsi="Times New Roman"/>
          <w:spacing w:val="-1"/>
          <w:lang w:val="bg-BG"/>
        </w:rPr>
        <w:t>м</w:t>
      </w:r>
      <w:r w:rsidR="001C46E4" w:rsidRPr="007B3896">
        <w:rPr>
          <w:rFonts w:ascii="Times New Roman" w:hAnsi="Times New Roman"/>
          <w:lang w:val="bg-BG"/>
        </w:rPr>
        <w:t xml:space="preserve">и </w:t>
      </w:r>
      <w:r w:rsidR="001C46E4" w:rsidRPr="007B3896">
        <w:rPr>
          <w:rFonts w:ascii="Times New Roman" w:hAnsi="Times New Roman"/>
          <w:spacing w:val="-1"/>
          <w:lang w:val="bg-BG"/>
        </w:rPr>
        <w:t>н</w:t>
      </w:r>
      <w:r w:rsidR="001C46E4" w:rsidRPr="007B3896">
        <w:rPr>
          <w:rFonts w:ascii="Times New Roman" w:hAnsi="Times New Roman"/>
          <w:lang w:val="bg-BG"/>
        </w:rPr>
        <w:t>ика</w:t>
      </w:r>
      <w:r w:rsidR="001C46E4" w:rsidRPr="007B3896">
        <w:rPr>
          <w:rFonts w:ascii="Times New Roman" w:hAnsi="Times New Roman"/>
          <w:spacing w:val="1"/>
          <w:lang w:val="bg-BG"/>
        </w:rPr>
        <w:t>к</w:t>
      </w:r>
      <w:r w:rsidR="001C46E4" w:rsidRPr="007B3896">
        <w:rPr>
          <w:rFonts w:ascii="Times New Roman" w:hAnsi="Times New Roman"/>
          <w:spacing w:val="-1"/>
          <w:lang w:val="bg-BG"/>
        </w:rPr>
        <w:t>в</w:t>
      </w:r>
      <w:r w:rsidR="001C46E4" w:rsidRPr="007B3896">
        <w:rPr>
          <w:rFonts w:ascii="Times New Roman" w:hAnsi="Times New Roman"/>
          <w:lang w:val="bg-BG"/>
        </w:rPr>
        <w:t>и с</w:t>
      </w:r>
      <w:r w:rsidR="001C46E4" w:rsidRPr="007B3896">
        <w:rPr>
          <w:rFonts w:ascii="Times New Roman" w:hAnsi="Times New Roman"/>
          <w:spacing w:val="-1"/>
          <w:lang w:val="bg-BG"/>
        </w:rPr>
        <w:t>п</w:t>
      </w:r>
      <w:r w:rsidR="001C46E4" w:rsidRPr="007B3896">
        <w:rPr>
          <w:rFonts w:ascii="Times New Roman" w:hAnsi="Times New Roman"/>
          <w:lang w:val="bg-BG"/>
        </w:rPr>
        <w:t>ец</w:t>
      </w:r>
      <w:r w:rsidR="001C46E4" w:rsidRPr="007B3896">
        <w:rPr>
          <w:rFonts w:ascii="Times New Roman" w:hAnsi="Times New Roman"/>
          <w:spacing w:val="-1"/>
          <w:lang w:val="bg-BG"/>
        </w:rPr>
        <w:t>и</w:t>
      </w:r>
      <w:r w:rsidR="001C46E4" w:rsidRPr="007B3896">
        <w:rPr>
          <w:rFonts w:ascii="Times New Roman" w:hAnsi="Times New Roman"/>
          <w:lang w:val="bg-BG"/>
        </w:rPr>
        <w:t>ални пре</w:t>
      </w:r>
      <w:r w:rsidR="001C46E4" w:rsidRPr="007B3896">
        <w:rPr>
          <w:rFonts w:ascii="Times New Roman" w:hAnsi="Times New Roman"/>
          <w:spacing w:val="-1"/>
          <w:lang w:val="bg-BG"/>
        </w:rPr>
        <w:t>п</w:t>
      </w:r>
      <w:r w:rsidR="001C46E4" w:rsidRPr="007B3896">
        <w:rPr>
          <w:rFonts w:ascii="Times New Roman" w:hAnsi="Times New Roman"/>
          <w:lang w:val="bg-BG"/>
        </w:rPr>
        <w:t>ор</w:t>
      </w:r>
      <w:r w:rsidR="001C46E4" w:rsidRPr="007B3896">
        <w:rPr>
          <w:rFonts w:ascii="Times New Roman" w:hAnsi="Times New Roman"/>
          <w:spacing w:val="1"/>
          <w:lang w:val="bg-BG"/>
        </w:rPr>
        <w:t>ъ</w:t>
      </w:r>
      <w:r w:rsidR="001C46E4" w:rsidRPr="007B3896">
        <w:rPr>
          <w:rFonts w:ascii="Times New Roman" w:hAnsi="Times New Roman"/>
          <w:lang w:val="bg-BG"/>
        </w:rPr>
        <w:t xml:space="preserve">ки </w:t>
      </w:r>
      <w:r w:rsidR="001C46E4" w:rsidRPr="007B3896">
        <w:rPr>
          <w:rFonts w:ascii="Times New Roman" w:hAnsi="Times New Roman"/>
          <w:spacing w:val="-1"/>
          <w:lang w:val="bg-BG"/>
        </w:rPr>
        <w:t>з</w:t>
      </w:r>
      <w:r w:rsidR="001C46E4" w:rsidRPr="007B3896">
        <w:rPr>
          <w:rFonts w:ascii="Times New Roman" w:hAnsi="Times New Roman"/>
          <w:lang w:val="bg-BG"/>
        </w:rPr>
        <w:t xml:space="preserve">а </w:t>
      </w:r>
      <w:r w:rsidR="001C46E4" w:rsidRPr="007B3896">
        <w:rPr>
          <w:rFonts w:ascii="Times New Roman" w:hAnsi="Times New Roman"/>
          <w:spacing w:val="1"/>
          <w:lang w:val="bg-BG"/>
        </w:rPr>
        <w:t>д</w:t>
      </w:r>
      <w:r w:rsidR="001C46E4" w:rsidRPr="007B3896">
        <w:rPr>
          <w:rFonts w:ascii="Times New Roman" w:hAnsi="Times New Roman"/>
          <w:lang w:val="bg-BG"/>
        </w:rPr>
        <w:t>о</w:t>
      </w:r>
      <w:r w:rsidR="001C46E4" w:rsidRPr="007B3896">
        <w:rPr>
          <w:rFonts w:ascii="Times New Roman" w:hAnsi="Times New Roman"/>
          <w:spacing w:val="-1"/>
          <w:lang w:val="bg-BG"/>
        </w:rPr>
        <w:t>з</w:t>
      </w:r>
      <w:r w:rsidR="001C46E4" w:rsidRPr="007B3896">
        <w:rPr>
          <w:rFonts w:ascii="Times New Roman" w:hAnsi="Times New Roman"/>
          <w:lang w:val="bg-BG"/>
        </w:rPr>
        <w:t>ата при</w:t>
      </w:r>
      <w:r w:rsidR="001C46E4" w:rsidRPr="007B3896">
        <w:rPr>
          <w:rFonts w:ascii="Times New Roman" w:hAnsi="Times New Roman"/>
          <w:spacing w:val="-1"/>
          <w:lang w:val="bg-BG"/>
        </w:rPr>
        <w:t xml:space="preserve"> </w:t>
      </w:r>
      <w:r w:rsidR="001C46E4" w:rsidRPr="007B3896">
        <w:rPr>
          <w:rFonts w:ascii="Times New Roman" w:hAnsi="Times New Roman"/>
          <w:lang w:val="bg-BG"/>
        </w:rPr>
        <w:t>па</w:t>
      </w:r>
      <w:r w:rsidR="001C46E4" w:rsidRPr="007B3896">
        <w:rPr>
          <w:rFonts w:ascii="Times New Roman" w:hAnsi="Times New Roman"/>
          <w:spacing w:val="-1"/>
          <w:lang w:val="bg-BG"/>
        </w:rPr>
        <w:t>ц</w:t>
      </w:r>
      <w:r w:rsidR="001C46E4" w:rsidRPr="007B3896">
        <w:rPr>
          <w:rFonts w:ascii="Times New Roman" w:hAnsi="Times New Roman"/>
          <w:lang w:val="bg-BG"/>
        </w:rPr>
        <w:t>ие</w:t>
      </w:r>
      <w:r w:rsidR="001C46E4" w:rsidRPr="007B3896">
        <w:rPr>
          <w:rFonts w:ascii="Times New Roman" w:hAnsi="Times New Roman"/>
          <w:spacing w:val="-1"/>
          <w:lang w:val="bg-BG"/>
        </w:rPr>
        <w:t>н</w:t>
      </w:r>
      <w:r w:rsidR="001C46E4" w:rsidRPr="007B3896">
        <w:rPr>
          <w:rFonts w:ascii="Times New Roman" w:hAnsi="Times New Roman"/>
          <w:lang w:val="bg-BG"/>
        </w:rPr>
        <w:t>ти</w:t>
      </w:r>
      <w:r w:rsidR="001C46E4" w:rsidRPr="007B3896">
        <w:rPr>
          <w:rFonts w:ascii="Times New Roman" w:hAnsi="Times New Roman"/>
          <w:spacing w:val="-1"/>
          <w:lang w:val="bg-BG"/>
        </w:rPr>
        <w:t xml:space="preserve"> </w:t>
      </w:r>
      <w:r w:rsidR="001C46E4" w:rsidRPr="007B3896">
        <w:rPr>
          <w:rFonts w:ascii="Times New Roman" w:hAnsi="Times New Roman"/>
          <w:lang w:val="bg-BG"/>
        </w:rPr>
        <w:t>в</w:t>
      </w:r>
      <w:r w:rsidR="001C46E4" w:rsidRPr="007B3896">
        <w:rPr>
          <w:rFonts w:ascii="Times New Roman" w:hAnsi="Times New Roman"/>
          <w:spacing w:val="-1"/>
          <w:lang w:val="bg-BG"/>
        </w:rPr>
        <w:t xml:space="preserve"> </w:t>
      </w:r>
      <w:r w:rsidR="00DB61AD" w:rsidRPr="007B3896">
        <w:rPr>
          <w:rFonts w:ascii="Times New Roman" w:hAnsi="Times New Roman"/>
          <w:spacing w:val="-1"/>
          <w:lang w:val="bg-BG"/>
        </w:rPr>
        <w:t>старческа</w:t>
      </w:r>
      <w:r w:rsidR="001C46E4" w:rsidRPr="007B3896">
        <w:rPr>
          <w:rFonts w:ascii="Times New Roman" w:hAnsi="Times New Roman"/>
          <w:lang w:val="bg-BG"/>
        </w:rPr>
        <w:t xml:space="preserve"> възраст.</w:t>
      </w:r>
    </w:p>
    <w:p w:rsidR="007721F4" w:rsidRPr="007B3896" w:rsidRDefault="007721F4" w:rsidP="00947E73">
      <w:pPr>
        <w:spacing w:after="0" w:line="240" w:lineRule="auto"/>
        <w:rPr>
          <w:rFonts w:ascii="Times New Roman" w:hAnsi="Times New Roman"/>
          <w:lang w:val="bg-BG" w:eastAsia="is-IS"/>
        </w:rPr>
      </w:pPr>
    </w:p>
    <w:p w:rsidR="00F82369" w:rsidRPr="007B3896" w:rsidRDefault="00F82369" w:rsidP="00C16E4E">
      <w:pPr>
        <w:keepNext/>
        <w:spacing w:after="0" w:line="240" w:lineRule="auto"/>
        <w:rPr>
          <w:rFonts w:ascii="Times New Roman" w:hAnsi="Times New Roman"/>
          <w:u w:val="single"/>
          <w:lang w:val="bg-BG"/>
        </w:rPr>
      </w:pPr>
      <w:r w:rsidRPr="007B3896">
        <w:rPr>
          <w:rFonts w:ascii="Times New Roman" w:hAnsi="Times New Roman"/>
          <w:u w:val="single"/>
          <w:lang w:val="bg-BG"/>
        </w:rPr>
        <w:t>Начин на приложение</w:t>
      </w:r>
    </w:p>
    <w:p w:rsidR="007721F4" w:rsidRPr="007B3896" w:rsidRDefault="007721F4" w:rsidP="00C16E4E">
      <w:pPr>
        <w:keepNext/>
        <w:spacing w:after="0" w:line="240" w:lineRule="auto"/>
        <w:rPr>
          <w:rFonts w:ascii="Times New Roman" w:hAnsi="Times New Roman"/>
          <w:u w:val="single"/>
          <w:lang w:val="bg-BG" w:eastAsia="is-IS"/>
        </w:rPr>
      </w:pPr>
    </w:p>
    <w:p w:rsidR="007721F4" w:rsidRPr="007B3896" w:rsidRDefault="00F82369" w:rsidP="00C16E4E">
      <w:pPr>
        <w:keepNext/>
        <w:spacing w:after="0" w:line="240" w:lineRule="auto"/>
        <w:rPr>
          <w:rFonts w:ascii="Times New Roman" w:hAnsi="Times New Roman"/>
          <w:lang w:val="bg-BG"/>
        </w:rPr>
      </w:pPr>
      <w:r w:rsidRPr="007B3896">
        <w:rPr>
          <w:rFonts w:ascii="Times New Roman" w:hAnsi="Times New Roman"/>
          <w:lang w:val="bg-BG"/>
        </w:rPr>
        <w:t>Предписаната доза трябва да се приема перорално с храна и голяма чаша вода, за да се сведе до минимум риск</w:t>
      </w:r>
      <w:r w:rsidR="001D4000" w:rsidRPr="007B3896">
        <w:rPr>
          <w:rFonts w:ascii="Times New Roman" w:hAnsi="Times New Roman"/>
          <w:lang w:val="bg-BG"/>
        </w:rPr>
        <w:t>ът</w:t>
      </w:r>
      <w:r w:rsidR="0015131E" w:rsidRPr="007B3896">
        <w:rPr>
          <w:rFonts w:ascii="Times New Roman" w:hAnsi="Times New Roman"/>
          <w:lang w:val="bg-BG"/>
        </w:rPr>
        <w:t xml:space="preserve"> от дразнене на гастроинтестиналния тракт</w:t>
      </w:r>
      <w:r w:rsidRPr="007B3896">
        <w:rPr>
          <w:rFonts w:ascii="Times New Roman" w:hAnsi="Times New Roman"/>
          <w:lang w:val="bg-BG"/>
        </w:rPr>
        <w:t>. Дози от 400 mg или 600 mg трябва да се прилагат веднъж дневно, докато дневната доза от 800 mg трябва да се прилага като 400 mg два пъти дневно, сутрин и вечер.</w:t>
      </w:r>
    </w:p>
    <w:p w:rsidR="007721F4" w:rsidRPr="007B3896" w:rsidRDefault="007721F4" w:rsidP="00947E73">
      <w:pPr>
        <w:spacing w:after="0" w:line="240" w:lineRule="auto"/>
        <w:rPr>
          <w:rFonts w:ascii="Times New Roman" w:hAnsi="Times New Roman"/>
          <w:lang w:val="bg-BG"/>
        </w:rPr>
      </w:pPr>
    </w:p>
    <w:p w:rsidR="007721F4" w:rsidRPr="007B3896" w:rsidRDefault="00CB0F4E" w:rsidP="00947E73">
      <w:pPr>
        <w:spacing w:after="0" w:line="240" w:lineRule="auto"/>
        <w:rPr>
          <w:rFonts w:ascii="Times New Roman" w:hAnsi="Times New Roman"/>
          <w:lang w:val="bg-BG"/>
        </w:rPr>
      </w:pPr>
      <w:r w:rsidRPr="007B3896">
        <w:rPr>
          <w:rFonts w:ascii="Times New Roman" w:hAnsi="Times New Roman"/>
          <w:lang w:val="bg-BG"/>
        </w:rPr>
        <w:t>За пациенти</w:t>
      </w:r>
      <w:r w:rsidR="001346C9" w:rsidRPr="007B3896">
        <w:rPr>
          <w:rFonts w:ascii="Times New Roman" w:hAnsi="Times New Roman"/>
          <w:lang w:val="bg-BG"/>
        </w:rPr>
        <w:t xml:space="preserve"> (деца)</w:t>
      </w:r>
      <w:r w:rsidRPr="007B3896">
        <w:rPr>
          <w:rFonts w:ascii="Times New Roman" w:hAnsi="Times New Roman"/>
          <w:lang w:val="bg-BG"/>
        </w:rPr>
        <w:t>, които не могат да преглъщат капсулите, съдържанието им може да се разтвори в чаша вода или ябълков сок.</w:t>
      </w:r>
      <w:r w:rsidR="007E17F8" w:rsidRPr="007B3896">
        <w:rPr>
          <w:rFonts w:ascii="Times New Roman" w:hAnsi="Times New Roman"/>
          <w:lang w:val="bg-BG"/>
        </w:rPr>
        <w:t xml:space="preserve"> </w:t>
      </w:r>
      <w:r w:rsidR="006D7715" w:rsidRPr="007B3896">
        <w:rPr>
          <w:rFonts w:ascii="Times New Roman" w:hAnsi="Times New Roman"/>
          <w:lang w:val="bg-BG"/>
        </w:rPr>
        <w:t xml:space="preserve">Тъй като проучванията при животни показват репродуктивна токсичност, и потенциалния риск за плода е неизвестен, жените с детероден потенциал, които отварят капсулите трябва да бъдат посъветвани да боравят със съдържанието </w:t>
      </w:r>
      <w:r w:rsidR="00BB371D" w:rsidRPr="007B3896">
        <w:rPr>
          <w:rFonts w:ascii="Times New Roman" w:hAnsi="Times New Roman"/>
          <w:lang w:val="bg-BG"/>
        </w:rPr>
        <w:t xml:space="preserve">им </w:t>
      </w:r>
      <w:r w:rsidR="006D7715" w:rsidRPr="007B3896">
        <w:rPr>
          <w:rFonts w:ascii="Times New Roman" w:hAnsi="Times New Roman"/>
          <w:lang w:val="bg-BG"/>
        </w:rPr>
        <w:t>с повишено внимание и да избягват контакт с кожата и очите или вдишване (вж. точка 4.6). Ръцете трябва да се измиват веднага след боравене с отворени капсули.</w:t>
      </w:r>
    </w:p>
    <w:p w:rsidR="007721F4" w:rsidRPr="007B3896" w:rsidRDefault="007721F4" w:rsidP="00947E73">
      <w:pPr>
        <w:spacing w:after="0" w:line="240" w:lineRule="auto"/>
        <w:rPr>
          <w:rFonts w:ascii="Times New Roman" w:hAnsi="Times New Roman"/>
          <w:u w:val="single"/>
          <w:lang w:val="bg-BG" w:eastAsia="is-IS"/>
        </w:rPr>
      </w:pPr>
    </w:p>
    <w:p w:rsidR="00154217" w:rsidRPr="007B3896" w:rsidRDefault="007C05C6" w:rsidP="00947E73">
      <w:pPr>
        <w:spacing w:after="0" w:line="240" w:lineRule="auto"/>
        <w:rPr>
          <w:rFonts w:ascii="Times New Roman" w:hAnsi="Times New Roman"/>
          <w:b/>
          <w:bCs/>
          <w:lang w:val="bg-BG" w:eastAsia="is-IS"/>
        </w:rPr>
      </w:pPr>
      <w:r w:rsidRPr="007B3896">
        <w:rPr>
          <w:rFonts w:ascii="Times New Roman" w:hAnsi="Times New Roman"/>
          <w:b/>
          <w:bCs/>
          <w:lang w:val="bg-BG" w:eastAsia="is-IS"/>
        </w:rPr>
        <w:t>4.3</w:t>
      </w:r>
      <w:r w:rsidRPr="007B3896">
        <w:rPr>
          <w:rFonts w:ascii="Times New Roman" w:hAnsi="Times New Roman"/>
          <w:b/>
          <w:bCs/>
          <w:lang w:val="bg-BG" w:eastAsia="is-IS"/>
        </w:rPr>
        <w:tab/>
        <w:t>Противопоказания</w:t>
      </w:r>
    </w:p>
    <w:p w:rsidR="007C05C6" w:rsidRPr="007B3896" w:rsidRDefault="007C05C6" w:rsidP="00947E73">
      <w:pPr>
        <w:spacing w:after="0" w:line="240" w:lineRule="auto"/>
        <w:rPr>
          <w:rFonts w:ascii="Times New Roman" w:hAnsi="Times New Roman"/>
          <w:bCs/>
          <w:lang w:val="bg-BG" w:eastAsia="is-IS"/>
        </w:rPr>
      </w:pPr>
    </w:p>
    <w:p w:rsidR="00D329DE" w:rsidRPr="007B3896" w:rsidRDefault="00D329DE" w:rsidP="00947E73">
      <w:pPr>
        <w:spacing w:after="0" w:line="240" w:lineRule="auto"/>
        <w:rPr>
          <w:rFonts w:ascii="Times New Roman" w:hAnsi="Times New Roman"/>
          <w:lang w:val="bg-BG"/>
        </w:rPr>
      </w:pPr>
      <w:r w:rsidRPr="007B3896">
        <w:rPr>
          <w:rFonts w:ascii="Times New Roman" w:hAnsi="Times New Roman"/>
          <w:spacing w:val="-1"/>
          <w:lang w:val="bg-BG"/>
        </w:rPr>
        <w:t>Св</w:t>
      </w:r>
      <w:r w:rsidRPr="007B3896">
        <w:rPr>
          <w:rFonts w:ascii="Times New Roman" w:hAnsi="Times New Roman"/>
          <w:lang w:val="bg-BG"/>
        </w:rPr>
        <w:t>р</w:t>
      </w:r>
      <w:r w:rsidRPr="007B3896">
        <w:rPr>
          <w:rFonts w:ascii="Times New Roman" w:hAnsi="Times New Roman"/>
          <w:spacing w:val="1"/>
          <w:lang w:val="bg-BG"/>
        </w:rPr>
        <w:t>ъ</w:t>
      </w:r>
      <w:r w:rsidRPr="007B3896">
        <w:rPr>
          <w:rFonts w:ascii="Times New Roman" w:hAnsi="Times New Roman"/>
          <w:lang w:val="bg-BG"/>
        </w:rPr>
        <w:t>х</w:t>
      </w:r>
      <w:r w:rsidRPr="007B3896">
        <w:rPr>
          <w:rFonts w:ascii="Times New Roman" w:hAnsi="Times New Roman"/>
          <w:spacing w:val="-1"/>
          <w:lang w:val="bg-BG"/>
        </w:rPr>
        <w:t>ч</w:t>
      </w:r>
      <w:r w:rsidRPr="007B3896">
        <w:rPr>
          <w:rFonts w:ascii="Times New Roman" w:hAnsi="Times New Roman"/>
          <w:spacing w:val="-2"/>
          <w:lang w:val="bg-BG"/>
        </w:rPr>
        <w:t>у</w:t>
      </w:r>
      <w:r w:rsidRPr="007B3896">
        <w:rPr>
          <w:rFonts w:ascii="Times New Roman" w:hAnsi="Times New Roman"/>
          <w:spacing w:val="-1"/>
          <w:lang w:val="bg-BG"/>
        </w:rPr>
        <w:t>в</w:t>
      </w:r>
      <w:r w:rsidRPr="007B3896">
        <w:rPr>
          <w:rFonts w:ascii="Times New Roman" w:hAnsi="Times New Roman"/>
          <w:lang w:val="bg-BG"/>
        </w:rPr>
        <w:t>ст</w:t>
      </w:r>
      <w:r w:rsidRPr="007B3896">
        <w:rPr>
          <w:rFonts w:ascii="Times New Roman" w:hAnsi="Times New Roman"/>
          <w:spacing w:val="-1"/>
          <w:lang w:val="bg-BG"/>
        </w:rPr>
        <w:t>в</w:t>
      </w:r>
      <w:r w:rsidRPr="007B3896">
        <w:rPr>
          <w:rFonts w:ascii="Times New Roman" w:hAnsi="Times New Roman"/>
          <w:lang w:val="bg-BG"/>
        </w:rPr>
        <w:t>и</w:t>
      </w:r>
      <w:r w:rsidRPr="007B3896">
        <w:rPr>
          <w:rFonts w:ascii="Times New Roman" w:hAnsi="Times New Roman"/>
          <w:spacing w:val="-1"/>
          <w:lang w:val="bg-BG"/>
        </w:rPr>
        <w:t>т</w:t>
      </w:r>
      <w:r w:rsidRPr="007B3896">
        <w:rPr>
          <w:rFonts w:ascii="Times New Roman" w:hAnsi="Times New Roman"/>
          <w:lang w:val="bg-BG"/>
        </w:rPr>
        <w:t>елност к</w:t>
      </w:r>
      <w:r w:rsidRPr="007B3896">
        <w:rPr>
          <w:rFonts w:ascii="Times New Roman" w:hAnsi="Times New Roman"/>
          <w:spacing w:val="2"/>
          <w:lang w:val="bg-BG"/>
        </w:rPr>
        <w:t>ъ</w:t>
      </w:r>
      <w:r w:rsidRPr="007B3896">
        <w:rPr>
          <w:rFonts w:ascii="Times New Roman" w:hAnsi="Times New Roman"/>
          <w:lang w:val="bg-BG"/>
        </w:rPr>
        <w:t>м акти</w:t>
      </w:r>
      <w:r w:rsidRPr="007B3896">
        <w:rPr>
          <w:rFonts w:ascii="Times New Roman" w:hAnsi="Times New Roman"/>
          <w:spacing w:val="-2"/>
          <w:lang w:val="bg-BG"/>
        </w:rPr>
        <w:t>в</w:t>
      </w:r>
      <w:r w:rsidRPr="007B3896">
        <w:rPr>
          <w:rFonts w:ascii="Times New Roman" w:hAnsi="Times New Roman"/>
          <w:lang w:val="bg-BG"/>
        </w:rPr>
        <w:t>но</w:t>
      </w:r>
      <w:r w:rsidRPr="007B3896">
        <w:rPr>
          <w:rFonts w:ascii="Times New Roman" w:hAnsi="Times New Roman"/>
          <w:spacing w:val="-1"/>
          <w:lang w:val="bg-BG"/>
        </w:rPr>
        <w:t>т</w:t>
      </w:r>
      <w:r w:rsidRPr="007B3896">
        <w:rPr>
          <w:rFonts w:ascii="Times New Roman" w:hAnsi="Times New Roman"/>
          <w:lang w:val="bg-BG"/>
        </w:rPr>
        <w:t xml:space="preserve">о </w:t>
      </w:r>
      <w:r w:rsidRPr="007B3896">
        <w:rPr>
          <w:rFonts w:ascii="Times New Roman" w:hAnsi="Times New Roman"/>
          <w:spacing w:val="-1"/>
          <w:lang w:val="bg-BG"/>
        </w:rPr>
        <w:t>в</w:t>
      </w:r>
      <w:r w:rsidRPr="007B3896">
        <w:rPr>
          <w:rFonts w:ascii="Times New Roman" w:hAnsi="Times New Roman"/>
          <w:lang w:val="bg-BG"/>
        </w:rPr>
        <w:t>ещест</w:t>
      </w:r>
      <w:r w:rsidRPr="007B3896">
        <w:rPr>
          <w:rFonts w:ascii="Times New Roman" w:hAnsi="Times New Roman"/>
          <w:spacing w:val="-2"/>
          <w:lang w:val="bg-BG"/>
        </w:rPr>
        <w:t>в</w:t>
      </w:r>
      <w:r w:rsidRPr="007B3896">
        <w:rPr>
          <w:rFonts w:ascii="Times New Roman" w:hAnsi="Times New Roman"/>
          <w:lang w:val="bg-BG"/>
        </w:rPr>
        <w:t>о или</w:t>
      </w:r>
      <w:r w:rsidRPr="007B3896">
        <w:rPr>
          <w:rFonts w:ascii="Times New Roman" w:hAnsi="Times New Roman"/>
          <w:spacing w:val="2"/>
          <w:lang w:val="bg-BG"/>
        </w:rPr>
        <w:t xml:space="preserve"> </w:t>
      </w:r>
      <w:r w:rsidRPr="007B3896">
        <w:rPr>
          <w:rFonts w:ascii="Times New Roman" w:hAnsi="Times New Roman"/>
          <w:lang w:val="bg-BG"/>
        </w:rPr>
        <w:t>к</w:t>
      </w:r>
      <w:r w:rsidRPr="007B3896">
        <w:rPr>
          <w:rFonts w:ascii="Times New Roman" w:hAnsi="Times New Roman"/>
          <w:spacing w:val="1"/>
          <w:lang w:val="bg-BG"/>
        </w:rPr>
        <w:t>ъ</w:t>
      </w:r>
      <w:r w:rsidRPr="007B3896">
        <w:rPr>
          <w:rFonts w:ascii="Times New Roman" w:hAnsi="Times New Roman"/>
          <w:lang w:val="bg-BG"/>
        </w:rPr>
        <w:t>м н</w:t>
      </w:r>
      <w:r w:rsidRPr="007B3896">
        <w:rPr>
          <w:rFonts w:ascii="Times New Roman" w:hAnsi="Times New Roman"/>
          <w:spacing w:val="-1"/>
          <w:lang w:val="bg-BG"/>
        </w:rPr>
        <w:t>я</w:t>
      </w:r>
      <w:r w:rsidRPr="007B3896">
        <w:rPr>
          <w:rFonts w:ascii="Times New Roman" w:hAnsi="Times New Roman"/>
          <w:lang w:val="bg-BG"/>
        </w:rPr>
        <w:t>кое от по</w:t>
      </w:r>
      <w:r w:rsidRPr="007B3896">
        <w:rPr>
          <w:rFonts w:ascii="Times New Roman" w:hAnsi="Times New Roman"/>
          <w:spacing w:val="-1"/>
          <w:lang w:val="bg-BG"/>
        </w:rPr>
        <w:t>м</w:t>
      </w:r>
      <w:r w:rsidRPr="007B3896">
        <w:rPr>
          <w:rFonts w:ascii="Times New Roman" w:hAnsi="Times New Roman"/>
          <w:lang w:val="bg-BG"/>
        </w:rPr>
        <w:t>ощн</w:t>
      </w:r>
      <w:r w:rsidRPr="007B3896">
        <w:rPr>
          <w:rFonts w:ascii="Times New Roman" w:hAnsi="Times New Roman"/>
          <w:spacing w:val="-1"/>
          <w:lang w:val="bg-BG"/>
        </w:rPr>
        <w:t>и</w:t>
      </w:r>
      <w:r w:rsidRPr="007B3896">
        <w:rPr>
          <w:rFonts w:ascii="Times New Roman" w:hAnsi="Times New Roman"/>
          <w:lang w:val="bg-BG"/>
        </w:rPr>
        <w:t xml:space="preserve">те </w:t>
      </w:r>
      <w:r w:rsidRPr="007B3896">
        <w:rPr>
          <w:rFonts w:ascii="Times New Roman" w:hAnsi="Times New Roman"/>
          <w:spacing w:val="-1"/>
          <w:lang w:val="bg-BG"/>
        </w:rPr>
        <w:t>в</w:t>
      </w:r>
      <w:r w:rsidRPr="007B3896">
        <w:rPr>
          <w:rFonts w:ascii="Times New Roman" w:hAnsi="Times New Roman"/>
          <w:lang w:val="bg-BG"/>
        </w:rPr>
        <w:t>ещест</w:t>
      </w:r>
      <w:r w:rsidRPr="007B3896">
        <w:rPr>
          <w:rFonts w:ascii="Times New Roman" w:hAnsi="Times New Roman"/>
          <w:spacing w:val="-2"/>
          <w:lang w:val="bg-BG"/>
        </w:rPr>
        <w:t>в</w:t>
      </w:r>
      <w:r w:rsidRPr="007B3896">
        <w:rPr>
          <w:rFonts w:ascii="Times New Roman" w:hAnsi="Times New Roman"/>
          <w:spacing w:val="2"/>
          <w:lang w:val="bg-BG"/>
        </w:rPr>
        <w:t>а</w:t>
      </w:r>
      <w:r w:rsidRPr="007B3896">
        <w:rPr>
          <w:rFonts w:ascii="Times New Roman" w:hAnsi="Times New Roman"/>
          <w:lang w:val="bg-BG"/>
        </w:rPr>
        <w:t>, и</w:t>
      </w:r>
      <w:r w:rsidRPr="007B3896">
        <w:rPr>
          <w:rFonts w:ascii="Times New Roman" w:hAnsi="Times New Roman"/>
          <w:spacing w:val="-1"/>
          <w:lang w:val="bg-BG"/>
        </w:rPr>
        <w:t>з</w:t>
      </w:r>
      <w:r w:rsidRPr="007B3896">
        <w:rPr>
          <w:rFonts w:ascii="Times New Roman" w:hAnsi="Times New Roman"/>
          <w:lang w:val="bg-BG"/>
        </w:rPr>
        <w:t>бро</w:t>
      </w:r>
      <w:r w:rsidRPr="007B3896">
        <w:rPr>
          <w:rFonts w:ascii="Times New Roman" w:hAnsi="Times New Roman"/>
          <w:spacing w:val="1"/>
          <w:lang w:val="bg-BG"/>
        </w:rPr>
        <w:t>е</w:t>
      </w:r>
      <w:r w:rsidRPr="007B3896">
        <w:rPr>
          <w:rFonts w:ascii="Times New Roman" w:hAnsi="Times New Roman"/>
          <w:lang w:val="bg-BG"/>
        </w:rPr>
        <w:t>ни</w:t>
      </w:r>
      <w:r w:rsidRPr="007B3896">
        <w:rPr>
          <w:rFonts w:ascii="Times New Roman" w:hAnsi="Times New Roman"/>
          <w:spacing w:val="-1"/>
          <w:lang w:val="bg-BG"/>
        </w:rPr>
        <w:t xml:space="preserve"> </w:t>
      </w:r>
      <w:r w:rsidRPr="007B3896">
        <w:rPr>
          <w:rFonts w:ascii="Times New Roman" w:hAnsi="Times New Roman"/>
          <w:lang w:val="bg-BG"/>
        </w:rPr>
        <w:t>в</w:t>
      </w:r>
      <w:r w:rsidRPr="007B3896">
        <w:rPr>
          <w:rFonts w:ascii="Times New Roman" w:hAnsi="Times New Roman"/>
          <w:spacing w:val="-1"/>
          <w:lang w:val="bg-BG"/>
        </w:rPr>
        <w:t xml:space="preserve"> </w:t>
      </w:r>
      <w:r w:rsidRPr="007B3896">
        <w:rPr>
          <w:rFonts w:ascii="Times New Roman" w:hAnsi="Times New Roman"/>
          <w:lang w:val="bg-BG"/>
        </w:rPr>
        <w:t>то</w:t>
      </w:r>
      <w:r w:rsidRPr="007B3896">
        <w:rPr>
          <w:rFonts w:ascii="Times New Roman" w:hAnsi="Times New Roman"/>
          <w:spacing w:val="-1"/>
          <w:lang w:val="bg-BG"/>
        </w:rPr>
        <w:t>ч</w:t>
      </w:r>
      <w:r w:rsidRPr="007B3896">
        <w:rPr>
          <w:rFonts w:ascii="Times New Roman" w:hAnsi="Times New Roman"/>
          <w:lang w:val="bg-BG"/>
        </w:rPr>
        <w:t>ка</w:t>
      </w:r>
      <w:r w:rsidRPr="007B3896">
        <w:rPr>
          <w:rFonts w:ascii="Times New Roman" w:hAnsi="Times New Roman"/>
          <w:spacing w:val="1"/>
          <w:lang w:val="bg-BG"/>
        </w:rPr>
        <w:t> </w:t>
      </w:r>
      <w:r w:rsidRPr="007B3896">
        <w:rPr>
          <w:rFonts w:ascii="Times New Roman" w:hAnsi="Times New Roman"/>
          <w:lang w:val="bg-BG"/>
        </w:rPr>
        <w:t>6.</w:t>
      </w:r>
      <w:r w:rsidRPr="007B3896">
        <w:rPr>
          <w:rFonts w:ascii="Times New Roman" w:hAnsi="Times New Roman"/>
          <w:spacing w:val="1"/>
          <w:lang w:val="bg-BG"/>
        </w:rPr>
        <w:t>1</w:t>
      </w:r>
      <w:r w:rsidRPr="007B3896">
        <w:rPr>
          <w:rFonts w:ascii="Times New Roman" w:hAnsi="Times New Roman"/>
          <w:lang w:val="bg-BG"/>
        </w:rPr>
        <w:t>.</w:t>
      </w:r>
    </w:p>
    <w:p w:rsidR="00D329DE" w:rsidRPr="007B3896" w:rsidRDefault="00D329DE" w:rsidP="00947E73">
      <w:pPr>
        <w:spacing w:after="0" w:line="240" w:lineRule="auto"/>
        <w:rPr>
          <w:rFonts w:ascii="Times New Roman" w:hAnsi="Times New Roman"/>
          <w:lang w:val="bg-BG" w:eastAsia="is-IS"/>
        </w:rPr>
      </w:pPr>
    </w:p>
    <w:p w:rsidR="00D25F00" w:rsidRPr="007B3896" w:rsidRDefault="00D25F00" w:rsidP="00947E73">
      <w:pPr>
        <w:spacing w:after="0" w:line="240" w:lineRule="auto"/>
        <w:rPr>
          <w:rFonts w:ascii="Times New Roman" w:hAnsi="Times New Roman"/>
          <w:lang w:val="bg-BG"/>
        </w:rPr>
      </w:pPr>
      <w:r w:rsidRPr="007B3896">
        <w:rPr>
          <w:rFonts w:ascii="Times New Roman" w:hAnsi="Times New Roman"/>
          <w:b/>
          <w:lang w:val="bg-BG"/>
        </w:rPr>
        <w:t>4.4</w:t>
      </w:r>
      <w:r w:rsidRPr="007B3896">
        <w:rPr>
          <w:rFonts w:ascii="Times New Roman" w:hAnsi="Times New Roman"/>
          <w:b/>
          <w:lang w:val="bg-BG"/>
        </w:rPr>
        <w:tab/>
        <w:t>Специални предупреждения и предпазни мерки при употреба</w:t>
      </w:r>
    </w:p>
    <w:p w:rsidR="00154217" w:rsidRPr="007B3896" w:rsidRDefault="00154217" w:rsidP="00947E73">
      <w:pPr>
        <w:spacing w:after="0" w:line="240" w:lineRule="auto"/>
        <w:rPr>
          <w:rFonts w:ascii="Times New Roman" w:hAnsi="Times New Roman"/>
          <w:bCs/>
          <w:lang w:val="bg-BG" w:eastAsia="is-IS"/>
        </w:rPr>
      </w:pPr>
    </w:p>
    <w:p w:rsidR="006B0AB0" w:rsidRPr="007B3896" w:rsidRDefault="006B0AB0" w:rsidP="006B0AB0">
      <w:pPr>
        <w:spacing w:after="0" w:line="240" w:lineRule="auto"/>
        <w:rPr>
          <w:rFonts w:ascii="Times New Roman" w:hAnsi="Times New Roman"/>
          <w:lang w:val="bg-BG"/>
        </w:rPr>
      </w:pPr>
      <w:r w:rsidRPr="007B3896">
        <w:rPr>
          <w:rFonts w:ascii="Times New Roman" w:hAnsi="Times New Roman"/>
          <w:lang w:val="bg-BG"/>
        </w:rPr>
        <w:t>Когато има</w:t>
      </w:r>
      <w:r w:rsidRPr="007B3896">
        <w:rPr>
          <w:rFonts w:ascii="Times New Roman" w:hAnsi="Times New Roman"/>
          <w:spacing w:val="1"/>
          <w:lang w:val="bg-BG"/>
        </w:rPr>
        <w:t>т</w:t>
      </w:r>
      <w:r w:rsidRPr="007B3896">
        <w:rPr>
          <w:rFonts w:ascii="Times New Roman" w:hAnsi="Times New Roman"/>
          <w:lang w:val="bg-BG"/>
        </w:rPr>
        <w:t xml:space="preserve">иниб се прилага съвместно с други лекарствени продукти съществува възможност за лекарствени взаимодействия. Необходимо е повишено внимание при прием на </w:t>
      </w:r>
      <w:r w:rsidR="0021334F" w:rsidRPr="007B3896">
        <w:rPr>
          <w:rFonts w:ascii="Times New Roman" w:hAnsi="Times New Roman"/>
          <w:lang w:val="bg-BG"/>
        </w:rPr>
        <w:t>иматини</w:t>
      </w:r>
      <w:r w:rsidR="001E4389" w:rsidRPr="007B3896">
        <w:rPr>
          <w:rFonts w:ascii="Times New Roman" w:hAnsi="Times New Roman"/>
          <w:lang w:val="bg-BG"/>
        </w:rPr>
        <w:t>б</w:t>
      </w:r>
      <w:r w:rsidR="0021334F" w:rsidRPr="007B3896">
        <w:rPr>
          <w:rFonts w:ascii="Times New Roman" w:hAnsi="Times New Roman"/>
          <w:lang w:val="bg-BG"/>
        </w:rPr>
        <w:t xml:space="preserve"> </w:t>
      </w:r>
      <w:r w:rsidRPr="007B3896">
        <w:rPr>
          <w:rFonts w:ascii="Times New Roman" w:hAnsi="Times New Roman"/>
          <w:lang w:val="bg-BG"/>
        </w:rPr>
        <w:t>с протеазни инхибитори,  азол</w:t>
      </w:r>
      <w:r w:rsidR="00C861AC" w:rsidRPr="007B3896">
        <w:rPr>
          <w:rFonts w:ascii="Times New Roman" w:hAnsi="Times New Roman"/>
          <w:lang w:val="bg-BG"/>
        </w:rPr>
        <w:t>ови антимикотици</w:t>
      </w:r>
      <w:r w:rsidRPr="007B3896">
        <w:rPr>
          <w:rFonts w:ascii="Times New Roman" w:hAnsi="Times New Roman"/>
          <w:lang w:val="bg-BG"/>
        </w:rPr>
        <w:t>, някои макролиди (вж. точка 4.5), CYP3A4 субстрати с тесен терапевтичен прозорец (напр. циклоспорин, пимозид, такролимус, сиролимус, ерготамин, диерготамин, фентанил, а</w:t>
      </w:r>
      <w:r w:rsidR="00C861AC" w:rsidRPr="007B3896">
        <w:rPr>
          <w:rFonts w:ascii="Times New Roman" w:hAnsi="Times New Roman"/>
          <w:lang w:val="bg-BG"/>
        </w:rPr>
        <w:t>л</w:t>
      </w:r>
      <w:r w:rsidRPr="007B3896">
        <w:rPr>
          <w:rFonts w:ascii="Times New Roman" w:hAnsi="Times New Roman"/>
          <w:lang w:val="bg-BG"/>
        </w:rPr>
        <w:t>фентанил, терфенадин, бортезомиб, доцетаксел, хинидин) или варфарин и други к</w:t>
      </w:r>
      <w:r w:rsidR="00C369AE" w:rsidRPr="007B3896">
        <w:rPr>
          <w:rFonts w:ascii="Times New Roman" w:hAnsi="Times New Roman"/>
          <w:lang w:val="bg-BG"/>
        </w:rPr>
        <w:t>умаринови производни (вж. точка </w:t>
      </w:r>
      <w:r w:rsidRPr="007B3896">
        <w:rPr>
          <w:rFonts w:ascii="Times New Roman" w:hAnsi="Times New Roman"/>
          <w:lang w:val="bg-BG"/>
        </w:rPr>
        <w:t>4.5).</w:t>
      </w:r>
    </w:p>
    <w:p w:rsidR="00154217" w:rsidRPr="007B3896" w:rsidRDefault="00154217" w:rsidP="00947E73">
      <w:pPr>
        <w:spacing w:after="0" w:line="240" w:lineRule="auto"/>
        <w:rPr>
          <w:rFonts w:ascii="Times New Roman" w:hAnsi="Times New Roman"/>
          <w:lang w:val="bg-BG" w:eastAsia="is-IS"/>
        </w:rPr>
      </w:pPr>
    </w:p>
    <w:p w:rsidR="00DC1114" w:rsidRPr="007B3896" w:rsidRDefault="00DC1114" w:rsidP="00947E73">
      <w:pPr>
        <w:spacing w:after="0" w:line="240" w:lineRule="auto"/>
        <w:rPr>
          <w:rFonts w:ascii="Times New Roman" w:hAnsi="Times New Roman"/>
          <w:lang w:val="bg-BG"/>
        </w:rPr>
      </w:pPr>
      <w:r w:rsidRPr="007B3896">
        <w:rPr>
          <w:rFonts w:ascii="Times New Roman" w:hAnsi="Times New Roman"/>
          <w:lang w:val="bg-BG"/>
        </w:rPr>
        <w:t xml:space="preserve">Съвместната употреба на иматиниб и лекарствени продукти, които са индуктори на CYP3A4 (напр. дексаметазон, фенитоин, карбамазепин, рифампицин, фенобарбитал или </w:t>
      </w:r>
      <w:r w:rsidRPr="007B3896">
        <w:rPr>
          <w:rFonts w:ascii="Times New Roman" w:hAnsi="Times New Roman"/>
          <w:i/>
          <w:lang w:val="bg-BG"/>
        </w:rPr>
        <w:t>Hypericum perforatum</w:t>
      </w:r>
      <w:r w:rsidRPr="007B3896">
        <w:rPr>
          <w:rFonts w:ascii="Times New Roman" w:hAnsi="Times New Roman"/>
          <w:lang w:val="bg-BG"/>
        </w:rPr>
        <w:t>, известно още като жълт кантарион) може значително да пониж</w:t>
      </w:r>
      <w:r w:rsidR="00C861AC" w:rsidRPr="007B3896">
        <w:rPr>
          <w:rFonts w:ascii="Times New Roman" w:hAnsi="Times New Roman"/>
          <w:lang w:val="bg-BG"/>
        </w:rPr>
        <w:t>и</w:t>
      </w:r>
      <w:r w:rsidRPr="007B3896">
        <w:rPr>
          <w:rFonts w:ascii="Times New Roman" w:hAnsi="Times New Roman"/>
          <w:lang w:val="bg-BG"/>
        </w:rPr>
        <w:t xml:space="preserve"> експозицията на иматиниб</w:t>
      </w:r>
      <w:r w:rsidR="00C861AC" w:rsidRPr="007B3896">
        <w:rPr>
          <w:rFonts w:ascii="Times New Roman" w:hAnsi="Times New Roman"/>
          <w:lang w:val="bg-BG"/>
        </w:rPr>
        <w:t xml:space="preserve"> и</w:t>
      </w:r>
      <w:r w:rsidRPr="007B3896">
        <w:rPr>
          <w:rFonts w:ascii="Times New Roman" w:hAnsi="Times New Roman"/>
          <w:lang w:val="bg-BG"/>
        </w:rPr>
        <w:t xml:space="preserve"> възможно да повиши риска от терапевтичен неуспех</w:t>
      </w:r>
      <w:r w:rsidR="00C861AC" w:rsidRPr="007B3896">
        <w:rPr>
          <w:rFonts w:ascii="Times New Roman" w:hAnsi="Times New Roman"/>
          <w:lang w:val="bg-BG"/>
        </w:rPr>
        <w:t xml:space="preserve">, поради което е необходимо </w:t>
      </w:r>
      <w:r w:rsidRPr="007B3896">
        <w:rPr>
          <w:rFonts w:ascii="Times New Roman" w:hAnsi="Times New Roman"/>
          <w:lang w:val="bg-BG"/>
        </w:rPr>
        <w:t xml:space="preserve"> съвместната употреба на мощни индуктори на CYP3A4 и иматиниб</w:t>
      </w:r>
      <w:r w:rsidR="00C861AC" w:rsidRPr="007B3896">
        <w:rPr>
          <w:rFonts w:ascii="Times New Roman" w:hAnsi="Times New Roman"/>
          <w:lang w:val="bg-BG"/>
        </w:rPr>
        <w:t xml:space="preserve"> да се избягва</w:t>
      </w:r>
      <w:r w:rsidRPr="007B3896">
        <w:rPr>
          <w:rFonts w:ascii="Times New Roman" w:hAnsi="Times New Roman"/>
          <w:lang w:val="bg-BG"/>
        </w:rPr>
        <w:t xml:space="preserve"> (вж. точка 4.5).</w:t>
      </w:r>
    </w:p>
    <w:p w:rsidR="00154217" w:rsidRPr="007B3896" w:rsidRDefault="00154217" w:rsidP="00947E73">
      <w:pPr>
        <w:spacing w:after="0" w:line="240" w:lineRule="auto"/>
        <w:rPr>
          <w:rFonts w:ascii="Times New Roman" w:hAnsi="Times New Roman"/>
          <w:lang w:val="bg-BG" w:eastAsia="is-IS"/>
        </w:rPr>
      </w:pPr>
    </w:p>
    <w:p w:rsidR="00EB1765" w:rsidRPr="007B3896" w:rsidRDefault="00EB1765" w:rsidP="00EC6738">
      <w:pPr>
        <w:keepNext/>
        <w:keepLines/>
        <w:spacing w:after="0" w:line="240" w:lineRule="auto"/>
        <w:rPr>
          <w:rFonts w:ascii="Times New Roman" w:hAnsi="Times New Roman"/>
          <w:lang w:val="bg-BG"/>
        </w:rPr>
      </w:pPr>
      <w:r w:rsidRPr="007B3896">
        <w:rPr>
          <w:rFonts w:ascii="Times New Roman" w:hAnsi="Times New Roman"/>
          <w:spacing w:val="1"/>
          <w:u w:val="single"/>
          <w:lang w:val="bg-BG"/>
        </w:rPr>
        <w:t>Х</w:t>
      </w:r>
      <w:r w:rsidRPr="007B3896">
        <w:rPr>
          <w:rFonts w:ascii="Times New Roman" w:hAnsi="Times New Roman"/>
          <w:u w:val="single"/>
          <w:lang w:val="bg-BG"/>
        </w:rPr>
        <w:t>и</w:t>
      </w:r>
      <w:r w:rsidRPr="007B3896">
        <w:rPr>
          <w:rFonts w:ascii="Times New Roman" w:hAnsi="Times New Roman"/>
          <w:spacing w:val="-1"/>
          <w:u w:val="single"/>
          <w:lang w:val="bg-BG"/>
        </w:rPr>
        <w:t>п</w:t>
      </w:r>
      <w:r w:rsidRPr="007B3896">
        <w:rPr>
          <w:rFonts w:ascii="Times New Roman" w:hAnsi="Times New Roman"/>
          <w:u w:val="single"/>
          <w:lang w:val="bg-BG"/>
        </w:rPr>
        <w:t>от</w:t>
      </w:r>
      <w:r w:rsidRPr="007B3896">
        <w:rPr>
          <w:rFonts w:ascii="Times New Roman" w:hAnsi="Times New Roman"/>
          <w:spacing w:val="-1"/>
          <w:u w:val="single"/>
          <w:lang w:val="bg-BG"/>
        </w:rPr>
        <w:t>и</w:t>
      </w:r>
      <w:r w:rsidRPr="007B3896">
        <w:rPr>
          <w:rFonts w:ascii="Times New Roman" w:hAnsi="Times New Roman"/>
          <w:u w:val="single"/>
          <w:lang w:val="bg-BG"/>
        </w:rPr>
        <w:t>реоиди</w:t>
      </w:r>
      <w:r w:rsidRPr="007B3896">
        <w:rPr>
          <w:rFonts w:ascii="Times New Roman" w:hAnsi="Times New Roman"/>
          <w:spacing w:val="-1"/>
          <w:u w:val="single"/>
          <w:lang w:val="bg-BG"/>
        </w:rPr>
        <w:t>з</w:t>
      </w:r>
      <w:r w:rsidRPr="007B3896">
        <w:rPr>
          <w:rFonts w:ascii="Times New Roman" w:hAnsi="Times New Roman"/>
          <w:spacing w:val="1"/>
          <w:u w:val="single"/>
          <w:lang w:val="bg-BG"/>
        </w:rPr>
        <w:t>ъ</w:t>
      </w:r>
      <w:r w:rsidRPr="007B3896">
        <w:rPr>
          <w:rFonts w:ascii="Times New Roman" w:hAnsi="Times New Roman"/>
          <w:u w:val="single"/>
          <w:lang w:val="bg-BG"/>
        </w:rPr>
        <w:t>м</w:t>
      </w:r>
    </w:p>
    <w:p w:rsidR="00EB1765" w:rsidRPr="007B3896" w:rsidRDefault="00233AB0" w:rsidP="00EC6738">
      <w:pPr>
        <w:keepNext/>
        <w:keepLines/>
        <w:spacing w:after="0" w:line="240" w:lineRule="auto"/>
        <w:rPr>
          <w:rFonts w:ascii="Times New Roman" w:hAnsi="Times New Roman"/>
          <w:lang w:val="bg-BG"/>
        </w:rPr>
      </w:pPr>
      <w:r w:rsidRPr="007B3896">
        <w:rPr>
          <w:rFonts w:ascii="Times New Roman" w:hAnsi="Times New Roman"/>
          <w:spacing w:val="-1"/>
          <w:lang w:val="bg-BG"/>
        </w:rPr>
        <w:t>П</w:t>
      </w:r>
      <w:r w:rsidR="00EB1765" w:rsidRPr="007B3896">
        <w:rPr>
          <w:rFonts w:ascii="Times New Roman" w:hAnsi="Times New Roman"/>
          <w:lang w:val="bg-BG"/>
        </w:rPr>
        <w:t xml:space="preserve">ри </w:t>
      </w:r>
      <w:r w:rsidR="00EB1765" w:rsidRPr="007B3896">
        <w:rPr>
          <w:rFonts w:ascii="Times New Roman" w:hAnsi="Times New Roman"/>
          <w:spacing w:val="-1"/>
          <w:lang w:val="bg-BG"/>
        </w:rPr>
        <w:t>т</w:t>
      </w:r>
      <w:r w:rsidR="00EB1765" w:rsidRPr="007B3896">
        <w:rPr>
          <w:rFonts w:ascii="Times New Roman" w:hAnsi="Times New Roman"/>
          <w:lang w:val="bg-BG"/>
        </w:rPr>
        <w:t>ир</w:t>
      </w:r>
      <w:r w:rsidRPr="007B3896">
        <w:rPr>
          <w:rFonts w:ascii="Times New Roman" w:hAnsi="Times New Roman"/>
          <w:lang w:val="bg-BG"/>
        </w:rPr>
        <w:t>е</w:t>
      </w:r>
      <w:r w:rsidR="00EB1765" w:rsidRPr="007B3896">
        <w:rPr>
          <w:rFonts w:ascii="Times New Roman" w:hAnsi="Times New Roman"/>
          <w:lang w:val="bg-BG"/>
        </w:rPr>
        <w:t>о</w:t>
      </w:r>
      <w:r w:rsidR="00EB1765" w:rsidRPr="007B3896">
        <w:rPr>
          <w:rFonts w:ascii="Times New Roman" w:hAnsi="Times New Roman"/>
          <w:spacing w:val="-1"/>
          <w:lang w:val="bg-BG"/>
        </w:rPr>
        <w:t>и</w:t>
      </w:r>
      <w:r w:rsidR="00EB1765" w:rsidRPr="007B3896">
        <w:rPr>
          <w:rFonts w:ascii="Times New Roman" w:hAnsi="Times New Roman"/>
          <w:lang w:val="bg-BG"/>
        </w:rPr>
        <w:t>д</w:t>
      </w:r>
      <w:r w:rsidR="00EB1765" w:rsidRPr="007B3896">
        <w:rPr>
          <w:rFonts w:ascii="Times New Roman" w:hAnsi="Times New Roman"/>
          <w:spacing w:val="1"/>
          <w:lang w:val="bg-BG"/>
        </w:rPr>
        <w:t>е</w:t>
      </w:r>
      <w:r w:rsidR="00EB1765" w:rsidRPr="007B3896">
        <w:rPr>
          <w:rFonts w:ascii="Times New Roman" w:hAnsi="Times New Roman"/>
          <w:lang w:val="bg-BG"/>
        </w:rPr>
        <w:t>кто</w:t>
      </w:r>
      <w:r w:rsidR="00EB1765" w:rsidRPr="007B3896">
        <w:rPr>
          <w:rFonts w:ascii="Times New Roman" w:hAnsi="Times New Roman"/>
          <w:spacing w:val="-1"/>
          <w:lang w:val="bg-BG"/>
        </w:rPr>
        <w:t>м</w:t>
      </w:r>
      <w:r w:rsidR="00EB1765" w:rsidRPr="007B3896">
        <w:rPr>
          <w:rFonts w:ascii="Times New Roman" w:hAnsi="Times New Roman"/>
          <w:lang w:val="bg-BG"/>
        </w:rPr>
        <w:t>ира</w:t>
      </w:r>
      <w:r w:rsidR="00EB1765" w:rsidRPr="007B3896">
        <w:rPr>
          <w:rFonts w:ascii="Times New Roman" w:hAnsi="Times New Roman"/>
          <w:spacing w:val="-1"/>
          <w:lang w:val="bg-BG"/>
        </w:rPr>
        <w:t>н</w:t>
      </w:r>
      <w:r w:rsidR="00EB1765" w:rsidRPr="007B3896">
        <w:rPr>
          <w:rFonts w:ascii="Times New Roman" w:hAnsi="Times New Roman"/>
          <w:lang w:val="bg-BG"/>
        </w:rPr>
        <w:t xml:space="preserve">и </w:t>
      </w:r>
      <w:r w:rsidR="00EB1765" w:rsidRPr="007B3896">
        <w:rPr>
          <w:rFonts w:ascii="Times New Roman" w:hAnsi="Times New Roman"/>
          <w:spacing w:val="-1"/>
          <w:lang w:val="bg-BG"/>
        </w:rPr>
        <w:t>п</w:t>
      </w:r>
      <w:r w:rsidR="00EB1765" w:rsidRPr="007B3896">
        <w:rPr>
          <w:rFonts w:ascii="Times New Roman" w:hAnsi="Times New Roman"/>
          <w:lang w:val="bg-BG"/>
        </w:rPr>
        <w:t>ац</w:t>
      </w:r>
      <w:r w:rsidR="00EB1765" w:rsidRPr="007B3896">
        <w:rPr>
          <w:rFonts w:ascii="Times New Roman" w:hAnsi="Times New Roman"/>
          <w:spacing w:val="-1"/>
          <w:lang w:val="bg-BG"/>
        </w:rPr>
        <w:t>и</w:t>
      </w:r>
      <w:r w:rsidR="00EB1765" w:rsidRPr="007B3896">
        <w:rPr>
          <w:rFonts w:ascii="Times New Roman" w:hAnsi="Times New Roman"/>
          <w:lang w:val="bg-BG"/>
        </w:rPr>
        <w:t xml:space="preserve">енти </w:t>
      </w:r>
      <w:r w:rsidRPr="007B3896">
        <w:rPr>
          <w:rFonts w:ascii="Times New Roman" w:hAnsi="Times New Roman"/>
          <w:lang w:val="bg-BG"/>
        </w:rPr>
        <w:t>на</w:t>
      </w:r>
      <w:r w:rsidR="00EB1765" w:rsidRPr="007B3896">
        <w:rPr>
          <w:rFonts w:ascii="Times New Roman" w:hAnsi="Times New Roman"/>
          <w:lang w:val="bg-BG"/>
        </w:rPr>
        <w:t xml:space="preserve"> замест</w:t>
      </w:r>
      <w:r w:rsidR="00EB1765" w:rsidRPr="007B3896">
        <w:rPr>
          <w:rFonts w:ascii="Times New Roman" w:hAnsi="Times New Roman"/>
          <w:spacing w:val="-1"/>
          <w:lang w:val="bg-BG"/>
        </w:rPr>
        <w:t>и</w:t>
      </w:r>
      <w:r w:rsidR="00EB1765" w:rsidRPr="007B3896">
        <w:rPr>
          <w:rFonts w:ascii="Times New Roman" w:hAnsi="Times New Roman"/>
          <w:lang w:val="bg-BG"/>
        </w:rPr>
        <w:t>телна терап</w:t>
      </w:r>
      <w:r w:rsidR="00EB1765" w:rsidRPr="007B3896">
        <w:rPr>
          <w:rFonts w:ascii="Times New Roman" w:hAnsi="Times New Roman"/>
          <w:spacing w:val="-1"/>
          <w:lang w:val="bg-BG"/>
        </w:rPr>
        <w:t>и</w:t>
      </w:r>
      <w:r w:rsidR="00EB1765" w:rsidRPr="007B3896">
        <w:rPr>
          <w:rFonts w:ascii="Times New Roman" w:hAnsi="Times New Roman"/>
          <w:lang w:val="bg-BG"/>
        </w:rPr>
        <w:t>я с</w:t>
      </w:r>
      <w:r w:rsidR="00EB1765" w:rsidRPr="007B3896">
        <w:rPr>
          <w:rFonts w:ascii="Times New Roman" w:hAnsi="Times New Roman"/>
          <w:spacing w:val="1"/>
          <w:lang w:val="bg-BG"/>
        </w:rPr>
        <w:t xml:space="preserve"> </w:t>
      </w:r>
      <w:r w:rsidR="00EB1765" w:rsidRPr="007B3896">
        <w:rPr>
          <w:rFonts w:ascii="Times New Roman" w:hAnsi="Times New Roman"/>
          <w:lang w:val="bg-BG"/>
        </w:rPr>
        <w:t>лево</w:t>
      </w:r>
      <w:r w:rsidR="00EB1765" w:rsidRPr="007B3896">
        <w:rPr>
          <w:rFonts w:ascii="Times New Roman" w:hAnsi="Times New Roman"/>
          <w:spacing w:val="-1"/>
          <w:lang w:val="bg-BG"/>
        </w:rPr>
        <w:t>т</w:t>
      </w:r>
      <w:r w:rsidR="00EB1765" w:rsidRPr="007B3896">
        <w:rPr>
          <w:rFonts w:ascii="Times New Roman" w:hAnsi="Times New Roman"/>
          <w:lang w:val="bg-BG"/>
        </w:rPr>
        <w:t>ироксин</w:t>
      </w:r>
      <w:r w:rsidRPr="007B3896">
        <w:rPr>
          <w:rFonts w:ascii="Times New Roman" w:hAnsi="Times New Roman"/>
          <w:lang w:val="bg-BG"/>
        </w:rPr>
        <w:t>, провеждащи</w:t>
      </w:r>
      <w:r w:rsidR="00EB1765" w:rsidRPr="007B3896">
        <w:rPr>
          <w:rFonts w:ascii="Times New Roman" w:hAnsi="Times New Roman"/>
          <w:lang w:val="bg-BG"/>
        </w:rPr>
        <w:t>лечен</w:t>
      </w:r>
      <w:r w:rsidR="00EB1765" w:rsidRPr="007B3896">
        <w:rPr>
          <w:rFonts w:ascii="Times New Roman" w:hAnsi="Times New Roman"/>
          <w:spacing w:val="-1"/>
          <w:lang w:val="bg-BG"/>
        </w:rPr>
        <w:t>и</w:t>
      </w:r>
      <w:r w:rsidR="00EB1765" w:rsidRPr="007B3896">
        <w:rPr>
          <w:rFonts w:ascii="Times New Roman" w:hAnsi="Times New Roman"/>
          <w:lang w:val="bg-BG"/>
        </w:rPr>
        <w:t>е с</w:t>
      </w:r>
      <w:r w:rsidR="00EB1765" w:rsidRPr="007B3896">
        <w:rPr>
          <w:rFonts w:ascii="Times New Roman" w:hAnsi="Times New Roman"/>
          <w:spacing w:val="1"/>
          <w:lang w:val="bg-BG"/>
        </w:rPr>
        <w:t xml:space="preserve"> </w:t>
      </w:r>
      <w:r w:rsidR="00EB1765" w:rsidRPr="007B3896">
        <w:rPr>
          <w:rFonts w:ascii="Times New Roman" w:hAnsi="Times New Roman"/>
          <w:spacing w:val="-1"/>
          <w:lang w:val="bg-BG"/>
        </w:rPr>
        <w:t>иматиниб</w:t>
      </w:r>
      <w:r w:rsidR="00EB1765" w:rsidRPr="007B3896">
        <w:rPr>
          <w:rFonts w:ascii="Times New Roman" w:hAnsi="Times New Roman"/>
          <w:spacing w:val="1"/>
          <w:lang w:val="bg-BG"/>
        </w:rPr>
        <w:t xml:space="preserve"> </w:t>
      </w:r>
      <w:r w:rsidRPr="007B3896">
        <w:rPr>
          <w:rFonts w:ascii="Times New Roman" w:hAnsi="Times New Roman"/>
          <w:lang w:val="bg-BG"/>
        </w:rPr>
        <w:t>са до</w:t>
      </w:r>
      <w:r w:rsidRPr="007B3896">
        <w:rPr>
          <w:rFonts w:ascii="Times New Roman" w:hAnsi="Times New Roman"/>
          <w:spacing w:val="1"/>
          <w:lang w:val="bg-BG"/>
        </w:rPr>
        <w:t>к</w:t>
      </w:r>
      <w:r w:rsidRPr="007B3896">
        <w:rPr>
          <w:rFonts w:ascii="Times New Roman" w:hAnsi="Times New Roman"/>
          <w:lang w:val="bg-BG"/>
        </w:rPr>
        <w:t>ла</w:t>
      </w:r>
      <w:r w:rsidRPr="007B3896">
        <w:rPr>
          <w:rFonts w:ascii="Times New Roman" w:hAnsi="Times New Roman"/>
          <w:spacing w:val="1"/>
          <w:lang w:val="bg-BG"/>
        </w:rPr>
        <w:t>д</w:t>
      </w:r>
      <w:r w:rsidRPr="007B3896">
        <w:rPr>
          <w:rFonts w:ascii="Times New Roman" w:hAnsi="Times New Roman"/>
          <w:spacing w:val="-1"/>
          <w:lang w:val="bg-BG"/>
        </w:rPr>
        <w:t>в</w:t>
      </w:r>
      <w:r w:rsidRPr="007B3896">
        <w:rPr>
          <w:rFonts w:ascii="Times New Roman" w:hAnsi="Times New Roman"/>
          <w:lang w:val="bg-BG"/>
        </w:rPr>
        <w:t>а</w:t>
      </w:r>
      <w:r w:rsidRPr="007B3896">
        <w:rPr>
          <w:rFonts w:ascii="Times New Roman" w:hAnsi="Times New Roman"/>
          <w:spacing w:val="1"/>
          <w:lang w:val="bg-BG"/>
        </w:rPr>
        <w:t>н</w:t>
      </w:r>
      <w:r w:rsidRPr="007B3896">
        <w:rPr>
          <w:rFonts w:ascii="Times New Roman" w:hAnsi="Times New Roman"/>
          <w:lang w:val="bg-BG"/>
        </w:rPr>
        <w:t xml:space="preserve">и </w:t>
      </w:r>
      <w:r w:rsidRPr="007B3896">
        <w:rPr>
          <w:rFonts w:ascii="Times New Roman" w:hAnsi="Times New Roman"/>
          <w:spacing w:val="-1"/>
          <w:lang w:val="bg-BG"/>
        </w:rPr>
        <w:t>к</w:t>
      </w:r>
      <w:r w:rsidRPr="007B3896">
        <w:rPr>
          <w:rFonts w:ascii="Times New Roman" w:hAnsi="Times New Roman"/>
          <w:lang w:val="bg-BG"/>
        </w:rPr>
        <w:t>ли</w:t>
      </w:r>
      <w:r w:rsidRPr="007B3896">
        <w:rPr>
          <w:rFonts w:ascii="Times New Roman" w:hAnsi="Times New Roman"/>
          <w:spacing w:val="-1"/>
          <w:lang w:val="bg-BG"/>
        </w:rPr>
        <w:t>н</w:t>
      </w:r>
      <w:r w:rsidRPr="007B3896">
        <w:rPr>
          <w:rFonts w:ascii="Times New Roman" w:hAnsi="Times New Roman"/>
          <w:lang w:val="bg-BG"/>
        </w:rPr>
        <w:t>и</w:t>
      </w:r>
      <w:r w:rsidRPr="007B3896">
        <w:rPr>
          <w:rFonts w:ascii="Times New Roman" w:hAnsi="Times New Roman"/>
          <w:spacing w:val="-1"/>
          <w:lang w:val="bg-BG"/>
        </w:rPr>
        <w:t>ч</w:t>
      </w:r>
      <w:r w:rsidRPr="007B3896">
        <w:rPr>
          <w:rFonts w:ascii="Times New Roman" w:hAnsi="Times New Roman"/>
          <w:lang w:val="bg-BG"/>
        </w:rPr>
        <w:t>ни</w:t>
      </w:r>
      <w:r w:rsidRPr="007B3896">
        <w:rPr>
          <w:rFonts w:ascii="Times New Roman" w:hAnsi="Times New Roman"/>
          <w:spacing w:val="-1"/>
          <w:lang w:val="bg-BG"/>
        </w:rPr>
        <w:t xml:space="preserve"> </w:t>
      </w:r>
      <w:r w:rsidRPr="007B3896">
        <w:rPr>
          <w:rFonts w:ascii="Times New Roman" w:hAnsi="Times New Roman"/>
          <w:lang w:val="bg-BG"/>
        </w:rPr>
        <w:t>сл</w:t>
      </w:r>
      <w:r w:rsidRPr="007B3896">
        <w:rPr>
          <w:rFonts w:ascii="Times New Roman" w:hAnsi="Times New Roman"/>
          <w:spacing w:val="-2"/>
          <w:lang w:val="bg-BG"/>
        </w:rPr>
        <w:t>у</w:t>
      </w:r>
      <w:r w:rsidRPr="007B3896">
        <w:rPr>
          <w:rFonts w:ascii="Times New Roman" w:hAnsi="Times New Roman"/>
          <w:spacing w:val="-1"/>
          <w:lang w:val="bg-BG"/>
        </w:rPr>
        <w:t>ч</w:t>
      </w:r>
      <w:r w:rsidRPr="007B3896">
        <w:rPr>
          <w:rFonts w:ascii="Times New Roman" w:hAnsi="Times New Roman"/>
          <w:lang w:val="bg-BG"/>
        </w:rPr>
        <w:t xml:space="preserve">аи </w:t>
      </w:r>
      <w:r w:rsidRPr="007B3896">
        <w:rPr>
          <w:rFonts w:ascii="Times New Roman" w:hAnsi="Times New Roman"/>
          <w:spacing w:val="-1"/>
          <w:lang w:val="bg-BG"/>
        </w:rPr>
        <w:t>н</w:t>
      </w:r>
      <w:r w:rsidRPr="007B3896">
        <w:rPr>
          <w:rFonts w:ascii="Times New Roman" w:hAnsi="Times New Roman"/>
          <w:lang w:val="bg-BG"/>
        </w:rPr>
        <w:t>а хи</w:t>
      </w:r>
      <w:r w:rsidRPr="007B3896">
        <w:rPr>
          <w:rFonts w:ascii="Times New Roman" w:hAnsi="Times New Roman"/>
          <w:spacing w:val="-1"/>
          <w:lang w:val="bg-BG"/>
        </w:rPr>
        <w:t>п</w:t>
      </w:r>
      <w:r w:rsidRPr="007B3896">
        <w:rPr>
          <w:rFonts w:ascii="Times New Roman" w:hAnsi="Times New Roman"/>
          <w:lang w:val="bg-BG"/>
        </w:rPr>
        <w:t>от</w:t>
      </w:r>
      <w:r w:rsidRPr="007B3896">
        <w:rPr>
          <w:rFonts w:ascii="Times New Roman" w:hAnsi="Times New Roman"/>
          <w:spacing w:val="-1"/>
          <w:lang w:val="bg-BG"/>
        </w:rPr>
        <w:t>и</w:t>
      </w:r>
      <w:r w:rsidRPr="007B3896">
        <w:rPr>
          <w:rFonts w:ascii="Times New Roman" w:hAnsi="Times New Roman"/>
          <w:lang w:val="bg-BG"/>
        </w:rPr>
        <w:t>реоиди</w:t>
      </w:r>
      <w:r w:rsidRPr="007B3896">
        <w:rPr>
          <w:rFonts w:ascii="Times New Roman" w:hAnsi="Times New Roman"/>
          <w:spacing w:val="-1"/>
          <w:lang w:val="bg-BG"/>
        </w:rPr>
        <w:t>з</w:t>
      </w:r>
      <w:r w:rsidRPr="007B3896">
        <w:rPr>
          <w:rFonts w:ascii="Times New Roman" w:hAnsi="Times New Roman"/>
          <w:spacing w:val="1"/>
          <w:lang w:val="bg-BG"/>
        </w:rPr>
        <w:t>ъ</w:t>
      </w:r>
      <w:r w:rsidRPr="007B3896">
        <w:rPr>
          <w:rFonts w:ascii="Times New Roman" w:hAnsi="Times New Roman"/>
          <w:lang w:val="bg-BG"/>
        </w:rPr>
        <w:t xml:space="preserve">м </w:t>
      </w:r>
      <w:r w:rsidR="00EB1765" w:rsidRPr="007B3896">
        <w:rPr>
          <w:rFonts w:ascii="Times New Roman" w:hAnsi="Times New Roman"/>
          <w:spacing w:val="1"/>
          <w:lang w:val="bg-BG"/>
        </w:rPr>
        <w:t>(</w:t>
      </w:r>
      <w:r w:rsidR="00EB1765" w:rsidRPr="007B3896">
        <w:rPr>
          <w:rFonts w:ascii="Times New Roman" w:hAnsi="Times New Roman"/>
          <w:spacing w:val="-1"/>
          <w:lang w:val="bg-BG"/>
        </w:rPr>
        <w:t>в</w:t>
      </w:r>
      <w:r w:rsidR="00EB1765" w:rsidRPr="007B3896">
        <w:rPr>
          <w:rFonts w:ascii="Times New Roman" w:hAnsi="Times New Roman"/>
          <w:spacing w:val="1"/>
          <w:lang w:val="bg-BG"/>
        </w:rPr>
        <w:t>ж</w:t>
      </w:r>
      <w:r w:rsidR="00EB1765" w:rsidRPr="007B3896">
        <w:rPr>
          <w:rFonts w:ascii="Times New Roman" w:hAnsi="Times New Roman"/>
          <w:lang w:val="bg-BG"/>
        </w:rPr>
        <w:t>. то</w:t>
      </w:r>
      <w:r w:rsidR="00EB1765" w:rsidRPr="007B3896">
        <w:rPr>
          <w:rFonts w:ascii="Times New Roman" w:hAnsi="Times New Roman"/>
          <w:spacing w:val="-1"/>
          <w:lang w:val="bg-BG"/>
        </w:rPr>
        <w:t>ч</w:t>
      </w:r>
      <w:r w:rsidR="00EB1765" w:rsidRPr="007B3896">
        <w:rPr>
          <w:rFonts w:ascii="Times New Roman" w:hAnsi="Times New Roman"/>
          <w:lang w:val="bg-BG"/>
        </w:rPr>
        <w:t>ка</w:t>
      </w:r>
      <w:r w:rsidR="00EB1765" w:rsidRPr="007B3896">
        <w:rPr>
          <w:rFonts w:ascii="Times New Roman" w:hAnsi="Times New Roman"/>
          <w:spacing w:val="1"/>
          <w:lang w:val="bg-BG"/>
        </w:rPr>
        <w:t> </w:t>
      </w:r>
      <w:r w:rsidR="00EB1765" w:rsidRPr="007B3896">
        <w:rPr>
          <w:rFonts w:ascii="Times New Roman" w:hAnsi="Times New Roman"/>
          <w:lang w:val="bg-BG"/>
        </w:rPr>
        <w:t>4.5</w:t>
      </w:r>
      <w:r w:rsidR="00EB1765" w:rsidRPr="007B3896">
        <w:rPr>
          <w:rFonts w:ascii="Times New Roman" w:hAnsi="Times New Roman"/>
          <w:spacing w:val="1"/>
          <w:lang w:val="bg-BG"/>
        </w:rPr>
        <w:t>)</w:t>
      </w:r>
      <w:r w:rsidR="00EB1765" w:rsidRPr="007B3896">
        <w:rPr>
          <w:rFonts w:ascii="Times New Roman" w:hAnsi="Times New Roman"/>
          <w:lang w:val="bg-BG"/>
        </w:rPr>
        <w:t xml:space="preserve">. </w:t>
      </w:r>
      <w:r w:rsidRPr="007B3896">
        <w:rPr>
          <w:rFonts w:ascii="Times New Roman" w:hAnsi="Times New Roman"/>
          <w:lang w:val="bg-BG"/>
        </w:rPr>
        <w:t>При</w:t>
      </w:r>
      <w:r w:rsidRPr="007B3896">
        <w:rPr>
          <w:rFonts w:ascii="Times New Roman" w:hAnsi="Times New Roman"/>
          <w:spacing w:val="-1"/>
          <w:lang w:val="bg-BG"/>
        </w:rPr>
        <w:t xml:space="preserve"> </w:t>
      </w:r>
      <w:r w:rsidRPr="007B3896">
        <w:rPr>
          <w:rFonts w:ascii="Times New Roman" w:hAnsi="Times New Roman"/>
          <w:lang w:val="bg-BG"/>
        </w:rPr>
        <w:t>тези па</w:t>
      </w:r>
      <w:r w:rsidRPr="007B3896">
        <w:rPr>
          <w:rFonts w:ascii="Times New Roman" w:hAnsi="Times New Roman"/>
          <w:spacing w:val="-1"/>
          <w:lang w:val="bg-BG"/>
        </w:rPr>
        <w:t>ц</w:t>
      </w:r>
      <w:r w:rsidRPr="007B3896">
        <w:rPr>
          <w:rFonts w:ascii="Times New Roman" w:hAnsi="Times New Roman"/>
          <w:lang w:val="bg-BG"/>
        </w:rPr>
        <w:t>ие</w:t>
      </w:r>
      <w:r w:rsidRPr="007B3896">
        <w:rPr>
          <w:rFonts w:ascii="Times New Roman" w:hAnsi="Times New Roman"/>
          <w:spacing w:val="-1"/>
          <w:lang w:val="bg-BG"/>
        </w:rPr>
        <w:t>н</w:t>
      </w:r>
      <w:r w:rsidRPr="007B3896">
        <w:rPr>
          <w:rFonts w:ascii="Times New Roman" w:hAnsi="Times New Roman"/>
          <w:lang w:val="bg-BG"/>
        </w:rPr>
        <w:t>т</w:t>
      </w:r>
      <w:r w:rsidRPr="007B3896">
        <w:rPr>
          <w:rFonts w:ascii="Times New Roman" w:hAnsi="Times New Roman"/>
          <w:spacing w:val="-1"/>
          <w:lang w:val="bg-BG"/>
        </w:rPr>
        <w:t xml:space="preserve">и стойностите </w:t>
      </w:r>
      <w:r w:rsidR="00EB1765" w:rsidRPr="007B3896">
        <w:rPr>
          <w:rFonts w:ascii="Times New Roman" w:hAnsi="Times New Roman"/>
          <w:lang w:val="bg-BG"/>
        </w:rPr>
        <w:t xml:space="preserve"> на т</w:t>
      </w:r>
      <w:r w:rsidR="00EB1765" w:rsidRPr="007B3896">
        <w:rPr>
          <w:rFonts w:ascii="Times New Roman" w:hAnsi="Times New Roman"/>
          <w:spacing w:val="-1"/>
          <w:lang w:val="bg-BG"/>
        </w:rPr>
        <w:t>и</w:t>
      </w:r>
      <w:r w:rsidR="00EB1765" w:rsidRPr="007B3896">
        <w:rPr>
          <w:rFonts w:ascii="Times New Roman" w:hAnsi="Times New Roman"/>
          <w:lang w:val="bg-BG"/>
        </w:rPr>
        <w:t>р</w:t>
      </w:r>
      <w:r w:rsidRPr="007B3896">
        <w:rPr>
          <w:rFonts w:ascii="Times New Roman" w:hAnsi="Times New Roman"/>
          <w:lang w:val="bg-BG"/>
        </w:rPr>
        <w:t>е</w:t>
      </w:r>
      <w:r w:rsidR="00EB1765" w:rsidRPr="007B3896">
        <w:rPr>
          <w:rFonts w:ascii="Times New Roman" w:hAnsi="Times New Roman"/>
          <w:lang w:val="bg-BG"/>
        </w:rPr>
        <w:t>оид ст</w:t>
      </w:r>
      <w:r w:rsidR="00EB1765" w:rsidRPr="007B3896">
        <w:rPr>
          <w:rFonts w:ascii="Times New Roman" w:hAnsi="Times New Roman"/>
          <w:spacing w:val="-1"/>
          <w:lang w:val="bg-BG"/>
        </w:rPr>
        <w:t>и</w:t>
      </w:r>
      <w:r w:rsidR="00EB1765" w:rsidRPr="007B3896">
        <w:rPr>
          <w:rFonts w:ascii="Times New Roman" w:hAnsi="Times New Roman"/>
          <w:lang w:val="bg-BG"/>
        </w:rPr>
        <w:t>м</w:t>
      </w:r>
      <w:r w:rsidR="00EB1765" w:rsidRPr="007B3896">
        <w:rPr>
          <w:rFonts w:ascii="Times New Roman" w:hAnsi="Times New Roman"/>
          <w:spacing w:val="-3"/>
          <w:lang w:val="bg-BG"/>
        </w:rPr>
        <w:t>у</w:t>
      </w:r>
      <w:r w:rsidR="00EB1765" w:rsidRPr="007B3896">
        <w:rPr>
          <w:rFonts w:ascii="Times New Roman" w:hAnsi="Times New Roman"/>
          <w:lang w:val="bg-BG"/>
        </w:rPr>
        <w:t>лиращия</w:t>
      </w:r>
      <w:r w:rsidR="00EB1765" w:rsidRPr="007B3896">
        <w:rPr>
          <w:rFonts w:ascii="Times New Roman" w:hAnsi="Times New Roman"/>
          <w:spacing w:val="-1"/>
          <w:lang w:val="bg-BG"/>
        </w:rPr>
        <w:t xml:space="preserve"> </w:t>
      </w:r>
      <w:r w:rsidR="00EB1765" w:rsidRPr="007B3896">
        <w:rPr>
          <w:rFonts w:ascii="Times New Roman" w:hAnsi="Times New Roman"/>
          <w:lang w:val="bg-BG"/>
        </w:rPr>
        <w:t>хормон</w:t>
      </w:r>
      <w:r w:rsidR="00EB1765" w:rsidRPr="007B3896">
        <w:rPr>
          <w:rFonts w:ascii="Times New Roman" w:hAnsi="Times New Roman"/>
          <w:spacing w:val="-1"/>
          <w:lang w:val="bg-BG"/>
        </w:rPr>
        <w:t xml:space="preserve"> </w:t>
      </w:r>
      <w:r w:rsidR="00EB1765" w:rsidRPr="007B3896">
        <w:rPr>
          <w:rFonts w:ascii="Times New Roman" w:hAnsi="Times New Roman"/>
          <w:spacing w:val="1"/>
          <w:lang w:val="bg-BG"/>
        </w:rPr>
        <w:t>(</w:t>
      </w:r>
      <w:r w:rsidR="00EB1765" w:rsidRPr="007B3896">
        <w:rPr>
          <w:rFonts w:ascii="Times New Roman" w:hAnsi="Times New Roman"/>
          <w:spacing w:val="2"/>
          <w:lang w:val="bg-BG"/>
        </w:rPr>
        <w:t>Т</w:t>
      </w:r>
      <w:r w:rsidR="00EB1765" w:rsidRPr="007B3896">
        <w:rPr>
          <w:rFonts w:ascii="Times New Roman" w:hAnsi="Times New Roman"/>
          <w:spacing w:val="-1"/>
          <w:lang w:val="bg-BG"/>
        </w:rPr>
        <w:t>С</w:t>
      </w:r>
      <w:r w:rsidR="00EB1765" w:rsidRPr="007B3896">
        <w:rPr>
          <w:rFonts w:ascii="Times New Roman" w:hAnsi="Times New Roman"/>
          <w:spacing w:val="2"/>
          <w:lang w:val="bg-BG"/>
        </w:rPr>
        <w:t>Х</w:t>
      </w:r>
      <w:r w:rsidR="00EB1765" w:rsidRPr="007B3896">
        <w:rPr>
          <w:rFonts w:ascii="Times New Roman" w:hAnsi="Times New Roman"/>
          <w:lang w:val="bg-BG"/>
        </w:rPr>
        <w:t>)</w:t>
      </w:r>
      <w:r w:rsidR="00EB1765" w:rsidRPr="007B3896">
        <w:rPr>
          <w:rFonts w:ascii="Times New Roman" w:hAnsi="Times New Roman"/>
          <w:spacing w:val="1"/>
          <w:lang w:val="bg-BG"/>
        </w:rPr>
        <w:t xml:space="preserve"> </w:t>
      </w:r>
      <w:r w:rsidR="00EB1765" w:rsidRPr="007B3896">
        <w:rPr>
          <w:rFonts w:ascii="Times New Roman" w:hAnsi="Times New Roman"/>
          <w:lang w:val="bg-BG"/>
        </w:rPr>
        <w:t>тр</w:t>
      </w:r>
      <w:r w:rsidR="00EB1765" w:rsidRPr="007B3896">
        <w:rPr>
          <w:rFonts w:ascii="Times New Roman" w:hAnsi="Times New Roman"/>
          <w:spacing w:val="-1"/>
          <w:lang w:val="bg-BG"/>
        </w:rPr>
        <w:t>я</w:t>
      </w:r>
      <w:r w:rsidR="00EB1765" w:rsidRPr="007B3896">
        <w:rPr>
          <w:rFonts w:ascii="Times New Roman" w:hAnsi="Times New Roman"/>
          <w:lang w:val="bg-BG"/>
        </w:rPr>
        <w:t xml:space="preserve">бва да </w:t>
      </w:r>
      <w:r w:rsidR="00EB1765" w:rsidRPr="007B3896">
        <w:rPr>
          <w:rFonts w:ascii="Times New Roman" w:hAnsi="Times New Roman"/>
          <w:spacing w:val="1"/>
          <w:lang w:val="bg-BG"/>
        </w:rPr>
        <w:t>с</w:t>
      </w:r>
      <w:r w:rsidR="00EB1765" w:rsidRPr="007B3896">
        <w:rPr>
          <w:rFonts w:ascii="Times New Roman" w:hAnsi="Times New Roman"/>
          <w:lang w:val="bg-BG"/>
        </w:rPr>
        <w:t>е наб</w:t>
      </w:r>
      <w:r w:rsidR="00EB1765" w:rsidRPr="007B3896">
        <w:rPr>
          <w:rFonts w:ascii="Times New Roman" w:hAnsi="Times New Roman"/>
          <w:spacing w:val="1"/>
          <w:lang w:val="bg-BG"/>
        </w:rPr>
        <w:t>л</w:t>
      </w:r>
      <w:r w:rsidR="00EB1765" w:rsidRPr="007B3896">
        <w:rPr>
          <w:rFonts w:ascii="Times New Roman" w:hAnsi="Times New Roman"/>
          <w:lang w:val="bg-BG"/>
        </w:rPr>
        <w:t>юд</w:t>
      </w:r>
      <w:r w:rsidR="00EB1765" w:rsidRPr="007B3896">
        <w:rPr>
          <w:rFonts w:ascii="Times New Roman" w:hAnsi="Times New Roman"/>
          <w:spacing w:val="1"/>
          <w:lang w:val="bg-BG"/>
        </w:rPr>
        <w:t>а</w:t>
      </w:r>
      <w:r w:rsidR="00EB1765" w:rsidRPr="007B3896">
        <w:rPr>
          <w:rFonts w:ascii="Times New Roman" w:hAnsi="Times New Roman"/>
          <w:spacing w:val="-1"/>
          <w:lang w:val="bg-BG"/>
        </w:rPr>
        <w:t>в</w:t>
      </w:r>
      <w:r w:rsidR="00EB1765" w:rsidRPr="007B3896">
        <w:rPr>
          <w:rFonts w:ascii="Times New Roman" w:hAnsi="Times New Roman"/>
          <w:lang w:val="bg-BG"/>
        </w:rPr>
        <w:t>ат</w:t>
      </w:r>
      <w:r w:rsidR="00EB1765" w:rsidRPr="007B3896">
        <w:rPr>
          <w:rFonts w:ascii="Times New Roman" w:hAnsi="Times New Roman"/>
          <w:spacing w:val="2"/>
          <w:lang w:val="bg-BG"/>
        </w:rPr>
        <w:t xml:space="preserve"> </w:t>
      </w:r>
      <w:r w:rsidR="00EB1765" w:rsidRPr="007B3896">
        <w:rPr>
          <w:rFonts w:ascii="Times New Roman" w:hAnsi="Times New Roman"/>
          <w:lang w:val="bg-BG"/>
        </w:rPr>
        <w:t>ре</w:t>
      </w:r>
      <w:r w:rsidR="00EB1765" w:rsidRPr="007B3896">
        <w:rPr>
          <w:rFonts w:ascii="Times New Roman" w:hAnsi="Times New Roman"/>
          <w:spacing w:val="1"/>
          <w:lang w:val="bg-BG"/>
        </w:rPr>
        <w:t>д</w:t>
      </w:r>
      <w:r w:rsidR="00EB1765" w:rsidRPr="007B3896">
        <w:rPr>
          <w:rFonts w:ascii="Times New Roman" w:hAnsi="Times New Roman"/>
          <w:lang w:val="bg-BG"/>
        </w:rPr>
        <w:t>о</w:t>
      </w:r>
      <w:r w:rsidR="00EB1765" w:rsidRPr="007B3896">
        <w:rPr>
          <w:rFonts w:ascii="Times New Roman" w:hAnsi="Times New Roman"/>
          <w:spacing w:val="-1"/>
          <w:lang w:val="bg-BG"/>
        </w:rPr>
        <w:t>в</w:t>
      </w:r>
      <w:r w:rsidR="00EB1765" w:rsidRPr="007B3896">
        <w:rPr>
          <w:rFonts w:ascii="Times New Roman" w:hAnsi="Times New Roman"/>
          <w:lang w:val="bg-BG"/>
        </w:rPr>
        <w:t>но.</w:t>
      </w:r>
    </w:p>
    <w:p w:rsidR="00154217" w:rsidRPr="007B3896" w:rsidRDefault="00154217" w:rsidP="00947E73">
      <w:pPr>
        <w:spacing w:after="0" w:line="240" w:lineRule="auto"/>
        <w:rPr>
          <w:rFonts w:ascii="Times New Roman" w:hAnsi="Times New Roman"/>
          <w:lang w:val="bg-BG" w:eastAsia="is-IS"/>
        </w:rPr>
      </w:pPr>
    </w:p>
    <w:p w:rsidR="0094474F" w:rsidRPr="007B3896" w:rsidRDefault="0094474F" w:rsidP="00947E73">
      <w:pPr>
        <w:spacing w:after="0" w:line="240" w:lineRule="auto"/>
        <w:rPr>
          <w:rFonts w:ascii="Times New Roman" w:hAnsi="Times New Roman"/>
          <w:lang w:val="bg-BG"/>
        </w:rPr>
      </w:pPr>
      <w:r w:rsidRPr="007B3896">
        <w:rPr>
          <w:rFonts w:ascii="Times New Roman" w:hAnsi="Times New Roman"/>
          <w:spacing w:val="1"/>
          <w:u w:val="single"/>
          <w:lang w:val="bg-BG"/>
        </w:rPr>
        <w:t>Х</w:t>
      </w:r>
      <w:r w:rsidRPr="007B3896">
        <w:rPr>
          <w:rFonts w:ascii="Times New Roman" w:hAnsi="Times New Roman"/>
          <w:u w:val="single"/>
          <w:lang w:val="bg-BG"/>
        </w:rPr>
        <w:t>епато</w:t>
      </w:r>
      <w:r w:rsidRPr="007B3896">
        <w:rPr>
          <w:rFonts w:ascii="Times New Roman" w:hAnsi="Times New Roman"/>
          <w:spacing w:val="-1"/>
          <w:u w:val="single"/>
          <w:lang w:val="bg-BG"/>
        </w:rPr>
        <w:t>т</w:t>
      </w:r>
      <w:r w:rsidRPr="007B3896">
        <w:rPr>
          <w:rFonts w:ascii="Times New Roman" w:hAnsi="Times New Roman"/>
          <w:u w:val="single"/>
          <w:lang w:val="bg-BG"/>
        </w:rPr>
        <w:t>окси</w:t>
      </w:r>
      <w:r w:rsidRPr="007B3896">
        <w:rPr>
          <w:rFonts w:ascii="Times New Roman" w:hAnsi="Times New Roman"/>
          <w:spacing w:val="-1"/>
          <w:u w:val="single"/>
          <w:lang w:val="bg-BG"/>
        </w:rPr>
        <w:t>ч</w:t>
      </w:r>
      <w:r w:rsidRPr="007B3896">
        <w:rPr>
          <w:rFonts w:ascii="Times New Roman" w:hAnsi="Times New Roman"/>
          <w:u w:val="single"/>
          <w:lang w:val="bg-BG"/>
        </w:rPr>
        <w:t>ност</w:t>
      </w:r>
    </w:p>
    <w:p w:rsidR="0094474F" w:rsidRPr="007B3896" w:rsidRDefault="0094474F" w:rsidP="00947E73">
      <w:pPr>
        <w:spacing w:after="0" w:line="240" w:lineRule="auto"/>
        <w:rPr>
          <w:rFonts w:ascii="Times New Roman" w:hAnsi="Times New Roman"/>
          <w:lang w:val="bg-BG"/>
        </w:rPr>
      </w:pPr>
      <w:r w:rsidRPr="007B3896">
        <w:rPr>
          <w:rFonts w:ascii="Times New Roman" w:hAnsi="Times New Roman"/>
          <w:spacing w:val="-1"/>
          <w:lang w:val="bg-BG"/>
        </w:rPr>
        <w:t>Иматиниб</w:t>
      </w:r>
      <w:r w:rsidRPr="007B3896">
        <w:rPr>
          <w:rFonts w:ascii="Times New Roman" w:hAnsi="Times New Roman"/>
          <w:spacing w:val="1"/>
          <w:lang w:val="bg-BG"/>
        </w:rPr>
        <w:t xml:space="preserve"> </w:t>
      </w:r>
      <w:r w:rsidRPr="007B3896">
        <w:rPr>
          <w:rFonts w:ascii="Times New Roman" w:hAnsi="Times New Roman"/>
          <w:lang w:val="bg-BG"/>
        </w:rPr>
        <w:t>се</w:t>
      </w:r>
      <w:r w:rsidRPr="007B3896">
        <w:rPr>
          <w:rFonts w:ascii="Times New Roman" w:hAnsi="Times New Roman"/>
          <w:spacing w:val="1"/>
          <w:lang w:val="bg-BG"/>
        </w:rPr>
        <w:t xml:space="preserve"> </w:t>
      </w:r>
      <w:r w:rsidRPr="007B3896">
        <w:rPr>
          <w:rFonts w:ascii="Times New Roman" w:hAnsi="Times New Roman"/>
          <w:lang w:val="bg-BG"/>
        </w:rPr>
        <w:t>ме</w:t>
      </w:r>
      <w:r w:rsidRPr="007B3896">
        <w:rPr>
          <w:rFonts w:ascii="Times New Roman" w:hAnsi="Times New Roman"/>
          <w:spacing w:val="-1"/>
          <w:lang w:val="bg-BG"/>
        </w:rPr>
        <w:t>т</w:t>
      </w:r>
      <w:r w:rsidRPr="007B3896">
        <w:rPr>
          <w:rFonts w:ascii="Times New Roman" w:hAnsi="Times New Roman"/>
          <w:lang w:val="bg-BG"/>
        </w:rPr>
        <w:t>а</w:t>
      </w:r>
      <w:r w:rsidRPr="007B3896">
        <w:rPr>
          <w:rFonts w:ascii="Times New Roman" w:hAnsi="Times New Roman"/>
          <w:spacing w:val="1"/>
          <w:lang w:val="bg-BG"/>
        </w:rPr>
        <w:t>б</w:t>
      </w:r>
      <w:r w:rsidRPr="007B3896">
        <w:rPr>
          <w:rFonts w:ascii="Times New Roman" w:hAnsi="Times New Roman"/>
          <w:lang w:val="bg-BG"/>
        </w:rPr>
        <w:t>оли</w:t>
      </w:r>
      <w:r w:rsidRPr="007B3896">
        <w:rPr>
          <w:rFonts w:ascii="Times New Roman" w:hAnsi="Times New Roman"/>
          <w:spacing w:val="-1"/>
          <w:lang w:val="bg-BG"/>
        </w:rPr>
        <w:t>з</w:t>
      </w:r>
      <w:r w:rsidRPr="007B3896">
        <w:rPr>
          <w:rFonts w:ascii="Times New Roman" w:hAnsi="Times New Roman"/>
          <w:lang w:val="bg-BG"/>
        </w:rPr>
        <w:t>ира</w:t>
      </w:r>
      <w:r w:rsidRPr="007B3896">
        <w:rPr>
          <w:rFonts w:ascii="Times New Roman" w:hAnsi="Times New Roman"/>
          <w:spacing w:val="2"/>
          <w:lang w:val="bg-BG"/>
        </w:rPr>
        <w:t xml:space="preserve"> </w:t>
      </w:r>
      <w:r w:rsidRPr="007B3896">
        <w:rPr>
          <w:rFonts w:ascii="Times New Roman" w:hAnsi="Times New Roman"/>
          <w:lang w:val="bg-BG"/>
        </w:rPr>
        <w:t>осно</w:t>
      </w:r>
      <w:r w:rsidRPr="007B3896">
        <w:rPr>
          <w:rFonts w:ascii="Times New Roman" w:hAnsi="Times New Roman"/>
          <w:spacing w:val="-1"/>
          <w:lang w:val="bg-BG"/>
        </w:rPr>
        <w:t>в</w:t>
      </w:r>
      <w:r w:rsidRPr="007B3896">
        <w:rPr>
          <w:rFonts w:ascii="Times New Roman" w:hAnsi="Times New Roman"/>
          <w:lang w:val="bg-BG"/>
        </w:rPr>
        <w:t>но в</w:t>
      </w:r>
      <w:r w:rsidRPr="007B3896">
        <w:rPr>
          <w:rFonts w:ascii="Times New Roman" w:hAnsi="Times New Roman"/>
          <w:spacing w:val="-1"/>
          <w:lang w:val="bg-BG"/>
        </w:rPr>
        <w:t xml:space="preserve"> ч</w:t>
      </w:r>
      <w:r w:rsidRPr="007B3896">
        <w:rPr>
          <w:rFonts w:ascii="Times New Roman" w:hAnsi="Times New Roman"/>
          <w:lang w:val="bg-BG"/>
        </w:rPr>
        <w:t>ерн</w:t>
      </w:r>
      <w:r w:rsidRPr="007B3896">
        <w:rPr>
          <w:rFonts w:ascii="Times New Roman" w:hAnsi="Times New Roman"/>
          <w:spacing w:val="-1"/>
          <w:lang w:val="bg-BG"/>
        </w:rPr>
        <w:t>и</w:t>
      </w:r>
      <w:r w:rsidRPr="007B3896">
        <w:rPr>
          <w:rFonts w:ascii="Times New Roman" w:hAnsi="Times New Roman"/>
          <w:lang w:val="bg-BG"/>
        </w:rPr>
        <w:t>я дроб</w:t>
      </w:r>
      <w:r w:rsidRPr="007B3896">
        <w:rPr>
          <w:rFonts w:ascii="Times New Roman" w:hAnsi="Times New Roman"/>
          <w:spacing w:val="1"/>
          <w:lang w:val="bg-BG"/>
        </w:rPr>
        <w:t xml:space="preserve"> </w:t>
      </w:r>
      <w:r w:rsidRPr="007B3896">
        <w:rPr>
          <w:rFonts w:ascii="Times New Roman" w:hAnsi="Times New Roman"/>
          <w:lang w:val="bg-BG"/>
        </w:rPr>
        <w:t>и само 13%</w:t>
      </w:r>
      <w:r w:rsidRPr="007B3896">
        <w:rPr>
          <w:rFonts w:ascii="Times New Roman" w:hAnsi="Times New Roman"/>
          <w:spacing w:val="1"/>
          <w:lang w:val="bg-BG"/>
        </w:rPr>
        <w:t xml:space="preserve"> </w:t>
      </w:r>
      <w:r w:rsidRPr="007B3896">
        <w:rPr>
          <w:rFonts w:ascii="Times New Roman" w:hAnsi="Times New Roman"/>
          <w:lang w:val="bg-BG"/>
        </w:rPr>
        <w:t>се</w:t>
      </w:r>
      <w:r w:rsidRPr="007B3896">
        <w:rPr>
          <w:rFonts w:ascii="Times New Roman" w:hAnsi="Times New Roman"/>
          <w:spacing w:val="1"/>
          <w:lang w:val="bg-BG"/>
        </w:rPr>
        <w:t xml:space="preserve"> </w:t>
      </w:r>
      <w:r w:rsidRPr="007B3896">
        <w:rPr>
          <w:rFonts w:ascii="Times New Roman" w:hAnsi="Times New Roman"/>
          <w:lang w:val="bg-BG"/>
        </w:rPr>
        <w:t>е</w:t>
      </w:r>
      <w:r w:rsidRPr="007B3896">
        <w:rPr>
          <w:rFonts w:ascii="Times New Roman" w:hAnsi="Times New Roman"/>
          <w:spacing w:val="1"/>
          <w:lang w:val="bg-BG"/>
        </w:rPr>
        <w:t>к</w:t>
      </w:r>
      <w:r w:rsidRPr="007B3896">
        <w:rPr>
          <w:rFonts w:ascii="Times New Roman" w:hAnsi="Times New Roman"/>
          <w:lang w:val="bg-BG"/>
        </w:rPr>
        <w:t>с</w:t>
      </w:r>
      <w:r w:rsidRPr="007B3896">
        <w:rPr>
          <w:rFonts w:ascii="Times New Roman" w:hAnsi="Times New Roman"/>
          <w:spacing w:val="1"/>
          <w:lang w:val="bg-BG"/>
        </w:rPr>
        <w:t>к</w:t>
      </w:r>
      <w:r w:rsidRPr="007B3896">
        <w:rPr>
          <w:rFonts w:ascii="Times New Roman" w:hAnsi="Times New Roman"/>
          <w:lang w:val="bg-BG"/>
        </w:rPr>
        <w:t>ретират</w:t>
      </w:r>
      <w:r w:rsidRPr="007B3896">
        <w:rPr>
          <w:rFonts w:ascii="Times New Roman" w:hAnsi="Times New Roman"/>
          <w:spacing w:val="-1"/>
          <w:lang w:val="bg-BG"/>
        </w:rPr>
        <w:t xml:space="preserve"> </w:t>
      </w:r>
      <w:r w:rsidRPr="007B3896">
        <w:rPr>
          <w:rFonts w:ascii="Times New Roman" w:hAnsi="Times New Roman"/>
          <w:lang w:val="bg-BG"/>
        </w:rPr>
        <w:t>през</w:t>
      </w:r>
      <w:r w:rsidRPr="007B3896">
        <w:rPr>
          <w:rFonts w:ascii="Times New Roman" w:hAnsi="Times New Roman"/>
          <w:spacing w:val="-1"/>
          <w:lang w:val="bg-BG"/>
        </w:rPr>
        <w:t xml:space="preserve"> </w:t>
      </w:r>
      <w:r w:rsidRPr="007B3896">
        <w:rPr>
          <w:rFonts w:ascii="Times New Roman" w:hAnsi="Times New Roman"/>
          <w:lang w:val="bg-BG"/>
        </w:rPr>
        <w:t>б</w:t>
      </w:r>
      <w:r w:rsidRPr="007B3896">
        <w:rPr>
          <w:rFonts w:ascii="Times New Roman" w:hAnsi="Times New Roman"/>
          <w:spacing w:val="1"/>
          <w:lang w:val="bg-BG"/>
        </w:rPr>
        <w:t>ъ</w:t>
      </w:r>
      <w:r w:rsidRPr="007B3896">
        <w:rPr>
          <w:rFonts w:ascii="Times New Roman" w:hAnsi="Times New Roman"/>
          <w:lang w:val="bg-BG"/>
        </w:rPr>
        <w:t>бр</w:t>
      </w:r>
      <w:r w:rsidRPr="007B3896">
        <w:rPr>
          <w:rFonts w:ascii="Times New Roman" w:hAnsi="Times New Roman"/>
          <w:spacing w:val="1"/>
          <w:lang w:val="bg-BG"/>
        </w:rPr>
        <w:t>е</w:t>
      </w:r>
      <w:r w:rsidRPr="007B3896">
        <w:rPr>
          <w:rFonts w:ascii="Times New Roman" w:hAnsi="Times New Roman"/>
          <w:lang w:val="bg-BG"/>
        </w:rPr>
        <w:t>ц</w:t>
      </w:r>
      <w:r w:rsidRPr="007B3896">
        <w:rPr>
          <w:rFonts w:ascii="Times New Roman" w:hAnsi="Times New Roman"/>
          <w:spacing w:val="-1"/>
          <w:lang w:val="bg-BG"/>
        </w:rPr>
        <w:t>и</w:t>
      </w:r>
      <w:r w:rsidRPr="007B3896">
        <w:rPr>
          <w:rFonts w:ascii="Times New Roman" w:hAnsi="Times New Roman"/>
          <w:lang w:val="bg-BG"/>
        </w:rPr>
        <w:t xml:space="preserve">те. </w:t>
      </w:r>
      <w:r w:rsidRPr="007B3896">
        <w:rPr>
          <w:rFonts w:ascii="Times New Roman" w:hAnsi="Times New Roman"/>
          <w:spacing w:val="-1"/>
          <w:lang w:val="bg-BG"/>
        </w:rPr>
        <w:t>П</w:t>
      </w:r>
      <w:r w:rsidRPr="007B3896">
        <w:rPr>
          <w:rFonts w:ascii="Times New Roman" w:hAnsi="Times New Roman"/>
          <w:lang w:val="bg-BG"/>
        </w:rPr>
        <w:t>ри па</w:t>
      </w:r>
      <w:r w:rsidRPr="007B3896">
        <w:rPr>
          <w:rFonts w:ascii="Times New Roman" w:hAnsi="Times New Roman"/>
          <w:spacing w:val="-1"/>
          <w:lang w:val="bg-BG"/>
        </w:rPr>
        <w:t>ц</w:t>
      </w:r>
      <w:r w:rsidRPr="007B3896">
        <w:rPr>
          <w:rFonts w:ascii="Times New Roman" w:hAnsi="Times New Roman"/>
          <w:lang w:val="bg-BG"/>
        </w:rPr>
        <w:t>ие</w:t>
      </w:r>
      <w:r w:rsidRPr="007B3896">
        <w:rPr>
          <w:rFonts w:ascii="Times New Roman" w:hAnsi="Times New Roman"/>
          <w:spacing w:val="-1"/>
          <w:lang w:val="bg-BG"/>
        </w:rPr>
        <w:t>н</w:t>
      </w:r>
      <w:r w:rsidRPr="007B3896">
        <w:rPr>
          <w:rFonts w:ascii="Times New Roman" w:hAnsi="Times New Roman"/>
          <w:lang w:val="bg-BG"/>
        </w:rPr>
        <w:t>т</w:t>
      </w:r>
      <w:r w:rsidRPr="007B3896">
        <w:rPr>
          <w:rFonts w:ascii="Times New Roman" w:hAnsi="Times New Roman"/>
          <w:spacing w:val="-1"/>
          <w:lang w:val="bg-BG"/>
        </w:rPr>
        <w:t>и</w:t>
      </w:r>
      <w:r w:rsidRPr="007B3896">
        <w:rPr>
          <w:rFonts w:ascii="Times New Roman" w:hAnsi="Times New Roman"/>
          <w:lang w:val="bg-BG"/>
        </w:rPr>
        <w:t xml:space="preserve"> с нар</w:t>
      </w:r>
      <w:r w:rsidRPr="007B3896">
        <w:rPr>
          <w:rFonts w:ascii="Times New Roman" w:hAnsi="Times New Roman"/>
          <w:spacing w:val="-2"/>
          <w:lang w:val="bg-BG"/>
        </w:rPr>
        <w:t>у</w:t>
      </w:r>
      <w:r w:rsidRPr="007B3896">
        <w:rPr>
          <w:rFonts w:ascii="Times New Roman" w:hAnsi="Times New Roman"/>
          <w:lang w:val="bg-BG"/>
        </w:rPr>
        <w:t>шен</w:t>
      </w:r>
      <w:r w:rsidR="002123E4" w:rsidRPr="007B3896">
        <w:rPr>
          <w:rFonts w:ascii="Times New Roman" w:hAnsi="Times New Roman"/>
          <w:lang w:val="bg-BG"/>
        </w:rPr>
        <w:t>а</w:t>
      </w:r>
      <w:r w:rsidRPr="007B3896">
        <w:rPr>
          <w:rFonts w:ascii="Times New Roman" w:hAnsi="Times New Roman"/>
          <w:lang w:val="bg-BG"/>
        </w:rPr>
        <w:t xml:space="preserve"> чернодробна </w:t>
      </w:r>
      <w:r w:rsidRPr="007B3896">
        <w:rPr>
          <w:rFonts w:ascii="Times New Roman" w:hAnsi="Times New Roman"/>
          <w:spacing w:val="1"/>
          <w:lang w:val="bg-BG"/>
        </w:rPr>
        <w:t>ф</w:t>
      </w:r>
      <w:r w:rsidRPr="007B3896">
        <w:rPr>
          <w:rFonts w:ascii="Times New Roman" w:hAnsi="Times New Roman"/>
          <w:spacing w:val="-2"/>
          <w:lang w:val="bg-BG"/>
        </w:rPr>
        <w:t>у</w:t>
      </w:r>
      <w:r w:rsidRPr="007B3896">
        <w:rPr>
          <w:rFonts w:ascii="Times New Roman" w:hAnsi="Times New Roman"/>
          <w:lang w:val="bg-BG"/>
        </w:rPr>
        <w:t>нкц</w:t>
      </w:r>
      <w:r w:rsidRPr="007B3896">
        <w:rPr>
          <w:rFonts w:ascii="Times New Roman" w:hAnsi="Times New Roman"/>
          <w:spacing w:val="-1"/>
          <w:lang w:val="bg-BG"/>
        </w:rPr>
        <w:t>и</w:t>
      </w:r>
      <w:r w:rsidRPr="007B3896">
        <w:rPr>
          <w:rFonts w:ascii="Times New Roman" w:hAnsi="Times New Roman"/>
          <w:lang w:val="bg-BG"/>
        </w:rPr>
        <w:t xml:space="preserve">я </w:t>
      </w:r>
      <w:r w:rsidRPr="007B3896">
        <w:rPr>
          <w:rFonts w:ascii="Times New Roman" w:hAnsi="Times New Roman"/>
          <w:spacing w:val="1"/>
          <w:lang w:val="bg-BG"/>
        </w:rPr>
        <w:t>(</w:t>
      </w:r>
      <w:r w:rsidRPr="007B3896">
        <w:rPr>
          <w:rFonts w:ascii="Times New Roman" w:hAnsi="Times New Roman"/>
          <w:lang w:val="bg-BG"/>
        </w:rPr>
        <w:t>ле</w:t>
      </w:r>
      <w:r w:rsidRPr="007B3896">
        <w:rPr>
          <w:rFonts w:ascii="Times New Roman" w:hAnsi="Times New Roman"/>
          <w:spacing w:val="1"/>
          <w:lang w:val="bg-BG"/>
        </w:rPr>
        <w:t>к</w:t>
      </w:r>
      <w:r w:rsidRPr="007B3896">
        <w:rPr>
          <w:rFonts w:ascii="Times New Roman" w:hAnsi="Times New Roman"/>
          <w:lang w:val="bg-BG"/>
        </w:rPr>
        <w:t>о, средно, те</w:t>
      </w:r>
      <w:r w:rsidRPr="007B3896">
        <w:rPr>
          <w:rFonts w:ascii="Times New Roman" w:hAnsi="Times New Roman"/>
          <w:spacing w:val="1"/>
          <w:lang w:val="bg-BG"/>
        </w:rPr>
        <w:t>ж</w:t>
      </w:r>
      <w:r w:rsidRPr="007B3896">
        <w:rPr>
          <w:rFonts w:ascii="Times New Roman" w:hAnsi="Times New Roman"/>
          <w:lang w:val="bg-BG"/>
        </w:rPr>
        <w:t>ко</w:t>
      </w:r>
      <w:r w:rsidR="002123E4" w:rsidRPr="007B3896">
        <w:rPr>
          <w:rFonts w:ascii="Times New Roman" w:hAnsi="Times New Roman"/>
          <w:lang w:val="bg-BG"/>
        </w:rPr>
        <w:t xml:space="preserve"> изразена</w:t>
      </w:r>
      <w:r w:rsidRPr="007B3896">
        <w:rPr>
          <w:rFonts w:ascii="Times New Roman" w:hAnsi="Times New Roman"/>
          <w:spacing w:val="1"/>
          <w:lang w:val="bg-BG"/>
        </w:rPr>
        <w:t>)</w:t>
      </w:r>
      <w:r w:rsidRPr="007B3896">
        <w:rPr>
          <w:rFonts w:ascii="Times New Roman" w:hAnsi="Times New Roman"/>
          <w:lang w:val="bg-BG"/>
        </w:rPr>
        <w:t xml:space="preserve">, </w:t>
      </w:r>
      <w:r w:rsidRPr="007B3896">
        <w:rPr>
          <w:rFonts w:ascii="Times New Roman" w:hAnsi="Times New Roman"/>
          <w:spacing w:val="-1"/>
          <w:lang w:val="bg-BG"/>
        </w:rPr>
        <w:t>в</w:t>
      </w:r>
      <w:r w:rsidRPr="007B3896">
        <w:rPr>
          <w:rFonts w:ascii="Times New Roman" w:hAnsi="Times New Roman"/>
          <w:lang w:val="bg-BG"/>
        </w:rPr>
        <w:t>н</w:t>
      </w:r>
      <w:r w:rsidRPr="007B3896">
        <w:rPr>
          <w:rFonts w:ascii="Times New Roman" w:hAnsi="Times New Roman"/>
          <w:spacing w:val="-1"/>
          <w:lang w:val="bg-BG"/>
        </w:rPr>
        <w:t>и</w:t>
      </w:r>
      <w:r w:rsidRPr="007B3896">
        <w:rPr>
          <w:rFonts w:ascii="Times New Roman" w:hAnsi="Times New Roman"/>
          <w:lang w:val="bg-BG"/>
        </w:rPr>
        <w:t>ма</w:t>
      </w:r>
      <w:r w:rsidRPr="007B3896">
        <w:rPr>
          <w:rFonts w:ascii="Times New Roman" w:hAnsi="Times New Roman"/>
          <w:spacing w:val="-1"/>
          <w:lang w:val="bg-BG"/>
        </w:rPr>
        <w:t>т</w:t>
      </w:r>
      <w:r w:rsidRPr="007B3896">
        <w:rPr>
          <w:rFonts w:ascii="Times New Roman" w:hAnsi="Times New Roman"/>
          <w:lang w:val="bg-BG"/>
        </w:rPr>
        <w:t>елно тр</w:t>
      </w:r>
      <w:r w:rsidRPr="007B3896">
        <w:rPr>
          <w:rFonts w:ascii="Times New Roman" w:hAnsi="Times New Roman"/>
          <w:spacing w:val="-1"/>
          <w:lang w:val="bg-BG"/>
        </w:rPr>
        <w:t>я</w:t>
      </w:r>
      <w:r w:rsidRPr="007B3896">
        <w:rPr>
          <w:rFonts w:ascii="Times New Roman" w:hAnsi="Times New Roman"/>
          <w:lang w:val="bg-BG"/>
        </w:rPr>
        <w:t>бва да</w:t>
      </w:r>
      <w:r w:rsidRPr="007B3896">
        <w:rPr>
          <w:rFonts w:ascii="Times New Roman" w:hAnsi="Times New Roman"/>
          <w:spacing w:val="1"/>
          <w:lang w:val="bg-BG"/>
        </w:rPr>
        <w:t xml:space="preserve"> </w:t>
      </w:r>
      <w:r w:rsidRPr="007B3896">
        <w:rPr>
          <w:rFonts w:ascii="Times New Roman" w:hAnsi="Times New Roman"/>
          <w:lang w:val="bg-BG"/>
        </w:rPr>
        <w:t>се</w:t>
      </w:r>
      <w:r w:rsidRPr="007B3896">
        <w:rPr>
          <w:rFonts w:ascii="Times New Roman" w:hAnsi="Times New Roman"/>
          <w:spacing w:val="1"/>
          <w:lang w:val="bg-BG"/>
        </w:rPr>
        <w:t xml:space="preserve"> </w:t>
      </w:r>
      <w:r w:rsidRPr="007B3896">
        <w:rPr>
          <w:rFonts w:ascii="Times New Roman" w:hAnsi="Times New Roman"/>
          <w:lang w:val="bg-BG"/>
        </w:rPr>
        <w:t>просле</w:t>
      </w:r>
      <w:r w:rsidRPr="007B3896">
        <w:rPr>
          <w:rFonts w:ascii="Times New Roman" w:hAnsi="Times New Roman"/>
          <w:spacing w:val="1"/>
          <w:lang w:val="bg-BG"/>
        </w:rPr>
        <w:t>д</w:t>
      </w:r>
      <w:r w:rsidRPr="007B3896">
        <w:rPr>
          <w:rFonts w:ascii="Times New Roman" w:hAnsi="Times New Roman"/>
          <w:spacing w:val="-1"/>
          <w:lang w:val="bg-BG"/>
        </w:rPr>
        <w:t>яв</w:t>
      </w:r>
      <w:r w:rsidRPr="007B3896">
        <w:rPr>
          <w:rFonts w:ascii="Times New Roman" w:hAnsi="Times New Roman"/>
          <w:lang w:val="bg-BG"/>
        </w:rPr>
        <w:t xml:space="preserve">а </w:t>
      </w:r>
      <w:r w:rsidRPr="007B3896">
        <w:rPr>
          <w:rFonts w:ascii="Times New Roman" w:hAnsi="Times New Roman"/>
          <w:spacing w:val="-1"/>
          <w:lang w:val="bg-BG"/>
        </w:rPr>
        <w:t>п</w:t>
      </w:r>
      <w:r w:rsidRPr="007B3896">
        <w:rPr>
          <w:rFonts w:ascii="Times New Roman" w:hAnsi="Times New Roman"/>
          <w:lang w:val="bg-BG"/>
        </w:rPr>
        <w:t>ериферната кр</w:t>
      </w:r>
      <w:r w:rsidRPr="007B3896">
        <w:rPr>
          <w:rFonts w:ascii="Times New Roman" w:hAnsi="Times New Roman"/>
          <w:spacing w:val="1"/>
          <w:lang w:val="bg-BG"/>
        </w:rPr>
        <w:t>ъ</w:t>
      </w:r>
      <w:r w:rsidRPr="007B3896">
        <w:rPr>
          <w:rFonts w:ascii="Times New Roman" w:hAnsi="Times New Roman"/>
          <w:lang w:val="bg-BG"/>
        </w:rPr>
        <w:t>в</w:t>
      </w:r>
      <w:r w:rsidR="002123E4" w:rsidRPr="007B3896">
        <w:rPr>
          <w:rFonts w:ascii="Times New Roman" w:hAnsi="Times New Roman"/>
          <w:lang w:val="bg-BG"/>
        </w:rPr>
        <w:t>на картина</w:t>
      </w:r>
      <w:r w:rsidRPr="007B3896">
        <w:rPr>
          <w:rFonts w:ascii="Times New Roman" w:hAnsi="Times New Roman"/>
          <w:spacing w:val="-1"/>
          <w:lang w:val="bg-BG"/>
        </w:rPr>
        <w:t xml:space="preserve"> </w:t>
      </w:r>
      <w:r w:rsidRPr="007B3896">
        <w:rPr>
          <w:rFonts w:ascii="Times New Roman" w:hAnsi="Times New Roman"/>
          <w:lang w:val="bg-BG"/>
        </w:rPr>
        <w:t xml:space="preserve">и </w:t>
      </w:r>
      <w:r w:rsidRPr="007B3896">
        <w:rPr>
          <w:rFonts w:ascii="Times New Roman" w:hAnsi="Times New Roman"/>
          <w:spacing w:val="-1"/>
          <w:lang w:val="bg-BG"/>
        </w:rPr>
        <w:t>ч</w:t>
      </w:r>
      <w:r w:rsidRPr="007B3896">
        <w:rPr>
          <w:rFonts w:ascii="Times New Roman" w:hAnsi="Times New Roman"/>
          <w:lang w:val="bg-BG"/>
        </w:rPr>
        <w:t>ернодробни</w:t>
      </w:r>
      <w:r w:rsidRPr="007B3896">
        <w:rPr>
          <w:rFonts w:ascii="Times New Roman" w:hAnsi="Times New Roman"/>
          <w:spacing w:val="-1"/>
          <w:lang w:val="bg-BG"/>
        </w:rPr>
        <w:t>т</w:t>
      </w:r>
      <w:r w:rsidRPr="007B3896">
        <w:rPr>
          <w:rFonts w:ascii="Times New Roman" w:hAnsi="Times New Roman"/>
          <w:lang w:val="bg-BG"/>
        </w:rPr>
        <w:t>е ен</w:t>
      </w:r>
      <w:r w:rsidRPr="007B3896">
        <w:rPr>
          <w:rFonts w:ascii="Times New Roman" w:hAnsi="Times New Roman"/>
          <w:spacing w:val="-1"/>
          <w:lang w:val="bg-BG"/>
        </w:rPr>
        <w:t>з</w:t>
      </w:r>
      <w:r w:rsidRPr="007B3896">
        <w:rPr>
          <w:rFonts w:ascii="Times New Roman" w:hAnsi="Times New Roman"/>
          <w:lang w:val="bg-BG"/>
        </w:rPr>
        <w:t>и</w:t>
      </w:r>
      <w:r w:rsidRPr="007B3896">
        <w:rPr>
          <w:rFonts w:ascii="Times New Roman" w:hAnsi="Times New Roman"/>
          <w:spacing w:val="-1"/>
          <w:lang w:val="bg-BG"/>
        </w:rPr>
        <w:t>м</w:t>
      </w:r>
      <w:r w:rsidRPr="007B3896">
        <w:rPr>
          <w:rFonts w:ascii="Times New Roman" w:hAnsi="Times New Roman"/>
          <w:lang w:val="bg-BG"/>
        </w:rPr>
        <w:t>и (</w:t>
      </w:r>
      <w:r w:rsidRPr="007B3896">
        <w:rPr>
          <w:rFonts w:ascii="Times New Roman" w:hAnsi="Times New Roman"/>
          <w:spacing w:val="-1"/>
          <w:lang w:val="bg-BG"/>
        </w:rPr>
        <w:t>в</w:t>
      </w:r>
      <w:r w:rsidRPr="007B3896">
        <w:rPr>
          <w:rFonts w:ascii="Times New Roman" w:hAnsi="Times New Roman"/>
          <w:spacing w:val="1"/>
          <w:lang w:val="bg-BG"/>
        </w:rPr>
        <w:t>ж</w:t>
      </w:r>
      <w:r w:rsidRPr="007B3896">
        <w:rPr>
          <w:rFonts w:ascii="Times New Roman" w:hAnsi="Times New Roman"/>
          <w:lang w:val="bg-BG"/>
        </w:rPr>
        <w:t>. то</w:t>
      </w:r>
      <w:r w:rsidRPr="007B3896">
        <w:rPr>
          <w:rFonts w:ascii="Times New Roman" w:hAnsi="Times New Roman"/>
          <w:spacing w:val="-1"/>
          <w:lang w:val="bg-BG"/>
        </w:rPr>
        <w:t>ч</w:t>
      </w:r>
      <w:r w:rsidRPr="007B3896">
        <w:rPr>
          <w:rFonts w:ascii="Times New Roman" w:hAnsi="Times New Roman"/>
          <w:lang w:val="bg-BG"/>
        </w:rPr>
        <w:t>ки</w:t>
      </w:r>
      <w:r w:rsidRPr="007B3896">
        <w:rPr>
          <w:rFonts w:ascii="Times New Roman" w:hAnsi="Times New Roman"/>
          <w:spacing w:val="4"/>
          <w:lang w:val="bg-BG"/>
        </w:rPr>
        <w:t> </w:t>
      </w:r>
      <w:r w:rsidRPr="007B3896">
        <w:rPr>
          <w:rFonts w:ascii="Times New Roman" w:hAnsi="Times New Roman"/>
          <w:lang w:val="bg-BG"/>
        </w:rPr>
        <w:t>4.2,</w:t>
      </w:r>
      <w:r w:rsidR="004D1455" w:rsidRPr="007B3896">
        <w:rPr>
          <w:rFonts w:ascii="Times New Roman" w:hAnsi="Times New Roman"/>
          <w:lang w:val="bg-BG"/>
        </w:rPr>
        <w:t xml:space="preserve"> </w:t>
      </w:r>
      <w:r w:rsidRPr="007B3896">
        <w:rPr>
          <w:rFonts w:ascii="Times New Roman" w:hAnsi="Times New Roman"/>
          <w:lang w:val="bg-BG"/>
        </w:rPr>
        <w:t>4.8 и 5.2</w:t>
      </w:r>
      <w:r w:rsidRPr="007B3896">
        <w:rPr>
          <w:rFonts w:ascii="Times New Roman" w:hAnsi="Times New Roman"/>
          <w:spacing w:val="1"/>
          <w:lang w:val="bg-BG"/>
        </w:rPr>
        <w:t>)</w:t>
      </w:r>
      <w:r w:rsidRPr="007B3896">
        <w:rPr>
          <w:rFonts w:ascii="Times New Roman" w:hAnsi="Times New Roman"/>
          <w:lang w:val="bg-BG"/>
        </w:rPr>
        <w:t>.</w:t>
      </w:r>
      <w:r w:rsidR="00CE3861" w:rsidRPr="007B3896">
        <w:rPr>
          <w:rFonts w:ascii="Times New Roman" w:hAnsi="Times New Roman"/>
          <w:color w:val="000000"/>
          <w:lang w:val="bg-BG"/>
        </w:rPr>
        <w:t xml:space="preserve"> Трябва да се отбележи, че пациентите с ГИСТ могат да имат чернодробни метастази, които могат да доведат до чернодробно увреждане.</w:t>
      </w:r>
    </w:p>
    <w:p w:rsidR="00154217" w:rsidRPr="007B3896" w:rsidRDefault="00154217" w:rsidP="00947E73">
      <w:pPr>
        <w:spacing w:after="0" w:line="240" w:lineRule="auto"/>
        <w:rPr>
          <w:rFonts w:ascii="Times New Roman" w:hAnsi="Times New Roman"/>
          <w:lang w:val="bg-BG" w:eastAsia="is-IS"/>
        </w:rPr>
      </w:pPr>
    </w:p>
    <w:p w:rsidR="0094474F" w:rsidRPr="007B3896" w:rsidRDefault="002123E4" w:rsidP="00947E73">
      <w:pPr>
        <w:spacing w:after="0" w:line="240" w:lineRule="auto"/>
        <w:rPr>
          <w:rFonts w:ascii="Times New Roman" w:hAnsi="Times New Roman"/>
          <w:lang w:val="bg-BG"/>
        </w:rPr>
      </w:pPr>
      <w:r w:rsidRPr="007B3896">
        <w:rPr>
          <w:rFonts w:ascii="Times New Roman" w:hAnsi="Times New Roman"/>
          <w:lang w:val="bg-BG"/>
        </w:rPr>
        <w:t xml:space="preserve">При </w:t>
      </w:r>
      <w:r w:rsidRPr="007B3896">
        <w:rPr>
          <w:rFonts w:ascii="Times New Roman" w:hAnsi="Times New Roman"/>
          <w:spacing w:val="-2"/>
          <w:lang w:val="bg-BG"/>
        </w:rPr>
        <w:t>у</w:t>
      </w:r>
      <w:r w:rsidRPr="007B3896">
        <w:rPr>
          <w:rFonts w:ascii="Times New Roman" w:hAnsi="Times New Roman"/>
          <w:lang w:val="bg-BG"/>
        </w:rPr>
        <w:t>по</w:t>
      </w:r>
      <w:r w:rsidRPr="007B3896">
        <w:rPr>
          <w:rFonts w:ascii="Times New Roman" w:hAnsi="Times New Roman"/>
          <w:spacing w:val="-1"/>
          <w:lang w:val="bg-BG"/>
        </w:rPr>
        <w:t>т</w:t>
      </w:r>
      <w:r w:rsidRPr="007B3896">
        <w:rPr>
          <w:rFonts w:ascii="Times New Roman" w:hAnsi="Times New Roman"/>
          <w:spacing w:val="1"/>
          <w:lang w:val="bg-BG"/>
        </w:rPr>
        <w:t>р</w:t>
      </w:r>
      <w:r w:rsidRPr="007B3896">
        <w:rPr>
          <w:rFonts w:ascii="Times New Roman" w:hAnsi="Times New Roman"/>
          <w:lang w:val="bg-BG"/>
        </w:rPr>
        <w:t>е</w:t>
      </w:r>
      <w:r w:rsidRPr="007B3896">
        <w:rPr>
          <w:rFonts w:ascii="Times New Roman" w:hAnsi="Times New Roman"/>
          <w:spacing w:val="1"/>
          <w:lang w:val="bg-BG"/>
        </w:rPr>
        <w:t>б</w:t>
      </w:r>
      <w:r w:rsidRPr="007B3896">
        <w:rPr>
          <w:rFonts w:ascii="Times New Roman" w:hAnsi="Times New Roman"/>
          <w:lang w:val="bg-BG"/>
        </w:rPr>
        <w:t>а на и</w:t>
      </w:r>
      <w:r w:rsidRPr="007B3896">
        <w:rPr>
          <w:rFonts w:ascii="Times New Roman" w:hAnsi="Times New Roman"/>
          <w:spacing w:val="-1"/>
          <w:lang w:val="bg-BG"/>
        </w:rPr>
        <w:t>м</w:t>
      </w:r>
      <w:r w:rsidRPr="007B3896">
        <w:rPr>
          <w:rFonts w:ascii="Times New Roman" w:hAnsi="Times New Roman"/>
          <w:lang w:val="bg-BG"/>
        </w:rPr>
        <w:t>ати</w:t>
      </w:r>
      <w:r w:rsidRPr="007B3896">
        <w:rPr>
          <w:rFonts w:ascii="Times New Roman" w:hAnsi="Times New Roman"/>
          <w:spacing w:val="-1"/>
          <w:lang w:val="bg-BG"/>
        </w:rPr>
        <w:t>н</w:t>
      </w:r>
      <w:r w:rsidRPr="007B3896">
        <w:rPr>
          <w:rFonts w:ascii="Times New Roman" w:hAnsi="Times New Roman"/>
          <w:lang w:val="bg-BG"/>
        </w:rPr>
        <w:t>иб</w:t>
      </w:r>
      <w:r w:rsidRPr="007B3896">
        <w:rPr>
          <w:rFonts w:ascii="Times New Roman" w:hAnsi="Times New Roman"/>
          <w:spacing w:val="-1"/>
          <w:lang w:val="bg-BG"/>
        </w:rPr>
        <w:t xml:space="preserve"> </w:t>
      </w:r>
      <w:r w:rsidRPr="007B3896">
        <w:rPr>
          <w:rFonts w:ascii="Times New Roman" w:hAnsi="Times New Roman"/>
          <w:lang w:val="bg-BG"/>
        </w:rPr>
        <w:t>са</w:t>
      </w:r>
      <w:r w:rsidRPr="007B3896">
        <w:rPr>
          <w:rFonts w:ascii="Times New Roman" w:hAnsi="Times New Roman"/>
          <w:spacing w:val="-1"/>
          <w:lang w:val="bg-BG"/>
        </w:rPr>
        <w:t xml:space="preserve"> н</w:t>
      </w:r>
      <w:r w:rsidR="0094474F" w:rsidRPr="007B3896">
        <w:rPr>
          <w:rFonts w:ascii="Times New Roman" w:hAnsi="Times New Roman"/>
          <w:lang w:val="bg-BG"/>
        </w:rPr>
        <w:t>а</w:t>
      </w:r>
      <w:r w:rsidR="0094474F" w:rsidRPr="007B3896">
        <w:rPr>
          <w:rFonts w:ascii="Times New Roman" w:hAnsi="Times New Roman"/>
          <w:spacing w:val="1"/>
          <w:lang w:val="bg-BG"/>
        </w:rPr>
        <w:t>б</w:t>
      </w:r>
      <w:r w:rsidR="0094474F" w:rsidRPr="007B3896">
        <w:rPr>
          <w:rFonts w:ascii="Times New Roman" w:hAnsi="Times New Roman"/>
          <w:lang w:val="bg-BG"/>
        </w:rPr>
        <w:t>л</w:t>
      </w:r>
      <w:r w:rsidR="0094474F" w:rsidRPr="007B3896">
        <w:rPr>
          <w:rFonts w:ascii="Times New Roman" w:hAnsi="Times New Roman"/>
          <w:spacing w:val="1"/>
          <w:lang w:val="bg-BG"/>
        </w:rPr>
        <w:t>ю</w:t>
      </w:r>
      <w:r w:rsidR="0094474F" w:rsidRPr="007B3896">
        <w:rPr>
          <w:rFonts w:ascii="Times New Roman" w:hAnsi="Times New Roman"/>
          <w:lang w:val="bg-BG"/>
        </w:rPr>
        <w:t>д</w:t>
      </w:r>
      <w:r w:rsidR="0094474F" w:rsidRPr="007B3896">
        <w:rPr>
          <w:rFonts w:ascii="Times New Roman" w:hAnsi="Times New Roman"/>
          <w:spacing w:val="1"/>
          <w:lang w:val="bg-BG"/>
        </w:rPr>
        <w:t>а</w:t>
      </w:r>
      <w:r w:rsidR="0094474F" w:rsidRPr="007B3896">
        <w:rPr>
          <w:rFonts w:ascii="Times New Roman" w:hAnsi="Times New Roman"/>
          <w:spacing w:val="-1"/>
          <w:lang w:val="bg-BG"/>
        </w:rPr>
        <w:t>в</w:t>
      </w:r>
      <w:r w:rsidR="0094474F" w:rsidRPr="007B3896">
        <w:rPr>
          <w:rFonts w:ascii="Times New Roman" w:hAnsi="Times New Roman"/>
          <w:lang w:val="bg-BG"/>
        </w:rPr>
        <w:t>ани сл</w:t>
      </w:r>
      <w:r w:rsidR="0094474F" w:rsidRPr="007B3896">
        <w:rPr>
          <w:rFonts w:ascii="Times New Roman" w:hAnsi="Times New Roman"/>
          <w:spacing w:val="-2"/>
          <w:lang w:val="bg-BG"/>
        </w:rPr>
        <w:t>у</w:t>
      </w:r>
      <w:r w:rsidR="0094474F" w:rsidRPr="007B3896">
        <w:rPr>
          <w:rFonts w:ascii="Times New Roman" w:hAnsi="Times New Roman"/>
          <w:spacing w:val="-1"/>
          <w:lang w:val="bg-BG"/>
        </w:rPr>
        <w:t>ч</w:t>
      </w:r>
      <w:r w:rsidR="0094474F" w:rsidRPr="007B3896">
        <w:rPr>
          <w:rFonts w:ascii="Times New Roman" w:hAnsi="Times New Roman"/>
          <w:lang w:val="bg-BG"/>
        </w:rPr>
        <w:t xml:space="preserve">аи </w:t>
      </w:r>
      <w:r w:rsidR="0094474F" w:rsidRPr="007B3896">
        <w:rPr>
          <w:rFonts w:ascii="Times New Roman" w:hAnsi="Times New Roman"/>
          <w:spacing w:val="-1"/>
          <w:lang w:val="bg-BG"/>
        </w:rPr>
        <w:t>н</w:t>
      </w:r>
      <w:r w:rsidR="0094474F" w:rsidRPr="007B3896">
        <w:rPr>
          <w:rFonts w:ascii="Times New Roman" w:hAnsi="Times New Roman"/>
          <w:lang w:val="bg-BG"/>
        </w:rPr>
        <w:t xml:space="preserve">а чернодробно </w:t>
      </w:r>
      <w:r w:rsidR="0094474F" w:rsidRPr="007B3896">
        <w:rPr>
          <w:rFonts w:ascii="Times New Roman" w:hAnsi="Times New Roman"/>
          <w:spacing w:val="-3"/>
          <w:lang w:val="bg-BG"/>
        </w:rPr>
        <w:t>у</w:t>
      </w:r>
      <w:r w:rsidR="0094474F" w:rsidRPr="007B3896">
        <w:rPr>
          <w:rFonts w:ascii="Times New Roman" w:hAnsi="Times New Roman"/>
          <w:spacing w:val="-1"/>
          <w:lang w:val="bg-BG"/>
        </w:rPr>
        <w:t>в</w:t>
      </w:r>
      <w:r w:rsidR="0094474F" w:rsidRPr="007B3896">
        <w:rPr>
          <w:rFonts w:ascii="Times New Roman" w:hAnsi="Times New Roman"/>
          <w:lang w:val="bg-BG"/>
        </w:rPr>
        <w:t>ре</w:t>
      </w:r>
      <w:r w:rsidR="0094474F" w:rsidRPr="007B3896">
        <w:rPr>
          <w:rFonts w:ascii="Times New Roman" w:hAnsi="Times New Roman"/>
          <w:spacing w:val="1"/>
          <w:lang w:val="bg-BG"/>
        </w:rPr>
        <w:t>ж</w:t>
      </w:r>
      <w:r w:rsidR="0094474F" w:rsidRPr="007B3896">
        <w:rPr>
          <w:rFonts w:ascii="Times New Roman" w:hAnsi="Times New Roman"/>
          <w:lang w:val="bg-BG"/>
        </w:rPr>
        <w:t>д</w:t>
      </w:r>
      <w:r w:rsidR="0094474F" w:rsidRPr="007B3896">
        <w:rPr>
          <w:rFonts w:ascii="Times New Roman" w:hAnsi="Times New Roman"/>
          <w:spacing w:val="1"/>
          <w:lang w:val="bg-BG"/>
        </w:rPr>
        <w:t>а</w:t>
      </w:r>
      <w:r w:rsidR="0094474F" w:rsidRPr="007B3896">
        <w:rPr>
          <w:rFonts w:ascii="Times New Roman" w:hAnsi="Times New Roman"/>
          <w:lang w:val="bg-BG"/>
        </w:rPr>
        <w:t xml:space="preserve">не, </w:t>
      </w:r>
      <w:r w:rsidR="0094474F" w:rsidRPr="007B3896">
        <w:rPr>
          <w:rFonts w:ascii="Times New Roman" w:hAnsi="Times New Roman"/>
          <w:spacing w:val="-1"/>
          <w:lang w:val="bg-BG"/>
        </w:rPr>
        <w:t>в</w:t>
      </w:r>
      <w:r w:rsidR="0094474F" w:rsidRPr="007B3896">
        <w:rPr>
          <w:rFonts w:ascii="Times New Roman" w:hAnsi="Times New Roman"/>
          <w:lang w:val="bg-BG"/>
        </w:rPr>
        <w:t>кл</w:t>
      </w:r>
      <w:r w:rsidR="0094474F" w:rsidRPr="007B3896">
        <w:rPr>
          <w:rFonts w:ascii="Times New Roman" w:hAnsi="Times New Roman"/>
          <w:spacing w:val="1"/>
          <w:lang w:val="bg-BG"/>
        </w:rPr>
        <w:t>ю</w:t>
      </w:r>
      <w:r w:rsidR="0094474F" w:rsidRPr="007B3896">
        <w:rPr>
          <w:rFonts w:ascii="Times New Roman" w:hAnsi="Times New Roman"/>
          <w:spacing w:val="-1"/>
          <w:lang w:val="bg-BG"/>
        </w:rPr>
        <w:t>ч</w:t>
      </w:r>
      <w:r w:rsidR="0094474F" w:rsidRPr="007B3896">
        <w:rPr>
          <w:rFonts w:ascii="Times New Roman" w:hAnsi="Times New Roman"/>
          <w:lang w:val="bg-BG"/>
        </w:rPr>
        <w:t>и</w:t>
      </w:r>
      <w:r w:rsidR="0094474F" w:rsidRPr="007B3896">
        <w:rPr>
          <w:rFonts w:ascii="Times New Roman" w:hAnsi="Times New Roman"/>
          <w:spacing w:val="-1"/>
          <w:lang w:val="bg-BG"/>
        </w:rPr>
        <w:t>т</w:t>
      </w:r>
      <w:r w:rsidR="0094474F" w:rsidRPr="007B3896">
        <w:rPr>
          <w:rFonts w:ascii="Times New Roman" w:hAnsi="Times New Roman"/>
          <w:lang w:val="bg-BG"/>
        </w:rPr>
        <w:t>елно чер</w:t>
      </w:r>
      <w:r w:rsidR="0094474F" w:rsidRPr="007B3896">
        <w:rPr>
          <w:rFonts w:ascii="Times New Roman" w:hAnsi="Times New Roman"/>
          <w:spacing w:val="-1"/>
          <w:lang w:val="bg-BG"/>
        </w:rPr>
        <w:t>н</w:t>
      </w:r>
      <w:r w:rsidR="0094474F" w:rsidRPr="007B3896">
        <w:rPr>
          <w:rFonts w:ascii="Times New Roman" w:hAnsi="Times New Roman"/>
          <w:lang w:val="bg-BG"/>
        </w:rPr>
        <w:t>одро</w:t>
      </w:r>
      <w:r w:rsidR="0094474F" w:rsidRPr="007B3896">
        <w:rPr>
          <w:rFonts w:ascii="Times New Roman" w:hAnsi="Times New Roman"/>
          <w:spacing w:val="1"/>
          <w:lang w:val="bg-BG"/>
        </w:rPr>
        <w:t>б</w:t>
      </w:r>
      <w:r w:rsidR="0094474F" w:rsidRPr="007B3896">
        <w:rPr>
          <w:rFonts w:ascii="Times New Roman" w:hAnsi="Times New Roman"/>
          <w:lang w:val="bg-BG"/>
        </w:rPr>
        <w:t xml:space="preserve">на </w:t>
      </w:r>
      <w:r w:rsidR="0094474F" w:rsidRPr="007B3896">
        <w:rPr>
          <w:rFonts w:ascii="Times New Roman" w:hAnsi="Times New Roman"/>
          <w:spacing w:val="-1"/>
          <w:lang w:val="bg-BG"/>
        </w:rPr>
        <w:t>н</w:t>
      </w:r>
      <w:r w:rsidR="0094474F" w:rsidRPr="007B3896">
        <w:rPr>
          <w:rFonts w:ascii="Times New Roman" w:hAnsi="Times New Roman"/>
          <w:lang w:val="bg-BG"/>
        </w:rPr>
        <w:t>е</w:t>
      </w:r>
      <w:r w:rsidR="0094474F" w:rsidRPr="007B3896">
        <w:rPr>
          <w:rFonts w:ascii="Times New Roman" w:hAnsi="Times New Roman"/>
          <w:spacing w:val="1"/>
          <w:lang w:val="bg-BG"/>
        </w:rPr>
        <w:t>д</w:t>
      </w:r>
      <w:r w:rsidR="0094474F" w:rsidRPr="007B3896">
        <w:rPr>
          <w:rFonts w:ascii="Times New Roman" w:hAnsi="Times New Roman"/>
          <w:lang w:val="bg-BG"/>
        </w:rPr>
        <w:t>остат</w:t>
      </w:r>
      <w:r w:rsidR="0094474F" w:rsidRPr="007B3896">
        <w:rPr>
          <w:rFonts w:ascii="Times New Roman" w:hAnsi="Times New Roman"/>
          <w:spacing w:val="1"/>
          <w:lang w:val="bg-BG"/>
        </w:rPr>
        <w:t>ъ</w:t>
      </w:r>
      <w:r w:rsidR="0094474F" w:rsidRPr="007B3896">
        <w:rPr>
          <w:rFonts w:ascii="Times New Roman" w:hAnsi="Times New Roman"/>
          <w:spacing w:val="-1"/>
          <w:lang w:val="bg-BG"/>
        </w:rPr>
        <w:t>ч</w:t>
      </w:r>
      <w:r w:rsidR="0094474F" w:rsidRPr="007B3896">
        <w:rPr>
          <w:rFonts w:ascii="Times New Roman" w:hAnsi="Times New Roman"/>
          <w:lang w:val="bg-BG"/>
        </w:rPr>
        <w:t xml:space="preserve">ност и </w:t>
      </w:r>
      <w:r w:rsidR="0094474F" w:rsidRPr="007B3896">
        <w:rPr>
          <w:rFonts w:ascii="Times New Roman" w:hAnsi="Times New Roman"/>
          <w:spacing w:val="-1"/>
          <w:lang w:val="bg-BG"/>
        </w:rPr>
        <w:t>ч</w:t>
      </w:r>
      <w:r w:rsidR="0094474F" w:rsidRPr="007B3896">
        <w:rPr>
          <w:rFonts w:ascii="Times New Roman" w:hAnsi="Times New Roman"/>
          <w:lang w:val="bg-BG"/>
        </w:rPr>
        <w:t>ернодробна не</w:t>
      </w:r>
      <w:r w:rsidR="0094474F" w:rsidRPr="007B3896">
        <w:rPr>
          <w:rFonts w:ascii="Times New Roman" w:hAnsi="Times New Roman"/>
          <w:spacing w:val="1"/>
          <w:lang w:val="bg-BG"/>
        </w:rPr>
        <w:t>к</w:t>
      </w:r>
      <w:r w:rsidR="0094474F" w:rsidRPr="007B3896">
        <w:rPr>
          <w:rFonts w:ascii="Times New Roman" w:hAnsi="Times New Roman"/>
          <w:lang w:val="bg-BG"/>
        </w:rPr>
        <w:t>ро</w:t>
      </w:r>
      <w:r w:rsidR="0094474F" w:rsidRPr="007B3896">
        <w:rPr>
          <w:rFonts w:ascii="Times New Roman" w:hAnsi="Times New Roman"/>
          <w:spacing w:val="-1"/>
          <w:lang w:val="bg-BG"/>
        </w:rPr>
        <w:t>з</w:t>
      </w:r>
      <w:r w:rsidR="0094474F" w:rsidRPr="007B3896">
        <w:rPr>
          <w:rFonts w:ascii="Times New Roman" w:hAnsi="Times New Roman"/>
          <w:lang w:val="bg-BG"/>
        </w:rPr>
        <w:t xml:space="preserve">а. </w:t>
      </w:r>
      <w:r w:rsidRPr="007B3896">
        <w:rPr>
          <w:rFonts w:ascii="Times New Roman" w:hAnsi="Times New Roman"/>
          <w:lang w:val="bg-BG"/>
        </w:rPr>
        <w:t>При</w:t>
      </w:r>
      <w:r w:rsidR="0094474F" w:rsidRPr="007B3896">
        <w:rPr>
          <w:rFonts w:ascii="Times New Roman" w:hAnsi="Times New Roman"/>
          <w:lang w:val="bg-BG"/>
        </w:rPr>
        <w:t xml:space="preserve"> </w:t>
      </w:r>
      <w:r w:rsidRPr="007B3896">
        <w:rPr>
          <w:rFonts w:ascii="Times New Roman" w:hAnsi="Times New Roman"/>
          <w:lang w:val="bg-BG"/>
        </w:rPr>
        <w:t xml:space="preserve">комбиниране на </w:t>
      </w:r>
      <w:r w:rsidR="0094474F" w:rsidRPr="007B3896">
        <w:rPr>
          <w:rFonts w:ascii="Times New Roman" w:hAnsi="Times New Roman"/>
          <w:lang w:val="bg-BG"/>
        </w:rPr>
        <w:t>и</w:t>
      </w:r>
      <w:r w:rsidR="0094474F" w:rsidRPr="007B3896">
        <w:rPr>
          <w:rFonts w:ascii="Times New Roman" w:hAnsi="Times New Roman"/>
          <w:spacing w:val="-1"/>
          <w:lang w:val="bg-BG"/>
        </w:rPr>
        <w:t>м</w:t>
      </w:r>
      <w:r w:rsidR="0094474F" w:rsidRPr="007B3896">
        <w:rPr>
          <w:rFonts w:ascii="Times New Roman" w:hAnsi="Times New Roman"/>
          <w:lang w:val="bg-BG"/>
        </w:rPr>
        <w:t>ати</w:t>
      </w:r>
      <w:r w:rsidR="0094474F" w:rsidRPr="007B3896">
        <w:rPr>
          <w:rFonts w:ascii="Times New Roman" w:hAnsi="Times New Roman"/>
          <w:spacing w:val="-1"/>
          <w:lang w:val="bg-BG"/>
        </w:rPr>
        <w:t>н</w:t>
      </w:r>
      <w:r w:rsidR="0094474F" w:rsidRPr="007B3896">
        <w:rPr>
          <w:rFonts w:ascii="Times New Roman" w:hAnsi="Times New Roman"/>
          <w:lang w:val="bg-BG"/>
        </w:rPr>
        <w:t>иб с</w:t>
      </w:r>
      <w:r w:rsidR="0094474F" w:rsidRPr="007B3896">
        <w:rPr>
          <w:rFonts w:ascii="Times New Roman" w:hAnsi="Times New Roman"/>
          <w:spacing w:val="1"/>
          <w:lang w:val="bg-BG"/>
        </w:rPr>
        <w:t xml:space="preserve"> </w:t>
      </w:r>
      <w:r w:rsidR="0094474F" w:rsidRPr="007B3896">
        <w:rPr>
          <w:rFonts w:ascii="Times New Roman" w:hAnsi="Times New Roman"/>
          <w:spacing w:val="-1"/>
          <w:lang w:val="bg-BG"/>
        </w:rPr>
        <w:t>в</w:t>
      </w:r>
      <w:r w:rsidR="0094474F" w:rsidRPr="007B3896">
        <w:rPr>
          <w:rFonts w:ascii="Times New Roman" w:hAnsi="Times New Roman"/>
          <w:lang w:val="bg-BG"/>
        </w:rPr>
        <w:t>исок</w:t>
      </w:r>
      <w:r w:rsidR="0094474F" w:rsidRPr="007B3896">
        <w:rPr>
          <w:rFonts w:ascii="Times New Roman" w:hAnsi="Times New Roman"/>
          <w:spacing w:val="2"/>
          <w:lang w:val="bg-BG"/>
        </w:rPr>
        <w:t>о</w:t>
      </w:r>
      <w:r w:rsidR="0094474F" w:rsidRPr="007B3896">
        <w:rPr>
          <w:rFonts w:ascii="Times New Roman" w:hAnsi="Times New Roman"/>
          <w:lang w:val="bg-BG"/>
        </w:rPr>
        <w:t>- дозо</w:t>
      </w:r>
      <w:r w:rsidR="0094474F" w:rsidRPr="007B3896">
        <w:rPr>
          <w:rFonts w:ascii="Times New Roman" w:hAnsi="Times New Roman"/>
          <w:spacing w:val="-1"/>
          <w:lang w:val="bg-BG"/>
        </w:rPr>
        <w:t>в</w:t>
      </w:r>
      <w:r w:rsidR="0094474F" w:rsidRPr="007B3896">
        <w:rPr>
          <w:rFonts w:ascii="Times New Roman" w:hAnsi="Times New Roman"/>
          <w:lang w:val="bg-BG"/>
        </w:rPr>
        <w:t>и х</w:t>
      </w:r>
      <w:r w:rsidR="0094474F" w:rsidRPr="007B3896">
        <w:rPr>
          <w:rFonts w:ascii="Times New Roman" w:hAnsi="Times New Roman"/>
          <w:spacing w:val="-1"/>
          <w:lang w:val="bg-BG"/>
        </w:rPr>
        <w:t>и</w:t>
      </w:r>
      <w:r w:rsidR="0094474F" w:rsidRPr="007B3896">
        <w:rPr>
          <w:rFonts w:ascii="Times New Roman" w:hAnsi="Times New Roman"/>
          <w:lang w:val="bg-BG"/>
        </w:rPr>
        <w:t>м</w:t>
      </w:r>
      <w:r w:rsidR="0094474F" w:rsidRPr="007B3896">
        <w:rPr>
          <w:rFonts w:ascii="Times New Roman" w:hAnsi="Times New Roman"/>
          <w:spacing w:val="-1"/>
          <w:lang w:val="bg-BG"/>
        </w:rPr>
        <w:t>и</w:t>
      </w:r>
      <w:r w:rsidR="0094474F" w:rsidRPr="007B3896">
        <w:rPr>
          <w:rFonts w:ascii="Times New Roman" w:hAnsi="Times New Roman"/>
          <w:lang w:val="bg-BG"/>
        </w:rPr>
        <w:t>отерапе</w:t>
      </w:r>
      <w:r w:rsidR="0094474F" w:rsidRPr="007B3896">
        <w:rPr>
          <w:rFonts w:ascii="Times New Roman" w:hAnsi="Times New Roman"/>
          <w:spacing w:val="-1"/>
          <w:lang w:val="bg-BG"/>
        </w:rPr>
        <w:t>в</w:t>
      </w:r>
      <w:r w:rsidR="0094474F" w:rsidRPr="007B3896">
        <w:rPr>
          <w:rFonts w:ascii="Times New Roman" w:hAnsi="Times New Roman"/>
          <w:lang w:val="bg-BG"/>
        </w:rPr>
        <w:t>т</w:t>
      </w:r>
      <w:r w:rsidR="0094474F" w:rsidRPr="007B3896">
        <w:rPr>
          <w:rFonts w:ascii="Times New Roman" w:hAnsi="Times New Roman"/>
          <w:spacing w:val="-1"/>
          <w:lang w:val="bg-BG"/>
        </w:rPr>
        <w:t>ич</w:t>
      </w:r>
      <w:r w:rsidR="0094474F" w:rsidRPr="007B3896">
        <w:rPr>
          <w:rFonts w:ascii="Times New Roman" w:hAnsi="Times New Roman"/>
          <w:lang w:val="bg-BG"/>
        </w:rPr>
        <w:t>ни</w:t>
      </w:r>
      <w:r w:rsidR="0094474F" w:rsidRPr="007B3896">
        <w:rPr>
          <w:rFonts w:ascii="Times New Roman" w:hAnsi="Times New Roman"/>
          <w:spacing w:val="-1"/>
          <w:lang w:val="bg-BG"/>
        </w:rPr>
        <w:t xml:space="preserve"> </w:t>
      </w:r>
      <w:r w:rsidR="0094474F" w:rsidRPr="007B3896">
        <w:rPr>
          <w:rFonts w:ascii="Times New Roman" w:hAnsi="Times New Roman"/>
          <w:lang w:val="bg-BG"/>
        </w:rPr>
        <w:t>схеми</w:t>
      </w:r>
      <w:r w:rsidRPr="007B3896">
        <w:rPr>
          <w:rFonts w:ascii="Times New Roman" w:hAnsi="Times New Roman"/>
          <w:lang w:val="bg-BG"/>
        </w:rPr>
        <w:t xml:space="preserve"> се наблюдава повишаване на честотата </w:t>
      </w:r>
      <w:r w:rsidR="0094474F" w:rsidRPr="007B3896">
        <w:rPr>
          <w:rFonts w:ascii="Times New Roman" w:hAnsi="Times New Roman"/>
          <w:lang w:val="bg-BG"/>
        </w:rPr>
        <w:t xml:space="preserve"> </w:t>
      </w:r>
      <w:r w:rsidR="0094474F" w:rsidRPr="007B3896">
        <w:rPr>
          <w:rFonts w:ascii="Times New Roman" w:hAnsi="Times New Roman"/>
          <w:spacing w:val="-1"/>
          <w:lang w:val="bg-BG"/>
        </w:rPr>
        <w:t>н</w:t>
      </w:r>
      <w:r w:rsidR="0094474F" w:rsidRPr="007B3896">
        <w:rPr>
          <w:rFonts w:ascii="Times New Roman" w:hAnsi="Times New Roman"/>
          <w:lang w:val="bg-BG"/>
        </w:rPr>
        <w:t>а серио</w:t>
      </w:r>
      <w:r w:rsidR="0094474F" w:rsidRPr="007B3896">
        <w:rPr>
          <w:rFonts w:ascii="Times New Roman" w:hAnsi="Times New Roman"/>
          <w:spacing w:val="-1"/>
          <w:lang w:val="bg-BG"/>
        </w:rPr>
        <w:t>з</w:t>
      </w:r>
      <w:r w:rsidR="0094474F" w:rsidRPr="007B3896">
        <w:rPr>
          <w:rFonts w:ascii="Times New Roman" w:hAnsi="Times New Roman"/>
          <w:lang w:val="bg-BG"/>
        </w:rPr>
        <w:t>н</w:t>
      </w:r>
      <w:r w:rsidR="0094474F" w:rsidRPr="007B3896">
        <w:rPr>
          <w:rFonts w:ascii="Times New Roman" w:hAnsi="Times New Roman"/>
          <w:spacing w:val="-1"/>
          <w:lang w:val="bg-BG"/>
        </w:rPr>
        <w:t>и</w:t>
      </w:r>
      <w:r w:rsidR="0094474F" w:rsidRPr="007B3896">
        <w:rPr>
          <w:rFonts w:ascii="Times New Roman" w:hAnsi="Times New Roman"/>
          <w:lang w:val="bg-BG"/>
        </w:rPr>
        <w:t xml:space="preserve">те </w:t>
      </w:r>
      <w:r w:rsidR="0094474F" w:rsidRPr="007B3896">
        <w:rPr>
          <w:rFonts w:ascii="Times New Roman" w:hAnsi="Times New Roman"/>
          <w:spacing w:val="-1"/>
          <w:lang w:val="bg-BG"/>
        </w:rPr>
        <w:t>ч</w:t>
      </w:r>
      <w:r w:rsidR="0094474F" w:rsidRPr="007B3896">
        <w:rPr>
          <w:rFonts w:ascii="Times New Roman" w:hAnsi="Times New Roman"/>
          <w:lang w:val="bg-BG"/>
        </w:rPr>
        <w:t xml:space="preserve">ернодробни </w:t>
      </w:r>
      <w:r w:rsidR="0094474F" w:rsidRPr="007B3896">
        <w:rPr>
          <w:rFonts w:ascii="Times New Roman" w:hAnsi="Times New Roman"/>
          <w:spacing w:val="-1"/>
          <w:lang w:val="bg-BG"/>
        </w:rPr>
        <w:t>н</w:t>
      </w:r>
      <w:r w:rsidR="0094474F" w:rsidRPr="007B3896">
        <w:rPr>
          <w:rFonts w:ascii="Times New Roman" w:hAnsi="Times New Roman"/>
          <w:lang w:val="bg-BG"/>
        </w:rPr>
        <w:t>е</w:t>
      </w:r>
      <w:r w:rsidR="0094474F" w:rsidRPr="007B3896">
        <w:rPr>
          <w:rFonts w:ascii="Times New Roman" w:hAnsi="Times New Roman"/>
          <w:spacing w:val="1"/>
          <w:lang w:val="bg-BG"/>
        </w:rPr>
        <w:t>ж</w:t>
      </w:r>
      <w:r w:rsidR="0094474F" w:rsidRPr="007B3896">
        <w:rPr>
          <w:rFonts w:ascii="Times New Roman" w:hAnsi="Times New Roman"/>
          <w:lang w:val="bg-BG"/>
        </w:rPr>
        <w:t>ел</w:t>
      </w:r>
      <w:r w:rsidR="0094474F" w:rsidRPr="007B3896">
        <w:rPr>
          <w:rFonts w:ascii="Times New Roman" w:hAnsi="Times New Roman"/>
          <w:spacing w:val="1"/>
          <w:lang w:val="bg-BG"/>
        </w:rPr>
        <w:t>а</w:t>
      </w:r>
      <w:r w:rsidR="0094474F" w:rsidRPr="007B3896">
        <w:rPr>
          <w:rFonts w:ascii="Times New Roman" w:hAnsi="Times New Roman"/>
          <w:lang w:val="bg-BG"/>
        </w:rPr>
        <w:t>ни реакц</w:t>
      </w:r>
      <w:r w:rsidR="0094474F" w:rsidRPr="007B3896">
        <w:rPr>
          <w:rFonts w:ascii="Times New Roman" w:hAnsi="Times New Roman"/>
          <w:spacing w:val="-1"/>
          <w:lang w:val="bg-BG"/>
        </w:rPr>
        <w:t>и</w:t>
      </w:r>
      <w:r w:rsidR="0094474F" w:rsidRPr="007B3896">
        <w:rPr>
          <w:rFonts w:ascii="Times New Roman" w:hAnsi="Times New Roman"/>
          <w:lang w:val="bg-BG"/>
        </w:rPr>
        <w:t xml:space="preserve">и. </w:t>
      </w:r>
      <w:r w:rsidRPr="007B3896">
        <w:rPr>
          <w:rFonts w:ascii="Times New Roman" w:hAnsi="Times New Roman"/>
          <w:lang w:val="bg-BG"/>
        </w:rPr>
        <w:t>При</w:t>
      </w:r>
      <w:r w:rsidR="0094474F" w:rsidRPr="007B3896">
        <w:rPr>
          <w:rFonts w:ascii="Times New Roman" w:hAnsi="Times New Roman"/>
          <w:lang w:val="bg-BG"/>
        </w:rPr>
        <w:t xml:space="preserve"> </w:t>
      </w:r>
      <w:r w:rsidR="0094474F" w:rsidRPr="007B3896">
        <w:rPr>
          <w:rFonts w:ascii="Times New Roman" w:hAnsi="Times New Roman"/>
          <w:spacing w:val="1"/>
          <w:lang w:val="bg-BG"/>
        </w:rPr>
        <w:t>к</w:t>
      </w:r>
      <w:r w:rsidR="0094474F" w:rsidRPr="007B3896">
        <w:rPr>
          <w:rFonts w:ascii="Times New Roman" w:hAnsi="Times New Roman"/>
          <w:lang w:val="bg-BG"/>
        </w:rPr>
        <w:t>омб</w:t>
      </w:r>
      <w:r w:rsidR="0094474F" w:rsidRPr="007B3896">
        <w:rPr>
          <w:rFonts w:ascii="Times New Roman" w:hAnsi="Times New Roman"/>
          <w:spacing w:val="-1"/>
          <w:lang w:val="bg-BG"/>
        </w:rPr>
        <w:t>и</w:t>
      </w:r>
      <w:r w:rsidR="0094474F" w:rsidRPr="007B3896">
        <w:rPr>
          <w:rFonts w:ascii="Times New Roman" w:hAnsi="Times New Roman"/>
          <w:lang w:val="bg-BG"/>
        </w:rPr>
        <w:t>н</w:t>
      </w:r>
      <w:r w:rsidR="0094474F" w:rsidRPr="007B3896">
        <w:rPr>
          <w:rFonts w:ascii="Times New Roman" w:hAnsi="Times New Roman"/>
          <w:spacing w:val="-1"/>
          <w:lang w:val="bg-BG"/>
        </w:rPr>
        <w:t>и</w:t>
      </w:r>
      <w:r w:rsidR="0094474F" w:rsidRPr="007B3896">
        <w:rPr>
          <w:rFonts w:ascii="Times New Roman" w:hAnsi="Times New Roman"/>
          <w:lang w:val="bg-BG"/>
        </w:rPr>
        <w:t>ране на и</w:t>
      </w:r>
      <w:r w:rsidR="0094474F" w:rsidRPr="007B3896">
        <w:rPr>
          <w:rFonts w:ascii="Times New Roman" w:hAnsi="Times New Roman"/>
          <w:spacing w:val="-1"/>
          <w:lang w:val="bg-BG"/>
        </w:rPr>
        <w:t>м</w:t>
      </w:r>
      <w:r w:rsidR="0094474F" w:rsidRPr="007B3896">
        <w:rPr>
          <w:rFonts w:ascii="Times New Roman" w:hAnsi="Times New Roman"/>
          <w:lang w:val="bg-BG"/>
        </w:rPr>
        <w:t>ати</w:t>
      </w:r>
      <w:r w:rsidR="0094474F" w:rsidRPr="007B3896">
        <w:rPr>
          <w:rFonts w:ascii="Times New Roman" w:hAnsi="Times New Roman"/>
          <w:spacing w:val="-1"/>
          <w:lang w:val="bg-BG"/>
        </w:rPr>
        <w:t>н</w:t>
      </w:r>
      <w:r w:rsidR="0094474F" w:rsidRPr="007B3896">
        <w:rPr>
          <w:rFonts w:ascii="Times New Roman" w:hAnsi="Times New Roman"/>
          <w:lang w:val="bg-BG"/>
        </w:rPr>
        <w:t>иб с хи</w:t>
      </w:r>
      <w:r w:rsidR="0094474F" w:rsidRPr="007B3896">
        <w:rPr>
          <w:rFonts w:ascii="Times New Roman" w:hAnsi="Times New Roman"/>
          <w:spacing w:val="-1"/>
          <w:lang w:val="bg-BG"/>
        </w:rPr>
        <w:t>м</w:t>
      </w:r>
      <w:r w:rsidR="0094474F" w:rsidRPr="007B3896">
        <w:rPr>
          <w:rFonts w:ascii="Times New Roman" w:hAnsi="Times New Roman"/>
          <w:lang w:val="bg-BG"/>
        </w:rPr>
        <w:t>ио</w:t>
      </w:r>
      <w:r w:rsidR="0094474F" w:rsidRPr="007B3896">
        <w:rPr>
          <w:rFonts w:ascii="Times New Roman" w:hAnsi="Times New Roman"/>
          <w:spacing w:val="-1"/>
          <w:lang w:val="bg-BG"/>
        </w:rPr>
        <w:t>т</w:t>
      </w:r>
      <w:r w:rsidR="0094474F" w:rsidRPr="007B3896">
        <w:rPr>
          <w:rFonts w:ascii="Times New Roman" w:hAnsi="Times New Roman"/>
          <w:lang w:val="bg-BG"/>
        </w:rPr>
        <w:t>ерапе</w:t>
      </w:r>
      <w:r w:rsidR="0094474F" w:rsidRPr="007B3896">
        <w:rPr>
          <w:rFonts w:ascii="Times New Roman" w:hAnsi="Times New Roman"/>
          <w:spacing w:val="-1"/>
          <w:lang w:val="bg-BG"/>
        </w:rPr>
        <w:t>в</w:t>
      </w:r>
      <w:r w:rsidR="0094474F" w:rsidRPr="007B3896">
        <w:rPr>
          <w:rFonts w:ascii="Times New Roman" w:hAnsi="Times New Roman"/>
          <w:lang w:val="bg-BG"/>
        </w:rPr>
        <w:t>ти</w:t>
      </w:r>
      <w:r w:rsidR="0094474F" w:rsidRPr="007B3896">
        <w:rPr>
          <w:rFonts w:ascii="Times New Roman" w:hAnsi="Times New Roman"/>
          <w:spacing w:val="-1"/>
          <w:lang w:val="bg-BG"/>
        </w:rPr>
        <w:t>ч</w:t>
      </w:r>
      <w:r w:rsidR="0094474F" w:rsidRPr="007B3896">
        <w:rPr>
          <w:rFonts w:ascii="Times New Roman" w:hAnsi="Times New Roman"/>
          <w:lang w:val="bg-BG"/>
        </w:rPr>
        <w:t>ни</w:t>
      </w:r>
      <w:r w:rsidR="0094474F" w:rsidRPr="007B3896">
        <w:rPr>
          <w:rFonts w:ascii="Times New Roman" w:hAnsi="Times New Roman"/>
          <w:spacing w:val="-1"/>
          <w:lang w:val="bg-BG"/>
        </w:rPr>
        <w:t xml:space="preserve"> </w:t>
      </w:r>
      <w:r w:rsidR="0094474F" w:rsidRPr="007B3896">
        <w:rPr>
          <w:rFonts w:ascii="Times New Roman" w:hAnsi="Times New Roman"/>
          <w:lang w:val="bg-BG"/>
        </w:rPr>
        <w:t>схем</w:t>
      </w:r>
      <w:r w:rsidR="0094474F" w:rsidRPr="007B3896">
        <w:rPr>
          <w:rFonts w:ascii="Times New Roman" w:hAnsi="Times New Roman"/>
          <w:spacing w:val="-1"/>
          <w:lang w:val="bg-BG"/>
        </w:rPr>
        <w:t>и</w:t>
      </w:r>
      <w:r w:rsidR="0094474F" w:rsidRPr="007B3896">
        <w:rPr>
          <w:rFonts w:ascii="Times New Roman" w:hAnsi="Times New Roman"/>
          <w:lang w:val="bg-BG"/>
        </w:rPr>
        <w:t xml:space="preserve">, </w:t>
      </w:r>
      <w:r w:rsidR="0094474F" w:rsidRPr="007B3896">
        <w:rPr>
          <w:rFonts w:ascii="Times New Roman" w:hAnsi="Times New Roman"/>
          <w:spacing w:val="-1"/>
          <w:lang w:val="bg-BG"/>
        </w:rPr>
        <w:t>з</w:t>
      </w:r>
      <w:r w:rsidR="0094474F" w:rsidRPr="007B3896">
        <w:rPr>
          <w:rFonts w:ascii="Times New Roman" w:hAnsi="Times New Roman"/>
          <w:lang w:val="bg-BG"/>
        </w:rPr>
        <w:t xml:space="preserve">а </w:t>
      </w:r>
      <w:r w:rsidR="0094474F" w:rsidRPr="007B3896">
        <w:rPr>
          <w:rFonts w:ascii="Times New Roman" w:hAnsi="Times New Roman"/>
          <w:spacing w:val="1"/>
          <w:lang w:val="bg-BG"/>
        </w:rPr>
        <w:t>к</w:t>
      </w:r>
      <w:r w:rsidR="0094474F" w:rsidRPr="007B3896">
        <w:rPr>
          <w:rFonts w:ascii="Times New Roman" w:hAnsi="Times New Roman"/>
          <w:lang w:val="bg-BG"/>
        </w:rPr>
        <w:t>ои</w:t>
      </w:r>
      <w:r w:rsidR="0094474F" w:rsidRPr="007B3896">
        <w:rPr>
          <w:rFonts w:ascii="Times New Roman" w:hAnsi="Times New Roman"/>
          <w:spacing w:val="-1"/>
          <w:lang w:val="bg-BG"/>
        </w:rPr>
        <w:t>т</w:t>
      </w:r>
      <w:r w:rsidR="0094474F" w:rsidRPr="007B3896">
        <w:rPr>
          <w:rFonts w:ascii="Times New Roman" w:hAnsi="Times New Roman"/>
          <w:lang w:val="bg-BG"/>
        </w:rPr>
        <w:t>о с</w:t>
      </w:r>
      <w:r w:rsidR="0094474F" w:rsidRPr="007B3896">
        <w:rPr>
          <w:rFonts w:ascii="Times New Roman" w:hAnsi="Times New Roman"/>
          <w:spacing w:val="1"/>
          <w:lang w:val="bg-BG"/>
        </w:rPr>
        <w:t>ъ</w:t>
      </w:r>
      <w:r w:rsidR="0094474F" w:rsidRPr="007B3896">
        <w:rPr>
          <w:rFonts w:ascii="Times New Roman" w:hAnsi="Times New Roman"/>
          <w:lang w:val="bg-BG"/>
        </w:rPr>
        <w:t>що е</w:t>
      </w:r>
      <w:r w:rsidR="0094474F" w:rsidRPr="007B3896">
        <w:rPr>
          <w:rFonts w:ascii="Times New Roman" w:hAnsi="Times New Roman"/>
          <w:spacing w:val="1"/>
          <w:lang w:val="bg-BG"/>
        </w:rPr>
        <w:t xml:space="preserve"> </w:t>
      </w:r>
      <w:r w:rsidR="0094474F" w:rsidRPr="007B3896">
        <w:rPr>
          <w:rFonts w:ascii="Times New Roman" w:hAnsi="Times New Roman"/>
          <w:lang w:val="bg-BG"/>
        </w:rPr>
        <w:t>и</w:t>
      </w:r>
      <w:r w:rsidR="0094474F" w:rsidRPr="007B3896">
        <w:rPr>
          <w:rFonts w:ascii="Times New Roman" w:hAnsi="Times New Roman"/>
          <w:spacing w:val="-1"/>
          <w:lang w:val="bg-BG"/>
        </w:rPr>
        <w:t>зв</w:t>
      </w:r>
      <w:r w:rsidR="0094474F" w:rsidRPr="007B3896">
        <w:rPr>
          <w:rFonts w:ascii="Times New Roman" w:hAnsi="Times New Roman"/>
          <w:lang w:val="bg-BG"/>
        </w:rPr>
        <w:t>ест</w:t>
      </w:r>
      <w:r w:rsidR="0094474F" w:rsidRPr="007B3896">
        <w:rPr>
          <w:rFonts w:ascii="Times New Roman" w:hAnsi="Times New Roman"/>
          <w:spacing w:val="-1"/>
          <w:lang w:val="bg-BG"/>
        </w:rPr>
        <w:t>н</w:t>
      </w:r>
      <w:r w:rsidR="0094474F" w:rsidRPr="007B3896">
        <w:rPr>
          <w:rFonts w:ascii="Times New Roman" w:hAnsi="Times New Roman"/>
          <w:lang w:val="bg-BG"/>
        </w:rPr>
        <w:t xml:space="preserve">о, </w:t>
      </w:r>
      <w:r w:rsidR="0094474F" w:rsidRPr="007B3896">
        <w:rPr>
          <w:rFonts w:ascii="Times New Roman" w:hAnsi="Times New Roman"/>
          <w:spacing w:val="-1"/>
          <w:lang w:val="bg-BG"/>
        </w:rPr>
        <w:t>ч</w:t>
      </w:r>
      <w:r w:rsidR="0094474F" w:rsidRPr="007B3896">
        <w:rPr>
          <w:rFonts w:ascii="Times New Roman" w:hAnsi="Times New Roman"/>
          <w:lang w:val="bg-BG"/>
        </w:rPr>
        <w:t>е са с</w:t>
      </w:r>
      <w:r w:rsidR="0094474F" w:rsidRPr="007B3896">
        <w:rPr>
          <w:rFonts w:ascii="Times New Roman" w:hAnsi="Times New Roman"/>
          <w:spacing w:val="-1"/>
          <w:lang w:val="bg-BG"/>
        </w:rPr>
        <w:t>в</w:t>
      </w:r>
      <w:r w:rsidR="0094474F" w:rsidRPr="007B3896">
        <w:rPr>
          <w:rFonts w:ascii="Times New Roman" w:hAnsi="Times New Roman"/>
          <w:spacing w:val="1"/>
          <w:lang w:val="bg-BG"/>
        </w:rPr>
        <w:t>ъ</w:t>
      </w:r>
      <w:r w:rsidR="0094474F" w:rsidRPr="007B3896">
        <w:rPr>
          <w:rFonts w:ascii="Times New Roman" w:hAnsi="Times New Roman"/>
          <w:lang w:val="bg-BG"/>
        </w:rPr>
        <w:t>р</w:t>
      </w:r>
      <w:r w:rsidR="0094474F" w:rsidRPr="007B3896">
        <w:rPr>
          <w:rFonts w:ascii="Times New Roman" w:hAnsi="Times New Roman"/>
          <w:spacing w:val="-1"/>
          <w:lang w:val="bg-BG"/>
        </w:rPr>
        <w:t>з</w:t>
      </w:r>
      <w:r w:rsidR="0094474F" w:rsidRPr="007B3896">
        <w:rPr>
          <w:rFonts w:ascii="Times New Roman" w:hAnsi="Times New Roman"/>
          <w:lang w:val="bg-BG"/>
        </w:rPr>
        <w:t>ани с нар</w:t>
      </w:r>
      <w:r w:rsidR="0094474F" w:rsidRPr="007B3896">
        <w:rPr>
          <w:rFonts w:ascii="Times New Roman" w:hAnsi="Times New Roman"/>
          <w:spacing w:val="-2"/>
          <w:lang w:val="bg-BG"/>
        </w:rPr>
        <w:t>у</w:t>
      </w:r>
      <w:r w:rsidR="0094474F" w:rsidRPr="007B3896">
        <w:rPr>
          <w:rFonts w:ascii="Times New Roman" w:hAnsi="Times New Roman"/>
          <w:lang w:val="bg-BG"/>
        </w:rPr>
        <w:t>шен</w:t>
      </w:r>
      <w:r w:rsidR="0094474F" w:rsidRPr="007B3896">
        <w:rPr>
          <w:rFonts w:ascii="Times New Roman" w:hAnsi="Times New Roman"/>
          <w:spacing w:val="-1"/>
          <w:lang w:val="bg-BG"/>
        </w:rPr>
        <w:t>и</w:t>
      </w:r>
      <w:r w:rsidR="0094474F" w:rsidRPr="007B3896">
        <w:rPr>
          <w:rFonts w:ascii="Times New Roman" w:hAnsi="Times New Roman"/>
          <w:lang w:val="bg-BG"/>
        </w:rPr>
        <w:t xml:space="preserve">е на </w:t>
      </w:r>
      <w:r w:rsidR="0094474F" w:rsidRPr="007B3896">
        <w:rPr>
          <w:rFonts w:ascii="Times New Roman" w:hAnsi="Times New Roman"/>
          <w:spacing w:val="-1"/>
          <w:lang w:val="bg-BG"/>
        </w:rPr>
        <w:t>ч</w:t>
      </w:r>
      <w:r w:rsidR="0094474F" w:rsidRPr="007B3896">
        <w:rPr>
          <w:rFonts w:ascii="Times New Roman" w:hAnsi="Times New Roman"/>
          <w:lang w:val="bg-BG"/>
        </w:rPr>
        <w:t xml:space="preserve">ернодробната </w:t>
      </w:r>
      <w:r w:rsidR="0094474F" w:rsidRPr="007B3896">
        <w:rPr>
          <w:rFonts w:ascii="Times New Roman" w:hAnsi="Times New Roman"/>
          <w:spacing w:val="1"/>
          <w:lang w:val="bg-BG"/>
        </w:rPr>
        <w:t>ф</w:t>
      </w:r>
      <w:r w:rsidR="0094474F" w:rsidRPr="007B3896">
        <w:rPr>
          <w:rFonts w:ascii="Times New Roman" w:hAnsi="Times New Roman"/>
          <w:spacing w:val="-2"/>
          <w:lang w:val="bg-BG"/>
        </w:rPr>
        <w:t>у</w:t>
      </w:r>
      <w:r w:rsidR="0094474F" w:rsidRPr="007B3896">
        <w:rPr>
          <w:rFonts w:ascii="Times New Roman" w:hAnsi="Times New Roman"/>
          <w:lang w:val="bg-BG"/>
        </w:rPr>
        <w:t>нкц</w:t>
      </w:r>
      <w:r w:rsidR="0094474F" w:rsidRPr="007B3896">
        <w:rPr>
          <w:rFonts w:ascii="Times New Roman" w:hAnsi="Times New Roman"/>
          <w:spacing w:val="-1"/>
          <w:lang w:val="bg-BG"/>
        </w:rPr>
        <w:t>и</w:t>
      </w:r>
      <w:r w:rsidR="0094474F" w:rsidRPr="007B3896">
        <w:rPr>
          <w:rFonts w:ascii="Times New Roman" w:hAnsi="Times New Roman"/>
          <w:lang w:val="bg-BG"/>
        </w:rPr>
        <w:t xml:space="preserve">я </w:t>
      </w:r>
      <w:r w:rsidRPr="007B3896">
        <w:rPr>
          <w:rFonts w:ascii="Times New Roman" w:hAnsi="Times New Roman"/>
          <w:lang w:val="bg-BG"/>
        </w:rPr>
        <w:t>ч</w:t>
      </w:r>
      <w:r w:rsidRPr="007B3896">
        <w:rPr>
          <w:rFonts w:ascii="Times New Roman" w:hAnsi="Times New Roman"/>
          <w:spacing w:val="1"/>
          <w:lang w:val="bg-BG"/>
        </w:rPr>
        <w:t>е</w:t>
      </w:r>
      <w:r w:rsidRPr="007B3896">
        <w:rPr>
          <w:rFonts w:ascii="Times New Roman" w:hAnsi="Times New Roman"/>
          <w:lang w:val="bg-BG"/>
        </w:rPr>
        <w:t xml:space="preserve">рнодобната </w:t>
      </w:r>
      <w:r w:rsidRPr="007B3896">
        <w:rPr>
          <w:rFonts w:ascii="Times New Roman" w:hAnsi="Times New Roman"/>
          <w:spacing w:val="1"/>
          <w:lang w:val="bg-BG"/>
        </w:rPr>
        <w:t>ф</w:t>
      </w:r>
      <w:r w:rsidRPr="007B3896">
        <w:rPr>
          <w:rFonts w:ascii="Times New Roman" w:hAnsi="Times New Roman"/>
          <w:spacing w:val="-2"/>
          <w:lang w:val="bg-BG"/>
        </w:rPr>
        <w:t>у</w:t>
      </w:r>
      <w:r w:rsidRPr="007B3896">
        <w:rPr>
          <w:rFonts w:ascii="Times New Roman" w:hAnsi="Times New Roman"/>
          <w:lang w:val="bg-BG"/>
        </w:rPr>
        <w:t>нкц</w:t>
      </w:r>
      <w:r w:rsidRPr="007B3896">
        <w:rPr>
          <w:rFonts w:ascii="Times New Roman" w:hAnsi="Times New Roman"/>
          <w:spacing w:val="-1"/>
          <w:lang w:val="bg-BG"/>
        </w:rPr>
        <w:t>и</w:t>
      </w:r>
      <w:r w:rsidRPr="007B3896">
        <w:rPr>
          <w:rFonts w:ascii="Times New Roman" w:hAnsi="Times New Roman"/>
          <w:lang w:val="bg-BG"/>
        </w:rPr>
        <w:t>я тр</w:t>
      </w:r>
      <w:r w:rsidRPr="007B3896">
        <w:rPr>
          <w:rFonts w:ascii="Times New Roman" w:hAnsi="Times New Roman"/>
          <w:spacing w:val="-1"/>
          <w:lang w:val="bg-BG"/>
        </w:rPr>
        <w:t>я</w:t>
      </w:r>
      <w:r w:rsidRPr="007B3896">
        <w:rPr>
          <w:rFonts w:ascii="Times New Roman" w:hAnsi="Times New Roman"/>
          <w:lang w:val="bg-BG"/>
        </w:rPr>
        <w:t xml:space="preserve">бва да </w:t>
      </w:r>
      <w:r w:rsidRPr="007B3896">
        <w:rPr>
          <w:rFonts w:ascii="Times New Roman" w:hAnsi="Times New Roman"/>
          <w:spacing w:val="1"/>
          <w:lang w:val="bg-BG"/>
        </w:rPr>
        <w:t>с</w:t>
      </w:r>
      <w:r w:rsidRPr="007B3896">
        <w:rPr>
          <w:rFonts w:ascii="Times New Roman" w:hAnsi="Times New Roman"/>
          <w:lang w:val="bg-BG"/>
        </w:rPr>
        <w:t>е просле</w:t>
      </w:r>
      <w:r w:rsidRPr="007B3896">
        <w:rPr>
          <w:rFonts w:ascii="Times New Roman" w:hAnsi="Times New Roman"/>
          <w:spacing w:val="1"/>
          <w:lang w:val="bg-BG"/>
        </w:rPr>
        <w:t>д</w:t>
      </w:r>
      <w:r w:rsidRPr="007B3896">
        <w:rPr>
          <w:rFonts w:ascii="Times New Roman" w:hAnsi="Times New Roman"/>
          <w:lang w:val="bg-BG"/>
        </w:rPr>
        <w:t xml:space="preserve">ява </w:t>
      </w:r>
      <w:r w:rsidRPr="007B3896">
        <w:rPr>
          <w:rFonts w:ascii="Times New Roman" w:hAnsi="Times New Roman"/>
          <w:spacing w:val="-2"/>
          <w:lang w:val="bg-BG"/>
        </w:rPr>
        <w:t>в</w:t>
      </w:r>
      <w:r w:rsidRPr="007B3896">
        <w:rPr>
          <w:rFonts w:ascii="Times New Roman" w:hAnsi="Times New Roman"/>
          <w:lang w:val="bg-BG"/>
        </w:rPr>
        <w:t>н</w:t>
      </w:r>
      <w:r w:rsidRPr="007B3896">
        <w:rPr>
          <w:rFonts w:ascii="Times New Roman" w:hAnsi="Times New Roman"/>
          <w:spacing w:val="-1"/>
          <w:lang w:val="bg-BG"/>
        </w:rPr>
        <w:t>и</w:t>
      </w:r>
      <w:r w:rsidRPr="007B3896">
        <w:rPr>
          <w:rFonts w:ascii="Times New Roman" w:hAnsi="Times New Roman"/>
          <w:lang w:val="bg-BG"/>
        </w:rPr>
        <w:t>ма</w:t>
      </w:r>
      <w:r w:rsidRPr="007B3896">
        <w:rPr>
          <w:rFonts w:ascii="Times New Roman" w:hAnsi="Times New Roman"/>
          <w:spacing w:val="-1"/>
          <w:lang w:val="bg-BG"/>
        </w:rPr>
        <w:t>т</w:t>
      </w:r>
      <w:r w:rsidRPr="007B3896">
        <w:rPr>
          <w:rFonts w:ascii="Times New Roman" w:hAnsi="Times New Roman"/>
          <w:lang w:val="bg-BG"/>
        </w:rPr>
        <w:t xml:space="preserve">елно </w:t>
      </w:r>
      <w:r w:rsidR="0094474F" w:rsidRPr="007B3896">
        <w:rPr>
          <w:rFonts w:ascii="Times New Roman" w:hAnsi="Times New Roman"/>
          <w:spacing w:val="1"/>
          <w:lang w:val="bg-BG"/>
        </w:rPr>
        <w:t>(</w:t>
      </w:r>
      <w:r w:rsidR="0094474F" w:rsidRPr="007B3896">
        <w:rPr>
          <w:rFonts w:ascii="Times New Roman" w:hAnsi="Times New Roman"/>
          <w:spacing w:val="-1"/>
          <w:lang w:val="bg-BG"/>
        </w:rPr>
        <w:t>в</w:t>
      </w:r>
      <w:r w:rsidR="0094474F" w:rsidRPr="007B3896">
        <w:rPr>
          <w:rFonts w:ascii="Times New Roman" w:hAnsi="Times New Roman"/>
          <w:spacing w:val="1"/>
          <w:lang w:val="bg-BG"/>
        </w:rPr>
        <w:t>ж</w:t>
      </w:r>
      <w:r w:rsidR="0094474F" w:rsidRPr="007B3896">
        <w:rPr>
          <w:rFonts w:ascii="Times New Roman" w:hAnsi="Times New Roman"/>
          <w:lang w:val="bg-BG"/>
        </w:rPr>
        <w:t>. то</w:t>
      </w:r>
      <w:r w:rsidR="0094474F" w:rsidRPr="007B3896">
        <w:rPr>
          <w:rFonts w:ascii="Times New Roman" w:hAnsi="Times New Roman"/>
          <w:spacing w:val="-1"/>
          <w:lang w:val="bg-BG"/>
        </w:rPr>
        <w:t>ч</w:t>
      </w:r>
      <w:r w:rsidR="0094474F" w:rsidRPr="007B3896">
        <w:rPr>
          <w:rFonts w:ascii="Times New Roman" w:hAnsi="Times New Roman"/>
          <w:lang w:val="bg-BG"/>
        </w:rPr>
        <w:t>ки</w:t>
      </w:r>
      <w:r w:rsidR="0094474F" w:rsidRPr="007B3896">
        <w:rPr>
          <w:rFonts w:ascii="Times New Roman" w:hAnsi="Times New Roman"/>
          <w:spacing w:val="1"/>
          <w:lang w:val="bg-BG"/>
        </w:rPr>
        <w:t> </w:t>
      </w:r>
      <w:r w:rsidR="0094474F" w:rsidRPr="007B3896">
        <w:rPr>
          <w:rFonts w:ascii="Times New Roman" w:hAnsi="Times New Roman"/>
          <w:lang w:val="bg-BG"/>
        </w:rPr>
        <w:t>4.5 и 4.8</w:t>
      </w:r>
      <w:r w:rsidR="0094474F" w:rsidRPr="007B3896">
        <w:rPr>
          <w:rFonts w:ascii="Times New Roman" w:hAnsi="Times New Roman"/>
          <w:spacing w:val="1"/>
          <w:lang w:val="bg-BG"/>
        </w:rPr>
        <w:t>)</w:t>
      </w:r>
      <w:r w:rsidR="0094474F" w:rsidRPr="007B3896">
        <w:rPr>
          <w:rFonts w:ascii="Times New Roman" w:hAnsi="Times New Roman"/>
          <w:lang w:val="bg-BG"/>
        </w:rPr>
        <w:t>.</w:t>
      </w:r>
    </w:p>
    <w:p w:rsidR="00154217" w:rsidRPr="007B3896" w:rsidRDefault="00154217" w:rsidP="00947E73">
      <w:pPr>
        <w:spacing w:after="0" w:line="240" w:lineRule="auto"/>
        <w:rPr>
          <w:rFonts w:ascii="Times New Roman" w:hAnsi="Times New Roman"/>
          <w:lang w:val="bg-BG" w:eastAsia="is-IS"/>
        </w:rPr>
      </w:pPr>
    </w:p>
    <w:p w:rsidR="00304A0E" w:rsidRPr="007B3896" w:rsidRDefault="00304A0E" w:rsidP="006A0D16">
      <w:pPr>
        <w:keepNext/>
        <w:spacing w:after="0" w:line="240" w:lineRule="auto"/>
        <w:rPr>
          <w:rFonts w:ascii="Times New Roman" w:hAnsi="Times New Roman"/>
          <w:u w:val="single"/>
          <w:lang w:val="bg-BG"/>
        </w:rPr>
      </w:pPr>
      <w:r w:rsidRPr="007B3896">
        <w:rPr>
          <w:rFonts w:ascii="Times New Roman" w:hAnsi="Times New Roman"/>
          <w:u w:val="single"/>
          <w:lang w:val="bg-BG"/>
        </w:rPr>
        <w:t>Задръжка на течности</w:t>
      </w:r>
    </w:p>
    <w:p w:rsidR="00304A0E" w:rsidRPr="007B3896" w:rsidRDefault="009357B2" w:rsidP="00BC448B">
      <w:pPr>
        <w:spacing w:after="0" w:line="240" w:lineRule="auto"/>
        <w:rPr>
          <w:rFonts w:ascii="Times New Roman" w:hAnsi="Times New Roman"/>
          <w:lang w:val="bg-BG"/>
        </w:rPr>
      </w:pPr>
      <w:r w:rsidRPr="007B3896">
        <w:rPr>
          <w:rFonts w:ascii="Times New Roman" w:hAnsi="Times New Roman"/>
          <w:lang w:val="bg-BG"/>
        </w:rPr>
        <w:t>П</w:t>
      </w:r>
      <w:r w:rsidR="00304A0E" w:rsidRPr="007B3896">
        <w:rPr>
          <w:rFonts w:ascii="Times New Roman" w:hAnsi="Times New Roman"/>
          <w:lang w:val="bg-BG"/>
        </w:rPr>
        <w:t>ри</w:t>
      </w:r>
      <w:r w:rsidR="00304A0E" w:rsidRPr="007B3896">
        <w:rPr>
          <w:rFonts w:ascii="Times New Roman" w:hAnsi="Times New Roman"/>
          <w:spacing w:val="1"/>
          <w:lang w:val="bg-BG"/>
        </w:rPr>
        <w:t xml:space="preserve"> </w:t>
      </w:r>
      <w:r w:rsidR="00304A0E" w:rsidRPr="007B3896">
        <w:rPr>
          <w:rFonts w:ascii="Times New Roman" w:hAnsi="Times New Roman"/>
          <w:lang w:val="bg-BG"/>
        </w:rPr>
        <w:t>пр</w:t>
      </w:r>
      <w:r w:rsidR="00304A0E" w:rsidRPr="007B3896">
        <w:rPr>
          <w:rFonts w:ascii="Times New Roman" w:hAnsi="Times New Roman"/>
          <w:spacing w:val="-1"/>
          <w:lang w:val="bg-BG"/>
        </w:rPr>
        <w:t>и</w:t>
      </w:r>
      <w:r w:rsidR="00304A0E" w:rsidRPr="007B3896">
        <w:rPr>
          <w:rFonts w:ascii="Times New Roman" w:hAnsi="Times New Roman"/>
          <w:lang w:val="bg-BG"/>
        </w:rPr>
        <w:t>бли</w:t>
      </w:r>
      <w:r w:rsidR="00304A0E" w:rsidRPr="007B3896">
        <w:rPr>
          <w:rFonts w:ascii="Times New Roman" w:hAnsi="Times New Roman"/>
          <w:spacing w:val="-1"/>
          <w:lang w:val="bg-BG"/>
        </w:rPr>
        <w:t>з</w:t>
      </w:r>
      <w:r w:rsidR="00304A0E" w:rsidRPr="007B3896">
        <w:rPr>
          <w:rFonts w:ascii="Times New Roman" w:hAnsi="Times New Roman"/>
          <w:lang w:val="bg-BG"/>
        </w:rPr>
        <w:t>и</w:t>
      </w:r>
      <w:r w:rsidR="00304A0E" w:rsidRPr="007B3896">
        <w:rPr>
          <w:rFonts w:ascii="Times New Roman" w:hAnsi="Times New Roman"/>
          <w:spacing w:val="-1"/>
          <w:lang w:val="bg-BG"/>
        </w:rPr>
        <w:t>т</w:t>
      </w:r>
      <w:r w:rsidR="00304A0E" w:rsidRPr="007B3896">
        <w:rPr>
          <w:rFonts w:ascii="Times New Roman" w:hAnsi="Times New Roman"/>
          <w:lang w:val="bg-BG"/>
        </w:rPr>
        <w:t>елно 2,5%</w:t>
      </w:r>
      <w:r w:rsidR="00304A0E" w:rsidRPr="007B3896">
        <w:rPr>
          <w:rFonts w:ascii="Times New Roman" w:hAnsi="Times New Roman"/>
          <w:spacing w:val="1"/>
          <w:lang w:val="bg-BG"/>
        </w:rPr>
        <w:t xml:space="preserve"> </w:t>
      </w:r>
      <w:r w:rsidR="00304A0E" w:rsidRPr="007B3896">
        <w:rPr>
          <w:rFonts w:ascii="Times New Roman" w:hAnsi="Times New Roman"/>
          <w:lang w:val="bg-BG"/>
        </w:rPr>
        <w:t xml:space="preserve">от </w:t>
      </w:r>
      <w:r w:rsidR="00304A0E" w:rsidRPr="007B3896">
        <w:rPr>
          <w:rFonts w:ascii="Times New Roman" w:hAnsi="Times New Roman"/>
          <w:spacing w:val="-1"/>
          <w:lang w:val="bg-BG"/>
        </w:rPr>
        <w:t>п</w:t>
      </w:r>
      <w:r w:rsidR="00304A0E" w:rsidRPr="007B3896">
        <w:rPr>
          <w:rFonts w:ascii="Times New Roman" w:hAnsi="Times New Roman"/>
          <w:lang w:val="bg-BG"/>
        </w:rPr>
        <w:t>ац</w:t>
      </w:r>
      <w:r w:rsidR="00304A0E" w:rsidRPr="007B3896">
        <w:rPr>
          <w:rFonts w:ascii="Times New Roman" w:hAnsi="Times New Roman"/>
          <w:spacing w:val="-1"/>
          <w:lang w:val="bg-BG"/>
        </w:rPr>
        <w:t>и</w:t>
      </w:r>
      <w:r w:rsidR="00304A0E" w:rsidRPr="007B3896">
        <w:rPr>
          <w:rFonts w:ascii="Times New Roman" w:hAnsi="Times New Roman"/>
          <w:lang w:val="bg-BG"/>
        </w:rPr>
        <w:t>ент</w:t>
      </w:r>
      <w:r w:rsidR="00304A0E" w:rsidRPr="007B3896">
        <w:rPr>
          <w:rFonts w:ascii="Times New Roman" w:hAnsi="Times New Roman"/>
          <w:spacing w:val="-1"/>
          <w:lang w:val="bg-BG"/>
        </w:rPr>
        <w:t>и</w:t>
      </w:r>
      <w:r w:rsidR="00304A0E" w:rsidRPr="007B3896">
        <w:rPr>
          <w:rFonts w:ascii="Times New Roman" w:hAnsi="Times New Roman"/>
          <w:lang w:val="bg-BG"/>
        </w:rPr>
        <w:t>те</w:t>
      </w:r>
      <w:r w:rsidR="00304A0E" w:rsidRPr="007B3896">
        <w:rPr>
          <w:rFonts w:ascii="Times New Roman" w:hAnsi="Times New Roman"/>
          <w:spacing w:val="1"/>
          <w:lang w:val="bg-BG"/>
        </w:rPr>
        <w:t xml:space="preserve"> </w:t>
      </w:r>
      <w:r w:rsidR="00304A0E" w:rsidRPr="007B3896">
        <w:rPr>
          <w:rFonts w:ascii="Times New Roman" w:hAnsi="Times New Roman"/>
          <w:lang w:val="bg-BG"/>
        </w:rPr>
        <w:t>с но</w:t>
      </w:r>
      <w:r w:rsidR="00304A0E" w:rsidRPr="007B3896">
        <w:rPr>
          <w:rFonts w:ascii="Times New Roman" w:hAnsi="Times New Roman"/>
          <w:spacing w:val="-1"/>
          <w:lang w:val="bg-BG"/>
        </w:rPr>
        <w:t>в</w:t>
      </w:r>
      <w:r w:rsidR="00304A0E" w:rsidRPr="007B3896">
        <w:rPr>
          <w:rFonts w:ascii="Times New Roman" w:hAnsi="Times New Roman"/>
          <w:lang w:val="bg-BG"/>
        </w:rPr>
        <w:t>о диа</w:t>
      </w:r>
      <w:r w:rsidR="00304A0E" w:rsidRPr="007B3896">
        <w:rPr>
          <w:rFonts w:ascii="Times New Roman" w:hAnsi="Times New Roman"/>
          <w:spacing w:val="1"/>
          <w:lang w:val="bg-BG"/>
        </w:rPr>
        <w:t>г</w:t>
      </w:r>
      <w:r w:rsidR="00304A0E" w:rsidRPr="007B3896">
        <w:rPr>
          <w:rFonts w:ascii="Times New Roman" w:hAnsi="Times New Roman"/>
          <w:lang w:val="bg-BG"/>
        </w:rPr>
        <w:t>ност</w:t>
      </w:r>
      <w:r w:rsidR="00304A0E" w:rsidRPr="007B3896">
        <w:rPr>
          <w:rFonts w:ascii="Times New Roman" w:hAnsi="Times New Roman"/>
          <w:spacing w:val="-1"/>
          <w:lang w:val="bg-BG"/>
        </w:rPr>
        <w:t>и</w:t>
      </w:r>
      <w:r w:rsidR="00304A0E" w:rsidRPr="007B3896">
        <w:rPr>
          <w:rFonts w:ascii="Times New Roman" w:hAnsi="Times New Roman"/>
          <w:lang w:val="bg-BG"/>
        </w:rPr>
        <w:t>ц</w:t>
      </w:r>
      <w:r w:rsidR="00304A0E" w:rsidRPr="007B3896">
        <w:rPr>
          <w:rFonts w:ascii="Times New Roman" w:hAnsi="Times New Roman"/>
          <w:spacing w:val="-1"/>
          <w:lang w:val="bg-BG"/>
        </w:rPr>
        <w:t>и</w:t>
      </w:r>
      <w:r w:rsidR="00304A0E" w:rsidRPr="007B3896">
        <w:rPr>
          <w:rFonts w:ascii="Times New Roman" w:hAnsi="Times New Roman"/>
          <w:lang w:val="bg-BG"/>
        </w:rPr>
        <w:t xml:space="preserve">рана </w:t>
      </w:r>
      <w:r w:rsidR="00304A0E" w:rsidRPr="007B3896">
        <w:rPr>
          <w:rFonts w:ascii="Times New Roman" w:hAnsi="Times New Roman"/>
          <w:spacing w:val="1"/>
          <w:lang w:val="bg-BG"/>
        </w:rPr>
        <w:t>Х</w:t>
      </w:r>
      <w:r w:rsidR="00304A0E" w:rsidRPr="007B3896">
        <w:rPr>
          <w:rFonts w:ascii="Times New Roman" w:hAnsi="Times New Roman"/>
          <w:lang w:val="bg-BG"/>
        </w:rPr>
        <w:t>М</w:t>
      </w:r>
      <w:r w:rsidR="00304A0E" w:rsidRPr="007B3896">
        <w:rPr>
          <w:rFonts w:ascii="Times New Roman" w:hAnsi="Times New Roman"/>
          <w:spacing w:val="1"/>
          <w:lang w:val="bg-BG"/>
        </w:rPr>
        <w:t>Л</w:t>
      </w:r>
      <w:r w:rsidR="00304A0E" w:rsidRPr="007B3896">
        <w:rPr>
          <w:rFonts w:ascii="Times New Roman" w:hAnsi="Times New Roman"/>
          <w:lang w:val="bg-BG"/>
        </w:rPr>
        <w:t>, пр</w:t>
      </w:r>
      <w:r w:rsidR="00304A0E" w:rsidRPr="007B3896">
        <w:rPr>
          <w:rFonts w:ascii="Times New Roman" w:hAnsi="Times New Roman"/>
          <w:spacing w:val="-1"/>
          <w:lang w:val="bg-BG"/>
        </w:rPr>
        <w:t>и</w:t>
      </w:r>
      <w:r w:rsidR="00304A0E" w:rsidRPr="007B3896">
        <w:rPr>
          <w:rFonts w:ascii="Times New Roman" w:hAnsi="Times New Roman"/>
          <w:lang w:val="bg-BG"/>
        </w:rPr>
        <w:t xml:space="preserve">емащи </w:t>
      </w:r>
      <w:r w:rsidR="000C0E87" w:rsidRPr="007B3896">
        <w:rPr>
          <w:rFonts w:ascii="Times New Roman" w:hAnsi="Times New Roman"/>
          <w:lang w:val="bg-BG"/>
        </w:rPr>
        <w:t>иматиниб</w:t>
      </w:r>
      <w:r w:rsidRPr="007B3896">
        <w:rPr>
          <w:rFonts w:ascii="Times New Roman" w:hAnsi="Times New Roman"/>
          <w:lang w:val="bg-BG"/>
        </w:rPr>
        <w:t xml:space="preserve"> се</w:t>
      </w:r>
      <w:r w:rsidRPr="007B3896">
        <w:rPr>
          <w:rFonts w:ascii="Times New Roman" w:hAnsi="Times New Roman"/>
          <w:spacing w:val="1"/>
          <w:lang w:val="bg-BG"/>
        </w:rPr>
        <w:t xml:space="preserve"> </w:t>
      </w:r>
      <w:r w:rsidRPr="007B3896">
        <w:rPr>
          <w:rFonts w:ascii="Times New Roman" w:hAnsi="Times New Roman"/>
          <w:lang w:val="bg-BG"/>
        </w:rPr>
        <w:t>с</w:t>
      </w:r>
      <w:r w:rsidRPr="007B3896">
        <w:rPr>
          <w:rFonts w:ascii="Times New Roman" w:hAnsi="Times New Roman"/>
          <w:spacing w:val="1"/>
          <w:lang w:val="bg-BG"/>
        </w:rPr>
        <w:t>ъ</w:t>
      </w:r>
      <w:r w:rsidRPr="007B3896">
        <w:rPr>
          <w:rFonts w:ascii="Times New Roman" w:hAnsi="Times New Roman"/>
          <w:lang w:val="bg-BG"/>
        </w:rPr>
        <w:t>об</w:t>
      </w:r>
      <w:r w:rsidRPr="007B3896">
        <w:rPr>
          <w:rFonts w:ascii="Times New Roman" w:hAnsi="Times New Roman"/>
          <w:spacing w:val="1"/>
          <w:lang w:val="bg-BG"/>
        </w:rPr>
        <w:t>щ</w:t>
      </w:r>
      <w:r w:rsidRPr="007B3896">
        <w:rPr>
          <w:rFonts w:ascii="Times New Roman" w:hAnsi="Times New Roman"/>
          <w:lang w:val="bg-BG"/>
        </w:rPr>
        <w:t>ава за силно задържане на теч</w:t>
      </w:r>
      <w:r w:rsidRPr="007B3896">
        <w:rPr>
          <w:rFonts w:ascii="Times New Roman" w:hAnsi="Times New Roman"/>
          <w:spacing w:val="-1"/>
          <w:lang w:val="bg-BG"/>
        </w:rPr>
        <w:t>н</w:t>
      </w:r>
      <w:r w:rsidRPr="007B3896">
        <w:rPr>
          <w:rFonts w:ascii="Times New Roman" w:hAnsi="Times New Roman"/>
          <w:lang w:val="bg-BG"/>
        </w:rPr>
        <w:t>ости</w:t>
      </w:r>
      <w:r w:rsidR="000B51EB" w:rsidRPr="007B3896">
        <w:rPr>
          <w:rFonts w:ascii="Times New Roman" w:hAnsi="Times New Roman"/>
          <w:lang w:val="bg-BG"/>
        </w:rPr>
        <w:t xml:space="preserve"> (пле</w:t>
      </w:r>
      <w:r w:rsidR="000B51EB" w:rsidRPr="007B3896">
        <w:rPr>
          <w:rFonts w:ascii="Times New Roman" w:hAnsi="Times New Roman"/>
          <w:spacing w:val="-1"/>
          <w:lang w:val="bg-BG"/>
        </w:rPr>
        <w:t>в</w:t>
      </w:r>
      <w:r w:rsidR="000B51EB" w:rsidRPr="007B3896">
        <w:rPr>
          <w:rFonts w:ascii="Times New Roman" w:hAnsi="Times New Roman"/>
          <w:lang w:val="bg-BG"/>
        </w:rPr>
        <w:t xml:space="preserve">рални </w:t>
      </w:r>
      <w:r w:rsidR="000B51EB" w:rsidRPr="007B3896">
        <w:rPr>
          <w:rFonts w:ascii="Times New Roman" w:hAnsi="Times New Roman"/>
          <w:spacing w:val="-1"/>
          <w:lang w:val="bg-BG"/>
        </w:rPr>
        <w:t>из</w:t>
      </w:r>
      <w:r w:rsidR="000B51EB" w:rsidRPr="007B3896">
        <w:rPr>
          <w:rFonts w:ascii="Times New Roman" w:hAnsi="Times New Roman"/>
          <w:lang w:val="bg-BG"/>
        </w:rPr>
        <w:t>ли</w:t>
      </w:r>
      <w:r w:rsidR="000B51EB" w:rsidRPr="007B3896">
        <w:rPr>
          <w:rFonts w:ascii="Times New Roman" w:hAnsi="Times New Roman"/>
          <w:spacing w:val="-1"/>
          <w:lang w:val="bg-BG"/>
        </w:rPr>
        <w:t>в</w:t>
      </w:r>
      <w:r w:rsidR="000B51EB" w:rsidRPr="007B3896">
        <w:rPr>
          <w:rFonts w:ascii="Times New Roman" w:hAnsi="Times New Roman"/>
          <w:lang w:val="bg-BG"/>
        </w:rPr>
        <w:t>и, о</w:t>
      </w:r>
      <w:r w:rsidR="000B51EB" w:rsidRPr="007B3896">
        <w:rPr>
          <w:rFonts w:ascii="Times New Roman" w:hAnsi="Times New Roman"/>
          <w:spacing w:val="-1"/>
          <w:lang w:val="bg-BG"/>
        </w:rPr>
        <w:t>т</w:t>
      </w:r>
      <w:r w:rsidR="000B51EB" w:rsidRPr="007B3896">
        <w:rPr>
          <w:rFonts w:ascii="Times New Roman" w:hAnsi="Times New Roman"/>
          <w:lang w:val="bg-BG"/>
        </w:rPr>
        <w:t>ок, б</w:t>
      </w:r>
      <w:r w:rsidR="000B51EB" w:rsidRPr="007B3896">
        <w:rPr>
          <w:rFonts w:ascii="Times New Roman" w:hAnsi="Times New Roman"/>
          <w:spacing w:val="1"/>
          <w:lang w:val="bg-BG"/>
        </w:rPr>
        <w:t>е</w:t>
      </w:r>
      <w:r w:rsidR="000B51EB" w:rsidRPr="007B3896">
        <w:rPr>
          <w:rFonts w:ascii="Times New Roman" w:hAnsi="Times New Roman"/>
          <w:lang w:val="bg-BG"/>
        </w:rPr>
        <w:t>лодро</w:t>
      </w:r>
      <w:r w:rsidR="000B51EB" w:rsidRPr="007B3896">
        <w:rPr>
          <w:rFonts w:ascii="Times New Roman" w:hAnsi="Times New Roman"/>
          <w:spacing w:val="1"/>
          <w:lang w:val="bg-BG"/>
        </w:rPr>
        <w:t>б</w:t>
      </w:r>
      <w:r w:rsidR="000B51EB" w:rsidRPr="007B3896">
        <w:rPr>
          <w:rFonts w:ascii="Times New Roman" w:hAnsi="Times New Roman"/>
          <w:lang w:val="bg-BG"/>
        </w:rPr>
        <w:t>ен оток, асц</w:t>
      </w:r>
      <w:r w:rsidR="000B51EB" w:rsidRPr="007B3896">
        <w:rPr>
          <w:rFonts w:ascii="Times New Roman" w:hAnsi="Times New Roman"/>
          <w:spacing w:val="-1"/>
          <w:lang w:val="bg-BG"/>
        </w:rPr>
        <w:t>и</w:t>
      </w:r>
      <w:r w:rsidR="000B51EB" w:rsidRPr="007B3896">
        <w:rPr>
          <w:rFonts w:ascii="Times New Roman" w:hAnsi="Times New Roman"/>
          <w:spacing w:val="4"/>
          <w:lang w:val="bg-BG"/>
        </w:rPr>
        <w:t>т</w:t>
      </w:r>
      <w:r w:rsidR="000B51EB" w:rsidRPr="007B3896">
        <w:rPr>
          <w:rFonts w:ascii="Times New Roman" w:hAnsi="Times New Roman"/>
          <w:lang w:val="bg-BG"/>
        </w:rPr>
        <w:t>, по</w:t>
      </w:r>
      <w:r w:rsidR="000B51EB" w:rsidRPr="007B3896">
        <w:rPr>
          <w:rFonts w:ascii="Times New Roman" w:hAnsi="Times New Roman"/>
          <w:spacing w:val="-2"/>
          <w:lang w:val="bg-BG"/>
        </w:rPr>
        <w:t>в</w:t>
      </w:r>
      <w:r w:rsidR="000B51EB" w:rsidRPr="007B3896">
        <w:rPr>
          <w:rFonts w:ascii="Times New Roman" w:hAnsi="Times New Roman"/>
          <w:spacing w:val="1"/>
          <w:lang w:val="bg-BG"/>
        </w:rPr>
        <w:t>ъ</w:t>
      </w:r>
      <w:r w:rsidR="000B51EB" w:rsidRPr="007B3896">
        <w:rPr>
          <w:rFonts w:ascii="Times New Roman" w:hAnsi="Times New Roman"/>
          <w:lang w:val="bg-BG"/>
        </w:rPr>
        <w:t>рхностен</w:t>
      </w:r>
      <w:r w:rsidR="000B51EB" w:rsidRPr="007B3896">
        <w:rPr>
          <w:rFonts w:ascii="Times New Roman" w:hAnsi="Times New Roman"/>
          <w:spacing w:val="-1"/>
          <w:lang w:val="bg-BG"/>
        </w:rPr>
        <w:t xml:space="preserve"> </w:t>
      </w:r>
      <w:r w:rsidR="000B51EB" w:rsidRPr="007B3896">
        <w:rPr>
          <w:rFonts w:ascii="Times New Roman" w:hAnsi="Times New Roman"/>
          <w:lang w:val="bg-BG"/>
        </w:rPr>
        <w:t>оток)</w:t>
      </w:r>
      <w:r w:rsidRPr="007B3896">
        <w:rPr>
          <w:rFonts w:ascii="Times New Roman" w:hAnsi="Times New Roman"/>
          <w:lang w:val="bg-BG"/>
        </w:rPr>
        <w:t xml:space="preserve">, поради което </w:t>
      </w:r>
      <w:r w:rsidR="00304A0E" w:rsidRPr="007B3896">
        <w:rPr>
          <w:rFonts w:ascii="Times New Roman" w:hAnsi="Times New Roman"/>
          <w:lang w:val="bg-BG"/>
        </w:rPr>
        <w:t xml:space="preserve"> сил</w:t>
      </w:r>
      <w:r w:rsidR="00304A0E" w:rsidRPr="007B3896">
        <w:rPr>
          <w:rFonts w:ascii="Times New Roman" w:hAnsi="Times New Roman"/>
          <w:spacing w:val="-1"/>
          <w:lang w:val="bg-BG"/>
        </w:rPr>
        <w:t>н</w:t>
      </w:r>
      <w:r w:rsidR="00304A0E" w:rsidRPr="007B3896">
        <w:rPr>
          <w:rFonts w:ascii="Times New Roman" w:hAnsi="Times New Roman"/>
          <w:lang w:val="bg-BG"/>
        </w:rPr>
        <w:t>о се</w:t>
      </w:r>
      <w:r w:rsidR="00304A0E" w:rsidRPr="007B3896">
        <w:rPr>
          <w:rFonts w:ascii="Times New Roman" w:hAnsi="Times New Roman"/>
          <w:spacing w:val="1"/>
          <w:lang w:val="bg-BG"/>
        </w:rPr>
        <w:t xml:space="preserve"> </w:t>
      </w:r>
      <w:r w:rsidR="00304A0E" w:rsidRPr="007B3896">
        <w:rPr>
          <w:rFonts w:ascii="Times New Roman" w:hAnsi="Times New Roman"/>
          <w:lang w:val="bg-BG"/>
        </w:rPr>
        <w:t>пре</w:t>
      </w:r>
      <w:r w:rsidR="00304A0E" w:rsidRPr="007B3896">
        <w:rPr>
          <w:rFonts w:ascii="Times New Roman" w:hAnsi="Times New Roman"/>
          <w:spacing w:val="-1"/>
          <w:lang w:val="bg-BG"/>
        </w:rPr>
        <w:t>п</w:t>
      </w:r>
      <w:r w:rsidR="00304A0E" w:rsidRPr="007B3896">
        <w:rPr>
          <w:rFonts w:ascii="Times New Roman" w:hAnsi="Times New Roman"/>
          <w:lang w:val="bg-BG"/>
        </w:rPr>
        <w:t>ор</w:t>
      </w:r>
      <w:r w:rsidR="00304A0E" w:rsidRPr="007B3896">
        <w:rPr>
          <w:rFonts w:ascii="Times New Roman" w:hAnsi="Times New Roman"/>
          <w:spacing w:val="1"/>
          <w:lang w:val="bg-BG"/>
        </w:rPr>
        <w:t>ъ</w:t>
      </w:r>
      <w:r w:rsidR="00304A0E" w:rsidRPr="007B3896">
        <w:rPr>
          <w:rFonts w:ascii="Times New Roman" w:hAnsi="Times New Roman"/>
          <w:spacing w:val="-1"/>
          <w:lang w:val="bg-BG"/>
        </w:rPr>
        <w:t>чв</w:t>
      </w:r>
      <w:r w:rsidR="00304A0E" w:rsidRPr="007B3896">
        <w:rPr>
          <w:rFonts w:ascii="Times New Roman" w:hAnsi="Times New Roman"/>
          <w:lang w:val="bg-BG"/>
        </w:rPr>
        <w:t>а тел</w:t>
      </w:r>
      <w:r w:rsidR="00304A0E" w:rsidRPr="007B3896">
        <w:rPr>
          <w:rFonts w:ascii="Times New Roman" w:hAnsi="Times New Roman"/>
          <w:spacing w:val="1"/>
          <w:lang w:val="bg-BG"/>
        </w:rPr>
        <w:t>е</w:t>
      </w:r>
      <w:r w:rsidR="00304A0E" w:rsidRPr="007B3896">
        <w:rPr>
          <w:rFonts w:ascii="Times New Roman" w:hAnsi="Times New Roman"/>
          <w:lang w:val="bg-BG"/>
        </w:rPr>
        <w:t xml:space="preserve">сното </w:t>
      </w:r>
      <w:r w:rsidR="00304A0E" w:rsidRPr="007B3896">
        <w:rPr>
          <w:rFonts w:ascii="Times New Roman" w:hAnsi="Times New Roman"/>
          <w:spacing w:val="-1"/>
          <w:lang w:val="bg-BG"/>
        </w:rPr>
        <w:t>т</w:t>
      </w:r>
      <w:r w:rsidR="00304A0E" w:rsidRPr="007B3896">
        <w:rPr>
          <w:rFonts w:ascii="Times New Roman" w:hAnsi="Times New Roman"/>
          <w:lang w:val="bg-BG"/>
        </w:rPr>
        <w:t>е</w:t>
      </w:r>
      <w:r w:rsidR="00304A0E" w:rsidRPr="007B3896">
        <w:rPr>
          <w:rFonts w:ascii="Times New Roman" w:hAnsi="Times New Roman"/>
          <w:spacing w:val="1"/>
          <w:lang w:val="bg-BG"/>
        </w:rPr>
        <w:t>г</w:t>
      </w:r>
      <w:r w:rsidR="00304A0E" w:rsidRPr="007B3896">
        <w:rPr>
          <w:rFonts w:ascii="Times New Roman" w:hAnsi="Times New Roman"/>
          <w:lang w:val="bg-BG"/>
        </w:rPr>
        <w:t>ло на па</w:t>
      </w:r>
      <w:r w:rsidR="00304A0E" w:rsidRPr="007B3896">
        <w:rPr>
          <w:rFonts w:ascii="Times New Roman" w:hAnsi="Times New Roman"/>
          <w:spacing w:val="-1"/>
          <w:lang w:val="bg-BG"/>
        </w:rPr>
        <w:t>ц</w:t>
      </w:r>
      <w:r w:rsidR="00304A0E" w:rsidRPr="007B3896">
        <w:rPr>
          <w:rFonts w:ascii="Times New Roman" w:hAnsi="Times New Roman"/>
          <w:lang w:val="bg-BG"/>
        </w:rPr>
        <w:t>ие</w:t>
      </w:r>
      <w:r w:rsidR="00304A0E" w:rsidRPr="007B3896">
        <w:rPr>
          <w:rFonts w:ascii="Times New Roman" w:hAnsi="Times New Roman"/>
          <w:spacing w:val="-1"/>
          <w:lang w:val="bg-BG"/>
        </w:rPr>
        <w:t>н</w:t>
      </w:r>
      <w:r w:rsidR="00304A0E" w:rsidRPr="007B3896">
        <w:rPr>
          <w:rFonts w:ascii="Times New Roman" w:hAnsi="Times New Roman"/>
          <w:lang w:val="bg-BG"/>
        </w:rPr>
        <w:t>т</w:t>
      </w:r>
      <w:r w:rsidR="00304A0E" w:rsidRPr="007B3896">
        <w:rPr>
          <w:rFonts w:ascii="Times New Roman" w:hAnsi="Times New Roman"/>
          <w:spacing w:val="-1"/>
          <w:lang w:val="bg-BG"/>
        </w:rPr>
        <w:t>и</w:t>
      </w:r>
      <w:r w:rsidR="00304A0E" w:rsidRPr="007B3896">
        <w:rPr>
          <w:rFonts w:ascii="Times New Roman" w:hAnsi="Times New Roman"/>
          <w:lang w:val="bg-BG"/>
        </w:rPr>
        <w:t xml:space="preserve">те да </w:t>
      </w:r>
      <w:r w:rsidR="00304A0E" w:rsidRPr="007B3896">
        <w:rPr>
          <w:rFonts w:ascii="Times New Roman" w:hAnsi="Times New Roman"/>
          <w:spacing w:val="1"/>
          <w:lang w:val="bg-BG"/>
        </w:rPr>
        <w:t>с</w:t>
      </w:r>
      <w:r w:rsidR="00304A0E" w:rsidRPr="007B3896">
        <w:rPr>
          <w:rFonts w:ascii="Times New Roman" w:hAnsi="Times New Roman"/>
          <w:lang w:val="bg-BG"/>
        </w:rPr>
        <w:t>е просл</w:t>
      </w:r>
      <w:r w:rsidR="00304A0E" w:rsidRPr="007B3896">
        <w:rPr>
          <w:rFonts w:ascii="Times New Roman" w:hAnsi="Times New Roman"/>
          <w:spacing w:val="1"/>
          <w:lang w:val="bg-BG"/>
        </w:rPr>
        <w:t>е</w:t>
      </w:r>
      <w:r w:rsidR="00304A0E" w:rsidRPr="007B3896">
        <w:rPr>
          <w:rFonts w:ascii="Times New Roman" w:hAnsi="Times New Roman"/>
          <w:lang w:val="bg-BG"/>
        </w:rPr>
        <w:t>дя</w:t>
      </w:r>
      <w:r w:rsidR="00304A0E" w:rsidRPr="007B3896">
        <w:rPr>
          <w:rFonts w:ascii="Times New Roman" w:hAnsi="Times New Roman"/>
          <w:spacing w:val="-1"/>
          <w:lang w:val="bg-BG"/>
        </w:rPr>
        <w:t>в</w:t>
      </w:r>
      <w:r w:rsidR="00304A0E" w:rsidRPr="007B3896">
        <w:rPr>
          <w:rFonts w:ascii="Times New Roman" w:hAnsi="Times New Roman"/>
          <w:lang w:val="bg-BG"/>
        </w:rPr>
        <w:t>а редов</w:t>
      </w:r>
      <w:r w:rsidR="00304A0E" w:rsidRPr="007B3896">
        <w:rPr>
          <w:rFonts w:ascii="Times New Roman" w:hAnsi="Times New Roman"/>
          <w:spacing w:val="-1"/>
          <w:lang w:val="bg-BG"/>
        </w:rPr>
        <w:t>н</w:t>
      </w:r>
      <w:r w:rsidR="00304A0E" w:rsidRPr="007B3896">
        <w:rPr>
          <w:rFonts w:ascii="Times New Roman" w:hAnsi="Times New Roman"/>
          <w:lang w:val="bg-BG"/>
        </w:rPr>
        <w:t xml:space="preserve">о. </w:t>
      </w:r>
      <w:r w:rsidR="00304A0E" w:rsidRPr="007B3896">
        <w:rPr>
          <w:rFonts w:ascii="Times New Roman" w:hAnsi="Times New Roman"/>
          <w:spacing w:val="-1"/>
          <w:lang w:val="bg-BG"/>
        </w:rPr>
        <w:t>Н</w:t>
      </w:r>
      <w:r w:rsidR="00304A0E" w:rsidRPr="007B3896">
        <w:rPr>
          <w:rFonts w:ascii="Times New Roman" w:hAnsi="Times New Roman"/>
          <w:lang w:val="bg-BG"/>
        </w:rPr>
        <w:t>еочак</w:t>
      </w:r>
      <w:r w:rsidR="00304A0E" w:rsidRPr="007B3896">
        <w:rPr>
          <w:rFonts w:ascii="Times New Roman" w:hAnsi="Times New Roman"/>
          <w:spacing w:val="-1"/>
          <w:lang w:val="bg-BG"/>
        </w:rPr>
        <w:t>в</w:t>
      </w:r>
      <w:r w:rsidR="00304A0E" w:rsidRPr="007B3896">
        <w:rPr>
          <w:rFonts w:ascii="Times New Roman" w:hAnsi="Times New Roman"/>
          <w:lang w:val="bg-BG"/>
        </w:rPr>
        <w:t>ано б</w:t>
      </w:r>
      <w:r w:rsidR="00304A0E" w:rsidRPr="007B3896">
        <w:rPr>
          <w:rFonts w:ascii="Times New Roman" w:hAnsi="Times New Roman"/>
          <w:spacing w:val="1"/>
          <w:lang w:val="bg-BG"/>
        </w:rPr>
        <w:t>ъ</w:t>
      </w:r>
      <w:r w:rsidR="00304A0E" w:rsidRPr="007B3896">
        <w:rPr>
          <w:rFonts w:ascii="Times New Roman" w:hAnsi="Times New Roman"/>
          <w:lang w:val="bg-BG"/>
        </w:rPr>
        <w:t>р</w:t>
      </w:r>
      <w:r w:rsidR="00304A0E" w:rsidRPr="007B3896">
        <w:rPr>
          <w:rFonts w:ascii="Times New Roman" w:hAnsi="Times New Roman"/>
          <w:spacing w:val="-1"/>
          <w:lang w:val="bg-BG"/>
        </w:rPr>
        <w:t>з</w:t>
      </w:r>
      <w:r w:rsidR="00304A0E" w:rsidRPr="007B3896">
        <w:rPr>
          <w:rFonts w:ascii="Times New Roman" w:hAnsi="Times New Roman"/>
          <w:lang w:val="bg-BG"/>
        </w:rPr>
        <w:t>о</w:t>
      </w:r>
      <w:r w:rsidRPr="007B3896">
        <w:rPr>
          <w:rFonts w:ascii="Times New Roman" w:hAnsi="Times New Roman"/>
          <w:lang w:val="bg-BG"/>
        </w:rPr>
        <w:t>то</w:t>
      </w:r>
      <w:r w:rsidR="00304A0E" w:rsidRPr="007B3896">
        <w:rPr>
          <w:rFonts w:ascii="Times New Roman" w:hAnsi="Times New Roman"/>
          <w:lang w:val="bg-BG"/>
        </w:rPr>
        <w:t xml:space="preserve"> по</w:t>
      </w:r>
      <w:r w:rsidR="00304A0E" w:rsidRPr="007B3896">
        <w:rPr>
          <w:rFonts w:ascii="Times New Roman" w:hAnsi="Times New Roman"/>
          <w:spacing w:val="-2"/>
          <w:lang w:val="bg-BG"/>
        </w:rPr>
        <w:t>в</w:t>
      </w:r>
      <w:r w:rsidR="00304A0E" w:rsidRPr="007B3896">
        <w:rPr>
          <w:rFonts w:ascii="Times New Roman" w:hAnsi="Times New Roman"/>
          <w:lang w:val="bg-BG"/>
        </w:rPr>
        <w:t>иша</w:t>
      </w:r>
      <w:r w:rsidR="00304A0E" w:rsidRPr="007B3896">
        <w:rPr>
          <w:rFonts w:ascii="Times New Roman" w:hAnsi="Times New Roman"/>
          <w:spacing w:val="-1"/>
          <w:lang w:val="bg-BG"/>
        </w:rPr>
        <w:t>в</w:t>
      </w:r>
      <w:r w:rsidR="00304A0E" w:rsidRPr="007B3896">
        <w:rPr>
          <w:rFonts w:ascii="Times New Roman" w:hAnsi="Times New Roman"/>
          <w:lang w:val="bg-BG"/>
        </w:rPr>
        <w:t>ане на теле</w:t>
      </w:r>
      <w:r w:rsidR="00304A0E" w:rsidRPr="007B3896">
        <w:rPr>
          <w:rFonts w:ascii="Times New Roman" w:hAnsi="Times New Roman"/>
          <w:spacing w:val="1"/>
          <w:lang w:val="bg-BG"/>
        </w:rPr>
        <w:t>с</w:t>
      </w:r>
      <w:r w:rsidR="00304A0E" w:rsidRPr="007B3896">
        <w:rPr>
          <w:rFonts w:ascii="Times New Roman" w:hAnsi="Times New Roman"/>
          <w:lang w:val="bg-BG"/>
        </w:rPr>
        <w:t>но</w:t>
      </w:r>
      <w:r w:rsidR="00304A0E" w:rsidRPr="007B3896">
        <w:rPr>
          <w:rFonts w:ascii="Times New Roman" w:hAnsi="Times New Roman"/>
          <w:spacing w:val="-1"/>
          <w:lang w:val="bg-BG"/>
        </w:rPr>
        <w:t>т</w:t>
      </w:r>
      <w:r w:rsidR="00304A0E" w:rsidRPr="007B3896">
        <w:rPr>
          <w:rFonts w:ascii="Times New Roman" w:hAnsi="Times New Roman"/>
          <w:lang w:val="bg-BG"/>
        </w:rPr>
        <w:t>о тегло тр</w:t>
      </w:r>
      <w:r w:rsidR="00304A0E" w:rsidRPr="007B3896">
        <w:rPr>
          <w:rFonts w:ascii="Times New Roman" w:hAnsi="Times New Roman"/>
          <w:spacing w:val="-1"/>
          <w:lang w:val="bg-BG"/>
        </w:rPr>
        <w:t>я</w:t>
      </w:r>
      <w:r w:rsidR="00304A0E" w:rsidRPr="007B3896">
        <w:rPr>
          <w:rFonts w:ascii="Times New Roman" w:hAnsi="Times New Roman"/>
          <w:lang w:val="bg-BG"/>
        </w:rPr>
        <w:t xml:space="preserve">бва да </w:t>
      </w:r>
      <w:r w:rsidR="00304A0E" w:rsidRPr="007B3896">
        <w:rPr>
          <w:rFonts w:ascii="Times New Roman" w:hAnsi="Times New Roman"/>
          <w:spacing w:val="1"/>
          <w:lang w:val="bg-BG"/>
        </w:rPr>
        <w:t>с</w:t>
      </w:r>
      <w:r w:rsidR="00304A0E" w:rsidRPr="007B3896">
        <w:rPr>
          <w:rFonts w:ascii="Times New Roman" w:hAnsi="Times New Roman"/>
          <w:lang w:val="bg-BG"/>
        </w:rPr>
        <w:t>е и</w:t>
      </w:r>
      <w:r w:rsidR="00304A0E" w:rsidRPr="007B3896">
        <w:rPr>
          <w:rFonts w:ascii="Times New Roman" w:hAnsi="Times New Roman"/>
          <w:spacing w:val="-1"/>
          <w:lang w:val="bg-BG"/>
        </w:rPr>
        <w:t>зя</w:t>
      </w:r>
      <w:r w:rsidR="00304A0E" w:rsidRPr="007B3896">
        <w:rPr>
          <w:rFonts w:ascii="Times New Roman" w:hAnsi="Times New Roman"/>
          <w:lang w:val="bg-BG"/>
        </w:rPr>
        <w:t>сн</w:t>
      </w:r>
      <w:r w:rsidR="00304A0E" w:rsidRPr="007B3896">
        <w:rPr>
          <w:rFonts w:ascii="Times New Roman" w:hAnsi="Times New Roman"/>
          <w:spacing w:val="-1"/>
          <w:lang w:val="bg-BG"/>
        </w:rPr>
        <w:t>яв</w:t>
      </w:r>
      <w:r w:rsidR="00304A0E" w:rsidRPr="007B3896">
        <w:rPr>
          <w:rFonts w:ascii="Times New Roman" w:hAnsi="Times New Roman"/>
          <w:lang w:val="bg-BG"/>
        </w:rPr>
        <w:t>а в</w:t>
      </w:r>
      <w:r w:rsidR="00304A0E" w:rsidRPr="007B3896">
        <w:rPr>
          <w:rFonts w:ascii="Times New Roman" w:hAnsi="Times New Roman"/>
          <w:spacing w:val="-1"/>
          <w:lang w:val="bg-BG"/>
        </w:rPr>
        <w:t>н</w:t>
      </w:r>
      <w:r w:rsidR="00304A0E" w:rsidRPr="007B3896">
        <w:rPr>
          <w:rFonts w:ascii="Times New Roman" w:hAnsi="Times New Roman"/>
          <w:lang w:val="bg-BG"/>
        </w:rPr>
        <w:t>и</w:t>
      </w:r>
      <w:r w:rsidR="00304A0E" w:rsidRPr="007B3896">
        <w:rPr>
          <w:rFonts w:ascii="Times New Roman" w:hAnsi="Times New Roman"/>
          <w:spacing w:val="-1"/>
          <w:lang w:val="bg-BG"/>
        </w:rPr>
        <w:t>м</w:t>
      </w:r>
      <w:r w:rsidR="00304A0E" w:rsidRPr="007B3896">
        <w:rPr>
          <w:rFonts w:ascii="Times New Roman" w:hAnsi="Times New Roman"/>
          <w:lang w:val="bg-BG"/>
        </w:rPr>
        <w:t>ателно и ако е</w:t>
      </w:r>
      <w:r w:rsidR="00304A0E" w:rsidRPr="007B3896">
        <w:rPr>
          <w:rFonts w:ascii="Times New Roman" w:hAnsi="Times New Roman"/>
          <w:spacing w:val="2"/>
          <w:lang w:val="bg-BG"/>
        </w:rPr>
        <w:t xml:space="preserve"> </w:t>
      </w:r>
      <w:r w:rsidR="00304A0E" w:rsidRPr="007B3896">
        <w:rPr>
          <w:rFonts w:ascii="Times New Roman" w:hAnsi="Times New Roman"/>
          <w:lang w:val="bg-BG"/>
        </w:rPr>
        <w:t>необходимо да се предприемат с</w:t>
      </w:r>
      <w:r w:rsidR="00304A0E" w:rsidRPr="007B3896">
        <w:rPr>
          <w:rFonts w:ascii="Times New Roman" w:hAnsi="Times New Roman"/>
          <w:spacing w:val="1"/>
          <w:lang w:val="bg-BG"/>
        </w:rPr>
        <w:t>ъ</w:t>
      </w:r>
      <w:r w:rsidR="00304A0E" w:rsidRPr="007B3896">
        <w:rPr>
          <w:rFonts w:ascii="Times New Roman" w:hAnsi="Times New Roman"/>
          <w:lang w:val="bg-BG"/>
        </w:rPr>
        <w:t>от</w:t>
      </w:r>
      <w:r w:rsidR="00304A0E" w:rsidRPr="007B3896">
        <w:rPr>
          <w:rFonts w:ascii="Times New Roman" w:hAnsi="Times New Roman"/>
          <w:spacing w:val="-2"/>
          <w:lang w:val="bg-BG"/>
        </w:rPr>
        <w:t>в</w:t>
      </w:r>
      <w:r w:rsidR="00304A0E" w:rsidRPr="007B3896">
        <w:rPr>
          <w:rFonts w:ascii="Times New Roman" w:hAnsi="Times New Roman"/>
          <w:lang w:val="bg-BG"/>
        </w:rPr>
        <w:t>етни подд</w:t>
      </w:r>
      <w:r w:rsidR="00304A0E" w:rsidRPr="007B3896">
        <w:rPr>
          <w:rFonts w:ascii="Times New Roman" w:hAnsi="Times New Roman"/>
          <w:spacing w:val="1"/>
          <w:lang w:val="bg-BG"/>
        </w:rPr>
        <w:t>ъ</w:t>
      </w:r>
      <w:r w:rsidR="00304A0E" w:rsidRPr="007B3896">
        <w:rPr>
          <w:rFonts w:ascii="Times New Roman" w:hAnsi="Times New Roman"/>
          <w:lang w:val="bg-BG"/>
        </w:rPr>
        <w:t>р</w:t>
      </w:r>
      <w:r w:rsidR="00304A0E" w:rsidRPr="007B3896">
        <w:rPr>
          <w:rFonts w:ascii="Times New Roman" w:hAnsi="Times New Roman"/>
          <w:spacing w:val="1"/>
          <w:lang w:val="bg-BG"/>
        </w:rPr>
        <w:t>ж</w:t>
      </w:r>
      <w:r w:rsidR="00304A0E" w:rsidRPr="007B3896">
        <w:rPr>
          <w:rFonts w:ascii="Times New Roman" w:hAnsi="Times New Roman"/>
          <w:lang w:val="bg-BG"/>
        </w:rPr>
        <w:t xml:space="preserve">ащи грижи и </w:t>
      </w:r>
      <w:r w:rsidR="00304A0E" w:rsidRPr="007B3896">
        <w:rPr>
          <w:rFonts w:ascii="Times New Roman" w:hAnsi="Times New Roman"/>
          <w:spacing w:val="-1"/>
          <w:lang w:val="bg-BG"/>
        </w:rPr>
        <w:t>т</w:t>
      </w:r>
      <w:r w:rsidR="00304A0E" w:rsidRPr="007B3896">
        <w:rPr>
          <w:rFonts w:ascii="Times New Roman" w:hAnsi="Times New Roman"/>
          <w:lang w:val="bg-BG"/>
        </w:rPr>
        <w:t>ерапе</w:t>
      </w:r>
      <w:r w:rsidR="00304A0E" w:rsidRPr="007B3896">
        <w:rPr>
          <w:rFonts w:ascii="Times New Roman" w:hAnsi="Times New Roman"/>
          <w:spacing w:val="-1"/>
          <w:lang w:val="bg-BG"/>
        </w:rPr>
        <w:t>в</w:t>
      </w:r>
      <w:r w:rsidR="00304A0E" w:rsidRPr="007B3896">
        <w:rPr>
          <w:rFonts w:ascii="Times New Roman" w:hAnsi="Times New Roman"/>
          <w:lang w:val="bg-BG"/>
        </w:rPr>
        <w:t>т</w:t>
      </w:r>
      <w:r w:rsidR="00304A0E" w:rsidRPr="007B3896">
        <w:rPr>
          <w:rFonts w:ascii="Times New Roman" w:hAnsi="Times New Roman"/>
          <w:spacing w:val="-1"/>
          <w:lang w:val="bg-BG"/>
        </w:rPr>
        <w:t>ич</w:t>
      </w:r>
      <w:r w:rsidR="00304A0E" w:rsidRPr="007B3896">
        <w:rPr>
          <w:rFonts w:ascii="Times New Roman" w:hAnsi="Times New Roman"/>
          <w:lang w:val="bg-BG"/>
        </w:rPr>
        <w:t>ни</w:t>
      </w:r>
      <w:r w:rsidR="00304A0E" w:rsidRPr="007B3896">
        <w:rPr>
          <w:rFonts w:ascii="Times New Roman" w:hAnsi="Times New Roman"/>
          <w:spacing w:val="-1"/>
          <w:lang w:val="bg-BG"/>
        </w:rPr>
        <w:t xml:space="preserve"> </w:t>
      </w:r>
      <w:r w:rsidR="00304A0E" w:rsidRPr="007B3896">
        <w:rPr>
          <w:rFonts w:ascii="Times New Roman" w:hAnsi="Times New Roman"/>
          <w:lang w:val="bg-BG"/>
        </w:rPr>
        <w:t xml:space="preserve">мерки. </w:t>
      </w:r>
      <w:r w:rsidRPr="007B3896">
        <w:rPr>
          <w:rFonts w:ascii="Times New Roman" w:hAnsi="Times New Roman"/>
          <w:lang w:val="bg-BG"/>
        </w:rPr>
        <w:t>В</w:t>
      </w:r>
      <w:r w:rsidR="00304A0E" w:rsidRPr="007B3896">
        <w:rPr>
          <w:rFonts w:ascii="Times New Roman" w:hAnsi="Times New Roman"/>
          <w:lang w:val="bg-BG"/>
        </w:rPr>
        <w:t xml:space="preserve"> кли</w:t>
      </w:r>
      <w:r w:rsidR="00304A0E" w:rsidRPr="007B3896">
        <w:rPr>
          <w:rFonts w:ascii="Times New Roman" w:hAnsi="Times New Roman"/>
          <w:spacing w:val="-1"/>
          <w:lang w:val="bg-BG"/>
        </w:rPr>
        <w:t>н</w:t>
      </w:r>
      <w:r w:rsidR="00304A0E" w:rsidRPr="007B3896">
        <w:rPr>
          <w:rFonts w:ascii="Times New Roman" w:hAnsi="Times New Roman"/>
          <w:lang w:val="bg-BG"/>
        </w:rPr>
        <w:t>и</w:t>
      </w:r>
      <w:r w:rsidR="00304A0E" w:rsidRPr="007B3896">
        <w:rPr>
          <w:rFonts w:ascii="Times New Roman" w:hAnsi="Times New Roman"/>
          <w:spacing w:val="-1"/>
          <w:lang w:val="bg-BG"/>
        </w:rPr>
        <w:t>ч</w:t>
      </w:r>
      <w:r w:rsidR="00304A0E" w:rsidRPr="007B3896">
        <w:rPr>
          <w:rFonts w:ascii="Times New Roman" w:hAnsi="Times New Roman"/>
          <w:lang w:val="bg-BG"/>
        </w:rPr>
        <w:t>ни</w:t>
      </w:r>
      <w:r w:rsidR="00304A0E" w:rsidRPr="007B3896">
        <w:rPr>
          <w:rFonts w:ascii="Times New Roman" w:hAnsi="Times New Roman"/>
          <w:spacing w:val="-1"/>
          <w:lang w:val="bg-BG"/>
        </w:rPr>
        <w:t xml:space="preserve"> </w:t>
      </w:r>
      <w:r w:rsidR="00304A0E" w:rsidRPr="007B3896">
        <w:rPr>
          <w:rFonts w:ascii="Times New Roman" w:hAnsi="Times New Roman"/>
          <w:lang w:val="bg-BG"/>
        </w:rPr>
        <w:t>про</w:t>
      </w:r>
      <w:r w:rsidR="00304A0E" w:rsidRPr="007B3896">
        <w:rPr>
          <w:rFonts w:ascii="Times New Roman" w:hAnsi="Times New Roman"/>
          <w:spacing w:val="-3"/>
          <w:lang w:val="bg-BG"/>
        </w:rPr>
        <w:t>у</w:t>
      </w:r>
      <w:r w:rsidR="00304A0E" w:rsidRPr="007B3896">
        <w:rPr>
          <w:rFonts w:ascii="Times New Roman" w:hAnsi="Times New Roman"/>
          <w:spacing w:val="-1"/>
          <w:lang w:val="bg-BG"/>
        </w:rPr>
        <w:t>чв</w:t>
      </w:r>
      <w:r w:rsidR="00304A0E" w:rsidRPr="007B3896">
        <w:rPr>
          <w:rFonts w:ascii="Times New Roman" w:hAnsi="Times New Roman"/>
          <w:lang w:val="bg-BG"/>
        </w:rPr>
        <w:t>ан</w:t>
      </w:r>
      <w:r w:rsidR="00304A0E" w:rsidRPr="007B3896">
        <w:rPr>
          <w:rFonts w:ascii="Times New Roman" w:hAnsi="Times New Roman"/>
          <w:spacing w:val="-1"/>
          <w:lang w:val="bg-BG"/>
        </w:rPr>
        <w:t>и</w:t>
      </w:r>
      <w:r w:rsidR="00304A0E" w:rsidRPr="007B3896">
        <w:rPr>
          <w:rFonts w:ascii="Times New Roman" w:hAnsi="Times New Roman"/>
          <w:lang w:val="bg-BG"/>
        </w:rPr>
        <w:t xml:space="preserve">я </w:t>
      </w:r>
      <w:r w:rsidRPr="007B3896">
        <w:rPr>
          <w:rFonts w:ascii="Times New Roman" w:hAnsi="Times New Roman"/>
          <w:lang w:val="bg-BG"/>
        </w:rPr>
        <w:t xml:space="preserve">се наблюдава </w:t>
      </w:r>
      <w:r w:rsidR="00304A0E" w:rsidRPr="007B3896">
        <w:rPr>
          <w:rFonts w:ascii="Times New Roman" w:hAnsi="Times New Roman"/>
          <w:lang w:val="bg-BG"/>
        </w:rPr>
        <w:t xml:space="preserve"> по</w:t>
      </w:r>
      <w:r w:rsidR="00304A0E" w:rsidRPr="007B3896">
        <w:rPr>
          <w:rFonts w:ascii="Times New Roman" w:hAnsi="Times New Roman"/>
          <w:spacing w:val="-1"/>
          <w:lang w:val="bg-BG"/>
        </w:rPr>
        <w:t>в</w:t>
      </w:r>
      <w:r w:rsidR="00304A0E" w:rsidRPr="007B3896">
        <w:rPr>
          <w:rFonts w:ascii="Times New Roman" w:hAnsi="Times New Roman"/>
          <w:lang w:val="bg-BG"/>
        </w:rPr>
        <w:t>ишена често</w:t>
      </w:r>
      <w:r w:rsidR="00304A0E" w:rsidRPr="007B3896">
        <w:rPr>
          <w:rFonts w:ascii="Times New Roman" w:hAnsi="Times New Roman"/>
          <w:spacing w:val="-1"/>
          <w:lang w:val="bg-BG"/>
        </w:rPr>
        <w:t>т</w:t>
      </w:r>
      <w:r w:rsidR="00304A0E" w:rsidRPr="007B3896">
        <w:rPr>
          <w:rFonts w:ascii="Times New Roman" w:hAnsi="Times New Roman"/>
          <w:lang w:val="bg-BG"/>
        </w:rPr>
        <w:t>а на те</w:t>
      </w:r>
      <w:r w:rsidR="00304A0E" w:rsidRPr="007B3896">
        <w:rPr>
          <w:rFonts w:ascii="Times New Roman" w:hAnsi="Times New Roman"/>
          <w:spacing w:val="-1"/>
          <w:lang w:val="bg-BG"/>
        </w:rPr>
        <w:t>з</w:t>
      </w:r>
      <w:r w:rsidR="00304A0E" w:rsidRPr="007B3896">
        <w:rPr>
          <w:rFonts w:ascii="Times New Roman" w:hAnsi="Times New Roman"/>
          <w:lang w:val="bg-BG"/>
        </w:rPr>
        <w:t>и с</w:t>
      </w:r>
      <w:r w:rsidR="00304A0E" w:rsidRPr="007B3896">
        <w:rPr>
          <w:rFonts w:ascii="Times New Roman" w:hAnsi="Times New Roman"/>
          <w:spacing w:val="1"/>
          <w:lang w:val="bg-BG"/>
        </w:rPr>
        <w:t>ъ</w:t>
      </w:r>
      <w:r w:rsidR="00304A0E" w:rsidRPr="007B3896">
        <w:rPr>
          <w:rFonts w:ascii="Times New Roman" w:hAnsi="Times New Roman"/>
          <w:lang w:val="bg-BG"/>
        </w:rPr>
        <w:t>бит</w:t>
      </w:r>
      <w:r w:rsidR="00304A0E" w:rsidRPr="007B3896">
        <w:rPr>
          <w:rFonts w:ascii="Times New Roman" w:hAnsi="Times New Roman"/>
          <w:spacing w:val="-1"/>
          <w:lang w:val="bg-BG"/>
        </w:rPr>
        <w:t>и</w:t>
      </w:r>
      <w:r w:rsidR="00304A0E" w:rsidRPr="007B3896">
        <w:rPr>
          <w:rFonts w:ascii="Times New Roman" w:hAnsi="Times New Roman"/>
          <w:lang w:val="bg-BG"/>
        </w:rPr>
        <w:t>я при</w:t>
      </w:r>
      <w:r w:rsidR="00304A0E" w:rsidRPr="007B3896">
        <w:rPr>
          <w:rFonts w:ascii="Times New Roman" w:hAnsi="Times New Roman"/>
          <w:spacing w:val="-1"/>
          <w:lang w:val="bg-BG"/>
        </w:rPr>
        <w:t xml:space="preserve"> </w:t>
      </w:r>
      <w:r w:rsidR="00304A0E" w:rsidRPr="007B3896">
        <w:rPr>
          <w:rFonts w:ascii="Times New Roman" w:hAnsi="Times New Roman"/>
          <w:lang w:val="bg-BG"/>
        </w:rPr>
        <w:t>па</w:t>
      </w:r>
      <w:r w:rsidR="00304A0E" w:rsidRPr="007B3896">
        <w:rPr>
          <w:rFonts w:ascii="Times New Roman" w:hAnsi="Times New Roman"/>
          <w:spacing w:val="-1"/>
          <w:lang w:val="bg-BG"/>
        </w:rPr>
        <w:t>ц</w:t>
      </w:r>
      <w:r w:rsidR="00304A0E" w:rsidRPr="007B3896">
        <w:rPr>
          <w:rFonts w:ascii="Times New Roman" w:hAnsi="Times New Roman"/>
          <w:lang w:val="bg-BG"/>
        </w:rPr>
        <w:t>ие</w:t>
      </w:r>
      <w:r w:rsidR="00304A0E" w:rsidRPr="007B3896">
        <w:rPr>
          <w:rFonts w:ascii="Times New Roman" w:hAnsi="Times New Roman"/>
          <w:spacing w:val="-1"/>
          <w:lang w:val="bg-BG"/>
        </w:rPr>
        <w:t>н</w:t>
      </w:r>
      <w:r w:rsidR="00304A0E" w:rsidRPr="007B3896">
        <w:rPr>
          <w:rFonts w:ascii="Times New Roman" w:hAnsi="Times New Roman"/>
          <w:lang w:val="bg-BG"/>
        </w:rPr>
        <w:t>т</w:t>
      </w:r>
      <w:r w:rsidR="00304A0E" w:rsidRPr="007B3896">
        <w:rPr>
          <w:rFonts w:ascii="Times New Roman" w:hAnsi="Times New Roman"/>
          <w:spacing w:val="-1"/>
          <w:lang w:val="bg-BG"/>
        </w:rPr>
        <w:t>и</w:t>
      </w:r>
      <w:r w:rsidR="00304A0E" w:rsidRPr="007B3896">
        <w:rPr>
          <w:rFonts w:ascii="Times New Roman" w:hAnsi="Times New Roman"/>
          <w:lang w:val="bg-BG"/>
        </w:rPr>
        <w:t>те в</w:t>
      </w:r>
      <w:r w:rsidR="00304A0E" w:rsidRPr="007B3896">
        <w:rPr>
          <w:rFonts w:ascii="Times New Roman" w:hAnsi="Times New Roman"/>
          <w:spacing w:val="-1"/>
          <w:lang w:val="bg-BG"/>
        </w:rPr>
        <w:t xml:space="preserve"> </w:t>
      </w:r>
      <w:r w:rsidRPr="007B3896">
        <w:rPr>
          <w:rFonts w:ascii="Times New Roman" w:hAnsi="Times New Roman"/>
          <w:spacing w:val="-1"/>
          <w:lang w:val="bg-BG"/>
        </w:rPr>
        <w:t>старческа</w:t>
      </w:r>
      <w:r w:rsidR="00304A0E" w:rsidRPr="007B3896">
        <w:rPr>
          <w:rFonts w:ascii="Times New Roman" w:hAnsi="Times New Roman"/>
          <w:lang w:val="bg-BG"/>
        </w:rPr>
        <w:t xml:space="preserve"> възраст и </w:t>
      </w:r>
      <w:r w:rsidR="00304A0E" w:rsidRPr="007B3896">
        <w:rPr>
          <w:rFonts w:ascii="Times New Roman" w:hAnsi="Times New Roman"/>
          <w:spacing w:val="-1"/>
          <w:lang w:val="bg-BG"/>
        </w:rPr>
        <w:t>т</w:t>
      </w:r>
      <w:r w:rsidR="00304A0E" w:rsidRPr="007B3896">
        <w:rPr>
          <w:rFonts w:ascii="Times New Roman" w:hAnsi="Times New Roman"/>
          <w:lang w:val="bg-BG"/>
        </w:rPr>
        <w:t>ези</w:t>
      </w:r>
      <w:r w:rsidR="00304A0E" w:rsidRPr="007B3896">
        <w:rPr>
          <w:rFonts w:ascii="Times New Roman" w:hAnsi="Times New Roman"/>
          <w:spacing w:val="-1"/>
          <w:lang w:val="bg-BG"/>
        </w:rPr>
        <w:t xml:space="preserve"> </w:t>
      </w:r>
      <w:r w:rsidR="00304A0E" w:rsidRPr="007B3896">
        <w:rPr>
          <w:rFonts w:ascii="Times New Roman" w:hAnsi="Times New Roman"/>
          <w:lang w:val="bg-BG"/>
        </w:rPr>
        <w:t>с предхо</w:t>
      </w:r>
      <w:r w:rsidR="00304A0E" w:rsidRPr="007B3896">
        <w:rPr>
          <w:rFonts w:ascii="Times New Roman" w:hAnsi="Times New Roman"/>
          <w:spacing w:val="1"/>
          <w:lang w:val="bg-BG"/>
        </w:rPr>
        <w:t>ж</w:t>
      </w:r>
      <w:r w:rsidR="00304A0E" w:rsidRPr="007B3896">
        <w:rPr>
          <w:rFonts w:ascii="Times New Roman" w:hAnsi="Times New Roman"/>
          <w:lang w:val="bg-BG"/>
        </w:rPr>
        <w:t>д</w:t>
      </w:r>
      <w:r w:rsidR="00304A0E" w:rsidRPr="007B3896">
        <w:rPr>
          <w:rFonts w:ascii="Times New Roman" w:hAnsi="Times New Roman"/>
          <w:spacing w:val="1"/>
          <w:lang w:val="bg-BG"/>
        </w:rPr>
        <w:t>а</w:t>
      </w:r>
      <w:r w:rsidR="00304A0E" w:rsidRPr="007B3896">
        <w:rPr>
          <w:rFonts w:ascii="Times New Roman" w:hAnsi="Times New Roman"/>
          <w:lang w:val="bg-BG"/>
        </w:rPr>
        <w:t>ща</w:t>
      </w:r>
      <w:r w:rsidR="00304A0E" w:rsidRPr="007B3896">
        <w:rPr>
          <w:rFonts w:ascii="Times New Roman" w:hAnsi="Times New Roman"/>
          <w:spacing w:val="1"/>
          <w:lang w:val="bg-BG"/>
        </w:rPr>
        <w:t xml:space="preserve"> </w:t>
      </w:r>
      <w:r w:rsidR="00304A0E" w:rsidRPr="007B3896">
        <w:rPr>
          <w:rFonts w:ascii="Times New Roman" w:hAnsi="Times New Roman"/>
          <w:lang w:val="bg-BG"/>
        </w:rPr>
        <w:t>анам</w:t>
      </w:r>
      <w:r w:rsidR="00304A0E" w:rsidRPr="007B3896">
        <w:rPr>
          <w:rFonts w:ascii="Times New Roman" w:hAnsi="Times New Roman"/>
          <w:spacing w:val="-1"/>
          <w:lang w:val="bg-BG"/>
        </w:rPr>
        <w:t>н</w:t>
      </w:r>
      <w:r w:rsidR="00304A0E" w:rsidRPr="007B3896">
        <w:rPr>
          <w:rFonts w:ascii="Times New Roman" w:hAnsi="Times New Roman"/>
          <w:lang w:val="bg-BG"/>
        </w:rPr>
        <w:t xml:space="preserve">еза </w:t>
      </w:r>
      <w:r w:rsidR="00304A0E" w:rsidRPr="007B3896">
        <w:rPr>
          <w:rFonts w:ascii="Times New Roman" w:hAnsi="Times New Roman"/>
          <w:spacing w:val="-1"/>
          <w:lang w:val="bg-BG"/>
        </w:rPr>
        <w:t>з</w:t>
      </w:r>
      <w:r w:rsidR="00304A0E" w:rsidRPr="007B3896">
        <w:rPr>
          <w:rFonts w:ascii="Times New Roman" w:hAnsi="Times New Roman"/>
          <w:lang w:val="bg-BG"/>
        </w:rPr>
        <w:t>а с</w:t>
      </w:r>
      <w:r w:rsidR="00304A0E" w:rsidRPr="007B3896">
        <w:rPr>
          <w:rFonts w:ascii="Times New Roman" w:hAnsi="Times New Roman"/>
          <w:spacing w:val="1"/>
          <w:lang w:val="bg-BG"/>
        </w:rPr>
        <w:t>ъ</w:t>
      </w:r>
      <w:r w:rsidR="00304A0E" w:rsidRPr="007B3896">
        <w:rPr>
          <w:rFonts w:ascii="Times New Roman" w:hAnsi="Times New Roman"/>
          <w:lang w:val="bg-BG"/>
        </w:rPr>
        <w:t>рд</w:t>
      </w:r>
      <w:r w:rsidR="00304A0E" w:rsidRPr="007B3896">
        <w:rPr>
          <w:rFonts w:ascii="Times New Roman" w:hAnsi="Times New Roman"/>
          <w:spacing w:val="1"/>
          <w:lang w:val="bg-BG"/>
        </w:rPr>
        <w:t>е</w:t>
      </w:r>
      <w:r w:rsidR="00304A0E" w:rsidRPr="007B3896">
        <w:rPr>
          <w:rFonts w:ascii="Times New Roman" w:hAnsi="Times New Roman"/>
          <w:spacing w:val="-1"/>
          <w:lang w:val="bg-BG"/>
        </w:rPr>
        <w:t>ч</w:t>
      </w:r>
      <w:r w:rsidR="00304A0E" w:rsidRPr="007B3896">
        <w:rPr>
          <w:rFonts w:ascii="Times New Roman" w:hAnsi="Times New Roman"/>
          <w:lang w:val="bg-BG"/>
        </w:rPr>
        <w:t xml:space="preserve">но </w:t>
      </w:r>
      <w:r w:rsidR="00304A0E" w:rsidRPr="007B3896">
        <w:rPr>
          <w:rFonts w:ascii="Times New Roman" w:hAnsi="Times New Roman"/>
          <w:spacing w:val="-1"/>
          <w:lang w:val="bg-BG"/>
        </w:rPr>
        <w:t>з</w:t>
      </w:r>
      <w:r w:rsidR="00304A0E" w:rsidRPr="007B3896">
        <w:rPr>
          <w:rFonts w:ascii="Times New Roman" w:hAnsi="Times New Roman"/>
          <w:lang w:val="bg-BG"/>
        </w:rPr>
        <w:t>а</w:t>
      </w:r>
      <w:r w:rsidR="00304A0E" w:rsidRPr="007B3896">
        <w:rPr>
          <w:rFonts w:ascii="Times New Roman" w:hAnsi="Times New Roman"/>
          <w:spacing w:val="1"/>
          <w:lang w:val="bg-BG"/>
        </w:rPr>
        <w:t>б</w:t>
      </w:r>
      <w:r w:rsidR="00304A0E" w:rsidRPr="007B3896">
        <w:rPr>
          <w:rFonts w:ascii="Times New Roman" w:hAnsi="Times New Roman"/>
          <w:lang w:val="bg-BG"/>
        </w:rPr>
        <w:t>оля</w:t>
      </w:r>
      <w:r w:rsidR="00304A0E" w:rsidRPr="007B3896">
        <w:rPr>
          <w:rFonts w:ascii="Times New Roman" w:hAnsi="Times New Roman"/>
          <w:spacing w:val="-2"/>
          <w:lang w:val="bg-BG"/>
        </w:rPr>
        <w:t>в</w:t>
      </w:r>
      <w:r w:rsidR="00304A0E" w:rsidRPr="007B3896">
        <w:rPr>
          <w:rFonts w:ascii="Times New Roman" w:hAnsi="Times New Roman"/>
          <w:lang w:val="bg-BG"/>
        </w:rPr>
        <w:t xml:space="preserve">ане. </w:t>
      </w:r>
      <w:r w:rsidRPr="007B3896">
        <w:rPr>
          <w:rFonts w:ascii="Times New Roman" w:hAnsi="Times New Roman"/>
          <w:lang w:val="bg-BG"/>
        </w:rPr>
        <w:t>Ето защо</w:t>
      </w:r>
      <w:r w:rsidR="00304A0E" w:rsidRPr="007B3896">
        <w:rPr>
          <w:rFonts w:ascii="Times New Roman" w:hAnsi="Times New Roman"/>
          <w:lang w:val="bg-BG"/>
        </w:rPr>
        <w:t xml:space="preserve"> при па</w:t>
      </w:r>
      <w:r w:rsidR="00304A0E" w:rsidRPr="007B3896">
        <w:rPr>
          <w:rFonts w:ascii="Times New Roman" w:hAnsi="Times New Roman"/>
          <w:spacing w:val="-1"/>
          <w:lang w:val="bg-BG"/>
        </w:rPr>
        <w:t>ц</w:t>
      </w:r>
      <w:r w:rsidR="00304A0E" w:rsidRPr="007B3896">
        <w:rPr>
          <w:rFonts w:ascii="Times New Roman" w:hAnsi="Times New Roman"/>
          <w:lang w:val="bg-BG"/>
        </w:rPr>
        <w:t>ие</w:t>
      </w:r>
      <w:r w:rsidR="00304A0E" w:rsidRPr="007B3896">
        <w:rPr>
          <w:rFonts w:ascii="Times New Roman" w:hAnsi="Times New Roman"/>
          <w:spacing w:val="-1"/>
          <w:lang w:val="bg-BG"/>
        </w:rPr>
        <w:t>н</w:t>
      </w:r>
      <w:r w:rsidR="00304A0E" w:rsidRPr="007B3896">
        <w:rPr>
          <w:rFonts w:ascii="Times New Roman" w:hAnsi="Times New Roman"/>
          <w:lang w:val="bg-BG"/>
        </w:rPr>
        <w:t>ти</w:t>
      </w:r>
      <w:r w:rsidR="00304A0E" w:rsidRPr="007B3896">
        <w:rPr>
          <w:rFonts w:ascii="Times New Roman" w:hAnsi="Times New Roman"/>
          <w:spacing w:val="-1"/>
          <w:lang w:val="bg-BG"/>
        </w:rPr>
        <w:t xml:space="preserve"> </w:t>
      </w:r>
      <w:r w:rsidR="00304A0E" w:rsidRPr="007B3896">
        <w:rPr>
          <w:rFonts w:ascii="Times New Roman" w:hAnsi="Times New Roman"/>
          <w:lang w:val="bg-BG"/>
        </w:rPr>
        <w:t>с нар</w:t>
      </w:r>
      <w:r w:rsidR="00304A0E" w:rsidRPr="007B3896">
        <w:rPr>
          <w:rFonts w:ascii="Times New Roman" w:hAnsi="Times New Roman"/>
          <w:spacing w:val="-2"/>
          <w:lang w:val="bg-BG"/>
        </w:rPr>
        <w:t>у</w:t>
      </w:r>
      <w:r w:rsidR="00304A0E" w:rsidRPr="007B3896">
        <w:rPr>
          <w:rFonts w:ascii="Times New Roman" w:hAnsi="Times New Roman"/>
          <w:spacing w:val="1"/>
          <w:lang w:val="bg-BG"/>
        </w:rPr>
        <w:t>ш</w:t>
      </w:r>
      <w:r w:rsidR="00304A0E" w:rsidRPr="007B3896">
        <w:rPr>
          <w:rFonts w:ascii="Times New Roman" w:hAnsi="Times New Roman"/>
          <w:lang w:val="bg-BG"/>
        </w:rPr>
        <w:t>ена с</w:t>
      </w:r>
      <w:r w:rsidR="00304A0E" w:rsidRPr="007B3896">
        <w:rPr>
          <w:rFonts w:ascii="Times New Roman" w:hAnsi="Times New Roman"/>
          <w:spacing w:val="1"/>
          <w:lang w:val="bg-BG"/>
        </w:rPr>
        <w:t>ъ</w:t>
      </w:r>
      <w:r w:rsidR="00304A0E" w:rsidRPr="007B3896">
        <w:rPr>
          <w:rFonts w:ascii="Times New Roman" w:hAnsi="Times New Roman"/>
          <w:lang w:val="bg-BG"/>
        </w:rPr>
        <w:t>рд</w:t>
      </w:r>
      <w:r w:rsidR="00304A0E" w:rsidRPr="007B3896">
        <w:rPr>
          <w:rFonts w:ascii="Times New Roman" w:hAnsi="Times New Roman"/>
          <w:spacing w:val="1"/>
          <w:lang w:val="bg-BG"/>
        </w:rPr>
        <w:t>е</w:t>
      </w:r>
      <w:r w:rsidR="00304A0E" w:rsidRPr="007B3896">
        <w:rPr>
          <w:rFonts w:ascii="Times New Roman" w:hAnsi="Times New Roman"/>
          <w:spacing w:val="-1"/>
          <w:lang w:val="bg-BG"/>
        </w:rPr>
        <w:t>ч</w:t>
      </w:r>
      <w:r w:rsidR="00304A0E" w:rsidRPr="007B3896">
        <w:rPr>
          <w:rFonts w:ascii="Times New Roman" w:hAnsi="Times New Roman"/>
          <w:lang w:val="bg-BG"/>
        </w:rPr>
        <w:t>на ф</w:t>
      </w:r>
      <w:r w:rsidR="00304A0E" w:rsidRPr="007B3896">
        <w:rPr>
          <w:rFonts w:ascii="Times New Roman" w:hAnsi="Times New Roman"/>
          <w:spacing w:val="-2"/>
          <w:lang w:val="bg-BG"/>
        </w:rPr>
        <w:t>у</w:t>
      </w:r>
      <w:r w:rsidR="00304A0E" w:rsidRPr="007B3896">
        <w:rPr>
          <w:rFonts w:ascii="Times New Roman" w:hAnsi="Times New Roman"/>
          <w:lang w:val="bg-BG"/>
        </w:rPr>
        <w:t>нкц</w:t>
      </w:r>
      <w:r w:rsidR="00304A0E" w:rsidRPr="007B3896">
        <w:rPr>
          <w:rFonts w:ascii="Times New Roman" w:hAnsi="Times New Roman"/>
          <w:spacing w:val="-1"/>
          <w:lang w:val="bg-BG"/>
        </w:rPr>
        <w:t>и</w:t>
      </w:r>
      <w:r w:rsidR="00304A0E" w:rsidRPr="007B3896">
        <w:rPr>
          <w:rFonts w:ascii="Times New Roman" w:hAnsi="Times New Roman"/>
          <w:lang w:val="bg-BG"/>
        </w:rPr>
        <w:t>я тр</w:t>
      </w:r>
      <w:r w:rsidR="00304A0E" w:rsidRPr="007B3896">
        <w:rPr>
          <w:rFonts w:ascii="Times New Roman" w:hAnsi="Times New Roman"/>
          <w:spacing w:val="-1"/>
          <w:lang w:val="bg-BG"/>
        </w:rPr>
        <w:t>я</w:t>
      </w:r>
      <w:r w:rsidR="00304A0E" w:rsidRPr="007B3896">
        <w:rPr>
          <w:rFonts w:ascii="Times New Roman" w:hAnsi="Times New Roman"/>
          <w:lang w:val="bg-BG"/>
        </w:rPr>
        <w:t xml:space="preserve">бва да </w:t>
      </w:r>
      <w:r w:rsidR="00304A0E" w:rsidRPr="007B3896">
        <w:rPr>
          <w:rFonts w:ascii="Times New Roman" w:hAnsi="Times New Roman"/>
          <w:spacing w:val="1"/>
          <w:lang w:val="bg-BG"/>
        </w:rPr>
        <w:t>с</w:t>
      </w:r>
      <w:r w:rsidR="00304A0E" w:rsidRPr="007B3896">
        <w:rPr>
          <w:rFonts w:ascii="Times New Roman" w:hAnsi="Times New Roman"/>
          <w:lang w:val="bg-BG"/>
        </w:rPr>
        <w:t>е подхо</w:t>
      </w:r>
      <w:r w:rsidR="00304A0E" w:rsidRPr="007B3896">
        <w:rPr>
          <w:rFonts w:ascii="Times New Roman" w:hAnsi="Times New Roman"/>
          <w:spacing w:val="1"/>
          <w:lang w:val="bg-BG"/>
        </w:rPr>
        <w:t>ж</w:t>
      </w:r>
      <w:r w:rsidR="00304A0E" w:rsidRPr="007B3896">
        <w:rPr>
          <w:rFonts w:ascii="Times New Roman" w:hAnsi="Times New Roman"/>
          <w:lang w:val="bg-BG"/>
        </w:rPr>
        <w:t>да предпа</w:t>
      </w:r>
      <w:r w:rsidR="00304A0E" w:rsidRPr="007B3896">
        <w:rPr>
          <w:rFonts w:ascii="Times New Roman" w:hAnsi="Times New Roman"/>
          <w:spacing w:val="-1"/>
          <w:lang w:val="bg-BG"/>
        </w:rPr>
        <w:t>з</w:t>
      </w:r>
      <w:r w:rsidR="00304A0E" w:rsidRPr="007B3896">
        <w:rPr>
          <w:rFonts w:ascii="Times New Roman" w:hAnsi="Times New Roman"/>
          <w:lang w:val="bg-BG"/>
        </w:rPr>
        <w:t>ли</w:t>
      </w:r>
      <w:r w:rsidR="00304A0E" w:rsidRPr="007B3896">
        <w:rPr>
          <w:rFonts w:ascii="Times New Roman" w:hAnsi="Times New Roman"/>
          <w:spacing w:val="-1"/>
          <w:lang w:val="bg-BG"/>
        </w:rPr>
        <w:t>в</w:t>
      </w:r>
      <w:r w:rsidR="00304A0E" w:rsidRPr="007B3896">
        <w:rPr>
          <w:rFonts w:ascii="Times New Roman" w:hAnsi="Times New Roman"/>
          <w:lang w:val="bg-BG"/>
        </w:rPr>
        <w:t>о.</w:t>
      </w:r>
    </w:p>
    <w:p w:rsidR="00154217" w:rsidRPr="007B3896" w:rsidRDefault="00154217" w:rsidP="00947E73">
      <w:pPr>
        <w:spacing w:after="0" w:line="240" w:lineRule="auto"/>
        <w:rPr>
          <w:rFonts w:ascii="Times New Roman" w:hAnsi="Times New Roman"/>
          <w:lang w:val="bg-BG" w:eastAsia="is-IS"/>
        </w:rPr>
      </w:pPr>
    </w:p>
    <w:p w:rsidR="00A86A1D" w:rsidRPr="007B3896" w:rsidRDefault="00A86A1D" w:rsidP="00947E73">
      <w:pPr>
        <w:spacing w:after="0" w:line="240" w:lineRule="auto"/>
        <w:rPr>
          <w:rFonts w:ascii="Times New Roman" w:hAnsi="Times New Roman"/>
          <w:u w:val="single"/>
          <w:lang w:val="bg-BG"/>
        </w:rPr>
      </w:pPr>
      <w:r w:rsidRPr="007B3896">
        <w:rPr>
          <w:rFonts w:ascii="Times New Roman" w:hAnsi="Times New Roman"/>
          <w:u w:val="single"/>
          <w:lang w:val="bg-BG"/>
        </w:rPr>
        <w:t>Пациенти със сърдечно заболяване</w:t>
      </w:r>
    </w:p>
    <w:p w:rsidR="00A86A1D" w:rsidRPr="007B3896" w:rsidRDefault="00A86A1D" w:rsidP="00947E73">
      <w:pPr>
        <w:spacing w:after="0" w:line="240" w:lineRule="auto"/>
        <w:rPr>
          <w:rFonts w:ascii="Times New Roman" w:hAnsi="Times New Roman"/>
          <w:lang w:val="bg-BG"/>
        </w:rPr>
      </w:pPr>
      <w:r w:rsidRPr="007B3896">
        <w:rPr>
          <w:rFonts w:ascii="Times New Roman" w:hAnsi="Times New Roman"/>
          <w:lang w:val="bg-BG"/>
        </w:rPr>
        <w:t>Пациентите със сърдечно заболяване, рискови фактори за сърдечна недостатъчност или анамнеза за бъбречна недостатъчност трябва да се наблюдават внимателно, а всеки пациент с признаци или симптоми характерни за сърдечна или бъбречна недостатъчност трябва да бъде изследван и лекуван.</w:t>
      </w:r>
    </w:p>
    <w:p w:rsidR="00154217" w:rsidRPr="007B3896" w:rsidRDefault="00154217" w:rsidP="00947E73">
      <w:pPr>
        <w:spacing w:after="0" w:line="240" w:lineRule="auto"/>
        <w:rPr>
          <w:rFonts w:ascii="Times New Roman" w:hAnsi="Times New Roman"/>
          <w:lang w:val="bg-BG" w:eastAsia="is-IS"/>
        </w:rPr>
      </w:pPr>
    </w:p>
    <w:p w:rsidR="00A77EBD" w:rsidRPr="007B3896" w:rsidRDefault="00A77EBD" w:rsidP="00947E73">
      <w:pPr>
        <w:spacing w:after="0" w:line="240" w:lineRule="auto"/>
        <w:rPr>
          <w:rFonts w:ascii="Times New Roman" w:hAnsi="Times New Roman"/>
          <w:lang w:val="bg-BG"/>
        </w:rPr>
      </w:pPr>
      <w:r w:rsidRPr="007B3896">
        <w:rPr>
          <w:rFonts w:ascii="Times New Roman" w:hAnsi="Times New Roman"/>
          <w:lang w:val="bg-BG"/>
        </w:rPr>
        <w:t>При пациенти с хипереозинофилен синдром (ХЕС) с окултна инфилтрация на ХЕС клетки в миокарда, изолирани случаи на кардиогенен шок/левокамерна дисфункция с</w:t>
      </w:r>
      <w:r w:rsidR="001370A7" w:rsidRPr="007B3896">
        <w:rPr>
          <w:rFonts w:ascii="Times New Roman" w:hAnsi="Times New Roman"/>
          <w:lang w:val="bg-BG"/>
        </w:rPr>
        <w:t xml:space="preserve">е </w:t>
      </w:r>
      <w:r w:rsidRPr="007B3896">
        <w:rPr>
          <w:rFonts w:ascii="Times New Roman" w:hAnsi="Times New Roman"/>
          <w:lang w:val="bg-BG"/>
        </w:rPr>
        <w:t xml:space="preserve"> свързва</w:t>
      </w:r>
      <w:r w:rsidR="001370A7" w:rsidRPr="007B3896">
        <w:rPr>
          <w:rFonts w:ascii="Times New Roman" w:hAnsi="Times New Roman"/>
          <w:lang w:val="bg-BG"/>
        </w:rPr>
        <w:t>т</w:t>
      </w:r>
      <w:r w:rsidRPr="007B3896">
        <w:rPr>
          <w:rFonts w:ascii="Times New Roman" w:hAnsi="Times New Roman"/>
          <w:lang w:val="bg-BG"/>
        </w:rPr>
        <w:t xml:space="preserve"> с ХЕС клетъчна дегранулация при започване на лечение с иматиниб. </w:t>
      </w:r>
      <w:r w:rsidR="001370A7" w:rsidRPr="007B3896">
        <w:rPr>
          <w:rFonts w:ascii="Times New Roman" w:hAnsi="Times New Roman"/>
          <w:lang w:val="bg-BG"/>
        </w:rPr>
        <w:t>Съобщава се, че с</w:t>
      </w:r>
      <w:r w:rsidRPr="007B3896">
        <w:rPr>
          <w:rFonts w:ascii="Times New Roman" w:hAnsi="Times New Roman"/>
          <w:lang w:val="bg-BG"/>
        </w:rPr>
        <w:t>ъстояние</w:t>
      </w:r>
      <w:r w:rsidR="001370A7" w:rsidRPr="007B3896">
        <w:rPr>
          <w:rFonts w:ascii="Times New Roman" w:hAnsi="Times New Roman"/>
          <w:lang w:val="bg-BG"/>
        </w:rPr>
        <w:t>то</w:t>
      </w:r>
      <w:r w:rsidRPr="007B3896">
        <w:rPr>
          <w:rFonts w:ascii="Times New Roman" w:hAnsi="Times New Roman"/>
          <w:lang w:val="bg-BG"/>
        </w:rPr>
        <w:t xml:space="preserve"> е било обратимо при  приложение на </w:t>
      </w:r>
      <w:r w:rsidR="001370A7" w:rsidRPr="007B3896">
        <w:rPr>
          <w:rFonts w:ascii="Times New Roman" w:hAnsi="Times New Roman"/>
          <w:lang w:val="bg-BG"/>
        </w:rPr>
        <w:t xml:space="preserve">системни </w:t>
      </w:r>
      <w:r w:rsidRPr="007B3896">
        <w:rPr>
          <w:rFonts w:ascii="Times New Roman" w:hAnsi="Times New Roman"/>
          <w:lang w:val="bg-BG"/>
        </w:rPr>
        <w:t xml:space="preserve">кортикостероиди, циркулаторни поддържащи мерки и временно </w:t>
      </w:r>
      <w:r w:rsidR="001370A7" w:rsidRPr="007B3896">
        <w:rPr>
          <w:rFonts w:ascii="Times New Roman" w:hAnsi="Times New Roman"/>
          <w:lang w:val="bg-BG"/>
        </w:rPr>
        <w:t>прекратяване</w:t>
      </w:r>
      <w:r w:rsidRPr="007B3896">
        <w:rPr>
          <w:rFonts w:ascii="Times New Roman" w:hAnsi="Times New Roman"/>
          <w:lang w:val="bg-BG"/>
        </w:rPr>
        <w:t xml:space="preserve">на иматиниб. </w:t>
      </w:r>
      <w:r w:rsidR="001370A7" w:rsidRPr="007B3896">
        <w:rPr>
          <w:rFonts w:ascii="Times New Roman" w:hAnsi="Times New Roman"/>
          <w:lang w:val="bg-BG"/>
        </w:rPr>
        <w:t>При ХЕС/ХЕЛ популацията преди началото на лечението с иматиниб трябва да се направи внимателна оценка на съотношението полза/риск,т</w:t>
      </w:r>
      <w:r w:rsidRPr="007B3896">
        <w:rPr>
          <w:rFonts w:ascii="Times New Roman" w:hAnsi="Times New Roman"/>
          <w:lang w:val="bg-BG"/>
        </w:rPr>
        <w:t xml:space="preserve">ъй като </w:t>
      </w:r>
      <w:r w:rsidR="001370A7" w:rsidRPr="007B3896">
        <w:rPr>
          <w:rFonts w:ascii="Times New Roman" w:hAnsi="Times New Roman"/>
          <w:lang w:val="bg-BG"/>
        </w:rPr>
        <w:t xml:space="preserve">са наблюдавани нечести </w:t>
      </w:r>
      <w:r w:rsidRPr="007B3896">
        <w:rPr>
          <w:rFonts w:ascii="Times New Roman" w:hAnsi="Times New Roman"/>
          <w:lang w:val="bg-BG"/>
        </w:rPr>
        <w:t xml:space="preserve">сърдечносъдови нежелани реакции </w:t>
      </w:r>
      <w:r w:rsidR="001370A7" w:rsidRPr="007B3896">
        <w:rPr>
          <w:rFonts w:ascii="Times New Roman" w:hAnsi="Times New Roman"/>
          <w:lang w:val="bg-BG"/>
        </w:rPr>
        <w:t>вследствие на иматиниб.</w:t>
      </w:r>
      <w:r w:rsidRPr="007B3896">
        <w:rPr>
          <w:rFonts w:ascii="Times New Roman" w:hAnsi="Times New Roman"/>
          <w:lang w:val="bg-BG"/>
        </w:rPr>
        <w:t>,.</w:t>
      </w:r>
    </w:p>
    <w:p w:rsidR="009C2C65" w:rsidRPr="007B3896" w:rsidRDefault="009C2C65" w:rsidP="00947E73">
      <w:pPr>
        <w:spacing w:after="0" w:line="240" w:lineRule="auto"/>
        <w:rPr>
          <w:rFonts w:ascii="Times New Roman" w:hAnsi="Times New Roman"/>
          <w:lang w:val="bg-BG" w:eastAsia="is-IS"/>
        </w:rPr>
      </w:pPr>
    </w:p>
    <w:p w:rsidR="009E3D15" w:rsidRPr="007B3896" w:rsidRDefault="00D23A7E" w:rsidP="00947E73">
      <w:pPr>
        <w:spacing w:after="0" w:line="240" w:lineRule="auto"/>
        <w:rPr>
          <w:rFonts w:ascii="Times New Roman" w:hAnsi="Times New Roman"/>
          <w:lang w:val="bg-BG"/>
        </w:rPr>
      </w:pPr>
      <w:r w:rsidRPr="007B3896">
        <w:rPr>
          <w:rFonts w:ascii="Times New Roman" w:hAnsi="Times New Roman"/>
          <w:lang w:val="bg-BG"/>
        </w:rPr>
        <w:t>Възможно е м</w:t>
      </w:r>
      <w:r w:rsidR="009E3D15" w:rsidRPr="007B3896">
        <w:rPr>
          <w:rFonts w:ascii="Times New Roman" w:hAnsi="Times New Roman"/>
          <w:lang w:val="bg-BG"/>
        </w:rPr>
        <w:t>иелодиспластич</w:t>
      </w:r>
      <w:r w:rsidRPr="007B3896">
        <w:rPr>
          <w:rFonts w:ascii="Times New Roman" w:hAnsi="Times New Roman"/>
          <w:lang w:val="bg-BG"/>
        </w:rPr>
        <w:t>ните</w:t>
      </w:r>
      <w:r w:rsidR="009E3D15" w:rsidRPr="007B3896">
        <w:rPr>
          <w:rFonts w:ascii="Times New Roman" w:hAnsi="Times New Roman"/>
          <w:lang w:val="bg-BG"/>
        </w:rPr>
        <w:t>/миелопролиферативни</w:t>
      </w:r>
      <w:r w:rsidRPr="007B3896">
        <w:rPr>
          <w:rFonts w:ascii="Times New Roman" w:hAnsi="Times New Roman"/>
          <w:lang w:val="bg-BG"/>
        </w:rPr>
        <w:t>те</w:t>
      </w:r>
      <w:r w:rsidR="009E3D15" w:rsidRPr="007B3896">
        <w:rPr>
          <w:rFonts w:ascii="Times New Roman" w:hAnsi="Times New Roman"/>
          <w:lang w:val="bg-BG"/>
        </w:rPr>
        <w:t xml:space="preserve"> заболявания с PDGFR генни пренареждания да са свързани с високи </w:t>
      </w:r>
      <w:r w:rsidRPr="007B3896">
        <w:rPr>
          <w:rFonts w:ascii="Times New Roman" w:hAnsi="Times New Roman"/>
          <w:lang w:val="bg-BG"/>
        </w:rPr>
        <w:t>стойности</w:t>
      </w:r>
      <w:r w:rsidR="009E3D15" w:rsidRPr="007B3896">
        <w:rPr>
          <w:rFonts w:ascii="Times New Roman" w:hAnsi="Times New Roman"/>
          <w:lang w:val="bg-BG"/>
        </w:rPr>
        <w:t xml:space="preserve"> на еозинофилите. Поради тази причина е необходимо да се направят оценка от кардиолог, електрокардиограма и определяне на серумния тропонин при пациентите с ХЕС/ХЕЛ, и при пациенти с МДС/МПЗ свързани с високи нива на еозинофилите, когато се прилага иматиниб. Ако някое от горепосочените е извън нормата, при започване на терапията трябва да се </w:t>
      </w:r>
      <w:r w:rsidRPr="007B3896">
        <w:rPr>
          <w:rFonts w:ascii="Times New Roman" w:hAnsi="Times New Roman"/>
          <w:lang w:val="bg-BG"/>
        </w:rPr>
        <w:t>проведе</w:t>
      </w:r>
      <w:r w:rsidR="009E3D15" w:rsidRPr="007B3896">
        <w:rPr>
          <w:rFonts w:ascii="Times New Roman" w:hAnsi="Times New Roman"/>
          <w:lang w:val="bg-BG"/>
        </w:rPr>
        <w:t xml:space="preserve"> консултация с кардиолог и профилактичн</w:t>
      </w:r>
      <w:r w:rsidRPr="007B3896">
        <w:rPr>
          <w:rFonts w:ascii="Times New Roman" w:hAnsi="Times New Roman"/>
          <w:lang w:val="bg-BG"/>
        </w:rPr>
        <w:t>о да се приложат</w:t>
      </w:r>
      <w:r w:rsidR="009E3D15" w:rsidRPr="007B3896">
        <w:rPr>
          <w:rFonts w:ascii="Times New Roman" w:hAnsi="Times New Roman"/>
          <w:lang w:val="bg-BG"/>
        </w:rPr>
        <w:t xml:space="preserve"> системни кортикостероиди (1</w:t>
      </w:r>
      <w:r w:rsidR="009E3D15" w:rsidRPr="007B3896">
        <w:rPr>
          <w:rFonts w:ascii="Times New Roman" w:hAnsi="Times New Roman"/>
          <w:lang w:val="bg-BG"/>
        </w:rPr>
        <w:noBreakHyphen/>
        <w:t>2 mg/kg) в продължение на една или две седмици едновременно с иматиниб.</w:t>
      </w:r>
    </w:p>
    <w:p w:rsidR="00154217" w:rsidRPr="007B3896" w:rsidRDefault="00154217" w:rsidP="00947E73">
      <w:pPr>
        <w:spacing w:after="0" w:line="240" w:lineRule="auto"/>
        <w:rPr>
          <w:rFonts w:ascii="Times New Roman" w:hAnsi="Times New Roman"/>
          <w:lang w:val="bg-BG" w:eastAsia="is-IS"/>
        </w:rPr>
      </w:pPr>
    </w:p>
    <w:p w:rsidR="00B94546" w:rsidRPr="007B3896" w:rsidRDefault="00B94546" w:rsidP="00947E73">
      <w:pPr>
        <w:spacing w:after="0" w:line="240" w:lineRule="auto"/>
        <w:rPr>
          <w:rFonts w:ascii="Times New Roman" w:hAnsi="Times New Roman"/>
          <w:u w:val="single"/>
          <w:lang w:val="bg-BG"/>
        </w:rPr>
      </w:pPr>
      <w:r w:rsidRPr="007B3896">
        <w:rPr>
          <w:rFonts w:ascii="Times New Roman" w:hAnsi="Times New Roman"/>
          <w:u w:val="single"/>
          <w:lang w:val="bg-BG"/>
        </w:rPr>
        <w:t>Гастроинтестинален кръвоизлив</w:t>
      </w:r>
    </w:p>
    <w:p w:rsidR="00F90E93" w:rsidRPr="007B3896" w:rsidRDefault="00246600" w:rsidP="00F25E59">
      <w:pPr>
        <w:widowControl w:val="0"/>
        <w:spacing w:after="0" w:line="240" w:lineRule="auto"/>
        <w:rPr>
          <w:rFonts w:ascii="Times New Roman" w:hAnsi="Times New Roman"/>
          <w:color w:val="000000"/>
          <w:lang w:val="bg-BG"/>
        </w:rPr>
      </w:pPr>
      <w:r w:rsidRPr="007B3896">
        <w:rPr>
          <w:rFonts w:ascii="Times New Roman" w:hAnsi="Times New Roman"/>
          <w:color w:val="000000"/>
          <w:lang w:val="bg-BG"/>
        </w:rPr>
        <w:t>В проучване при пациенти с неподлежащи на резекция и/или метастатични ГИСТ се съобщават както гастроинтестинални, така и вътретуморни кръвоизливи (вж. точка 4.8). Въз основа на наличните данни не се установяват предразполагащи фактори (напр. размер на тумора, разположение на тумора и коагулационни нарушения), които да определят пациентите с ГИСТ в риск за някой от двата вида кръвоизливи. Тъй като повишената васкуларизация и склонност към кървене са част от естествения клиничен ход на ГИСТ, при всички пациенти трябва да се прилагат стандартната практика и процедури за проследяване и поведение при кръвоизливи.</w:t>
      </w:r>
    </w:p>
    <w:p w:rsidR="00246600" w:rsidRPr="007B3896" w:rsidRDefault="00246600" w:rsidP="00246600">
      <w:pPr>
        <w:pStyle w:val="Endnotentext"/>
        <w:widowControl w:val="0"/>
        <w:tabs>
          <w:tab w:val="clear" w:pos="567"/>
        </w:tabs>
        <w:rPr>
          <w:rFonts w:ascii="Times New Roman" w:hAnsi="Times New Roman"/>
          <w:snapToGrid w:val="0"/>
          <w:szCs w:val="22"/>
          <w:lang w:val="bg-BG"/>
        </w:rPr>
      </w:pPr>
    </w:p>
    <w:p w:rsidR="00056F46" w:rsidRPr="007B3896" w:rsidRDefault="00246600" w:rsidP="00246600">
      <w:pPr>
        <w:spacing w:after="0" w:line="240" w:lineRule="auto"/>
        <w:rPr>
          <w:rFonts w:ascii="Times New Roman" w:hAnsi="Times New Roman"/>
          <w:lang w:val="bg-BG"/>
        </w:rPr>
      </w:pPr>
      <w:r w:rsidRPr="007B3896">
        <w:rPr>
          <w:rFonts w:ascii="Times New Roman" w:hAnsi="Times New Roman"/>
          <w:lang w:val="bg-BG"/>
        </w:rPr>
        <w:t>Освен това, п</w:t>
      </w:r>
      <w:r w:rsidR="00056F46" w:rsidRPr="007B3896">
        <w:rPr>
          <w:rFonts w:ascii="Times New Roman" w:hAnsi="Times New Roman"/>
          <w:lang w:val="bg-BG"/>
        </w:rPr>
        <w:t>о време на постмаркетинговия опит при пациенти с ХМЛ, ОЛЛ и други заболявания се съобщава за стомашна антрална съдова ектазия (GAVE), рядка причина за гастроинтестинален кръвоизлив (вж. точка 4.8). Когато е необходимо, може да се обмисли преустановяване на лечението с иматиниб.</w:t>
      </w:r>
    </w:p>
    <w:p w:rsidR="00056F46" w:rsidRPr="007B3896" w:rsidRDefault="00056F46" w:rsidP="00947E73">
      <w:pPr>
        <w:spacing w:after="0" w:line="240" w:lineRule="auto"/>
        <w:rPr>
          <w:rFonts w:ascii="Times New Roman" w:hAnsi="Times New Roman"/>
          <w:lang w:val="bg-BG" w:eastAsia="is-IS"/>
        </w:rPr>
      </w:pPr>
    </w:p>
    <w:p w:rsidR="009C473D" w:rsidRPr="007B3896" w:rsidRDefault="009C473D" w:rsidP="00947E73">
      <w:pPr>
        <w:spacing w:after="0" w:line="240" w:lineRule="auto"/>
        <w:rPr>
          <w:rFonts w:ascii="Times New Roman" w:hAnsi="Times New Roman"/>
          <w:u w:val="single"/>
          <w:lang w:val="bg-BG"/>
        </w:rPr>
      </w:pPr>
      <w:r w:rsidRPr="007B3896">
        <w:rPr>
          <w:rFonts w:ascii="Times New Roman" w:hAnsi="Times New Roman"/>
          <w:u w:val="single"/>
          <w:lang w:val="bg-BG"/>
        </w:rPr>
        <w:t>Тумор-лизис синдром</w:t>
      </w:r>
    </w:p>
    <w:p w:rsidR="009C473D" w:rsidRPr="007B3896" w:rsidRDefault="009C473D" w:rsidP="00947E73">
      <w:pPr>
        <w:spacing w:after="0" w:line="240" w:lineRule="auto"/>
        <w:rPr>
          <w:rFonts w:ascii="Times New Roman" w:hAnsi="Times New Roman"/>
          <w:lang w:val="bg-BG"/>
        </w:rPr>
      </w:pPr>
      <w:r w:rsidRPr="007B3896">
        <w:rPr>
          <w:rFonts w:ascii="Times New Roman" w:hAnsi="Times New Roman"/>
          <w:lang w:val="bg-BG"/>
        </w:rPr>
        <w:t xml:space="preserve">Поради възможно възникване на тумор-лизис синдром (ТЛС) </w:t>
      </w:r>
      <w:r w:rsidR="00D23A7E" w:rsidRPr="007B3896">
        <w:rPr>
          <w:rFonts w:ascii="Times New Roman" w:hAnsi="Times New Roman"/>
          <w:lang w:val="bg-BG"/>
        </w:rPr>
        <w:t xml:space="preserve">преди започване на лечението с иматиниб </w:t>
      </w:r>
      <w:r w:rsidRPr="007B3896">
        <w:rPr>
          <w:rFonts w:ascii="Times New Roman" w:hAnsi="Times New Roman"/>
          <w:lang w:val="bg-BG"/>
        </w:rPr>
        <w:t xml:space="preserve">се препоръчва коригиране на клинично значимата дехидратация и високите </w:t>
      </w:r>
      <w:r w:rsidR="00D23A7E" w:rsidRPr="007B3896">
        <w:rPr>
          <w:rFonts w:ascii="Times New Roman" w:hAnsi="Times New Roman"/>
          <w:lang w:val="bg-BG"/>
        </w:rPr>
        <w:t>стойности</w:t>
      </w:r>
      <w:r w:rsidRPr="007B3896">
        <w:rPr>
          <w:rFonts w:ascii="Times New Roman" w:hAnsi="Times New Roman"/>
          <w:lang w:val="bg-BG"/>
        </w:rPr>
        <w:t xml:space="preserve"> на пикочна киселина (вж. точка 4.8).</w:t>
      </w:r>
    </w:p>
    <w:p w:rsidR="0019550F" w:rsidRPr="007B3896" w:rsidRDefault="0019550F" w:rsidP="0019550F">
      <w:pPr>
        <w:spacing w:after="0" w:line="240" w:lineRule="auto"/>
        <w:rPr>
          <w:rFonts w:ascii="Times New Roman" w:hAnsi="Times New Roman"/>
          <w:u w:val="single"/>
          <w:lang w:val="bg-BG"/>
        </w:rPr>
      </w:pPr>
    </w:p>
    <w:p w:rsidR="0019550F" w:rsidRPr="007B3896" w:rsidRDefault="0019550F" w:rsidP="0019550F">
      <w:pPr>
        <w:spacing w:after="0" w:line="240" w:lineRule="auto"/>
        <w:rPr>
          <w:rFonts w:ascii="Times New Roman" w:hAnsi="Times New Roman"/>
          <w:u w:val="single"/>
          <w:lang w:val="bg-BG"/>
        </w:rPr>
      </w:pPr>
      <w:r w:rsidRPr="007B3896">
        <w:rPr>
          <w:rFonts w:ascii="Times New Roman" w:hAnsi="Times New Roman"/>
          <w:u w:val="single"/>
          <w:lang w:val="bg-BG"/>
        </w:rPr>
        <w:t xml:space="preserve">Реактивация на хепатит В </w:t>
      </w:r>
    </w:p>
    <w:p w:rsidR="0019550F" w:rsidRPr="007B3896" w:rsidRDefault="0019550F" w:rsidP="0019550F">
      <w:pPr>
        <w:spacing w:after="0" w:line="240" w:lineRule="auto"/>
        <w:rPr>
          <w:rFonts w:ascii="Times New Roman" w:hAnsi="Times New Roman"/>
          <w:lang w:val="bg-BG"/>
        </w:rPr>
      </w:pPr>
      <w:r w:rsidRPr="007B3896">
        <w:rPr>
          <w:rFonts w:ascii="Times New Roman" w:hAnsi="Times New Roman"/>
          <w:lang w:val="bg-BG"/>
        </w:rPr>
        <w:t xml:space="preserve">Наблюдавана е реактивация на хепатит В при пациенти, които са хронични носители на този вирус, след като приемат BCR-ABL тирозинкиназни инхибитори. В някои случаи настъпва остра чернодробна недостатъчност или фулминантен хепатит, водещ до чернодробна трансплантация или фатален изход. </w:t>
      </w:r>
    </w:p>
    <w:p w:rsidR="0019550F" w:rsidRPr="007B3896" w:rsidRDefault="0019550F" w:rsidP="0019550F">
      <w:pPr>
        <w:spacing w:after="0" w:line="240" w:lineRule="auto"/>
        <w:rPr>
          <w:rFonts w:ascii="Times New Roman" w:hAnsi="Times New Roman"/>
          <w:lang w:val="bg-BG"/>
        </w:rPr>
      </w:pPr>
      <w:r w:rsidRPr="007B3896">
        <w:rPr>
          <w:rFonts w:ascii="Times New Roman" w:hAnsi="Times New Roman"/>
          <w:lang w:val="bg-BG"/>
        </w:rPr>
        <w:t xml:space="preserve">Преди да започнат лечение с Иматиниб Actavis, пациентите трябва да бъдат изследвани за HBV инфекция. Преди да започнат лечение, пациентите с позитивна серология за хепатит В (включително тези с активно заболяване) и пациентите, които са положителни за HBV инфекция по време на лечение, трябва </w:t>
      </w:r>
      <w:r w:rsidR="007C4676" w:rsidRPr="007B3896">
        <w:rPr>
          <w:rFonts w:ascii="Times New Roman" w:hAnsi="Times New Roman"/>
          <w:lang w:val="bg-BG"/>
        </w:rPr>
        <w:t xml:space="preserve">да </w:t>
      </w:r>
      <w:r w:rsidRPr="007B3896">
        <w:rPr>
          <w:rFonts w:ascii="Times New Roman" w:hAnsi="Times New Roman"/>
          <w:lang w:val="bg-BG"/>
        </w:rPr>
        <w:t>бъдат консултирани със специалисти в лечението на хепатит В. Носителите на HBV, които имат нужда от лечение с Иматиниб Actavis, трябва да бъдат внимателно проследявани за признаци и симптоми на активна HBV инфекция по време на лечението и няколко месеца след края на лечението (вж. точка 4.8).</w:t>
      </w:r>
    </w:p>
    <w:p w:rsidR="00246600" w:rsidRPr="007B3896" w:rsidRDefault="00246600" w:rsidP="00246600">
      <w:pPr>
        <w:pStyle w:val="Endnotentext"/>
        <w:widowControl w:val="0"/>
        <w:tabs>
          <w:tab w:val="clear" w:pos="567"/>
        </w:tabs>
        <w:rPr>
          <w:rFonts w:ascii="Times New Roman" w:hAnsi="Times New Roman"/>
          <w:snapToGrid w:val="0"/>
          <w:color w:val="000000"/>
          <w:szCs w:val="22"/>
          <w:lang w:val="bg-BG"/>
        </w:rPr>
      </w:pPr>
    </w:p>
    <w:p w:rsidR="00246600" w:rsidRPr="007B3896" w:rsidRDefault="00246600" w:rsidP="00246600">
      <w:pPr>
        <w:pStyle w:val="Endnotentext"/>
        <w:widowControl w:val="0"/>
        <w:tabs>
          <w:tab w:val="clear" w:pos="567"/>
        </w:tabs>
        <w:rPr>
          <w:rFonts w:ascii="Times New Roman" w:hAnsi="Times New Roman"/>
          <w:snapToGrid w:val="0"/>
          <w:color w:val="000000"/>
          <w:szCs w:val="22"/>
          <w:u w:val="single"/>
          <w:lang w:val="bg-BG"/>
        </w:rPr>
      </w:pPr>
      <w:r w:rsidRPr="007B3896">
        <w:rPr>
          <w:rFonts w:ascii="Times New Roman" w:hAnsi="Times New Roman"/>
          <w:snapToGrid w:val="0"/>
          <w:color w:val="000000"/>
          <w:szCs w:val="22"/>
          <w:u w:val="single"/>
          <w:lang w:val="bg-BG"/>
        </w:rPr>
        <w:t>Фототоксичност</w:t>
      </w:r>
    </w:p>
    <w:p w:rsidR="00246600" w:rsidRPr="007B3896" w:rsidRDefault="00246600" w:rsidP="00246600">
      <w:pPr>
        <w:widowControl w:val="0"/>
        <w:spacing w:after="0" w:line="240" w:lineRule="auto"/>
        <w:rPr>
          <w:rFonts w:ascii="Times New Roman" w:hAnsi="Times New Roman"/>
          <w:snapToGrid w:val="0"/>
          <w:color w:val="000000"/>
          <w:lang w:val="bg-BG"/>
        </w:rPr>
      </w:pPr>
      <w:r w:rsidRPr="007B3896">
        <w:rPr>
          <w:rFonts w:ascii="Times New Roman" w:hAnsi="Times New Roman"/>
          <w:snapToGrid w:val="0"/>
          <w:color w:val="000000"/>
          <w:lang w:val="bg-BG"/>
        </w:rPr>
        <w:t>Излагането на директна слънчева светлина трябва да се избягва или намали до минимум поради риска от фототоксичност, свързана с лечението с иматиниб. Пациентите трябва да бъдат инструктирани да използват предпазни средства като предпазно облекло и слънцезащитни продукти с висок слънцезащитен фактор (SPF).</w:t>
      </w:r>
    </w:p>
    <w:p w:rsidR="0055266E" w:rsidRPr="007B3896" w:rsidRDefault="0055266E" w:rsidP="0055266E">
      <w:pPr>
        <w:pStyle w:val="Endnotentext"/>
        <w:widowControl w:val="0"/>
        <w:tabs>
          <w:tab w:val="clear" w:pos="567"/>
        </w:tabs>
        <w:rPr>
          <w:rFonts w:ascii="Times New Roman" w:hAnsi="Times New Roman"/>
          <w:snapToGrid w:val="0"/>
          <w:color w:val="000000"/>
          <w:szCs w:val="22"/>
          <w:lang w:val="bg-BG"/>
        </w:rPr>
      </w:pPr>
    </w:p>
    <w:p w:rsidR="0055266E" w:rsidRPr="007B3896" w:rsidRDefault="0055266E" w:rsidP="0055266E">
      <w:pPr>
        <w:pStyle w:val="Endnotentext"/>
        <w:keepNext/>
        <w:widowControl w:val="0"/>
        <w:tabs>
          <w:tab w:val="clear" w:pos="567"/>
        </w:tabs>
        <w:rPr>
          <w:rFonts w:ascii="Times New Roman" w:hAnsi="Times New Roman"/>
          <w:snapToGrid w:val="0"/>
          <w:color w:val="000000"/>
          <w:szCs w:val="22"/>
          <w:u w:val="single"/>
          <w:lang w:val="bg-BG"/>
        </w:rPr>
      </w:pPr>
      <w:r w:rsidRPr="007B3896">
        <w:rPr>
          <w:rFonts w:ascii="Times New Roman" w:hAnsi="Times New Roman"/>
          <w:snapToGrid w:val="0"/>
          <w:color w:val="000000"/>
          <w:szCs w:val="22"/>
          <w:u w:val="single"/>
          <w:lang w:val="bg-BG"/>
        </w:rPr>
        <w:t>Тромботична микроангиопатия</w:t>
      </w:r>
    </w:p>
    <w:p w:rsidR="0055266E" w:rsidRPr="007B3896" w:rsidRDefault="0055266E" w:rsidP="0055266E">
      <w:pPr>
        <w:pStyle w:val="Endnotentext"/>
        <w:widowControl w:val="0"/>
        <w:tabs>
          <w:tab w:val="clear" w:pos="567"/>
        </w:tabs>
        <w:rPr>
          <w:rFonts w:ascii="Times New Roman" w:hAnsi="Times New Roman"/>
          <w:color w:val="000000"/>
          <w:szCs w:val="22"/>
          <w:lang w:val="bg-BG"/>
        </w:rPr>
      </w:pPr>
      <w:r w:rsidRPr="007B3896">
        <w:rPr>
          <w:rFonts w:ascii="Times New Roman" w:hAnsi="Times New Roman"/>
          <w:color w:val="000000"/>
          <w:szCs w:val="22"/>
          <w:lang w:val="bg-BG"/>
        </w:rPr>
        <w:t xml:space="preserve">BCR-ABL тирозинкиназните инхибитори (ТКИ) се свързват с тромботична микроангиопатия (ТМА), включително съобщения на отделни случаи при </w:t>
      </w:r>
      <w:r w:rsidRPr="007B3896">
        <w:rPr>
          <w:rFonts w:ascii="Times New Roman" w:hAnsi="Times New Roman"/>
          <w:lang w:val="bg-BG"/>
        </w:rPr>
        <w:t>Иматиниб Actavis</w:t>
      </w:r>
      <w:r w:rsidRPr="007B3896">
        <w:rPr>
          <w:rFonts w:ascii="Times New Roman" w:hAnsi="Times New Roman"/>
          <w:color w:val="000000"/>
          <w:szCs w:val="22"/>
          <w:lang w:val="bg-BG"/>
        </w:rPr>
        <w:t xml:space="preserve"> (вж. точка 4.8). Ако при пациенти на лечение с </w:t>
      </w:r>
      <w:r w:rsidRPr="007B3896">
        <w:rPr>
          <w:rFonts w:ascii="Times New Roman" w:hAnsi="Times New Roman"/>
          <w:lang w:val="bg-BG"/>
        </w:rPr>
        <w:t>Иматиниб Actavis</w:t>
      </w:r>
      <w:r w:rsidRPr="007B3896">
        <w:rPr>
          <w:rFonts w:ascii="Times New Roman" w:hAnsi="Times New Roman"/>
          <w:color w:val="000000"/>
          <w:szCs w:val="22"/>
          <w:lang w:val="bg-BG"/>
        </w:rPr>
        <w:t xml:space="preserve"> възникнат лабораторни или клинични находки, свързани с ТМА, лечението трябва да се преустанови и да се направи задълбочена оценка за ТМА, включително определяне на активността на ADAMTS13 и наличието на анти</w:t>
      </w:r>
      <w:r w:rsidRPr="007B3896">
        <w:rPr>
          <w:rFonts w:ascii="Times New Roman" w:hAnsi="Times New Roman"/>
          <w:color w:val="000000"/>
          <w:szCs w:val="22"/>
          <w:lang w:val="bg-BG"/>
        </w:rPr>
        <w:noBreakHyphen/>
        <w:t>ADAMTS13 антитела. Ако анти</w:t>
      </w:r>
      <w:r w:rsidRPr="007B3896">
        <w:rPr>
          <w:rFonts w:ascii="Times New Roman" w:hAnsi="Times New Roman"/>
          <w:color w:val="000000"/>
          <w:szCs w:val="22"/>
          <w:lang w:val="bg-BG"/>
        </w:rPr>
        <w:noBreakHyphen/>
        <w:t xml:space="preserve">ADAMTS13 антителата са повишени, съчетано с ниска активност на ADAMTS13, лечението с </w:t>
      </w:r>
      <w:r w:rsidRPr="007B3896">
        <w:rPr>
          <w:rFonts w:ascii="Times New Roman" w:hAnsi="Times New Roman"/>
          <w:lang w:val="bg-BG"/>
        </w:rPr>
        <w:t>Иматиниб Actavis</w:t>
      </w:r>
      <w:r w:rsidRPr="007B3896">
        <w:rPr>
          <w:rFonts w:ascii="Times New Roman" w:hAnsi="Times New Roman"/>
          <w:color w:val="000000"/>
          <w:szCs w:val="22"/>
          <w:lang w:val="bg-BG"/>
        </w:rPr>
        <w:t xml:space="preserve"> не трябва да се подновява.</w:t>
      </w:r>
    </w:p>
    <w:p w:rsidR="00154217" w:rsidRPr="007B3896" w:rsidRDefault="00154217" w:rsidP="00947E73">
      <w:pPr>
        <w:spacing w:after="0" w:line="240" w:lineRule="auto"/>
        <w:rPr>
          <w:rFonts w:ascii="Times New Roman" w:hAnsi="Times New Roman"/>
          <w:lang w:val="bg-BG" w:eastAsia="is-IS"/>
        </w:rPr>
      </w:pPr>
    </w:p>
    <w:p w:rsidR="0081197A" w:rsidRPr="007B3896" w:rsidRDefault="0081197A" w:rsidP="00947E73">
      <w:pPr>
        <w:spacing w:after="0" w:line="240" w:lineRule="auto"/>
        <w:rPr>
          <w:rFonts w:ascii="Times New Roman" w:hAnsi="Times New Roman"/>
          <w:u w:val="single"/>
          <w:lang w:val="bg-BG"/>
        </w:rPr>
      </w:pPr>
      <w:r w:rsidRPr="007B3896">
        <w:rPr>
          <w:rFonts w:ascii="Times New Roman" w:hAnsi="Times New Roman"/>
          <w:u w:val="single"/>
          <w:lang w:val="bg-BG"/>
        </w:rPr>
        <w:t>Лабораторни изследвания</w:t>
      </w:r>
    </w:p>
    <w:p w:rsidR="0081197A" w:rsidRPr="007B3896" w:rsidRDefault="0081197A" w:rsidP="00947E73">
      <w:pPr>
        <w:spacing w:after="0" w:line="240" w:lineRule="auto"/>
        <w:rPr>
          <w:rFonts w:ascii="Times New Roman" w:hAnsi="Times New Roman"/>
          <w:lang w:val="bg-BG"/>
        </w:rPr>
      </w:pPr>
      <w:r w:rsidRPr="007B3896">
        <w:rPr>
          <w:rFonts w:ascii="Times New Roman" w:hAnsi="Times New Roman"/>
          <w:lang w:val="bg-BG"/>
        </w:rPr>
        <w:t xml:space="preserve">По време на лечението с </w:t>
      </w:r>
      <w:r w:rsidR="001F6CFB" w:rsidRPr="007B3896">
        <w:rPr>
          <w:rFonts w:ascii="Times New Roman" w:hAnsi="Times New Roman"/>
          <w:lang w:val="bg-BG"/>
        </w:rPr>
        <w:t>иматиниб</w:t>
      </w:r>
      <w:r w:rsidRPr="007B3896">
        <w:rPr>
          <w:rFonts w:ascii="Times New Roman" w:hAnsi="Times New Roman"/>
          <w:lang w:val="bg-BG"/>
        </w:rPr>
        <w:t xml:space="preserve"> редовно трябва да се извършва </w:t>
      </w:r>
      <w:r w:rsidR="00025870" w:rsidRPr="007B3896">
        <w:rPr>
          <w:rFonts w:ascii="Times New Roman" w:hAnsi="Times New Roman"/>
          <w:lang w:val="bg-BG"/>
        </w:rPr>
        <w:t>изследване на пълната кръвна картина</w:t>
      </w:r>
      <w:r w:rsidRPr="007B3896">
        <w:rPr>
          <w:rFonts w:ascii="Times New Roman" w:hAnsi="Times New Roman"/>
          <w:lang w:val="bg-BG"/>
        </w:rPr>
        <w:t xml:space="preserve">. Лечението с </w:t>
      </w:r>
      <w:r w:rsidR="001F6CFB" w:rsidRPr="007B3896">
        <w:rPr>
          <w:rFonts w:ascii="Times New Roman" w:hAnsi="Times New Roman"/>
          <w:lang w:val="bg-BG"/>
        </w:rPr>
        <w:t>иматиниб</w:t>
      </w:r>
      <w:r w:rsidRPr="007B3896">
        <w:rPr>
          <w:rFonts w:ascii="Times New Roman" w:hAnsi="Times New Roman"/>
          <w:lang w:val="bg-BG"/>
        </w:rPr>
        <w:t xml:space="preserve"> на пациентите с ХМЛ е свързано с неутропения или тромбоцитопения. Честотата на тези цитопении обаче вероятно е свързана със стадия на заболяването, в който се прилага лечението и </w:t>
      </w:r>
      <w:r w:rsidR="00025870" w:rsidRPr="007B3896">
        <w:rPr>
          <w:rFonts w:ascii="Times New Roman" w:hAnsi="Times New Roman"/>
          <w:lang w:val="bg-BG"/>
        </w:rPr>
        <w:t xml:space="preserve">те </w:t>
      </w:r>
      <w:r w:rsidRPr="007B3896">
        <w:rPr>
          <w:rFonts w:ascii="Times New Roman" w:hAnsi="Times New Roman"/>
          <w:lang w:val="bg-BG"/>
        </w:rPr>
        <w:t xml:space="preserve">са по-чести при пациенти с ХМЛ във фаза на </w:t>
      </w:r>
      <w:r w:rsidR="0015131E" w:rsidRPr="007B3896">
        <w:rPr>
          <w:rFonts w:ascii="Times New Roman" w:hAnsi="Times New Roman"/>
          <w:lang w:val="bg-BG"/>
        </w:rPr>
        <w:t>акселерация</w:t>
      </w:r>
      <w:r w:rsidRPr="007B3896">
        <w:rPr>
          <w:rFonts w:ascii="Times New Roman" w:hAnsi="Times New Roman"/>
          <w:lang w:val="bg-BG"/>
        </w:rPr>
        <w:t xml:space="preserve"> или бластна криза в сравнение с пациентите в хронична фаза на ХМЛ. Лечението с </w:t>
      </w:r>
      <w:r w:rsidR="00AB548F" w:rsidRPr="007B3896">
        <w:rPr>
          <w:rFonts w:ascii="Times New Roman" w:hAnsi="Times New Roman"/>
          <w:lang w:val="bg-BG"/>
        </w:rPr>
        <w:t>иматиниб</w:t>
      </w:r>
      <w:r w:rsidRPr="007B3896">
        <w:rPr>
          <w:rFonts w:ascii="Times New Roman" w:hAnsi="Times New Roman"/>
          <w:lang w:val="bg-BG"/>
        </w:rPr>
        <w:t xml:space="preserve"> може да се прекъсва или дозата </w:t>
      </w:r>
      <w:r w:rsidR="00025870" w:rsidRPr="007B3896">
        <w:rPr>
          <w:rFonts w:ascii="Times New Roman" w:hAnsi="Times New Roman"/>
          <w:lang w:val="bg-BG"/>
        </w:rPr>
        <w:t xml:space="preserve">може да се понижава </w:t>
      </w:r>
      <w:r w:rsidRPr="007B3896">
        <w:rPr>
          <w:rFonts w:ascii="Times New Roman" w:hAnsi="Times New Roman"/>
          <w:lang w:val="bg-BG"/>
        </w:rPr>
        <w:t>според препоръките в точка 4.2.</w:t>
      </w:r>
    </w:p>
    <w:p w:rsidR="00154217" w:rsidRPr="007B3896" w:rsidRDefault="00154217" w:rsidP="00947E73">
      <w:pPr>
        <w:spacing w:after="0" w:line="240" w:lineRule="auto"/>
        <w:rPr>
          <w:rFonts w:ascii="Times New Roman" w:hAnsi="Times New Roman"/>
          <w:u w:val="single"/>
          <w:lang w:val="bg-BG" w:eastAsia="is-IS"/>
        </w:rPr>
      </w:pPr>
    </w:p>
    <w:p w:rsidR="00C40EEE" w:rsidRPr="007B3896" w:rsidRDefault="00C40EEE" w:rsidP="00947E73">
      <w:pPr>
        <w:spacing w:after="0" w:line="240" w:lineRule="auto"/>
        <w:rPr>
          <w:rFonts w:ascii="Times New Roman" w:hAnsi="Times New Roman"/>
          <w:lang w:val="bg-BG"/>
        </w:rPr>
      </w:pPr>
      <w:r w:rsidRPr="007B3896">
        <w:rPr>
          <w:rFonts w:ascii="Times New Roman" w:hAnsi="Times New Roman"/>
          <w:lang w:val="bg-BG"/>
        </w:rPr>
        <w:t xml:space="preserve">При пациентите, получаващи иматиниб, редовно трябва да се </w:t>
      </w:r>
      <w:r w:rsidR="00025870" w:rsidRPr="007B3896">
        <w:rPr>
          <w:rFonts w:ascii="Times New Roman" w:hAnsi="Times New Roman"/>
          <w:lang w:val="bg-BG"/>
        </w:rPr>
        <w:t>про</w:t>
      </w:r>
      <w:r w:rsidRPr="007B3896">
        <w:rPr>
          <w:rFonts w:ascii="Times New Roman" w:hAnsi="Times New Roman"/>
          <w:lang w:val="bg-BG"/>
        </w:rPr>
        <w:t>след</w:t>
      </w:r>
      <w:r w:rsidR="00025870" w:rsidRPr="007B3896">
        <w:rPr>
          <w:rFonts w:ascii="Times New Roman" w:hAnsi="Times New Roman"/>
          <w:lang w:val="bg-BG"/>
        </w:rPr>
        <w:t>ява</w:t>
      </w:r>
      <w:r w:rsidRPr="007B3896">
        <w:rPr>
          <w:rFonts w:ascii="Times New Roman" w:hAnsi="Times New Roman"/>
          <w:lang w:val="bg-BG"/>
        </w:rPr>
        <w:t xml:space="preserve"> </w:t>
      </w:r>
      <w:r w:rsidR="00025870" w:rsidRPr="007B3896">
        <w:rPr>
          <w:rFonts w:ascii="Times New Roman" w:hAnsi="Times New Roman"/>
          <w:lang w:val="bg-BG"/>
        </w:rPr>
        <w:t xml:space="preserve">чернодробната </w:t>
      </w:r>
      <w:r w:rsidRPr="007B3896">
        <w:rPr>
          <w:rFonts w:ascii="Times New Roman" w:hAnsi="Times New Roman"/>
          <w:lang w:val="bg-BG"/>
        </w:rPr>
        <w:t>функция(трансаминази, билирубин, алкална фосфатаза).</w:t>
      </w:r>
    </w:p>
    <w:p w:rsidR="00154217" w:rsidRPr="007B3896" w:rsidRDefault="00154217" w:rsidP="00947E73">
      <w:pPr>
        <w:spacing w:after="0" w:line="240" w:lineRule="auto"/>
        <w:rPr>
          <w:rFonts w:ascii="Times New Roman" w:hAnsi="Times New Roman"/>
          <w:lang w:val="bg-BG" w:eastAsia="is-IS"/>
        </w:rPr>
      </w:pPr>
    </w:p>
    <w:p w:rsidR="00272660" w:rsidRPr="007B3896" w:rsidRDefault="00272660" w:rsidP="00947E73">
      <w:pPr>
        <w:spacing w:after="0" w:line="240" w:lineRule="auto"/>
        <w:rPr>
          <w:rFonts w:ascii="Times New Roman" w:hAnsi="Times New Roman"/>
          <w:lang w:val="bg-BG"/>
        </w:rPr>
      </w:pPr>
      <w:r w:rsidRPr="007B3896">
        <w:rPr>
          <w:rFonts w:ascii="Times New Roman" w:hAnsi="Times New Roman"/>
          <w:lang w:val="bg-BG"/>
        </w:rPr>
        <w:t xml:space="preserve">При пациенти с нарушена бъбречна функция, плазмената експозиция на иматиниб е по-висока отколкото при пациенти с нормална бъбречна функция, вероятно поради повишени плазмени </w:t>
      </w:r>
      <w:r w:rsidR="001952CB" w:rsidRPr="007B3896">
        <w:rPr>
          <w:rFonts w:ascii="Times New Roman" w:hAnsi="Times New Roman"/>
          <w:lang w:val="bg-BG"/>
        </w:rPr>
        <w:t>концентрации</w:t>
      </w:r>
      <w:r w:rsidRPr="007B3896">
        <w:rPr>
          <w:rFonts w:ascii="Times New Roman" w:hAnsi="Times New Roman"/>
          <w:lang w:val="bg-BG"/>
        </w:rPr>
        <w:t xml:space="preserve"> на алфа-киселинния гликопротеин (AGP)</w:t>
      </w:r>
      <w:r w:rsidR="001952CB" w:rsidRPr="007B3896">
        <w:rPr>
          <w:rFonts w:ascii="Times New Roman" w:hAnsi="Times New Roman"/>
          <w:lang w:val="bg-BG"/>
        </w:rPr>
        <w:t>(</w:t>
      </w:r>
      <w:r w:rsidRPr="007B3896">
        <w:rPr>
          <w:rFonts w:ascii="Times New Roman" w:hAnsi="Times New Roman"/>
          <w:lang w:val="bg-BG"/>
        </w:rPr>
        <w:t>иматиниб-свързващ протеин</w:t>
      </w:r>
      <w:r w:rsidR="001952CB" w:rsidRPr="007B3896">
        <w:rPr>
          <w:rFonts w:ascii="Times New Roman" w:hAnsi="Times New Roman"/>
          <w:lang w:val="bg-BG"/>
        </w:rPr>
        <w:t>)</w:t>
      </w:r>
      <w:r w:rsidRPr="007B3896">
        <w:rPr>
          <w:rFonts w:ascii="Times New Roman" w:hAnsi="Times New Roman"/>
          <w:lang w:val="bg-BG"/>
        </w:rPr>
        <w:t xml:space="preserve"> при тези пациенти. При пациентите с бъбречна недостатъчност трябва да се прилага минималната начална доза. Пациентите с тежка бъбречна недостатъчност трябва да бъдат лекувани с повишено внимание. Дозата може да бъде понижена</w:t>
      </w:r>
      <w:r w:rsidR="001952CB" w:rsidRPr="007B3896">
        <w:rPr>
          <w:rFonts w:ascii="Times New Roman" w:hAnsi="Times New Roman"/>
          <w:lang w:val="bg-BG"/>
        </w:rPr>
        <w:t>,</w:t>
      </w:r>
      <w:r w:rsidRPr="007B3896">
        <w:rPr>
          <w:rFonts w:ascii="Times New Roman" w:hAnsi="Times New Roman"/>
          <w:lang w:val="bg-BG"/>
        </w:rPr>
        <w:t xml:space="preserve"> ако не се понася (вж. точки 4.2 и 5.2).</w:t>
      </w:r>
    </w:p>
    <w:p w:rsidR="001278B7" w:rsidRPr="007B3896" w:rsidRDefault="001278B7" w:rsidP="00947E73">
      <w:pPr>
        <w:spacing w:after="0" w:line="240" w:lineRule="auto"/>
        <w:rPr>
          <w:rFonts w:ascii="Times New Roman" w:hAnsi="Times New Roman"/>
          <w:lang w:val="bg-BG"/>
        </w:rPr>
      </w:pPr>
    </w:p>
    <w:p w:rsidR="00056F46" w:rsidRPr="007B3896" w:rsidRDefault="00056F46" w:rsidP="00947E73">
      <w:pPr>
        <w:spacing w:after="0" w:line="240" w:lineRule="auto"/>
        <w:rPr>
          <w:rFonts w:ascii="Times New Roman" w:hAnsi="Times New Roman"/>
          <w:lang w:val="bg-BG"/>
        </w:rPr>
      </w:pPr>
      <w:r w:rsidRPr="007B3896">
        <w:rPr>
          <w:rFonts w:ascii="Times New Roman" w:hAnsi="Times New Roman"/>
          <w:lang w:val="bg-BG"/>
        </w:rPr>
        <w:t>Продължителното лечение с иматиниб може да бъде свързано с клинично значимо намаляване на бъбречната функция. Поради тази причина бъбречната функция трябва да бъде оценена преди започване на лечението с иматиниб и да бъде внимателно проследявана по време на лечението, като се обърне специално внимание на пациентите, изложени на рискови фактори за развитие на бъбречна дисфункция. Ако се наблюдава бъбречна дисфункция, трябва да бъде предписано подходящо лечение в съответствие със стандартите за лечение.</w:t>
      </w:r>
    </w:p>
    <w:p w:rsidR="00056F46" w:rsidRPr="007B3896" w:rsidRDefault="00056F46" w:rsidP="00947E73">
      <w:pPr>
        <w:spacing w:after="0" w:line="240" w:lineRule="auto"/>
        <w:rPr>
          <w:rFonts w:ascii="Times New Roman" w:hAnsi="Times New Roman"/>
          <w:lang w:val="bg-BG"/>
        </w:rPr>
      </w:pPr>
    </w:p>
    <w:p w:rsidR="00B64544" w:rsidRPr="007B3896" w:rsidRDefault="00B64544" w:rsidP="00FD456F">
      <w:pPr>
        <w:keepNext/>
        <w:spacing w:after="0" w:line="240" w:lineRule="auto"/>
        <w:rPr>
          <w:rFonts w:ascii="Times New Roman" w:hAnsi="Times New Roman"/>
          <w:u w:val="single"/>
          <w:lang w:val="bg-BG"/>
        </w:rPr>
      </w:pPr>
      <w:r w:rsidRPr="007B3896">
        <w:rPr>
          <w:rFonts w:ascii="Times New Roman" w:hAnsi="Times New Roman"/>
          <w:u w:val="single"/>
          <w:lang w:val="bg-BG"/>
        </w:rPr>
        <w:t>Педиатрична популация</w:t>
      </w:r>
    </w:p>
    <w:p w:rsidR="00B64544" w:rsidRPr="007B3896" w:rsidRDefault="001952CB" w:rsidP="00FD456F">
      <w:pPr>
        <w:keepNext/>
        <w:spacing w:after="0" w:line="240" w:lineRule="auto"/>
        <w:rPr>
          <w:rFonts w:ascii="Times New Roman" w:hAnsi="Times New Roman"/>
          <w:lang w:val="bg-BG"/>
        </w:rPr>
      </w:pPr>
      <w:r w:rsidRPr="007B3896">
        <w:rPr>
          <w:rFonts w:ascii="Times New Roman" w:hAnsi="Times New Roman"/>
          <w:lang w:val="bg-BG"/>
        </w:rPr>
        <w:t>П</w:t>
      </w:r>
      <w:r w:rsidR="00B64544" w:rsidRPr="007B3896">
        <w:rPr>
          <w:rFonts w:ascii="Times New Roman" w:hAnsi="Times New Roman"/>
          <w:lang w:val="bg-BG"/>
        </w:rPr>
        <w:t>ри деца и подрастващи, приемащи иматиниб</w:t>
      </w:r>
      <w:r w:rsidRPr="007B3896">
        <w:rPr>
          <w:rFonts w:ascii="Times New Roman" w:hAnsi="Times New Roman"/>
          <w:lang w:val="bg-BG"/>
        </w:rPr>
        <w:t xml:space="preserve"> има съобщения за изоставане в растежа</w:t>
      </w:r>
      <w:r w:rsidR="00B64544" w:rsidRPr="007B3896">
        <w:rPr>
          <w:rFonts w:ascii="Times New Roman" w:hAnsi="Times New Roman"/>
          <w:lang w:val="bg-BG"/>
        </w:rPr>
        <w:t>.</w:t>
      </w:r>
      <w:r w:rsidR="00191E66" w:rsidRPr="007B3896">
        <w:rPr>
          <w:rFonts w:ascii="Times New Roman" w:hAnsi="Times New Roman"/>
          <w:color w:val="000000"/>
          <w:lang w:val="bg-BG"/>
        </w:rPr>
        <w:t xml:space="preserve"> В обсервационно проучване при педиатричната популация с ХМЛ се съобщава за статистически значимо (но с неопределено клинично значение) понижение в медианата на скоровете за стандартно отклонение в ръста след 12 и 24 месеца лечение в две малки подгрупи, независимо от пубертетния статус или пола. Препоръчва се внимателно проследяване на растежа при децата на лечение с иматиниб (вж. точка 4.8).</w:t>
      </w:r>
    </w:p>
    <w:p w:rsidR="00DD4B6C" w:rsidRPr="007B3896" w:rsidRDefault="00DD4B6C" w:rsidP="00947E73">
      <w:pPr>
        <w:spacing w:after="0" w:line="240" w:lineRule="auto"/>
        <w:rPr>
          <w:rFonts w:ascii="Times New Roman" w:hAnsi="Times New Roman"/>
          <w:spacing w:val="-1"/>
          <w:u w:val="single"/>
          <w:lang w:val="bg-BG"/>
        </w:rPr>
      </w:pPr>
    </w:p>
    <w:p w:rsidR="00DB4C4E" w:rsidRPr="00386F9B" w:rsidRDefault="00DB4C4E" w:rsidP="00DB4C4E">
      <w:pPr>
        <w:spacing w:after="0" w:line="240" w:lineRule="auto"/>
        <w:rPr>
          <w:rFonts w:ascii="Times New Roman" w:hAnsi="Times New Roman"/>
          <w:spacing w:val="-1"/>
          <w:u w:val="single"/>
          <w:lang w:val="bg-BG"/>
        </w:rPr>
      </w:pPr>
      <w:r w:rsidRPr="007B3896">
        <w:rPr>
          <w:rFonts w:ascii="Times New Roman" w:hAnsi="Times New Roman"/>
          <w:spacing w:val="-1"/>
          <w:u w:val="single"/>
          <w:lang w:val="bg-BG"/>
        </w:rPr>
        <w:t>Помощно</w:t>
      </w:r>
      <w:r w:rsidRPr="00386F9B">
        <w:rPr>
          <w:rFonts w:ascii="Times New Roman" w:hAnsi="Times New Roman"/>
          <w:spacing w:val="-1"/>
          <w:u w:val="single"/>
          <w:lang w:val="bg-BG"/>
        </w:rPr>
        <w:t>(</w:t>
      </w:r>
      <w:r w:rsidRPr="007B3896">
        <w:rPr>
          <w:rFonts w:ascii="Times New Roman" w:hAnsi="Times New Roman"/>
          <w:spacing w:val="-1"/>
          <w:u w:val="single"/>
          <w:lang w:val="bg-BG"/>
        </w:rPr>
        <w:t>и</w:t>
      </w:r>
      <w:r w:rsidRPr="00386F9B">
        <w:rPr>
          <w:rFonts w:ascii="Times New Roman" w:hAnsi="Times New Roman"/>
          <w:spacing w:val="-1"/>
          <w:u w:val="single"/>
          <w:lang w:val="bg-BG"/>
        </w:rPr>
        <w:t>)</w:t>
      </w:r>
      <w:r w:rsidRPr="007B3896">
        <w:rPr>
          <w:rFonts w:ascii="Times New Roman" w:hAnsi="Times New Roman"/>
          <w:spacing w:val="-1"/>
          <w:u w:val="single"/>
          <w:lang w:val="bg-BG"/>
        </w:rPr>
        <w:t xml:space="preserve"> вещество</w:t>
      </w:r>
      <w:r w:rsidRPr="00386F9B">
        <w:rPr>
          <w:rFonts w:ascii="Times New Roman" w:hAnsi="Times New Roman"/>
          <w:spacing w:val="-1"/>
          <w:u w:val="single"/>
          <w:lang w:val="bg-BG"/>
        </w:rPr>
        <w:t>(</w:t>
      </w:r>
      <w:r w:rsidRPr="007B3896">
        <w:rPr>
          <w:rFonts w:ascii="Times New Roman" w:hAnsi="Times New Roman"/>
          <w:spacing w:val="-1"/>
          <w:u w:val="single"/>
          <w:lang w:val="bg-BG"/>
        </w:rPr>
        <w:t>а</w:t>
      </w:r>
      <w:r w:rsidRPr="00386F9B">
        <w:rPr>
          <w:rFonts w:ascii="Times New Roman" w:hAnsi="Times New Roman"/>
          <w:spacing w:val="-1"/>
          <w:u w:val="single"/>
          <w:lang w:val="bg-BG"/>
        </w:rPr>
        <w:t>)</w:t>
      </w:r>
    </w:p>
    <w:p w:rsidR="00DB4C4E" w:rsidRPr="00386F9B" w:rsidRDefault="00DB4C4E" w:rsidP="00DB4C4E">
      <w:pPr>
        <w:spacing w:after="0" w:line="240" w:lineRule="auto"/>
        <w:rPr>
          <w:rFonts w:ascii="Times New Roman" w:hAnsi="Times New Roman"/>
          <w:spacing w:val="-1"/>
          <w:lang w:val="bg-BG"/>
        </w:rPr>
      </w:pPr>
    </w:p>
    <w:p w:rsidR="00DB4C4E" w:rsidRPr="007B3896" w:rsidRDefault="00DB4C4E" w:rsidP="00DB4C4E">
      <w:pPr>
        <w:spacing w:after="0" w:line="240" w:lineRule="auto"/>
        <w:rPr>
          <w:rFonts w:ascii="Times New Roman" w:hAnsi="Times New Roman"/>
          <w:i/>
          <w:spacing w:val="-1"/>
          <w:lang w:val="bg-BG"/>
        </w:rPr>
      </w:pPr>
      <w:r w:rsidRPr="007B3896">
        <w:rPr>
          <w:rFonts w:ascii="Times New Roman" w:hAnsi="Times New Roman"/>
          <w:i/>
          <w:spacing w:val="-1"/>
          <w:lang w:val="bg-BG"/>
        </w:rPr>
        <w:t>Натрий</w:t>
      </w:r>
    </w:p>
    <w:p w:rsidR="00DB4C4E" w:rsidRPr="007B3896" w:rsidRDefault="00ED3242" w:rsidP="00DB4C4E">
      <w:pPr>
        <w:spacing w:after="0" w:line="240" w:lineRule="auto"/>
        <w:rPr>
          <w:rFonts w:ascii="Times New Roman" w:hAnsi="Times New Roman"/>
          <w:lang w:val="bg-BG"/>
        </w:rPr>
      </w:pPr>
      <w:r w:rsidRPr="007B3896">
        <w:rPr>
          <w:rFonts w:ascii="Times New Roman" w:hAnsi="Times New Roman"/>
          <w:spacing w:val="-1"/>
          <w:lang w:val="bg-BG"/>
        </w:rPr>
        <w:t xml:space="preserve">Това лекарство съдържа по-малко от 1 mmol натрий </w:t>
      </w:r>
      <w:r w:rsidR="00DB4C4E" w:rsidRPr="00386F9B">
        <w:rPr>
          <w:rFonts w:ascii="Times New Roman" w:hAnsi="Times New Roman"/>
          <w:lang w:val="bg-BG"/>
        </w:rPr>
        <w:t>(23</w:t>
      </w:r>
      <w:r w:rsidR="00DB4C4E" w:rsidRPr="007B3896">
        <w:rPr>
          <w:rFonts w:ascii="Times New Roman" w:hAnsi="Times New Roman"/>
          <w:lang w:val="bg-BG"/>
        </w:rPr>
        <w:t> mg</w:t>
      </w:r>
      <w:r w:rsidR="00DB4C4E" w:rsidRPr="00386F9B">
        <w:rPr>
          <w:rFonts w:ascii="Times New Roman" w:hAnsi="Times New Roman"/>
          <w:lang w:val="bg-BG"/>
        </w:rPr>
        <w:t xml:space="preserve">) </w:t>
      </w:r>
      <w:r w:rsidR="00DB4C4E" w:rsidRPr="007B3896">
        <w:rPr>
          <w:rFonts w:ascii="Times New Roman" w:hAnsi="Times New Roman"/>
          <w:lang w:val="bg-BG"/>
        </w:rPr>
        <w:t xml:space="preserve">на </w:t>
      </w:r>
      <w:r w:rsidR="004F035B" w:rsidRPr="007B3896">
        <w:rPr>
          <w:rFonts w:ascii="Times New Roman" w:hAnsi="Times New Roman"/>
          <w:lang w:val="bg-BG"/>
        </w:rPr>
        <w:t xml:space="preserve">една </w:t>
      </w:r>
      <w:r w:rsidR="00DB4C4E" w:rsidRPr="007B3896">
        <w:rPr>
          <w:rFonts w:ascii="Times New Roman" w:hAnsi="Times New Roman"/>
          <w:lang w:val="bg-BG"/>
        </w:rPr>
        <w:t>твърда капсула, т.е. може да се каже, че практически не съдържа натрий.</w:t>
      </w:r>
    </w:p>
    <w:p w:rsidR="00DB4C4E" w:rsidRPr="007B3896" w:rsidRDefault="00DB4C4E" w:rsidP="00DB4C4E">
      <w:pPr>
        <w:spacing w:after="0" w:line="240" w:lineRule="auto"/>
        <w:rPr>
          <w:rFonts w:ascii="Times New Roman" w:hAnsi="Times New Roman"/>
          <w:spacing w:val="-1"/>
          <w:u w:val="single"/>
          <w:lang w:val="bg-BG"/>
        </w:rPr>
      </w:pPr>
    </w:p>
    <w:p w:rsidR="00E47E36" w:rsidRPr="007B3896" w:rsidRDefault="00E47E36" w:rsidP="00947E73">
      <w:pPr>
        <w:spacing w:after="0" w:line="240" w:lineRule="auto"/>
        <w:rPr>
          <w:rFonts w:ascii="Times New Roman" w:hAnsi="Times New Roman"/>
          <w:lang w:val="bg-BG"/>
        </w:rPr>
      </w:pPr>
      <w:r w:rsidRPr="007B3896">
        <w:rPr>
          <w:rFonts w:ascii="Times New Roman" w:hAnsi="Times New Roman"/>
          <w:b/>
          <w:lang w:val="bg-BG"/>
        </w:rPr>
        <w:t>4.5</w:t>
      </w:r>
      <w:r w:rsidRPr="007B3896">
        <w:rPr>
          <w:rFonts w:ascii="Times New Roman" w:hAnsi="Times New Roman"/>
          <w:b/>
          <w:lang w:val="bg-BG"/>
        </w:rPr>
        <w:tab/>
        <w:t>Взаимодействие с други лекарствени продукти и други форми на взаимодействие</w:t>
      </w:r>
    </w:p>
    <w:p w:rsidR="00154217" w:rsidRPr="007B3896" w:rsidRDefault="00154217" w:rsidP="00947E73">
      <w:pPr>
        <w:spacing w:after="0" w:line="240" w:lineRule="auto"/>
        <w:rPr>
          <w:rFonts w:ascii="Times New Roman" w:hAnsi="Times New Roman"/>
          <w:bCs/>
          <w:lang w:val="bg-BG" w:eastAsia="is-IS"/>
        </w:rPr>
      </w:pPr>
    </w:p>
    <w:p w:rsidR="00685A23" w:rsidRPr="007B3896" w:rsidRDefault="00685A23" w:rsidP="00947E73">
      <w:pPr>
        <w:spacing w:after="0" w:line="240" w:lineRule="auto"/>
        <w:rPr>
          <w:rFonts w:ascii="Times New Roman" w:hAnsi="Times New Roman"/>
          <w:u w:val="single"/>
          <w:lang w:val="bg-BG"/>
        </w:rPr>
      </w:pPr>
      <w:r w:rsidRPr="007B3896">
        <w:rPr>
          <w:rFonts w:ascii="Times New Roman" w:hAnsi="Times New Roman"/>
          <w:u w:val="single"/>
          <w:lang w:val="bg-BG"/>
        </w:rPr>
        <w:t xml:space="preserve">Активни вещества, които могат </w:t>
      </w:r>
      <w:r w:rsidRPr="007B3896">
        <w:rPr>
          <w:rFonts w:ascii="Times New Roman" w:hAnsi="Times New Roman"/>
          <w:b/>
          <w:u w:val="single"/>
          <w:lang w:val="bg-BG"/>
        </w:rPr>
        <w:t>да повишат</w:t>
      </w:r>
      <w:r w:rsidRPr="007B3896">
        <w:rPr>
          <w:rFonts w:ascii="Times New Roman" w:hAnsi="Times New Roman"/>
          <w:u w:val="single"/>
          <w:lang w:val="bg-BG"/>
        </w:rPr>
        <w:t xml:space="preserve"> плазмените концентрации на иматиниб:</w:t>
      </w:r>
    </w:p>
    <w:p w:rsidR="00685A23" w:rsidRPr="007B3896" w:rsidRDefault="00685A23" w:rsidP="00947E73">
      <w:pPr>
        <w:spacing w:after="0" w:line="240" w:lineRule="auto"/>
        <w:rPr>
          <w:rFonts w:ascii="Times New Roman" w:hAnsi="Times New Roman"/>
          <w:lang w:val="bg-BG"/>
        </w:rPr>
      </w:pPr>
      <w:r w:rsidRPr="007B3896">
        <w:rPr>
          <w:rFonts w:ascii="Times New Roman" w:hAnsi="Times New Roman"/>
          <w:lang w:val="bg-BG"/>
        </w:rPr>
        <w:t xml:space="preserve">Веществата, които инхибират активността на цитохром P450 изоензима CYP4A4 (напр. </w:t>
      </w:r>
      <w:r w:rsidR="003751A0" w:rsidRPr="007B3896">
        <w:rPr>
          <w:rFonts w:ascii="Times New Roman" w:hAnsi="Times New Roman"/>
          <w:lang w:val="bg-BG"/>
        </w:rPr>
        <w:t>протеазни инхибитори като индинавир, лопинавир/ритонавир, ритонавир, саквинавир, телапревир, нелфинавир, боцепревир; азол</w:t>
      </w:r>
      <w:r w:rsidR="00E0638A" w:rsidRPr="007B3896">
        <w:rPr>
          <w:rFonts w:ascii="Times New Roman" w:hAnsi="Times New Roman"/>
          <w:lang w:val="bg-BG"/>
        </w:rPr>
        <w:t>овите антимикотиц</w:t>
      </w:r>
      <w:r w:rsidR="003751A0" w:rsidRPr="007B3896">
        <w:rPr>
          <w:rFonts w:ascii="Times New Roman" w:hAnsi="Times New Roman"/>
          <w:lang w:val="bg-BG"/>
        </w:rPr>
        <w:t>и</w:t>
      </w:r>
      <w:r w:rsidR="00E0638A" w:rsidRPr="007B3896">
        <w:rPr>
          <w:rFonts w:ascii="Times New Roman" w:hAnsi="Times New Roman"/>
          <w:lang w:val="bg-BG"/>
        </w:rPr>
        <w:t>,</w:t>
      </w:r>
      <w:r w:rsidR="003751A0" w:rsidRPr="007B3896">
        <w:rPr>
          <w:rFonts w:ascii="Times New Roman" w:hAnsi="Times New Roman"/>
          <w:lang w:val="bg-BG"/>
        </w:rPr>
        <w:t xml:space="preserve"> като кетоконазол, итраконазол, позаконазол, вориконазол; някои макролиди като еритромицин, кларитромицин и телитромицин</w:t>
      </w:r>
      <w:r w:rsidRPr="007B3896">
        <w:rPr>
          <w:rFonts w:ascii="Times New Roman" w:hAnsi="Times New Roman"/>
          <w:lang w:val="bg-BG"/>
        </w:rPr>
        <w:t>) мо</w:t>
      </w:r>
      <w:r w:rsidR="00E0638A" w:rsidRPr="007B3896">
        <w:rPr>
          <w:rFonts w:ascii="Times New Roman" w:hAnsi="Times New Roman"/>
          <w:lang w:val="bg-BG"/>
        </w:rPr>
        <w:t>гат</w:t>
      </w:r>
      <w:r w:rsidRPr="007B3896">
        <w:rPr>
          <w:rFonts w:ascii="Times New Roman" w:hAnsi="Times New Roman"/>
          <w:lang w:val="bg-BG"/>
        </w:rPr>
        <w:t>да забавят метаболизма и да повишат концентрациите на иматиниб. При здрави лица има значимо повишение на експозицията на иматиниб (средната C</w:t>
      </w:r>
      <w:r w:rsidRPr="007B3896">
        <w:rPr>
          <w:rFonts w:ascii="Times New Roman" w:hAnsi="Times New Roman"/>
          <w:vertAlign w:val="subscript"/>
          <w:lang w:val="bg-BG"/>
        </w:rPr>
        <w:t xml:space="preserve">max </w:t>
      </w:r>
      <w:r w:rsidRPr="007B3896">
        <w:rPr>
          <w:rFonts w:ascii="Times New Roman" w:hAnsi="Times New Roman"/>
          <w:lang w:val="bg-BG"/>
        </w:rPr>
        <w:t xml:space="preserve">и AUC на иматиниб нарастват съответно с 26% и 40%), ако той се прилага заедно с единична доза кетоконазол (CYP3A4 инхибитор). Трябва да се подхожда предпазливо, ако </w:t>
      </w:r>
      <w:r w:rsidR="00901826" w:rsidRPr="007B3896">
        <w:rPr>
          <w:rFonts w:ascii="Times New Roman" w:hAnsi="Times New Roman"/>
          <w:lang w:val="bg-BG"/>
        </w:rPr>
        <w:t>иматиниб</w:t>
      </w:r>
      <w:r w:rsidRPr="007B3896">
        <w:rPr>
          <w:rFonts w:ascii="Times New Roman" w:hAnsi="Times New Roman"/>
          <w:lang w:val="bg-BG"/>
        </w:rPr>
        <w:t xml:space="preserve"> се прилага съвместно с инхибитори от групата на CYP3A4 ензимите.</w:t>
      </w:r>
    </w:p>
    <w:p w:rsidR="00154217" w:rsidRPr="007B3896" w:rsidRDefault="00154217" w:rsidP="00947E73">
      <w:pPr>
        <w:spacing w:after="0" w:line="240" w:lineRule="auto"/>
        <w:rPr>
          <w:rFonts w:ascii="Times New Roman" w:hAnsi="Times New Roman"/>
          <w:lang w:val="bg-BG" w:eastAsia="is-IS"/>
        </w:rPr>
      </w:pPr>
    </w:p>
    <w:p w:rsidR="008D1FB3" w:rsidRPr="007B3896" w:rsidRDefault="008D1FB3" w:rsidP="00BC448B">
      <w:pPr>
        <w:keepNext/>
        <w:keepLines/>
        <w:spacing w:after="0" w:line="240" w:lineRule="auto"/>
        <w:rPr>
          <w:rFonts w:ascii="Times New Roman" w:hAnsi="Times New Roman"/>
          <w:u w:val="single"/>
          <w:lang w:val="bg-BG"/>
        </w:rPr>
      </w:pPr>
      <w:r w:rsidRPr="007B3896">
        <w:rPr>
          <w:rFonts w:ascii="Times New Roman" w:hAnsi="Times New Roman"/>
          <w:u w:val="single"/>
          <w:lang w:val="bg-BG"/>
        </w:rPr>
        <w:t xml:space="preserve">Активни вещества, които могат </w:t>
      </w:r>
      <w:r w:rsidRPr="007B3896">
        <w:rPr>
          <w:rFonts w:ascii="Times New Roman" w:hAnsi="Times New Roman"/>
          <w:b/>
          <w:u w:val="single"/>
          <w:lang w:val="bg-BG"/>
        </w:rPr>
        <w:t>да понижат</w:t>
      </w:r>
      <w:r w:rsidRPr="007B3896">
        <w:rPr>
          <w:rFonts w:ascii="Times New Roman" w:hAnsi="Times New Roman"/>
          <w:u w:val="single"/>
          <w:lang w:val="bg-BG"/>
        </w:rPr>
        <w:t xml:space="preserve"> плазмените концентрации на иматиниб:</w:t>
      </w:r>
    </w:p>
    <w:p w:rsidR="008D1FB3" w:rsidRPr="007B3896" w:rsidRDefault="008D1FB3" w:rsidP="00BC448B">
      <w:pPr>
        <w:keepNext/>
        <w:keepLines/>
        <w:spacing w:after="0" w:line="240" w:lineRule="auto"/>
        <w:rPr>
          <w:rFonts w:ascii="Times New Roman" w:hAnsi="Times New Roman"/>
          <w:lang w:val="bg-BG"/>
        </w:rPr>
      </w:pPr>
      <w:r w:rsidRPr="007B3896">
        <w:rPr>
          <w:rFonts w:ascii="Times New Roman" w:hAnsi="Times New Roman"/>
          <w:lang w:val="bg-BG"/>
        </w:rPr>
        <w:t xml:space="preserve">Веществата, които са индуктoри на активността на CYP3A4 (напр. дексаметазон, фенитоин, карбамазепин, рифампицин, фенобарбитал, фосфенитоин, примидон или </w:t>
      </w:r>
      <w:r w:rsidRPr="007B3896">
        <w:rPr>
          <w:rFonts w:ascii="Times New Roman" w:hAnsi="Times New Roman"/>
          <w:i/>
          <w:lang w:val="bg-BG"/>
        </w:rPr>
        <w:t>Hypericum perforatum</w:t>
      </w:r>
      <w:r w:rsidRPr="007B3896">
        <w:rPr>
          <w:rFonts w:ascii="Times New Roman" w:hAnsi="Times New Roman"/>
          <w:lang w:val="bg-BG"/>
        </w:rPr>
        <w:t>, извест</w:t>
      </w:r>
      <w:r w:rsidR="00E0638A" w:rsidRPr="007B3896">
        <w:rPr>
          <w:rFonts w:ascii="Times New Roman" w:hAnsi="Times New Roman"/>
          <w:lang w:val="bg-BG"/>
        </w:rPr>
        <w:t>е</w:t>
      </w:r>
      <w:r w:rsidRPr="007B3896">
        <w:rPr>
          <w:rFonts w:ascii="Times New Roman" w:hAnsi="Times New Roman"/>
          <w:lang w:val="bg-BG"/>
        </w:rPr>
        <w:t xml:space="preserve">н още като жълт кантарион) могат значително да понижат експозицията на </w:t>
      </w:r>
      <w:r w:rsidR="00D45C50" w:rsidRPr="007B3896">
        <w:rPr>
          <w:rFonts w:ascii="Times New Roman" w:hAnsi="Times New Roman"/>
          <w:lang w:val="bg-BG"/>
        </w:rPr>
        <w:t>иматиниб</w:t>
      </w:r>
      <w:r w:rsidRPr="007B3896">
        <w:rPr>
          <w:rFonts w:ascii="Times New Roman" w:hAnsi="Times New Roman"/>
          <w:lang w:val="bg-BG"/>
        </w:rPr>
        <w:t xml:space="preserve"> </w:t>
      </w:r>
      <w:r w:rsidR="00E0638A" w:rsidRPr="007B3896">
        <w:rPr>
          <w:rFonts w:ascii="Times New Roman" w:hAnsi="Times New Roman"/>
          <w:lang w:val="bg-BG"/>
        </w:rPr>
        <w:t xml:space="preserve">и по този начин </w:t>
      </w:r>
      <w:r w:rsidRPr="007B3896">
        <w:rPr>
          <w:rFonts w:ascii="Times New Roman" w:hAnsi="Times New Roman"/>
          <w:lang w:val="bg-BG"/>
        </w:rPr>
        <w:t xml:space="preserve"> възможно да повишат риска за неуспех от терапията. Предварителното прилагане на многократни дози рифампицин 600 mg, последвано от единична доза 400 mg </w:t>
      </w:r>
      <w:r w:rsidR="00D45C50" w:rsidRPr="007B3896">
        <w:rPr>
          <w:rFonts w:ascii="Times New Roman" w:hAnsi="Times New Roman"/>
          <w:lang w:val="bg-BG"/>
        </w:rPr>
        <w:t>иматиниб</w:t>
      </w:r>
      <w:r w:rsidRPr="007B3896">
        <w:rPr>
          <w:rFonts w:ascii="Times New Roman" w:hAnsi="Times New Roman"/>
          <w:lang w:val="bg-BG"/>
        </w:rPr>
        <w:t xml:space="preserve"> води до понижение на C</w:t>
      </w:r>
      <w:r w:rsidRPr="007B3896">
        <w:rPr>
          <w:rFonts w:ascii="Times New Roman" w:hAnsi="Times New Roman"/>
          <w:vertAlign w:val="subscript"/>
          <w:lang w:val="bg-BG"/>
        </w:rPr>
        <w:t>max</w:t>
      </w:r>
      <w:r w:rsidRPr="007B3896">
        <w:rPr>
          <w:rFonts w:ascii="Times New Roman" w:hAnsi="Times New Roman"/>
          <w:lang w:val="bg-BG"/>
        </w:rPr>
        <w:t xml:space="preserve"> и AUC</w:t>
      </w:r>
      <w:r w:rsidRPr="007B3896">
        <w:rPr>
          <w:rFonts w:ascii="Times New Roman" w:hAnsi="Times New Roman"/>
          <w:vertAlign w:val="subscript"/>
          <w:lang w:val="bg-BG"/>
        </w:rPr>
        <w:t>(0-∞)</w:t>
      </w:r>
      <w:r w:rsidRPr="007B3896">
        <w:rPr>
          <w:rFonts w:ascii="Times New Roman" w:hAnsi="Times New Roman"/>
          <w:lang w:val="bg-BG"/>
        </w:rPr>
        <w:t xml:space="preserve"> с поне 54% и 74% от съответните стойности без лечение с рифампицин. Подобни резултати са наблюдавани при пациенти с малигнени глиоми, които са лекувани с </w:t>
      </w:r>
      <w:r w:rsidR="00D45C50" w:rsidRPr="007B3896">
        <w:rPr>
          <w:rFonts w:ascii="Times New Roman" w:hAnsi="Times New Roman"/>
          <w:lang w:val="bg-BG"/>
        </w:rPr>
        <w:t>иматиниб</w:t>
      </w:r>
      <w:r w:rsidRPr="007B3896">
        <w:rPr>
          <w:rFonts w:ascii="Times New Roman" w:hAnsi="Times New Roman"/>
          <w:lang w:val="bg-BG"/>
        </w:rPr>
        <w:t xml:space="preserve"> по време на приема на ензим-индуциращи антиепилептични лекарствени продукти (EIAEDs)</w:t>
      </w:r>
      <w:r w:rsidR="00E0638A" w:rsidRPr="007B3896">
        <w:rPr>
          <w:rFonts w:ascii="Times New Roman" w:hAnsi="Times New Roman"/>
          <w:lang w:val="bg-BG"/>
        </w:rPr>
        <w:t xml:space="preserve">, </w:t>
      </w:r>
      <w:r w:rsidRPr="007B3896">
        <w:rPr>
          <w:rFonts w:ascii="Times New Roman" w:hAnsi="Times New Roman"/>
          <w:lang w:val="bg-BG"/>
        </w:rPr>
        <w:t xml:space="preserve">като карбамазепин, окскарбазепин и фенитоин. Плазмената AUC </w:t>
      </w:r>
      <w:r w:rsidR="00E0638A" w:rsidRPr="007B3896">
        <w:rPr>
          <w:rFonts w:ascii="Times New Roman" w:hAnsi="Times New Roman"/>
          <w:lang w:val="bg-BG"/>
        </w:rPr>
        <w:t>н</w:t>
      </w:r>
      <w:r w:rsidRPr="007B3896">
        <w:rPr>
          <w:rFonts w:ascii="Times New Roman" w:hAnsi="Times New Roman"/>
          <w:lang w:val="bg-BG"/>
        </w:rPr>
        <w:t>а иматиниб се понижава с 73% в сравнение с пaциентите, които не приемат EIAEDs. Трябва да се избягва съвместната употреба на рифампицин или други мощни индуктори на CYP3A4 и иматиниб.</w:t>
      </w:r>
    </w:p>
    <w:p w:rsidR="004632E7" w:rsidRPr="007B3896" w:rsidRDefault="004632E7" w:rsidP="00947E73">
      <w:pPr>
        <w:spacing w:after="0" w:line="240" w:lineRule="auto"/>
        <w:rPr>
          <w:rFonts w:ascii="Times New Roman" w:hAnsi="Times New Roman"/>
          <w:lang w:val="bg-BG" w:eastAsia="is-IS"/>
        </w:rPr>
      </w:pPr>
    </w:p>
    <w:p w:rsidR="00D45C50" w:rsidRPr="007B3896" w:rsidRDefault="00D45C50" w:rsidP="00C16E4E">
      <w:pPr>
        <w:keepNext/>
        <w:spacing w:after="0" w:line="240" w:lineRule="auto"/>
        <w:rPr>
          <w:rFonts w:ascii="Times New Roman" w:hAnsi="Times New Roman"/>
          <w:u w:val="single"/>
          <w:lang w:val="bg-BG"/>
        </w:rPr>
      </w:pPr>
      <w:r w:rsidRPr="007B3896">
        <w:rPr>
          <w:rFonts w:ascii="Times New Roman" w:hAnsi="Times New Roman"/>
          <w:u w:val="single"/>
          <w:lang w:val="bg-BG"/>
        </w:rPr>
        <w:t>Активни вещества, чиито плазмени концентрации могат да се променят от иматиниб</w:t>
      </w:r>
      <w:r w:rsidR="008F4535" w:rsidRPr="007B3896">
        <w:rPr>
          <w:rFonts w:ascii="Times New Roman" w:hAnsi="Times New Roman"/>
          <w:u w:val="single"/>
          <w:lang w:val="bg-BG"/>
        </w:rPr>
        <w:t>:</w:t>
      </w:r>
    </w:p>
    <w:p w:rsidR="00D45C50" w:rsidRPr="007B3896" w:rsidRDefault="00D45C50" w:rsidP="00C16E4E">
      <w:pPr>
        <w:keepNext/>
        <w:spacing w:after="0" w:line="240" w:lineRule="auto"/>
        <w:rPr>
          <w:rFonts w:ascii="Times New Roman" w:hAnsi="Times New Roman"/>
          <w:lang w:val="bg-BG"/>
        </w:rPr>
      </w:pPr>
      <w:r w:rsidRPr="007B3896">
        <w:rPr>
          <w:rFonts w:ascii="Times New Roman" w:hAnsi="Times New Roman"/>
          <w:lang w:val="bg-BG"/>
        </w:rPr>
        <w:t>Иматиниб повишава средните Cmax и AUC на симвастатин (субстрат на CYP3A4) съотв</w:t>
      </w:r>
      <w:r w:rsidR="00E8581E" w:rsidRPr="007B3896">
        <w:rPr>
          <w:rFonts w:ascii="Times New Roman" w:hAnsi="Times New Roman"/>
          <w:lang w:val="bg-BG"/>
        </w:rPr>
        <w:t>етно 2 и 3,5 </w:t>
      </w:r>
      <w:r w:rsidRPr="007B3896">
        <w:rPr>
          <w:rFonts w:ascii="Times New Roman" w:hAnsi="Times New Roman"/>
          <w:lang w:val="bg-BG"/>
        </w:rPr>
        <w:t xml:space="preserve">пъти, което показва инхибиране на CYP3A4 от иматиниб. Затова се препоръчва внимателно поведение, ако иматиниб се прилага със субстрати на CYP3A4 с тесен терапевтичен индекс (напр. </w:t>
      </w:r>
      <w:r w:rsidR="00E0638A" w:rsidRPr="007B3896">
        <w:rPr>
          <w:rFonts w:ascii="Times New Roman" w:hAnsi="Times New Roman"/>
          <w:lang w:val="bg-BG"/>
        </w:rPr>
        <w:t>ц</w:t>
      </w:r>
      <w:r w:rsidRPr="007B3896">
        <w:rPr>
          <w:rFonts w:ascii="Times New Roman" w:hAnsi="Times New Roman"/>
          <w:lang w:val="bg-BG"/>
        </w:rPr>
        <w:t>иклоспорин</w:t>
      </w:r>
      <w:r w:rsidR="00E0638A" w:rsidRPr="007B3896">
        <w:rPr>
          <w:rFonts w:ascii="Times New Roman" w:hAnsi="Times New Roman"/>
          <w:lang w:val="bg-BG"/>
        </w:rPr>
        <w:t>,</w:t>
      </w:r>
      <w:r w:rsidRPr="007B3896">
        <w:rPr>
          <w:rFonts w:ascii="Times New Roman" w:hAnsi="Times New Roman"/>
          <w:lang w:val="bg-BG"/>
        </w:rPr>
        <w:t>пимозид</w:t>
      </w:r>
      <w:r w:rsidR="00E0638A" w:rsidRPr="007B3896">
        <w:rPr>
          <w:rFonts w:ascii="Times New Roman" w:hAnsi="Times New Roman"/>
          <w:lang w:val="bg-BG"/>
        </w:rPr>
        <w:t>, такролимус, сиролимус, ерготамин, диерготамин, фентанил, алфентанил, терфенадин, бортезомид, доцетаксел и хини</w:t>
      </w:r>
      <w:r w:rsidR="00E94A12" w:rsidRPr="007B3896">
        <w:rPr>
          <w:rFonts w:ascii="Times New Roman" w:hAnsi="Times New Roman"/>
          <w:lang w:val="bg-BG"/>
        </w:rPr>
        <w:t>дин</w:t>
      </w:r>
      <w:r w:rsidRPr="007B3896">
        <w:rPr>
          <w:rFonts w:ascii="Times New Roman" w:hAnsi="Times New Roman"/>
          <w:lang w:val="bg-BG"/>
        </w:rPr>
        <w:t>). Иматиниб може да повиши плазмените концентрации на други метаболизирани от CYP3A4 лекарства (напр. триазолови бензодиазипини, блокери на калциевите канали от дихидропиридинов тип, определени инхибитори на HMG-CoA редуктазата, напр. статини и т.н.).</w:t>
      </w:r>
    </w:p>
    <w:p w:rsidR="00154217" w:rsidRPr="007B3896" w:rsidRDefault="00154217" w:rsidP="00947E73">
      <w:pPr>
        <w:spacing w:after="0" w:line="240" w:lineRule="auto"/>
        <w:rPr>
          <w:rFonts w:ascii="Times New Roman" w:hAnsi="Times New Roman"/>
          <w:lang w:val="bg-BG" w:eastAsia="is-IS"/>
        </w:rPr>
      </w:pPr>
    </w:p>
    <w:p w:rsidR="00F4472D" w:rsidRPr="007B3896" w:rsidRDefault="00F4472D" w:rsidP="00F4472D">
      <w:pPr>
        <w:spacing w:after="0" w:line="240" w:lineRule="auto"/>
        <w:rPr>
          <w:rFonts w:ascii="Times New Roman" w:hAnsi="Times New Roman"/>
          <w:lang w:val="bg-BG"/>
        </w:rPr>
      </w:pPr>
      <w:r w:rsidRPr="007B3896">
        <w:rPr>
          <w:rFonts w:ascii="Times New Roman" w:hAnsi="Times New Roman"/>
          <w:lang w:val="bg-BG"/>
        </w:rPr>
        <w:t>Поради извест</w:t>
      </w:r>
      <w:r w:rsidR="00E94A12" w:rsidRPr="007B3896">
        <w:rPr>
          <w:rFonts w:ascii="Times New Roman" w:hAnsi="Times New Roman"/>
          <w:lang w:val="bg-BG"/>
        </w:rPr>
        <w:t>е</w:t>
      </w:r>
      <w:r w:rsidRPr="007B3896">
        <w:rPr>
          <w:rFonts w:ascii="Times New Roman" w:hAnsi="Times New Roman"/>
          <w:lang w:val="bg-BG"/>
        </w:rPr>
        <w:t>н повишен риск от кървене, свързан с употребата на иматиниб (напр. хеморагия), пациентите, които се нуждаят от антикоагулантна терапия, трябва да получават нискомолекулен или стандартен хепарин вместо кумаринови производни, като варфарин.</w:t>
      </w:r>
    </w:p>
    <w:p w:rsidR="00520611" w:rsidRPr="007B3896" w:rsidRDefault="00520611" w:rsidP="00947E73">
      <w:pPr>
        <w:spacing w:after="0" w:line="240" w:lineRule="auto"/>
        <w:rPr>
          <w:rFonts w:ascii="Times New Roman" w:hAnsi="Times New Roman"/>
          <w:lang w:val="bg-BG" w:eastAsia="is-IS"/>
        </w:rPr>
      </w:pPr>
    </w:p>
    <w:p w:rsidR="00B910FE" w:rsidRPr="007B3896" w:rsidRDefault="00B910FE" w:rsidP="00947E73">
      <w:pPr>
        <w:spacing w:after="0" w:line="240" w:lineRule="auto"/>
        <w:rPr>
          <w:rFonts w:ascii="Times New Roman" w:hAnsi="Times New Roman"/>
          <w:lang w:val="bg-BG"/>
        </w:rPr>
      </w:pPr>
      <w:r w:rsidRPr="007B3896">
        <w:rPr>
          <w:rFonts w:ascii="Times New Roman" w:hAnsi="Times New Roman"/>
          <w:i/>
          <w:lang w:val="bg-BG"/>
        </w:rPr>
        <w:t>In vitro</w:t>
      </w:r>
      <w:r w:rsidRPr="007B3896">
        <w:rPr>
          <w:rFonts w:ascii="Times New Roman" w:hAnsi="Times New Roman"/>
          <w:lang w:val="bg-BG"/>
        </w:rPr>
        <w:t xml:space="preserve"> иматиниб инхибира активността на цитохром P450 изоензима CYP2D6 в концентрации, подобни на тези, които повлияват активността на CYP3A4. Иматиниб 400</w:t>
      </w:r>
      <w:r w:rsidR="00954B26" w:rsidRPr="007B3896">
        <w:rPr>
          <w:rFonts w:ascii="Times New Roman" w:hAnsi="Times New Roman"/>
          <w:lang w:val="bg-BG"/>
        </w:rPr>
        <w:t> </w:t>
      </w:r>
      <w:r w:rsidRPr="007B3896">
        <w:rPr>
          <w:rFonts w:ascii="Times New Roman" w:hAnsi="Times New Roman"/>
          <w:lang w:val="bg-BG"/>
        </w:rPr>
        <w:t>mg, два пъти дневно има инхибиращ ефект върху CYP2D6-медиирания метаболизъм на метопролол, с приблизително повишение на C</w:t>
      </w:r>
      <w:r w:rsidRPr="007B3896">
        <w:rPr>
          <w:rFonts w:ascii="Times New Roman" w:hAnsi="Times New Roman"/>
          <w:vertAlign w:val="subscript"/>
          <w:lang w:val="bg-BG"/>
        </w:rPr>
        <w:t>max</w:t>
      </w:r>
      <w:r w:rsidRPr="007B3896">
        <w:rPr>
          <w:rFonts w:ascii="Times New Roman" w:hAnsi="Times New Roman"/>
          <w:lang w:val="bg-BG"/>
        </w:rPr>
        <w:t xml:space="preserve"> и AUC на метопролол, с 23% (90%</w:t>
      </w:r>
      <w:r w:rsidR="00E94A12" w:rsidRPr="007B3896">
        <w:rPr>
          <w:rFonts w:ascii="Times New Roman" w:hAnsi="Times New Roman"/>
          <w:lang w:val="bg-BG"/>
        </w:rPr>
        <w:t xml:space="preserve"> CI</w:t>
      </w:r>
      <w:r w:rsidRPr="007B3896">
        <w:rPr>
          <w:rFonts w:ascii="Times New Roman" w:hAnsi="Times New Roman"/>
          <w:lang w:val="bg-BG"/>
        </w:rPr>
        <w:t xml:space="preserve"> [1,16</w:t>
      </w:r>
      <w:r w:rsidR="00E8581E" w:rsidRPr="007B3896">
        <w:rPr>
          <w:rFonts w:ascii="Times New Roman" w:hAnsi="Times New Roman"/>
          <w:lang w:val="bg-BG"/>
        </w:rPr>
        <w:noBreakHyphen/>
      </w:r>
      <w:r w:rsidRPr="007B3896">
        <w:rPr>
          <w:rFonts w:ascii="Times New Roman" w:hAnsi="Times New Roman"/>
          <w:lang w:val="bg-BG"/>
        </w:rPr>
        <w:t>1,30]). Н</w:t>
      </w:r>
      <w:r w:rsidR="00940BC1" w:rsidRPr="007B3896">
        <w:rPr>
          <w:rFonts w:ascii="Times New Roman" w:hAnsi="Times New Roman"/>
          <w:lang w:val="bg-BG"/>
        </w:rPr>
        <w:t>e e необходимокори</w:t>
      </w:r>
      <w:r w:rsidR="00C208ED" w:rsidRPr="007B3896">
        <w:rPr>
          <w:rFonts w:ascii="Times New Roman" w:hAnsi="Times New Roman"/>
          <w:lang w:val="bg-BG"/>
        </w:rPr>
        <w:t>г</w:t>
      </w:r>
      <w:r w:rsidR="00940BC1" w:rsidRPr="007B3896">
        <w:rPr>
          <w:rFonts w:ascii="Times New Roman" w:hAnsi="Times New Roman"/>
          <w:lang w:val="bg-BG"/>
        </w:rPr>
        <w:t xml:space="preserve">иране </w:t>
      </w:r>
      <w:r w:rsidRPr="007B3896">
        <w:rPr>
          <w:rFonts w:ascii="Times New Roman" w:hAnsi="Times New Roman"/>
          <w:lang w:val="bg-BG"/>
        </w:rPr>
        <w:t xml:space="preserve"> на дозировката, когато иматиниб се приема едновременно с CYP2D6 субстрати, но все пак е необходимо повишено внимание при CYP2D6 субстрати с </w:t>
      </w:r>
      <w:r w:rsidR="00940BC1" w:rsidRPr="007B3896">
        <w:rPr>
          <w:rFonts w:ascii="Times New Roman" w:hAnsi="Times New Roman"/>
          <w:lang w:val="bg-BG"/>
        </w:rPr>
        <w:t>тясна</w:t>
      </w:r>
      <w:r w:rsidRPr="007B3896">
        <w:rPr>
          <w:rFonts w:ascii="Times New Roman" w:hAnsi="Times New Roman"/>
          <w:lang w:val="bg-BG"/>
        </w:rPr>
        <w:t xml:space="preserve"> терапевтична ширина, като метопролол. При пациенти, лекувани с метопролол, трябва да се </w:t>
      </w:r>
      <w:r w:rsidR="00940BC1" w:rsidRPr="007B3896">
        <w:rPr>
          <w:rFonts w:ascii="Times New Roman" w:hAnsi="Times New Roman"/>
          <w:lang w:val="bg-BG"/>
        </w:rPr>
        <w:t>провежда</w:t>
      </w:r>
      <w:r w:rsidRPr="007B3896">
        <w:rPr>
          <w:rFonts w:ascii="Times New Roman" w:hAnsi="Times New Roman"/>
          <w:lang w:val="bg-BG"/>
        </w:rPr>
        <w:t xml:space="preserve"> клинично наблюдение.</w:t>
      </w:r>
    </w:p>
    <w:p w:rsidR="00520611" w:rsidRPr="007B3896" w:rsidRDefault="00520611" w:rsidP="00947E73">
      <w:pPr>
        <w:spacing w:after="0" w:line="240" w:lineRule="auto"/>
        <w:rPr>
          <w:rFonts w:ascii="Times New Roman" w:hAnsi="Times New Roman"/>
          <w:lang w:val="bg-BG" w:eastAsia="is-IS"/>
        </w:rPr>
      </w:pPr>
    </w:p>
    <w:p w:rsidR="00F91B07" w:rsidRPr="007B3896" w:rsidRDefault="00F91B07" w:rsidP="00947E73">
      <w:pPr>
        <w:spacing w:after="0" w:line="240" w:lineRule="auto"/>
        <w:rPr>
          <w:rFonts w:ascii="Times New Roman" w:hAnsi="Times New Roman"/>
          <w:lang w:val="bg-BG"/>
        </w:rPr>
      </w:pPr>
      <w:r w:rsidRPr="007B3896">
        <w:rPr>
          <w:rFonts w:ascii="Times New Roman" w:hAnsi="Times New Roman"/>
          <w:i/>
          <w:lang w:val="bg-BG"/>
        </w:rPr>
        <w:t>In vitro</w:t>
      </w:r>
      <w:r w:rsidRPr="007B3896">
        <w:rPr>
          <w:rFonts w:ascii="Times New Roman" w:hAnsi="Times New Roman"/>
          <w:lang w:val="bg-BG"/>
        </w:rPr>
        <w:t xml:space="preserve"> иматиниб инхибира O-</w:t>
      </w:r>
      <w:r w:rsidR="00C848FE" w:rsidRPr="007B3896">
        <w:rPr>
          <w:rFonts w:ascii="Times New Roman" w:hAnsi="Times New Roman"/>
          <w:lang w:val="bg-BG"/>
        </w:rPr>
        <w:t>глюкуронирането</w:t>
      </w:r>
      <w:r w:rsidRPr="007B3896">
        <w:rPr>
          <w:rFonts w:ascii="Times New Roman" w:hAnsi="Times New Roman"/>
          <w:lang w:val="bg-BG"/>
        </w:rPr>
        <w:t xml:space="preserve"> на парацетамол </w:t>
      </w:r>
      <w:r w:rsidR="00940BC1" w:rsidRPr="007B3896">
        <w:rPr>
          <w:rFonts w:ascii="Times New Roman" w:hAnsi="Times New Roman"/>
          <w:lang w:val="bg-BG"/>
        </w:rPr>
        <w:t>при</w:t>
      </w:r>
      <w:r w:rsidRPr="007B3896">
        <w:rPr>
          <w:rFonts w:ascii="Times New Roman" w:hAnsi="Times New Roman"/>
          <w:lang w:val="bg-BG"/>
        </w:rPr>
        <w:t xml:space="preserve"> стойност на Ki – 58,5 micromol/</w:t>
      </w:r>
      <w:r w:rsidR="00A51E4C" w:rsidRPr="007B3896">
        <w:rPr>
          <w:rFonts w:ascii="Times New Roman" w:hAnsi="Times New Roman"/>
          <w:lang w:val="bg-BG"/>
        </w:rPr>
        <w:t>L</w:t>
      </w:r>
      <w:r w:rsidRPr="007B3896">
        <w:rPr>
          <w:rFonts w:ascii="Times New Roman" w:hAnsi="Times New Roman"/>
          <w:lang w:val="bg-BG"/>
        </w:rPr>
        <w:t>. In vivo не е наблюдавано подобно инхибиране при съвместно приложение на иматиниб 400 mg и парацетамол 1000 mg. Приложение на по-високи дози иматиниб и парацетамол не е проучвано.</w:t>
      </w:r>
    </w:p>
    <w:p w:rsidR="00520611" w:rsidRPr="007B3896" w:rsidRDefault="00520611" w:rsidP="00947E73">
      <w:pPr>
        <w:spacing w:after="0" w:line="240" w:lineRule="auto"/>
        <w:rPr>
          <w:rFonts w:ascii="Times New Roman" w:hAnsi="Times New Roman"/>
          <w:lang w:val="bg-BG" w:eastAsia="is-IS"/>
        </w:rPr>
      </w:pPr>
    </w:p>
    <w:p w:rsidR="00E65304" w:rsidRPr="007B3896" w:rsidRDefault="00E65304" w:rsidP="00947E73">
      <w:pPr>
        <w:spacing w:after="0" w:line="240" w:lineRule="auto"/>
        <w:rPr>
          <w:rFonts w:ascii="Times New Roman" w:hAnsi="Times New Roman"/>
          <w:lang w:val="bg-BG"/>
        </w:rPr>
      </w:pPr>
      <w:r w:rsidRPr="007B3896">
        <w:rPr>
          <w:rFonts w:ascii="Times New Roman" w:hAnsi="Times New Roman"/>
          <w:lang w:val="bg-BG"/>
        </w:rPr>
        <w:t xml:space="preserve">Следователно трябва да се подхожда предпазливо, ако високи дози </w:t>
      </w:r>
      <w:r w:rsidR="005733FE" w:rsidRPr="007B3896">
        <w:rPr>
          <w:rFonts w:ascii="Times New Roman" w:hAnsi="Times New Roman"/>
          <w:lang w:val="bg-BG"/>
        </w:rPr>
        <w:t>иматиниб</w:t>
      </w:r>
      <w:r w:rsidRPr="007B3896">
        <w:rPr>
          <w:rFonts w:ascii="Times New Roman" w:hAnsi="Times New Roman"/>
          <w:lang w:val="bg-BG"/>
        </w:rPr>
        <w:t xml:space="preserve"> се прилагат съвместно с парацетамол.</w:t>
      </w:r>
    </w:p>
    <w:p w:rsidR="00520611" w:rsidRPr="007B3896" w:rsidRDefault="00520611" w:rsidP="00947E73">
      <w:pPr>
        <w:spacing w:after="0" w:line="240" w:lineRule="auto"/>
        <w:rPr>
          <w:rFonts w:ascii="Times New Roman" w:hAnsi="Times New Roman"/>
          <w:lang w:val="bg-BG" w:eastAsia="is-IS"/>
        </w:rPr>
      </w:pPr>
    </w:p>
    <w:p w:rsidR="00174909" w:rsidRPr="007B3896" w:rsidRDefault="00174909" w:rsidP="00947E73">
      <w:pPr>
        <w:spacing w:after="0" w:line="240" w:lineRule="auto"/>
        <w:rPr>
          <w:rFonts w:ascii="Times New Roman" w:hAnsi="Times New Roman"/>
          <w:lang w:val="bg-BG"/>
        </w:rPr>
      </w:pPr>
      <w:r w:rsidRPr="007B3896">
        <w:rPr>
          <w:rFonts w:ascii="Times New Roman" w:hAnsi="Times New Roman"/>
          <w:lang w:val="bg-BG"/>
        </w:rPr>
        <w:t>При тир</w:t>
      </w:r>
      <w:r w:rsidR="00940BC1" w:rsidRPr="007B3896">
        <w:rPr>
          <w:rFonts w:ascii="Times New Roman" w:hAnsi="Times New Roman"/>
          <w:lang w:val="bg-BG"/>
        </w:rPr>
        <w:t>е</w:t>
      </w:r>
      <w:r w:rsidRPr="007B3896">
        <w:rPr>
          <w:rFonts w:ascii="Times New Roman" w:hAnsi="Times New Roman"/>
          <w:lang w:val="bg-BG"/>
        </w:rPr>
        <w:t>оидектомирани пациенти, получаващи левотироксин, плазмената експозиция на левотироксин може да бъде понижена при едновременно приложение с иматиниб (вж. точка 4.4). Поради тази причина се препоръчва повишено внимание. Все пак, понастоящем не е известен механизмът на наблюдаваното взаимодействие.</w:t>
      </w:r>
    </w:p>
    <w:p w:rsidR="00C429FD" w:rsidRPr="007B3896" w:rsidRDefault="00C429FD" w:rsidP="00947E73">
      <w:pPr>
        <w:spacing w:after="0" w:line="240" w:lineRule="auto"/>
        <w:rPr>
          <w:rFonts w:ascii="Times New Roman" w:hAnsi="Times New Roman"/>
          <w:lang w:val="bg-BG" w:eastAsia="is-IS"/>
        </w:rPr>
      </w:pPr>
    </w:p>
    <w:p w:rsidR="00403EB8" w:rsidRPr="007B3896" w:rsidRDefault="00403EB8" w:rsidP="00947E73">
      <w:pPr>
        <w:spacing w:after="0" w:line="240" w:lineRule="auto"/>
        <w:rPr>
          <w:rFonts w:ascii="Times New Roman" w:hAnsi="Times New Roman"/>
          <w:lang w:val="bg-BG"/>
        </w:rPr>
      </w:pPr>
      <w:r w:rsidRPr="007B3896">
        <w:rPr>
          <w:rFonts w:ascii="Times New Roman" w:hAnsi="Times New Roman"/>
          <w:lang w:val="bg-BG"/>
        </w:rPr>
        <w:t xml:space="preserve">При пациентите с Ph+ОЛЛ има клиничен опит </w:t>
      </w:r>
      <w:r w:rsidR="00940BC1" w:rsidRPr="007B3896">
        <w:rPr>
          <w:rFonts w:ascii="Times New Roman" w:hAnsi="Times New Roman"/>
          <w:lang w:val="bg-BG"/>
        </w:rPr>
        <w:t>от</w:t>
      </w:r>
      <w:r w:rsidRPr="007B3896">
        <w:rPr>
          <w:rFonts w:ascii="Times New Roman" w:hAnsi="Times New Roman"/>
          <w:lang w:val="bg-BG"/>
        </w:rPr>
        <w:t xml:space="preserve"> едновременното приложение на иматиниб и химиотерапия (вж. точка 5.1), но лекарствените взаимодействия между иматиниб и химиотерапевтичните схеми не са добре характеризирани. Нежеланите лекарствени реакции на иматиниб напр. хепатотоксичност, миелосупресия или други, могат да се увеличат и има съобщения, че едновременната употреба с L-аспарагиназа може да се свърже с повишена хепатотоксичност (вж. точка 4.8). Следователно употребата на иматиниб в комбинация изисква специални предпазни мерки.</w:t>
      </w:r>
    </w:p>
    <w:p w:rsidR="00154217" w:rsidRPr="007B3896" w:rsidRDefault="00154217" w:rsidP="00947E73">
      <w:pPr>
        <w:spacing w:after="0" w:line="240" w:lineRule="auto"/>
        <w:rPr>
          <w:rFonts w:ascii="Times New Roman" w:hAnsi="Times New Roman"/>
          <w:lang w:val="bg-BG"/>
        </w:rPr>
      </w:pPr>
    </w:p>
    <w:p w:rsidR="00B6413C" w:rsidRPr="007B3896" w:rsidRDefault="00B6413C" w:rsidP="00947E73">
      <w:pPr>
        <w:spacing w:after="0" w:line="240" w:lineRule="auto"/>
        <w:rPr>
          <w:rFonts w:ascii="Times New Roman" w:hAnsi="Times New Roman"/>
          <w:lang w:val="bg-BG"/>
        </w:rPr>
      </w:pPr>
      <w:r w:rsidRPr="007B3896">
        <w:rPr>
          <w:rFonts w:ascii="Times New Roman" w:hAnsi="Times New Roman"/>
          <w:b/>
          <w:lang w:val="bg-BG"/>
        </w:rPr>
        <w:t>4.6</w:t>
      </w:r>
      <w:r w:rsidRPr="007B3896">
        <w:rPr>
          <w:rFonts w:ascii="Times New Roman" w:hAnsi="Times New Roman"/>
          <w:b/>
          <w:lang w:val="bg-BG"/>
        </w:rPr>
        <w:tab/>
        <w:t>Фертилитет, бременност и кърмене</w:t>
      </w:r>
    </w:p>
    <w:p w:rsidR="00B15A66" w:rsidRPr="007B3896" w:rsidRDefault="00B15A66" w:rsidP="00947E73">
      <w:pPr>
        <w:spacing w:after="0" w:line="240" w:lineRule="auto"/>
        <w:rPr>
          <w:rFonts w:ascii="Times New Roman" w:hAnsi="Times New Roman"/>
          <w:bCs/>
          <w:lang w:val="bg-BG"/>
        </w:rPr>
      </w:pPr>
    </w:p>
    <w:p w:rsidR="009169E7" w:rsidRPr="007B3896" w:rsidRDefault="006D7715" w:rsidP="009169E7">
      <w:pPr>
        <w:pStyle w:val="Default"/>
        <w:rPr>
          <w:sz w:val="22"/>
          <w:szCs w:val="22"/>
          <w:u w:val="single"/>
          <w:lang w:val="bg-BG"/>
        </w:rPr>
      </w:pPr>
      <w:r w:rsidRPr="007B3896">
        <w:rPr>
          <w:sz w:val="22"/>
          <w:szCs w:val="22"/>
          <w:u w:val="single"/>
          <w:lang w:val="bg-BG"/>
        </w:rPr>
        <w:t>Жени с детероден потенциал</w:t>
      </w:r>
    </w:p>
    <w:p w:rsidR="009169E7" w:rsidRPr="007B3896" w:rsidRDefault="009169E7" w:rsidP="00B90ABA">
      <w:pPr>
        <w:spacing w:after="0" w:line="240" w:lineRule="auto"/>
        <w:rPr>
          <w:rFonts w:ascii="Times New Roman" w:hAnsi="Times New Roman"/>
          <w:lang w:val="bg-BG"/>
        </w:rPr>
      </w:pPr>
      <w:r w:rsidRPr="007B3896">
        <w:rPr>
          <w:rFonts w:ascii="Times New Roman" w:hAnsi="Times New Roman"/>
          <w:lang w:val="bg-BG"/>
        </w:rPr>
        <w:t>Жени с детероден потенциал трябва да бъдат посъветвани да използват ефективна контрацепция по време на лечението</w:t>
      </w:r>
      <w:r w:rsidR="00A34C1D" w:rsidRPr="007B3896">
        <w:rPr>
          <w:rFonts w:ascii="Times New Roman" w:hAnsi="Times New Roman"/>
          <w:lang w:val="bg-BG"/>
        </w:rPr>
        <w:t xml:space="preserve"> </w:t>
      </w:r>
      <w:r w:rsidR="00B90ABA" w:rsidRPr="007B3896">
        <w:rPr>
          <w:rFonts w:ascii="Times New Roman" w:hAnsi="Times New Roman"/>
          <w:lang w:val="bg-BG"/>
        </w:rPr>
        <w:t>и най-малко 15 дни след спиране на лечението с</w:t>
      </w:r>
      <w:r w:rsidR="00A34C1D" w:rsidRPr="007B3896">
        <w:rPr>
          <w:rFonts w:ascii="Times New Roman" w:hAnsi="Times New Roman"/>
          <w:lang w:val="bg-BG"/>
        </w:rPr>
        <w:t xml:space="preserve"> Иматиниб Actavis</w:t>
      </w:r>
      <w:r w:rsidRPr="007B3896">
        <w:rPr>
          <w:rFonts w:ascii="Times New Roman" w:hAnsi="Times New Roman"/>
          <w:lang w:val="bg-BG"/>
        </w:rPr>
        <w:t>.</w:t>
      </w:r>
    </w:p>
    <w:p w:rsidR="009169E7" w:rsidRPr="007B3896" w:rsidRDefault="009169E7" w:rsidP="009169E7">
      <w:pPr>
        <w:spacing w:after="0" w:line="240" w:lineRule="auto"/>
        <w:rPr>
          <w:rFonts w:ascii="Times New Roman" w:hAnsi="Times New Roman"/>
          <w:lang w:val="bg-BG"/>
        </w:rPr>
      </w:pPr>
    </w:p>
    <w:p w:rsidR="00250A69" w:rsidRPr="007B3896" w:rsidRDefault="00250A69" w:rsidP="009169E7">
      <w:pPr>
        <w:spacing w:after="0" w:line="240" w:lineRule="auto"/>
        <w:rPr>
          <w:rFonts w:ascii="Times New Roman" w:hAnsi="Times New Roman"/>
          <w:u w:val="single"/>
          <w:lang w:val="bg-BG"/>
        </w:rPr>
      </w:pPr>
      <w:r w:rsidRPr="007B3896">
        <w:rPr>
          <w:rFonts w:ascii="Times New Roman" w:hAnsi="Times New Roman"/>
          <w:u w:val="single"/>
          <w:lang w:val="bg-BG"/>
        </w:rPr>
        <w:t>Бременност</w:t>
      </w:r>
    </w:p>
    <w:p w:rsidR="00DC095F" w:rsidRPr="007B3896" w:rsidRDefault="00250A69" w:rsidP="00947E73">
      <w:pPr>
        <w:spacing w:after="0" w:line="240" w:lineRule="auto"/>
        <w:rPr>
          <w:rFonts w:ascii="Times New Roman" w:hAnsi="Times New Roman"/>
          <w:lang w:val="bg-BG"/>
        </w:rPr>
      </w:pPr>
      <w:r w:rsidRPr="007B3896">
        <w:rPr>
          <w:rFonts w:ascii="Times New Roman" w:hAnsi="Times New Roman"/>
          <w:lang w:val="bg-BG"/>
        </w:rPr>
        <w:t xml:space="preserve">Има ограничени данни за употребата на иматиниб при бременни жени. </w:t>
      </w:r>
      <w:r w:rsidR="003A43ED" w:rsidRPr="007B3896">
        <w:rPr>
          <w:rFonts w:ascii="Times New Roman" w:hAnsi="Times New Roman"/>
          <w:lang w:val="bg-BG"/>
        </w:rPr>
        <w:t xml:space="preserve">Има постмаркетингови съобщения за спонтанни аборти и вродени аномалии при новородени от жени, които са приемали иматиниб по време на бременността. </w:t>
      </w:r>
      <w:r w:rsidR="00940BC1" w:rsidRPr="007B3896">
        <w:rPr>
          <w:rFonts w:ascii="Times New Roman" w:hAnsi="Times New Roman"/>
          <w:lang w:val="bg-BG"/>
        </w:rPr>
        <w:t>Пр</w:t>
      </w:r>
      <w:r w:rsidR="00E6087F" w:rsidRPr="007B3896">
        <w:rPr>
          <w:rFonts w:ascii="Times New Roman" w:hAnsi="Times New Roman"/>
          <w:lang w:val="bg-BG"/>
        </w:rPr>
        <w:t>o</w:t>
      </w:r>
      <w:r w:rsidR="00940BC1" w:rsidRPr="007B3896">
        <w:rPr>
          <w:rFonts w:ascii="Times New Roman" w:hAnsi="Times New Roman"/>
          <w:lang w:val="bg-BG"/>
        </w:rPr>
        <w:t>учвания върху</w:t>
      </w:r>
      <w:r w:rsidRPr="007B3896">
        <w:rPr>
          <w:rFonts w:ascii="Times New Roman" w:hAnsi="Times New Roman"/>
          <w:lang w:val="bg-BG"/>
        </w:rPr>
        <w:t xml:space="preserve"> животни</w:t>
      </w:r>
      <w:r w:rsidR="00940BC1" w:rsidRPr="007B3896">
        <w:rPr>
          <w:rFonts w:ascii="Times New Roman" w:hAnsi="Times New Roman"/>
          <w:lang w:val="bg-BG"/>
        </w:rPr>
        <w:t>, обаче</w:t>
      </w:r>
      <w:r w:rsidRPr="007B3896">
        <w:rPr>
          <w:rFonts w:ascii="Times New Roman" w:hAnsi="Times New Roman"/>
          <w:lang w:val="bg-BG"/>
        </w:rPr>
        <w:t xml:space="preserve"> показват репродуктивна токсичност (вж. </w:t>
      </w:r>
      <w:r w:rsidR="00DC095F" w:rsidRPr="007B3896">
        <w:rPr>
          <w:rFonts w:ascii="Times New Roman" w:hAnsi="Times New Roman"/>
          <w:lang w:val="bg-BG"/>
        </w:rPr>
        <w:t>т</w:t>
      </w:r>
      <w:r w:rsidRPr="007B3896">
        <w:rPr>
          <w:rFonts w:ascii="Times New Roman" w:hAnsi="Times New Roman"/>
          <w:lang w:val="bg-BG"/>
        </w:rPr>
        <w:t>очка</w:t>
      </w:r>
      <w:r w:rsidR="00DC095F" w:rsidRPr="007B3896">
        <w:rPr>
          <w:rFonts w:ascii="Times New Roman" w:hAnsi="Times New Roman"/>
          <w:lang w:val="bg-BG"/>
        </w:rPr>
        <w:t> </w:t>
      </w:r>
      <w:r w:rsidRPr="007B3896">
        <w:rPr>
          <w:rFonts w:ascii="Times New Roman" w:hAnsi="Times New Roman"/>
          <w:lang w:val="bg-BG"/>
        </w:rPr>
        <w:t>5.3)</w:t>
      </w:r>
      <w:r w:rsidR="00940BC1" w:rsidRPr="007B3896">
        <w:rPr>
          <w:rFonts w:ascii="Times New Roman" w:hAnsi="Times New Roman"/>
          <w:lang w:val="bg-BG"/>
        </w:rPr>
        <w:t xml:space="preserve"> и</w:t>
      </w:r>
      <w:r w:rsidRPr="007B3896">
        <w:rPr>
          <w:rFonts w:ascii="Times New Roman" w:hAnsi="Times New Roman"/>
          <w:lang w:val="bg-BG"/>
        </w:rPr>
        <w:t xml:space="preserve"> потенциалният риск за плода не е известен. </w:t>
      </w:r>
      <w:r w:rsidR="00DC095F" w:rsidRPr="007B3896">
        <w:rPr>
          <w:rFonts w:ascii="Times New Roman" w:hAnsi="Times New Roman"/>
          <w:lang w:val="bg-BG"/>
        </w:rPr>
        <w:t>Иматиниб</w:t>
      </w:r>
      <w:r w:rsidRPr="007B3896">
        <w:rPr>
          <w:rFonts w:ascii="Times New Roman" w:hAnsi="Times New Roman"/>
          <w:lang w:val="bg-BG"/>
        </w:rPr>
        <w:t xml:space="preserve"> не трябва да се прилага по време на бременност, освен в случай на категорична необходимост. Ако той се използва по време на бременност, пациентката трябва да бъде информирана за възможния риск за плода.</w:t>
      </w:r>
    </w:p>
    <w:p w:rsidR="00B15A66" w:rsidRPr="007B3896" w:rsidRDefault="00B15A66" w:rsidP="00947E73">
      <w:pPr>
        <w:spacing w:after="0" w:line="240" w:lineRule="auto"/>
        <w:rPr>
          <w:rFonts w:ascii="Times New Roman" w:hAnsi="Times New Roman"/>
          <w:lang w:val="bg-BG"/>
        </w:rPr>
      </w:pPr>
    </w:p>
    <w:p w:rsidR="00DC095F" w:rsidRPr="007B3896" w:rsidRDefault="00DC095F" w:rsidP="00947E73">
      <w:pPr>
        <w:spacing w:after="0" w:line="240" w:lineRule="auto"/>
        <w:rPr>
          <w:rFonts w:ascii="Times New Roman" w:hAnsi="Times New Roman"/>
          <w:u w:val="single"/>
          <w:lang w:val="bg-BG"/>
        </w:rPr>
      </w:pPr>
      <w:r w:rsidRPr="007B3896">
        <w:rPr>
          <w:rFonts w:ascii="Times New Roman" w:hAnsi="Times New Roman"/>
          <w:u w:val="single"/>
          <w:lang w:val="bg-BG"/>
        </w:rPr>
        <w:t>Кърмене</w:t>
      </w:r>
    </w:p>
    <w:p w:rsidR="00DC095F" w:rsidRPr="007B3896" w:rsidRDefault="00DC095F" w:rsidP="00B90ABA">
      <w:pPr>
        <w:spacing w:after="0" w:line="240" w:lineRule="auto"/>
        <w:rPr>
          <w:rFonts w:ascii="Times New Roman" w:hAnsi="Times New Roman"/>
          <w:lang w:val="bg-BG"/>
        </w:rPr>
      </w:pPr>
      <w:r w:rsidRPr="007B3896">
        <w:rPr>
          <w:rFonts w:ascii="Times New Roman" w:hAnsi="Times New Roman"/>
          <w:lang w:val="bg-BG"/>
        </w:rPr>
        <w:t xml:space="preserve">Налице е ограничена информация относно разпределението на иматиниб в кърмата. </w:t>
      </w:r>
      <w:r w:rsidR="00CD65DC" w:rsidRPr="007B3896">
        <w:rPr>
          <w:rFonts w:ascii="Times New Roman" w:hAnsi="Times New Roman"/>
          <w:lang w:val="bg-BG"/>
        </w:rPr>
        <w:t>Изпитвания</w:t>
      </w:r>
      <w:r w:rsidRPr="007B3896">
        <w:rPr>
          <w:rFonts w:ascii="Times New Roman" w:hAnsi="Times New Roman"/>
          <w:lang w:val="bg-BG"/>
        </w:rPr>
        <w:t xml:space="preserve"> при две кърмачки показват, че както иматиниб, така и неговите активни метаболити могат да преминават в човешкото мляко. Установено е, че съотношението кърма:плазма, проучено при една пациентка, е 0,5 за иматиниб и 0,9 за метаболитите му, което предполага по-високо разпределение на метаболитите в кърмата. Като се има предвид общата концентрация на иматиниб и метаболитите му и максималния дневен прием на кърма от кърмачета, би могло да се очаква, че общата експозиция ще е ниска (~10% от терапевтичната доза). Независимо от това, тъй като ефектите от експозицията на кърмачето на ниски дози иматиниб не са известни, жени</w:t>
      </w:r>
      <w:r w:rsidR="00B90ABA" w:rsidRPr="007B3896">
        <w:rPr>
          <w:rFonts w:ascii="Times New Roman" w:hAnsi="Times New Roman"/>
          <w:lang w:val="bg-BG"/>
        </w:rPr>
        <w:t>те</w:t>
      </w:r>
      <w:r w:rsidRPr="007B3896">
        <w:rPr>
          <w:rFonts w:ascii="Times New Roman" w:hAnsi="Times New Roman"/>
          <w:lang w:val="bg-BG"/>
        </w:rPr>
        <w:t xml:space="preserve"> не трябва да кърмят</w:t>
      </w:r>
      <w:r w:rsidR="00A34C1D" w:rsidRPr="007B3896">
        <w:rPr>
          <w:rFonts w:ascii="Times New Roman" w:hAnsi="Times New Roman"/>
          <w:lang w:val="bg-BG"/>
        </w:rPr>
        <w:t xml:space="preserve"> </w:t>
      </w:r>
      <w:r w:rsidR="00B90ABA" w:rsidRPr="007B3896">
        <w:rPr>
          <w:rFonts w:ascii="Times New Roman" w:hAnsi="Times New Roman"/>
          <w:lang w:val="bg-BG"/>
        </w:rPr>
        <w:t>по време на лечението и най-малко 15 дни след спиране на лечението с</w:t>
      </w:r>
      <w:r w:rsidR="00A34C1D" w:rsidRPr="007B3896">
        <w:rPr>
          <w:rFonts w:ascii="Times New Roman" w:hAnsi="Times New Roman"/>
          <w:lang w:val="bg-BG"/>
        </w:rPr>
        <w:t xml:space="preserve"> Иматиниб Actavis</w:t>
      </w:r>
      <w:r w:rsidR="000C5D5C" w:rsidRPr="007B3896">
        <w:rPr>
          <w:rFonts w:ascii="Times New Roman" w:hAnsi="Times New Roman"/>
          <w:lang w:val="bg-BG"/>
        </w:rPr>
        <w:t>.</w:t>
      </w:r>
    </w:p>
    <w:p w:rsidR="00B15A66" w:rsidRPr="007B3896" w:rsidRDefault="00B15A66" w:rsidP="00947E73">
      <w:pPr>
        <w:spacing w:after="0" w:line="240" w:lineRule="auto"/>
        <w:rPr>
          <w:rFonts w:ascii="Times New Roman" w:hAnsi="Times New Roman"/>
          <w:lang w:val="bg-BG"/>
        </w:rPr>
      </w:pPr>
    </w:p>
    <w:p w:rsidR="00DC095F" w:rsidRPr="007B3896" w:rsidRDefault="00DC095F" w:rsidP="00947E73">
      <w:pPr>
        <w:spacing w:after="0" w:line="240" w:lineRule="auto"/>
        <w:rPr>
          <w:rFonts w:ascii="Times New Roman" w:hAnsi="Times New Roman"/>
          <w:u w:val="single"/>
          <w:lang w:val="bg-BG"/>
        </w:rPr>
      </w:pPr>
      <w:r w:rsidRPr="007B3896">
        <w:rPr>
          <w:rFonts w:ascii="Times New Roman" w:hAnsi="Times New Roman"/>
          <w:u w:val="single"/>
          <w:lang w:val="bg-BG"/>
        </w:rPr>
        <w:t>Фертилитет</w:t>
      </w:r>
    </w:p>
    <w:p w:rsidR="00DC095F" w:rsidRPr="007B3896" w:rsidRDefault="00DC095F" w:rsidP="00A122D9">
      <w:pPr>
        <w:spacing w:after="0" w:line="240" w:lineRule="auto"/>
        <w:rPr>
          <w:rFonts w:ascii="Times New Roman" w:hAnsi="Times New Roman"/>
          <w:lang w:val="bg-BG"/>
        </w:rPr>
      </w:pPr>
      <w:r w:rsidRPr="007B3896">
        <w:rPr>
          <w:rFonts w:ascii="Times New Roman" w:hAnsi="Times New Roman"/>
          <w:lang w:val="bg-BG"/>
        </w:rPr>
        <w:t xml:space="preserve">При неклинични </w:t>
      </w:r>
      <w:r w:rsidR="00CD65DC" w:rsidRPr="007B3896">
        <w:rPr>
          <w:rFonts w:ascii="Times New Roman" w:hAnsi="Times New Roman"/>
          <w:lang w:val="bg-BG"/>
        </w:rPr>
        <w:t>изпитвания</w:t>
      </w:r>
      <w:r w:rsidRPr="007B3896">
        <w:rPr>
          <w:rFonts w:ascii="Times New Roman" w:hAnsi="Times New Roman"/>
          <w:lang w:val="bg-BG"/>
        </w:rPr>
        <w:t>, фертилитетът при мъжки и женски плъхове не е засегнат</w:t>
      </w:r>
      <w:r w:rsidR="00A34C1D" w:rsidRPr="007B3896">
        <w:rPr>
          <w:rFonts w:ascii="Times New Roman" w:hAnsi="Times New Roman"/>
          <w:lang w:val="bg-BG"/>
        </w:rPr>
        <w:t xml:space="preserve">, </w:t>
      </w:r>
      <w:r w:rsidR="00A122D9" w:rsidRPr="007B3896">
        <w:rPr>
          <w:rFonts w:ascii="Times New Roman" w:hAnsi="Times New Roman"/>
          <w:lang w:val="bg-BG"/>
        </w:rPr>
        <w:t>въпреки че са наблюдавани ефекти върху репродуктивните параметри</w:t>
      </w:r>
      <w:r w:rsidRPr="007B3896">
        <w:rPr>
          <w:rFonts w:ascii="Times New Roman" w:hAnsi="Times New Roman"/>
          <w:lang w:val="bg-BG"/>
        </w:rPr>
        <w:t xml:space="preserve"> (вж. точка 5.3). Не са провеждани </w:t>
      </w:r>
      <w:r w:rsidR="00CD65DC" w:rsidRPr="007B3896">
        <w:rPr>
          <w:rFonts w:ascii="Times New Roman" w:hAnsi="Times New Roman"/>
          <w:lang w:val="bg-BG"/>
        </w:rPr>
        <w:t>изпитвания</w:t>
      </w:r>
      <w:r w:rsidRPr="007B3896">
        <w:rPr>
          <w:rFonts w:ascii="Times New Roman" w:hAnsi="Times New Roman"/>
          <w:lang w:val="bg-BG"/>
        </w:rPr>
        <w:t xml:space="preserve"> при пациенти, приемащи </w:t>
      </w:r>
      <w:r w:rsidR="00CB6B5F" w:rsidRPr="007B3896">
        <w:rPr>
          <w:rFonts w:ascii="Times New Roman" w:hAnsi="Times New Roman"/>
          <w:lang w:val="bg-BG"/>
        </w:rPr>
        <w:t>иматиниб</w:t>
      </w:r>
      <w:r w:rsidRPr="007B3896">
        <w:rPr>
          <w:rFonts w:ascii="Times New Roman" w:hAnsi="Times New Roman"/>
          <w:lang w:val="bg-BG"/>
        </w:rPr>
        <w:t xml:space="preserve"> </w:t>
      </w:r>
      <w:r w:rsidR="003B6088" w:rsidRPr="007B3896">
        <w:rPr>
          <w:rFonts w:ascii="Times New Roman" w:hAnsi="Times New Roman"/>
          <w:lang w:val="bg-BG"/>
        </w:rPr>
        <w:t>и неговите ефективърху</w:t>
      </w:r>
      <w:r w:rsidRPr="007B3896">
        <w:rPr>
          <w:rFonts w:ascii="Times New Roman" w:hAnsi="Times New Roman"/>
          <w:lang w:val="bg-BG"/>
        </w:rPr>
        <w:t xml:space="preserve"> фертилитета и гаметогенезата. Пациентите, които се притесняват относно влиянието на </w:t>
      </w:r>
      <w:r w:rsidR="00CB6B5F" w:rsidRPr="007B3896">
        <w:rPr>
          <w:rFonts w:ascii="Times New Roman" w:hAnsi="Times New Roman"/>
          <w:lang w:val="bg-BG"/>
        </w:rPr>
        <w:t>иматиниб</w:t>
      </w:r>
      <w:r w:rsidRPr="007B3896">
        <w:rPr>
          <w:rFonts w:ascii="Times New Roman" w:hAnsi="Times New Roman"/>
          <w:lang w:val="bg-BG"/>
        </w:rPr>
        <w:t xml:space="preserve"> върху фертилитета им, трябва да се консултират с техния лекуващ лекар.</w:t>
      </w:r>
    </w:p>
    <w:p w:rsidR="007A0AD3" w:rsidRPr="007B3896" w:rsidRDefault="007A0AD3" w:rsidP="00947E73">
      <w:pPr>
        <w:spacing w:after="0" w:line="240" w:lineRule="auto"/>
        <w:rPr>
          <w:rFonts w:ascii="Times New Roman" w:hAnsi="Times New Roman"/>
          <w:lang w:val="bg-BG"/>
        </w:rPr>
      </w:pPr>
    </w:p>
    <w:p w:rsidR="00D16B8D" w:rsidRPr="007B3896" w:rsidRDefault="00D16B8D" w:rsidP="00EC6738">
      <w:pPr>
        <w:keepNext/>
        <w:keepLines/>
        <w:spacing w:after="0" w:line="240" w:lineRule="auto"/>
        <w:rPr>
          <w:rFonts w:ascii="Times New Roman" w:hAnsi="Times New Roman"/>
          <w:lang w:val="bg-BG"/>
        </w:rPr>
      </w:pPr>
      <w:r w:rsidRPr="007B3896">
        <w:rPr>
          <w:rFonts w:ascii="Times New Roman" w:hAnsi="Times New Roman"/>
          <w:b/>
          <w:lang w:val="bg-BG"/>
        </w:rPr>
        <w:t>4.7</w:t>
      </w:r>
      <w:r w:rsidRPr="007B3896">
        <w:rPr>
          <w:rFonts w:ascii="Times New Roman" w:hAnsi="Times New Roman"/>
          <w:b/>
          <w:lang w:val="bg-BG"/>
        </w:rPr>
        <w:tab/>
        <w:t>Ефекти върху способността за шофиране и работа с машини</w:t>
      </w:r>
    </w:p>
    <w:p w:rsidR="00B15A66" w:rsidRPr="007B3896" w:rsidRDefault="00B15A66" w:rsidP="00EC6738">
      <w:pPr>
        <w:keepNext/>
        <w:keepLines/>
        <w:spacing w:after="0" w:line="240" w:lineRule="auto"/>
        <w:rPr>
          <w:rFonts w:ascii="Times New Roman" w:hAnsi="Times New Roman"/>
          <w:bCs/>
          <w:lang w:val="bg-BG"/>
        </w:rPr>
      </w:pPr>
    </w:p>
    <w:p w:rsidR="00326DA5" w:rsidRPr="007B3896" w:rsidRDefault="00326DA5" w:rsidP="00EC6738">
      <w:pPr>
        <w:keepNext/>
        <w:keepLines/>
        <w:spacing w:after="0" w:line="240" w:lineRule="auto"/>
        <w:rPr>
          <w:rFonts w:ascii="Times New Roman" w:hAnsi="Times New Roman"/>
          <w:lang w:val="bg-BG"/>
        </w:rPr>
      </w:pPr>
      <w:r w:rsidRPr="007B3896">
        <w:rPr>
          <w:rFonts w:ascii="Times New Roman" w:hAnsi="Times New Roman"/>
          <w:lang w:val="bg-BG"/>
        </w:rPr>
        <w:t>На пациентите трябва да се обясни, че биха могли да почувстват нежелани реакции като замаяност, замъглено виждане или сънливост по време на лечението с иматиниб. Затова трябва да се препоръча предпазливост при шофиране или работа с машини.</w:t>
      </w:r>
    </w:p>
    <w:p w:rsidR="00B15A66" w:rsidRPr="007B3896" w:rsidRDefault="00B15A66" w:rsidP="00947E73">
      <w:pPr>
        <w:spacing w:after="0" w:line="240" w:lineRule="auto"/>
        <w:rPr>
          <w:rFonts w:ascii="Times New Roman" w:hAnsi="Times New Roman"/>
          <w:lang w:val="bg-BG"/>
        </w:rPr>
      </w:pPr>
    </w:p>
    <w:p w:rsidR="00326DA5" w:rsidRPr="007B3896" w:rsidRDefault="00887190" w:rsidP="00947E73">
      <w:pPr>
        <w:spacing w:after="0" w:line="240" w:lineRule="auto"/>
        <w:rPr>
          <w:rFonts w:ascii="Times New Roman" w:hAnsi="Times New Roman"/>
          <w:b/>
          <w:lang w:val="bg-BG"/>
        </w:rPr>
      </w:pPr>
      <w:r w:rsidRPr="007B3896">
        <w:rPr>
          <w:rFonts w:ascii="Times New Roman" w:hAnsi="Times New Roman"/>
          <w:b/>
          <w:lang w:val="bg-BG"/>
        </w:rPr>
        <w:t>4.8</w:t>
      </w:r>
      <w:r w:rsidRPr="007B3896">
        <w:rPr>
          <w:rFonts w:ascii="Times New Roman" w:hAnsi="Times New Roman"/>
          <w:b/>
          <w:lang w:val="bg-BG"/>
        </w:rPr>
        <w:tab/>
      </w:r>
      <w:r w:rsidR="00326DA5" w:rsidRPr="007B3896">
        <w:rPr>
          <w:rFonts w:ascii="Times New Roman" w:hAnsi="Times New Roman"/>
          <w:b/>
          <w:lang w:val="bg-BG"/>
        </w:rPr>
        <w:t>Нежелани лекарствени реакции</w:t>
      </w:r>
    </w:p>
    <w:p w:rsidR="00B15A66" w:rsidRPr="007B3896" w:rsidRDefault="00B15A66" w:rsidP="00947E73">
      <w:pPr>
        <w:spacing w:after="0" w:line="240" w:lineRule="auto"/>
        <w:rPr>
          <w:rFonts w:ascii="Times New Roman" w:hAnsi="Times New Roman"/>
          <w:bCs/>
          <w:lang w:val="bg-BG"/>
        </w:rPr>
      </w:pPr>
    </w:p>
    <w:p w:rsidR="00DE7BE2" w:rsidRPr="007B3896" w:rsidRDefault="006D7715" w:rsidP="00947E73">
      <w:pPr>
        <w:spacing w:after="0" w:line="240" w:lineRule="auto"/>
        <w:rPr>
          <w:rFonts w:ascii="Times New Roman" w:hAnsi="Times New Roman"/>
          <w:u w:val="single"/>
          <w:lang w:val="bg-BG"/>
        </w:rPr>
      </w:pPr>
      <w:r w:rsidRPr="007B3896">
        <w:rPr>
          <w:rFonts w:ascii="Times New Roman" w:hAnsi="Times New Roman"/>
          <w:u w:val="single"/>
          <w:lang w:val="bg-BG"/>
        </w:rPr>
        <w:t>Обобщение на профила на безопасност</w:t>
      </w:r>
    </w:p>
    <w:p w:rsidR="00326DA5" w:rsidRPr="007B3896" w:rsidRDefault="00326DA5" w:rsidP="00947E73">
      <w:pPr>
        <w:spacing w:after="0" w:line="240" w:lineRule="auto"/>
        <w:rPr>
          <w:rFonts w:ascii="Times New Roman" w:hAnsi="Times New Roman"/>
          <w:lang w:val="bg-BG"/>
        </w:rPr>
      </w:pPr>
      <w:r w:rsidRPr="007B3896">
        <w:rPr>
          <w:rFonts w:ascii="Times New Roman" w:hAnsi="Times New Roman"/>
          <w:lang w:val="bg-BG"/>
        </w:rPr>
        <w:t>Пациенти в напреднали стадии на злокачествени заболявания могат да имат многобройни припокриващи се медицински състояния, което затруднява оценката на причинно-следствената връзка за нежеланите реакции поради разнообразието на симптоми, свързани с основното заболяване, неговата прогресия и съвместното приложение на множество лекарствени продукти.</w:t>
      </w:r>
    </w:p>
    <w:p w:rsidR="00B15A66" w:rsidRPr="007B3896" w:rsidRDefault="00B15A66" w:rsidP="00947E73">
      <w:pPr>
        <w:spacing w:after="0" w:line="240" w:lineRule="auto"/>
        <w:rPr>
          <w:rFonts w:ascii="Times New Roman" w:hAnsi="Times New Roman"/>
          <w:lang w:val="bg-BG"/>
        </w:rPr>
      </w:pPr>
    </w:p>
    <w:p w:rsidR="00944E8B" w:rsidRPr="007B3896" w:rsidRDefault="00944E8B" w:rsidP="006A6B5C">
      <w:pPr>
        <w:spacing w:after="0" w:line="240" w:lineRule="auto"/>
        <w:rPr>
          <w:rFonts w:ascii="Times New Roman" w:hAnsi="Times New Roman"/>
          <w:lang w:val="bg-BG"/>
        </w:rPr>
      </w:pPr>
      <w:r w:rsidRPr="007B3896">
        <w:rPr>
          <w:rFonts w:ascii="Times New Roman" w:hAnsi="Times New Roman"/>
          <w:lang w:val="bg-BG"/>
        </w:rPr>
        <w:t xml:space="preserve">В клинични проучвания при ХМЛ преустановяването на приема на </w:t>
      </w:r>
      <w:r w:rsidR="00E5054E" w:rsidRPr="007B3896">
        <w:rPr>
          <w:rFonts w:ascii="Times New Roman" w:hAnsi="Times New Roman"/>
          <w:lang w:val="bg-BG"/>
        </w:rPr>
        <w:t>лекарството,</w:t>
      </w:r>
      <w:r w:rsidRPr="007B3896">
        <w:rPr>
          <w:rFonts w:ascii="Times New Roman" w:hAnsi="Times New Roman"/>
          <w:lang w:val="bg-BG"/>
        </w:rPr>
        <w:t xml:space="preserve"> поради </w:t>
      </w:r>
      <w:r w:rsidR="00E5054E" w:rsidRPr="007B3896">
        <w:rPr>
          <w:rFonts w:ascii="Times New Roman" w:hAnsi="Times New Roman"/>
          <w:lang w:val="bg-BG"/>
        </w:rPr>
        <w:t xml:space="preserve">свързани с лекарството </w:t>
      </w:r>
      <w:r w:rsidRPr="007B3896">
        <w:rPr>
          <w:rFonts w:ascii="Times New Roman" w:hAnsi="Times New Roman"/>
          <w:lang w:val="bg-BG"/>
        </w:rPr>
        <w:t>нежелани лекарствени реакции</w:t>
      </w:r>
      <w:r w:rsidR="00E5054E" w:rsidRPr="007B3896">
        <w:rPr>
          <w:rFonts w:ascii="Times New Roman" w:hAnsi="Times New Roman"/>
          <w:lang w:val="bg-BG"/>
        </w:rPr>
        <w:t>,</w:t>
      </w:r>
      <w:r w:rsidRPr="007B3896">
        <w:rPr>
          <w:rFonts w:ascii="Times New Roman" w:hAnsi="Times New Roman"/>
          <w:lang w:val="bg-BG"/>
        </w:rPr>
        <w:t xml:space="preserve"> се наблюдава при 2,4% от новодиагностицираните пациенти, при 4% от пациенти</w:t>
      </w:r>
      <w:r w:rsidR="00B57DAA" w:rsidRPr="007B3896">
        <w:rPr>
          <w:rFonts w:ascii="Times New Roman" w:hAnsi="Times New Roman"/>
          <w:lang w:val="bg-BG"/>
        </w:rPr>
        <w:t>те</w:t>
      </w:r>
      <w:r w:rsidRPr="007B3896">
        <w:rPr>
          <w:rFonts w:ascii="Times New Roman" w:hAnsi="Times New Roman"/>
          <w:lang w:val="bg-BG"/>
        </w:rPr>
        <w:t xml:space="preserve"> в късен хроничен стадий след неуспех от лечението с интерферон, при 4% от пациентите във фаза на </w:t>
      </w:r>
      <w:r w:rsidR="0015131E" w:rsidRPr="007B3896">
        <w:rPr>
          <w:rFonts w:ascii="Times New Roman" w:hAnsi="Times New Roman"/>
          <w:lang w:val="bg-BG"/>
        </w:rPr>
        <w:t>акселерация</w:t>
      </w:r>
      <w:r w:rsidRPr="007B3896">
        <w:rPr>
          <w:rFonts w:ascii="Times New Roman" w:hAnsi="Times New Roman"/>
          <w:lang w:val="bg-BG"/>
        </w:rPr>
        <w:t xml:space="preserve"> след неуспех от лечението с интерферон и при 5% от пациентите с бластна криза след неуспех от лечението с интерферон. При ГИСТ, приложението на изследван</w:t>
      </w:r>
      <w:r w:rsidR="00E5054E" w:rsidRPr="007B3896">
        <w:rPr>
          <w:rFonts w:ascii="Times New Roman" w:hAnsi="Times New Roman"/>
          <w:lang w:val="bg-BG"/>
        </w:rPr>
        <w:t>ото</w:t>
      </w:r>
      <w:r w:rsidR="00BF6FA1" w:rsidRPr="007B3896">
        <w:rPr>
          <w:rFonts w:ascii="Times New Roman" w:hAnsi="Times New Roman"/>
          <w:lang w:val="bg-BG"/>
        </w:rPr>
        <w:t xml:space="preserve"> </w:t>
      </w:r>
      <w:r w:rsidR="00E5054E" w:rsidRPr="007B3896">
        <w:rPr>
          <w:rFonts w:ascii="Times New Roman" w:hAnsi="Times New Roman"/>
          <w:lang w:val="bg-BG"/>
        </w:rPr>
        <w:t>лекарство</w:t>
      </w:r>
      <w:r w:rsidRPr="007B3896">
        <w:rPr>
          <w:rFonts w:ascii="Times New Roman" w:hAnsi="Times New Roman"/>
          <w:lang w:val="bg-BG"/>
        </w:rPr>
        <w:t xml:space="preserve"> е спряно</w:t>
      </w:r>
      <w:r w:rsidR="00B57DAA" w:rsidRPr="007B3896">
        <w:rPr>
          <w:rFonts w:ascii="Times New Roman" w:hAnsi="Times New Roman"/>
          <w:lang w:val="bg-BG"/>
        </w:rPr>
        <w:t xml:space="preserve"> при 4% от пациентите,</w:t>
      </w:r>
      <w:r w:rsidRPr="007B3896">
        <w:rPr>
          <w:rFonts w:ascii="Times New Roman" w:hAnsi="Times New Roman"/>
          <w:lang w:val="bg-BG"/>
        </w:rPr>
        <w:t xml:space="preserve"> поради</w:t>
      </w:r>
      <w:r w:rsidR="00B57DAA" w:rsidRPr="007B3896">
        <w:rPr>
          <w:rFonts w:ascii="Times New Roman" w:hAnsi="Times New Roman"/>
          <w:lang w:val="bg-BG"/>
        </w:rPr>
        <w:t xml:space="preserve"> свързани с </w:t>
      </w:r>
      <w:r w:rsidR="00E5054E" w:rsidRPr="007B3896">
        <w:rPr>
          <w:rFonts w:ascii="Times New Roman" w:hAnsi="Times New Roman"/>
          <w:lang w:val="bg-BG"/>
        </w:rPr>
        <w:t xml:space="preserve">лекарството </w:t>
      </w:r>
      <w:r w:rsidRPr="007B3896">
        <w:rPr>
          <w:rFonts w:ascii="Times New Roman" w:hAnsi="Times New Roman"/>
          <w:lang w:val="bg-BG"/>
        </w:rPr>
        <w:t>нежелани лекарствени реакции.</w:t>
      </w:r>
    </w:p>
    <w:p w:rsidR="00B15A66" w:rsidRPr="007B3896" w:rsidRDefault="00B15A66" w:rsidP="00947E73">
      <w:pPr>
        <w:spacing w:after="0" w:line="240" w:lineRule="auto"/>
        <w:rPr>
          <w:rFonts w:ascii="Times New Roman" w:hAnsi="Times New Roman"/>
          <w:lang w:val="bg-BG"/>
        </w:rPr>
      </w:pPr>
    </w:p>
    <w:p w:rsidR="0023089F" w:rsidRPr="007B3896" w:rsidRDefault="0023089F" w:rsidP="00947E73">
      <w:pPr>
        <w:spacing w:after="0" w:line="240" w:lineRule="auto"/>
        <w:rPr>
          <w:rFonts w:ascii="Times New Roman" w:hAnsi="Times New Roman"/>
          <w:lang w:val="bg-BG"/>
        </w:rPr>
      </w:pPr>
      <w:r w:rsidRPr="007B3896">
        <w:rPr>
          <w:rFonts w:ascii="Times New Roman" w:hAnsi="Times New Roman"/>
          <w:lang w:val="bg-BG"/>
        </w:rPr>
        <w:t>Нежеланите реакции при всички показания са сходни, с две изключения. По-често се наблюдава миелосупресия при пациенти с ХМЛ отколкото при тези с ГИСТ, което вероятно се дължи на основното заболяване. В проучване при пациенти с неподлежащи на резекция и/или метастатични ГИСТ, 7 (5%) пациенти получават CTC степен 3/4 гастроинтестинално кървене (</w:t>
      </w:r>
      <w:r w:rsidR="00E05BAE" w:rsidRPr="007B3896">
        <w:rPr>
          <w:rFonts w:ascii="Times New Roman" w:hAnsi="Times New Roman"/>
          <w:lang w:val="bg-BG"/>
        </w:rPr>
        <w:t>3 </w:t>
      </w:r>
      <w:r w:rsidRPr="007B3896">
        <w:rPr>
          <w:rFonts w:ascii="Times New Roman" w:hAnsi="Times New Roman"/>
          <w:lang w:val="bg-BG"/>
        </w:rPr>
        <w:t>пациенти), вътретуморно кървене (3 пациенти) или и двете (1 пациент). Местата на гастроинтестиналния тумор може би са източни</w:t>
      </w:r>
      <w:r w:rsidR="00BF6FA1" w:rsidRPr="007B3896">
        <w:rPr>
          <w:rFonts w:ascii="Times New Roman" w:hAnsi="Times New Roman"/>
          <w:lang w:val="bg-BG"/>
        </w:rPr>
        <w:t>ци</w:t>
      </w:r>
      <w:r w:rsidRPr="007B3896">
        <w:rPr>
          <w:rFonts w:ascii="Times New Roman" w:hAnsi="Times New Roman"/>
          <w:lang w:val="bg-BG"/>
        </w:rPr>
        <w:t xml:space="preserve"> на гастроинтестиналното кървене (вж. точка 4.4).</w:t>
      </w:r>
    </w:p>
    <w:p w:rsidR="0023089F" w:rsidRPr="007B3896" w:rsidRDefault="0023089F" w:rsidP="006A6B5C">
      <w:pPr>
        <w:spacing w:after="0" w:line="240" w:lineRule="auto"/>
        <w:rPr>
          <w:rFonts w:ascii="Times New Roman" w:hAnsi="Times New Roman"/>
          <w:lang w:val="bg-BG"/>
        </w:rPr>
      </w:pPr>
      <w:r w:rsidRPr="007B3896">
        <w:rPr>
          <w:rFonts w:ascii="Times New Roman" w:hAnsi="Times New Roman"/>
          <w:lang w:val="bg-BG"/>
        </w:rPr>
        <w:t>Гастроинтестиналното и туморното кървене могат да бъдат сериозни и понякога фатални. Най- често съобщаваните (≥10%) нежелани лекарствени реакции</w:t>
      </w:r>
      <w:r w:rsidR="007245F4" w:rsidRPr="007B3896">
        <w:rPr>
          <w:rFonts w:ascii="Times New Roman" w:hAnsi="Times New Roman"/>
          <w:lang w:val="bg-BG"/>
        </w:rPr>
        <w:t xml:space="preserve">, свързани с </w:t>
      </w:r>
      <w:r w:rsidR="006A6B5C" w:rsidRPr="007B3896">
        <w:rPr>
          <w:rFonts w:ascii="Times New Roman" w:hAnsi="Times New Roman"/>
          <w:lang w:val="bg-BG"/>
        </w:rPr>
        <w:t>лекарството</w:t>
      </w:r>
      <w:r w:rsidR="007245F4" w:rsidRPr="007B3896">
        <w:rPr>
          <w:rFonts w:ascii="Times New Roman" w:hAnsi="Times New Roman"/>
          <w:lang w:val="bg-BG"/>
        </w:rPr>
        <w:t>,</w:t>
      </w:r>
      <w:r w:rsidRPr="007B3896">
        <w:rPr>
          <w:rFonts w:ascii="Times New Roman" w:hAnsi="Times New Roman"/>
          <w:lang w:val="bg-BG"/>
        </w:rPr>
        <w:t xml:space="preserve"> и в дв</w:t>
      </w:r>
      <w:r w:rsidR="007245F4" w:rsidRPr="007B3896">
        <w:rPr>
          <w:rFonts w:ascii="Times New Roman" w:hAnsi="Times New Roman"/>
          <w:lang w:val="bg-BG"/>
        </w:rPr>
        <w:t>а</w:t>
      </w:r>
      <w:r w:rsidRPr="007B3896">
        <w:rPr>
          <w:rFonts w:ascii="Times New Roman" w:hAnsi="Times New Roman"/>
          <w:lang w:val="bg-BG"/>
        </w:rPr>
        <w:t>т</w:t>
      </w:r>
      <w:r w:rsidR="007245F4" w:rsidRPr="007B3896">
        <w:rPr>
          <w:rFonts w:ascii="Times New Roman" w:hAnsi="Times New Roman"/>
          <w:lang w:val="bg-BG"/>
        </w:rPr>
        <w:t>а</w:t>
      </w:r>
      <w:r w:rsidRPr="007B3896">
        <w:rPr>
          <w:rFonts w:ascii="Times New Roman" w:hAnsi="Times New Roman"/>
          <w:lang w:val="bg-BG"/>
        </w:rPr>
        <w:t xml:space="preserve"> случая са леко гадене, повръщане, диария, коремна болка, умора, миалгия, мускулни крампи и обрив.</w:t>
      </w:r>
      <w:r w:rsidR="004E37B8" w:rsidRPr="007B3896">
        <w:rPr>
          <w:rFonts w:ascii="Times New Roman" w:hAnsi="Times New Roman"/>
          <w:lang w:val="bg-BG"/>
        </w:rPr>
        <w:t xml:space="preserve"> </w:t>
      </w:r>
      <w:r w:rsidRPr="007B3896">
        <w:rPr>
          <w:rFonts w:ascii="Times New Roman" w:hAnsi="Times New Roman"/>
          <w:lang w:val="bg-BG"/>
        </w:rPr>
        <w:t xml:space="preserve">Повърхностните отоци са </w:t>
      </w:r>
      <w:r w:rsidR="00913636" w:rsidRPr="007B3896">
        <w:rPr>
          <w:rFonts w:ascii="Times New Roman" w:hAnsi="Times New Roman"/>
          <w:lang w:val="bg-BG"/>
        </w:rPr>
        <w:t>честа</w:t>
      </w:r>
      <w:r w:rsidRPr="007B3896">
        <w:rPr>
          <w:rFonts w:ascii="Times New Roman" w:hAnsi="Times New Roman"/>
          <w:lang w:val="bg-BG"/>
        </w:rPr>
        <w:t xml:space="preserve"> находка във всички </w:t>
      </w:r>
      <w:r w:rsidR="00CD65DC" w:rsidRPr="007B3896">
        <w:rPr>
          <w:rFonts w:ascii="Times New Roman" w:hAnsi="Times New Roman"/>
          <w:lang w:val="bg-BG"/>
        </w:rPr>
        <w:t>изпитвания</w:t>
      </w:r>
      <w:r w:rsidRPr="007B3896">
        <w:rPr>
          <w:rFonts w:ascii="Times New Roman" w:hAnsi="Times New Roman"/>
          <w:lang w:val="bg-BG"/>
        </w:rPr>
        <w:t xml:space="preserve"> и са предимно периорбитални или на долните крайници. Тези отоци обаче рядко са тежки и </w:t>
      </w:r>
      <w:r w:rsidR="00913636" w:rsidRPr="007B3896">
        <w:rPr>
          <w:rFonts w:ascii="Times New Roman" w:hAnsi="Times New Roman"/>
          <w:lang w:val="bg-BG"/>
        </w:rPr>
        <w:t xml:space="preserve">могат да бъдат </w:t>
      </w:r>
      <w:r w:rsidR="00094C31" w:rsidRPr="007B3896">
        <w:rPr>
          <w:rFonts w:ascii="Times New Roman" w:hAnsi="Times New Roman"/>
          <w:lang w:val="bg-BG"/>
        </w:rPr>
        <w:t>овладени</w:t>
      </w:r>
      <w:r w:rsidRPr="007B3896">
        <w:rPr>
          <w:rFonts w:ascii="Times New Roman" w:hAnsi="Times New Roman"/>
          <w:lang w:val="bg-BG"/>
        </w:rPr>
        <w:t xml:space="preserve">с диуретици, други поддържащи мерки, или чрез </w:t>
      </w:r>
      <w:r w:rsidR="00913636" w:rsidRPr="007B3896">
        <w:rPr>
          <w:rFonts w:ascii="Times New Roman" w:hAnsi="Times New Roman"/>
          <w:lang w:val="bg-BG"/>
        </w:rPr>
        <w:t>понижаване</w:t>
      </w:r>
      <w:r w:rsidRPr="007B3896">
        <w:rPr>
          <w:rFonts w:ascii="Times New Roman" w:hAnsi="Times New Roman"/>
          <w:lang w:val="bg-BG"/>
        </w:rPr>
        <w:t xml:space="preserve"> на дозата на </w:t>
      </w:r>
      <w:r w:rsidR="001F6CFB" w:rsidRPr="007B3896">
        <w:rPr>
          <w:rFonts w:ascii="Times New Roman" w:hAnsi="Times New Roman"/>
          <w:lang w:val="bg-BG"/>
        </w:rPr>
        <w:t>иматиниб</w:t>
      </w:r>
      <w:r w:rsidRPr="007B3896">
        <w:rPr>
          <w:rFonts w:ascii="Times New Roman" w:hAnsi="Times New Roman"/>
          <w:lang w:val="bg-BG"/>
        </w:rPr>
        <w:t>.</w:t>
      </w:r>
    </w:p>
    <w:p w:rsidR="00B15A66" w:rsidRPr="007B3896" w:rsidRDefault="00B15A66" w:rsidP="00947E73">
      <w:pPr>
        <w:spacing w:after="0" w:line="240" w:lineRule="auto"/>
        <w:rPr>
          <w:rFonts w:ascii="Times New Roman" w:hAnsi="Times New Roman"/>
          <w:lang w:val="bg-BG"/>
        </w:rPr>
      </w:pPr>
    </w:p>
    <w:p w:rsidR="00E05BAE" w:rsidRPr="007B3896" w:rsidRDefault="00E05BAE" w:rsidP="00947E73">
      <w:pPr>
        <w:spacing w:after="0" w:line="240" w:lineRule="auto"/>
        <w:rPr>
          <w:rFonts w:ascii="Times New Roman" w:hAnsi="Times New Roman"/>
          <w:lang w:val="bg-BG"/>
        </w:rPr>
      </w:pPr>
      <w:r w:rsidRPr="007B3896">
        <w:rPr>
          <w:rFonts w:ascii="Times New Roman" w:hAnsi="Times New Roman"/>
          <w:lang w:val="bg-BG"/>
        </w:rPr>
        <w:t>Когато иматиниб се комбинира с високи дози химиотерапия при пациенти с Ph+ОЛЛ, с</w:t>
      </w:r>
      <w:r w:rsidR="00094C31" w:rsidRPr="007B3896">
        <w:rPr>
          <w:rFonts w:ascii="Times New Roman" w:hAnsi="Times New Roman"/>
          <w:lang w:val="bg-BG"/>
        </w:rPr>
        <w:t>е</w:t>
      </w:r>
      <w:r w:rsidRPr="007B3896">
        <w:rPr>
          <w:rFonts w:ascii="Times New Roman" w:hAnsi="Times New Roman"/>
          <w:lang w:val="bg-BG"/>
        </w:rPr>
        <w:t xml:space="preserve"> наблюдава преходна чернодробна токсичност под формата на повишаване на трансаминазите и хипербилирубинемия.</w:t>
      </w:r>
      <w:r w:rsidR="006A6B5C" w:rsidRPr="007B3896">
        <w:rPr>
          <w:rFonts w:ascii="Times New Roman" w:hAnsi="Times New Roman"/>
          <w:color w:val="000000"/>
          <w:lang w:val="bg-BG"/>
        </w:rPr>
        <w:t xml:space="preserve"> Вземайки предвид ограничената база данни за безопасност, до момента нежеланите събития, съобщавани при деца, са в съответствие с познатия профил на безопасност при възрастни пациенти с Ph+ ОЛЛ. Базата данни за безопасност при деца с Ph+ ОЛЛ е силно ограничена, обаче нови събития, засягащи безопасността, не са установени.</w:t>
      </w:r>
    </w:p>
    <w:p w:rsidR="00B15A66" w:rsidRPr="007B3896" w:rsidRDefault="00B15A66" w:rsidP="00947E73">
      <w:pPr>
        <w:spacing w:after="0" w:line="240" w:lineRule="auto"/>
        <w:rPr>
          <w:rFonts w:ascii="Times New Roman" w:hAnsi="Times New Roman"/>
          <w:lang w:val="bg-BG"/>
        </w:rPr>
      </w:pPr>
    </w:p>
    <w:p w:rsidR="007D26EB" w:rsidRPr="007B3896" w:rsidRDefault="007D26EB" w:rsidP="00947E73">
      <w:pPr>
        <w:spacing w:after="0" w:line="240" w:lineRule="auto"/>
        <w:rPr>
          <w:rFonts w:ascii="Times New Roman" w:hAnsi="Times New Roman"/>
          <w:lang w:val="bg-BG"/>
        </w:rPr>
      </w:pPr>
      <w:r w:rsidRPr="007B3896">
        <w:rPr>
          <w:rFonts w:ascii="Times New Roman" w:hAnsi="Times New Roman"/>
          <w:lang w:val="bg-BG"/>
        </w:rPr>
        <w:t xml:space="preserve">Разнообразни нежелани реакции като плеврален излив, асцит, белодробен оток и бързо повишаване на теглото със или без повърхностни отоци могат общо да се опишат като </w:t>
      </w:r>
      <w:r w:rsidR="005F21AE" w:rsidRPr="007B3896">
        <w:rPr>
          <w:rFonts w:ascii="Times New Roman" w:hAnsi="Times New Roman"/>
          <w:lang w:val="bg-BG"/>
        </w:rPr>
        <w:t>„</w:t>
      </w:r>
      <w:r w:rsidRPr="007B3896">
        <w:rPr>
          <w:rFonts w:ascii="Times New Roman" w:hAnsi="Times New Roman"/>
          <w:lang w:val="bg-BG"/>
        </w:rPr>
        <w:t xml:space="preserve">задръжка на течности”. Тези реакции могат да се лекуват обикновено чрез временно спиране на иматиниб и с диуретици, и с други подходящи поддържащи лечебни мерки. Въпреки това, някои от тези реакции могат да са </w:t>
      </w:r>
      <w:r w:rsidR="009040D2" w:rsidRPr="007B3896">
        <w:rPr>
          <w:rFonts w:ascii="Times New Roman" w:hAnsi="Times New Roman"/>
          <w:lang w:val="bg-BG"/>
        </w:rPr>
        <w:t>сериозни</w:t>
      </w:r>
      <w:r w:rsidRPr="007B3896">
        <w:rPr>
          <w:rFonts w:ascii="Times New Roman" w:hAnsi="Times New Roman"/>
          <w:lang w:val="bg-BG"/>
        </w:rPr>
        <w:t xml:space="preserve"> или животозастрашаващи и няколко пациенти с бластна криза са починали с утежнена клинична анамнеза за плеврални изливи, застойна сърдечна недостатъчност и бъбречна недостатъчност. Липсват специални находки по отношение на безопасността при клиничните </w:t>
      </w:r>
      <w:r w:rsidR="00CD65DC" w:rsidRPr="007B3896">
        <w:rPr>
          <w:rFonts w:ascii="Times New Roman" w:hAnsi="Times New Roman"/>
          <w:lang w:val="bg-BG"/>
        </w:rPr>
        <w:t>изпитвания при деца</w:t>
      </w:r>
      <w:r w:rsidRPr="007B3896">
        <w:rPr>
          <w:rFonts w:ascii="Times New Roman" w:hAnsi="Times New Roman"/>
          <w:lang w:val="bg-BG"/>
        </w:rPr>
        <w:t>.</w:t>
      </w:r>
    </w:p>
    <w:p w:rsidR="00B15A66" w:rsidRPr="007B3896" w:rsidRDefault="00B15A66" w:rsidP="00947E73">
      <w:pPr>
        <w:spacing w:after="0" w:line="240" w:lineRule="auto"/>
        <w:rPr>
          <w:rFonts w:ascii="Times New Roman" w:hAnsi="Times New Roman"/>
          <w:lang w:val="bg-BG"/>
        </w:rPr>
      </w:pPr>
    </w:p>
    <w:p w:rsidR="007D26EB" w:rsidRPr="007B3896" w:rsidRDefault="007D26EB" w:rsidP="00EC6738">
      <w:pPr>
        <w:keepNext/>
        <w:keepLines/>
        <w:spacing w:after="0" w:line="240" w:lineRule="auto"/>
        <w:rPr>
          <w:rFonts w:ascii="Times New Roman" w:hAnsi="Times New Roman"/>
          <w:u w:val="single"/>
          <w:lang w:val="bg-BG"/>
        </w:rPr>
      </w:pPr>
      <w:r w:rsidRPr="007B3896">
        <w:rPr>
          <w:rFonts w:ascii="Times New Roman" w:hAnsi="Times New Roman"/>
          <w:u w:val="single"/>
          <w:lang w:val="bg-BG"/>
        </w:rPr>
        <w:t>Нежелани реакции</w:t>
      </w:r>
    </w:p>
    <w:p w:rsidR="007D26EB" w:rsidRPr="007B3896" w:rsidRDefault="007D26EB" w:rsidP="00EC6738">
      <w:pPr>
        <w:keepNext/>
        <w:keepLines/>
        <w:spacing w:after="0" w:line="240" w:lineRule="auto"/>
        <w:rPr>
          <w:rFonts w:ascii="Times New Roman" w:hAnsi="Times New Roman"/>
          <w:lang w:val="bg-BG"/>
        </w:rPr>
      </w:pPr>
      <w:r w:rsidRPr="007B3896">
        <w:rPr>
          <w:rFonts w:ascii="Times New Roman" w:hAnsi="Times New Roman"/>
          <w:lang w:val="bg-BG"/>
        </w:rPr>
        <w:t>Нежеланите реакции, описани при повече от един изолиран случай, са посочени по-долу по системо-органни класове и по честота. Категориите честоти се определят съгласно следната конвенция: много чести (≥1/10), чести (≥1/100 до &lt;1/10), нечести (≥1/1  000 до &lt;1/100), редки (≥1/10 000 до &lt;1/1 000), много редки (&lt;1/10 000), с неизвестна честота (от наличните данни не може да бъде направена оценка).</w:t>
      </w:r>
    </w:p>
    <w:p w:rsidR="00B15A66" w:rsidRPr="007B3896" w:rsidRDefault="00B15A66" w:rsidP="00947E73">
      <w:pPr>
        <w:spacing w:after="0" w:line="240" w:lineRule="auto"/>
        <w:rPr>
          <w:rFonts w:ascii="Times New Roman" w:hAnsi="Times New Roman"/>
          <w:lang w:val="bg-BG"/>
        </w:rPr>
      </w:pPr>
    </w:p>
    <w:p w:rsidR="007D26EB" w:rsidRPr="007B3896" w:rsidRDefault="007D26EB" w:rsidP="00947E73">
      <w:pPr>
        <w:spacing w:after="0" w:line="240" w:lineRule="auto"/>
        <w:rPr>
          <w:rFonts w:ascii="Times New Roman" w:hAnsi="Times New Roman"/>
          <w:lang w:val="bg-BG"/>
        </w:rPr>
      </w:pPr>
      <w:r w:rsidRPr="007B3896">
        <w:rPr>
          <w:rFonts w:ascii="Times New Roman" w:hAnsi="Times New Roman"/>
          <w:lang w:val="bg-BG"/>
        </w:rPr>
        <w:t>При всяко групиране в зависимост от честотата, нежеланите лекарствени реакции се изброяват по ред на честотата, като се започва с най-честите.</w:t>
      </w:r>
    </w:p>
    <w:p w:rsidR="00B15A66" w:rsidRPr="007B3896" w:rsidRDefault="00B15A66" w:rsidP="00947E73">
      <w:pPr>
        <w:spacing w:after="0" w:line="240" w:lineRule="auto"/>
        <w:rPr>
          <w:rFonts w:ascii="Times New Roman" w:hAnsi="Times New Roman"/>
          <w:lang w:val="bg-BG"/>
        </w:rPr>
      </w:pPr>
    </w:p>
    <w:p w:rsidR="00F72579" w:rsidRPr="007B3896" w:rsidRDefault="00F72579" w:rsidP="00947E73">
      <w:pPr>
        <w:spacing w:after="0" w:line="240" w:lineRule="auto"/>
        <w:rPr>
          <w:rFonts w:ascii="Times New Roman" w:hAnsi="Times New Roman"/>
          <w:lang w:val="bg-BG"/>
        </w:rPr>
      </w:pPr>
      <w:r w:rsidRPr="007B3896">
        <w:rPr>
          <w:rFonts w:ascii="Times New Roman" w:hAnsi="Times New Roman"/>
          <w:lang w:val="bg-BG"/>
        </w:rPr>
        <w:t>Нежеланите реакции и честотата им</w:t>
      </w:r>
      <w:r w:rsidR="0064778C" w:rsidRPr="007B3896">
        <w:rPr>
          <w:rFonts w:ascii="Times New Roman" w:hAnsi="Times New Roman"/>
          <w:lang w:val="bg-BG"/>
        </w:rPr>
        <w:t xml:space="preserve"> са</w:t>
      </w:r>
      <w:r w:rsidRPr="007B3896">
        <w:rPr>
          <w:rFonts w:ascii="Times New Roman" w:hAnsi="Times New Roman"/>
          <w:lang w:val="bg-BG"/>
        </w:rPr>
        <w:t xml:space="preserve"> съобщени в Таблица 1.</w:t>
      </w:r>
    </w:p>
    <w:p w:rsidR="00B15A66" w:rsidRPr="007B3896" w:rsidRDefault="00B15A66" w:rsidP="00947E73">
      <w:pPr>
        <w:spacing w:after="0" w:line="240" w:lineRule="auto"/>
        <w:rPr>
          <w:rFonts w:ascii="Times New Roman" w:hAnsi="Times New Roman"/>
          <w:lang w:val="bg-BG"/>
        </w:rPr>
      </w:pPr>
    </w:p>
    <w:p w:rsidR="00F72579" w:rsidRPr="007B3896" w:rsidRDefault="00F72579" w:rsidP="00947E73">
      <w:pPr>
        <w:spacing w:after="0" w:line="240" w:lineRule="auto"/>
        <w:rPr>
          <w:rFonts w:ascii="Times New Roman" w:hAnsi="Times New Roman"/>
          <w:b/>
          <w:lang w:val="bg-BG"/>
        </w:rPr>
      </w:pPr>
      <w:r w:rsidRPr="007B3896">
        <w:rPr>
          <w:rFonts w:ascii="Times New Roman" w:hAnsi="Times New Roman"/>
          <w:b/>
          <w:lang w:val="bg-BG"/>
        </w:rPr>
        <w:t>Таблица 1</w:t>
      </w:r>
      <w:r w:rsidRPr="007B3896">
        <w:rPr>
          <w:rFonts w:ascii="Times New Roman" w:hAnsi="Times New Roman"/>
          <w:b/>
          <w:lang w:val="bg-BG"/>
        </w:rPr>
        <w:tab/>
      </w:r>
      <w:r w:rsidR="00C50A23" w:rsidRPr="007B3896">
        <w:rPr>
          <w:rFonts w:ascii="Times New Roman" w:hAnsi="Times New Roman"/>
          <w:b/>
          <w:lang w:val="bg-BG"/>
        </w:rPr>
        <w:tab/>
      </w:r>
      <w:r w:rsidR="0064778C" w:rsidRPr="007B3896">
        <w:rPr>
          <w:rFonts w:ascii="Times New Roman" w:hAnsi="Times New Roman"/>
          <w:b/>
          <w:lang w:val="bg-BG"/>
        </w:rPr>
        <w:t xml:space="preserve">Таблично обобщение на нежеланите </w:t>
      </w:r>
      <w:r w:rsidRPr="007B3896">
        <w:rPr>
          <w:rFonts w:ascii="Times New Roman" w:hAnsi="Times New Roman"/>
          <w:b/>
          <w:lang w:val="bg-BG"/>
        </w:rPr>
        <w:t>реакции</w:t>
      </w:r>
    </w:p>
    <w:p w:rsidR="00B15A66" w:rsidRPr="007B3896" w:rsidRDefault="00B15A66"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11"/>
      </w:tblGrid>
      <w:tr w:rsidR="00B15A66" w:rsidRPr="007B3896">
        <w:tc>
          <w:tcPr>
            <w:tcW w:w="9546" w:type="dxa"/>
            <w:gridSpan w:val="2"/>
          </w:tcPr>
          <w:p w:rsidR="00B15A66" w:rsidRPr="007B3896" w:rsidRDefault="00F72579" w:rsidP="00947E73">
            <w:pPr>
              <w:spacing w:after="0" w:line="240" w:lineRule="auto"/>
              <w:rPr>
                <w:rFonts w:ascii="Times New Roman" w:hAnsi="Times New Roman"/>
                <w:lang w:val="bg-BG" w:eastAsia="is-IS"/>
              </w:rPr>
            </w:pPr>
            <w:r w:rsidRPr="007B3896">
              <w:rPr>
                <w:rFonts w:ascii="Times New Roman" w:hAnsi="Times New Roman"/>
                <w:b/>
                <w:lang w:val="bg-BG"/>
              </w:rPr>
              <w:t>Инфекции и инфестации</w:t>
            </w:r>
          </w:p>
        </w:tc>
      </w:tr>
      <w:tr w:rsidR="00B15A66" w:rsidRPr="007B3896">
        <w:tc>
          <w:tcPr>
            <w:tcW w:w="2235" w:type="dxa"/>
          </w:tcPr>
          <w:p w:rsidR="00B15A66" w:rsidRPr="007B3896" w:rsidRDefault="00F72579" w:rsidP="00947E73">
            <w:pPr>
              <w:spacing w:after="0" w:line="240" w:lineRule="auto"/>
              <w:rPr>
                <w:rFonts w:ascii="Times New Roman" w:hAnsi="Times New Roman"/>
                <w:i/>
                <w:lang w:val="bg-BG" w:eastAsia="is-IS"/>
              </w:rPr>
            </w:pPr>
            <w:r w:rsidRPr="007B3896">
              <w:rPr>
                <w:rFonts w:ascii="Times New Roman" w:hAnsi="Times New Roman"/>
                <w:i/>
                <w:lang w:val="bg-BG"/>
              </w:rPr>
              <w:t>Нечести</w:t>
            </w:r>
          </w:p>
        </w:tc>
        <w:tc>
          <w:tcPr>
            <w:tcW w:w="7311" w:type="dxa"/>
          </w:tcPr>
          <w:p w:rsidR="00B15A66" w:rsidRPr="007B3896" w:rsidRDefault="00F72579" w:rsidP="00947E73">
            <w:pPr>
              <w:spacing w:after="0" w:line="240" w:lineRule="auto"/>
              <w:rPr>
                <w:rFonts w:ascii="Times New Roman" w:hAnsi="Times New Roman"/>
                <w:lang w:val="bg-BG"/>
              </w:rPr>
            </w:pPr>
            <w:r w:rsidRPr="007B3896">
              <w:rPr>
                <w:rFonts w:ascii="Times New Roman" w:hAnsi="Times New Roman"/>
                <w:lang w:val="bg-BG"/>
              </w:rPr>
              <w:t>Херпес зостер, херпес симплекс, назофарингит, пневмония</w:t>
            </w:r>
            <w:r w:rsidRPr="007B3896">
              <w:rPr>
                <w:rFonts w:ascii="Times New Roman" w:hAnsi="Times New Roman"/>
                <w:vertAlign w:val="superscript"/>
                <w:lang w:val="bg-BG"/>
              </w:rPr>
              <w:t>1</w:t>
            </w:r>
            <w:r w:rsidRPr="007B3896">
              <w:rPr>
                <w:rFonts w:ascii="Times New Roman" w:hAnsi="Times New Roman"/>
                <w:lang w:val="bg-BG"/>
              </w:rPr>
              <w:t>, синузит, целулит, инфекции на горните дихателни пътища, грип, инфекции на пикочните пътища, гастроентерит, сепсис</w:t>
            </w:r>
          </w:p>
        </w:tc>
      </w:tr>
      <w:tr w:rsidR="00B15A66" w:rsidRPr="007B3896">
        <w:tc>
          <w:tcPr>
            <w:tcW w:w="2235" w:type="dxa"/>
          </w:tcPr>
          <w:p w:rsidR="00B15A66" w:rsidRPr="007B3896" w:rsidRDefault="00403954" w:rsidP="00947E73">
            <w:pPr>
              <w:spacing w:after="0" w:line="240" w:lineRule="auto"/>
              <w:rPr>
                <w:rFonts w:ascii="Times New Roman" w:hAnsi="Times New Roman"/>
                <w:lang w:val="bg-BG" w:eastAsia="is-IS"/>
              </w:rPr>
            </w:pPr>
            <w:r w:rsidRPr="007B3896">
              <w:rPr>
                <w:rFonts w:ascii="Times New Roman" w:hAnsi="Times New Roman"/>
                <w:i/>
                <w:iCs/>
                <w:lang w:val="bg-BG" w:eastAsia="is-IS"/>
              </w:rPr>
              <w:t>Редки</w:t>
            </w:r>
          </w:p>
        </w:tc>
        <w:tc>
          <w:tcPr>
            <w:tcW w:w="7311" w:type="dxa"/>
          </w:tcPr>
          <w:p w:rsidR="00B15A66" w:rsidRPr="007B3896" w:rsidRDefault="00403954" w:rsidP="00947E73">
            <w:pPr>
              <w:spacing w:after="0" w:line="240" w:lineRule="auto"/>
              <w:rPr>
                <w:rFonts w:ascii="Times New Roman" w:hAnsi="Times New Roman"/>
                <w:lang w:val="bg-BG"/>
              </w:rPr>
            </w:pPr>
            <w:r w:rsidRPr="007B3896">
              <w:rPr>
                <w:rFonts w:ascii="Times New Roman" w:hAnsi="Times New Roman"/>
                <w:lang w:val="bg-BG"/>
              </w:rPr>
              <w:t>Гъбични инфекции</w:t>
            </w:r>
          </w:p>
        </w:tc>
      </w:tr>
      <w:tr w:rsidR="00F34D0F" w:rsidRPr="007B3896">
        <w:tc>
          <w:tcPr>
            <w:tcW w:w="2235" w:type="dxa"/>
          </w:tcPr>
          <w:p w:rsidR="00F34D0F" w:rsidRPr="007B3896" w:rsidRDefault="00F34D0F" w:rsidP="00947E73">
            <w:pPr>
              <w:spacing w:after="0" w:line="240" w:lineRule="auto"/>
              <w:rPr>
                <w:rFonts w:ascii="Times New Roman" w:hAnsi="Times New Roman"/>
                <w:i/>
                <w:iCs/>
                <w:lang w:val="bg-BG" w:eastAsia="is-IS"/>
              </w:rPr>
            </w:pPr>
            <w:r w:rsidRPr="007B3896">
              <w:rPr>
                <w:rFonts w:ascii="Times New Roman" w:hAnsi="Times New Roman"/>
                <w:i/>
                <w:iCs/>
                <w:lang w:val="bg-BG" w:eastAsia="is-IS"/>
              </w:rPr>
              <w:t>С неизвестна честота</w:t>
            </w:r>
          </w:p>
        </w:tc>
        <w:tc>
          <w:tcPr>
            <w:tcW w:w="7311" w:type="dxa"/>
          </w:tcPr>
          <w:p w:rsidR="00F34D0F" w:rsidRPr="007B3896" w:rsidRDefault="00F34D0F" w:rsidP="00947E73">
            <w:pPr>
              <w:spacing w:after="0" w:line="240" w:lineRule="auto"/>
              <w:rPr>
                <w:rFonts w:ascii="Times New Roman" w:hAnsi="Times New Roman"/>
                <w:lang w:val="bg-BG"/>
              </w:rPr>
            </w:pPr>
            <w:r w:rsidRPr="007B3896">
              <w:rPr>
                <w:rFonts w:ascii="Times New Roman" w:hAnsi="Times New Roman"/>
                <w:lang w:val="bg-BG"/>
              </w:rPr>
              <w:t>Реактивация на хепатит В</w:t>
            </w:r>
            <w:r w:rsidR="00326E89" w:rsidRPr="007B3896">
              <w:rPr>
                <w:rFonts w:ascii="Times New Roman" w:hAnsi="Times New Roman"/>
                <w:lang w:val="bg-BG"/>
              </w:rPr>
              <w:t>*</w:t>
            </w:r>
          </w:p>
        </w:tc>
      </w:tr>
      <w:tr w:rsidR="00BE109A" w:rsidRPr="007B3896">
        <w:tc>
          <w:tcPr>
            <w:tcW w:w="9546" w:type="dxa"/>
            <w:gridSpan w:val="2"/>
          </w:tcPr>
          <w:p w:rsidR="00BE109A" w:rsidRPr="007B3896" w:rsidRDefault="00403954" w:rsidP="00947E73">
            <w:pPr>
              <w:spacing w:after="0" w:line="240" w:lineRule="auto"/>
              <w:rPr>
                <w:rFonts w:ascii="Times New Roman" w:hAnsi="Times New Roman"/>
                <w:lang w:val="bg-BG"/>
              </w:rPr>
            </w:pPr>
            <w:r w:rsidRPr="007B3896">
              <w:rPr>
                <w:rFonts w:ascii="Times New Roman" w:hAnsi="Times New Roman"/>
                <w:b/>
                <w:lang w:val="bg-BG"/>
              </w:rPr>
              <w:t>Неоплазми – доброкачествени, злокачествени и неопределени (вкл. кисти и полипи)</w:t>
            </w:r>
          </w:p>
        </w:tc>
      </w:tr>
      <w:tr w:rsidR="00BE109A" w:rsidRPr="007B3896">
        <w:tc>
          <w:tcPr>
            <w:tcW w:w="2235" w:type="dxa"/>
          </w:tcPr>
          <w:p w:rsidR="00BE109A" w:rsidRPr="007B3896" w:rsidRDefault="00403954" w:rsidP="00947E73">
            <w:pPr>
              <w:spacing w:after="0" w:line="240" w:lineRule="auto"/>
              <w:rPr>
                <w:rFonts w:ascii="Times New Roman" w:hAnsi="Times New Roman"/>
                <w:i/>
                <w:iCs/>
                <w:lang w:val="bg-BG" w:eastAsia="is-IS"/>
              </w:rPr>
            </w:pPr>
            <w:r w:rsidRPr="007B3896">
              <w:rPr>
                <w:rFonts w:ascii="Times New Roman" w:hAnsi="Times New Roman"/>
                <w:i/>
                <w:iCs/>
                <w:lang w:val="bg-BG" w:eastAsia="is-IS"/>
              </w:rPr>
              <w:t>Редки</w:t>
            </w:r>
          </w:p>
        </w:tc>
        <w:tc>
          <w:tcPr>
            <w:tcW w:w="7311" w:type="dxa"/>
          </w:tcPr>
          <w:p w:rsidR="00BE109A" w:rsidRPr="007B3896" w:rsidRDefault="00403954" w:rsidP="00947E73">
            <w:pPr>
              <w:spacing w:after="0" w:line="240" w:lineRule="auto"/>
              <w:rPr>
                <w:rFonts w:ascii="Times New Roman" w:hAnsi="Times New Roman"/>
                <w:lang w:val="bg-BG"/>
              </w:rPr>
            </w:pPr>
            <w:r w:rsidRPr="007B3896">
              <w:rPr>
                <w:rFonts w:ascii="Times New Roman" w:hAnsi="Times New Roman"/>
                <w:lang w:val="bg-BG"/>
              </w:rPr>
              <w:t>Тумор-лизис синдром</w:t>
            </w:r>
          </w:p>
        </w:tc>
      </w:tr>
      <w:tr w:rsidR="00F9788D" w:rsidRPr="007B3896" w:rsidTr="00C961EC">
        <w:tc>
          <w:tcPr>
            <w:tcW w:w="2235" w:type="dxa"/>
          </w:tcPr>
          <w:p w:rsidR="00F9788D" w:rsidRPr="007B3896" w:rsidRDefault="00F9788D" w:rsidP="00C961EC">
            <w:pPr>
              <w:spacing w:after="0" w:line="240" w:lineRule="auto"/>
              <w:rPr>
                <w:rFonts w:ascii="Times New Roman" w:hAnsi="Times New Roman"/>
                <w:b/>
                <w:lang w:val="bg-BG"/>
              </w:rPr>
            </w:pPr>
            <w:r w:rsidRPr="007B3896">
              <w:rPr>
                <w:rFonts w:ascii="Times New Roman" w:hAnsi="Times New Roman"/>
                <w:i/>
                <w:iCs/>
                <w:lang w:val="bg-BG" w:eastAsia="is-IS"/>
              </w:rPr>
              <w:t>С неизвестна честота</w:t>
            </w:r>
          </w:p>
        </w:tc>
        <w:tc>
          <w:tcPr>
            <w:tcW w:w="7311" w:type="dxa"/>
          </w:tcPr>
          <w:p w:rsidR="00F9788D" w:rsidRPr="007B3896" w:rsidRDefault="00F9788D" w:rsidP="00C961EC">
            <w:pPr>
              <w:spacing w:after="0" w:line="240" w:lineRule="auto"/>
              <w:rPr>
                <w:rFonts w:ascii="Times New Roman" w:hAnsi="Times New Roman"/>
                <w:lang w:val="bg-BG"/>
              </w:rPr>
            </w:pPr>
            <w:r w:rsidRPr="007B3896">
              <w:rPr>
                <w:rFonts w:ascii="Times New Roman" w:hAnsi="Times New Roman"/>
                <w:lang w:val="bg-BG"/>
              </w:rPr>
              <w:t>Туморна хеморагия/туморна некроза*</w:t>
            </w:r>
          </w:p>
        </w:tc>
      </w:tr>
      <w:tr w:rsidR="00F9788D" w:rsidRPr="007B3896" w:rsidTr="00C961EC">
        <w:tc>
          <w:tcPr>
            <w:tcW w:w="9546" w:type="dxa"/>
            <w:gridSpan w:val="2"/>
          </w:tcPr>
          <w:p w:rsidR="00F9788D" w:rsidRPr="007B3896" w:rsidRDefault="00F9788D" w:rsidP="00C961EC">
            <w:pPr>
              <w:spacing w:after="0" w:line="240" w:lineRule="auto"/>
              <w:rPr>
                <w:rFonts w:ascii="Times New Roman" w:hAnsi="Times New Roman"/>
                <w:b/>
                <w:lang w:val="bg-BG"/>
              </w:rPr>
            </w:pPr>
            <w:r w:rsidRPr="007B3896">
              <w:rPr>
                <w:rFonts w:ascii="Times New Roman" w:hAnsi="Times New Roman"/>
                <w:b/>
                <w:lang w:val="bg-BG"/>
              </w:rPr>
              <w:t>Нарушения на имунната система</w:t>
            </w:r>
          </w:p>
        </w:tc>
      </w:tr>
      <w:tr w:rsidR="00F9788D" w:rsidRPr="007B3896" w:rsidTr="00C961EC">
        <w:tc>
          <w:tcPr>
            <w:tcW w:w="2235" w:type="dxa"/>
          </w:tcPr>
          <w:p w:rsidR="00F9788D" w:rsidRPr="007B3896" w:rsidRDefault="00F9788D" w:rsidP="00C961EC">
            <w:pPr>
              <w:spacing w:after="0" w:line="240" w:lineRule="auto"/>
              <w:rPr>
                <w:rFonts w:ascii="Times New Roman" w:hAnsi="Times New Roman"/>
                <w:b/>
                <w:lang w:val="bg-BG"/>
              </w:rPr>
            </w:pPr>
            <w:r w:rsidRPr="007B3896">
              <w:rPr>
                <w:rFonts w:ascii="Times New Roman" w:hAnsi="Times New Roman"/>
                <w:i/>
                <w:iCs/>
                <w:lang w:val="bg-BG" w:eastAsia="is-IS"/>
              </w:rPr>
              <w:t>С неизвестна честота</w:t>
            </w:r>
          </w:p>
        </w:tc>
        <w:tc>
          <w:tcPr>
            <w:tcW w:w="7311" w:type="dxa"/>
          </w:tcPr>
          <w:p w:rsidR="00F9788D" w:rsidRPr="007B3896" w:rsidRDefault="00F9788D" w:rsidP="00C961EC">
            <w:pPr>
              <w:spacing w:after="0" w:line="240" w:lineRule="auto"/>
              <w:rPr>
                <w:rFonts w:ascii="Times New Roman" w:hAnsi="Times New Roman"/>
                <w:lang w:val="bg-BG"/>
              </w:rPr>
            </w:pPr>
            <w:r w:rsidRPr="007B3896">
              <w:rPr>
                <w:rFonts w:ascii="Times New Roman" w:hAnsi="Times New Roman"/>
                <w:lang w:val="bg-BG"/>
              </w:rPr>
              <w:t>Анафилактичен шок*</w:t>
            </w:r>
          </w:p>
        </w:tc>
      </w:tr>
      <w:tr w:rsidR="00B15A66" w:rsidRPr="007B3896">
        <w:tc>
          <w:tcPr>
            <w:tcW w:w="9546" w:type="dxa"/>
            <w:gridSpan w:val="2"/>
          </w:tcPr>
          <w:p w:rsidR="00B15A66" w:rsidRPr="007B3896" w:rsidRDefault="00403954" w:rsidP="00947E73">
            <w:pPr>
              <w:spacing w:after="0" w:line="240" w:lineRule="auto"/>
              <w:rPr>
                <w:rFonts w:ascii="Times New Roman" w:hAnsi="Times New Roman"/>
                <w:b/>
                <w:lang w:val="bg-BG" w:eastAsia="is-IS"/>
              </w:rPr>
            </w:pPr>
            <w:r w:rsidRPr="007B3896">
              <w:rPr>
                <w:rFonts w:ascii="Times New Roman" w:hAnsi="Times New Roman"/>
                <w:b/>
                <w:lang w:val="bg-BG"/>
              </w:rPr>
              <w:t>Нарушения на кръвта и лимфната система</w:t>
            </w:r>
          </w:p>
        </w:tc>
      </w:tr>
      <w:tr w:rsidR="00B15A66" w:rsidRPr="007B3896">
        <w:tc>
          <w:tcPr>
            <w:tcW w:w="2235" w:type="dxa"/>
          </w:tcPr>
          <w:p w:rsidR="00B15A66" w:rsidRPr="007B3896" w:rsidRDefault="00A579C9" w:rsidP="00947E73">
            <w:pPr>
              <w:spacing w:after="0" w:line="240" w:lineRule="auto"/>
              <w:rPr>
                <w:rFonts w:ascii="Times New Roman" w:hAnsi="Times New Roman"/>
                <w:i/>
                <w:lang w:val="bg-BG" w:eastAsia="is-IS"/>
              </w:rPr>
            </w:pPr>
            <w:r w:rsidRPr="007B3896">
              <w:rPr>
                <w:rFonts w:ascii="Times New Roman" w:hAnsi="Times New Roman"/>
                <w:i/>
                <w:lang w:val="bg-BG"/>
              </w:rPr>
              <w:t>Много чести</w:t>
            </w:r>
          </w:p>
        </w:tc>
        <w:tc>
          <w:tcPr>
            <w:tcW w:w="7311" w:type="dxa"/>
          </w:tcPr>
          <w:p w:rsidR="00B15A66" w:rsidRPr="007B3896" w:rsidRDefault="00A579C9" w:rsidP="00947E73">
            <w:pPr>
              <w:spacing w:after="0" w:line="240" w:lineRule="auto"/>
              <w:rPr>
                <w:rFonts w:ascii="Times New Roman" w:hAnsi="Times New Roman"/>
                <w:lang w:val="bg-BG"/>
              </w:rPr>
            </w:pPr>
            <w:r w:rsidRPr="007B3896">
              <w:rPr>
                <w:rFonts w:ascii="Times New Roman" w:hAnsi="Times New Roman"/>
                <w:lang w:val="bg-BG"/>
              </w:rPr>
              <w:t>Неутропения, тромбоцитопения, анемия</w:t>
            </w:r>
          </w:p>
        </w:tc>
      </w:tr>
      <w:tr w:rsidR="00B15A66" w:rsidRPr="007B3896">
        <w:tc>
          <w:tcPr>
            <w:tcW w:w="2235" w:type="dxa"/>
          </w:tcPr>
          <w:p w:rsidR="00B15A66" w:rsidRPr="007B3896" w:rsidRDefault="00E2079C" w:rsidP="00947E73">
            <w:pPr>
              <w:spacing w:after="0" w:line="240" w:lineRule="auto"/>
              <w:rPr>
                <w:rFonts w:ascii="Times New Roman" w:hAnsi="Times New Roman"/>
                <w:i/>
                <w:lang w:val="bg-BG" w:eastAsia="is-IS"/>
              </w:rPr>
            </w:pPr>
            <w:r w:rsidRPr="007B3896">
              <w:rPr>
                <w:rFonts w:ascii="Times New Roman" w:hAnsi="Times New Roman"/>
                <w:i/>
                <w:lang w:val="bg-BG"/>
              </w:rPr>
              <w:t>Чести</w:t>
            </w:r>
          </w:p>
        </w:tc>
        <w:tc>
          <w:tcPr>
            <w:tcW w:w="7311" w:type="dxa"/>
          </w:tcPr>
          <w:p w:rsidR="00B15A66" w:rsidRPr="007B3896" w:rsidRDefault="00E2079C" w:rsidP="00947E73">
            <w:pPr>
              <w:spacing w:after="0" w:line="240" w:lineRule="auto"/>
              <w:rPr>
                <w:rFonts w:ascii="Times New Roman" w:hAnsi="Times New Roman"/>
                <w:lang w:val="bg-BG"/>
              </w:rPr>
            </w:pPr>
            <w:r w:rsidRPr="007B3896">
              <w:rPr>
                <w:rFonts w:ascii="Times New Roman" w:hAnsi="Times New Roman"/>
                <w:lang w:val="bg-BG"/>
              </w:rPr>
              <w:t>Панцитопения, фебрилна неутропения</w:t>
            </w:r>
          </w:p>
        </w:tc>
      </w:tr>
      <w:tr w:rsidR="00B15A66" w:rsidRPr="007B3896">
        <w:tc>
          <w:tcPr>
            <w:tcW w:w="2235" w:type="dxa"/>
          </w:tcPr>
          <w:p w:rsidR="00B15A66" w:rsidRPr="007B3896" w:rsidRDefault="009304B8" w:rsidP="00947E73">
            <w:pPr>
              <w:spacing w:after="0" w:line="240" w:lineRule="auto"/>
              <w:rPr>
                <w:rFonts w:ascii="Times New Roman" w:hAnsi="Times New Roman"/>
                <w:i/>
                <w:lang w:val="bg-BG" w:eastAsia="is-IS"/>
              </w:rPr>
            </w:pPr>
            <w:r w:rsidRPr="007B3896">
              <w:rPr>
                <w:rFonts w:ascii="Times New Roman" w:hAnsi="Times New Roman"/>
                <w:i/>
                <w:lang w:val="bg-BG"/>
              </w:rPr>
              <w:t>Нечести</w:t>
            </w:r>
          </w:p>
        </w:tc>
        <w:tc>
          <w:tcPr>
            <w:tcW w:w="7311" w:type="dxa"/>
          </w:tcPr>
          <w:p w:rsidR="00B15A66" w:rsidRPr="007B3896" w:rsidRDefault="009304B8" w:rsidP="00947E73">
            <w:pPr>
              <w:spacing w:after="0" w:line="240" w:lineRule="auto"/>
              <w:rPr>
                <w:rFonts w:ascii="Times New Roman" w:hAnsi="Times New Roman"/>
                <w:lang w:val="bg-BG"/>
              </w:rPr>
            </w:pPr>
            <w:r w:rsidRPr="007B3896">
              <w:rPr>
                <w:rFonts w:ascii="Times New Roman" w:hAnsi="Times New Roman"/>
                <w:lang w:val="bg-BG"/>
              </w:rPr>
              <w:t>Тромбоцитемия, лимфопения, потискане на костния мозък,</w:t>
            </w:r>
            <w:r w:rsidRPr="007B3896">
              <w:rPr>
                <w:rFonts w:ascii="Times New Roman" w:eastAsia="Times New Roman" w:hAnsi="Times New Roman"/>
                <w:lang w:val="bg-BG"/>
              </w:rPr>
              <w:t xml:space="preserve"> </w:t>
            </w:r>
            <w:r w:rsidRPr="007B3896">
              <w:rPr>
                <w:rFonts w:ascii="Times New Roman" w:hAnsi="Times New Roman"/>
                <w:lang w:val="bg-BG"/>
              </w:rPr>
              <w:t>еозинофилия, лимфаденопатия</w:t>
            </w:r>
          </w:p>
        </w:tc>
      </w:tr>
      <w:tr w:rsidR="00B15A66" w:rsidRPr="007B3896">
        <w:tc>
          <w:tcPr>
            <w:tcW w:w="2235" w:type="dxa"/>
          </w:tcPr>
          <w:p w:rsidR="00B15A66" w:rsidRPr="007B3896" w:rsidRDefault="00403954" w:rsidP="00947E73">
            <w:pPr>
              <w:spacing w:after="0" w:line="240" w:lineRule="auto"/>
              <w:rPr>
                <w:rFonts w:ascii="Times New Roman" w:hAnsi="Times New Roman"/>
                <w:lang w:val="bg-BG" w:eastAsia="is-IS"/>
              </w:rPr>
            </w:pPr>
            <w:r w:rsidRPr="007B3896">
              <w:rPr>
                <w:rFonts w:ascii="Times New Roman" w:hAnsi="Times New Roman"/>
                <w:i/>
                <w:iCs/>
                <w:lang w:val="bg-BG" w:eastAsia="is-IS"/>
              </w:rPr>
              <w:t>Редки</w:t>
            </w:r>
          </w:p>
        </w:tc>
        <w:tc>
          <w:tcPr>
            <w:tcW w:w="7311" w:type="dxa"/>
          </w:tcPr>
          <w:p w:rsidR="00B15A66" w:rsidRPr="007B3896" w:rsidRDefault="00562F69" w:rsidP="006F7E2C">
            <w:pPr>
              <w:spacing w:after="0" w:line="240" w:lineRule="auto"/>
              <w:rPr>
                <w:rFonts w:ascii="Times New Roman" w:hAnsi="Times New Roman"/>
                <w:lang w:val="bg-BG"/>
              </w:rPr>
            </w:pPr>
            <w:r w:rsidRPr="007B3896">
              <w:rPr>
                <w:rFonts w:ascii="Times New Roman" w:hAnsi="Times New Roman"/>
                <w:lang w:val="bg-BG"/>
              </w:rPr>
              <w:t>Хемолитична анемия</w:t>
            </w:r>
            <w:r w:rsidR="006F7E2C" w:rsidRPr="007B3896">
              <w:rPr>
                <w:rFonts w:ascii="Times New Roman" w:hAnsi="Times New Roman"/>
                <w:color w:val="000000"/>
                <w:lang w:val="bg-BG"/>
              </w:rPr>
              <w:t>, тромботична микроангиопатия</w:t>
            </w:r>
          </w:p>
        </w:tc>
      </w:tr>
      <w:tr w:rsidR="002B2890" w:rsidRPr="007B3896">
        <w:tc>
          <w:tcPr>
            <w:tcW w:w="9546" w:type="dxa"/>
            <w:gridSpan w:val="2"/>
          </w:tcPr>
          <w:p w:rsidR="002B2890" w:rsidRPr="007B3896" w:rsidRDefault="00562F69" w:rsidP="00947E73">
            <w:pPr>
              <w:spacing w:after="0" w:line="240" w:lineRule="auto"/>
              <w:rPr>
                <w:rFonts w:ascii="Times New Roman" w:hAnsi="Times New Roman"/>
                <w:b/>
                <w:lang w:val="bg-BG" w:eastAsia="is-IS"/>
              </w:rPr>
            </w:pPr>
            <w:r w:rsidRPr="007B3896">
              <w:rPr>
                <w:rFonts w:ascii="Times New Roman" w:hAnsi="Times New Roman"/>
                <w:b/>
                <w:lang w:val="bg-BG"/>
              </w:rPr>
              <w:t>Нарушения на метаболизма и храненето</w:t>
            </w:r>
          </w:p>
        </w:tc>
      </w:tr>
      <w:tr w:rsidR="002B2890" w:rsidRPr="007B3896">
        <w:tc>
          <w:tcPr>
            <w:tcW w:w="2235" w:type="dxa"/>
          </w:tcPr>
          <w:p w:rsidR="002B2890" w:rsidRPr="007B3896" w:rsidRDefault="00562F69" w:rsidP="00947E73">
            <w:pPr>
              <w:spacing w:after="0" w:line="240" w:lineRule="auto"/>
              <w:rPr>
                <w:rFonts w:ascii="Times New Roman" w:hAnsi="Times New Roman"/>
                <w:i/>
                <w:lang w:val="bg-BG" w:eastAsia="is-IS"/>
              </w:rPr>
            </w:pPr>
            <w:r w:rsidRPr="007B3896">
              <w:rPr>
                <w:rFonts w:ascii="Times New Roman" w:hAnsi="Times New Roman"/>
                <w:i/>
                <w:lang w:val="bg-BG"/>
              </w:rPr>
              <w:t>Чести</w:t>
            </w:r>
          </w:p>
        </w:tc>
        <w:tc>
          <w:tcPr>
            <w:tcW w:w="7311" w:type="dxa"/>
          </w:tcPr>
          <w:p w:rsidR="002B2890" w:rsidRPr="007B3896" w:rsidRDefault="00562F69" w:rsidP="00947E73">
            <w:pPr>
              <w:spacing w:after="0" w:line="240" w:lineRule="auto"/>
              <w:rPr>
                <w:rFonts w:ascii="Times New Roman" w:hAnsi="Times New Roman"/>
                <w:lang w:val="bg-BG"/>
              </w:rPr>
            </w:pPr>
            <w:r w:rsidRPr="007B3896">
              <w:rPr>
                <w:rFonts w:ascii="Times New Roman" w:hAnsi="Times New Roman"/>
                <w:lang w:val="bg-BG"/>
              </w:rPr>
              <w:t>Анорексия</w:t>
            </w:r>
          </w:p>
        </w:tc>
      </w:tr>
      <w:tr w:rsidR="002B2890" w:rsidRPr="007B3896">
        <w:tc>
          <w:tcPr>
            <w:tcW w:w="2235" w:type="dxa"/>
          </w:tcPr>
          <w:p w:rsidR="002B2890" w:rsidRPr="007B3896" w:rsidRDefault="00562F69" w:rsidP="00947E73">
            <w:pPr>
              <w:spacing w:after="0" w:line="240" w:lineRule="auto"/>
              <w:rPr>
                <w:rFonts w:ascii="Times New Roman" w:hAnsi="Times New Roman"/>
                <w:lang w:val="bg-BG" w:eastAsia="is-IS"/>
              </w:rPr>
            </w:pPr>
            <w:r w:rsidRPr="007B3896">
              <w:rPr>
                <w:rFonts w:ascii="Times New Roman" w:hAnsi="Times New Roman"/>
                <w:i/>
                <w:lang w:val="bg-BG"/>
              </w:rPr>
              <w:t>Нечести</w:t>
            </w:r>
          </w:p>
        </w:tc>
        <w:tc>
          <w:tcPr>
            <w:tcW w:w="7311" w:type="dxa"/>
          </w:tcPr>
          <w:p w:rsidR="002B2890" w:rsidRPr="007B3896" w:rsidRDefault="00562F69" w:rsidP="00947E73">
            <w:pPr>
              <w:spacing w:after="0" w:line="240" w:lineRule="auto"/>
              <w:rPr>
                <w:rFonts w:ascii="Times New Roman" w:hAnsi="Times New Roman"/>
                <w:lang w:val="bg-BG"/>
              </w:rPr>
            </w:pPr>
            <w:r w:rsidRPr="007B3896">
              <w:rPr>
                <w:rFonts w:ascii="Times New Roman" w:hAnsi="Times New Roman"/>
                <w:lang w:val="bg-BG"/>
              </w:rPr>
              <w:t>Хипокалиемия, повишен апетит, хипофосфатемия, понижен апетит, дехидратация, подагра, хиперурикемия, хиперкалциемия, хипергликемия, хипонатриемия</w:t>
            </w:r>
          </w:p>
        </w:tc>
      </w:tr>
      <w:tr w:rsidR="002B2890" w:rsidRPr="007B3896">
        <w:tc>
          <w:tcPr>
            <w:tcW w:w="2235" w:type="dxa"/>
          </w:tcPr>
          <w:p w:rsidR="002B2890" w:rsidRPr="007B3896" w:rsidRDefault="00562F69" w:rsidP="00947E73">
            <w:pPr>
              <w:spacing w:after="0" w:line="240" w:lineRule="auto"/>
              <w:rPr>
                <w:rFonts w:ascii="Times New Roman" w:hAnsi="Times New Roman"/>
                <w:lang w:val="bg-BG" w:eastAsia="is-IS"/>
              </w:rPr>
            </w:pPr>
            <w:r w:rsidRPr="007B3896">
              <w:rPr>
                <w:rFonts w:ascii="Times New Roman" w:hAnsi="Times New Roman"/>
                <w:i/>
                <w:iCs/>
                <w:lang w:val="bg-BG" w:eastAsia="is-IS"/>
              </w:rPr>
              <w:t>Редки</w:t>
            </w:r>
          </w:p>
        </w:tc>
        <w:tc>
          <w:tcPr>
            <w:tcW w:w="7311" w:type="dxa"/>
          </w:tcPr>
          <w:p w:rsidR="002B2890" w:rsidRPr="007B3896" w:rsidRDefault="00562F69" w:rsidP="00947E73">
            <w:pPr>
              <w:spacing w:after="0" w:line="240" w:lineRule="auto"/>
              <w:rPr>
                <w:rFonts w:ascii="Times New Roman" w:hAnsi="Times New Roman"/>
                <w:lang w:val="bg-BG"/>
              </w:rPr>
            </w:pPr>
            <w:r w:rsidRPr="007B3896">
              <w:rPr>
                <w:rFonts w:ascii="Times New Roman" w:hAnsi="Times New Roman"/>
                <w:lang w:val="bg-BG"/>
              </w:rPr>
              <w:t>Хиперкалиемия, хипомагнезиемия</w:t>
            </w:r>
          </w:p>
        </w:tc>
      </w:tr>
      <w:tr w:rsidR="002B2890" w:rsidRPr="007B3896">
        <w:tc>
          <w:tcPr>
            <w:tcW w:w="9546" w:type="dxa"/>
            <w:gridSpan w:val="2"/>
          </w:tcPr>
          <w:p w:rsidR="002B2890" w:rsidRPr="007B3896" w:rsidRDefault="00562F69" w:rsidP="00014B2F">
            <w:pPr>
              <w:keepNext/>
              <w:keepLines/>
              <w:spacing w:after="0" w:line="240" w:lineRule="auto"/>
              <w:rPr>
                <w:rFonts w:ascii="Times New Roman" w:hAnsi="Times New Roman"/>
                <w:b/>
                <w:lang w:val="bg-BG" w:eastAsia="is-IS"/>
              </w:rPr>
            </w:pPr>
            <w:r w:rsidRPr="007B3896">
              <w:rPr>
                <w:rFonts w:ascii="Times New Roman" w:hAnsi="Times New Roman"/>
                <w:b/>
                <w:lang w:val="bg-BG"/>
              </w:rPr>
              <w:t>Психични нарушения</w:t>
            </w:r>
          </w:p>
        </w:tc>
      </w:tr>
      <w:tr w:rsidR="002B2890" w:rsidRPr="007B3896">
        <w:tc>
          <w:tcPr>
            <w:tcW w:w="2235" w:type="dxa"/>
          </w:tcPr>
          <w:p w:rsidR="002B2890" w:rsidRPr="007B3896" w:rsidRDefault="00562F69" w:rsidP="00014B2F">
            <w:pPr>
              <w:keepNext/>
              <w:keepLines/>
              <w:spacing w:after="0" w:line="240" w:lineRule="auto"/>
              <w:rPr>
                <w:rFonts w:ascii="Times New Roman" w:hAnsi="Times New Roman"/>
                <w:lang w:val="bg-BG" w:eastAsia="is-IS"/>
              </w:rPr>
            </w:pPr>
            <w:r w:rsidRPr="007B3896">
              <w:rPr>
                <w:rFonts w:ascii="Times New Roman" w:hAnsi="Times New Roman"/>
                <w:i/>
                <w:lang w:val="bg-BG"/>
              </w:rPr>
              <w:t>Чести</w:t>
            </w:r>
          </w:p>
        </w:tc>
        <w:tc>
          <w:tcPr>
            <w:tcW w:w="7311" w:type="dxa"/>
          </w:tcPr>
          <w:p w:rsidR="002B2890" w:rsidRPr="007B3896" w:rsidRDefault="00562F69" w:rsidP="00014B2F">
            <w:pPr>
              <w:keepNext/>
              <w:keepLines/>
              <w:spacing w:after="0" w:line="240" w:lineRule="auto"/>
              <w:rPr>
                <w:rFonts w:ascii="Times New Roman" w:hAnsi="Times New Roman"/>
                <w:lang w:val="bg-BG"/>
              </w:rPr>
            </w:pPr>
            <w:r w:rsidRPr="007B3896">
              <w:rPr>
                <w:rFonts w:ascii="Times New Roman" w:hAnsi="Times New Roman"/>
                <w:lang w:val="bg-BG"/>
              </w:rPr>
              <w:t>Безсъние</w:t>
            </w:r>
          </w:p>
        </w:tc>
      </w:tr>
      <w:tr w:rsidR="002B2890" w:rsidRPr="007B3896">
        <w:tc>
          <w:tcPr>
            <w:tcW w:w="2235" w:type="dxa"/>
          </w:tcPr>
          <w:p w:rsidR="002B2890" w:rsidRPr="007B3896" w:rsidRDefault="00562F69" w:rsidP="00FD456F">
            <w:pPr>
              <w:keepNext/>
              <w:spacing w:after="0" w:line="240" w:lineRule="auto"/>
              <w:rPr>
                <w:rFonts w:ascii="Times New Roman" w:hAnsi="Times New Roman"/>
                <w:lang w:val="bg-BG" w:eastAsia="is-IS"/>
              </w:rPr>
            </w:pPr>
            <w:r w:rsidRPr="007B3896">
              <w:rPr>
                <w:rFonts w:ascii="Times New Roman" w:hAnsi="Times New Roman"/>
                <w:i/>
                <w:lang w:val="bg-BG"/>
              </w:rPr>
              <w:t>Нечести</w:t>
            </w:r>
          </w:p>
        </w:tc>
        <w:tc>
          <w:tcPr>
            <w:tcW w:w="7311" w:type="dxa"/>
          </w:tcPr>
          <w:p w:rsidR="002B2890" w:rsidRPr="007B3896" w:rsidRDefault="00562F69" w:rsidP="00FD456F">
            <w:pPr>
              <w:keepNext/>
              <w:spacing w:after="0" w:line="240" w:lineRule="auto"/>
              <w:rPr>
                <w:rFonts w:ascii="Times New Roman" w:hAnsi="Times New Roman"/>
                <w:lang w:val="bg-BG"/>
              </w:rPr>
            </w:pPr>
            <w:r w:rsidRPr="007B3896">
              <w:rPr>
                <w:rFonts w:ascii="Times New Roman" w:hAnsi="Times New Roman"/>
                <w:lang w:val="bg-BG"/>
              </w:rPr>
              <w:t>Депресия, понижено либидо, тревожност</w:t>
            </w:r>
          </w:p>
        </w:tc>
      </w:tr>
      <w:tr w:rsidR="002B2890" w:rsidRPr="007B3896">
        <w:tc>
          <w:tcPr>
            <w:tcW w:w="2235" w:type="dxa"/>
          </w:tcPr>
          <w:p w:rsidR="002B2890" w:rsidRPr="007B3896" w:rsidRDefault="00562F69" w:rsidP="00FD456F">
            <w:pPr>
              <w:keepNext/>
              <w:spacing w:after="0" w:line="240" w:lineRule="auto"/>
              <w:rPr>
                <w:rFonts w:ascii="Times New Roman" w:hAnsi="Times New Roman"/>
                <w:lang w:val="bg-BG" w:eastAsia="is-IS"/>
              </w:rPr>
            </w:pPr>
            <w:r w:rsidRPr="007B3896">
              <w:rPr>
                <w:rFonts w:ascii="Times New Roman" w:hAnsi="Times New Roman"/>
                <w:i/>
                <w:iCs/>
                <w:lang w:val="bg-BG" w:eastAsia="is-IS"/>
              </w:rPr>
              <w:t>Редки</w:t>
            </w:r>
          </w:p>
        </w:tc>
        <w:tc>
          <w:tcPr>
            <w:tcW w:w="7311" w:type="dxa"/>
          </w:tcPr>
          <w:p w:rsidR="002B2890" w:rsidRPr="007B3896" w:rsidRDefault="00562F69" w:rsidP="00FD456F">
            <w:pPr>
              <w:keepNext/>
              <w:spacing w:after="0" w:line="240" w:lineRule="auto"/>
              <w:rPr>
                <w:rFonts w:ascii="Times New Roman" w:hAnsi="Times New Roman"/>
                <w:lang w:val="bg-BG"/>
              </w:rPr>
            </w:pPr>
            <w:r w:rsidRPr="007B3896">
              <w:rPr>
                <w:rFonts w:ascii="Times New Roman" w:hAnsi="Times New Roman"/>
                <w:lang w:val="bg-BG"/>
              </w:rPr>
              <w:t>Обърканост</w:t>
            </w:r>
          </w:p>
        </w:tc>
      </w:tr>
      <w:tr w:rsidR="002B2890" w:rsidRPr="007B3896">
        <w:tc>
          <w:tcPr>
            <w:tcW w:w="9546" w:type="dxa"/>
            <w:gridSpan w:val="2"/>
          </w:tcPr>
          <w:p w:rsidR="002B2890" w:rsidRPr="007B3896" w:rsidRDefault="00562F69" w:rsidP="00947E73">
            <w:pPr>
              <w:spacing w:after="0" w:line="240" w:lineRule="auto"/>
              <w:rPr>
                <w:rFonts w:ascii="Times New Roman" w:hAnsi="Times New Roman"/>
                <w:b/>
                <w:lang w:val="bg-BG" w:eastAsia="is-IS"/>
              </w:rPr>
            </w:pPr>
            <w:r w:rsidRPr="007B3896">
              <w:rPr>
                <w:rFonts w:ascii="Times New Roman" w:hAnsi="Times New Roman"/>
                <w:b/>
                <w:lang w:val="bg-BG"/>
              </w:rPr>
              <w:t>Нарушения на нервната система</w:t>
            </w:r>
          </w:p>
        </w:tc>
      </w:tr>
      <w:tr w:rsidR="002B2890" w:rsidRPr="007B3896">
        <w:tc>
          <w:tcPr>
            <w:tcW w:w="2235" w:type="dxa"/>
          </w:tcPr>
          <w:p w:rsidR="002B2890" w:rsidRPr="007B3896" w:rsidRDefault="00562F69" w:rsidP="00947E73">
            <w:pPr>
              <w:spacing w:after="0" w:line="240" w:lineRule="auto"/>
              <w:rPr>
                <w:rFonts w:ascii="Times New Roman" w:hAnsi="Times New Roman"/>
                <w:i/>
                <w:lang w:val="bg-BG" w:eastAsia="is-IS"/>
              </w:rPr>
            </w:pPr>
            <w:r w:rsidRPr="007B3896">
              <w:rPr>
                <w:rFonts w:ascii="Times New Roman" w:hAnsi="Times New Roman"/>
                <w:i/>
                <w:lang w:val="bg-BG"/>
              </w:rPr>
              <w:t>Много чести</w:t>
            </w:r>
          </w:p>
        </w:tc>
        <w:tc>
          <w:tcPr>
            <w:tcW w:w="7311" w:type="dxa"/>
          </w:tcPr>
          <w:p w:rsidR="002B2890" w:rsidRPr="007B3896" w:rsidRDefault="00562F69" w:rsidP="00947E73">
            <w:pPr>
              <w:spacing w:after="0" w:line="240" w:lineRule="auto"/>
              <w:rPr>
                <w:rFonts w:ascii="Times New Roman" w:hAnsi="Times New Roman"/>
                <w:lang w:val="bg-BG"/>
              </w:rPr>
            </w:pPr>
            <w:r w:rsidRPr="007B3896">
              <w:rPr>
                <w:rFonts w:ascii="Times New Roman" w:hAnsi="Times New Roman"/>
                <w:lang w:val="bg-BG"/>
              </w:rPr>
              <w:t>Главоболие</w:t>
            </w:r>
            <w:r w:rsidRPr="007B3896">
              <w:rPr>
                <w:rFonts w:ascii="Times New Roman" w:hAnsi="Times New Roman"/>
                <w:vertAlign w:val="superscript"/>
                <w:lang w:val="bg-BG"/>
              </w:rPr>
              <w:t>2</w:t>
            </w:r>
          </w:p>
        </w:tc>
      </w:tr>
      <w:tr w:rsidR="002B2890" w:rsidRPr="007B3896">
        <w:tc>
          <w:tcPr>
            <w:tcW w:w="2235" w:type="dxa"/>
          </w:tcPr>
          <w:p w:rsidR="002B2890" w:rsidRPr="007B3896" w:rsidRDefault="009040D2" w:rsidP="00947E73">
            <w:pPr>
              <w:spacing w:after="0" w:line="240" w:lineRule="auto"/>
              <w:rPr>
                <w:rFonts w:ascii="Times New Roman" w:hAnsi="Times New Roman"/>
                <w:lang w:val="bg-BG" w:eastAsia="is-IS"/>
              </w:rPr>
            </w:pPr>
            <w:r w:rsidRPr="007B3896">
              <w:rPr>
                <w:rFonts w:ascii="Times New Roman" w:hAnsi="Times New Roman"/>
                <w:i/>
                <w:lang w:val="bg-BG"/>
              </w:rPr>
              <w:t>Чести</w:t>
            </w:r>
          </w:p>
        </w:tc>
        <w:tc>
          <w:tcPr>
            <w:tcW w:w="7311" w:type="dxa"/>
          </w:tcPr>
          <w:p w:rsidR="002B2890" w:rsidRPr="007B3896" w:rsidRDefault="00562F69" w:rsidP="00947E73">
            <w:pPr>
              <w:spacing w:after="0" w:line="240" w:lineRule="auto"/>
              <w:rPr>
                <w:rFonts w:ascii="Times New Roman" w:hAnsi="Times New Roman"/>
                <w:lang w:val="bg-BG"/>
              </w:rPr>
            </w:pPr>
            <w:r w:rsidRPr="007B3896">
              <w:rPr>
                <w:rFonts w:ascii="Times New Roman" w:hAnsi="Times New Roman"/>
                <w:lang w:val="bg-BG"/>
              </w:rPr>
              <w:t>Замаяност, парестезия, нарушения във вкуса, хипоестезия</w:t>
            </w:r>
          </w:p>
        </w:tc>
      </w:tr>
      <w:tr w:rsidR="002B2890" w:rsidRPr="007B3896">
        <w:tc>
          <w:tcPr>
            <w:tcW w:w="2235" w:type="dxa"/>
          </w:tcPr>
          <w:p w:rsidR="002B2890" w:rsidRPr="007B3896" w:rsidRDefault="00246B0C" w:rsidP="00947E73">
            <w:pPr>
              <w:spacing w:after="0" w:line="240" w:lineRule="auto"/>
              <w:rPr>
                <w:rFonts w:ascii="Times New Roman" w:hAnsi="Times New Roman"/>
                <w:lang w:val="bg-BG" w:eastAsia="is-IS"/>
              </w:rPr>
            </w:pPr>
            <w:r w:rsidRPr="007B3896">
              <w:rPr>
                <w:rFonts w:ascii="Times New Roman" w:hAnsi="Times New Roman"/>
                <w:i/>
                <w:lang w:val="bg-BG"/>
              </w:rPr>
              <w:t>Нечести:</w:t>
            </w:r>
          </w:p>
        </w:tc>
        <w:tc>
          <w:tcPr>
            <w:tcW w:w="7311" w:type="dxa"/>
          </w:tcPr>
          <w:p w:rsidR="002B2890" w:rsidRPr="007B3896" w:rsidRDefault="00246B0C" w:rsidP="009040D2">
            <w:pPr>
              <w:spacing w:after="0" w:line="240" w:lineRule="auto"/>
              <w:rPr>
                <w:rFonts w:ascii="Times New Roman" w:hAnsi="Times New Roman"/>
                <w:lang w:val="bg-BG"/>
              </w:rPr>
            </w:pPr>
            <w:r w:rsidRPr="007B3896">
              <w:rPr>
                <w:rFonts w:ascii="Times New Roman" w:hAnsi="Times New Roman"/>
                <w:lang w:val="bg-BG"/>
              </w:rPr>
              <w:t xml:space="preserve">Мигрена, сомнолентност, синкоп, периферна невропатия, нарушения на паметта, ишиас, синдром на </w:t>
            </w:r>
            <w:r w:rsidR="009040D2" w:rsidRPr="007B3896">
              <w:rPr>
                <w:rFonts w:ascii="Times New Roman" w:hAnsi="Times New Roman"/>
                <w:lang w:val="bg-BG"/>
              </w:rPr>
              <w:t>неспокойните</w:t>
            </w:r>
            <w:r w:rsidRPr="007B3896">
              <w:rPr>
                <w:rFonts w:ascii="Times New Roman" w:hAnsi="Times New Roman"/>
                <w:lang w:val="bg-BG"/>
              </w:rPr>
              <w:t xml:space="preserve"> крака, тремор, мозъчен кръвоизлив</w:t>
            </w:r>
          </w:p>
        </w:tc>
      </w:tr>
      <w:tr w:rsidR="002B2890" w:rsidRPr="007B3896">
        <w:tc>
          <w:tcPr>
            <w:tcW w:w="2235" w:type="dxa"/>
          </w:tcPr>
          <w:p w:rsidR="002B2890" w:rsidRPr="007B3896" w:rsidRDefault="00246B0C" w:rsidP="00947E73">
            <w:pPr>
              <w:spacing w:after="0" w:line="240" w:lineRule="auto"/>
              <w:rPr>
                <w:rFonts w:ascii="Times New Roman" w:hAnsi="Times New Roman"/>
                <w:lang w:val="bg-BG" w:eastAsia="is-IS"/>
              </w:rPr>
            </w:pPr>
            <w:r w:rsidRPr="007B3896">
              <w:rPr>
                <w:rFonts w:ascii="Times New Roman" w:hAnsi="Times New Roman"/>
                <w:i/>
                <w:iCs/>
                <w:lang w:val="bg-BG" w:eastAsia="is-IS"/>
              </w:rPr>
              <w:t>Редки</w:t>
            </w:r>
          </w:p>
        </w:tc>
        <w:tc>
          <w:tcPr>
            <w:tcW w:w="7311" w:type="dxa"/>
          </w:tcPr>
          <w:p w:rsidR="002B2890" w:rsidRPr="007B3896" w:rsidRDefault="001E672A" w:rsidP="00947E73">
            <w:pPr>
              <w:spacing w:after="0" w:line="240" w:lineRule="auto"/>
              <w:rPr>
                <w:rFonts w:ascii="Times New Roman" w:hAnsi="Times New Roman"/>
                <w:lang w:val="bg-BG"/>
              </w:rPr>
            </w:pPr>
            <w:r w:rsidRPr="007B3896">
              <w:rPr>
                <w:rFonts w:ascii="Times New Roman" w:hAnsi="Times New Roman"/>
                <w:lang w:val="bg-BG"/>
              </w:rPr>
              <w:t>Повишено вътречерепно налягане, гърчове, неврит на n. opticus</w:t>
            </w:r>
          </w:p>
        </w:tc>
      </w:tr>
      <w:tr w:rsidR="00F9788D" w:rsidRPr="007B3896">
        <w:tc>
          <w:tcPr>
            <w:tcW w:w="2235" w:type="dxa"/>
          </w:tcPr>
          <w:p w:rsidR="00F9788D" w:rsidRPr="007B3896" w:rsidRDefault="00F9788D" w:rsidP="00EC6738">
            <w:pPr>
              <w:keepNext/>
              <w:keepLines/>
              <w:spacing w:after="0" w:line="240" w:lineRule="auto"/>
              <w:rPr>
                <w:rFonts w:ascii="Times New Roman" w:hAnsi="Times New Roman"/>
                <w:i/>
                <w:iCs/>
                <w:lang w:val="bg-BG" w:eastAsia="is-IS"/>
              </w:rPr>
            </w:pPr>
            <w:r w:rsidRPr="007B3896">
              <w:rPr>
                <w:rFonts w:ascii="Times New Roman" w:hAnsi="Times New Roman"/>
                <w:i/>
                <w:iCs/>
                <w:lang w:val="bg-BG" w:eastAsia="is-IS"/>
              </w:rPr>
              <w:t>С неизвестна честота</w:t>
            </w:r>
          </w:p>
        </w:tc>
        <w:tc>
          <w:tcPr>
            <w:tcW w:w="7311" w:type="dxa"/>
          </w:tcPr>
          <w:p w:rsidR="00F9788D" w:rsidRPr="007B3896" w:rsidRDefault="00F9788D" w:rsidP="00EC6738">
            <w:pPr>
              <w:keepNext/>
              <w:keepLines/>
              <w:spacing w:after="0" w:line="240" w:lineRule="auto"/>
              <w:rPr>
                <w:rFonts w:ascii="Times New Roman" w:hAnsi="Times New Roman"/>
                <w:lang w:val="bg-BG"/>
              </w:rPr>
            </w:pPr>
            <w:r w:rsidRPr="007B3896">
              <w:rPr>
                <w:rFonts w:ascii="Times New Roman" w:hAnsi="Times New Roman"/>
                <w:lang w:val="bg-BG"/>
              </w:rPr>
              <w:t>Церебрален оток*</w:t>
            </w:r>
          </w:p>
        </w:tc>
      </w:tr>
      <w:tr w:rsidR="002B2890" w:rsidRPr="007B3896">
        <w:tc>
          <w:tcPr>
            <w:tcW w:w="9546" w:type="dxa"/>
            <w:gridSpan w:val="2"/>
          </w:tcPr>
          <w:p w:rsidR="002B2890" w:rsidRPr="007B3896" w:rsidRDefault="001E672A" w:rsidP="00947E73">
            <w:pPr>
              <w:spacing w:after="0" w:line="240" w:lineRule="auto"/>
              <w:rPr>
                <w:rFonts w:ascii="Times New Roman" w:hAnsi="Times New Roman"/>
                <w:b/>
                <w:lang w:val="bg-BG" w:eastAsia="is-IS"/>
              </w:rPr>
            </w:pPr>
            <w:r w:rsidRPr="007B3896">
              <w:rPr>
                <w:rFonts w:ascii="Times New Roman" w:hAnsi="Times New Roman"/>
                <w:b/>
                <w:lang w:val="bg-BG"/>
              </w:rPr>
              <w:t>Нарушения на очите</w:t>
            </w:r>
          </w:p>
        </w:tc>
      </w:tr>
      <w:tr w:rsidR="002B2890" w:rsidRPr="007B3896">
        <w:tc>
          <w:tcPr>
            <w:tcW w:w="2235" w:type="dxa"/>
          </w:tcPr>
          <w:p w:rsidR="002B2890" w:rsidRPr="007B3896" w:rsidRDefault="00A9432E" w:rsidP="00947E73">
            <w:pPr>
              <w:spacing w:after="0" w:line="240" w:lineRule="auto"/>
              <w:rPr>
                <w:rFonts w:ascii="Times New Roman" w:hAnsi="Times New Roman"/>
                <w:lang w:val="bg-BG" w:eastAsia="is-IS"/>
              </w:rPr>
            </w:pPr>
            <w:r w:rsidRPr="007B3896">
              <w:rPr>
                <w:rFonts w:ascii="Times New Roman" w:hAnsi="Times New Roman"/>
                <w:i/>
                <w:lang w:val="bg-BG"/>
              </w:rPr>
              <w:t>Чести</w:t>
            </w:r>
          </w:p>
        </w:tc>
        <w:tc>
          <w:tcPr>
            <w:tcW w:w="7311" w:type="dxa"/>
          </w:tcPr>
          <w:p w:rsidR="002B2890" w:rsidRPr="007B3896" w:rsidRDefault="00A9432E" w:rsidP="00947E73">
            <w:pPr>
              <w:spacing w:after="0" w:line="240" w:lineRule="auto"/>
              <w:rPr>
                <w:rFonts w:ascii="Times New Roman" w:hAnsi="Times New Roman"/>
                <w:lang w:val="bg-BG"/>
              </w:rPr>
            </w:pPr>
            <w:r w:rsidRPr="007B3896">
              <w:rPr>
                <w:rFonts w:ascii="Times New Roman" w:hAnsi="Times New Roman"/>
                <w:lang w:val="bg-BG"/>
              </w:rPr>
              <w:t>Оток на клепачите, повишено сълзене, конюнктивални кръвоизливи, конюнктивит, сухота на очите, замъглено виждане</w:t>
            </w:r>
          </w:p>
        </w:tc>
      </w:tr>
      <w:tr w:rsidR="002B2890" w:rsidRPr="007B3896">
        <w:tc>
          <w:tcPr>
            <w:tcW w:w="2235" w:type="dxa"/>
          </w:tcPr>
          <w:p w:rsidR="002B2890" w:rsidRPr="007B3896" w:rsidRDefault="00A9432E" w:rsidP="00947E73">
            <w:pPr>
              <w:spacing w:after="0" w:line="240" w:lineRule="auto"/>
              <w:rPr>
                <w:rFonts w:ascii="Times New Roman" w:hAnsi="Times New Roman"/>
                <w:lang w:val="bg-BG" w:eastAsia="is-IS"/>
              </w:rPr>
            </w:pPr>
            <w:r w:rsidRPr="007B3896">
              <w:rPr>
                <w:rFonts w:ascii="Times New Roman" w:hAnsi="Times New Roman"/>
                <w:i/>
                <w:lang w:val="bg-BG"/>
              </w:rPr>
              <w:t>Нечести</w:t>
            </w:r>
          </w:p>
        </w:tc>
        <w:tc>
          <w:tcPr>
            <w:tcW w:w="7311" w:type="dxa"/>
          </w:tcPr>
          <w:p w:rsidR="002B2890" w:rsidRPr="007B3896" w:rsidRDefault="00A9432E" w:rsidP="00947E73">
            <w:pPr>
              <w:spacing w:after="0" w:line="240" w:lineRule="auto"/>
              <w:rPr>
                <w:rFonts w:ascii="Times New Roman" w:hAnsi="Times New Roman"/>
                <w:lang w:val="bg-BG"/>
              </w:rPr>
            </w:pPr>
            <w:r w:rsidRPr="007B3896">
              <w:rPr>
                <w:rFonts w:ascii="Times New Roman" w:hAnsi="Times New Roman"/>
                <w:lang w:val="bg-BG"/>
              </w:rPr>
              <w:t>Очно дразнене, болка в очите, орбитален оток, кръвоизлив на склерата, кръвоизлив на ретината, блефарит, оток на макулата</w:t>
            </w:r>
          </w:p>
        </w:tc>
      </w:tr>
      <w:tr w:rsidR="002B2890" w:rsidRPr="007B3896">
        <w:tc>
          <w:tcPr>
            <w:tcW w:w="2235" w:type="dxa"/>
          </w:tcPr>
          <w:p w:rsidR="002B2890" w:rsidRPr="007B3896" w:rsidRDefault="00A9432E" w:rsidP="00947E73">
            <w:pPr>
              <w:spacing w:after="0" w:line="240" w:lineRule="auto"/>
              <w:rPr>
                <w:rFonts w:ascii="Times New Roman" w:hAnsi="Times New Roman"/>
                <w:lang w:val="bg-BG" w:eastAsia="is-IS"/>
              </w:rPr>
            </w:pPr>
            <w:r w:rsidRPr="007B3896">
              <w:rPr>
                <w:rFonts w:ascii="Times New Roman" w:hAnsi="Times New Roman"/>
                <w:i/>
                <w:iCs/>
                <w:lang w:val="bg-BG" w:eastAsia="is-IS"/>
              </w:rPr>
              <w:t>Редки</w:t>
            </w:r>
          </w:p>
        </w:tc>
        <w:tc>
          <w:tcPr>
            <w:tcW w:w="7311" w:type="dxa"/>
          </w:tcPr>
          <w:p w:rsidR="002B2890" w:rsidRPr="007B3896" w:rsidRDefault="00A9432E" w:rsidP="00947E73">
            <w:pPr>
              <w:spacing w:after="0" w:line="240" w:lineRule="auto"/>
              <w:rPr>
                <w:rFonts w:ascii="Times New Roman" w:hAnsi="Times New Roman"/>
                <w:lang w:val="bg-BG"/>
              </w:rPr>
            </w:pPr>
            <w:r w:rsidRPr="007B3896">
              <w:rPr>
                <w:rFonts w:ascii="Times New Roman" w:hAnsi="Times New Roman"/>
                <w:lang w:val="bg-BG"/>
              </w:rPr>
              <w:t>Катаракта, глаукома, оток на папилата</w:t>
            </w:r>
          </w:p>
        </w:tc>
      </w:tr>
      <w:tr w:rsidR="00F9788D" w:rsidRPr="007B3896">
        <w:tc>
          <w:tcPr>
            <w:tcW w:w="2235" w:type="dxa"/>
          </w:tcPr>
          <w:p w:rsidR="00F9788D" w:rsidRPr="007B3896" w:rsidRDefault="00F9788D" w:rsidP="00947E73">
            <w:pPr>
              <w:spacing w:after="0" w:line="240" w:lineRule="auto"/>
              <w:rPr>
                <w:rFonts w:ascii="Times New Roman" w:hAnsi="Times New Roman"/>
                <w:i/>
                <w:iCs/>
                <w:lang w:val="bg-BG" w:eastAsia="is-IS"/>
              </w:rPr>
            </w:pPr>
            <w:r w:rsidRPr="007B3896">
              <w:rPr>
                <w:rFonts w:ascii="Times New Roman" w:hAnsi="Times New Roman"/>
                <w:i/>
                <w:iCs/>
                <w:lang w:val="bg-BG" w:eastAsia="is-IS"/>
              </w:rPr>
              <w:t>С неизвестна честота</w:t>
            </w:r>
          </w:p>
        </w:tc>
        <w:tc>
          <w:tcPr>
            <w:tcW w:w="7311" w:type="dxa"/>
          </w:tcPr>
          <w:p w:rsidR="00F9788D" w:rsidRPr="007B3896" w:rsidRDefault="00F9788D" w:rsidP="00947E73">
            <w:pPr>
              <w:spacing w:after="0" w:line="240" w:lineRule="auto"/>
              <w:rPr>
                <w:rFonts w:ascii="Times New Roman" w:hAnsi="Times New Roman"/>
                <w:lang w:val="bg-BG"/>
              </w:rPr>
            </w:pPr>
            <w:r w:rsidRPr="007B3896">
              <w:rPr>
                <w:rFonts w:ascii="Times New Roman" w:hAnsi="Times New Roman"/>
                <w:lang w:val="bg-BG"/>
              </w:rPr>
              <w:t>Витреална хеморагия*</w:t>
            </w:r>
          </w:p>
        </w:tc>
      </w:tr>
      <w:tr w:rsidR="002B2890" w:rsidRPr="007B3896">
        <w:tc>
          <w:tcPr>
            <w:tcW w:w="9546" w:type="dxa"/>
            <w:gridSpan w:val="2"/>
          </w:tcPr>
          <w:p w:rsidR="002B2890" w:rsidRPr="007B3896" w:rsidRDefault="00A9432E" w:rsidP="00947E73">
            <w:pPr>
              <w:spacing w:after="0" w:line="240" w:lineRule="auto"/>
              <w:rPr>
                <w:rFonts w:ascii="Times New Roman" w:hAnsi="Times New Roman"/>
                <w:b/>
                <w:lang w:val="bg-BG" w:eastAsia="is-IS"/>
              </w:rPr>
            </w:pPr>
            <w:r w:rsidRPr="007B3896">
              <w:rPr>
                <w:rFonts w:ascii="Times New Roman" w:hAnsi="Times New Roman"/>
                <w:b/>
                <w:lang w:val="bg-BG"/>
              </w:rPr>
              <w:t>Нарушения на ухото и лабиринта</w:t>
            </w:r>
          </w:p>
        </w:tc>
      </w:tr>
      <w:tr w:rsidR="002B2890" w:rsidRPr="007B3896">
        <w:tc>
          <w:tcPr>
            <w:tcW w:w="2235" w:type="dxa"/>
          </w:tcPr>
          <w:p w:rsidR="002B2890" w:rsidRPr="007B3896" w:rsidRDefault="00D36060" w:rsidP="00947E73">
            <w:pPr>
              <w:spacing w:after="0" w:line="240" w:lineRule="auto"/>
              <w:rPr>
                <w:rFonts w:ascii="Times New Roman" w:hAnsi="Times New Roman"/>
                <w:lang w:val="bg-BG" w:eastAsia="is-IS"/>
              </w:rPr>
            </w:pPr>
            <w:r w:rsidRPr="007B3896">
              <w:rPr>
                <w:rFonts w:ascii="Times New Roman" w:hAnsi="Times New Roman"/>
                <w:i/>
                <w:lang w:val="bg-BG"/>
              </w:rPr>
              <w:t>Нечести</w:t>
            </w:r>
          </w:p>
        </w:tc>
        <w:tc>
          <w:tcPr>
            <w:tcW w:w="7311" w:type="dxa"/>
          </w:tcPr>
          <w:p w:rsidR="002B2890" w:rsidRPr="007B3896" w:rsidRDefault="00D36060" w:rsidP="00947E73">
            <w:pPr>
              <w:spacing w:after="0" w:line="240" w:lineRule="auto"/>
              <w:rPr>
                <w:rFonts w:ascii="Times New Roman" w:hAnsi="Times New Roman"/>
                <w:lang w:val="bg-BG"/>
              </w:rPr>
            </w:pPr>
            <w:r w:rsidRPr="007B3896">
              <w:rPr>
                <w:rFonts w:ascii="Times New Roman" w:hAnsi="Times New Roman"/>
                <w:lang w:val="bg-BG"/>
              </w:rPr>
              <w:t>Световъртеж, тинитус, загуба на слуха</w:t>
            </w:r>
          </w:p>
        </w:tc>
      </w:tr>
      <w:tr w:rsidR="002B2890" w:rsidRPr="007B3896">
        <w:tc>
          <w:tcPr>
            <w:tcW w:w="9546" w:type="dxa"/>
            <w:gridSpan w:val="2"/>
          </w:tcPr>
          <w:p w:rsidR="002B2890" w:rsidRPr="007B3896" w:rsidRDefault="006D7715" w:rsidP="00947E73">
            <w:pPr>
              <w:spacing w:after="0" w:line="240" w:lineRule="auto"/>
              <w:rPr>
                <w:rFonts w:ascii="Times New Roman" w:hAnsi="Times New Roman"/>
                <w:b/>
                <w:lang w:val="bg-BG" w:eastAsia="is-IS"/>
              </w:rPr>
            </w:pPr>
            <w:r w:rsidRPr="007B3896">
              <w:rPr>
                <w:rFonts w:ascii="Times New Roman" w:hAnsi="Times New Roman"/>
                <w:b/>
                <w:lang w:val="bg-BG"/>
              </w:rPr>
              <w:t>Сърдечни нарушения</w:t>
            </w:r>
          </w:p>
        </w:tc>
      </w:tr>
      <w:tr w:rsidR="002B2890" w:rsidRPr="007B3896">
        <w:tc>
          <w:tcPr>
            <w:tcW w:w="2235" w:type="dxa"/>
          </w:tcPr>
          <w:p w:rsidR="002B2890" w:rsidRPr="007B3896" w:rsidRDefault="00D36060" w:rsidP="00947E73">
            <w:pPr>
              <w:spacing w:after="0" w:line="240" w:lineRule="auto"/>
              <w:rPr>
                <w:rFonts w:ascii="Times New Roman" w:hAnsi="Times New Roman"/>
                <w:lang w:val="bg-BG" w:eastAsia="is-IS"/>
              </w:rPr>
            </w:pPr>
            <w:r w:rsidRPr="007B3896">
              <w:rPr>
                <w:rFonts w:ascii="Times New Roman" w:hAnsi="Times New Roman"/>
                <w:i/>
                <w:lang w:val="bg-BG"/>
              </w:rPr>
              <w:t>Нечести</w:t>
            </w:r>
          </w:p>
        </w:tc>
        <w:tc>
          <w:tcPr>
            <w:tcW w:w="7311" w:type="dxa"/>
          </w:tcPr>
          <w:p w:rsidR="002B2890" w:rsidRPr="007B3896" w:rsidRDefault="00574EEF" w:rsidP="00947E73">
            <w:pPr>
              <w:spacing w:after="0" w:line="240" w:lineRule="auto"/>
              <w:rPr>
                <w:rFonts w:ascii="Times New Roman" w:hAnsi="Times New Roman"/>
                <w:lang w:val="bg-BG"/>
              </w:rPr>
            </w:pPr>
            <w:r w:rsidRPr="007B3896">
              <w:rPr>
                <w:rFonts w:ascii="Times New Roman" w:hAnsi="Times New Roman"/>
                <w:color w:val="000000"/>
                <w:lang w:val="bg-BG"/>
              </w:rPr>
              <w:t>Сърцебиене, тахикардия, застойна сърдечна недостатъчност</w:t>
            </w:r>
            <w:r w:rsidRPr="007B3896">
              <w:rPr>
                <w:rFonts w:ascii="Times New Roman" w:hAnsi="Times New Roman"/>
                <w:color w:val="000000"/>
                <w:vertAlign w:val="superscript"/>
                <w:lang w:val="bg-BG"/>
              </w:rPr>
              <w:t>3</w:t>
            </w:r>
            <w:r w:rsidRPr="007B3896">
              <w:rPr>
                <w:rFonts w:ascii="Times New Roman" w:hAnsi="Times New Roman"/>
                <w:color w:val="000000"/>
                <w:lang w:val="bg-BG"/>
              </w:rPr>
              <w:t>, белодробен оток</w:t>
            </w:r>
          </w:p>
        </w:tc>
      </w:tr>
      <w:tr w:rsidR="002B2890" w:rsidRPr="007B3896">
        <w:tc>
          <w:tcPr>
            <w:tcW w:w="2235" w:type="dxa"/>
          </w:tcPr>
          <w:p w:rsidR="002B2890" w:rsidRPr="007B3896" w:rsidRDefault="00D36060" w:rsidP="00947E73">
            <w:pPr>
              <w:spacing w:after="0" w:line="240" w:lineRule="auto"/>
              <w:rPr>
                <w:rFonts w:ascii="Times New Roman" w:hAnsi="Times New Roman"/>
                <w:lang w:val="bg-BG" w:eastAsia="is-IS"/>
              </w:rPr>
            </w:pPr>
            <w:r w:rsidRPr="007B3896">
              <w:rPr>
                <w:rFonts w:ascii="Times New Roman" w:hAnsi="Times New Roman"/>
                <w:i/>
                <w:iCs/>
                <w:lang w:val="bg-BG" w:eastAsia="is-IS"/>
              </w:rPr>
              <w:t>Редки</w:t>
            </w:r>
          </w:p>
        </w:tc>
        <w:tc>
          <w:tcPr>
            <w:tcW w:w="7311" w:type="dxa"/>
          </w:tcPr>
          <w:p w:rsidR="002B2890" w:rsidRPr="007B3896" w:rsidRDefault="00574EEF" w:rsidP="00947E73">
            <w:pPr>
              <w:spacing w:after="0" w:line="240" w:lineRule="auto"/>
              <w:rPr>
                <w:rFonts w:ascii="Times New Roman" w:hAnsi="Times New Roman"/>
                <w:lang w:val="bg-BG"/>
              </w:rPr>
            </w:pPr>
            <w:r w:rsidRPr="007B3896">
              <w:rPr>
                <w:rFonts w:ascii="Times New Roman" w:hAnsi="Times New Roman"/>
                <w:color w:val="000000"/>
                <w:lang w:val="bg-BG"/>
              </w:rPr>
              <w:t>Аритмия, предсърдно мъждене, сърдечен арест, инфаркт на миокарда, ангина пекторис, перикарден излив</w:t>
            </w:r>
          </w:p>
        </w:tc>
      </w:tr>
      <w:tr w:rsidR="00F9788D" w:rsidRPr="007B3896">
        <w:tc>
          <w:tcPr>
            <w:tcW w:w="2235" w:type="dxa"/>
          </w:tcPr>
          <w:p w:rsidR="00F9788D" w:rsidRPr="007B3896" w:rsidRDefault="00F9788D" w:rsidP="00947E73">
            <w:pPr>
              <w:spacing w:after="0" w:line="240" w:lineRule="auto"/>
              <w:rPr>
                <w:rFonts w:ascii="Times New Roman" w:hAnsi="Times New Roman"/>
                <w:i/>
                <w:iCs/>
                <w:lang w:val="bg-BG" w:eastAsia="is-IS"/>
              </w:rPr>
            </w:pPr>
            <w:r w:rsidRPr="007B3896">
              <w:rPr>
                <w:rFonts w:ascii="Times New Roman" w:hAnsi="Times New Roman"/>
                <w:i/>
                <w:iCs/>
                <w:lang w:val="bg-BG" w:eastAsia="is-IS"/>
              </w:rPr>
              <w:t>С неизвестна честота</w:t>
            </w:r>
          </w:p>
        </w:tc>
        <w:tc>
          <w:tcPr>
            <w:tcW w:w="7311" w:type="dxa"/>
          </w:tcPr>
          <w:p w:rsidR="00F9788D" w:rsidRPr="007B3896" w:rsidRDefault="00F9788D" w:rsidP="00947E73">
            <w:pPr>
              <w:spacing w:after="0" w:line="240" w:lineRule="auto"/>
              <w:rPr>
                <w:rFonts w:ascii="Times New Roman" w:hAnsi="Times New Roman"/>
                <w:color w:val="000000"/>
                <w:lang w:val="bg-BG"/>
              </w:rPr>
            </w:pPr>
            <w:r w:rsidRPr="007B3896">
              <w:rPr>
                <w:rFonts w:ascii="Times New Roman" w:hAnsi="Times New Roman"/>
                <w:color w:val="000000"/>
                <w:lang w:val="bg-BG"/>
              </w:rPr>
              <w:t>Перикардит*, сърдечна тампонада*</w:t>
            </w:r>
          </w:p>
        </w:tc>
      </w:tr>
      <w:tr w:rsidR="002B2890" w:rsidRPr="007B3896">
        <w:tc>
          <w:tcPr>
            <w:tcW w:w="9546" w:type="dxa"/>
            <w:gridSpan w:val="2"/>
          </w:tcPr>
          <w:p w:rsidR="002B2890" w:rsidRPr="007B3896" w:rsidRDefault="00574EEF" w:rsidP="00947E73">
            <w:pPr>
              <w:spacing w:after="0" w:line="240" w:lineRule="auto"/>
              <w:rPr>
                <w:rFonts w:ascii="Times New Roman" w:hAnsi="Times New Roman"/>
                <w:lang w:val="bg-BG" w:eastAsia="is-IS"/>
              </w:rPr>
            </w:pPr>
            <w:r w:rsidRPr="007B3896">
              <w:rPr>
                <w:rFonts w:ascii="Times New Roman" w:hAnsi="Times New Roman"/>
                <w:b/>
                <w:color w:val="000000"/>
                <w:lang w:val="bg-BG"/>
              </w:rPr>
              <w:t>Съдови нарушения</w:t>
            </w:r>
            <w:r w:rsidRPr="007B3896">
              <w:rPr>
                <w:rFonts w:ascii="Times New Roman" w:hAnsi="Times New Roman"/>
                <w:b/>
                <w:color w:val="000000"/>
                <w:vertAlign w:val="superscript"/>
                <w:lang w:val="bg-BG"/>
              </w:rPr>
              <w:t>4</w:t>
            </w:r>
          </w:p>
        </w:tc>
      </w:tr>
      <w:tr w:rsidR="002B2890" w:rsidRPr="007B3896">
        <w:tc>
          <w:tcPr>
            <w:tcW w:w="2235" w:type="dxa"/>
          </w:tcPr>
          <w:p w:rsidR="002B2890" w:rsidRPr="007B3896" w:rsidRDefault="00574EEF" w:rsidP="00947E73">
            <w:pPr>
              <w:spacing w:after="0" w:line="240" w:lineRule="auto"/>
              <w:rPr>
                <w:rFonts w:ascii="Times New Roman" w:hAnsi="Times New Roman"/>
                <w:lang w:val="bg-BG" w:eastAsia="is-IS"/>
              </w:rPr>
            </w:pPr>
            <w:r w:rsidRPr="007B3896">
              <w:rPr>
                <w:rFonts w:ascii="Times New Roman" w:hAnsi="Times New Roman"/>
                <w:i/>
                <w:lang w:val="bg-BG"/>
              </w:rPr>
              <w:t>Чести</w:t>
            </w:r>
          </w:p>
        </w:tc>
        <w:tc>
          <w:tcPr>
            <w:tcW w:w="7311" w:type="dxa"/>
          </w:tcPr>
          <w:p w:rsidR="002B2890" w:rsidRPr="007B3896" w:rsidRDefault="00574EEF" w:rsidP="00947E73">
            <w:pPr>
              <w:spacing w:after="0" w:line="240" w:lineRule="auto"/>
              <w:rPr>
                <w:rFonts w:ascii="Times New Roman" w:hAnsi="Times New Roman"/>
                <w:lang w:val="bg-BG"/>
              </w:rPr>
            </w:pPr>
            <w:r w:rsidRPr="007B3896">
              <w:rPr>
                <w:rFonts w:ascii="Times New Roman" w:hAnsi="Times New Roman"/>
                <w:color w:val="000000"/>
                <w:lang w:val="bg-BG"/>
              </w:rPr>
              <w:t>Зачервяване, хеморагия</w:t>
            </w:r>
          </w:p>
        </w:tc>
      </w:tr>
      <w:tr w:rsidR="002B2890" w:rsidRPr="007B3896">
        <w:tc>
          <w:tcPr>
            <w:tcW w:w="2235" w:type="dxa"/>
          </w:tcPr>
          <w:p w:rsidR="002B2890" w:rsidRPr="007B3896" w:rsidRDefault="00574EEF" w:rsidP="00947E73">
            <w:pPr>
              <w:spacing w:after="0" w:line="240" w:lineRule="auto"/>
              <w:rPr>
                <w:rFonts w:ascii="Times New Roman" w:hAnsi="Times New Roman"/>
                <w:lang w:val="bg-BG" w:eastAsia="is-IS"/>
              </w:rPr>
            </w:pPr>
            <w:r w:rsidRPr="007B3896">
              <w:rPr>
                <w:rFonts w:ascii="Times New Roman" w:hAnsi="Times New Roman"/>
                <w:i/>
                <w:lang w:val="bg-BG"/>
              </w:rPr>
              <w:t>Нечести</w:t>
            </w:r>
          </w:p>
        </w:tc>
        <w:tc>
          <w:tcPr>
            <w:tcW w:w="7311" w:type="dxa"/>
          </w:tcPr>
          <w:p w:rsidR="002B2890" w:rsidRPr="007B3896" w:rsidRDefault="00574EEF" w:rsidP="00947E73">
            <w:pPr>
              <w:spacing w:after="0" w:line="240" w:lineRule="auto"/>
              <w:rPr>
                <w:rFonts w:ascii="Times New Roman" w:hAnsi="Times New Roman"/>
                <w:lang w:val="bg-BG"/>
              </w:rPr>
            </w:pPr>
            <w:r w:rsidRPr="007B3896">
              <w:rPr>
                <w:rFonts w:ascii="Times New Roman" w:hAnsi="Times New Roman"/>
                <w:color w:val="000000"/>
                <w:lang w:val="bg-BG"/>
              </w:rPr>
              <w:t>Хипертония, хематом, субдурален хематом, студени крайници, хипотония, синдром на Raynaud</w:t>
            </w:r>
          </w:p>
        </w:tc>
      </w:tr>
      <w:tr w:rsidR="00F9788D" w:rsidRPr="007B3896">
        <w:tc>
          <w:tcPr>
            <w:tcW w:w="2235" w:type="dxa"/>
          </w:tcPr>
          <w:p w:rsidR="00F9788D" w:rsidRPr="007B3896" w:rsidRDefault="00F9788D" w:rsidP="00947E73">
            <w:pPr>
              <w:spacing w:after="0" w:line="240" w:lineRule="auto"/>
              <w:rPr>
                <w:rFonts w:ascii="Times New Roman" w:hAnsi="Times New Roman"/>
                <w:i/>
                <w:lang w:val="bg-BG"/>
              </w:rPr>
            </w:pPr>
            <w:r w:rsidRPr="007B3896">
              <w:rPr>
                <w:rFonts w:ascii="Times New Roman" w:hAnsi="Times New Roman"/>
                <w:i/>
                <w:iCs/>
                <w:lang w:val="bg-BG" w:eastAsia="is-IS"/>
              </w:rPr>
              <w:t>С неизвестна честота</w:t>
            </w:r>
          </w:p>
        </w:tc>
        <w:tc>
          <w:tcPr>
            <w:tcW w:w="7311" w:type="dxa"/>
          </w:tcPr>
          <w:p w:rsidR="00F9788D" w:rsidRPr="007B3896" w:rsidRDefault="00F9788D" w:rsidP="00947E73">
            <w:pPr>
              <w:spacing w:after="0" w:line="240" w:lineRule="auto"/>
              <w:rPr>
                <w:rFonts w:ascii="Times New Roman" w:hAnsi="Times New Roman"/>
                <w:color w:val="000000"/>
                <w:lang w:val="bg-BG"/>
              </w:rPr>
            </w:pPr>
            <w:r w:rsidRPr="007B3896">
              <w:rPr>
                <w:rFonts w:ascii="Times New Roman" w:hAnsi="Times New Roman"/>
                <w:color w:val="000000"/>
                <w:lang w:val="bg-BG"/>
              </w:rPr>
              <w:t>Тромбоза/емболизъм*</w:t>
            </w:r>
          </w:p>
        </w:tc>
      </w:tr>
      <w:tr w:rsidR="00570DC0" w:rsidRPr="007B3896">
        <w:tc>
          <w:tcPr>
            <w:tcW w:w="9546" w:type="dxa"/>
            <w:gridSpan w:val="2"/>
          </w:tcPr>
          <w:p w:rsidR="00570DC0" w:rsidRPr="007B3896" w:rsidRDefault="00574EEF" w:rsidP="00947E73">
            <w:pPr>
              <w:spacing w:after="0" w:line="240" w:lineRule="auto"/>
              <w:rPr>
                <w:rFonts w:ascii="Times New Roman" w:hAnsi="Times New Roman"/>
                <w:lang w:val="bg-BG" w:eastAsia="is-IS"/>
              </w:rPr>
            </w:pPr>
            <w:r w:rsidRPr="007B3896">
              <w:rPr>
                <w:rFonts w:ascii="Times New Roman" w:hAnsi="Times New Roman"/>
                <w:b/>
                <w:color w:val="000000"/>
                <w:lang w:val="bg-BG"/>
              </w:rPr>
              <w:t>Респираторни, гръдни и медиастинални нарушения</w:t>
            </w:r>
          </w:p>
        </w:tc>
      </w:tr>
      <w:tr w:rsidR="00570DC0" w:rsidRPr="007B3896">
        <w:tc>
          <w:tcPr>
            <w:tcW w:w="2235" w:type="dxa"/>
          </w:tcPr>
          <w:p w:rsidR="00570DC0" w:rsidRPr="007B3896" w:rsidRDefault="00574EEF" w:rsidP="00947E73">
            <w:pPr>
              <w:spacing w:after="0" w:line="240" w:lineRule="auto"/>
              <w:rPr>
                <w:rFonts w:ascii="Times New Roman" w:hAnsi="Times New Roman"/>
                <w:lang w:val="bg-BG" w:eastAsia="is-IS"/>
              </w:rPr>
            </w:pPr>
            <w:r w:rsidRPr="007B3896">
              <w:rPr>
                <w:rFonts w:ascii="Times New Roman" w:hAnsi="Times New Roman"/>
                <w:i/>
                <w:lang w:val="bg-BG"/>
              </w:rPr>
              <w:t>Чести</w:t>
            </w:r>
          </w:p>
        </w:tc>
        <w:tc>
          <w:tcPr>
            <w:tcW w:w="7311" w:type="dxa"/>
          </w:tcPr>
          <w:p w:rsidR="00570DC0" w:rsidRPr="007B3896" w:rsidRDefault="00F52FF7" w:rsidP="00947E73">
            <w:pPr>
              <w:spacing w:after="0" w:line="240" w:lineRule="auto"/>
              <w:rPr>
                <w:rFonts w:ascii="Times New Roman" w:hAnsi="Times New Roman"/>
                <w:lang w:val="bg-BG"/>
              </w:rPr>
            </w:pPr>
            <w:r w:rsidRPr="007B3896">
              <w:rPr>
                <w:rFonts w:ascii="Times New Roman" w:hAnsi="Times New Roman"/>
                <w:color w:val="000000"/>
                <w:lang w:val="bg-BG"/>
              </w:rPr>
              <w:t>Диспнея, епистаксис, кашлица</w:t>
            </w:r>
          </w:p>
        </w:tc>
      </w:tr>
      <w:tr w:rsidR="00570DC0" w:rsidRPr="007B3896">
        <w:tc>
          <w:tcPr>
            <w:tcW w:w="2235" w:type="dxa"/>
          </w:tcPr>
          <w:p w:rsidR="00570DC0" w:rsidRPr="007B3896" w:rsidRDefault="00574EEF" w:rsidP="00947E73">
            <w:pPr>
              <w:spacing w:after="0" w:line="240" w:lineRule="auto"/>
              <w:rPr>
                <w:rFonts w:ascii="Times New Roman" w:hAnsi="Times New Roman"/>
                <w:lang w:val="bg-BG" w:eastAsia="is-IS"/>
              </w:rPr>
            </w:pPr>
            <w:r w:rsidRPr="007B3896">
              <w:rPr>
                <w:rFonts w:ascii="Times New Roman" w:hAnsi="Times New Roman"/>
                <w:i/>
                <w:lang w:val="bg-BG"/>
              </w:rPr>
              <w:t>Нечести</w:t>
            </w:r>
          </w:p>
        </w:tc>
        <w:tc>
          <w:tcPr>
            <w:tcW w:w="7311" w:type="dxa"/>
          </w:tcPr>
          <w:p w:rsidR="00570DC0" w:rsidRPr="007B3896" w:rsidRDefault="00F52FF7" w:rsidP="00947E73">
            <w:pPr>
              <w:spacing w:after="0" w:line="240" w:lineRule="auto"/>
              <w:rPr>
                <w:rFonts w:ascii="Times New Roman" w:hAnsi="Times New Roman"/>
                <w:lang w:val="bg-BG"/>
              </w:rPr>
            </w:pPr>
            <w:r w:rsidRPr="007B3896">
              <w:rPr>
                <w:rFonts w:ascii="Times New Roman" w:hAnsi="Times New Roman"/>
                <w:color w:val="000000"/>
                <w:lang w:val="bg-BG"/>
              </w:rPr>
              <w:t>Плеврален излив</w:t>
            </w:r>
            <w:r w:rsidRPr="007B3896">
              <w:rPr>
                <w:rFonts w:ascii="Times New Roman" w:hAnsi="Times New Roman"/>
                <w:color w:val="000000"/>
                <w:vertAlign w:val="superscript"/>
                <w:lang w:val="bg-BG"/>
              </w:rPr>
              <w:t>5</w:t>
            </w:r>
            <w:r w:rsidRPr="007B3896">
              <w:rPr>
                <w:rFonts w:ascii="Times New Roman" w:hAnsi="Times New Roman"/>
                <w:color w:val="000000"/>
                <w:lang w:val="bg-BG"/>
              </w:rPr>
              <w:t>, фаринголарингеална болка, фарингит</w:t>
            </w:r>
          </w:p>
        </w:tc>
      </w:tr>
      <w:tr w:rsidR="00570DC0" w:rsidRPr="007B3896">
        <w:tc>
          <w:tcPr>
            <w:tcW w:w="2235" w:type="dxa"/>
          </w:tcPr>
          <w:p w:rsidR="00570DC0" w:rsidRPr="007B3896" w:rsidRDefault="00574EEF" w:rsidP="00947E73">
            <w:pPr>
              <w:spacing w:after="0" w:line="240" w:lineRule="auto"/>
              <w:rPr>
                <w:rFonts w:ascii="Times New Roman" w:hAnsi="Times New Roman"/>
                <w:i/>
                <w:iCs/>
                <w:lang w:val="bg-BG" w:eastAsia="is-IS"/>
              </w:rPr>
            </w:pPr>
            <w:r w:rsidRPr="007B3896">
              <w:rPr>
                <w:rFonts w:ascii="Times New Roman" w:hAnsi="Times New Roman"/>
                <w:i/>
                <w:iCs/>
                <w:lang w:val="bg-BG" w:eastAsia="is-IS"/>
              </w:rPr>
              <w:t>Редки</w:t>
            </w:r>
          </w:p>
        </w:tc>
        <w:tc>
          <w:tcPr>
            <w:tcW w:w="7311" w:type="dxa"/>
          </w:tcPr>
          <w:p w:rsidR="00570DC0" w:rsidRPr="007B3896" w:rsidRDefault="00F52FF7" w:rsidP="00947E73">
            <w:pPr>
              <w:spacing w:after="0" w:line="240" w:lineRule="auto"/>
              <w:rPr>
                <w:rFonts w:ascii="Times New Roman" w:hAnsi="Times New Roman"/>
                <w:lang w:val="bg-BG"/>
              </w:rPr>
            </w:pPr>
            <w:r w:rsidRPr="007B3896">
              <w:rPr>
                <w:rFonts w:ascii="Times New Roman" w:hAnsi="Times New Roman"/>
                <w:color w:val="000000"/>
                <w:lang w:val="bg-BG"/>
              </w:rPr>
              <w:t>Плеврална болка, белодробна фиброза, белодробна хипертония, белодробен кръвоизлив</w:t>
            </w:r>
          </w:p>
        </w:tc>
      </w:tr>
      <w:tr w:rsidR="00F9788D" w:rsidRPr="007B3896">
        <w:tc>
          <w:tcPr>
            <w:tcW w:w="2235" w:type="dxa"/>
          </w:tcPr>
          <w:p w:rsidR="00F9788D" w:rsidRPr="007B3896" w:rsidRDefault="00F9788D" w:rsidP="00947E73">
            <w:pPr>
              <w:spacing w:after="0" w:line="240" w:lineRule="auto"/>
              <w:rPr>
                <w:rFonts w:ascii="Times New Roman" w:hAnsi="Times New Roman"/>
                <w:i/>
                <w:iCs/>
                <w:lang w:val="bg-BG" w:eastAsia="is-IS"/>
              </w:rPr>
            </w:pPr>
            <w:r w:rsidRPr="007B3896">
              <w:rPr>
                <w:rFonts w:ascii="Times New Roman" w:hAnsi="Times New Roman"/>
                <w:i/>
                <w:iCs/>
                <w:lang w:val="bg-BG" w:eastAsia="is-IS"/>
              </w:rPr>
              <w:t>С неизвестна честота</w:t>
            </w:r>
          </w:p>
        </w:tc>
        <w:tc>
          <w:tcPr>
            <w:tcW w:w="7311" w:type="dxa"/>
          </w:tcPr>
          <w:p w:rsidR="00F9788D" w:rsidRPr="007B3896" w:rsidRDefault="00F9788D" w:rsidP="00326E89">
            <w:pPr>
              <w:spacing w:after="0" w:line="240" w:lineRule="auto"/>
              <w:rPr>
                <w:rFonts w:ascii="Times New Roman" w:hAnsi="Times New Roman"/>
                <w:color w:val="000000"/>
                <w:lang w:val="bg-BG"/>
              </w:rPr>
            </w:pPr>
            <w:r w:rsidRPr="007B3896">
              <w:rPr>
                <w:rFonts w:ascii="Times New Roman" w:hAnsi="Times New Roman"/>
                <w:color w:val="000000"/>
                <w:lang w:val="bg-BG"/>
              </w:rPr>
              <w:t>Остра дихателна недостатъчност</w:t>
            </w:r>
            <w:r w:rsidRPr="007B3896">
              <w:rPr>
                <w:rFonts w:ascii="Times New Roman" w:hAnsi="Times New Roman"/>
                <w:color w:val="000000"/>
                <w:vertAlign w:val="superscript"/>
                <w:lang w:val="bg-BG"/>
              </w:rPr>
              <w:t>1</w:t>
            </w:r>
            <w:r w:rsidR="00326E89" w:rsidRPr="007B3896">
              <w:rPr>
                <w:rFonts w:ascii="Times New Roman" w:hAnsi="Times New Roman"/>
                <w:color w:val="000000"/>
                <w:vertAlign w:val="superscript"/>
                <w:lang w:val="bg-BG"/>
              </w:rPr>
              <w:t>1</w:t>
            </w:r>
            <w:r w:rsidRPr="007B3896">
              <w:rPr>
                <w:rFonts w:ascii="Times New Roman" w:hAnsi="Times New Roman"/>
                <w:color w:val="000000"/>
                <w:lang w:val="bg-BG"/>
              </w:rPr>
              <w:t>*, интерстициална белодробна болест*</w:t>
            </w:r>
          </w:p>
        </w:tc>
      </w:tr>
      <w:tr w:rsidR="00570DC0" w:rsidRPr="007B3896">
        <w:tc>
          <w:tcPr>
            <w:tcW w:w="9546" w:type="dxa"/>
            <w:gridSpan w:val="2"/>
          </w:tcPr>
          <w:p w:rsidR="00570DC0" w:rsidRPr="007B3896" w:rsidRDefault="005B6691" w:rsidP="00FD456F">
            <w:pPr>
              <w:keepNext/>
              <w:spacing w:after="0" w:line="240" w:lineRule="auto"/>
              <w:rPr>
                <w:rFonts w:ascii="Times New Roman" w:hAnsi="Times New Roman"/>
                <w:lang w:val="bg-BG"/>
              </w:rPr>
            </w:pPr>
            <w:r w:rsidRPr="007B3896">
              <w:rPr>
                <w:rFonts w:ascii="Times New Roman" w:hAnsi="Times New Roman"/>
                <w:b/>
                <w:color w:val="000000"/>
                <w:lang w:val="bg-BG"/>
              </w:rPr>
              <w:t>Стомашно-чревни нарушения</w:t>
            </w:r>
          </w:p>
        </w:tc>
      </w:tr>
      <w:tr w:rsidR="00570DC0" w:rsidRPr="007B3896">
        <w:tc>
          <w:tcPr>
            <w:tcW w:w="2235" w:type="dxa"/>
          </w:tcPr>
          <w:p w:rsidR="00570DC0" w:rsidRPr="007B3896" w:rsidRDefault="00574EEF" w:rsidP="00FD456F">
            <w:pPr>
              <w:keepNext/>
              <w:spacing w:after="0" w:line="240" w:lineRule="auto"/>
              <w:rPr>
                <w:rFonts w:ascii="Times New Roman" w:hAnsi="Times New Roman"/>
                <w:i/>
                <w:iCs/>
                <w:lang w:val="bg-BG" w:eastAsia="is-IS"/>
              </w:rPr>
            </w:pPr>
            <w:r w:rsidRPr="007B3896">
              <w:rPr>
                <w:rFonts w:ascii="Times New Roman" w:hAnsi="Times New Roman"/>
                <w:i/>
                <w:lang w:val="bg-BG"/>
              </w:rPr>
              <w:t>Много чести</w:t>
            </w:r>
          </w:p>
        </w:tc>
        <w:tc>
          <w:tcPr>
            <w:tcW w:w="7311" w:type="dxa"/>
          </w:tcPr>
          <w:p w:rsidR="00570DC0" w:rsidRPr="007B3896" w:rsidRDefault="005B6691" w:rsidP="00FD456F">
            <w:pPr>
              <w:keepNext/>
              <w:spacing w:after="0" w:line="240" w:lineRule="auto"/>
              <w:rPr>
                <w:rFonts w:ascii="Times New Roman" w:hAnsi="Times New Roman"/>
                <w:color w:val="000000"/>
                <w:lang w:val="bg-BG"/>
              </w:rPr>
            </w:pPr>
            <w:r w:rsidRPr="007B3896">
              <w:rPr>
                <w:rFonts w:ascii="Times New Roman" w:hAnsi="Times New Roman"/>
                <w:color w:val="000000"/>
                <w:lang w:val="bg-BG"/>
              </w:rPr>
              <w:t>Гадене, диария, повръщане, диспепсия, коремна болка</w:t>
            </w:r>
            <w:r w:rsidRPr="007B3896">
              <w:rPr>
                <w:rFonts w:ascii="Times New Roman" w:hAnsi="Times New Roman"/>
                <w:color w:val="000000"/>
                <w:vertAlign w:val="superscript"/>
                <w:lang w:val="bg-BG"/>
              </w:rPr>
              <w:t>6</w:t>
            </w:r>
          </w:p>
        </w:tc>
      </w:tr>
      <w:tr w:rsidR="00570DC0" w:rsidRPr="007B3896">
        <w:tc>
          <w:tcPr>
            <w:tcW w:w="2235" w:type="dxa"/>
          </w:tcPr>
          <w:p w:rsidR="00570DC0" w:rsidRPr="007B3896" w:rsidRDefault="00574EEF" w:rsidP="00FD456F">
            <w:pPr>
              <w:keepNext/>
              <w:spacing w:after="0" w:line="240" w:lineRule="auto"/>
              <w:rPr>
                <w:rFonts w:ascii="Times New Roman" w:hAnsi="Times New Roman"/>
                <w:i/>
                <w:iCs/>
                <w:lang w:val="bg-BG" w:eastAsia="is-IS"/>
              </w:rPr>
            </w:pPr>
            <w:r w:rsidRPr="007B3896">
              <w:rPr>
                <w:rFonts w:ascii="Times New Roman" w:hAnsi="Times New Roman"/>
                <w:i/>
                <w:lang w:val="bg-BG"/>
              </w:rPr>
              <w:t>Чести</w:t>
            </w:r>
          </w:p>
        </w:tc>
        <w:tc>
          <w:tcPr>
            <w:tcW w:w="7311" w:type="dxa"/>
          </w:tcPr>
          <w:p w:rsidR="00570DC0" w:rsidRPr="007B3896" w:rsidRDefault="005B6691" w:rsidP="00FD456F">
            <w:pPr>
              <w:keepNext/>
              <w:spacing w:after="0" w:line="240" w:lineRule="auto"/>
              <w:rPr>
                <w:rFonts w:ascii="Times New Roman" w:hAnsi="Times New Roman"/>
                <w:lang w:val="bg-BG"/>
              </w:rPr>
            </w:pPr>
            <w:r w:rsidRPr="007B3896">
              <w:rPr>
                <w:rFonts w:ascii="Times New Roman" w:hAnsi="Times New Roman"/>
                <w:color w:val="000000"/>
                <w:lang w:val="bg-BG"/>
              </w:rPr>
              <w:t>Флатуленция, подуване на корема, гастроезофагеален рефлукс, констипация, сухота в устата, гастрит</w:t>
            </w:r>
          </w:p>
        </w:tc>
      </w:tr>
      <w:tr w:rsidR="00570DC0" w:rsidRPr="007B3896">
        <w:tc>
          <w:tcPr>
            <w:tcW w:w="2235" w:type="dxa"/>
          </w:tcPr>
          <w:p w:rsidR="00570DC0" w:rsidRPr="007B3896" w:rsidRDefault="00574EEF" w:rsidP="00FD456F">
            <w:pPr>
              <w:keepNext/>
              <w:spacing w:after="0" w:line="240" w:lineRule="auto"/>
              <w:rPr>
                <w:rFonts w:ascii="Times New Roman" w:hAnsi="Times New Roman"/>
                <w:i/>
                <w:iCs/>
                <w:lang w:val="bg-BG" w:eastAsia="is-IS"/>
              </w:rPr>
            </w:pPr>
            <w:r w:rsidRPr="007B3896">
              <w:rPr>
                <w:rFonts w:ascii="Times New Roman" w:hAnsi="Times New Roman"/>
                <w:i/>
                <w:lang w:val="bg-BG"/>
              </w:rPr>
              <w:t>Нечести</w:t>
            </w:r>
          </w:p>
        </w:tc>
        <w:tc>
          <w:tcPr>
            <w:tcW w:w="7311" w:type="dxa"/>
          </w:tcPr>
          <w:p w:rsidR="00570DC0" w:rsidRPr="007B3896" w:rsidRDefault="005B6691" w:rsidP="00FD456F">
            <w:pPr>
              <w:keepNext/>
              <w:spacing w:after="0" w:line="240" w:lineRule="auto"/>
              <w:rPr>
                <w:rFonts w:ascii="Times New Roman" w:hAnsi="Times New Roman"/>
                <w:lang w:val="bg-BG"/>
              </w:rPr>
            </w:pPr>
            <w:r w:rsidRPr="007B3896">
              <w:rPr>
                <w:rFonts w:ascii="Times New Roman" w:hAnsi="Times New Roman"/>
                <w:color w:val="000000"/>
                <w:lang w:val="bg-BG"/>
              </w:rPr>
              <w:t>Стоматит, разязвявания в устната кухина, стомашно-чревен кръвоизлив</w:t>
            </w:r>
            <w:r w:rsidRPr="007B3896">
              <w:rPr>
                <w:rFonts w:ascii="Times New Roman" w:hAnsi="Times New Roman"/>
                <w:color w:val="000000"/>
                <w:vertAlign w:val="superscript"/>
                <w:lang w:val="bg-BG"/>
              </w:rPr>
              <w:t>7</w:t>
            </w:r>
            <w:r w:rsidRPr="007B3896">
              <w:rPr>
                <w:rFonts w:ascii="Times New Roman" w:hAnsi="Times New Roman"/>
                <w:color w:val="000000"/>
                <w:lang w:val="bg-BG"/>
              </w:rPr>
              <w:t>, оригване, мелена, езофагит, асцит, стомашна язва, хематемеза, хейлит, дисфагия, панкреатит</w:t>
            </w:r>
          </w:p>
        </w:tc>
      </w:tr>
      <w:tr w:rsidR="00570DC0" w:rsidRPr="007B3896">
        <w:tc>
          <w:tcPr>
            <w:tcW w:w="2235" w:type="dxa"/>
          </w:tcPr>
          <w:p w:rsidR="00570DC0" w:rsidRPr="007B3896" w:rsidRDefault="00574EEF" w:rsidP="00FD456F">
            <w:pPr>
              <w:keepNext/>
              <w:spacing w:after="0" w:line="240" w:lineRule="auto"/>
              <w:rPr>
                <w:rFonts w:ascii="Times New Roman" w:hAnsi="Times New Roman"/>
                <w:i/>
                <w:iCs/>
                <w:lang w:val="bg-BG" w:eastAsia="is-IS"/>
              </w:rPr>
            </w:pPr>
            <w:r w:rsidRPr="007B3896">
              <w:rPr>
                <w:rFonts w:ascii="Times New Roman" w:hAnsi="Times New Roman"/>
                <w:i/>
                <w:iCs/>
                <w:lang w:val="bg-BG" w:eastAsia="is-IS"/>
              </w:rPr>
              <w:t>Редки</w:t>
            </w:r>
          </w:p>
        </w:tc>
        <w:tc>
          <w:tcPr>
            <w:tcW w:w="7311" w:type="dxa"/>
          </w:tcPr>
          <w:p w:rsidR="00570DC0" w:rsidRPr="007B3896" w:rsidRDefault="005B6691" w:rsidP="00FD456F">
            <w:pPr>
              <w:keepNext/>
              <w:spacing w:after="0" w:line="240" w:lineRule="auto"/>
              <w:rPr>
                <w:rFonts w:ascii="Times New Roman" w:hAnsi="Times New Roman"/>
                <w:lang w:val="bg-BG"/>
              </w:rPr>
            </w:pPr>
            <w:r w:rsidRPr="007B3896">
              <w:rPr>
                <w:rFonts w:ascii="Times New Roman" w:hAnsi="Times New Roman"/>
                <w:color w:val="000000"/>
                <w:lang w:val="bg-BG"/>
              </w:rPr>
              <w:t>Колит, иле</w:t>
            </w:r>
            <w:r w:rsidR="00E5211A" w:rsidRPr="007B3896">
              <w:rPr>
                <w:rFonts w:ascii="Times New Roman" w:hAnsi="Times New Roman"/>
                <w:color w:val="000000"/>
                <w:lang w:val="bg-BG"/>
              </w:rPr>
              <w:t>ус</w:t>
            </w:r>
            <w:r w:rsidRPr="007B3896">
              <w:rPr>
                <w:rFonts w:ascii="Times New Roman" w:hAnsi="Times New Roman"/>
                <w:snapToGrid w:val="0"/>
                <w:color w:val="000000"/>
                <w:lang w:val="bg-BG"/>
              </w:rPr>
              <w:t>, възпалителни заболявания на червата</w:t>
            </w:r>
          </w:p>
        </w:tc>
      </w:tr>
      <w:tr w:rsidR="00C34349" w:rsidRPr="007B3896">
        <w:tc>
          <w:tcPr>
            <w:tcW w:w="2235" w:type="dxa"/>
          </w:tcPr>
          <w:p w:rsidR="00C34349" w:rsidRPr="007B3896" w:rsidRDefault="00C34349" w:rsidP="00FD456F">
            <w:pPr>
              <w:keepNext/>
              <w:spacing w:after="0" w:line="240" w:lineRule="auto"/>
              <w:rPr>
                <w:rFonts w:ascii="Times New Roman" w:hAnsi="Times New Roman"/>
                <w:i/>
                <w:iCs/>
                <w:lang w:val="bg-BG" w:eastAsia="is-IS"/>
              </w:rPr>
            </w:pPr>
            <w:r w:rsidRPr="007B3896">
              <w:rPr>
                <w:rFonts w:ascii="Times New Roman" w:hAnsi="Times New Roman"/>
                <w:i/>
                <w:iCs/>
                <w:lang w:val="bg-BG" w:eastAsia="is-IS"/>
              </w:rPr>
              <w:t>С неизвестна честота</w:t>
            </w:r>
          </w:p>
        </w:tc>
        <w:tc>
          <w:tcPr>
            <w:tcW w:w="7311" w:type="dxa"/>
          </w:tcPr>
          <w:p w:rsidR="00C34349" w:rsidRPr="007B3896" w:rsidRDefault="00C34349" w:rsidP="00FD456F">
            <w:pPr>
              <w:keepNext/>
              <w:spacing w:after="0" w:line="240" w:lineRule="auto"/>
              <w:rPr>
                <w:rFonts w:ascii="Times New Roman" w:hAnsi="Times New Roman"/>
                <w:color w:val="000000"/>
                <w:lang w:val="bg-BG"/>
              </w:rPr>
            </w:pPr>
            <w:r w:rsidRPr="007B3896">
              <w:rPr>
                <w:rFonts w:ascii="Times New Roman" w:hAnsi="Times New Roman"/>
                <w:color w:val="000000"/>
                <w:lang w:val="bg-BG"/>
              </w:rPr>
              <w:t>Илеус/интестинална обструкция*, гастроинтестинална перфорация*, дивертикулит*, стомашна антрална съдова ектазия (GAVE)*</w:t>
            </w:r>
          </w:p>
        </w:tc>
      </w:tr>
      <w:tr w:rsidR="00570DC0" w:rsidRPr="007B3896">
        <w:tc>
          <w:tcPr>
            <w:tcW w:w="9546" w:type="dxa"/>
            <w:gridSpan w:val="2"/>
          </w:tcPr>
          <w:p w:rsidR="00570DC0" w:rsidRPr="007B3896" w:rsidRDefault="005B6691" w:rsidP="00947E73">
            <w:pPr>
              <w:spacing w:after="0" w:line="240" w:lineRule="auto"/>
              <w:rPr>
                <w:rFonts w:ascii="Times New Roman" w:hAnsi="Times New Roman"/>
                <w:lang w:val="bg-BG"/>
              </w:rPr>
            </w:pPr>
            <w:r w:rsidRPr="007B3896">
              <w:rPr>
                <w:rFonts w:ascii="Times New Roman" w:hAnsi="Times New Roman"/>
                <w:b/>
                <w:color w:val="000000"/>
                <w:lang w:val="bg-BG"/>
              </w:rPr>
              <w:t>Хепатобилиарни нарушения</w:t>
            </w:r>
          </w:p>
        </w:tc>
      </w:tr>
      <w:tr w:rsidR="00570DC0" w:rsidRPr="007B3896">
        <w:tc>
          <w:tcPr>
            <w:tcW w:w="2235" w:type="dxa"/>
          </w:tcPr>
          <w:p w:rsidR="00570DC0" w:rsidRPr="007B3896" w:rsidRDefault="00574EEF" w:rsidP="00947E73">
            <w:pPr>
              <w:spacing w:after="0" w:line="240" w:lineRule="auto"/>
              <w:rPr>
                <w:rFonts w:ascii="Times New Roman" w:hAnsi="Times New Roman"/>
                <w:i/>
                <w:iCs/>
                <w:lang w:val="bg-BG" w:eastAsia="is-IS"/>
              </w:rPr>
            </w:pPr>
            <w:r w:rsidRPr="007B3896">
              <w:rPr>
                <w:rFonts w:ascii="Times New Roman" w:hAnsi="Times New Roman"/>
                <w:i/>
                <w:lang w:val="bg-BG"/>
              </w:rPr>
              <w:t>Чести</w:t>
            </w:r>
          </w:p>
        </w:tc>
        <w:tc>
          <w:tcPr>
            <w:tcW w:w="7311" w:type="dxa"/>
          </w:tcPr>
          <w:p w:rsidR="00570DC0" w:rsidRPr="007B3896" w:rsidRDefault="005B6691" w:rsidP="00947E73">
            <w:pPr>
              <w:spacing w:after="0" w:line="240" w:lineRule="auto"/>
              <w:rPr>
                <w:rFonts w:ascii="Times New Roman" w:hAnsi="Times New Roman"/>
                <w:lang w:val="bg-BG"/>
              </w:rPr>
            </w:pPr>
            <w:r w:rsidRPr="007B3896">
              <w:rPr>
                <w:rFonts w:ascii="Times New Roman" w:hAnsi="Times New Roman"/>
                <w:color w:val="000000"/>
                <w:lang w:val="bg-BG"/>
              </w:rPr>
              <w:t>Повишени чернодробни ензими</w:t>
            </w:r>
          </w:p>
        </w:tc>
      </w:tr>
      <w:tr w:rsidR="00570DC0" w:rsidRPr="007B3896">
        <w:tc>
          <w:tcPr>
            <w:tcW w:w="2235" w:type="dxa"/>
          </w:tcPr>
          <w:p w:rsidR="00570DC0" w:rsidRPr="007B3896" w:rsidRDefault="00574EEF" w:rsidP="00947E73">
            <w:pPr>
              <w:spacing w:after="0" w:line="240" w:lineRule="auto"/>
              <w:rPr>
                <w:rFonts w:ascii="Times New Roman" w:hAnsi="Times New Roman"/>
                <w:i/>
                <w:iCs/>
                <w:lang w:val="bg-BG" w:eastAsia="is-IS"/>
              </w:rPr>
            </w:pPr>
            <w:r w:rsidRPr="007B3896">
              <w:rPr>
                <w:rFonts w:ascii="Times New Roman" w:hAnsi="Times New Roman"/>
                <w:i/>
                <w:lang w:val="bg-BG"/>
              </w:rPr>
              <w:t>Нечести</w:t>
            </w:r>
          </w:p>
        </w:tc>
        <w:tc>
          <w:tcPr>
            <w:tcW w:w="7311" w:type="dxa"/>
          </w:tcPr>
          <w:p w:rsidR="00570DC0" w:rsidRPr="007B3896" w:rsidRDefault="005B6691" w:rsidP="00947E73">
            <w:pPr>
              <w:spacing w:after="0" w:line="240" w:lineRule="auto"/>
              <w:rPr>
                <w:rFonts w:ascii="Times New Roman" w:hAnsi="Times New Roman"/>
                <w:lang w:val="bg-BG"/>
              </w:rPr>
            </w:pPr>
            <w:r w:rsidRPr="007B3896">
              <w:rPr>
                <w:rFonts w:ascii="Times New Roman" w:hAnsi="Times New Roman"/>
                <w:color w:val="000000"/>
                <w:lang w:val="bg-BG"/>
              </w:rPr>
              <w:t>Хипербилирубинемия, хепатит, иктер</w:t>
            </w:r>
          </w:p>
        </w:tc>
      </w:tr>
      <w:tr w:rsidR="00570DC0" w:rsidRPr="007B3896">
        <w:tc>
          <w:tcPr>
            <w:tcW w:w="2235" w:type="dxa"/>
          </w:tcPr>
          <w:p w:rsidR="00570DC0" w:rsidRPr="007B3896" w:rsidRDefault="00574EEF" w:rsidP="00947E73">
            <w:pPr>
              <w:spacing w:after="0" w:line="240" w:lineRule="auto"/>
              <w:rPr>
                <w:rFonts w:ascii="Times New Roman" w:hAnsi="Times New Roman"/>
                <w:i/>
                <w:iCs/>
                <w:lang w:val="bg-BG" w:eastAsia="is-IS"/>
              </w:rPr>
            </w:pPr>
            <w:r w:rsidRPr="007B3896">
              <w:rPr>
                <w:rFonts w:ascii="Times New Roman" w:hAnsi="Times New Roman"/>
                <w:i/>
                <w:iCs/>
                <w:lang w:val="bg-BG" w:eastAsia="is-IS"/>
              </w:rPr>
              <w:t>Редки</w:t>
            </w:r>
          </w:p>
        </w:tc>
        <w:tc>
          <w:tcPr>
            <w:tcW w:w="7311" w:type="dxa"/>
          </w:tcPr>
          <w:p w:rsidR="00570DC0" w:rsidRPr="007B3896" w:rsidRDefault="005B6691" w:rsidP="00947E73">
            <w:pPr>
              <w:spacing w:after="0" w:line="240" w:lineRule="auto"/>
              <w:rPr>
                <w:rFonts w:ascii="Times New Roman" w:hAnsi="Times New Roman"/>
                <w:lang w:val="bg-BG"/>
              </w:rPr>
            </w:pPr>
            <w:r w:rsidRPr="007B3896">
              <w:rPr>
                <w:rFonts w:ascii="Times New Roman" w:hAnsi="Times New Roman"/>
                <w:color w:val="000000"/>
                <w:lang w:val="bg-BG"/>
              </w:rPr>
              <w:t>Чернодробна недостатъчност</w:t>
            </w:r>
            <w:r w:rsidRPr="007B3896">
              <w:rPr>
                <w:rFonts w:ascii="Times New Roman" w:hAnsi="Times New Roman"/>
                <w:color w:val="000000"/>
                <w:vertAlign w:val="superscript"/>
                <w:lang w:val="bg-BG"/>
              </w:rPr>
              <w:t>8</w:t>
            </w:r>
            <w:r w:rsidRPr="007B3896">
              <w:rPr>
                <w:rFonts w:ascii="Times New Roman" w:hAnsi="Times New Roman"/>
                <w:color w:val="000000"/>
                <w:lang w:val="bg-BG"/>
              </w:rPr>
              <w:t>, чернодробна некроза</w:t>
            </w:r>
          </w:p>
        </w:tc>
      </w:tr>
      <w:tr w:rsidR="00570DC0" w:rsidRPr="007B3896">
        <w:tc>
          <w:tcPr>
            <w:tcW w:w="9546" w:type="dxa"/>
            <w:gridSpan w:val="2"/>
          </w:tcPr>
          <w:p w:rsidR="00570DC0" w:rsidRPr="007B3896" w:rsidRDefault="00667C59" w:rsidP="00947E73">
            <w:pPr>
              <w:spacing w:after="0" w:line="240" w:lineRule="auto"/>
              <w:rPr>
                <w:rFonts w:ascii="Times New Roman" w:hAnsi="Times New Roman"/>
                <w:lang w:val="bg-BG"/>
              </w:rPr>
            </w:pPr>
            <w:r w:rsidRPr="007B3896">
              <w:rPr>
                <w:rFonts w:ascii="Times New Roman" w:hAnsi="Times New Roman"/>
                <w:b/>
                <w:color w:val="000000"/>
                <w:lang w:val="bg-BG"/>
              </w:rPr>
              <w:t>Нарушения на кожата и подкожната тъкан</w:t>
            </w:r>
          </w:p>
        </w:tc>
      </w:tr>
      <w:tr w:rsidR="00570DC0" w:rsidRPr="007B3896">
        <w:tc>
          <w:tcPr>
            <w:tcW w:w="2235" w:type="dxa"/>
          </w:tcPr>
          <w:p w:rsidR="00570DC0" w:rsidRPr="007B3896" w:rsidRDefault="00574EEF" w:rsidP="00947E73">
            <w:pPr>
              <w:spacing w:after="0" w:line="240" w:lineRule="auto"/>
              <w:rPr>
                <w:rFonts w:ascii="Times New Roman" w:hAnsi="Times New Roman"/>
                <w:i/>
                <w:iCs/>
                <w:lang w:val="bg-BG" w:eastAsia="is-IS"/>
              </w:rPr>
            </w:pPr>
            <w:r w:rsidRPr="007B3896">
              <w:rPr>
                <w:rFonts w:ascii="Times New Roman" w:hAnsi="Times New Roman"/>
                <w:i/>
                <w:lang w:val="bg-BG"/>
              </w:rPr>
              <w:t>Много чести</w:t>
            </w:r>
          </w:p>
        </w:tc>
        <w:tc>
          <w:tcPr>
            <w:tcW w:w="7311" w:type="dxa"/>
          </w:tcPr>
          <w:p w:rsidR="00570DC0" w:rsidRPr="007B3896" w:rsidRDefault="00667C59" w:rsidP="00947E73">
            <w:pPr>
              <w:spacing w:after="0" w:line="240" w:lineRule="auto"/>
              <w:rPr>
                <w:rFonts w:ascii="Times New Roman" w:hAnsi="Times New Roman"/>
                <w:lang w:val="bg-BG"/>
              </w:rPr>
            </w:pPr>
            <w:r w:rsidRPr="007B3896">
              <w:rPr>
                <w:rFonts w:ascii="Times New Roman" w:hAnsi="Times New Roman"/>
                <w:color w:val="000000"/>
                <w:lang w:val="bg-BG"/>
              </w:rPr>
              <w:t>Периорбитален оток, дерматит/екзема/обрив</w:t>
            </w:r>
          </w:p>
        </w:tc>
      </w:tr>
      <w:tr w:rsidR="00570DC0" w:rsidRPr="007B3896">
        <w:tc>
          <w:tcPr>
            <w:tcW w:w="2235" w:type="dxa"/>
          </w:tcPr>
          <w:p w:rsidR="00570DC0" w:rsidRPr="007B3896" w:rsidRDefault="00574EEF" w:rsidP="00947E73">
            <w:pPr>
              <w:spacing w:after="0" w:line="240" w:lineRule="auto"/>
              <w:rPr>
                <w:rFonts w:ascii="Times New Roman" w:hAnsi="Times New Roman"/>
                <w:i/>
                <w:iCs/>
                <w:lang w:val="bg-BG" w:eastAsia="is-IS"/>
              </w:rPr>
            </w:pPr>
            <w:r w:rsidRPr="007B3896">
              <w:rPr>
                <w:rFonts w:ascii="Times New Roman" w:hAnsi="Times New Roman"/>
                <w:i/>
                <w:lang w:val="bg-BG"/>
              </w:rPr>
              <w:t>Чести</w:t>
            </w:r>
          </w:p>
        </w:tc>
        <w:tc>
          <w:tcPr>
            <w:tcW w:w="7311" w:type="dxa"/>
          </w:tcPr>
          <w:p w:rsidR="00570DC0" w:rsidRPr="007B3896" w:rsidRDefault="00667C59" w:rsidP="00947E73">
            <w:pPr>
              <w:spacing w:after="0" w:line="240" w:lineRule="auto"/>
              <w:rPr>
                <w:rFonts w:ascii="Times New Roman" w:hAnsi="Times New Roman"/>
                <w:lang w:val="bg-BG"/>
              </w:rPr>
            </w:pPr>
            <w:r w:rsidRPr="007B3896">
              <w:rPr>
                <w:rFonts w:ascii="Times New Roman" w:hAnsi="Times New Roman"/>
                <w:color w:val="000000"/>
                <w:lang w:val="bg-BG"/>
              </w:rPr>
              <w:t>Пруритус, оток на лицето, суха кожа, еритем, алопеция, нощни изпотявания, фоточувствителна реакция</w:t>
            </w:r>
          </w:p>
        </w:tc>
      </w:tr>
      <w:tr w:rsidR="00570DC0" w:rsidRPr="007B3896">
        <w:tc>
          <w:tcPr>
            <w:tcW w:w="2235" w:type="dxa"/>
          </w:tcPr>
          <w:p w:rsidR="00570DC0" w:rsidRPr="007B3896" w:rsidRDefault="00574EEF" w:rsidP="00947E73">
            <w:pPr>
              <w:spacing w:after="0" w:line="240" w:lineRule="auto"/>
              <w:rPr>
                <w:rFonts w:ascii="Times New Roman" w:hAnsi="Times New Roman"/>
                <w:i/>
                <w:iCs/>
                <w:lang w:val="bg-BG" w:eastAsia="is-IS"/>
              </w:rPr>
            </w:pPr>
            <w:r w:rsidRPr="007B3896">
              <w:rPr>
                <w:rFonts w:ascii="Times New Roman" w:hAnsi="Times New Roman"/>
                <w:i/>
                <w:lang w:val="bg-BG"/>
              </w:rPr>
              <w:t>Нечести</w:t>
            </w:r>
          </w:p>
        </w:tc>
        <w:tc>
          <w:tcPr>
            <w:tcW w:w="7311" w:type="dxa"/>
          </w:tcPr>
          <w:p w:rsidR="00570DC0" w:rsidRPr="007B3896" w:rsidRDefault="00667C59" w:rsidP="00947E73">
            <w:pPr>
              <w:spacing w:after="0" w:line="240" w:lineRule="auto"/>
              <w:rPr>
                <w:rFonts w:ascii="Times New Roman" w:hAnsi="Times New Roman"/>
                <w:color w:val="000000"/>
                <w:lang w:val="bg-BG"/>
              </w:rPr>
            </w:pPr>
            <w:r w:rsidRPr="007B3896">
              <w:rPr>
                <w:rFonts w:ascii="Times New Roman" w:hAnsi="Times New Roman"/>
                <w:color w:val="000000"/>
                <w:lang w:val="bg-BG"/>
              </w:rPr>
              <w:t>Пустулозен обрив, контузия, повишено изпотяване, уртикария, екхимоза, повишена склонност към насиняване, хипотрихоза, кожна хипопигментация, ексфолиативен дерматит, увреждане на ноктите, фоликулит, петехии, псориазис, пурпура, кожна хипрепигментация, булозни ерупции</w:t>
            </w:r>
          </w:p>
        </w:tc>
      </w:tr>
      <w:tr w:rsidR="00570DC0" w:rsidRPr="007B3896">
        <w:tc>
          <w:tcPr>
            <w:tcW w:w="2235" w:type="dxa"/>
          </w:tcPr>
          <w:p w:rsidR="00570DC0" w:rsidRPr="007B3896" w:rsidRDefault="00574EEF" w:rsidP="00947E73">
            <w:pPr>
              <w:spacing w:after="0" w:line="240" w:lineRule="auto"/>
              <w:rPr>
                <w:rFonts w:ascii="Times New Roman" w:hAnsi="Times New Roman"/>
                <w:i/>
                <w:iCs/>
                <w:lang w:val="bg-BG" w:eastAsia="is-IS"/>
              </w:rPr>
            </w:pPr>
            <w:r w:rsidRPr="007B3896">
              <w:rPr>
                <w:rFonts w:ascii="Times New Roman" w:hAnsi="Times New Roman"/>
                <w:i/>
                <w:iCs/>
                <w:lang w:val="bg-BG" w:eastAsia="is-IS"/>
              </w:rPr>
              <w:t>Редки</w:t>
            </w:r>
          </w:p>
        </w:tc>
        <w:tc>
          <w:tcPr>
            <w:tcW w:w="7311" w:type="dxa"/>
          </w:tcPr>
          <w:p w:rsidR="00570DC0" w:rsidRPr="007B3896" w:rsidRDefault="00667C59" w:rsidP="00947E73">
            <w:pPr>
              <w:spacing w:after="0" w:line="240" w:lineRule="auto"/>
              <w:rPr>
                <w:rFonts w:ascii="Times New Roman" w:hAnsi="Times New Roman"/>
                <w:color w:val="000000"/>
                <w:lang w:val="bg-BG"/>
              </w:rPr>
            </w:pPr>
            <w:r w:rsidRPr="007B3896">
              <w:rPr>
                <w:rFonts w:ascii="Times New Roman" w:hAnsi="Times New Roman"/>
                <w:color w:val="000000"/>
                <w:lang w:val="bg-BG"/>
              </w:rPr>
              <w:t>Остра фебрилна неутрофилна дерматоза (синдром на Sweet), потъмняване на ноктите, ангио</w:t>
            </w:r>
            <w:r w:rsidR="00E5211A" w:rsidRPr="007B3896">
              <w:rPr>
                <w:rFonts w:ascii="Times New Roman" w:hAnsi="Times New Roman"/>
                <w:color w:val="000000"/>
                <w:lang w:val="bg-BG"/>
              </w:rPr>
              <w:t>невротичен</w:t>
            </w:r>
            <w:r w:rsidR="00682AE7" w:rsidRPr="007B3896">
              <w:rPr>
                <w:rFonts w:ascii="Times New Roman" w:hAnsi="Times New Roman"/>
                <w:color w:val="000000"/>
                <w:lang w:val="bg-BG"/>
              </w:rPr>
              <w:t xml:space="preserve"> </w:t>
            </w:r>
            <w:r w:rsidRPr="007B3896">
              <w:rPr>
                <w:rFonts w:ascii="Times New Roman" w:hAnsi="Times New Roman"/>
                <w:color w:val="000000"/>
                <w:lang w:val="bg-BG"/>
              </w:rPr>
              <w:t>едем, везикулозен обрив, еритема мултиформе, левкоцитокластичен васкулит, синдром на Stevens-Johnson, остра генерализирана екзантематозна пустулоза (AGEP)</w:t>
            </w:r>
          </w:p>
        </w:tc>
      </w:tr>
      <w:tr w:rsidR="00C34349" w:rsidRPr="007B3896">
        <w:tc>
          <w:tcPr>
            <w:tcW w:w="2235" w:type="dxa"/>
          </w:tcPr>
          <w:p w:rsidR="00C34349" w:rsidRPr="007B3896" w:rsidRDefault="00C34349" w:rsidP="00947E73">
            <w:pPr>
              <w:spacing w:after="0" w:line="240" w:lineRule="auto"/>
              <w:rPr>
                <w:rFonts w:ascii="Times New Roman" w:hAnsi="Times New Roman"/>
                <w:i/>
                <w:iCs/>
                <w:lang w:val="bg-BG" w:eastAsia="is-IS"/>
              </w:rPr>
            </w:pPr>
            <w:r w:rsidRPr="007B3896">
              <w:rPr>
                <w:rFonts w:ascii="Times New Roman" w:hAnsi="Times New Roman"/>
                <w:i/>
                <w:iCs/>
                <w:lang w:val="bg-BG" w:eastAsia="is-IS"/>
              </w:rPr>
              <w:t>С неизвестна честота</w:t>
            </w:r>
          </w:p>
        </w:tc>
        <w:tc>
          <w:tcPr>
            <w:tcW w:w="7311" w:type="dxa"/>
          </w:tcPr>
          <w:p w:rsidR="00C34349" w:rsidRPr="007B3896" w:rsidRDefault="00C34349" w:rsidP="00CA56A9">
            <w:pPr>
              <w:spacing w:after="0" w:line="240" w:lineRule="auto"/>
              <w:rPr>
                <w:rFonts w:ascii="Times New Roman" w:hAnsi="Times New Roman"/>
                <w:color w:val="000000"/>
                <w:lang w:val="bg-BG"/>
              </w:rPr>
            </w:pPr>
            <w:r w:rsidRPr="007B3896">
              <w:rPr>
                <w:rFonts w:ascii="Times New Roman" w:hAnsi="Times New Roman"/>
                <w:color w:val="000000"/>
                <w:lang w:val="bg-BG"/>
              </w:rPr>
              <w:t>Синдром на палмарно-плантарна еритроди</w:t>
            </w:r>
            <w:r w:rsidR="00DA411E" w:rsidRPr="007B3896">
              <w:rPr>
                <w:rFonts w:ascii="Times New Roman" w:hAnsi="Times New Roman"/>
                <w:color w:val="000000"/>
                <w:lang w:val="bg-BG"/>
              </w:rPr>
              <w:t>зе</w:t>
            </w:r>
            <w:r w:rsidRPr="007B3896">
              <w:rPr>
                <w:rFonts w:ascii="Times New Roman" w:hAnsi="Times New Roman"/>
                <w:color w:val="000000"/>
                <w:lang w:val="bg-BG"/>
              </w:rPr>
              <w:t>с</w:t>
            </w:r>
            <w:r w:rsidR="00506116" w:rsidRPr="007B3896">
              <w:rPr>
                <w:rFonts w:ascii="Times New Roman" w:hAnsi="Times New Roman"/>
                <w:color w:val="000000"/>
                <w:lang w:val="bg-BG"/>
              </w:rPr>
              <w:t>тезия*, лихеноидна кератоза*, лихен планус*, токсична епидермална некролиза*, лекарствен обрив с еозинофилия и системни симптоми (DRESS)*</w:t>
            </w:r>
            <w:r w:rsidR="00CA56A9" w:rsidRPr="007B3896">
              <w:rPr>
                <w:rFonts w:ascii="Times New Roman" w:hAnsi="Times New Roman"/>
                <w:color w:val="000000"/>
                <w:lang w:val="bg-BG"/>
              </w:rPr>
              <w:t>, псевдопорфирия*</w:t>
            </w:r>
          </w:p>
        </w:tc>
      </w:tr>
      <w:tr w:rsidR="00570DC0" w:rsidRPr="007B3896">
        <w:tc>
          <w:tcPr>
            <w:tcW w:w="9546" w:type="dxa"/>
            <w:gridSpan w:val="2"/>
          </w:tcPr>
          <w:p w:rsidR="00570DC0" w:rsidRPr="007B3896" w:rsidRDefault="00AD4D9F" w:rsidP="00947E73">
            <w:pPr>
              <w:spacing w:after="0" w:line="240" w:lineRule="auto"/>
              <w:rPr>
                <w:rFonts w:ascii="Times New Roman" w:hAnsi="Times New Roman"/>
                <w:lang w:val="bg-BG"/>
              </w:rPr>
            </w:pPr>
            <w:r w:rsidRPr="007B3896">
              <w:rPr>
                <w:rFonts w:ascii="Times New Roman" w:hAnsi="Times New Roman"/>
                <w:b/>
                <w:color w:val="000000"/>
                <w:lang w:val="bg-BG"/>
              </w:rPr>
              <w:t>Нарушения на мускулно-скелетната система и съединителната тъкан</w:t>
            </w:r>
          </w:p>
        </w:tc>
      </w:tr>
      <w:tr w:rsidR="00570DC0" w:rsidRPr="007B3896">
        <w:tc>
          <w:tcPr>
            <w:tcW w:w="2235" w:type="dxa"/>
          </w:tcPr>
          <w:p w:rsidR="00570DC0" w:rsidRPr="007B3896" w:rsidRDefault="00574EEF" w:rsidP="00947E73">
            <w:pPr>
              <w:spacing w:after="0" w:line="240" w:lineRule="auto"/>
              <w:rPr>
                <w:rFonts w:ascii="Times New Roman" w:hAnsi="Times New Roman"/>
                <w:i/>
                <w:iCs/>
                <w:lang w:val="bg-BG" w:eastAsia="is-IS"/>
              </w:rPr>
            </w:pPr>
            <w:r w:rsidRPr="007B3896">
              <w:rPr>
                <w:rFonts w:ascii="Times New Roman" w:hAnsi="Times New Roman"/>
                <w:i/>
                <w:lang w:val="bg-BG"/>
              </w:rPr>
              <w:t>Много чести</w:t>
            </w:r>
          </w:p>
        </w:tc>
        <w:tc>
          <w:tcPr>
            <w:tcW w:w="7311" w:type="dxa"/>
          </w:tcPr>
          <w:p w:rsidR="00570DC0" w:rsidRPr="007B3896" w:rsidRDefault="00AD4D9F" w:rsidP="00947E73">
            <w:pPr>
              <w:spacing w:after="0" w:line="240" w:lineRule="auto"/>
              <w:rPr>
                <w:rFonts w:ascii="Times New Roman" w:hAnsi="Times New Roman"/>
                <w:color w:val="000000"/>
                <w:lang w:val="bg-BG"/>
              </w:rPr>
            </w:pPr>
            <w:r w:rsidRPr="007B3896">
              <w:rPr>
                <w:rFonts w:ascii="Times New Roman" w:hAnsi="Times New Roman"/>
                <w:color w:val="000000"/>
                <w:lang w:val="bg-BG"/>
              </w:rPr>
              <w:t>Мускулни спазми и крампи, мускулно-скелетна болка включително миалгия</w:t>
            </w:r>
            <w:r w:rsidR="003A739A" w:rsidRPr="007B3896">
              <w:rPr>
                <w:rFonts w:ascii="Times New Roman" w:hAnsi="Times New Roman"/>
                <w:color w:val="000000"/>
                <w:vertAlign w:val="superscript"/>
                <w:lang w:val="bg-BG"/>
              </w:rPr>
              <w:t>9</w:t>
            </w:r>
            <w:r w:rsidRPr="007B3896">
              <w:rPr>
                <w:rFonts w:ascii="Times New Roman" w:hAnsi="Times New Roman"/>
                <w:color w:val="000000"/>
                <w:lang w:val="bg-BG"/>
              </w:rPr>
              <w:t>, артралгия, болка в костите</w:t>
            </w:r>
            <w:r w:rsidR="00511A3E" w:rsidRPr="007B3896">
              <w:rPr>
                <w:rFonts w:ascii="Times New Roman" w:hAnsi="Times New Roman"/>
                <w:color w:val="000000"/>
                <w:vertAlign w:val="superscript"/>
                <w:lang w:val="bg-BG"/>
              </w:rPr>
              <w:t>10</w:t>
            </w:r>
          </w:p>
        </w:tc>
      </w:tr>
      <w:tr w:rsidR="00570DC0" w:rsidRPr="007B3896">
        <w:tc>
          <w:tcPr>
            <w:tcW w:w="2235" w:type="dxa"/>
          </w:tcPr>
          <w:p w:rsidR="00570DC0" w:rsidRPr="007B3896" w:rsidRDefault="00574EEF" w:rsidP="00947E73">
            <w:pPr>
              <w:spacing w:after="0" w:line="240" w:lineRule="auto"/>
              <w:rPr>
                <w:rFonts w:ascii="Times New Roman" w:hAnsi="Times New Roman"/>
                <w:i/>
                <w:iCs/>
                <w:lang w:val="bg-BG" w:eastAsia="is-IS"/>
              </w:rPr>
            </w:pPr>
            <w:r w:rsidRPr="007B3896">
              <w:rPr>
                <w:rFonts w:ascii="Times New Roman" w:hAnsi="Times New Roman"/>
                <w:i/>
                <w:lang w:val="bg-BG"/>
              </w:rPr>
              <w:t>Чести</w:t>
            </w:r>
          </w:p>
        </w:tc>
        <w:tc>
          <w:tcPr>
            <w:tcW w:w="7311" w:type="dxa"/>
          </w:tcPr>
          <w:p w:rsidR="00570DC0" w:rsidRPr="007B3896" w:rsidRDefault="00AD4D9F" w:rsidP="00947E73">
            <w:pPr>
              <w:spacing w:after="0" w:line="240" w:lineRule="auto"/>
              <w:rPr>
                <w:rFonts w:ascii="Times New Roman" w:hAnsi="Times New Roman"/>
                <w:lang w:val="bg-BG"/>
              </w:rPr>
            </w:pPr>
            <w:r w:rsidRPr="007B3896">
              <w:rPr>
                <w:rFonts w:ascii="Times New Roman" w:hAnsi="Times New Roman"/>
                <w:color w:val="000000"/>
                <w:lang w:val="bg-BG"/>
              </w:rPr>
              <w:t>Оток на ставите</w:t>
            </w:r>
          </w:p>
        </w:tc>
      </w:tr>
      <w:tr w:rsidR="00570DC0" w:rsidRPr="007B3896">
        <w:tc>
          <w:tcPr>
            <w:tcW w:w="2235" w:type="dxa"/>
          </w:tcPr>
          <w:p w:rsidR="00570DC0" w:rsidRPr="007B3896" w:rsidRDefault="00574EEF" w:rsidP="00947E73">
            <w:pPr>
              <w:spacing w:after="0" w:line="240" w:lineRule="auto"/>
              <w:rPr>
                <w:rFonts w:ascii="Times New Roman" w:hAnsi="Times New Roman"/>
                <w:i/>
                <w:iCs/>
                <w:lang w:val="bg-BG" w:eastAsia="is-IS"/>
              </w:rPr>
            </w:pPr>
            <w:r w:rsidRPr="007B3896">
              <w:rPr>
                <w:rFonts w:ascii="Times New Roman" w:hAnsi="Times New Roman"/>
                <w:i/>
                <w:lang w:val="bg-BG"/>
              </w:rPr>
              <w:t>Нечести</w:t>
            </w:r>
          </w:p>
        </w:tc>
        <w:tc>
          <w:tcPr>
            <w:tcW w:w="7311" w:type="dxa"/>
          </w:tcPr>
          <w:p w:rsidR="00570DC0" w:rsidRPr="007B3896" w:rsidRDefault="00AD4D9F" w:rsidP="00947E73">
            <w:pPr>
              <w:spacing w:after="0" w:line="240" w:lineRule="auto"/>
              <w:rPr>
                <w:rFonts w:ascii="Times New Roman" w:hAnsi="Times New Roman"/>
                <w:lang w:val="bg-BG"/>
              </w:rPr>
            </w:pPr>
            <w:r w:rsidRPr="007B3896">
              <w:rPr>
                <w:rFonts w:ascii="Times New Roman" w:hAnsi="Times New Roman"/>
                <w:color w:val="000000"/>
                <w:lang w:val="bg-BG"/>
              </w:rPr>
              <w:t>Ставна и мускулна скованост</w:t>
            </w:r>
          </w:p>
        </w:tc>
      </w:tr>
      <w:tr w:rsidR="00570DC0" w:rsidRPr="007B3896">
        <w:tc>
          <w:tcPr>
            <w:tcW w:w="2235" w:type="dxa"/>
          </w:tcPr>
          <w:p w:rsidR="00570DC0" w:rsidRPr="007B3896" w:rsidRDefault="00574EEF" w:rsidP="00947E73">
            <w:pPr>
              <w:spacing w:after="0" w:line="240" w:lineRule="auto"/>
              <w:rPr>
                <w:rFonts w:ascii="Times New Roman" w:hAnsi="Times New Roman"/>
                <w:i/>
                <w:iCs/>
                <w:lang w:val="bg-BG" w:eastAsia="is-IS"/>
              </w:rPr>
            </w:pPr>
            <w:r w:rsidRPr="007B3896">
              <w:rPr>
                <w:rFonts w:ascii="Times New Roman" w:hAnsi="Times New Roman"/>
                <w:i/>
                <w:iCs/>
                <w:lang w:val="bg-BG" w:eastAsia="is-IS"/>
              </w:rPr>
              <w:t>Редки</w:t>
            </w:r>
          </w:p>
        </w:tc>
        <w:tc>
          <w:tcPr>
            <w:tcW w:w="7311" w:type="dxa"/>
          </w:tcPr>
          <w:p w:rsidR="00570DC0" w:rsidRPr="007B3896" w:rsidRDefault="00AD4D9F" w:rsidP="00947E73">
            <w:pPr>
              <w:spacing w:after="0" w:line="240" w:lineRule="auto"/>
              <w:rPr>
                <w:rFonts w:ascii="Times New Roman" w:hAnsi="Times New Roman"/>
                <w:lang w:val="bg-BG"/>
              </w:rPr>
            </w:pPr>
            <w:r w:rsidRPr="007B3896">
              <w:rPr>
                <w:rFonts w:ascii="Times New Roman" w:hAnsi="Times New Roman"/>
                <w:bCs/>
                <w:color w:val="000000"/>
                <w:lang w:val="bg-BG"/>
              </w:rPr>
              <w:t>Мускулна слабост, артрит, рабдомиолиза/миопатия</w:t>
            </w:r>
          </w:p>
        </w:tc>
      </w:tr>
      <w:tr w:rsidR="00506116" w:rsidRPr="007B3896">
        <w:tc>
          <w:tcPr>
            <w:tcW w:w="2235" w:type="dxa"/>
          </w:tcPr>
          <w:p w:rsidR="00506116" w:rsidRPr="007B3896" w:rsidRDefault="00506116" w:rsidP="00947E73">
            <w:pPr>
              <w:spacing w:after="0" w:line="240" w:lineRule="auto"/>
              <w:rPr>
                <w:rFonts w:ascii="Times New Roman" w:hAnsi="Times New Roman"/>
                <w:i/>
                <w:iCs/>
                <w:lang w:val="bg-BG" w:eastAsia="is-IS"/>
              </w:rPr>
            </w:pPr>
            <w:r w:rsidRPr="007B3896">
              <w:rPr>
                <w:rFonts w:ascii="Times New Roman" w:hAnsi="Times New Roman"/>
                <w:i/>
                <w:iCs/>
                <w:lang w:val="bg-BG" w:eastAsia="is-IS"/>
              </w:rPr>
              <w:t>С неизвестна честота</w:t>
            </w:r>
          </w:p>
        </w:tc>
        <w:tc>
          <w:tcPr>
            <w:tcW w:w="7311" w:type="dxa"/>
          </w:tcPr>
          <w:p w:rsidR="00506116" w:rsidRPr="007B3896" w:rsidRDefault="00506116" w:rsidP="00947E73">
            <w:pPr>
              <w:spacing w:after="0" w:line="240" w:lineRule="auto"/>
              <w:rPr>
                <w:rFonts w:ascii="Times New Roman" w:hAnsi="Times New Roman"/>
                <w:bCs/>
                <w:color w:val="000000"/>
                <w:lang w:val="bg-BG"/>
              </w:rPr>
            </w:pPr>
            <w:r w:rsidRPr="007B3896">
              <w:rPr>
                <w:rFonts w:ascii="Times New Roman" w:hAnsi="Times New Roman"/>
                <w:bCs/>
                <w:color w:val="000000"/>
                <w:lang w:val="bg-BG"/>
              </w:rPr>
              <w:t>Аваскуларна некроза/некроза на бедрената кост*, изоставане в растежа при деца*</w:t>
            </w:r>
          </w:p>
        </w:tc>
      </w:tr>
      <w:tr w:rsidR="00570DC0" w:rsidRPr="007B3896">
        <w:tc>
          <w:tcPr>
            <w:tcW w:w="9546" w:type="dxa"/>
            <w:gridSpan w:val="2"/>
          </w:tcPr>
          <w:p w:rsidR="00570DC0" w:rsidRPr="007B3896" w:rsidRDefault="00AD4D9F" w:rsidP="00947E73">
            <w:pPr>
              <w:spacing w:after="0" w:line="240" w:lineRule="auto"/>
              <w:rPr>
                <w:rFonts w:ascii="Times New Roman" w:hAnsi="Times New Roman"/>
                <w:lang w:val="bg-BG"/>
              </w:rPr>
            </w:pPr>
            <w:r w:rsidRPr="007B3896">
              <w:rPr>
                <w:rFonts w:ascii="Times New Roman" w:hAnsi="Times New Roman"/>
                <w:b/>
                <w:color w:val="000000"/>
                <w:lang w:val="bg-BG"/>
              </w:rPr>
              <w:t>Нарушения на бъбреците и пикочните пътища</w:t>
            </w:r>
          </w:p>
        </w:tc>
      </w:tr>
      <w:tr w:rsidR="00570DC0" w:rsidRPr="007B3896">
        <w:tc>
          <w:tcPr>
            <w:tcW w:w="2235" w:type="dxa"/>
          </w:tcPr>
          <w:p w:rsidR="00570DC0" w:rsidRPr="007B3896" w:rsidRDefault="00574EEF" w:rsidP="00947E73">
            <w:pPr>
              <w:spacing w:after="0" w:line="240" w:lineRule="auto"/>
              <w:rPr>
                <w:rFonts w:ascii="Times New Roman" w:hAnsi="Times New Roman"/>
                <w:i/>
                <w:iCs/>
                <w:lang w:val="bg-BG" w:eastAsia="is-IS"/>
              </w:rPr>
            </w:pPr>
            <w:r w:rsidRPr="007B3896">
              <w:rPr>
                <w:rFonts w:ascii="Times New Roman" w:hAnsi="Times New Roman"/>
                <w:i/>
                <w:lang w:val="bg-BG"/>
              </w:rPr>
              <w:t>Нечести</w:t>
            </w:r>
          </w:p>
        </w:tc>
        <w:tc>
          <w:tcPr>
            <w:tcW w:w="7311" w:type="dxa"/>
          </w:tcPr>
          <w:p w:rsidR="00570DC0" w:rsidRPr="007B3896" w:rsidRDefault="00AD4D9F" w:rsidP="00947E73">
            <w:pPr>
              <w:spacing w:after="0" w:line="240" w:lineRule="auto"/>
              <w:rPr>
                <w:rFonts w:ascii="Times New Roman" w:hAnsi="Times New Roman"/>
                <w:lang w:val="bg-BG"/>
              </w:rPr>
            </w:pPr>
            <w:r w:rsidRPr="007B3896">
              <w:rPr>
                <w:rFonts w:ascii="Times New Roman" w:hAnsi="Times New Roman"/>
                <w:color w:val="000000"/>
                <w:lang w:val="bg-BG"/>
              </w:rPr>
              <w:t>Бъбречна болка, хематурия, остра бъбречна недостатъчност, повишена честота на уриниране</w:t>
            </w:r>
          </w:p>
        </w:tc>
      </w:tr>
      <w:tr w:rsidR="00506116" w:rsidRPr="007B3896">
        <w:tc>
          <w:tcPr>
            <w:tcW w:w="2235" w:type="dxa"/>
          </w:tcPr>
          <w:p w:rsidR="00506116" w:rsidRPr="007B3896" w:rsidRDefault="00506116" w:rsidP="00947E73">
            <w:pPr>
              <w:spacing w:after="0" w:line="240" w:lineRule="auto"/>
              <w:rPr>
                <w:rFonts w:ascii="Times New Roman" w:hAnsi="Times New Roman"/>
                <w:i/>
                <w:lang w:val="bg-BG"/>
              </w:rPr>
            </w:pPr>
            <w:r w:rsidRPr="007B3896">
              <w:rPr>
                <w:rFonts w:ascii="Times New Roman" w:hAnsi="Times New Roman"/>
                <w:i/>
                <w:iCs/>
                <w:lang w:val="bg-BG" w:eastAsia="is-IS"/>
              </w:rPr>
              <w:t>С неизвестна честота</w:t>
            </w:r>
          </w:p>
        </w:tc>
        <w:tc>
          <w:tcPr>
            <w:tcW w:w="7311" w:type="dxa"/>
          </w:tcPr>
          <w:p w:rsidR="00506116" w:rsidRPr="007B3896" w:rsidRDefault="00506116" w:rsidP="00947E73">
            <w:pPr>
              <w:spacing w:after="0" w:line="240" w:lineRule="auto"/>
              <w:rPr>
                <w:rFonts w:ascii="Times New Roman" w:hAnsi="Times New Roman"/>
                <w:color w:val="000000"/>
                <w:lang w:val="bg-BG"/>
              </w:rPr>
            </w:pPr>
            <w:r w:rsidRPr="007B3896">
              <w:rPr>
                <w:rFonts w:ascii="Times New Roman" w:hAnsi="Times New Roman"/>
                <w:color w:val="000000"/>
                <w:lang w:val="bg-BG"/>
              </w:rPr>
              <w:t>Хронична бъбречна недостатъчност</w:t>
            </w:r>
          </w:p>
        </w:tc>
      </w:tr>
      <w:tr w:rsidR="00570DC0" w:rsidRPr="007B3896">
        <w:tc>
          <w:tcPr>
            <w:tcW w:w="9546" w:type="dxa"/>
            <w:gridSpan w:val="2"/>
          </w:tcPr>
          <w:p w:rsidR="00570DC0" w:rsidRPr="007B3896" w:rsidRDefault="00AD4D9F" w:rsidP="00947E73">
            <w:pPr>
              <w:spacing w:after="0" w:line="240" w:lineRule="auto"/>
              <w:rPr>
                <w:rFonts w:ascii="Times New Roman" w:hAnsi="Times New Roman"/>
                <w:lang w:val="bg-BG"/>
              </w:rPr>
            </w:pPr>
            <w:r w:rsidRPr="007B3896">
              <w:rPr>
                <w:rFonts w:ascii="Times New Roman" w:hAnsi="Times New Roman"/>
                <w:b/>
                <w:color w:val="000000"/>
                <w:lang w:val="bg-BG"/>
              </w:rPr>
              <w:t>Нарушения на възпроизводителната система и гърдата</w:t>
            </w:r>
          </w:p>
        </w:tc>
      </w:tr>
      <w:tr w:rsidR="00570DC0" w:rsidRPr="007B3896">
        <w:tc>
          <w:tcPr>
            <w:tcW w:w="2235" w:type="dxa"/>
          </w:tcPr>
          <w:p w:rsidR="00570DC0" w:rsidRPr="007B3896" w:rsidRDefault="00574EEF" w:rsidP="00947E73">
            <w:pPr>
              <w:spacing w:after="0" w:line="240" w:lineRule="auto"/>
              <w:rPr>
                <w:rFonts w:ascii="Times New Roman" w:hAnsi="Times New Roman"/>
                <w:i/>
                <w:iCs/>
                <w:lang w:val="bg-BG" w:eastAsia="is-IS"/>
              </w:rPr>
            </w:pPr>
            <w:r w:rsidRPr="007B3896">
              <w:rPr>
                <w:rFonts w:ascii="Times New Roman" w:hAnsi="Times New Roman"/>
                <w:i/>
                <w:lang w:val="bg-BG"/>
              </w:rPr>
              <w:t>Нечести</w:t>
            </w:r>
          </w:p>
        </w:tc>
        <w:tc>
          <w:tcPr>
            <w:tcW w:w="7311" w:type="dxa"/>
          </w:tcPr>
          <w:p w:rsidR="00570DC0" w:rsidRPr="007B3896" w:rsidRDefault="00AD4D9F" w:rsidP="00947E73">
            <w:pPr>
              <w:spacing w:after="0" w:line="240" w:lineRule="auto"/>
              <w:rPr>
                <w:rFonts w:ascii="Times New Roman" w:hAnsi="Times New Roman"/>
                <w:lang w:val="bg-BG"/>
              </w:rPr>
            </w:pPr>
            <w:r w:rsidRPr="007B3896">
              <w:rPr>
                <w:rFonts w:ascii="Times New Roman" w:hAnsi="Times New Roman"/>
                <w:color w:val="000000"/>
                <w:lang w:val="bg-BG"/>
              </w:rPr>
              <w:t>Гинекомастия, еректилна дисфункция, менорагия, нередовна менструация, сексуална дисфункция, болка в гръдното зърно, уголемяване на млечната жлеза, скротален оток</w:t>
            </w:r>
          </w:p>
        </w:tc>
      </w:tr>
      <w:tr w:rsidR="00570DC0" w:rsidRPr="007B3896">
        <w:tc>
          <w:tcPr>
            <w:tcW w:w="2235" w:type="dxa"/>
          </w:tcPr>
          <w:p w:rsidR="00570DC0" w:rsidRPr="007B3896" w:rsidRDefault="00574EEF" w:rsidP="00947E73">
            <w:pPr>
              <w:spacing w:after="0" w:line="240" w:lineRule="auto"/>
              <w:rPr>
                <w:rFonts w:ascii="Times New Roman" w:hAnsi="Times New Roman"/>
                <w:i/>
                <w:iCs/>
                <w:lang w:val="bg-BG" w:eastAsia="is-IS"/>
              </w:rPr>
            </w:pPr>
            <w:r w:rsidRPr="007B3896">
              <w:rPr>
                <w:rFonts w:ascii="Times New Roman" w:hAnsi="Times New Roman"/>
                <w:i/>
                <w:iCs/>
                <w:lang w:val="bg-BG" w:eastAsia="is-IS"/>
              </w:rPr>
              <w:t>Редки</w:t>
            </w:r>
          </w:p>
        </w:tc>
        <w:tc>
          <w:tcPr>
            <w:tcW w:w="7311" w:type="dxa"/>
          </w:tcPr>
          <w:p w:rsidR="00570DC0" w:rsidRPr="007B3896" w:rsidRDefault="00AD4D9F" w:rsidP="00947E73">
            <w:pPr>
              <w:spacing w:after="0" w:line="240" w:lineRule="auto"/>
              <w:rPr>
                <w:rFonts w:ascii="Times New Roman" w:hAnsi="Times New Roman"/>
                <w:lang w:val="bg-BG"/>
              </w:rPr>
            </w:pPr>
            <w:r w:rsidRPr="007B3896">
              <w:rPr>
                <w:rFonts w:ascii="Times New Roman" w:hAnsi="Times New Roman"/>
                <w:color w:val="000000"/>
                <w:lang w:val="bg-BG"/>
              </w:rPr>
              <w:t>Хеморагичен корпус лутеум/хеморагична овариална киста</w:t>
            </w:r>
          </w:p>
        </w:tc>
      </w:tr>
      <w:tr w:rsidR="00570DC0" w:rsidRPr="007B3896">
        <w:tc>
          <w:tcPr>
            <w:tcW w:w="9546" w:type="dxa"/>
            <w:gridSpan w:val="2"/>
          </w:tcPr>
          <w:p w:rsidR="00570DC0" w:rsidRPr="007B3896" w:rsidRDefault="00AD4D9F" w:rsidP="00FD456F">
            <w:pPr>
              <w:keepNext/>
              <w:spacing w:after="0" w:line="240" w:lineRule="auto"/>
              <w:rPr>
                <w:rFonts w:ascii="Times New Roman" w:hAnsi="Times New Roman"/>
                <w:lang w:val="bg-BG"/>
              </w:rPr>
            </w:pPr>
            <w:r w:rsidRPr="007B3896">
              <w:rPr>
                <w:rFonts w:ascii="Times New Roman" w:hAnsi="Times New Roman"/>
                <w:b/>
                <w:color w:val="000000"/>
                <w:lang w:val="bg-BG"/>
              </w:rPr>
              <w:t>Общи нарушения и ефекти на мястото на приложение</w:t>
            </w:r>
          </w:p>
        </w:tc>
      </w:tr>
      <w:tr w:rsidR="00570DC0" w:rsidRPr="007B3896">
        <w:tc>
          <w:tcPr>
            <w:tcW w:w="2235" w:type="dxa"/>
          </w:tcPr>
          <w:p w:rsidR="00570DC0" w:rsidRPr="007B3896" w:rsidRDefault="00574EEF" w:rsidP="00FD456F">
            <w:pPr>
              <w:keepNext/>
              <w:spacing w:after="0" w:line="240" w:lineRule="auto"/>
              <w:rPr>
                <w:rFonts w:ascii="Times New Roman" w:hAnsi="Times New Roman"/>
                <w:i/>
                <w:iCs/>
                <w:lang w:val="bg-BG" w:eastAsia="is-IS"/>
              </w:rPr>
            </w:pPr>
            <w:r w:rsidRPr="007B3896">
              <w:rPr>
                <w:rFonts w:ascii="Times New Roman" w:hAnsi="Times New Roman"/>
                <w:i/>
                <w:lang w:val="bg-BG"/>
              </w:rPr>
              <w:t>Много чести</w:t>
            </w:r>
          </w:p>
        </w:tc>
        <w:tc>
          <w:tcPr>
            <w:tcW w:w="7311" w:type="dxa"/>
          </w:tcPr>
          <w:p w:rsidR="00570DC0" w:rsidRPr="007B3896" w:rsidRDefault="00AD4D9F" w:rsidP="00FD456F">
            <w:pPr>
              <w:keepNext/>
              <w:spacing w:after="0" w:line="240" w:lineRule="auto"/>
              <w:rPr>
                <w:rFonts w:ascii="Times New Roman" w:hAnsi="Times New Roman"/>
                <w:lang w:val="bg-BG"/>
              </w:rPr>
            </w:pPr>
            <w:r w:rsidRPr="007B3896">
              <w:rPr>
                <w:rFonts w:ascii="Times New Roman" w:hAnsi="Times New Roman"/>
                <w:color w:val="000000"/>
                <w:lang w:val="bg-BG"/>
              </w:rPr>
              <w:t>Задръжка на течности и оток, умора</w:t>
            </w:r>
          </w:p>
        </w:tc>
      </w:tr>
      <w:tr w:rsidR="00570DC0" w:rsidRPr="007B3896">
        <w:tc>
          <w:tcPr>
            <w:tcW w:w="2235" w:type="dxa"/>
          </w:tcPr>
          <w:p w:rsidR="00570DC0" w:rsidRPr="007B3896" w:rsidRDefault="00574EEF" w:rsidP="00FD456F">
            <w:pPr>
              <w:keepNext/>
              <w:spacing w:after="0" w:line="240" w:lineRule="auto"/>
              <w:rPr>
                <w:rFonts w:ascii="Times New Roman" w:hAnsi="Times New Roman"/>
                <w:i/>
                <w:iCs/>
                <w:lang w:val="bg-BG" w:eastAsia="is-IS"/>
              </w:rPr>
            </w:pPr>
            <w:r w:rsidRPr="007B3896">
              <w:rPr>
                <w:rFonts w:ascii="Times New Roman" w:hAnsi="Times New Roman"/>
                <w:i/>
                <w:lang w:val="bg-BG"/>
              </w:rPr>
              <w:t>Чести</w:t>
            </w:r>
          </w:p>
        </w:tc>
        <w:tc>
          <w:tcPr>
            <w:tcW w:w="7311" w:type="dxa"/>
          </w:tcPr>
          <w:p w:rsidR="00570DC0" w:rsidRPr="007B3896" w:rsidRDefault="00AD4D9F" w:rsidP="00FD456F">
            <w:pPr>
              <w:keepNext/>
              <w:spacing w:after="0" w:line="240" w:lineRule="auto"/>
              <w:rPr>
                <w:rFonts w:ascii="Times New Roman" w:hAnsi="Times New Roman"/>
                <w:lang w:val="bg-BG"/>
              </w:rPr>
            </w:pPr>
            <w:r w:rsidRPr="007B3896">
              <w:rPr>
                <w:rFonts w:ascii="Times New Roman" w:hAnsi="Times New Roman"/>
                <w:color w:val="000000"/>
                <w:lang w:val="bg-BG"/>
              </w:rPr>
              <w:t>Слабост, пирексия, аназарка, втрисане, скованост</w:t>
            </w:r>
          </w:p>
        </w:tc>
      </w:tr>
      <w:tr w:rsidR="00570DC0" w:rsidRPr="007B3896">
        <w:tc>
          <w:tcPr>
            <w:tcW w:w="2235" w:type="dxa"/>
          </w:tcPr>
          <w:p w:rsidR="00570DC0" w:rsidRPr="007B3896" w:rsidRDefault="00574EEF" w:rsidP="00FD456F">
            <w:pPr>
              <w:keepNext/>
              <w:spacing w:after="0" w:line="240" w:lineRule="auto"/>
              <w:rPr>
                <w:rFonts w:ascii="Times New Roman" w:hAnsi="Times New Roman"/>
                <w:i/>
                <w:iCs/>
                <w:lang w:val="bg-BG" w:eastAsia="is-IS"/>
              </w:rPr>
            </w:pPr>
            <w:r w:rsidRPr="007B3896">
              <w:rPr>
                <w:rFonts w:ascii="Times New Roman" w:hAnsi="Times New Roman"/>
                <w:i/>
                <w:lang w:val="bg-BG"/>
              </w:rPr>
              <w:t>Нечести</w:t>
            </w:r>
          </w:p>
        </w:tc>
        <w:tc>
          <w:tcPr>
            <w:tcW w:w="7311" w:type="dxa"/>
          </w:tcPr>
          <w:p w:rsidR="00570DC0" w:rsidRPr="007B3896" w:rsidRDefault="00AD4D9F" w:rsidP="00FD456F">
            <w:pPr>
              <w:keepNext/>
              <w:spacing w:after="0" w:line="240" w:lineRule="auto"/>
              <w:rPr>
                <w:rFonts w:ascii="Times New Roman" w:hAnsi="Times New Roman"/>
                <w:lang w:val="bg-BG"/>
              </w:rPr>
            </w:pPr>
            <w:r w:rsidRPr="007B3896">
              <w:rPr>
                <w:rFonts w:ascii="Times New Roman" w:hAnsi="Times New Roman"/>
                <w:color w:val="000000"/>
                <w:lang w:val="bg-BG"/>
              </w:rPr>
              <w:t>Болка в гърдите, прималяване</w:t>
            </w:r>
          </w:p>
        </w:tc>
      </w:tr>
      <w:tr w:rsidR="00570DC0" w:rsidRPr="007B3896">
        <w:tc>
          <w:tcPr>
            <w:tcW w:w="9546" w:type="dxa"/>
            <w:gridSpan w:val="2"/>
          </w:tcPr>
          <w:p w:rsidR="00570DC0" w:rsidRPr="007B3896" w:rsidRDefault="00AD4D9F" w:rsidP="00947E73">
            <w:pPr>
              <w:spacing w:after="0" w:line="240" w:lineRule="auto"/>
              <w:rPr>
                <w:rFonts w:ascii="Times New Roman" w:hAnsi="Times New Roman"/>
                <w:lang w:val="bg-BG"/>
              </w:rPr>
            </w:pPr>
            <w:r w:rsidRPr="007B3896">
              <w:rPr>
                <w:rFonts w:ascii="Times New Roman" w:hAnsi="Times New Roman"/>
                <w:b/>
                <w:color w:val="000000"/>
                <w:lang w:val="bg-BG"/>
              </w:rPr>
              <w:t>Изследвания</w:t>
            </w:r>
          </w:p>
        </w:tc>
      </w:tr>
      <w:tr w:rsidR="00570DC0" w:rsidRPr="007B3896">
        <w:tc>
          <w:tcPr>
            <w:tcW w:w="2235" w:type="dxa"/>
          </w:tcPr>
          <w:p w:rsidR="00570DC0" w:rsidRPr="007B3896" w:rsidRDefault="00574EEF" w:rsidP="00947E73">
            <w:pPr>
              <w:spacing w:after="0" w:line="240" w:lineRule="auto"/>
              <w:rPr>
                <w:rFonts w:ascii="Times New Roman" w:hAnsi="Times New Roman"/>
                <w:i/>
                <w:iCs/>
                <w:lang w:val="bg-BG" w:eastAsia="is-IS"/>
              </w:rPr>
            </w:pPr>
            <w:r w:rsidRPr="007B3896">
              <w:rPr>
                <w:rFonts w:ascii="Times New Roman" w:hAnsi="Times New Roman"/>
                <w:i/>
                <w:lang w:val="bg-BG"/>
              </w:rPr>
              <w:t>Много чести</w:t>
            </w:r>
          </w:p>
        </w:tc>
        <w:tc>
          <w:tcPr>
            <w:tcW w:w="7311" w:type="dxa"/>
          </w:tcPr>
          <w:p w:rsidR="00570DC0" w:rsidRPr="007B3896" w:rsidRDefault="00AD4D9F" w:rsidP="00947E73">
            <w:pPr>
              <w:spacing w:after="0" w:line="240" w:lineRule="auto"/>
              <w:rPr>
                <w:rFonts w:ascii="Times New Roman" w:hAnsi="Times New Roman"/>
                <w:lang w:val="bg-BG"/>
              </w:rPr>
            </w:pPr>
            <w:r w:rsidRPr="007B3896">
              <w:rPr>
                <w:rFonts w:ascii="Times New Roman" w:hAnsi="Times New Roman"/>
                <w:color w:val="000000"/>
                <w:lang w:val="bg-BG"/>
              </w:rPr>
              <w:t>Повишаване на телесното тегло</w:t>
            </w:r>
          </w:p>
        </w:tc>
      </w:tr>
      <w:tr w:rsidR="00570DC0" w:rsidRPr="007B3896">
        <w:tc>
          <w:tcPr>
            <w:tcW w:w="2235" w:type="dxa"/>
          </w:tcPr>
          <w:p w:rsidR="00570DC0" w:rsidRPr="007B3896" w:rsidRDefault="00574EEF" w:rsidP="00947E73">
            <w:pPr>
              <w:spacing w:after="0" w:line="240" w:lineRule="auto"/>
              <w:rPr>
                <w:rFonts w:ascii="Times New Roman" w:hAnsi="Times New Roman"/>
                <w:i/>
                <w:iCs/>
                <w:lang w:val="bg-BG" w:eastAsia="is-IS"/>
              </w:rPr>
            </w:pPr>
            <w:r w:rsidRPr="007B3896">
              <w:rPr>
                <w:rFonts w:ascii="Times New Roman" w:hAnsi="Times New Roman"/>
                <w:i/>
                <w:lang w:val="bg-BG"/>
              </w:rPr>
              <w:t>Чести:</w:t>
            </w:r>
          </w:p>
        </w:tc>
        <w:tc>
          <w:tcPr>
            <w:tcW w:w="7311" w:type="dxa"/>
          </w:tcPr>
          <w:p w:rsidR="00570DC0" w:rsidRPr="007B3896" w:rsidRDefault="00AD4D9F" w:rsidP="00947E73">
            <w:pPr>
              <w:spacing w:after="0" w:line="240" w:lineRule="auto"/>
              <w:rPr>
                <w:rFonts w:ascii="Times New Roman" w:hAnsi="Times New Roman"/>
                <w:lang w:val="bg-BG"/>
              </w:rPr>
            </w:pPr>
            <w:r w:rsidRPr="007B3896">
              <w:rPr>
                <w:rFonts w:ascii="Times New Roman" w:hAnsi="Times New Roman"/>
                <w:color w:val="000000"/>
                <w:lang w:val="bg-BG"/>
              </w:rPr>
              <w:t>Понижаване на телесното тегло</w:t>
            </w:r>
          </w:p>
        </w:tc>
      </w:tr>
      <w:tr w:rsidR="00570DC0" w:rsidRPr="007B3896">
        <w:tc>
          <w:tcPr>
            <w:tcW w:w="2235" w:type="dxa"/>
          </w:tcPr>
          <w:p w:rsidR="00570DC0" w:rsidRPr="007B3896" w:rsidRDefault="00574EEF" w:rsidP="00947E73">
            <w:pPr>
              <w:spacing w:after="0" w:line="240" w:lineRule="auto"/>
              <w:rPr>
                <w:rFonts w:ascii="Times New Roman" w:hAnsi="Times New Roman"/>
                <w:i/>
                <w:iCs/>
                <w:lang w:val="bg-BG" w:eastAsia="is-IS"/>
              </w:rPr>
            </w:pPr>
            <w:r w:rsidRPr="007B3896">
              <w:rPr>
                <w:rFonts w:ascii="Times New Roman" w:hAnsi="Times New Roman"/>
                <w:i/>
                <w:lang w:val="bg-BG"/>
              </w:rPr>
              <w:t>Нечести:</w:t>
            </w:r>
          </w:p>
        </w:tc>
        <w:tc>
          <w:tcPr>
            <w:tcW w:w="7311" w:type="dxa"/>
          </w:tcPr>
          <w:p w:rsidR="00570DC0" w:rsidRPr="007B3896" w:rsidRDefault="00AD4D9F" w:rsidP="00947E73">
            <w:pPr>
              <w:spacing w:after="0" w:line="240" w:lineRule="auto"/>
              <w:rPr>
                <w:rFonts w:ascii="Times New Roman" w:hAnsi="Times New Roman"/>
                <w:lang w:val="bg-BG"/>
              </w:rPr>
            </w:pPr>
            <w:r w:rsidRPr="007B3896">
              <w:rPr>
                <w:rFonts w:ascii="Times New Roman" w:hAnsi="Times New Roman"/>
                <w:color w:val="000000"/>
                <w:lang w:val="bg-BG"/>
              </w:rPr>
              <w:t>Повишен креатинин в кръвта, повишение на креатинин фосфокиназата в кръвта, повишение на лактат дехидрогеназата в кръвта, повишаване на алкалната фосфатаза в кръвта</w:t>
            </w:r>
          </w:p>
        </w:tc>
      </w:tr>
      <w:tr w:rsidR="00570DC0" w:rsidRPr="007B3896">
        <w:tc>
          <w:tcPr>
            <w:tcW w:w="2235" w:type="dxa"/>
          </w:tcPr>
          <w:p w:rsidR="00570DC0" w:rsidRPr="007B3896" w:rsidRDefault="00574EEF" w:rsidP="00947E73">
            <w:pPr>
              <w:spacing w:after="0" w:line="240" w:lineRule="auto"/>
              <w:rPr>
                <w:rFonts w:ascii="Times New Roman" w:hAnsi="Times New Roman"/>
                <w:i/>
                <w:iCs/>
                <w:lang w:val="bg-BG" w:eastAsia="is-IS"/>
              </w:rPr>
            </w:pPr>
            <w:r w:rsidRPr="007B3896">
              <w:rPr>
                <w:rFonts w:ascii="Times New Roman" w:hAnsi="Times New Roman"/>
                <w:i/>
                <w:iCs/>
                <w:lang w:val="bg-BG" w:eastAsia="is-IS"/>
              </w:rPr>
              <w:t>Редки:</w:t>
            </w:r>
          </w:p>
        </w:tc>
        <w:tc>
          <w:tcPr>
            <w:tcW w:w="7311" w:type="dxa"/>
          </w:tcPr>
          <w:p w:rsidR="00570DC0" w:rsidRPr="007B3896" w:rsidRDefault="00AD4D9F" w:rsidP="00947E73">
            <w:pPr>
              <w:spacing w:after="0" w:line="240" w:lineRule="auto"/>
              <w:rPr>
                <w:rFonts w:ascii="Times New Roman" w:hAnsi="Times New Roman"/>
                <w:lang w:val="bg-BG"/>
              </w:rPr>
            </w:pPr>
            <w:r w:rsidRPr="007B3896">
              <w:rPr>
                <w:rFonts w:ascii="Times New Roman" w:hAnsi="Times New Roman"/>
                <w:color w:val="000000"/>
                <w:lang w:val="bg-BG"/>
              </w:rPr>
              <w:t>Повишение на амилазата в кръвта</w:t>
            </w:r>
          </w:p>
        </w:tc>
      </w:tr>
    </w:tbl>
    <w:p w:rsidR="001E0FA8" w:rsidRPr="007B3896" w:rsidRDefault="001E0FA8" w:rsidP="00EC6738">
      <w:pPr>
        <w:spacing w:after="0" w:line="240" w:lineRule="auto"/>
        <w:ind w:left="567" w:hanging="567"/>
        <w:rPr>
          <w:rFonts w:ascii="Times New Roman" w:hAnsi="Times New Roman"/>
          <w:color w:val="000000"/>
          <w:lang w:val="bg-BG" w:eastAsia="ja-JP"/>
        </w:rPr>
      </w:pPr>
    </w:p>
    <w:p w:rsidR="00B15A66" w:rsidRPr="007B3896" w:rsidRDefault="003565F5" w:rsidP="00EC6738">
      <w:pPr>
        <w:spacing w:after="0" w:line="240" w:lineRule="auto"/>
        <w:ind w:left="567" w:hanging="567"/>
        <w:rPr>
          <w:rFonts w:ascii="Times New Roman" w:hAnsi="Times New Roman"/>
          <w:lang w:val="bg-BG"/>
        </w:rPr>
      </w:pPr>
      <w:r w:rsidRPr="007B3896">
        <w:rPr>
          <w:rFonts w:ascii="Times New Roman" w:hAnsi="Times New Roman"/>
          <w:color w:val="000000"/>
          <w:lang w:val="bg-BG" w:eastAsia="ja-JP"/>
        </w:rPr>
        <w:t>*</w:t>
      </w:r>
      <w:r w:rsidRPr="007B3896">
        <w:rPr>
          <w:rFonts w:ascii="Times New Roman" w:hAnsi="Times New Roman"/>
          <w:color w:val="000000"/>
          <w:lang w:val="bg-BG" w:eastAsia="ja-JP"/>
        </w:rPr>
        <w:tab/>
      </w:r>
      <w:r w:rsidR="00506116" w:rsidRPr="007B3896">
        <w:rPr>
          <w:rFonts w:ascii="Times New Roman" w:hAnsi="Times New Roman"/>
          <w:color w:val="000000"/>
          <w:lang w:val="bg-BG" w:eastAsia="ja-JP"/>
        </w:rPr>
        <w:t>Тези</w:t>
      </w:r>
      <w:r w:rsidRPr="007B3896">
        <w:rPr>
          <w:rFonts w:ascii="Times New Roman" w:hAnsi="Times New Roman"/>
          <w:color w:val="000000"/>
          <w:lang w:val="bg-BG" w:eastAsia="ja-JP"/>
        </w:rPr>
        <w:t xml:space="preserve"> видове реакции са </w:t>
      </w:r>
      <w:r w:rsidR="00506116" w:rsidRPr="007B3896">
        <w:rPr>
          <w:rFonts w:ascii="Times New Roman" w:hAnsi="Times New Roman"/>
          <w:color w:val="000000"/>
          <w:lang w:val="bg-BG" w:eastAsia="ja-JP"/>
        </w:rPr>
        <w:t xml:space="preserve">били </w:t>
      </w:r>
      <w:r w:rsidRPr="007B3896">
        <w:rPr>
          <w:rFonts w:ascii="Times New Roman" w:hAnsi="Times New Roman"/>
          <w:color w:val="000000"/>
          <w:lang w:val="bg-BG" w:eastAsia="ja-JP"/>
        </w:rPr>
        <w:t xml:space="preserve">съобщени </w:t>
      </w:r>
      <w:r w:rsidR="00506116" w:rsidRPr="007B3896">
        <w:rPr>
          <w:rFonts w:ascii="Times New Roman" w:hAnsi="Times New Roman"/>
          <w:color w:val="000000"/>
          <w:lang w:val="bg-BG" w:eastAsia="ja-JP"/>
        </w:rPr>
        <w:t>предимно</w:t>
      </w:r>
      <w:r w:rsidRPr="007B3896">
        <w:rPr>
          <w:rFonts w:ascii="Times New Roman" w:hAnsi="Times New Roman"/>
          <w:color w:val="000000"/>
          <w:lang w:val="bg-BG" w:eastAsia="ja-JP"/>
        </w:rPr>
        <w:t xml:space="preserve"> </w:t>
      </w:r>
      <w:r w:rsidR="00506116" w:rsidRPr="007B3896">
        <w:rPr>
          <w:rFonts w:ascii="Times New Roman" w:hAnsi="Times New Roman"/>
          <w:color w:val="000000"/>
          <w:lang w:val="bg-BG" w:eastAsia="ja-JP"/>
        </w:rPr>
        <w:t>по време на</w:t>
      </w:r>
      <w:r w:rsidRPr="007B3896">
        <w:rPr>
          <w:rFonts w:ascii="Times New Roman" w:hAnsi="Times New Roman"/>
          <w:color w:val="000000"/>
          <w:lang w:val="bg-BG" w:eastAsia="ja-JP"/>
        </w:rPr>
        <w:t xml:space="preserve"> постмаркетинговия опит с иматиниб. </w:t>
      </w:r>
      <w:r w:rsidR="00506116" w:rsidRPr="007B3896">
        <w:rPr>
          <w:rFonts w:ascii="Times New Roman" w:hAnsi="Times New Roman"/>
          <w:color w:val="000000"/>
          <w:lang w:val="bg-BG" w:eastAsia="ja-JP"/>
        </w:rPr>
        <w:t xml:space="preserve">Включват се както </w:t>
      </w:r>
      <w:r w:rsidRPr="007B3896">
        <w:rPr>
          <w:rFonts w:ascii="Times New Roman" w:hAnsi="Times New Roman"/>
          <w:color w:val="000000"/>
          <w:lang w:val="bg-BG" w:eastAsia="ja-JP"/>
        </w:rPr>
        <w:t>спонтанни съобщения</w:t>
      </w:r>
      <w:r w:rsidR="00506116" w:rsidRPr="007B3896">
        <w:rPr>
          <w:rFonts w:ascii="Times New Roman" w:hAnsi="Times New Roman"/>
          <w:color w:val="000000"/>
          <w:lang w:val="bg-BG" w:eastAsia="ja-JP"/>
        </w:rPr>
        <w:t>, така</w:t>
      </w:r>
      <w:r w:rsidRPr="007B3896">
        <w:rPr>
          <w:rFonts w:ascii="Times New Roman" w:hAnsi="Times New Roman"/>
          <w:color w:val="000000"/>
          <w:lang w:val="bg-BG" w:eastAsia="ja-JP"/>
        </w:rPr>
        <w:t xml:space="preserve"> и сериозни нежелани </w:t>
      </w:r>
      <w:r w:rsidR="00506116" w:rsidRPr="007B3896">
        <w:rPr>
          <w:rFonts w:ascii="Times New Roman" w:hAnsi="Times New Roman"/>
          <w:color w:val="000000"/>
          <w:lang w:val="bg-BG" w:eastAsia="ja-JP"/>
        </w:rPr>
        <w:t>събития</w:t>
      </w:r>
      <w:r w:rsidRPr="007B3896">
        <w:rPr>
          <w:rFonts w:ascii="Times New Roman" w:hAnsi="Times New Roman"/>
          <w:color w:val="000000"/>
          <w:lang w:val="bg-BG" w:eastAsia="ja-JP"/>
        </w:rPr>
        <w:t xml:space="preserve"> от </w:t>
      </w:r>
      <w:r w:rsidR="00506116" w:rsidRPr="007B3896">
        <w:rPr>
          <w:rFonts w:ascii="Times New Roman" w:hAnsi="Times New Roman"/>
          <w:color w:val="000000"/>
          <w:lang w:val="bg-BG" w:eastAsia="ja-JP"/>
        </w:rPr>
        <w:t>текущи</w:t>
      </w:r>
      <w:r w:rsidRPr="007B3896">
        <w:rPr>
          <w:rFonts w:ascii="Times New Roman" w:hAnsi="Times New Roman"/>
          <w:color w:val="000000"/>
          <w:lang w:val="bg-BG" w:eastAsia="ja-JP"/>
        </w:rPr>
        <w:t xml:space="preserve"> </w:t>
      </w:r>
      <w:r w:rsidR="00506116" w:rsidRPr="007B3896">
        <w:rPr>
          <w:rFonts w:ascii="Times New Roman" w:hAnsi="Times New Roman"/>
          <w:color w:val="000000"/>
          <w:lang w:val="bg-BG" w:eastAsia="ja-JP"/>
        </w:rPr>
        <w:t>проучвания</w:t>
      </w:r>
      <w:r w:rsidRPr="007B3896">
        <w:rPr>
          <w:rFonts w:ascii="Times New Roman" w:hAnsi="Times New Roman"/>
          <w:color w:val="000000"/>
          <w:lang w:val="bg-BG" w:eastAsia="ja-JP"/>
        </w:rPr>
        <w:t xml:space="preserve">, </w:t>
      </w:r>
      <w:r w:rsidR="00506116" w:rsidRPr="007B3896">
        <w:rPr>
          <w:rFonts w:ascii="Times New Roman" w:hAnsi="Times New Roman"/>
          <w:color w:val="000000"/>
          <w:lang w:val="bg-BG" w:eastAsia="ja-JP"/>
        </w:rPr>
        <w:t xml:space="preserve">от </w:t>
      </w:r>
      <w:r w:rsidRPr="007B3896">
        <w:rPr>
          <w:rFonts w:ascii="Times New Roman" w:hAnsi="Times New Roman"/>
          <w:color w:val="000000"/>
          <w:lang w:val="bg-BG" w:eastAsia="ja-JP"/>
        </w:rPr>
        <w:t xml:space="preserve">програми </w:t>
      </w:r>
      <w:r w:rsidR="00506116" w:rsidRPr="007B3896">
        <w:rPr>
          <w:rFonts w:ascii="Times New Roman" w:hAnsi="Times New Roman"/>
          <w:color w:val="000000"/>
          <w:lang w:val="bg-BG" w:eastAsia="ja-JP"/>
        </w:rPr>
        <w:t>с</w:t>
      </w:r>
      <w:r w:rsidRPr="007B3896">
        <w:rPr>
          <w:rFonts w:ascii="Times New Roman" w:hAnsi="Times New Roman"/>
          <w:color w:val="000000"/>
          <w:lang w:val="bg-BG" w:eastAsia="ja-JP"/>
        </w:rPr>
        <w:t xml:space="preserve"> разширен достъп, клинични фармакологични </w:t>
      </w:r>
      <w:r w:rsidR="00506116" w:rsidRPr="007B3896">
        <w:rPr>
          <w:rFonts w:ascii="Times New Roman" w:hAnsi="Times New Roman"/>
          <w:color w:val="000000"/>
          <w:lang w:val="bg-BG" w:eastAsia="ja-JP"/>
        </w:rPr>
        <w:t>проучвания</w:t>
      </w:r>
      <w:r w:rsidRPr="007B3896">
        <w:rPr>
          <w:rFonts w:ascii="Times New Roman" w:hAnsi="Times New Roman"/>
          <w:color w:val="000000"/>
          <w:lang w:val="bg-BG" w:eastAsia="ja-JP"/>
        </w:rPr>
        <w:t xml:space="preserve"> и </w:t>
      </w:r>
      <w:r w:rsidR="00506116" w:rsidRPr="007B3896">
        <w:rPr>
          <w:rFonts w:ascii="Times New Roman" w:hAnsi="Times New Roman"/>
          <w:color w:val="000000"/>
          <w:lang w:val="bg-BG" w:eastAsia="ja-JP"/>
        </w:rPr>
        <w:t>експлораторни</w:t>
      </w:r>
      <w:r w:rsidRPr="007B3896">
        <w:rPr>
          <w:rFonts w:ascii="Times New Roman" w:hAnsi="Times New Roman"/>
          <w:color w:val="000000"/>
          <w:lang w:val="bg-BG" w:eastAsia="ja-JP"/>
        </w:rPr>
        <w:t xml:space="preserve"> </w:t>
      </w:r>
      <w:r w:rsidR="00506116" w:rsidRPr="007B3896">
        <w:rPr>
          <w:rFonts w:ascii="Times New Roman" w:hAnsi="Times New Roman"/>
          <w:color w:val="000000"/>
          <w:lang w:val="bg-BG" w:eastAsia="ja-JP"/>
        </w:rPr>
        <w:t>проучвания</w:t>
      </w:r>
      <w:r w:rsidRPr="007B3896">
        <w:rPr>
          <w:rFonts w:ascii="Times New Roman" w:hAnsi="Times New Roman"/>
          <w:color w:val="000000"/>
          <w:lang w:val="bg-BG" w:eastAsia="ja-JP"/>
        </w:rPr>
        <w:t xml:space="preserve"> при неодобрени </w:t>
      </w:r>
      <w:r w:rsidR="00506116" w:rsidRPr="007B3896">
        <w:rPr>
          <w:rFonts w:ascii="Times New Roman" w:hAnsi="Times New Roman"/>
          <w:color w:val="000000"/>
          <w:lang w:val="bg-BG" w:eastAsia="ja-JP"/>
        </w:rPr>
        <w:t>показания</w:t>
      </w:r>
      <w:r w:rsidRPr="007B3896">
        <w:rPr>
          <w:rFonts w:ascii="Times New Roman" w:hAnsi="Times New Roman"/>
          <w:color w:val="000000"/>
          <w:lang w:val="bg-BG" w:eastAsia="ja-JP"/>
        </w:rPr>
        <w:t xml:space="preserve">. Тъй като тези реакции са съобщени </w:t>
      </w:r>
      <w:r w:rsidR="00506116" w:rsidRPr="007B3896">
        <w:rPr>
          <w:rFonts w:ascii="Times New Roman" w:hAnsi="Times New Roman"/>
          <w:color w:val="000000"/>
          <w:lang w:val="bg-BG" w:eastAsia="ja-JP"/>
        </w:rPr>
        <w:t>при</w:t>
      </w:r>
      <w:r w:rsidRPr="007B3896">
        <w:rPr>
          <w:rFonts w:ascii="Times New Roman" w:hAnsi="Times New Roman"/>
          <w:color w:val="000000"/>
          <w:lang w:val="bg-BG" w:eastAsia="ja-JP"/>
        </w:rPr>
        <w:t xml:space="preserve"> популация с не</w:t>
      </w:r>
      <w:r w:rsidR="00506116" w:rsidRPr="007B3896">
        <w:rPr>
          <w:rFonts w:ascii="Times New Roman" w:hAnsi="Times New Roman"/>
          <w:color w:val="000000"/>
          <w:lang w:val="bg-BG" w:eastAsia="ja-JP"/>
        </w:rPr>
        <w:t>определен</w:t>
      </w:r>
      <w:r w:rsidRPr="007B3896">
        <w:rPr>
          <w:rFonts w:ascii="Times New Roman" w:hAnsi="Times New Roman"/>
          <w:color w:val="000000"/>
          <w:lang w:val="bg-BG" w:eastAsia="ja-JP"/>
        </w:rPr>
        <w:t xml:space="preserve"> </w:t>
      </w:r>
      <w:r w:rsidR="00506116" w:rsidRPr="007B3896">
        <w:rPr>
          <w:rFonts w:ascii="Times New Roman" w:hAnsi="Times New Roman"/>
          <w:color w:val="000000"/>
          <w:lang w:val="bg-BG" w:eastAsia="ja-JP"/>
        </w:rPr>
        <w:t>размер</w:t>
      </w:r>
      <w:r w:rsidRPr="007B3896">
        <w:rPr>
          <w:rFonts w:ascii="Times New Roman" w:hAnsi="Times New Roman"/>
          <w:color w:val="000000"/>
          <w:lang w:val="bg-BG" w:eastAsia="ja-JP"/>
        </w:rPr>
        <w:t xml:space="preserve">, невинаги е възможно да се </w:t>
      </w:r>
      <w:r w:rsidR="00506116" w:rsidRPr="007B3896">
        <w:rPr>
          <w:rFonts w:ascii="Times New Roman" w:hAnsi="Times New Roman"/>
          <w:color w:val="000000"/>
          <w:lang w:val="bg-BG" w:eastAsia="ja-JP"/>
        </w:rPr>
        <w:t>оцени</w:t>
      </w:r>
      <w:r w:rsidRPr="007B3896">
        <w:rPr>
          <w:rFonts w:ascii="Times New Roman" w:hAnsi="Times New Roman"/>
          <w:color w:val="000000"/>
          <w:lang w:val="bg-BG" w:eastAsia="ja-JP"/>
        </w:rPr>
        <w:t xml:space="preserve"> тяхната честота или причинно-следствената връзка с </w:t>
      </w:r>
      <w:r w:rsidR="00506116" w:rsidRPr="007B3896">
        <w:rPr>
          <w:rFonts w:ascii="Times New Roman" w:hAnsi="Times New Roman"/>
          <w:color w:val="000000"/>
          <w:lang w:val="bg-BG" w:eastAsia="ja-JP"/>
        </w:rPr>
        <w:t>експозицията</w:t>
      </w:r>
      <w:r w:rsidRPr="007B3896">
        <w:rPr>
          <w:rFonts w:ascii="Times New Roman" w:hAnsi="Times New Roman"/>
          <w:color w:val="000000"/>
          <w:lang w:val="bg-BG" w:eastAsia="ja-JP"/>
        </w:rPr>
        <w:t xml:space="preserve"> на иматиниб.</w:t>
      </w:r>
    </w:p>
    <w:p w:rsidR="00570DC0" w:rsidRPr="007B3896" w:rsidRDefault="007A6A84" w:rsidP="003773DB">
      <w:pPr>
        <w:spacing w:after="0" w:line="240" w:lineRule="auto"/>
        <w:ind w:left="567" w:hanging="567"/>
        <w:rPr>
          <w:rFonts w:ascii="Times New Roman" w:hAnsi="Times New Roman"/>
          <w:lang w:val="bg-BG"/>
        </w:rPr>
      </w:pPr>
      <w:r w:rsidRPr="007B3896">
        <w:rPr>
          <w:rFonts w:ascii="Times New Roman" w:hAnsi="Times New Roman"/>
          <w:lang w:val="bg-BG"/>
        </w:rPr>
        <w:t>1</w:t>
      </w:r>
      <w:r w:rsidRPr="007B3896">
        <w:rPr>
          <w:rFonts w:ascii="Times New Roman" w:hAnsi="Times New Roman"/>
          <w:lang w:val="bg-BG"/>
        </w:rPr>
        <w:tab/>
      </w:r>
      <w:r w:rsidR="0087781B" w:rsidRPr="007B3896">
        <w:rPr>
          <w:rFonts w:ascii="Times New Roman" w:hAnsi="Times New Roman"/>
          <w:color w:val="000000"/>
          <w:lang w:val="bg-BG"/>
        </w:rPr>
        <w:t xml:space="preserve">За пневмония се съобщава най-често при пациенти с трансформирана ХМЛ и при пациенти с </w:t>
      </w:r>
      <w:r w:rsidR="00E5211A" w:rsidRPr="007B3896">
        <w:rPr>
          <w:rFonts w:ascii="Times New Roman" w:hAnsi="Times New Roman"/>
          <w:color w:val="000000"/>
          <w:lang w:val="bg-BG"/>
        </w:rPr>
        <w:t>ГИСТ</w:t>
      </w:r>
      <w:r w:rsidR="0087781B" w:rsidRPr="007B3896">
        <w:rPr>
          <w:rFonts w:ascii="Times New Roman" w:hAnsi="Times New Roman"/>
          <w:color w:val="000000"/>
          <w:lang w:val="bg-BG"/>
        </w:rPr>
        <w:t>.</w:t>
      </w:r>
    </w:p>
    <w:p w:rsidR="00570DC0" w:rsidRPr="007B3896" w:rsidRDefault="007A6A84" w:rsidP="003773DB">
      <w:pPr>
        <w:spacing w:after="0" w:line="240" w:lineRule="auto"/>
        <w:ind w:left="567" w:hanging="567"/>
        <w:rPr>
          <w:rFonts w:ascii="Times New Roman" w:hAnsi="Times New Roman"/>
          <w:lang w:val="bg-BG"/>
        </w:rPr>
      </w:pPr>
      <w:r w:rsidRPr="007B3896">
        <w:rPr>
          <w:rFonts w:ascii="Times New Roman" w:hAnsi="Times New Roman"/>
          <w:lang w:val="bg-BG"/>
        </w:rPr>
        <w:t>2</w:t>
      </w:r>
      <w:r w:rsidRPr="007B3896">
        <w:rPr>
          <w:rFonts w:ascii="Times New Roman" w:hAnsi="Times New Roman"/>
          <w:lang w:val="bg-BG"/>
        </w:rPr>
        <w:tab/>
      </w:r>
      <w:r w:rsidR="0087781B" w:rsidRPr="007B3896">
        <w:rPr>
          <w:rFonts w:ascii="Times New Roman" w:hAnsi="Times New Roman"/>
          <w:color w:val="000000"/>
          <w:lang w:val="bg-BG"/>
        </w:rPr>
        <w:t xml:space="preserve">Главоболието е най-често при пациенти с </w:t>
      </w:r>
      <w:r w:rsidR="00E5211A" w:rsidRPr="007B3896">
        <w:rPr>
          <w:rFonts w:ascii="Times New Roman" w:hAnsi="Times New Roman"/>
          <w:color w:val="000000"/>
          <w:lang w:val="bg-BG"/>
        </w:rPr>
        <w:t>ГИСТ</w:t>
      </w:r>
      <w:r w:rsidR="0087781B" w:rsidRPr="007B3896">
        <w:rPr>
          <w:rFonts w:ascii="Times New Roman" w:hAnsi="Times New Roman"/>
          <w:color w:val="000000"/>
          <w:lang w:val="bg-BG"/>
        </w:rPr>
        <w:t>.</w:t>
      </w:r>
    </w:p>
    <w:p w:rsidR="00570DC0" w:rsidRPr="007B3896" w:rsidRDefault="007A6A84" w:rsidP="003773DB">
      <w:pPr>
        <w:spacing w:after="0" w:line="240" w:lineRule="auto"/>
        <w:ind w:left="567" w:hanging="567"/>
        <w:rPr>
          <w:rFonts w:ascii="Times New Roman" w:hAnsi="Times New Roman"/>
          <w:color w:val="000000"/>
          <w:lang w:val="bg-BG"/>
        </w:rPr>
      </w:pPr>
      <w:r w:rsidRPr="007B3896">
        <w:rPr>
          <w:rFonts w:ascii="Times New Roman" w:hAnsi="Times New Roman"/>
          <w:lang w:val="bg-BG"/>
        </w:rPr>
        <w:t>3</w:t>
      </w:r>
      <w:r w:rsidRPr="007B3896">
        <w:rPr>
          <w:rFonts w:ascii="Times New Roman" w:hAnsi="Times New Roman"/>
          <w:lang w:val="bg-BG"/>
        </w:rPr>
        <w:tab/>
      </w:r>
      <w:r w:rsidR="0087781B" w:rsidRPr="007B3896">
        <w:rPr>
          <w:rFonts w:ascii="Times New Roman" w:hAnsi="Times New Roman"/>
          <w:color w:val="000000"/>
          <w:lang w:val="bg-BG"/>
        </w:rPr>
        <w:t>Въз основа на пациенто</w:t>
      </w:r>
      <w:r w:rsidR="00785062" w:rsidRPr="007B3896">
        <w:rPr>
          <w:rFonts w:ascii="Times New Roman" w:hAnsi="Times New Roman"/>
          <w:color w:val="000000"/>
          <w:lang w:val="bg-BG"/>
        </w:rPr>
        <w:t>-</w:t>
      </w:r>
      <w:r w:rsidR="0087781B" w:rsidRPr="007B3896">
        <w:rPr>
          <w:rFonts w:ascii="Times New Roman" w:hAnsi="Times New Roman"/>
          <w:color w:val="000000"/>
          <w:lang w:val="bg-BG"/>
        </w:rPr>
        <w:t>години, сърдечните събития</w:t>
      </w:r>
      <w:r w:rsidR="00785062" w:rsidRPr="007B3896">
        <w:rPr>
          <w:rFonts w:ascii="Times New Roman" w:hAnsi="Times New Roman"/>
          <w:color w:val="000000"/>
          <w:lang w:val="bg-BG"/>
        </w:rPr>
        <w:t>,</w:t>
      </w:r>
      <w:r w:rsidR="0087781B" w:rsidRPr="007B3896">
        <w:rPr>
          <w:rFonts w:ascii="Times New Roman" w:hAnsi="Times New Roman"/>
          <w:color w:val="000000"/>
          <w:lang w:val="bg-BG"/>
        </w:rPr>
        <w:t xml:space="preserve"> включително застойната сърдечна недостатъчност са наблюдавани по-често при пациенти с трансформирана ХМЛ, отколкото при пациенти с хронична ХМЛ.</w:t>
      </w:r>
    </w:p>
    <w:p w:rsidR="0087781B" w:rsidRPr="007B3896" w:rsidRDefault="007A6A84" w:rsidP="003773DB">
      <w:pPr>
        <w:spacing w:after="0" w:line="240" w:lineRule="auto"/>
        <w:ind w:left="567" w:hanging="567"/>
        <w:rPr>
          <w:rFonts w:ascii="Times New Roman" w:hAnsi="Times New Roman"/>
          <w:color w:val="000000"/>
          <w:lang w:val="bg-BG"/>
        </w:rPr>
      </w:pPr>
      <w:r w:rsidRPr="007B3896">
        <w:rPr>
          <w:rFonts w:ascii="Times New Roman" w:hAnsi="Times New Roman"/>
          <w:lang w:val="bg-BG"/>
        </w:rPr>
        <w:t>4</w:t>
      </w:r>
      <w:r w:rsidRPr="007B3896">
        <w:rPr>
          <w:rFonts w:ascii="Times New Roman" w:hAnsi="Times New Roman"/>
          <w:lang w:val="bg-BG"/>
        </w:rPr>
        <w:tab/>
      </w:r>
      <w:r w:rsidR="0087781B" w:rsidRPr="007B3896">
        <w:rPr>
          <w:rFonts w:ascii="Times New Roman" w:hAnsi="Times New Roman"/>
          <w:color w:val="000000"/>
          <w:lang w:val="bg-BG"/>
        </w:rPr>
        <w:t xml:space="preserve">Зачервяването е най-често при пациентите с </w:t>
      </w:r>
      <w:r w:rsidR="008A78F1" w:rsidRPr="007B3896">
        <w:rPr>
          <w:rFonts w:ascii="Times New Roman" w:hAnsi="Times New Roman"/>
          <w:color w:val="000000"/>
          <w:lang w:val="bg-BG"/>
        </w:rPr>
        <w:t>ГИСТ</w:t>
      </w:r>
      <w:r w:rsidR="0087781B" w:rsidRPr="007B3896">
        <w:rPr>
          <w:rFonts w:ascii="Times New Roman" w:hAnsi="Times New Roman"/>
          <w:color w:val="000000"/>
          <w:lang w:val="bg-BG"/>
        </w:rPr>
        <w:t xml:space="preserve">, а кървенето (хематом, хеморагия) е най-често при пациенти с </w:t>
      </w:r>
      <w:r w:rsidR="008A78F1" w:rsidRPr="007B3896">
        <w:rPr>
          <w:rFonts w:ascii="Times New Roman" w:hAnsi="Times New Roman"/>
          <w:color w:val="000000"/>
          <w:lang w:val="bg-BG"/>
        </w:rPr>
        <w:t>ГИСТ</w:t>
      </w:r>
      <w:r w:rsidR="0087781B" w:rsidRPr="007B3896">
        <w:rPr>
          <w:rFonts w:ascii="Times New Roman" w:hAnsi="Times New Roman"/>
          <w:color w:val="000000"/>
          <w:lang w:val="bg-BG"/>
        </w:rPr>
        <w:t xml:space="preserve"> и с трансформирана ХМЛ (ХМЛ-AP и ХМЛ-BC).</w:t>
      </w:r>
    </w:p>
    <w:p w:rsidR="0087781B" w:rsidRPr="007B3896" w:rsidRDefault="007A6A84" w:rsidP="003773DB">
      <w:pPr>
        <w:spacing w:after="0" w:line="240" w:lineRule="auto"/>
        <w:ind w:left="567" w:hanging="567"/>
        <w:rPr>
          <w:rFonts w:ascii="Times New Roman" w:hAnsi="Times New Roman"/>
          <w:color w:val="000000"/>
          <w:lang w:val="bg-BG"/>
        </w:rPr>
      </w:pPr>
      <w:r w:rsidRPr="007B3896">
        <w:rPr>
          <w:rFonts w:ascii="Times New Roman" w:hAnsi="Times New Roman"/>
          <w:lang w:val="bg-BG"/>
        </w:rPr>
        <w:t>5</w:t>
      </w:r>
      <w:r w:rsidRPr="007B3896">
        <w:rPr>
          <w:rFonts w:ascii="Times New Roman" w:hAnsi="Times New Roman"/>
          <w:lang w:val="bg-BG"/>
        </w:rPr>
        <w:tab/>
      </w:r>
      <w:r w:rsidR="0087781B" w:rsidRPr="007B3896">
        <w:rPr>
          <w:rFonts w:ascii="Times New Roman" w:hAnsi="Times New Roman"/>
          <w:color w:val="000000"/>
          <w:lang w:val="bg-BG"/>
        </w:rPr>
        <w:t xml:space="preserve">Плеврални изливи са съобщавани по-често при пациенти с </w:t>
      </w:r>
      <w:r w:rsidR="00785062" w:rsidRPr="007B3896">
        <w:rPr>
          <w:rFonts w:ascii="Times New Roman" w:hAnsi="Times New Roman"/>
          <w:color w:val="000000"/>
          <w:lang w:val="bg-BG"/>
        </w:rPr>
        <w:t>ГИСТ</w:t>
      </w:r>
      <w:r w:rsidR="0087781B" w:rsidRPr="007B3896">
        <w:rPr>
          <w:rFonts w:ascii="Times New Roman" w:hAnsi="Times New Roman"/>
          <w:color w:val="000000"/>
          <w:lang w:val="bg-BG"/>
        </w:rPr>
        <w:t xml:space="preserve"> и при пациенти с трансформирана ХМЛ (ХМЛ-AP и ХМЛ-BC), отколкото при пациенти с хронична ХМЛ.</w:t>
      </w:r>
    </w:p>
    <w:p w:rsidR="0087781B" w:rsidRPr="007B3896" w:rsidRDefault="007A6A84" w:rsidP="003773DB">
      <w:pPr>
        <w:spacing w:after="0" w:line="240" w:lineRule="auto"/>
        <w:ind w:left="567" w:hanging="567"/>
        <w:rPr>
          <w:rFonts w:ascii="Times New Roman" w:hAnsi="Times New Roman"/>
          <w:color w:val="000000"/>
          <w:lang w:val="bg-BG"/>
        </w:rPr>
      </w:pPr>
      <w:r w:rsidRPr="007B3896">
        <w:rPr>
          <w:rFonts w:ascii="Times New Roman" w:hAnsi="Times New Roman"/>
          <w:lang w:val="bg-BG"/>
        </w:rPr>
        <w:t>6+7</w:t>
      </w:r>
      <w:r w:rsidRPr="007B3896">
        <w:rPr>
          <w:rFonts w:ascii="Times New Roman" w:hAnsi="Times New Roman"/>
          <w:lang w:val="bg-BG"/>
        </w:rPr>
        <w:tab/>
      </w:r>
      <w:r w:rsidR="0087781B" w:rsidRPr="007B3896">
        <w:rPr>
          <w:rFonts w:ascii="Times New Roman" w:hAnsi="Times New Roman"/>
          <w:color w:val="000000"/>
          <w:lang w:val="bg-BG"/>
        </w:rPr>
        <w:t xml:space="preserve">Коремна болка и стомашно-чревен кръвоизлив са наблюдавани най-често при пациенти с </w:t>
      </w:r>
      <w:r w:rsidR="008A78F1" w:rsidRPr="007B3896">
        <w:rPr>
          <w:rFonts w:ascii="Times New Roman" w:hAnsi="Times New Roman"/>
          <w:color w:val="000000"/>
          <w:lang w:val="bg-BG"/>
        </w:rPr>
        <w:t>ГИСТ</w:t>
      </w:r>
      <w:r w:rsidR="0087781B" w:rsidRPr="007B3896">
        <w:rPr>
          <w:rFonts w:ascii="Times New Roman" w:hAnsi="Times New Roman"/>
          <w:color w:val="000000"/>
          <w:lang w:val="bg-BG"/>
        </w:rPr>
        <w:t>.</w:t>
      </w:r>
    </w:p>
    <w:p w:rsidR="0087781B" w:rsidRPr="007B3896" w:rsidRDefault="007A6A84" w:rsidP="003773DB">
      <w:pPr>
        <w:spacing w:after="0" w:line="240" w:lineRule="auto"/>
        <w:ind w:left="567" w:hanging="567"/>
        <w:rPr>
          <w:rFonts w:ascii="Times New Roman" w:hAnsi="Times New Roman"/>
          <w:color w:val="000000"/>
          <w:lang w:val="bg-BG"/>
        </w:rPr>
      </w:pPr>
      <w:r w:rsidRPr="007B3896">
        <w:rPr>
          <w:rFonts w:ascii="Times New Roman" w:hAnsi="Times New Roman"/>
          <w:lang w:val="bg-BG"/>
        </w:rPr>
        <w:t>8</w:t>
      </w:r>
      <w:r w:rsidRPr="007B3896">
        <w:rPr>
          <w:rFonts w:ascii="Times New Roman" w:hAnsi="Times New Roman"/>
          <w:lang w:val="bg-BG"/>
        </w:rPr>
        <w:tab/>
      </w:r>
      <w:r w:rsidR="0087781B" w:rsidRPr="007B3896">
        <w:rPr>
          <w:rFonts w:ascii="Times New Roman" w:hAnsi="Times New Roman"/>
          <w:color w:val="000000"/>
          <w:lang w:val="bg-BG"/>
        </w:rPr>
        <w:t>Съобщени са няколко фатални случая на чернодробна недостатъчност и чернодробна некроза.</w:t>
      </w:r>
    </w:p>
    <w:p w:rsidR="00326E89" w:rsidRPr="007B3896" w:rsidRDefault="007A6A84" w:rsidP="003773DB">
      <w:pPr>
        <w:spacing w:after="0" w:line="240" w:lineRule="auto"/>
        <w:ind w:left="567" w:hanging="567"/>
        <w:rPr>
          <w:rFonts w:ascii="Times New Roman" w:hAnsi="Times New Roman"/>
          <w:lang w:val="bg-BG"/>
        </w:rPr>
      </w:pPr>
      <w:r w:rsidRPr="007B3896">
        <w:rPr>
          <w:rFonts w:ascii="Times New Roman" w:hAnsi="Times New Roman"/>
          <w:lang w:val="bg-BG"/>
        </w:rPr>
        <w:t>9</w:t>
      </w:r>
      <w:r w:rsidRPr="007B3896">
        <w:rPr>
          <w:rFonts w:ascii="Times New Roman" w:hAnsi="Times New Roman"/>
          <w:lang w:val="bg-BG"/>
        </w:rPr>
        <w:tab/>
      </w:r>
      <w:r w:rsidR="00326E89" w:rsidRPr="007B3896">
        <w:rPr>
          <w:rFonts w:ascii="Times New Roman" w:hAnsi="Times New Roman"/>
          <w:lang w:val="bg-BG"/>
        </w:rPr>
        <w:t>Мускулно-скелетна болка по време на лечението с иматиниб или след прекратяването му е наблюдавана в постмаркетинговия период.</w:t>
      </w:r>
    </w:p>
    <w:p w:rsidR="0087781B" w:rsidRPr="007B3896" w:rsidRDefault="00326E89" w:rsidP="00326E89">
      <w:pPr>
        <w:spacing w:after="0" w:line="240" w:lineRule="auto"/>
        <w:ind w:left="567" w:hanging="567"/>
        <w:rPr>
          <w:rFonts w:ascii="Times New Roman" w:hAnsi="Times New Roman"/>
          <w:color w:val="000000"/>
          <w:lang w:val="bg-BG"/>
        </w:rPr>
      </w:pPr>
      <w:r w:rsidRPr="007B3896">
        <w:rPr>
          <w:rFonts w:ascii="Times New Roman" w:hAnsi="Times New Roman"/>
          <w:color w:val="000000"/>
          <w:lang w:val="bg-BG"/>
        </w:rPr>
        <w:t>10</w:t>
      </w:r>
      <w:r w:rsidRPr="007B3896">
        <w:rPr>
          <w:rFonts w:ascii="Times New Roman" w:hAnsi="Times New Roman"/>
          <w:color w:val="000000"/>
          <w:lang w:val="bg-BG"/>
        </w:rPr>
        <w:tab/>
      </w:r>
      <w:r w:rsidR="0087781B" w:rsidRPr="007B3896">
        <w:rPr>
          <w:rFonts w:ascii="Times New Roman" w:hAnsi="Times New Roman"/>
          <w:color w:val="000000"/>
          <w:lang w:val="bg-BG"/>
        </w:rPr>
        <w:t xml:space="preserve">Мускулно-скелетна болка и свързани с нея нежелани събития са наблюдавани по-често при пациенти с ХМЛ, отколкото при пациенти с </w:t>
      </w:r>
      <w:r w:rsidR="008A78F1" w:rsidRPr="007B3896">
        <w:rPr>
          <w:rFonts w:ascii="Times New Roman" w:hAnsi="Times New Roman"/>
          <w:color w:val="000000"/>
          <w:lang w:val="bg-BG"/>
        </w:rPr>
        <w:t>ГИСТ</w:t>
      </w:r>
      <w:r w:rsidR="0087781B" w:rsidRPr="007B3896">
        <w:rPr>
          <w:rFonts w:ascii="Times New Roman" w:hAnsi="Times New Roman"/>
          <w:color w:val="000000"/>
          <w:lang w:val="bg-BG"/>
        </w:rPr>
        <w:t>.</w:t>
      </w:r>
    </w:p>
    <w:p w:rsidR="00570DC0" w:rsidRPr="007B3896" w:rsidRDefault="00506116" w:rsidP="00EC6738">
      <w:pPr>
        <w:spacing w:after="0" w:line="240" w:lineRule="auto"/>
        <w:ind w:left="567" w:hanging="567"/>
        <w:rPr>
          <w:rFonts w:ascii="Times New Roman" w:hAnsi="Times New Roman"/>
          <w:lang w:val="bg-BG"/>
        </w:rPr>
      </w:pPr>
      <w:r w:rsidRPr="007B3896">
        <w:rPr>
          <w:rFonts w:ascii="Times New Roman" w:hAnsi="Times New Roman"/>
          <w:lang w:val="bg-BG"/>
        </w:rPr>
        <w:t>1</w:t>
      </w:r>
      <w:r w:rsidR="00326E89" w:rsidRPr="007B3896">
        <w:rPr>
          <w:rFonts w:ascii="Times New Roman" w:hAnsi="Times New Roman"/>
          <w:lang w:val="bg-BG"/>
        </w:rPr>
        <w:t>1</w:t>
      </w:r>
      <w:r w:rsidRPr="007B3896">
        <w:rPr>
          <w:rFonts w:ascii="Times New Roman" w:hAnsi="Times New Roman"/>
          <w:lang w:val="bg-BG"/>
        </w:rPr>
        <w:tab/>
        <w:t>Фатални случаи са съобщавани при пациенти с напреднало заболяване, сериозни инфекции, тежка неутропения и други сериозни придружаващи заболявания.</w:t>
      </w:r>
    </w:p>
    <w:p w:rsidR="0087781B" w:rsidRPr="007B3896" w:rsidRDefault="0087781B" w:rsidP="00014B2F">
      <w:pPr>
        <w:spacing w:after="0" w:line="240" w:lineRule="auto"/>
        <w:ind w:left="567" w:hanging="567"/>
        <w:rPr>
          <w:rFonts w:ascii="Times New Roman" w:hAnsi="Times New Roman"/>
          <w:lang w:val="bg-BG"/>
        </w:rPr>
      </w:pPr>
    </w:p>
    <w:p w:rsidR="006A37EB" w:rsidRPr="007B3896" w:rsidRDefault="006A37EB" w:rsidP="00947E73">
      <w:pPr>
        <w:spacing w:after="0" w:line="240" w:lineRule="auto"/>
        <w:rPr>
          <w:rFonts w:ascii="Times New Roman" w:hAnsi="Times New Roman"/>
          <w:i/>
          <w:color w:val="000000"/>
          <w:u w:val="single"/>
          <w:lang w:val="bg-BG"/>
        </w:rPr>
      </w:pPr>
      <w:r w:rsidRPr="007B3896">
        <w:rPr>
          <w:rFonts w:ascii="Times New Roman" w:hAnsi="Times New Roman"/>
          <w:i/>
          <w:color w:val="000000"/>
          <w:u w:val="single"/>
          <w:lang w:val="bg-BG"/>
        </w:rPr>
        <w:t>Отклонения в лабораторните изследвания</w:t>
      </w:r>
    </w:p>
    <w:p w:rsidR="006A37EB" w:rsidRPr="007B3896" w:rsidRDefault="006A37EB" w:rsidP="00947E73">
      <w:pPr>
        <w:spacing w:after="0" w:line="240" w:lineRule="auto"/>
        <w:rPr>
          <w:rFonts w:ascii="Times New Roman" w:hAnsi="Times New Roman"/>
          <w:i/>
          <w:color w:val="000000"/>
          <w:lang w:val="bg-BG"/>
        </w:rPr>
      </w:pPr>
      <w:r w:rsidRPr="007B3896">
        <w:rPr>
          <w:rFonts w:ascii="Times New Roman" w:hAnsi="Times New Roman"/>
          <w:i/>
          <w:color w:val="000000"/>
          <w:lang w:val="bg-BG"/>
        </w:rPr>
        <w:t>Хематология</w:t>
      </w:r>
    </w:p>
    <w:p w:rsidR="006A37EB" w:rsidRPr="007B3896" w:rsidRDefault="006A37EB" w:rsidP="00947E73">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Цитопениите при ХМЛ, особено неутропения и тромбоцитопения, са постоянна находка във всички </w:t>
      </w:r>
      <w:r w:rsidR="00CD65DC" w:rsidRPr="007B3896">
        <w:rPr>
          <w:rFonts w:ascii="Times New Roman" w:hAnsi="Times New Roman"/>
          <w:color w:val="000000"/>
          <w:lang w:val="bg-BG"/>
        </w:rPr>
        <w:t>изпитвания</w:t>
      </w:r>
      <w:r w:rsidRPr="007B3896">
        <w:rPr>
          <w:rFonts w:ascii="Times New Roman" w:hAnsi="Times New Roman"/>
          <w:color w:val="000000"/>
          <w:lang w:val="bg-BG"/>
        </w:rPr>
        <w:t xml:space="preserve">, с предполагаемо по-висока честота при по-високи дози ≥750 (фаза I </w:t>
      </w:r>
      <w:r w:rsidR="001107D5" w:rsidRPr="007B3896">
        <w:rPr>
          <w:rFonts w:ascii="Times New Roman" w:hAnsi="Times New Roman"/>
          <w:color w:val="000000"/>
          <w:lang w:val="bg-BG"/>
        </w:rPr>
        <w:t>изпит</w:t>
      </w:r>
      <w:r w:rsidRPr="007B3896">
        <w:rPr>
          <w:rFonts w:ascii="Times New Roman" w:hAnsi="Times New Roman"/>
          <w:color w:val="000000"/>
          <w:lang w:val="bg-BG"/>
        </w:rPr>
        <w:t>ване). Появата на цитопениите обаче е също така в ясна зависимост от стадия на заболяването. Честота на неутропениите степен</w:t>
      </w:r>
      <w:r w:rsidR="00C26452" w:rsidRPr="007B3896">
        <w:rPr>
          <w:rFonts w:ascii="Times New Roman" w:hAnsi="Times New Roman"/>
          <w:color w:val="000000"/>
          <w:lang w:val="bg-BG"/>
        </w:rPr>
        <w:t> </w:t>
      </w:r>
      <w:r w:rsidRPr="007B3896">
        <w:rPr>
          <w:rFonts w:ascii="Times New Roman" w:hAnsi="Times New Roman"/>
          <w:color w:val="000000"/>
          <w:lang w:val="bg-BG"/>
        </w:rPr>
        <w:t>3</w:t>
      </w:r>
      <w:r w:rsidR="00726B7B" w:rsidRPr="007B3896">
        <w:rPr>
          <w:rFonts w:ascii="Times New Roman" w:hAnsi="Times New Roman"/>
          <w:color w:val="000000"/>
          <w:lang w:val="bg-BG"/>
        </w:rPr>
        <w:t xml:space="preserve"> </w:t>
      </w:r>
      <w:r w:rsidRPr="007B3896">
        <w:rPr>
          <w:rFonts w:ascii="Times New Roman" w:hAnsi="Times New Roman"/>
          <w:color w:val="000000"/>
          <w:lang w:val="bg-BG"/>
        </w:rPr>
        <w:t>или</w:t>
      </w:r>
      <w:r w:rsidR="00726B7B" w:rsidRPr="007B3896">
        <w:rPr>
          <w:rFonts w:ascii="Times New Roman" w:hAnsi="Times New Roman"/>
          <w:color w:val="000000"/>
          <w:lang w:val="bg-BG"/>
        </w:rPr>
        <w:t xml:space="preserve"> </w:t>
      </w:r>
      <w:r w:rsidRPr="007B3896">
        <w:rPr>
          <w:rFonts w:ascii="Times New Roman" w:hAnsi="Times New Roman"/>
          <w:color w:val="000000"/>
          <w:lang w:val="bg-BG"/>
        </w:rPr>
        <w:t>4</w:t>
      </w:r>
      <w:r w:rsidR="00726B7B" w:rsidRPr="007B3896">
        <w:rPr>
          <w:rFonts w:ascii="Times New Roman" w:hAnsi="Times New Roman"/>
          <w:color w:val="000000"/>
          <w:lang w:val="bg-BG"/>
        </w:rPr>
        <w:t xml:space="preserve"> </w:t>
      </w:r>
      <w:r w:rsidRPr="007B3896">
        <w:rPr>
          <w:rFonts w:ascii="Times New Roman" w:hAnsi="Times New Roman"/>
          <w:color w:val="000000"/>
          <w:lang w:val="bg-BG"/>
        </w:rPr>
        <w:t>(AБН &lt;1,0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A51E4C" w:rsidRPr="007B3896">
        <w:rPr>
          <w:rFonts w:ascii="Times New Roman" w:hAnsi="Times New Roman"/>
          <w:color w:val="000000"/>
          <w:lang w:val="bg-BG"/>
        </w:rPr>
        <w:t>L</w:t>
      </w:r>
      <w:r w:rsidRPr="007B3896">
        <w:rPr>
          <w:rFonts w:ascii="Times New Roman" w:hAnsi="Times New Roman"/>
          <w:color w:val="000000"/>
          <w:lang w:val="bg-BG"/>
        </w:rPr>
        <w:t xml:space="preserve">) и тромбоцитопениите (брой </w:t>
      </w:r>
      <w:r w:rsidR="008171BF" w:rsidRPr="007B3896">
        <w:rPr>
          <w:rFonts w:ascii="Times New Roman" w:hAnsi="Times New Roman"/>
          <w:color w:val="000000"/>
          <w:lang w:val="bg-BG"/>
        </w:rPr>
        <w:t xml:space="preserve">на тромбоцитите </w:t>
      </w:r>
      <w:r w:rsidRPr="007B3896">
        <w:rPr>
          <w:rFonts w:ascii="Times New Roman" w:hAnsi="Times New Roman"/>
          <w:color w:val="000000"/>
          <w:lang w:val="bg-BG"/>
        </w:rPr>
        <w:t>&lt;50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A51E4C" w:rsidRPr="007B3896">
        <w:rPr>
          <w:rFonts w:ascii="Times New Roman" w:hAnsi="Times New Roman"/>
          <w:color w:val="000000"/>
          <w:lang w:val="bg-BG"/>
        </w:rPr>
        <w:t>L</w:t>
      </w:r>
      <w:r w:rsidRPr="007B3896">
        <w:rPr>
          <w:rFonts w:ascii="Times New Roman" w:hAnsi="Times New Roman"/>
          <w:color w:val="000000"/>
          <w:lang w:val="bg-BG"/>
        </w:rPr>
        <w:t>) е между</w:t>
      </w:r>
      <w:r w:rsidR="00C26452" w:rsidRPr="007B3896">
        <w:rPr>
          <w:rFonts w:ascii="Times New Roman" w:hAnsi="Times New Roman"/>
          <w:color w:val="000000"/>
          <w:lang w:val="bg-BG"/>
        </w:rPr>
        <w:t xml:space="preserve"> </w:t>
      </w:r>
      <w:r w:rsidRPr="007B3896">
        <w:rPr>
          <w:rFonts w:ascii="Times New Roman" w:hAnsi="Times New Roman"/>
          <w:color w:val="000000"/>
          <w:lang w:val="bg-BG"/>
        </w:rPr>
        <w:t>4</w:t>
      </w:r>
      <w:r w:rsidR="00C26452" w:rsidRPr="007B3896">
        <w:rPr>
          <w:rFonts w:ascii="Times New Roman" w:hAnsi="Times New Roman"/>
          <w:color w:val="000000"/>
          <w:lang w:val="bg-BG"/>
        </w:rPr>
        <w:t xml:space="preserve"> </w:t>
      </w:r>
      <w:r w:rsidRPr="007B3896">
        <w:rPr>
          <w:rFonts w:ascii="Times New Roman" w:hAnsi="Times New Roman"/>
          <w:color w:val="000000"/>
          <w:lang w:val="bg-BG"/>
        </w:rPr>
        <w:t>и</w:t>
      </w:r>
      <w:r w:rsidR="00C26452" w:rsidRPr="007B3896">
        <w:rPr>
          <w:rFonts w:ascii="Times New Roman" w:hAnsi="Times New Roman"/>
          <w:color w:val="000000"/>
          <w:lang w:val="bg-BG"/>
        </w:rPr>
        <w:t xml:space="preserve"> </w:t>
      </w:r>
      <w:r w:rsidRPr="007B3896">
        <w:rPr>
          <w:rFonts w:ascii="Times New Roman" w:hAnsi="Times New Roman"/>
          <w:color w:val="000000"/>
          <w:lang w:val="bg-BG"/>
        </w:rPr>
        <w:t xml:space="preserve">6 пъти по-висока при бластна криза и фаза на </w:t>
      </w:r>
      <w:r w:rsidR="0015131E" w:rsidRPr="007B3896">
        <w:rPr>
          <w:rFonts w:ascii="Times New Roman" w:hAnsi="Times New Roman"/>
          <w:color w:val="000000"/>
          <w:lang w:val="bg-BG"/>
        </w:rPr>
        <w:t>акселерация</w:t>
      </w:r>
      <w:r w:rsidRPr="007B3896">
        <w:rPr>
          <w:rFonts w:ascii="Times New Roman" w:hAnsi="Times New Roman"/>
          <w:color w:val="000000"/>
          <w:lang w:val="bg-BG"/>
        </w:rPr>
        <w:t xml:space="preserve"> (59</w:t>
      </w:r>
      <w:r w:rsidRPr="007B3896">
        <w:rPr>
          <w:rFonts w:ascii="Times New Roman" w:hAnsi="Times New Roman"/>
          <w:color w:val="000000"/>
          <w:lang w:val="bg-BG"/>
        </w:rPr>
        <w:noBreakHyphen/>
        <w:t>64% и 44</w:t>
      </w:r>
      <w:r w:rsidRPr="007B3896">
        <w:rPr>
          <w:rFonts w:ascii="Times New Roman" w:hAnsi="Times New Roman"/>
          <w:color w:val="000000"/>
          <w:lang w:val="bg-BG"/>
        </w:rPr>
        <w:noBreakHyphen/>
        <w:t>63%, съответно за неутропенията и тромбоцитопенията) в сравнение с новодиагностицираните пациенти в хронична фаза на ХМЛ (16,7% неутропении и</w:t>
      </w:r>
      <w:r w:rsidR="00726B7B" w:rsidRPr="007B3896">
        <w:rPr>
          <w:rFonts w:ascii="Times New Roman" w:hAnsi="Times New Roman"/>
          <w:color w:val="000000"/>
          <w:lang w:val="bg-BG"/>
        </w:rPr>
        <w:t xml:space="preserve"> </w:t>
      </w:r>
      <w:r w:rsidRPr="007B3896">
        <w:rPr>
          <w:rFonts w:ascii="Times New Roman" w:hAnsi="Times New Roman"/>
          <w:color w:val="000000"/>
          <w:lang w:val="bg-BG"/>
        </w:rPr>
        <w:t>8,9% тромбоцитопении). При новодиагностицирана хронична фаза на ХМЛ, неутропения степен</w:t>
      </w:r>
      <w:r w:rsidR="00726B7B" w:rsidRPr="007B3896">
        <w:rPr>
          <w:rFonts w:ascii="Times New Roman" w:hAnsi="Times New Roman"/>
          <w:color w:val="000000"/>
          <w:lang w:val="bg-BG"/>
        </w:rPr>
        <w:t xml:space="preserve"> </w:t>
      </w:r>
      <w:r w:rsidRPr="007B3896">
        <w:rPr>
          <w:rFonts w:ascii="Times New Roman" w:hAnsi="Times New Roman"/>
          <w:color w:val="000000"/>
          <w:lang w:val="bg-BG"/>
        </w:rPr>
        <w:t>4</w:t>
      </w:r>
      <w:r w:rsidR="00726B7B" w:rsidRPr="007B3896">
        <w:rPr>
          <w:rFonts w:ascii="Times New Roman" w:hAnsi="Times New Roman"/>
          <w:color w:val="000000"/>
          <w:lang w:val="bg-BG"/>
        </w:rPr>
        <w:t xml:space="preserve"> </w:t>
      </w:r>
      <w:r w:rsidRPr="007B3896">
        <w:rPr>
          <w:rFonts w:ascii="Times New Roman" w:hAnsi="Times New Roman"/>
          <w:color w:val="000000"/>
          <w:lang w:val="bg-BG"/>
        </w:rPr>
        <w:t>(АБН &lt;0,5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A51E4C" w:rsidRPr="007B3896">
        <w:rPr>
          <w:rFonts w:ascii="Times New Roman" w:hAnsi="Times New Roman"/>
          <w:color w:val="000000"/>
          <w:lang w:val="bg-BG"/>
        </w:rPr>
        <w:t>L</w:t>
      </w:r>
      <w:r w:rsidRPr="007B3896">
        <w:rPr>
          <w:rFonts w:ascii="Times New Roman" w:hAnsi="Times New Roman"/>
          <w:color w:val="000000"/>
          <w:vertAlign w:val="superscript"/>
          <w:lang w:val="bg-BG"/>
        </w:rPr>
        <w:t xml:space="preserve"> </w:t>
      </w:r>
      <w:r w:rsidRPr="007B3896">
        <w:rPr>
          <w:rFonts w:ascii="Times New Roman" w:hAnsi="Times New Roman"/>
          <w:color w:val="000000"/>
          <w:lang w:val="bg-BG"/>
        </w:rPr>
        <w:t>) и тромбоцитопения (тромбоцитен брой &lt;10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A51E4C" w:rsidRPr="007B3896">
        <w:rPr>
          <w:rFonts w:ascii="Times New Roman" w:hAnsi="Times New Roman"/>
          <w:color w:val="000000"/>
          <w:lang w:val="bg-BG"/>
        </w:rPr>
        <w:t>L</w:t>
      </w:r>
      <w:r w:rsidRPr="007B3896">
        <w:rPr>
          <w:rFonts w:ascii="Times New Roman" w:hAnsi="Times New Roman"/>
          <w:color w:val="000000"/>
          <w:lang w:val="bg-BG"/>
        </w:rPr>
        <w:t>) се наблюдават съответно при</w:t>
      </w:r>
      <w:r w:rsidR="00726B7B" w:rsidRPr="007B3896">
        <w:rPr>
          <w:rFonts w:ascii="Times New Roman" w:hAnsi="Times New Roman"/>
          <w:color w:val="000000"/>
          <w:lang w:val="bg-BG"/>
        </w:rPr>
        <w:t xml:space="preserve"> </w:t>
      </w:r>
      <w:r w:rsidRPr="007B3896">
        <w:rPr>
          <w:rFonts w:ascii="Times New Roman" w:hAnsi="Times New Roman"/>
          <w:color w:val="000000"/>
          <w:lang w:val="bg-BG"/>
        </w:rPr>
        <w:t xml:space="preserve">3,6% и &lt;1% от пациентите. </w:t>
      </w:r>
      <w:r w:rsidR="008171BF" w:rsidRPr="007B3896">
        <w:rPr>
          <w:rFonts w:ascii="Times New Roman" w:hAnsi="Times New Roman"/>
          <w:color w:val="000000"/>
          <w:lang w:val="bg-BG"/>
        </w:rPr>
        <w:t>Средната</w:t>
      </w:r>
      <w:r w:rsidRPr="007B3896">
        <w:rPr>
          <w:rFonts w:ascii="Times New Roman" w:hAnsi="Times New Roman"/>
          <w:color w:val="000000"/>
          <w:lang w:val="bg-BG"/>
        </w:rPr>
        <w:t xml:space="preserve"> продължителност на епизодите на неутропения и тромбоцитопения обикновено </w:t>
      </w:r>
      <w:r w:rsidR="008171BF" w:rsidRPr="007B3896">
        <w:rPr>
          <w:rFonts w:ascii="Times New Roman" w:hAnsi="Times New Roman"/>
          <w:color w:val="000000"/>
          <w:lang w:val="bg-BG"/>
        </w:rPr>
        <w:t xml:space="preserve">е в границите на </w:t>
      </w:r>
      <w:r w:rsidR="00726B7B" w:rsidRPr="007B3896">
        <w:rPr>
          <w:rFonts w:ascii="Times New Roman" w:hAnsi="Times New Roman"/>
          <w:color w:val="000000"/>
          <w:lang w:val="bg-BG"/>
        </w:rPr>
        <w:t xml:space="preserve"> </w:t>
      </w:r>
      <w:r w:rsidRPr="007B3896">
        <w:rPr>
          <w:rFonts w:ascii="Times New Roman" w:hAnsi="Times New Roman"/>
          <w:color w:val="000000"/>
          <w:lang w:val="bg-BG"/>
        </w:rPr>
        <w:t>2</w:t>
      </w:r>
      <w:r w:rsidR="00726B7B" w:rsidRPr="007B3896">
        <w:rPr>
          <w:rFonts w:ascii="Times New Roman" w:hAnsi="Times New Roman"/>
          <w:color w:val="000000"/>
          <w:lang w:val="bg-BG"/>
        </w:rPr>
        <w:t xml:space="preserve"> </w:t>
      </w:r>
      <w:r w:rsidRPr="007B3896">
        <w:rPr>
          <w:rFonts w:ascii="Times New Roman" w:hAnsi="Times New Roman"/>
          <w:color w:val="000000"/>
          <w:lang w:val="bg-BG"/>
        </w:rPr>
        <w:t>до</w:t>
      </w:r>
      <w:r w:rsidR="00726B7B" w:rsidRPr="007B3896">
        <w:rPr>
          <w:rFonts w:ascii="Times New Roman" w:hAnsi="Times New Roman"/>
          <w:color w:val="000000"/>
          <w:lang w:val="bg-BG"/>
        </w:rPr>
        <w:t xml:space="preserve"> </w:t>
      </w:r>
      <w:r w:rsidRPr="007B3896">
        <w:rPr>
          <w:rFonts w:ascii="Times New Roman" w:hAnsi="Times New Roman"/>
          <w:color w:val="000000"/>
          <w:lang w:val="bg-BG"/>
        </w:rPr>
        <w:t>3 седмици, и от</w:t>
      </w:r>
      <w:r w:rsidR="00726B7B" w:rsidRPr="007B3896">
        <w:rPr>
          <w:rFonts w:ascii="Times New Roman" w:hAnsi="Times New Roman"/>
          <w:color w:val="000000"/>
          <w:lang w:val="bg-BG"/>
        </w:rPr>
        <w:t xml:space="preserve"> </w:t>
      </w:r>
      <w:r w:rsidRPr="007B3896">
        <w:rPr>
          <w:rFonts w:ascii="Times New Roman" w:hAnsi="Times New Roman"/>
          <w:color w:val="000000"/>
          <w:lang w:val="bg-BG"/>
        </w:rPr>
        <w:t>3</w:t>
      </w:r>
      <w:r w:rsidR="00726B7B" w:rsidRPr="007B3896">
        <w:rPr>
          <w:rFonts w:ascii="Times New Roman" w:hAnsi="Times New Roman"/>
          <w:color w:val="000000"/>
          <w:lang w:val="bg-BG"/>
        </w:rPr>
        <w:t xml:space="preserve"> </w:t>
      </w:r>
      <w:r w:rsidRPr="007B3896">
        <w:rPr>
          <w:rFonts w:ascii="Times New Roman" w:hAnsi="Times New Roman"/>
          <w:color w:val="000000"/>
          <w:lang w:val="bg-BG"/>
        </w:rPr>
        <w:t>до</w:t>
      </w:r>
      <w:r w:rsidR="00726B7B" w:rsidRPr="007B3896">
        <w:rPr>
          <w:rFonts w:ascii="Times New Roman" w:hAnsi="Times New Roman"/>
          <w:color w:val="000000"/>
          <w:lang w:val="bg-BG"/>
        </w:rPr>
        <w:t xml:space="preserve"> </w:t>
      </w:r>
      <w:r w:rsidRPr="007B3896">
        <w:rPr>
          <w:rFonts w:ascii="Times New Roman" w:hAnsi="Times New Roman"/>
          <w:color w:val="000000"/>
          <w:lang w:val="bg-BG"/>
        </w:rPr>
        <w:t>4 седмици</w:t>
      </w:r>
      <w:r w:rsidR="008171BF" w:rsidRPr="007B3896">
        <w:rPr>
          <w:rFonts w:ascii="Times New Roman" w:hAnsi="Times New Roman"/>
          <w:color w:val="000000"/>
          <w:lang w:val="bg-BG"/>
        </w:rPr>
        <w:t>, съответно</w:t>
      </w:r>
      <w:r w:rsidRPr="007B3896">
        <w:rPr>
          <w:rFonts w:ascii="Times New Roman" w:hAnsi="Times New Roman"/>
          <w:color w:val="000000"/>
          <w:lang w:val="bg-BG"/>
        </w:rPr>
        <w:t xml:space="preserve">. </w:t>
      </w:r>
      <w:r w:rsidR="000070C1" w:rsidRPr="007B3896">
        <w:rPr>
          <w:rFonts w:ascii="Times New Roman" w:hAnsi="Times New Roman"/>
          <w:color w:val="000000"/>
          <w:lang w:val="bg-BG"/>
        </w:rPr>
        <w:t>Тези реакции могат да се овладеят или с</w:t>
      </w:r>
      <w:r w:rsidRPr="007B3896">
        <w:rPr>
          <w:rFonts w:ascii="Times New Roman" w:hAnsi="Times New Roman"/>
          <w:color w:val="000000"/>
          <w:lang w:val="bg-BG"/>
        </w:rPr>
        <w:t xml:space="preserve"> редуциране на дозата, или преустановяване на лечението с </w:t>
      </w:r>
      <w:r w:rsidR="00726B7B" w:rsidRPr="007B3896">
        <w:rPr>
          <w:rFonts w:ascii="Times New Roman" w:hAnsi="Times New Roman"/>
          <w:color w:val="000000"/>
          <w:lang w:val="bg-BG"/>
        </w:rPr>
        <w:t>иматиниб</w:t>
      </w:r>
      <w:r w:rsidRPr="007B3896">
        <w:rPr>
          <w:rFonts w:ascii="Times New Roman" w:hAnsi="Times New Roman"/>
          <w:color w:val="000000"/>
          <w:lang w:val="bg-BG"/>
        </w:rPr>
        <w:t>, но в редки случаи може да се стигне до окончателно спиране на лечението. При пациенти с ХМЛ в детска възраст най-често наблюдаваните прояви на токсичност са цитопении степен</w:t>
      </w:r>
      <w:r w:rsidR="00C26452" w:rsidRPr="007B3896">
        <w:rPr>
          <w:rFonts w:ascii="Times New Roman" w:hAnsi="Times New Roman"/>
          <w:color w:val="000000"/>
          <w:lang w:val="bg-BG"/>
        </w:rPr>
        <w:t> </w:t>
      </w:r>
      <w:r w:rsidRPr="007B3896">
        <w:rPr>
          <w:rFonts w:ascii="Times New Roman" w:hAnsi="Times New Roman"/>
          <w:color w:val="000000"/>
          <w:lang w:val="bg-BG"/>
        </w:rPr>
        <w:t>3</w:t>
      </w:r>
      <w:r w:rsidR="00726B7B" w:rsidRPr="007B3896">
        <w:rPr>
          <w:rFonts w:ascii="Times New Roman" w:hAnsi="Times New Roman"/>
          <w:color w:val="000000"/>
          <w:lang w:val="bg-BG"/>
        </w:rPr>
        <w:t xml:space="preserve"> </w:t>
      </w:r>
      <w:r w:rsidRPr="007B3896">
        <w:rPr>
          <w:rFonts w:ascii="Times New Roman" w:hAnsi="Times New Roman"/>
          <w:color w:val="000000"/>
          <w:lang w:val="bg-BG"/>
        </w:rPr>
        <w:t>или</w:t>
      </w:r>
      <w:r w:rsidR="00726B7B" w:rsidRPr="007B3896">
        <w:rPr>
          <w:rFonts w:ascii="Times New Roman" w:hAnsi="Times New Roman"/>
          <w:color w:val="000000"/>
          <w:lang w:val="bg-BG"/>
        </w:rPr>
        <w:t xml:space="preserve"> </w:t>
      </w:r>
      <w:r w:rsidRPr="007B3896">
        <w:rPr>
          <w:rFonts w:ascii="Times New Roman" w:hAnsi="Times New Roman"/>
          <w:color w:val="000000"/>
          <w:lang w:val="bg-BG"/>
        </w:rPr>
        <w:t>4, включващи неутропения, тромбоцитопения и анемия. Като цяло те настъпват през първите няколко месеца от лечението.</w:t>
      </w:r>
    </w:p>
    <w:p w:rsidR="00D85F1D" w:rsidRPr="007B3896" w:rsidRDefault="00D85F1D" w:rsidP="00947E73">
      <w:pPr>
        <w:spacing w:after="0" w:line="240" w:lineRule="auto"/>
        <w:rPr>
          <w:rFonts w:ascii="Times New Roman" w:hAnsi="Times New Roman"/>
          <w:lang w:val="bg-BG"/>
        </w:rPr>
      </w:pPr>
    </w:p>
    <w:p w:rsidR="00726B7B" w:rsidRPr="007B3896" w:rsidRDefault="00726B7B" w:rsidP="00947E73">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В </w:t>
      </w:r>
      <w:r w:rsidR="001107D5" w:rsidRPr="007B3896">
        <w:rPr>
          <w:rFonts w:ascii="Times New Roman" w:hAnsi="Times New Roman"/>
          <w:color w:val="000000"/>
          <w:lang w:val="bg-BG"/>
        </w:rPr>
        <w:t>изпит</w:t>
      </w:r>
      <w:r w:rsidRPr="007B3896">
        <w:rPr>
          <w:rFonts w:ascii="Times New Roman" w:hAnsi="Times New Roman"/>
          <w:color w:val="000000"/>
          <w:lang w:val="bg-BG"/>
        </w:rPr>
        <w:t xml:space="preserve">ване при пациенти с неподлежащи на резекция и/или метастатични ГИСТ, </w:t>
      </w:r>
      <w:r w:rsidR="000070C1" w:rsidRPr="007B3896">
        <w:rPr>
          <w:rFonts w:ascii="Times New Roman" w:hAnsi="Times New Roman"/>
          <w:color w:val="000000"/>
          <w:lang w:val="bg-BG"/>
        </w:rPr>
        <w:t xml:space="preserve">при 5,4% и 0,7% от пациентите се съобщава за </w:t>
      </w:r>
      <w:r w:rsidRPr="007B3896">
        <w:rPr>
          <w:rFonts w:ascii="Times New Roman" w:hAnsi="Times New Roman"/>
          <w:color w:val="000000"/>
          <w:lang w:val="bg-BG"/>
        </w:rPr>
        <w:t>3 и 4</w:t>
      </w:r>
      <w:r w:rsidR="006C3A8D" w:rsidRPr="007B3896">
        <w:rPr>
          <w:rFonts w:ascii="Times New Roman" w:hAnsi="Times New Roman"/>
          <w:color w:val="000000"/>
          <w:lang w:val="bg-BG"/>
        </w:rPr>
        <w:t xml:space="preserve"> степен  на</w:t>
      </w:r>
      <w:r w:rsidRPr="007B3896">
        <w:rPr>
          <w:rFonts w:ascii="Times New Roman" w:hAnsi="Times New Roman"/>
          <w:color w:val="000000"/>
          <w:lang w:val="bg-BG"/>
        </w:rPr>
        <w:t xml:space="preserve"> анемия съответно, </w:t>
      </w:r>
      <w:r w:rsidR="006C3A8D" w:rsidRPr="007B3896">
        <w:rPr>
          <w:rFonts w:ascii="Times New Roman" w:hAnsi="Times New Roman"/>
          <w:color w:val="000000"/>
          <w:lang w:val="bg-BG"/>
        </w:rPr>
        <w:t>която при някои от тези пациенти</w:t>
      </w:r>
      <w:r w:rsidRPr="007B3896">
        <w:rPr>
          <w:rFonts w:ascii="Times New Roman" w:hAnsi="Times New Roman"/>
          <w:color w:val="000000"/>
          <w:lang w:val="bg-BG"/>
        </w:rPr>
        <w:t xml:space="preserve"> може би е свързана с гастроинтестиналното или вътретуморно кървене. Неутропения степен</w:t>
      </w:r>
      <w:r w:rsidR="00C26452" w:rsidRPr="007B3896">
        <w:rPr>
          <w:rFonts w:ascii="Times New Roman" w:hAnsi="Times New Roman"/>
          <w:color w:val="000000"/>
          <w:lang w:val="bg-BG"/>
        </w:rPr>
        <w:t> </w:t>
      </w:r>
      <w:r w:rsidRPr="007B3896">
        <w:rPr>
          <w:rFonts w:ascii="Times New Roman" w:hAnsi="Times New Roman"/>
          <w:color w:val="000000"/>
          <w:lang w:val="bg-BG"/>
        </w:rPr>
        <w:t>3 и 4 се наблюдава съответно при 7,5% и 2,7% от пациентите, а степен</w:t>
      </w:r>
      <w:r w:rsidR="00C26452" w:rsidRPr="007B3896">
        <w:rPr>
          <w:rFonts w:ascii="Times New Roman" w:hAnsi="Times New Roman"/>
          <w:color w:val="000000"/>
          <w:lang w:val="bg-BG"/>
        </w:rPr>
        <w:t> </w:t>
      </w:r>
      <w:r w:rsidRPr="007B3896">
        <w:rPr>
          <w:rFonts w:ascii="Times New Roman" w:hAnsi="Times New Roman"/>
          <w:color w:val="000000"/>
          <w:lang w:val="bg-BG"/>
        </w:rPr>
        <w:t>3 тромбоцитопения при 0,7% от пациентите. Нито един от пациентите не развива степен</w:t>
      </w:r>
      <w:r w:rsidR="00C26452" w:rsidRPr="007B3896">
        <w:rPr>
          <w:rFonts w:ascii="Times New Roman" w:hAnsi="Times New Roman"/>
          <w:color w:val="000000"/>
          <w:lang w:val="bg-BG"/>
        </w:rPr>
        <w:t> </w:t>
      </w:r>
      <w:r w:rsidRPr="007B3896">
        <w:rPr>
          <w:rFonts w:ascii="Times New Roman" w:hAnsi="Times New Roman"/>
          <w:color w:val="000000"/>
          <w:lang w:val="bg-BG"/>
        </w:rPr>
        <w:t xml:space="preserve">4 тромбоцитопения. Понижение на </w:t>
      </w:r>
      <w:r w:rsidR="006C3A8D" w:rsidRPr="007B3896">
        <w:rPr>
          <w:rFonts w:ascii="Times New Roman" w:hAnsi="Times New Roman"/>
          <w:color w:val="000000"/>
          <w:lang w:val="bg-BG"/>
        </w:rPr>
        <w:t>левкоцитите (WBC) и неутрофилите</w:t>
      </w:r>
      <w:r w:rsidRPr="007B3896">
        <w:rPr>
          <w:rFonts w:ascii="Times New Roman" w:hAnsi="Times New Roman"/>
          <w:color w:val="000000"/>
          <w:lang w:val="bg-BG"/>
        </w:rPr>
        <w:t>се проявява главно през първите шест седмици на лечението, със стойности, задържащи се относително стабилни след това.</w:t>
      </w:r>
    </w:p>
    <w:p w:rsidR="005A4A2B" w:rsidRPr="007B3896" w:rsidRDefault="005A4A2B" w:rsidP="00947E73">
      <w:pPr>
        <w:spacing w:after="0" w:line="240" w:lineRule="auto"/>
        <w:rPr>
          <w:rFonts w:ascii="Times New Roman" w:hAnsi="Times New Roman"/>
          <w:lang w:val="bg-BG"/>
        </w:rPr>
      </w:pPr>
    </w:p>
    <w:p w:rsidR="00C26452" w:rsidRPr="007B3896" w:rsidRDefault="00C26452" w:rsidP="00947E73">
      <w:pPr>
        <w:spacing w:after="0" w:line="240" w:lineRule="auto"/>
        <w:rPr>
          <w:rFonts w:ascii="Times New Roman" w:hAnsi="Times New Roman"/>
          <w:i/>
          <w:color w:val="000000"/>
          <w:lang w:val="bg-BG"/>
        </w:rPr>
      </w:pPr>
      <w:r w:rsidRPr="007B3896">
        <w:rPr>
          <w:rFonts w:ascii="Times New Roman" w:hAnsi="Times New Roman"/>
          <w:i/>
          <w:color w:val="000000"/>
          <w:lang w:val="bg-BG"/>
        </w:rPr>
        <w:t>Биохимия</w:t>
      </w:r>
    </w:p>
    <w:p w:rsidR="00C26452" w:rsidRPr="007B3896" w:rsidRDefault="00C26452" w:rsidP="00947E73">
      <w:pPr>
        <w:spacing w:after="0" w:line="240" w:lineRule="auto"/>
        <w:rPr>
          <w:rFonts w:ascii="Times New Roman" w:hAnsi="Times New Roman"/>
          <w:color w:val="000000"/>
          <w:lang w:val="bg-BG"/>
        </w:rPr>
      </w:pPr>
      <w:r w:rsidRPr="007B3896">
        <w:rPr>
          <w:rFonts w:ascii="Times New Roman" w:hAnsi="Times New Roman"/>
          <w:color w:val="000000"/>
          <w:lang w:val="bg-BG"/>
        </w:rPr>
        <w:t>Значителното повишение на трансаминазите (&lt;5%) или билирубина (&lt;1%) се наблюдава при пациенти с ХМЛ и обикновено се овладява с намаляване на дозата или с прекъсване на лечението (</w:t>
      </w:r>
      <w:r w:rsidR="00DB5BC1" w:rsidRPr="007B3896">
        <w:rPr>
          <w:rFonts w:ascii="Times New Roman" w:hAnsi="Times New Roman"/>
          <w:color w:val="000000"/>
          <w:lang w:val="bg-BG"/>
        </w:rPr>
        <w:t>средната</w:t>
      </w:r>
      <w:r w:rsidRPr="007B3896">
        <w:rPr>
          <w:rFonts w:ascii="Times New Roman" w:hAnsi="Times New Roman"/>
          <w:color w:val="000000"/>
          <w:lang w:val="bg-BG"/>
        </w:rPr>
        <w:t xml:space="preserve"> продължителност на тези епизоди е приблизително една седмица). Лечението се прекратява окончателно поради отклонение в чернодробните показатели при по-малко от 1% от пациентите с ХМЛ. При пациентите с ГИСТ (проучване B2222) </w:t>
      </w:r>
      <w:r w:rsidR="007D6CC0" w:rsidRPr="007B3896">
        <w:rPr>
          <w:rFonts w:ascii="Times New Roman" w:hAnsi="Times New Roman"/>
          <w:color w:val="000000"/>
          <w:lang w:val="bg-BG"/>
        </w:rPr>
        <w:t xml:space="preserve">при 6,8% </w:t>
      </w:r>
      <w:r w:rsidRPr="007B3896">
        <w:rPr>
          <w:rFonts w:ascii="Times New Roman" w:hAnsi="Times New Roman"/>
          <w:color w:val="000000"/>
          <w:lang w:val="bg-BG"/>
        </w:rPr>
        <w:t>с</w:t>
      </w:r>
      <w:r w:rsidR="007D6CC0" w:rsidRPr="007B3896">
        <w:rPr>
          <w:rFonts w:ascii="Times New Roman" w:hAnsi="Times New Roman"/>
          <w:color w:val="000000"/>
          <w:lang w:val="bg-BG"/>
        </w:rPr>
        <w:t>е</w:t>
      </w:r>
      <w:r w:rsidRPr="007B3896">
        <w:rPr>
          <w:rFonts w:ascii="Times New Roman" w:hAnsi="Times New Roman"/>
          <w:color w:val="000000"/>
          <w:lang w:val="bg-BG"/>
        </w:rPr>
        <w:t xml:space="preserve"> наблюдава повишаване на</w:t>
      </w:r>
      <w:r w:rsidR="007D6CC0" w:rsidRPr="007B3896">
        <w:rPr>
          <w:rFonts w:ascii="Times New Roman" w:hAnsi="Times New Roman"/>
          <w:color w:val="000000"/>
          <w:lang w:val="bg-BG"/>
        </w:rPr>
        <w:t xml:space="preserve"> ALT (аланин аминотрансфераза) </w:t>
      </w:r>
      <w:r w:rsidRPr="007B3896">
        <w:rPr>
          <w:rFonts w:ascii="Times New Roman" w:hAnsi="Times New Roman"/>
          <w:color w:val="000000"/>
          <w:lang w:val="bg-BG"/>
        </w:rPr>
        <w:t xml:space="preserve"> на степен 3 или 4 , </w:t>
      </w:r>
      <w:r w:rsidR="007D6CC0" w:rsidRPr="007B3896">
        <w:rPr>
          <w:rFonts w:ascii="Times New Roman" w:hAnsi="Times New Roman"/>
          <w:color w:val="000000"/>
          <w:lang w:val="bg-BG"/>
        </w:rPr>
        <w:t>и</w:t>
      </w:r>
      <w:r w:rsidRPr="007B3896">
        <w:rPr>
          <w:rFonts w:ascii="Times New Roman" w:hAnsi="Times New Roman"/>
          <w:color w:val="000000"/>
          <w:lang w:val="bg-BG"/>
        </w:rPr>
        <w:t xml:space="preserve"> повишение на AST (аспартат аминотрансфераза) при 4,8%</w:t>
      </w:r>
      <w:r w:rsidR="007D6CC0" w:rsidRPr="007B3896">
        <w:rPr>
          <w:rFonts w:ascii="Times New Roman" w:hAnsi="Times New Roman"/>
          <w:color w:val="000000"/>
          <w:lang w:val="bg-BG"/>
        </w:rPr>
        <w:t xml:space="preserve"> на степен 3 или 4</w:t>
      </w:r>
      <w:r w:rsidRPr="007B3896">
        <w:rPr>
          <w:rFonts w:ascii="Times New Roman" w:hAnsi="Times New Roman"/>
          <w:color w:val="000000"/>
          <w:lang w:val="bg-BG"/>
        </w:rPr>
        <w:t>. Повишаването на билирубина е при по-малко от 3%.</w:t>
      </w:r>
    </w:p>
    <w:p w:rsidR="00D85F1D" w:rsidRPr="007B3896" w:rsidRDefault="00D85F1D" w:rsidP="00947E73">
      <w:pPr>
        <w:spacing w:after="0" w:line="240" w:lineRule="auto"/>
        <w:rPr>
          <w:rFonts w:ascii="Times New Roman" w:hAnsi="Times New Roman"/>
          <w:lang w:val="bg-BG"/>
        </w:rPr>
      </w:pPr>
    </w:p>
    <w:p w:rsidR="00C26452" w:rsidRPr="007B3896" w:rsidRDefault="00C26452" w:rsidP="00947E73">
      <w:pPr>
        <w:spacing w:after="0" w:line="240" w:lineRule="auto"/>
        <w:rPr>
          <w:rFonts w:ascii="Times New Roman" w:hAnsi="Times New Roman"/>
          <w:color w:val="000000"/>
          <w:lang w:val="bg-BG"/>
        </w:rPr>
      </w:pPr>
      <w:r w:rsidRPr="007B3896">
        <w:rPr>
          <w:rFonts w:ascii="Times New Roman" w:hAnsi="Times New Roman"/>
          <w:color w:val="000000"/>
          <w:lang w:val="bg-BG"/>
        </w:rPr>
        <w:t>Има случаи на цитолитичен и холестатичен хепатит и чернодробна недостатъчност, като при някои от тях изходът е бил фатален, включително и един пациент с прием на висока доза парацетамол.</w:t>
      </w:r>
    </w:p>
    <w:p w:rsidR="00F8753C" w:rsidRPr="007B3896" w:rsidRDefault="00F8753C" w:rsidP="00F8753C">
      <w:pPr>
        <w:tabs>
          <w:tab w:val="left" w:pos="720"/>
        </w:tabs>
        <w:spacing w:after="0" w:line="240" w:lineRule="auto"/>
        <w:rPr>
          <w:rFonts w:ascii="Times New Roman" w:eastAsia="Times New Roman" w:hAnsi="Times New Roman"/>
          <w:snapToGrid w:val="0"/>
          <w:u w:val="single"/>
          <w:lang w:val="bg-BG"/>
        </w:rPr>
      </w:pPr>
    </w:p>
    <w:p w:rsidR="0067020D" w:rsidRPr="007B3896" w:rsidRDefault="0067020D" w:rsidP="00BC448B">
      <w:pPr>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Описание на избрани нежелани реакции</w:t>
      </w:r>
    </w:p>
    <w:p w:rsidR="0067020D" w:rsidRPr="007B3896" w:rsidRDefault="0067020D" w:rsidP="00BC448B">
      <w:pPr>
        <w:spacing w:after="0" w:line="240" w:lineRule="auto"/>
        <w:rPr>
          <w:rFonts w:ascii="Times New Roman" w:hAnsi="Times New Roman"/>
          <w:i/>
          <w:color w:val="000000"/>
          <w:u w:val="single"/>
          <w:lang w:val="bg-BG"/>
        </w:rPr>
      </w:pPr>
      <w:r w:rsidRPr="007B3896">
        <w:rPr>
          <w:rFonts w:ascii="Times New Roman" w:hAnsi="Times New Roman"/>
          <w:i/>
          <w:color w:val="000000"/>
          <w:u w:val="single"/>
          <w:lang w:val="bg-BG"/>
        </w:rPr>
        <w:t>Реактивация на хепатит В</w:t>
      </w:r>
    </w:p>
    <w:p w:rsidR="0067020D" w:rsidRPr="007B3896" w:rsidRDefault="0067020D" w:rsidP="00BC448B">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Съобщена е реактивация на хепатит В във връзка с BCR-ABL тирозинкиназните инхибитори (ТКИ). В някои случаи настъпва остра чернодробна недостатъчност или фулминантен хепатит, водещ до чернодробна трансплантация или фатален изход (вж. </w:t>
      </w:r>
      <w:r w:rsidR="00821E6D" w:rsidRPr="007B3896">
        <w:rPr>
          <w:rFonts w:ascii="Times New Roman" w:hAnsi="Times New Roman"/>
          <w:color w:val="000000"/>
          <w:lang w:val="bg-BG"/>
        </w:rPr>
        <w:t>точка </w:t>
      </w:r>
      <w:r w:rsidRPr="007B3896">
        <w:rPr>
          <w:rFonts w:ascii="Times New Roman" w:hAnsi="Times New Roman"/>
          <w:color w:val="000000"/>
          <w:lang w:val="bg-BG"/>
        </w:rPr>
        <w:t>4.4).</w:t>
      </w:r>
    </w:p>
    <w:p w:rsidR="0067020D" w:rsidRPr="007B3896" w:rsidRDefault="0067020D" w:rsidP="0067020D">
      <w:pPr>
        <w:tabs>
          <w:tab w:val="left" w:pos="720"/>
        </w:tabs>
        <w:spacing w:after="0" w:line="240" w:lineRule="auto"/>
        <w:rPr>
          <w:rFonts w:ascii="Times New Roman" w:eastAsia="Times New Roman" w:hAnsi="Times New Roman"/>
          <w:snapToGrid w:val="0"/>
          <w:u w:val="single"/>
          <w:lang w:val="bg-BG"/>
        </w:rPr>
      </w:pPr>
    </w:p>
    <w:p w:rsidR="00F8753C" w:rsidRPr="007B3896" w:rsidRDefault="00F8753C" w:rsidP="00BC448B">
      <w:pPr>
        <w:keepNext/>
        <w:keepLines/>
        <w:tabs>
          <w:tab w:val="left" w:pos="720"/>
        </w:tabs>
        <w:spacing w:after="0" w:line="240" w:lineRule="auto"/>
        <w:rPr>
          <w:rFonts w:ascii="Times New Roman" w:eastAsia="Times New Roman" w:hAnsi="Times New Roman"/>
          <w:snapToGrid w:val="0"/>
          <w:u w:val="single"/>
          <w:lang w:val="bg-BG"/>
        </w:rPr>
      </w:pPr>
      <w:r w:rsidRPr="007B3896">
        <w:rPr>
          <w:rFonts w:ascii="Times New Roman" w:eastAsia="Times New Roman" w:hAnsi="Times New Roman"/>
          <w:snapToGrid w:val="0"/>
          <w:u w:val="single"/>
          <w:lang w:val="bg-BG"/>
        </w:rPr>
        <w:t>Съобщаване на подозирани нежелани реакции</w:t>
      </w:r>
    </w:p>
    <w:p w:rsidR="00F8753C" w:rsidRPr="007B3896" w:rsidRDefault="00F8753C" w:rsidP="00BC448B">
      <w:pPr>
        <w:keepNext/>
        <w:keepLines/>
        <w:tabs>
          <w:tab w:val="left" w:pos="720"/>
        </w:tabs>
        <w:spacing w:after="0" w:line="240" w:lineRule="auto"/>
        <w:rPr>
          <w:rFonts w:ascii="Times New Roman" w:hAnsi="Times New Roman"/>
          <w:color w:val="000080"/>
          <w:lang w:val="bg-BG" w:eastAsia="zh-CN"/>
        </w:rPr>
      </w:pPr>
      <w:r w:rsidRPr="007B3896">
        <w:rPr>
          <w:rFonts w:ascii="Times New Roman" w:eastAsia="Times New Roman" w:hAnsi="Times New Roman"/>
          <w:snapToGrid w:val="0"/>
          <w:lang w:val="bg-BG"/>
        </w:rPr>
        <w:t>Съобщаването на подозирани нежелани реакции след разрешаване за употреба на лекарствения продукт е важно. Това позволява да продължи наблюдението на съотношението полза/риск за лекарствения продукт. От медицинските специалисти се изисква да съобщават всяка подозирана нежелана реакция чрез</w:t>
      </w:r>
      <w:r w:rsidR="00E97709" w:rsidRPr="007B3896">
        <w:rPr>
          <w:rFonts w:ascii="Times New Roman" w:eastAsia="Times New Roman" w:hAnsi="Times New Roman"/>
          <w:snapToGrid w:val="0"/>
          <w:lang w:val="bg-BG"/>
        </w:rPr>
        <w:t xml:space="preserve"> </w:t>
      </w:r>
      <w:r w:rsidR="00E97709" w:rsidRPr="007B3896">
        <w:rPr>
          <w:rFonts w:ascii="Times New Roman" w:hAnsi="Times New Roman"/>
          <w:highlight w:val="lightGray"/>
          <w:lang w:val="bg-BG"/>
        </w:rPr>
        <w:t xml:space="preserve">национална система за съобщаване, посочена в </w:t>
      </w:r>
      <w:hyperlink r:id="rId12" w:history="1">
        <w:r w:rsidR="00E97709" w:rsidRPr="007B3896">
          <w:rPr>
            <w:rStyle w:val="Hyperlink"/>
            <w:rFonts w:ascii="Times New Roman" w:hAnsi="Times New Roman"/>
            <w:highlight w:val="lightGray"/>
            <w:lang w:val="bg-BG"/>
          </w:rPr>
          <w:t>Приложение V</w:t>
        </w:r>
      </w:hyperlink>
      <w:r w:rsidR="00E97709" w:rsidRPr="007B3896">
        <w:rPr>
          <w:rFonts w:ascii="Times New Roman" w:hAnsi="Times New Roman"/>
          <w:color w:val="008000"/>
          <w:lang w:val="bg-BG"/>
        </w:rPr>
        <w:t>.</w:t>
      </w:r>
    </w:p>
    <w:p w:rsidR="00F8753C" w:rsidRPr="007B3896" w:rsidRDefault="00F8753C" w:rsidP="00F8753C">
      <w:pPr>
        <w:spacing w:after="0" w:line="240" w:lineRule="auto"/>
        <w:rPr>
          <w:rFonts w:ascii="Times New Roman" w:hAnsi="Times New Roman"/>
          <w:lang w:val="bg-BG"/>
        </w:rPr>
      </w:pPr>
    </w:p>
    <w:p w:rsidR="00C26452" w:rsidRPr="007B3896" w:rsidRDefault="00C26452" w:rsidP="00BC448B">
      <w:pPr>
        <w:keepNext/>
        <w:keepLines/>
        <w:spacing w:after="0" w:line="240" w:lineRule="auto"/>
        <w:rPr>
          <w:rFonts w:ascii="Times New Roman" w:hAnsi="Times New Roman"/>
          <w:lang w:val="bg-BG"/>
        </w:rPr>
      </w:pPr>
      <w:r w:rsidRPr="007B3896">
        <w:rPr>
          <w:rFonts w:ascii="Times New Roman" w:hAnsi="Times New Roman"/>
          <w:b/>
          <w:lang w:val="bg-BG"/>
        </w:rPr>
        <w:t>4.9</w:t>
      </w:r>
      <w:r w:rsidRPr="007B3896">
        <w:rPr>
          <w:rFonts w:ascii="Times New Roman" w:hAnsi="Times New Roman"/>
          <w:b/>
          <w:lang w:val="bg-BG"/>
        </w:rPr>
        <w:tab/>
        <w:t>Предозиране</w:t>
      </w:r>
    </w:p>
    <w:p w:rsidR="00D85F1D" w:rsidRPr="007B3896" w:rsidRDefault="00D85F1D" w:rsidP="00BC448B">
      <w:pPr>
        <w:keepNext/>
        <w:keepLines/>
        <w:spacing w:after="0" w:line="240" w:lineRule="auto"/>
        <w:rPr>
          <w:rFonts w:ascii="Times New Roman" w:hAnsi="Times New Roman"/>
          <w:bCs/>
          <w:lang w:val="bg-BG"/>
        </w:rPr>
      </w:pPr>
    </w:p>
    <w:p w:rsidR="00C26452" w:rsidRPr="007B3896" w:rsidRDefault="00C26452" w:rsidP="00BC448B">
      <w:pPr>
        <w:keepNext/>
        <w:keepLines/>
        <w:spacing w:after="0" w:line="240" w:lineRule="auto"/>
        <w:rPr>
          <w:rFonts w:ascii="Times New Roman" w:hAnsi="Times New Roman"/>
          <w:color w:val="000000"/>
          <w:lang w:val="bg-BG"/>
        </w:rPr>
      </w:pPr>
      <w:r w:rsidRPr="007B3896">
        <w:rPr>
          <w:rFonts w:ascii="Times New Roman" w:hAnsi="Times New Roman"/>
          <w:color w:val="000000"/>
          <w:lang w:val="bg-BG"/>
        </w:rPr>
        <w:t xml:space="preserve">Опитът с дози, по-високи от препоръчваната терапевтична доза, е ограничен. Изолирани случаи на предозиране с </w:t>
      </w:r>
      <w:r w:rsidR="001F6CFB" w:rsidRPr="007B3896">
        <w:rPr>
          <w:rFonts w:ascii="Times New Roman" w:hAnsi="Times New Roman"/>
          <w:color w:val="000000"/>
          <w:lang w:val="bg-BG"/>
        </w:rPr>
        <w:t>иматиниб</w:t>
      </w:r>
      <w:r w:rsidRPr="007B3896">
        <w:rPr>
          <w:rFonts w:ascii="Times New Roman" w:hAnsi="Times New Roman"/>
          <w:color w:val="000000"/>
          <w:lang w:val="bg-BG"/>
        </w:rPr>
        <w:t xml:space="preserve"> са били докладвани спонтанно и в литературата. </w:t>
      </w:r>
      <w:r w:rsidR="007D6CC0" w:rsidRPr="007B3896">
        <w:rPr>
          <w:rFonts w:ascii="Times New Roman" w:hAnsi="Times New Roman"/>
          <w:color w:val="000000"/>
          <w:lang w:val="bg-BG"/>
        </w:rPr>
        <w:t>При</w:t>
      </w:r>
      <w:r w:rsidRPr="007B3896">
        <w:rPr>
          <w:rFonts w:ascii="Times New Roman" w:hAnsi="Times New Roman"/>
          <w:color w:val="000000"/>
          <w:lang w:val="bg-BG"/>
        </w:rPr>
        <w:t xml:space="preserve"> предозиране пациентът трябва да </w:t>
      </w:r>
      <w:r w:rsidR="007D6CC0" w:rsidRPr="007B3896">
        <w:rPr>
          <w:rFonts w:ascii="Times New Roman" w:hAnsi="Times New Roman"/>
          <w:color w:val="000000"/>
          <w:lang w:val="bg-BG"/>
        </w:rPr>
        <w:t>се</w:t>
      </w:r>
      <w:r w:rsidRPr="007B3896">
        <w:rPr>
          <w:rFonts w:ascii="Times New Roman" w:hAnsi="Times New Roman"/>
          <w:color w:val="000000"/>
          <w:lang w:val="bg-BG"/>
        </w:rPr>
        <w:t xml:space="preserve"> наблюдава и </w:t>
      </w:r>
      <w:r w:rsidR="007D6CC0" w:rsidRPr="007B3896">
        <w:rPr>
          <w:rFonts w:ascii="Times New Roman" w:hAnsi="Times New Roman"/>
          <w:color w:val="000000"/>
          <w:lang w:val="bg-BG"/>
        </w:rPr>
        <w:t>му се назначаваподходящо</w:t>
      </w:r>
      <w:r w:rsidRPr="007B3896">
        <w:rPr>
          <w:rFonts w:ascii="Times New Roman" w:hAnsi="Times New Roman"/>
          <w:color w:val="000000"/>
          <w:lang w:val="bg-BG"/>
        </w:rPr>
        <w:t xml:space="preserve"> симптоматично лечение. Обикновено съобщените крайн</w:t>
      </w:r>
      <w:r w:rsidR="00134DE0" w:rsidRPr="007B3896">
        <w:rPr>
          <w:rFonts w:ascii="Times New Roman" w:hAnsi="Times New Roman"/>
          <w:color w:val="000000"/>
          <w:lang w:val="bg-BG"/>
        </w:rPr>
        <w:t>и резултати при тези случаи са „</w:t>
      </w:r>
      <w:r w:rsidR="007245F4" w:rsidRPr="007B3896">
        <w:rPr>
          <w:rFonts w:ascii="Times New Roman" w:hAnsi="Times New Roman"/>
          <w:color w:val="000000"/>
          <w:lang w:val="bg-BG"/>
        </w:rPr>
        <w:t>с подобрение</w:t>
      </w:r>
      <w:r w:rsidR="00134DE0" w:rsidRPr="007B3896">
        <w:rPr>
          <w:rFonts w:ascii="Times New Roman" w:hAnsi="Times New Roman"/>
          <w:color w:val="000000"/>
          <w:lang w:val="bg-BG"/>
        </w:rPr>
        <w:t>” или „</w:t>
      </w:r>
      <w:r w:rsidR="007245F4" w:rsidRPr="007B3896">
        <w:rPr>
          <w:rFonts w:ascii="Times New Roman" w:hAnsi="Times New Roman"/>
          <w:color w:val="000000"/>
          <w:lang w:val="bg-BG"/>
        </w:rPr>
        <w:t>оздравял</w:t>
      </w:r>
      <w:r w:rsidRPr="007B3896">
        <w:rPr>
          <w:rFonts w:ascii="Times New Roman" w:hAnsi="Times New Roman"/>
          <w:color w:val="000000"/>
          <w:lang w:val="bg-BG"/>
        </w:rPr>
        <w:t>”. Събитията, които са съобщавани при различните дозови интервали, са както следва:</w:t>
      </w:r>
    </w:p>
    <w:p w:rsidR="00D85F1D" w:rsidRPr="007B3896" w:rsidRDefault="00D85F1D" w:rsidP="00947E73">
      <w:pPr>
        <w:spacing w:after="0" w:line="240" w:lineRule="auto"/>
        <w:rPr>
          <w:rFonts w:ascii="Times New Roman" w:hAnsi="Times New Roman"/>
          <w:lang w:val="bg-BG"/>
        </w:rPr>
      </w:pPr>
    </w:p>
    <w:p w:rsidR="00843156" w:rsidRPr="007B3896" w:rsidRDefault="00843156" w:rsidP="00FD456F">
      <w:pPr>
        <w:keepNext/>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Възрастна популация</w:t>
      </w:r>
    </w:p>
    <w:p w:rsidR="00843156" w:rsidRPr="007B3896" w:rsidRDefault="00843156" w:rsidP="00FD456F">
      <w:pPr>
        <w:keepNext/>
        <w:spacing w:after="0" w:line="240" w:lineRule="auto"/>
        <w:rPr>
          <w:rFonts w:ascii="Times New Roman" w:hAnsi="Times New Roman"/>
          <w:color w:val="000000"/>
          <w:lang w:val="bg-BG"/>
        </w:rPr>
      </w:pPr>
      <w:r w:rsidRPr="007B3896">
        <w:rPr>
          <w:rFonts w:ascii="Times New Roman" w:hAnsi="Times New Roman"/>
          <w:color w:val="000000"/>
          <w:lang w:val="bg-BG"/>
        </w:rPr>
        <w:t xml:space="preserve">1200 до 1600 mg (продължителността варира </w:t>
      </w:r>
      <w:r w:rsidR="001A0C93" w:rsidRPr="007B3896">
        <w:rPr>
          <w:rFonts w:ascii="Times New Roman" w:hAnsi="Times New Roman"/>
          <w:color w:val="000000"/>
          <w:lang w:val="bg-BG"/>
        </w:rPr>
        <w:t xml:space="preserve">от </w:t>
      </w:r>
      <w:r w:rsidRPr="007B3896">
        <w:rPr>
          <w:rFonts w:ascii="Times New Roman" w:hAnsi="Times New Roman"/>
          <w:color w:val="000000"/>
          <w:lang w:val="bg-BG"/>
        </w:rPr>
        <w:t>1 до 10 дни): гадене, повръщане, диария, обрив, еритем, едем, подуване, умора, мускулни спазми, тромбоцитопения, панцитопения, коремна болка, главоболие, понижен апетит.</w:t>
      </w:r>
    </w:p>
    <w:p w:rsidR="00843156" w:rsidRPr="007B3896" w:rsidRDefault="00843156" w:rsidP="00947E73">
      <w:pPr>
        <w:spacing w:after="0" w:line="240" w:lineRule="auto"/>
        <w:rPr>
          <w:rFonts w:ascii="Times New Roman" w:hAnsi="Times New Roman"/>
          <w:color w:val="000000"/>
          <w:lang w:val="bg-BG"/>
        </w:rPr>
      </w:pPr>
      <w:r w:rsidRPr="007B3896">
        <w:rPr>
          <w:rFonts w:ascii="Times New Roman" w:hAnsi="Times New Roman"/>
          <w:color w:val="000000"/>
          <w:lang w:val="bg-BG"/>
        </w:rPr>
        <w:t>1800 до 3200 mg (като 3200 mg на ден са прилагани в продължение на 6 дни): слабост, миалгия, повишаване на креатин фосфокиназата, повишаване на билирубина, стомашно-чревна болка.</w:t>
      </w:r>
    </w:p>
    <w:p w:rsidR="00843156" w:rsidRPr="007B3896" w:rsidRDefault="00843156" w:rsidP="00947E73">
      <w:pPr>
        <w:spacing w:after="0" w:line="240" w:lineRule="auto"/>
        <w:rPr>
          <w:rFonts w:ascii="Times New Roman" w:hAnsi="Times New Roman"/>
          <w:color w:val="000000"/>
          <w:lang w:val="bg-BG"/>
        </w:rPr>
      </w:pPr>
      <w:r w:rsidRPr="007B3896">
        <w:rPr>
          <w:rFonts w:ascii="Times New Roman" w:hAnsi="Times New Roman"/>
          <w:color w:val="000000"/>
          <w:lang w:val="bg-BG"/>
        </w:rPr>
        <w:t>6400 mg (еднократна доза): в литературата има съобщен един случай на пациент, който е бил с гадене, повръщане, коремна болка, пирексия, подуване на лицето, намаляване на броя на неутрофилите, повишаване на трансаминазите.</w:t>
      </w:r>
    </w:p>
    <w:p w:rsidR="00843156" w:rsidRPr="007B3896" w:rsidRDefault="00843156" w:rsidP="00947E73">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8 до </w:t>
      </w:r>
      <w:smartTag w:uri="urn:schemas-microsoft-com:office:smarttags" w:element="metricconverter">
        <w:smartTagPr>
          <w:attr w:name="ProductID" w:val="10ﾠg"/>
        </w:smartTagPr>
        <w:r w:rsidRPr="007B3896">
          <w:rPr>
            <w:rFonts w:ascii="Times New Roman" w:hAnsi="Times New Roman"/>
            <w:color w:val="000000"/>
            <w:lang w:val="bg-BG"/>
          </w:rPr>
          <w:t>10 g</w:t>
        </w:r>
      </w:smartTag>
      <w:r w:rsidRPr="007B3896">
        <w:rPr>
          <w:rFonts w:ascii="Times New Roman" w:hAnsi="Times New Roman"/>
          <w:color w:val="000000"/>
          <w:lang w:val="bg-BG"/>
        </w:rPr>
        <w:t xml:space="preserve"> (еднократна доза): съобщава се за повръщане и стомашно-чревна болка.</w:t>
      </w:r>
    </w:p>
    <w:p w:rsidR="00D85F1D" w:rsidRPr="007B3896" w:rsidRDefault="00D85F1D" w:rsidP="00947E73">
      <w:pPr>
        <w:spacing w:after="0" w:line="240" w:lineRule="auto"/>
        <w:rPr>
          <w:rFonts w:ascii="Times New Roman" w:hAnsi="Times New Roman"/>
          <w:lang w:val="bg-BG"/>
        </w:rPr>
      </w:pPr>
    </w:p>
    <w:p w:rsidR="00843156" w:rsidRPr="007B3896" w:rsidRDefault="00843156" w:rsidP="005B2855">
      <w:pPr>
        <w:keepNext/>
        <w:keepLines/>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Педиатрична популация</w:t>
      </w:r>
    </w:p>
    <w:p w:rsidR="00843156" w:rsidRPr="007B3896" w:rsidRDefault="00843156" w:rsidP="005B2855">
      <w:pPr>
        <w:keepNext/>
        <w:keepLines/>
        <w:spacing w:after="0" w:line="240" w:lineRule="auto"/>
        <w:rPr>
          <w:rFonts w:ascii="Times New Roman" w:hAnsi="Times New Roman"/>
          <w:color w:val="000000"/>
          <w:lang w:val="bg-BG"/>
        </w:rPr>
      </w:pPr>
      <w:r w:rsidRPr="007B3896">
        <w:rPr>
          <w:rFonts w:ascii="Times New Roman" w:hAnsi="Times New Roman"/>
          <w:color w:val="000000"/>
          <w:lang w:val="bg-BG"/>
        </w:rPr>
        <w:t>Едно 3</w:t>
      </w:r>
      <w:r w:rsidRPr="007B3896">
        <w:rPr>
          <w:rFonts w:ascii="Times New Roman" w:hAnsi="Times New Roman"/>
          <w:color w:val="000000"/>
          <w:lang w:val="bg-BG"/>
        </w:rPr>
        <w:noBreakHyphen/>
        <w:t>годишно момче при излагане на еднократна доза от 400 mg е било с повръщане, диария и анорексия, а друго 3</w:t>
      </w:r>
      <w:r w:rsidRPr="007B3896">
        <w:rPr>
          <w:rFonts w:ascii="Times New Roman" w:hAnsi="Times New Roman"/>
          <w:color w:val="000000"/>
          <w:lang w:val="bg-BG"/>
        </w:rPr>
        <w:noBreakHyphen/>
        <w:t xml:space="preserve">годишно момче при излагане на еднократна доза от 980 mg е било с намален брой </w:t>
      </w:r>
      <w:r w:rsidR="002C61C4" w:rsidRPr="007B3896">
        <w:rPr>
          <w:rFonts w:ascii="Times New Roman" w:hAnsi="Times New Roman"/>
          <w:color w:val="000000"/>
          <w:lang w:val="bg-BG"/>
        </w:rPr>
        <w:t>левкоцити</w:t>
      </w:r>
      <w:r w:rsidRPr="007B3896">
        <w:rPr>
          <w:rFonts w:ascii="Times New Roman" w:hAnsi="Times New Roman"/>
          <w:color w:val="000000"/>
          <w:lang w:val="bg-BG"/>
        </w:rPr>
        <w:t xml:space="preserve"> и диария.</w:t>
      </w:r>
    </w:p>
    <w:p w:rsidR="00D85F1D" w:rsidRPr="007B3896" w:rsidRDefault="00D85F1D" w:rsidP="00947E73">
      <w:pPr>
        <w:spacing w:after="0" w:line="240" w:lineRule="auto"/>
        <w:rPr>
          <w:rFonts w:ascii="Times New Roman" w:hAnsi="Times New Roman"/>
          <w:lang w:val="bg-BG"/>
        </w:rPr>
      </w:pPr>
    </w:p>
    <w:p w:rsidR="00843156" w:rsidRPr="007B3896" w:rsidRDefault="002C61C4" w:rsidP="00947E73">
      <w:pPr>
        <w:spacing w:after="0" w:line="240" w:lineRule="auto"/>
        <w:rPr>
          <w:rFonts w:ascii="Times New Roman" w:hAnsi="Times New Roman"/>
          <w:color w:val="000000"/>
          <w:lang w:val="bg-BG"/>
        </w:rPr>
      </w:pPr>
      <w:r w:rsidRPr="007B3896">
        <w:rPr>
          <w:rFonts w:ascii="Times New Roman" w:hAnsi="Times New Roman"/>
          <w:color w:val="000000"/>
          <w:lang w:val="bg-BG"/>
        </w:rPr>
        <w:t>При</w:t>
      </w:r>
      <w:r w:rsidR="00843156" w:rsidRPr="007B3896">
        <w:rPr>
          <w:rFonts w:ascii="Times New Roman" w:hAnsi="Times New Roman"/>
          <w:color w:val="000000"/>
          <w:lang w:val="bg-BG"/>
        </w:rPr>
        <w:t xml:space="preserve"> предозиране, пациентът трябва да се наблюдава и да се проведе необходимото поддържащо лечение.</w:t>
      </w:r>
    </w:p>
    <w:p w:rsidR="00D85F1D" w:rsidRPr="007B3896" w:rsidRDefault="00D85F1D" w:rsidP="00947E73">
      <w:pPr>
        <w:spacing w:after="0" w:line="240" w:lineRule="auto"/>
        <w:rPr>
          <w:rFonts w:ascii="Times New Roman" w:hAnsi="Times New Roman"/>
          <w:lang w:val="bg-BG"/>
        </w:rPr>
      </w:pPr>
    </w:p>
    <w:p w:rsidR="00D85F1D" w:rsidRPr="007B3896" w:rsidRDefault="00D85F1D" w:rsidP="00947E73">
      <w:pPr>
        <w:spacing w:after="0" w:line="240" w:lineRule="auto"/>
        <w:rPr>
          <w:rFonts w:ascii="Times New Roman" w:hAnsi="Times New Roman"/>
          <w:lang w:val="bg-BG"/>
        </w:rPr>
      </w:pPr>
    </w:p>
    <w:p w:rsidR="00CC3D7C" w:rsidRPr="007B3896" w:rsidRDefault="00CC3D7C" w:rsidP="00947E73">
      <w:pPr>
        <w:spacing w:after="0" w:line="240" w:lineRule="auto"/>
        <w:rPr>
          <w:rFonts w:ascii="Times New Roman" w:hAnsi="Times New Roman"/>
          <w:lang w:val="bg-BG"/>
        </w:rPr>
      </w:pPr>
      <w:r w:rsidRPr="007B3896">
        <w:rPr>
          <w:rFonts w:ascii="Times New Roman" w:hAnsi="Times New Roman"/>
          <w:b/>
          <w:lang w:val="bg-BG"/>
        </w:rPr>
        <w:t>5.</w:t>
      </w:r>
      <w:r w:rsidRPr="007B3896">
        <w:rPr>
          <w:rFonts w:ascii="Times New Roman" w:hAnsi="Times New Roman"/>
          <w:b/>
          <w:lang w:val="bg-BG"/>
        </w:rPr>
        <w:tab/>
        <w:t>ФАРМАКОЛОГИЧНИ СВОЙСТВА</w:t>
      </w:r>
    </w:p>
    <w:p w:rsidR="00CC3D7C" w:rsidRPr="007B3896" w:rsidRDefault="00CC3D7C" w:rsidP="00947E73">
      <w:pPr>
        <w:spacing w:after="0" w:line="240" w:lineRule="auto"/>
        <w:rPr>
          <w:rFonts w:ascii="Times New Roman" w:hAnsi="Times New Roman"/>
          <w:b/>
          <w:lang w:val="bg-BG"/>
        </w:rPr>
      </w:pPr>
    </w:p>
    <w:p w:rsidR="00CC3D7C" w:rsidRPr="007B3896" w:rsidRDefault="00CC3D7C" w:rsidP="00947E73">
      <w:pPr>
        <w:spacing w:after="0" w:line="240" w:lineRule="auto"/>
        <w:rPr>
          <w:rFonts w:ascii="Times New Roman" w:hAnsi="Times New Roman"/>
          <w:lang w:val="bg-BG"/>
        </w:rPr>
      </w:pPr>
      <w:r w:rsidRPr="007B3896">
        <w:rPr>
          <w:rFonts w:ascii="Times New Roman" w:hAnsi="Times New Roman"/>
          <w:b/>
          <w:lang w:val="bg-BG"/>
        </w:rPr>
        <w:t>5.1</w:t>
      </w:r>
      <w:r w:rsidRPr="007B3896">
        <w:rPr>
          <w:rFonts w:ascii="Times New Roman" w:hAnsi="Times New Roman"/>
          <w:b/>
          <w:lang w:val="bg-BG"/>
        </w:rPr>
        <w:tab/>
        <w:t>Фармакодинамични свойства</w:t>
      </w:r>
    </w:p>
    <w:p w:rsidR="00D85F1D" w:rsidRPr="007B3896" w:rsidRDefault="00D85F1D" w:rsidP="00947E73">
      <w:pPr>
        <w:spacing w:after="0" w:line="240" w:lineRule="auto"/>
        <w:rPr>
          <w:rFonts w:ascii="Times New Roman" w:hAnsi="Times New Roman"/>
          <w:bCs/>
          <w:lang w:val="bg-BG"/>
        </w:rPr>
      </w:pPr>
    </w:p>
    <w:p w:rsidR="00BA5D34" w:rsidRPr="007B3896" w:rsidRDefault="00BA5D34" w:rsidP="00947E73">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Фармакотерапевтична група: </w:t>
      </w:r>
      <w:r w:rsidR="001A0C93" w:rsidRPr="007B3896">
        <w:rPr>
          <w:rFonts w:ascii="Times New Roman" w:hAnsi="Times New Roman"/>
          <w:color w:val="000000"/>
          <w:lang w:val="bg-BG"/>
        </w:rPr>
        <w:t xml:space="preserve">антинеопластични средства, </w:t>
      </w:r>
      <w:r w:rsidRPr="007B3896">
        <w:rPr>
          <w:rFonts w:ascii="Times New Roman" w:hAnsi="Times New Roman"/>
          <w:color w:val="000000"/>
          <w:lang w:val="bg-BG"/>
        </w:rPr>
        <w:t>протеинкиназен инхибитор, ATC код: L01XЕ01</w:t>
      </w:r>
    </w:p>
    <w:p w:rsidR="00E030B0" w:rsidRPr="007B3896" w:rsidRDefault="00E030B0" w:rsidP="00947E73">
      <w:pPr>
        <w:spacing w:after="0" w:line="240" w:lineRule="auto"/>
        <w:rPr>
          <w:rFonts w:ascii="Times New Roman" w:hAnsi="Times New Roman"/>
          <w:lang w:val="bg-BG"/>
        </w:rPr>
      </w:pPr>
    </w:p>
    <w:p w:rsidR="00C7407C" w:rsidRPr="007B3896" w:rsidRDefault="00C7407C" w:rsidP="00947E73">
      <w:pPr>
        <w:spacing w:after="0" w:line="240" w:lineRule="auto"/>
        <w:rPr>
          <w:rFonts w:ascii="Times New Roman" w:hAnsi="Times New Roman"/>
          <w:color w:val="000000"/>
          <w:lang w:val="bg-BG"/>
        </w:rPr>
      </w:pPr>
      <w:r w:rsidRPr="007B3896">
        <w:rPr>
          <w:rFonts w:ascii="Times New Roman" w:hAnsi="Times New Roman"/>
          <w:u w:val="single"/>
          <w:lang w:val="bg-BG"/>
        </w:rPr>
        <w:t>Механизъм на действие</w:t>
      </w:r>
    </w:p>
    <w:p w:rsidR="00C7407C" w:rsidRPr="007B3896" w:rsidRDefault="00C7407C" w:rsidP="004D214C">
      <w:pPr>
        <w:pStyle w:val="Endnotentext"/>
        <w:rPr>
          <w:rFonts w:ascii="Times New Roman" w:hAnsi="Times New Roman"/>
          <w:szCs w:val="22"/>
          <w:lang w:val="bg-BG"/>
        </w:rPr>
      </w:pPr>
      <w:r w:rsidRPr="007B3896">
        <w:rPr>
          <w:rFonts w:ascii="Times New Roman" w:hAnsi="Times New Roman"/>
          <w:szCs w:val="22"/>
          <w:lang w:val="bg-BG"/>
        </w:rPr>
        <w:t>Иматиниб е, протеин тирозин киназен инхибитор</w:t>
      </w:r>
      <w:r w:rsidR="00CB5485" w:rsidRPr="007B3896">
        <w:rPr>
          <w:rFonts w:ascii="Times New Roman" w:hAnsi="Times New Roman"/>
          <w:szCs w:val="22"/>
          <w:lang w:val="bg-BG"/>
        </w:rPr>
        <w:t xml:space="preserve"> с малка молекула</w:t>
      </w:r>
      <w:r w:rsidRPr="007B3896">
        <w:rPr>
          <w:rFonts w:ascii="Times New Roman" w:hAnsi="Times New Roman"/>
          <w:szCs w:val="22"/>
          <w:lang w:val="bg-BG"/>
        </w:rPr>
        <w:t>, който мощно потиска активността на Bcr</w:t>
      </w:r>
      <w:r w:rsidR="00C8183B" w:rsidRPr="007B3896">
        <w:rPr>
          <w:rFonts w:ascii="Times New Roman" w:hAnsi="Times New Roman"/>
          <w:lang w:val="bg-BG"/>
        </w:rPr>
        <w:noBreakHyphen/>
      </w:r>
      <w:r w:rsidRPr="007B3896">
        <w:rPr>
          <w:rFonts w:ascii="Times New Roman" w:hAnsi="Times New Roman"/>
          <w:szCs w:val="22"/>
          <w:lang w:val="bg-BG"/>
        </w:rPr>
        <w:t xml:space="preserve">Abl тирозин киназата (ТК), както и на няколко ТК рецептора: Kit, рецептора </w:t>
      </w:r>
      <w:r w:rsidR="00CB5485" w:rsidRPr="007B3896">
        <w:rPr>
          <w:rFonts w:ascii="Times New Roman" w:hAnsi="Times New Roman"/>
          <w:szCs w:val="22"/>
          <w:lang w:val="bg-BG"/>
        </w:rPr>
        <w:t>з</w:t>
      </w:r>
      <w:r w:rsidRPr="007B3896">
        <w:rPr>
          <w:rFonts w:ascii="Times New Roman" w:hAnsi="Times New Roman"/>
          <w:szCs w:val="22"/>
          <w:lang w:val="bg-BG"/>
        </w:rPr>
        <w:t>а фактора на стволовите клетки (SCF), кодиран от c-Kit прото-онкогена, дискоидин домейн рецепторите (DDR1 и DDR2), рецептора за колонoстимулиращия фактор (CSF-1R) и алфа и бета рецепторите за произхождащите от тромбоцитите растежни фактори (PDGFR-алфа и PDGFR-бета). Иматиниб може също така да инхибира клетъчни събития, медиирани от активирането на тези рецепторни кинази.</w:t>
      </w:r>
    </w:p>
    <w:p w:rsidR="00C7407C" w:rsidRPr="007B3896" w:rsidRDefault="00C7407C" w:rsidP="00947E73">
      <w:pPr>
        <w:pStyle w:val="Endnotentext"/>
        <w:rPr>
          <w:rFonts w:ascii="Times New Roman" w:hAnsi="Times New Roman"/>
          <w:color w:val="000000"/>
          <w:szCs w:val="22"/>
          <w:lang w:val="bg-BG"/>
        </w:rPr>
      </w:pPr>
    </w:p>
    <w:p w:rsidR="00C7407C" w:rsidRPr="007B3896" w:rsidRDefault="00C7407C" w:rsidP="00BC448B">
      <w:pPr>
        <w:keepNext/>
        <w:keepLines/>
        <w:spacing w:after="0" w:line="240" w:lineRule="auto"/>
        <w:rPr>
          <w:rFonts w:ascii="Times New Roman" w:hAnsi="Times New Roman"/>
          <w:color w:val="000000"/>
          <w:lang w:val="bg-BG"/>
        </w:rPr>
      </w:pPr>
      <w:r w:rsidRPr="007B3896">
        <w:rPr>
          <w:rFonts w:ascii="Times New Roman" w:hAnsi="Times New Roman"/>
          <w:u w:val="single"/>
          <w:lang w:val="bg-BG"/>
        </w:rPr>
        <w:t>Фармакодинамични ефекти</w:t>
      </w:r>
    </w:p>
    <w:p w:rsidR="00C7407C" w:rsidRPr="007B3896" w:rsidRDefault="00C7407C" w:rsidP="00263DC4">
      <w:pPr>
        <w:keepNext/>
        <w:keepLines/>
        <w:spacing w:after="0" w:line="240" w:lineRule="auto"/>
        <w:rPr>
          <w:rFonts w:ascii="Times New Roman" w:hAnsi="Times New Roman"/>
          <w:color w:val="000000"/>
          <w:lang w:val="bg-BG"/>
        </w:rPr>
      </w:pPr>
      <w:r w:rsidRPr="007B3896">
        <w:rPr>
          <w:rFonts w:ascii="Times New Roman" w:hAnsi="Times New Roman"/>
          <w:color w:val="000000"/>
          <w:lang w:val="bg-BG"/>
        </w:rPr>
        <w:t xml:space="preserve">Иматиниб е протеин-тирозинкиназен инхибитор, който мощно инхибира Bcr-Abl тирозин киназатa на </w:t>
      </w:r>
      <w:r w:rsidRPr="007B3896">
        <w:rPr>
          <w:rFonts w:ascii="Times New Roman" w:hAnsi="Times New Roman"/>
          <w:i/>
          <w:color w:val="000000"/>
          <w:lang w:val="bg-BG"/>
        </w:rPr>
        <w:t>in</w:t>
      </w:r>
      <w:r w:rsidR="00263DC4" w:rsidRPr="007B3896">
        <w:rPr>
          <w:rFonts w:ascii="Times New Roman" w:hAnsi="Times New Roman"/>
          <w:i/>
          <w:color w:val="000000"/>
          <w:lang w:val="bg-BG"/>
        </w:rPr>
        <w:t> </w:t>
      </w:r>
      <w:r w:rsidRPr="007B3896">
        <w:rPr>
          <w:rFonts w:ascii="Times New Roman" w:hAnsi="Times New Roman"/>
          <w:i/>
          <w:color w:val="000000"/>
          <w:lang w:val="bg-BG"/>
        </w:rPr>
        <w:t>vitro</w:t>
      </w:r>
      <w:r w:rsidRPr="007B3896">
        <w:rPr>
          <w:rFonts w:ascii="Times New Roman" w:hAnsi="Times New Roman"/>
          <w:color w:val="000000"/>
          <w:lang w:val="bg-BG"/>
        </w:rPr>
        <w:t xml:space="preserve">, клетъчно и </w:t>
      </w:r>
      <w:r w:rsidRPr="007B3896">
        <w:rPr>
          <w:rFonts w:ascii="Times New Roman" w:hAnsi="Times New Roman"/>
          <w:i/>
          <w:color w:val="000000"/>
          <w:lang w:val="bg-BG"/>
        </w:rPr>
        <w:t>in vivo</w:t>
      </w:r>
      <w:r w:rsidRPr="007B3896">
        <w:rPr>
          <w:rFonts w:ascii="Times New Roman" w:hAnsi="Times New Roman"/>
          <w:color w:val="000000"/>
          <w:lang w:val="bg-BG"/>
        </w:rPr>
        <w:t xml:space="preserve"> ниво. Веществото избирателно инхибира пролиферацията и предизвиква апоптоза в Bcr-Abl положителни клетъчни линии както и на свежи левкемични клетки от пациенти с положителна за Филаделфийска хромозома ХМЛ и от пациенти с остра лимфобластна левкемия (ОЛЛ).</w:t>
      </w:r>
    </w:p>
    <w:p w:rsidR="00C7407C" w:rsidRPr="007B3896" w:rsidRDefault="00C7407C" w:rsidP="00947E73">
      <w:pPr>
        <w:spacing w:after="0" w:line="240" w:lineRule="auto"/>
        <w:rPr>
          <w:rFonts w:ascii="Times New Roman" w:hAnsi="Times New Roman"/>
          <w:color w:val="000000"/>
          <w:lang w:val="bg-BG"/>
        </w:rPr>
      </w:pPr>
    </w:p>
    <w:p w:rsidR="00C7407C" w:rsidRPr="007B3896" w:rsidRDefault="00C7407C" w:rsidP="00947E73">
      <w:pPr>
        <w:spacing w:after="0" w:line="240" w:lineRule="auto"/>
        <w:rPr>
          <w:rFonts w:ascii="Times New Roman" w:hAnsi="Times New Roman"/>
          <w:color w:val="000000"/>
          <w:lang w:val="bg-BG"/>
        </w:rPr>
      </w:pPr>
      <w:r w:rsidRPr="007B3896">
        <w:rPr>
          <w:rFonts w:ascii="Times New Roman" w:hAnsi="Times New Roman"/>
          <w:i/>
          <w:color w:val="000000"/>
          <w:lang w:val="bg-BG"/>
        </w:rPr>
        <w:t>In vivo</w:t>
      </w:r>
      <w:r w:rsidRPr="007B3896">
        <w:rPr>
          <w:rFonts w:ascii="Times New Roman" w:hAnsi="Times New Roman"/>
          <w:color w:val="000000"/>
          <w:lang w:val="bg-BG"/>
        </w:rPr>
        <w:t xml:space="preserve"> веществото показва противотуморно действие като самостоятелно средство при животински модели с използване на Bcr-Abl позитивни туморни клетки.</w:t>
      </w:r>
    </w:p>
    <w:p w:rsidR="00C7407C" w:rsidRPr="007B3896" w:rsidRDefault="00C7407C" w:rsidP="00947E73">
      <w:pPr>
        <w:spacing w:after="0" w:line="240" w:lineRule="auto"/>
        <w:rPr>
          <w:rFonts w:ascii="Times New Roman" w:hAnsi="Times New Roman"/>
          <w:color w:val="000000"/>
          <w:lang w:val="bg-BG"/>
        </w:rPr>
      </w:pPr>
    </w:p>
    <w:p w:rsidR="00B3606C" w:rsidRPr="007B3896" w:rsidRDefault="00B3606C" w:rsidP="00947E73">
      <w:pPr>
        <w:spacing w:after="0" w:line="240" w:lineRule="auto"/>
        <w:rPr>
          <w:rFonts w:ascii="Times New Roman" w:hAnsi="Times New Roman"/>
          <w:color w:val="000000"/>
          <w:lang w:val="bg-BG"/>
        </w:rPr>
      </w:pPr>
      <w:r w:rsidRPr="007B3896">
        <w:rPr>
          <w:rFonts w:ascii="Times New Roman" w:hAnsi="Times New Roman"/>
          <w:lang w:val="bg-BG"/>
        </w:rPr>
        <w:t xml:space="preserve">Иматиниб е също така инхибитор </w:t>
      </w:r>
      <w:r w:rsidR="00DA5578" w:rsidRPr="007B3896">
        <w:rPr>
          <w:rFonts w:ascii="Times New Roman" w:hAnsi="Times New Roman"/>
          <w:lang w:val="bg-BG"/>
        </w:rPr>
        <w:t>н</w:t>
      </w:r>
      <w:r w:rsidRPr="007B3896">
        <w:rPr>
          <w:rFonts w:ascii="Times New Roman" w:hAnsi="Times New Roman"/>
          <w:lang w:val="bg-BG"/>
        </w:rPr>
        <w:t>а рецепторните тирозин кинази за тромбоцитния растежен фактор (PDGF), PDGF-R и стволоклетъчния фактор (SCF), c-Kit, като така инхибира медиираните от PDGF и SCF клетъчни реакции. Постоянното активиране на PDGF рецептора или Abl протеин-тирозин киназите, образувани в резултат на сливането на различни протеини и непрекъсната продукция на PDGF, са включени в патогенезата на МДС/МПЗ, ХЕС/ХЕЛ и ДФСП. Иматиниб инхибира клетъчната пролиферация и сигнализиране, водени от нарушената регулация на PDGFR и Аbl киназна активност.</w:t>
      </w:r>
    </w:p>
    <w:p w:rsidR="00B3606C" w:rsidRPr="007B3896" w:rsidRDefault="00B3606C" w:rsidP="00947E73">
      <w:pPr>
        <w:spacing w:after="0" w:line="240" w:lineRule="auto"/>
        <w:rPr>
          <w:rFonts w:ascii="Times New Roman" w:hAnsi="Times New Roman"/>
          <w:color w:val="000000"/>
          <w:lang w:val="bg-BG"/>
        </w:rPr>
      </w:pPr>
    </w:p>
    <w:p w:rsidR="00C7407C" w:rsidRPr="007B3896" w:rsidRDefault="00C7407C" w:rsidP="00947E73">
      <w:pPr>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 xml:space="preserve">Клинични </w:t>
      </w:r>
      <w:r w:rsidR="00CD65DC" w:rsidRPr="007B3896">
        <w:rPr>
          <w:rFonts w:ascii="Times New Roman" w:hAnsi="Times New Roman"/>
          <w:color w:val="000000"/>
          <w:u w:val="single"/>
          <w:lang w:val="bg-BG"/>
        </w:rPr>
        <w:t>изпитвания</w:t>
      </w:r>
      <w:r w:rsidRPr="007B3896">
        <w:rPr>
          <w:rFonts w:ascii="Times New Roman" w:hAnsi="Times New Roman"/>
          <w:color w:val="000000"/>
          <w:u w:val="single"/>
          <w:lang w:val="bg-BG"/>
        </w:rPr>
        <w:t xml:space="preserve"> при хронична миелоидна левкемия</w:t>
      </w:r>
    </w:p>
    <w:p w:rsidR="00C7407C" w:rsidRPr="007B3896" w:rsidRDefault="00C7407C" w:rsidP="00224267">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Ефективността на иматиниб се основава на цялостния хематологичен и цитогенетичен отговор и преживяемостта без прогресия. </w:t>
      </w:r>
      <w:r w:rsidR="00C20977" w:rsidRPr="007B3896">
        <w:rPr>
          <w:rFonts w:ascii="Times New Roman" w:hAnsi="Times New Roman"/>
          <w:color w:val="000000"/>
          <w:lang w:val="bg-BG"/>
        </w:rPr>
        <w:t>Н</w:t>
      </w:r>
      <w:r w:rsidRPr="007B3896">
        <w:rPr>
          <w:rFonts w:ascii="Times New Roman" w:hAnsi="Times New Roman"/>
          <w:color w:val="000000"/>
          <w:lang w:val="bg-BG"/>
        </w:rPr>
        <w:t>яма контролирани проучвания, които да показват клинична полза, изразена като подобрение в свързаните с болестта симптоми или удължена преживяемост.</w:t>
      </w:r>
    </w:p>
    <w:p w:rsidR="00C7407C" w:rsidRPr="007B3896" w:rsidRDefault="00C7407C" w:rsidP="00947E73">
      <w:pPr>
        <w:spacing w:after="0" w:line="240" w:lineRule="auto"/>
        <w:rPr>
          <w:rFonts w:ascii="Times New Roman" w:hAnsi="Times New Roman"/>
          <w:color w:val="000000"/>
          <w:lang w:val="bg-BG"/>
        </w:rPr>
      </w:pPr>
    </w:p>
    <w:p w:rsidR="00C7407C" w:rsidRPr="007B3896" w:rsidRDefault="00C7407C" w:rsidP="006A0D16">
      <w:pPr>
        <w:spacing w:after="0" w:line="240" w:lineRule="auto"/>
        <w:rPr>
          <w:rFonts w:ascii="Times New Roman" w:hAnsi="Times New Roman"/>
          <w:color w:val="000000"/>
          <w:lang w:val="bg-BG"/>
        </w:rPr>
      </w:pPr>
      <w:r w:rsidRPr="007B3896">
        <w:rPr>
          <w:rFonts w:ascii="Times New Roman" w:hAnsi="Times New Roman"/>
          <w:color w:val="000000"/>
          <w:lang w:val="bg-BG"/>
        </w:rPr>
        <w:t>Проведен</w:t>
      </w:r>
      <w:r w:rsidR="006D243F" w:rsidRPr="007B3896">
        <w:rPr>
          <w:rFonts w:ascii="Times New Roman" w:hAnsi="Times New Roman"/>
          <w:color w:val="000000"/>
          <w:lang w:val="bg-BG"/>
        </w:rPr>
        <w:t>о</w:t>
      </w:r>
      <w:r w:rsidRPr="007B3896">
        <w:rPr>
          <w:rFonts w:ascii="Times New Roman" w:hAnsi="Times New Roman"/>
          <w:color w:val="000000"/>
          <w:lang w:val="bg-BG"/>
        </w:rPr>
        <w:t xml:space="preserve"> </w:t>
      </w:r>
      <w:r w:rsidR="006D243F" w:rsidRPr="007B3896">
        <w:rPr>
          <w:rFonts w:ascii="Times New Roman" w:hAnsi="Times New Roman"/>
          <w:color w:val="000000"/>
          <w:lang w:val="bg-BG"/>
        </w:rPr>
        <w:t>е</w:t>
      </w:r>
      <w:r w:rsidRPr="007B3896">
        <w:rPr>
          <w:rFonts w:ascii="Times New Roman" w:hAnsi="Times New Roman"/>
          <w:color w:val="000000"/>
          <w:lang w:val="bg-BG"/>
        </w:rPr>
        <w:t xml:space="preserve"> гол</w:t>
      </w:r>
      <w:r w:rsidR="006D243F" w:rsidRPr="007B3896">
        <w:rPr>
          <w:rFonts w:ascii="Times New Roman" w:hAnsi="Times New Roman"/>
          <w:color w:val="000000"/>
          <w:lang w:val="bg-BG"/>
        </w:rPr>
        <w:t>я</w:t>
      </w:r>
      <w:r w:rsidRPr="007B3896">
        <w:rPr>
          <w:rFonts w:ascii="Times New Roman" w:hAnsi="Times New Roman"/>
          <w:color w:val="000000"/>
          <w:lang w:val="bg-BG"/>
        </w:rPr>
        <w:t>м</w:t>
      </w:r>
      <w:r w:rsidR="006D243F" w:rsidRPr="007B3896">
        <w:rPr>
          <w:rFonts w:ascii="Times New Roman" w:hAnsi="Times New Roman"/>
          <w:color w:val="000000"/>
          <w:lang w:val="bg-BG"/>
        </w:rPr>
        <w:t>о</w:t>
      </w:r>
      <w:r w:rsidRPr="007B3896">
        <w:rPr>
          <w:rFonts w:ascii="Times New Roman" w:hAnsi="Times New Roman"/>
          <w:color w:val="000000"/>
          <w:lang w:val="bg-BG"/>
        </w:rPr>
        <w:t xml:space="preserve"> международн</w:t>
      </w:r>
      <w:r w:rsidR="006D243F" w:rsidRPr="007B3896">
        <w:rPr>
          <w:rFonts w:ascii="Times New Roman" w:hAnsi="Times New Roman"/>
          <w:color w:val="000000"/>
          <w:lang w:val="bg-BG"/>
        </w:rPr>
        <w:t>о</w:t>
      </w:r>
      <w:r w:rsidR="00282EE2" w:rsidRPr="007B3896">
        <w:rPr>
          <w:rFonts w:ascii="Times New Roman" w:hAnsi="Times New Roman"/>
          <w:color w:val="000000"/>
          <w:lang w:val="bg-BG"/>
        </w:rPr>
        <w:t>, открито</w:t>
      </w:r>
      <w:r w:rsidR="006D243F" w:rsidRPr="007B3896">
        <w:rPr>
          <w:rFonts w:ascii="Times New Roman" w:hAnsi="Times New Roman"/>
          <w:color w:val="000000"/>
          <w:lang w:val="bg-BG"/>
        </w:rPr>
        <w:t>, неконтролирано</w:t>
      </w:r>
      <w:r w:rsidRPr="007B3896">
        <w:rPr>
          <w:rFonts w:ascii="Times New Roman" w:hAnsi="Times New Roman"/>
          <w:color w:val="000000"/>
          <w:lang w:val="bg-BG"/>
        </w:rPr>
        <w:t xml:space="preserve"> </w:t>
      </w:r>
      <w:r w:rsidR="00282EE2" w:rsidRPr="007B3896">
        <w:rPr>
          <w:rFonts w:ascii="Times New Roman" w:hAnsi="Times New Roman"/>
          <w:color w:val="000000"/>
          <w:lang w:val="bg-BG"/>
        </w:rPr>
        <w:t>изпит</w:t>
      </w:r>
      <w:r w:rsidRPr="007B3896">
        <w:rPr>
          <w:rFonts w:ascii="Times New Roman" w:hAnsi="Times New Roman"/>
          <w:color w:val="000000"/>
          <w:lang w:val="bg-BG"/>
        </w:rPr>
        <w:t>ван</w:t>
      </w:r>
      <w:r w:rsidR="006D243F" w:rsidRPr="007B3896">
        <w:rPr>
          <w:rFonts w:ascii="Times New Roman" w:hAnsi="Times New Roman"/>
          <w:color w:val="000000"/>
          <w:lang w:val="bg-BG"/>
        </w:rPr>
        <w:t>е</w:t>
      </w:r>
      <w:r w:rsidR="00282EE2" w:rsidRPr="007B3896">
        <w:rPr>
          <w:rFonts w:ascii="Times New Roman" w:hAnsi="Times New Roman"/>
          <w:color w:val="000000"/>
          <w:lang w:val="bg-BG"/>
        </w:rPr>
        <w:t xml:space="preserve"> </w:t>
      </w:r>
      <w:r w:rsidR="00190208" w:rsidRPr="007B3896">
        <w:rPr>
          <w:rFonts w:ascii="Times New Roman" w:hAnsi="Times New Roman"/>
          <w:color w:val="000000"/>
          <w:lang w:val="bg-BG"/>
        </w:rPr>
        <w:t xml:space="preserve">фаза II </w:t>
      </w:r>
      <w:r w:rsidR="00282EE2" w:rsidRPr="007B3896">
        <w:rPr>
          <w:rFonts w:ascii="Times New Roman" w:hAnsi="Times New Roman"/>
          <w:color w:val="000000"/>
          <w:lang w:val="bg-BG"/>
        </w:rPr>
        <w:t>при пациенти с положителн</w:t>
      </w:r>
      <w:r w:rsidR="00085424" w:rsidRPr="007B3896">
        <w:rPr>
          <w:rFonts w:ascii="Times New Roman" w:hAnsi="Times New Roman"/>
          <w:color w:val="000000"/>
          <w:lang w:val="bg-BG"/>
        </w:rPr>
        <w:t>а</w:t>
      </w:r>
      <w:r w:rsidRPr="007B3896">
        <w:rPr>
          <w:rFonts w:ascii="Times New Roman" w:hAnsi="Times New Roman"/>
          <w:color w:val="000000"/>
          <w:lang w:val="bg-BG"/>
        </w:rPr>
        <w:t xml:space="preserve"> за Фил</w:t>
      </w:r>
      <w:r w:rsidR="006D243F" w:rsidRPr="007B3896">
        <w:rPr>
          <w:rFonts w:ascii="Times New Roman" w:hAnsi="Times New Roman"/>
          <w:color w:val="000000"/>
          <w:lang w:val="bg-BG"/>
        </w:rPr>
        <w:t>аде</w:t>
      </w:r>
      <w:r w:rsidR="00190208" w:rsidRPr="007B3896">
        <w:rPr>
          <w:rFonts w:ascii="Times New Roman" w:hAnsi="Times New Roman"/>
          <w:color w:val="000000"/>
          <w:lang w:val="bg-BG"/>
        </w:rPr>
        <w:t>лфийска хромозома (Ph+) ХМЛ в</w:t>
      </w:r>
      <w:r w:rsidR="001A0C93" w:rsidRPr="007B3896">
        <w:rPr>
          <w:rFonts w:ascii="Times New Roman" w:hAnsi="Times New Roman"/>
          <w:color w:val="000000"/>
          <w:lang w:val="bg-BG"/>
        </w:rPr>
        <w:t>ъв</w:t>
      </w:r>
      <w:r w:rsidR="00190208" w:rsidRPr="007B3896">
        <w:rPr>
          <w:rFonts w:ascii="Times New Roman" w:hAnsi="Times New Roman"/>
          <w:color w:val="000000"/>
          <w:lang w:val="bg-BG"/>
        </w:rPr>
        <w:t xml:space="preserve"> </w:t>
      </w:r>
      <w:r w:rsidR="001A0C93" w:rsidRPr="007B3896">
        <w:rPr>
          <w:rFonts w:ascii="Times New Roman" w:hAnsi="Times New Roman"/>
          <w:color w:val="000000"/>
          <w:lang w:val="bg-BG"/>
        </w:rPr>
        <w:t xml:space="preserve">фаза на </w:t>
      </w:r>
      <w:r w:rsidR="00190208" w:rsidRPr="007B3896">
        <w:rPr>
          <w:rFonts w:ascii="Times New Roman" w:hAnsi="Times New Roman"/>
          <w:color w:val="000000"/>
          <w:lang w:val="bg-BG"/>
        </w:rPr>
        <w:t xml:space="preserve">бластна </w:t>
      </w:r>
      <w:r w:rsidR="001A0C93" w:rsidRPr="007B3896">
        <w:rPr>
          <w:rFonts w:ascii="Times New Roman" w:hAnsi="Times New Roman"/>
          <w:color w:val="000000"/>
          <w:lang w:val="bg-BG"/>
        </w:rPr>
        <w:t>криза</w:t>
      </w:r>
      <w:r w:rsidRPr="007B3896">
        <w:rPr>
          <w:rFonts w:ascii="Times New Roman" w:hAnsi="Times New Roman"/>
          <w:color w:val="000000"/>
          <w:lang w:val="bg-BG"/>
        </w:rPr>
        <w:t xml:space="preserve"> </w:t>
      </w:r>
      <w:r w:rsidR="006D243F" w:rsidRPr="007B3896">
        <w:rPr>
          <w:rFonts w:ascii="Times New Roman" w:hAnsi="Times New Roman"/>
          <w:color w:val="000000"/>
          <w:lang w:val="bg-BG"/>
        </w:rPr>
        <w:t>на болестта</w:t>
      </w:r>
      <w:r w:rsidRPr="007B3896">
        <w:rPr>
          <w:rFonts w:ascii="Times New Roman" w:hAnsi="Times New Roman"/>
          <w:color w:val="000000"/>
          <w:lang w:val="bg-BG"/>
        </w:rPr>
        <w:t>. Освен това</w:t>
      </w:r>
      <w:r w:rsidR="00282EE2" w:rsidRPr="007B3896">
        <w:rPr>
          <w:rFonts w:ascii="Times New Roman" w:hAnsi="Times New Roman"/>
          <w:color w:val="000000"/>
          <w:lang w:val="bg-BG"/>
        </w:rPr>
        <w:t>,</w:t>
      </w:r>
      <w:r w:rsidRPr="007B3896">
        <w:rPr>
          <w:rFonts w:ascii="Times New Roman" w:hAnsi="Times New Roman"/>
          <w:color w:val="000000"/>
          <w:lang w:val="bg-BG"/>
        </w:rPr>
        <w:t xml:space="preserve"> деца</w:t>
      </w:r>
      <w:r w:rsidR="00C20977" w:rsidRPr="007B3896">
        <w:rPr>
          <w:rFonts w:ascii="Times New Roman" w:hAnsi="Times New Roman"/>
          <w:color w:val="000000"/>
          <w:lang w:val="bg-BG"/>
        </w:rPr>
        <w:t>та са лекувани в</w:t>
      </w:r>
      <w:r w:rsidR="00282EE2" w:rsidRPr="007B3896">
        <w:rPr>
          <w:rFonts w:ascii="Times New Roman" w:hAnsi="Times New Roman"/>
          <w:color w:val="000000"/>
          <w:lang w:val="bg-BG"/>
        </w:rPr>
        <w:t xml:space="preserve"> две изпитвания</w:t>
      </w:r>
      <w:r w:rsidR="00190208" w:rsidRPr="007B3896">
        <w:rPr>
          <w:rFonts w:ascii="Times New Roman" w:hAnsi="Times New Roman"/>
          <w:color w:val="000000"/>
          <w:lang w:val="bg-BG"/>
        </w:rPr>
        <w:t xml:space="preserve"> фаза I</w:t>
      </w:r>
      <w:r w:rsidRPr="007B3896">
        <w:rPr>
          <w:rFonts w:ascii="Times New Roman" w:hAnsi="Times New Roman"/>
          <w:color w:val="000000"/>
          <w:lang w:val="bg-BG"/>
        </w:rPr>
        <w:t xml:space="preserve"> </w:t>
      </w:r>
      <w:r w:rsidR="00282EE2" w:rsidRPr="007B3896">
        <w:rPr>
          <w:rFonts w:ascii="Times New Roman" w:hAnsi="Times New Roman"/>
          <w:color w:val="000000"/>
          <w:lang w:val="bg-BG"/>
        </w:rPr>
        <w:t>(</w:t>
      </w:r>
      <w:r w:rsidR="00190208" w:rsidRPr="007B3896">
        <w:rPr>
          <w:rFonts w:ascii="Times New Roman" w:hAnsi="Times New Roman"/>
          <w:color w:val="000000"/>
          <w:lang w:val="bg-BG"/>
        </w:rPr>
        <w:t xml:space="preserve">при пациенти с ХМЛ или </w:t>
      </w:r>
      <w:r w:rsidR="00282EE2" w:rsidRPr="007B3896">
        <w:rPr>
          <w:rFonts w:ascii="Times New Roman" w:hAnsi="Times New Roman"/>
          <w:color w:val="000000"/>
          <w:lang w:val="bg-BG"/>
        </w:rPr>
        <w:t>Ph+</w:t>
      </w:r>
      <w:r w:rsidR="00190208" w:rsidRPr="007B3896">
        <w:rPr>
          <w:rFonts w:ascii="Times New Roman" w:hAnsi="Times New Roman"/>
          <w:color w:val="000000"/>
          <w:lang w:val="bg-BG"/>
        </w:rPr>
        <w:t xml:space="preserve"> остра левкемия</w:t>
      </w:r>
      <w:r w:rsidR="00282EE2" w:rsidRPr="007B3896">
        <w:rPr>
          <w:rFonts w:ascii="Times New Roman" w:hAnsi="Times New Roman"/>
          <w:color w:val="000000"/>
          <w:lang w:val="bg-BG"/>
        </w:rPr>
        <w:t>) и едно изпитване</w:t>
      </w:r>
      <w:r w:rsidR="00190208" w:rsidRPr="007B3896">
        <w:rPr>
          <w:rFonts w:ascii="Times New Roman" w:hAnsi="Times New Roman"/>
          <w:color w:val="000000"/>
          <w:lang w:val="bg-BG"/>
        </w:rPr>
        <w:t xml:space="preserve"> фаза II</w:t>
      </w:r>
      <w:r w:rsidRPr="007B3896">
        <w:rPr>
          <w:rFonts w:ascii="Times New Roman" w:hAnsi="Times New Roman"/>
          <w:color w:val="000000"/>
          <w:lang w:val="bg-BG"/>
        </w:rPr>
        <w:t>.</w:t>
      </w:r>
    </w:p>
    <w:p w:rsidR="00C7407C" w:rsidRPr="007B3896" w:rsidRDefault="00C7407C" w:rsidP="00947E73">
      <w:pPr>
        <w:spacing w:after="0" w:line="240" w:lineRule="auto"/>
        <w:rPr>
          <w:rFonts w:ascii="Times New Roman" w:hAnsi="Times New Roman"/>
          <w:color w:val="000000"/>
          <w:lang w:val="bg-BG"/>
        </w:rPr>
      </w:pPr>
    </w:p>
    <w:p w:rsidR="00C7407C" w:rsidRPr="007B3896" w:rsidRDefault="00085424" w:rsidP="004A7E0F">
      <w:pPr>
        <w:spacing w:after="0" w:line="240" w:lineRule="auto"/>
        <w:rPr>
          <w:rFonts w:ascii="Times New Roman" w:hAnsi="Times New Roman"/>
          <w:color w:val="000000"/>
          <w:lang w:val="bg-BG"/>
        </w:rPr>
      </w:pPr>
      <w:r w:rsidRPr="007B3896">
        <w:rPr>
          <w:rFonts w:ascii="Times New Roman" w:hAnsi="Times New Roman"/>
          <w:color w:val="000000"/>
          <w:lang w:val="bg-BG"/>
        </w:rPr>
        <w:t>В</w:t>
      </w:r>
      <w:r w:rsidR="00C7407C" w:rsidRPr="007B3896">
        <w:rPr>
          <w:rFonts w:ascii="Times New Roman" w:hAnsi="Times New Roman"/>
          <w:color w:val="000000"/>
          <w:lang w:val="bg-BG"/>
        </w:rPr>
        <w:t xml:space="preserve"> клиничн</w:t>
      </w:r>
      <w:r w:rsidRPr="007B3896">
        <w:rPr>
          <w:rFonts w:ascii="Times New Roman" w:hAnsi="Times New Roman"/>
          <w:color w:val="000000"/>
          <w:lang w:val="bg-BG"/>
        </w:rPr>
        <w:t>ото</w:t>
      </w:r>
      <w:r w:rsidR="00C7407C" w:rsidRPr="007B3896">
        <w:rPr>
          <w:rFonts w:ascii="Times New Roman" w:hAnsi="Times New Roman"/>
          <w:color w:val="000000"/>
          <w:lang w:val="bg-BG"/>
        </w:rPr>
        <w:t xml:space="preserve"> </w:t>
      </w:r>
      <w:r w:rsidR="004B21EB" w:rsidRPr="007B3896">
        <w:rPr>
          <w:rFonts w:ascii="Times New Roman" w:hAnsi="Times New Roman"/>
          <w:color w:val="000000"/>
          <w:lang w:val="bg-BG"/>
        </w:rPr>
        <w:t>изпитване</w:t>
      </w:r>
      <w:r w:rsidR="00C7407C" w:rsidRPr="007B3896">
        <w:rPr>
          <w:rFonts w:ascii="Times New Roman" w:hAnsi="Times New Roman"/>
          <w:color w:val="000000"/>
          <w:lang w:val="bg-BG"/>
        </w:rPr>
        <w:t xml:space="preserve"> 38% от пациентите са ≥60 години и 12% от тях са ≥70 години.</w:t>
      </w:r>
    </w:p>
    <w:p w:rsidR="00C7407C" w:rsidRPr="007B3896" w:rsidRDefault="00C7407C" w:rsidP="00947E73">
      <w:pPr>
        <w:spacing w:after="0" w:line="240" w:lineRule="auto"/>
        <w:rPr>
          <w:rFonts w:ascii="Times New Roman" w:hAnsi="Times New Roman"/>
          <w:color w:val="000000"/>
          <w:lang w:val="bg-BG"/>
        </w:rPr>
      </w:pPr>
    </w:p>
    <w:p w:rsidR="00416B63" w:rsidRPr="007B3896" w:rsidRDefault="00416B63" w:rsidP="00947E73">
      <w:pPr>
        <w:spacing w:after="0" w:line="240" w:lineRule="auto"/>
        <w:rPr>
          <w:rFonts w:ascii="Times New Roman" w:hAnsi="Times New Roman"/>
          <w:color w:val="000000"/>
          <w:lang w:val="bg-BG"/>
        </w:rPr>
      </w:pPr>
      <w:r w:rsidRPr="007B3896">
        <w:rPr>
          <w:rFonts w:ascii="Times New Roman" w:hAnsi="Times New Roman"/>
          <w:i/>
          <w:color w:val="000000"/>
          <w:lang w:val="bg-BG"/>
        </w:rPr>
        <w:t>Миелоидна бластна криза:</w:t>
      </w:r>
      <w:r w:rsidRPr="007B3896">
        <w:rPr>
          <w:rFonts w:ascii="Times New Roman" w:hAnsi="Times New Roman"/>
          <w:color w:val="000000"/>
          <w:lang w:val="bg-BG"/>
        </w:rPr>
        <w:t xml:space="preserve"> Включени са</w:t>
      </w:r>
      <w:r w:rsidR="007F740B" w:rsidRPr="007B3896">
        <w:rPr>
          <w:rFonts w:ascii="Times New Roman" w:hAnsi="Times New Roman"/>
          <w:color w:val="000000"/>
          <w:lang w:val="bg-BG"/>
        </w:rPr>
        <w:t xml:space="preserve"> </w:t>
      </w:r>
      <w:r w:rsidRPr="007B3896">
        <w:rPr>
          <w:rFonts w:ascii="Times New Roman" w:hAnsi="Times New Roman"/>
          <w:color w:val="000000"/>
          <w:lang w:val="bg-BG"/>
        </w:rPr>
        <w:t>260 пациенти с миелоидна бластна криза.</w:t>
      </w:r>
      <w:r w:rsidR="007F740B" w:rsidRPr="007B3896">
        <w:rPr>
          <w:rFonts w:ascii="Times New Roman" w:hAnsi="Times New Roman"/>
          <w:color w:val="000000"/>
          <w:lang w:val="bg-BG"/>
        </w:rPr>
        <w:t xml:space="preserve"> </w:t>
      </w:r>
      <w:r w:rsidRPr="007B3896">
        <w:rPr>
          <w:rFonts w:ascii="Times New Roman" w:hAnsi="Times New Roman"/>
          <w:color w:val="000000"/>
          <w:lang w:val="bg-BG"/>
        </w:rPr>
        <w:t xml:space="preserve">95 (37%) пациенти са получавали предхождаща химиотерапия за лечение на фаза на </w:t>
      </w:r>
      <w:r w:rsidR="0015131E" w:rsidRPr="007B3896">
        <w:rPr>
          <w:rFonts w:ascii="Times New Roman" w:hAnsi="Times New Roman"/>
          <w:color w:val="000000"/>
          <w:lang w:val="bg-BG"/>
        </w:rPr>
        <w:t>акселерация</w:t>
      </w:r>
      <w:r w:rsidRPr="007B3896">
        <w:rPr>
          <w:rFonts w:ascii="Times New Roman" w:hAnsi="Times New Roman"/>
          <w:color w:val="000000"/>
          <w:lang w:val="bg-BG"/>
        </w:rPr>
        <w:t xml:space="preserve"> или бластна криза (“предварително лекувани пациенти”) докато останалите</w:t>
      </w:r>
      <w:r w:rsidR="007F740B" w:rsidRPr="007B3896">
        <w:rPr>
          <w:rFonts w:ascii="Times New Roman" w:hAnsi="Times New Roman"/>
          <w:color w:val="000000"/>
          <w:lang w:val="bg-BG"/>
        </w:rPr>
        <w:t xml:space="preserve"> </w:t>
      </w:r>
      <w:r w:rsidRPr="007B3896">
        <w:rPr>
          <w:rFonts w:ascii="Times New Roman" w:hAnsi="Times New Roman"/>
          <w:color w:val="000000"/>
          <w:lang w:val="bg-BG"/>
        </w:rPr>
        <w:t>165 (63%) не са получавали (“нелекувани пациенти”) лечение. Първите</w:t>
      </w:r>
      <w:r w:rsidR="007F740B" w:rsidRPr="007B3896">
        <w:rPr>
          <w:rFonts w:ascii="Times New Roman" w:hAnsi="Times New Roman"/>
          <w:color w:val="000000"/>
          <w:lang w:val="bg-BG"/>
        </w:rPr>
        <w:t xml:space="preserve"> </w:t>
      </w:r>
      <w:r w:rsidRPr="007B3896">
        <w:rPr>
          <w:rFonts w:ascii="Times New Roman" w:hAnsi="Times New Roman"/>
          <w:color w:val="000000"/>
          <w:lang w:val="bg-BG"/>
        </w:rPr>
        <w:t>37 пациенти започват лечението</w:t>
      </w:r>
      <w:r w:rsidR="007F740B" w:rsidRPr="007B3896">
        <w:rPr>
          <w:rFonts w:ascii="Times New Roman" w:hAnsi="Times New Roman"/>
          <w:color w:val="000000"/>
          <w:lang w:val="bg-BG"/>
        </w:rPr>
        <w:t xml:space="preserve"> </w:t>
      </w:r>
      <w:r w:rsidR="004B21EB" w:rsidRPr="007B3896">
        <w:rPr>
          <w:rFonts w:ascii="Times New Roman" w:hAnsi="Times New Roman"/>
          <w:color w:val="000000"/>
          <w:lang w:val="bg-BG"/>
        </w:rPr>
        <w:t xml:space="preserve">с </w:t>
      </w:r>
      <w:r w:rsidRPr="007B3896">
        <w:rPr>
          <w:rFonts w:ascii="Times New Roman" w:hAnsi="Times New Roman"/>
          <w:color w:val="000000"/>
          <w:lang w:val="bg-BG"/>
        </w:rPr>
        <w:t>400 mg като впоследствие протоколът е променен, така че да се позволи по-високи дози, и при останалите</w:t>
      </w:r>
      <w:r w:rsidR="007F740B" w:rsidRPr="007B3896">
        <w:rPr>
          <w:rFonts w:ascii="Times New Roman" w:hAnsi="Times New Roman"/>
          <w:color w:val="000000"/>
          <w:lang w:val="bg-BG"/>
        </w:rPr>
        <w:t xml:space="preserve"> </w:t>
      </w:r>
      <w:r w:rsidRPr="007B3896">
        <w:rPr>
          <w:rFonts w:ascii="Times New Roman" w:hAnsi="Times New Roman"/>
          <w:color w:val="000000"/>
          <w:lang w:val="bg-BG"/>
        </w:rPr>
        <w:t>223 п</w:t>
      </w:r>
      <w:r w:rsidR="007F740B" w:rsidRPr="007B3896">
        <w:rPr>
          <w:rFonts w:ascii="Times New Roman" w:hAnsi="Times New Roman"/>
          <w:color w:val="000000"/>
          <w:lang w:val="bg-BG"/>
        </w:rPr>
        <w:t xml:space="preserve">ациенти лечението е започнато с </w:t>
      </w:r>
      <w:r w:rsidRPr="007B3896">
        <w:rPr>
          <w:rFonts w:ascii="Times New Roman" w:hAnsi="Times New Roman"/>
          <w:color w:val="000000"/>
          <w:lang w:val="bg-BG"/>
        </w:rPr>
        <w:t>600 mg.</w:t>
      </w:r>
    </w:p>
    <w:p w:rsidR="00416B63" w:rsidRPr="007B3896" w:rsidRDefault="00416B63" w:rsidP="00947E73">
      <w:pPr>
        <w:spacing w:after="0" w:line="240" w:lineRule="auto"/>
        <w:rPr>
          <w:rFonts w:ascii="Times New Roman" w:hAnsi="Times New Roman"/>
          <w:color w:val="000000"/>
          <w:lang w:val="bg-BG"/>
        </w:rPr>
      </w:pPr>
    </w:p>
    <w:p w:rsidR="00416B63" w:rsidRPr="007B3896" w:rsidRDefault="00F76265" w:rsidP="004C1CE3">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Основният показател за </w:t>
      </w:r>
      <w:r w:rsidR="00416B63" w:rsidRPr="007B3896">
        <w:rPr>
          <w:rFonts w:ascii="Times New Roman" w:hAnsi="Times New Roman"/>
          <w:color w:val="000000"/>
          <w:lang w:val="bg-BG"/>
        </w:rPr>
        <w:t>ефикасността е честотата на хематологичен отговор, докладван или като пълен хематологичен отговор, без данни за левкемия</w:t>
      </w:r>
      <w:r w:rsidR="004B21EB" w:rsidRPr="007B3896">
        <w:rPr>
          <w:rFonts w:ascii="Times New Roman" w:hAnsi="Times New Roman"/>
          <w:color w:val="000000"/>
          <w:lang w:val="bg-BG"/>
        </w:rPr>
        <w:t xml:space="preserve"> (</w:t>
      </w:r>
      <w:r w:rsidR="00A94A15" w:rsidRPr="007B3896">
        <w:rPr>
          <w:rFonts w:ascii="Times New Roman" w:hAnsi="Times New Roman"/>
          <w:color w:val="000000"/>
          <w:lang w:val="bg-BG"/>
        </w:rPr>
        <w:t>т.е. изчистване на костния мозък и кръвта от бласти, но без пълно възстановяване нa периферната кръв както при пълния отговор</w:t>
      </w:r>
      <w:r w:rsidR="004B21EB" w:rsidRPr="007B3896">
        <w:rPr>
          <w:rFonts w:ascii="Times New Roman" w:hAnsi="Times New Roman"/>
          <w:color w:val="000000"/>
          <w:lang w:val="bg-BG"/>
        </w:rPr>
        <w:t>)</w:t>
      </w:r>
      <w:r w:rsidRPr="007B3896">
        <w:rPr>
          <w:rFonts w:ascii="Times New Roman" w:hAnsi="Times New Roman"/>
          <w:color w:val="000000"/>
          <w:lang w:val="bg-BG"/>
        </w:rPr>
        <w:t xml:space="preserve"> </w:t>
      </w:r>
      <w:r w:rsidR="00416B63" w:rsidRPr="007B3896">
        <w:rPr>
          <w:rFonts w:ascii="Times New Roman" w:hAnsi="Times New Roman"/>
          <w:color w:val="000000"/>
          <w:lang w:val="bg-BG"/>
        </w:rPr>
        <w:t>или преминаване отново в хроничната фаза на ХМЛ</w:t>
      </w:r>
      <w:r w:rsidRPr="007B3896">
        <w:rPr>
          <w:rFonts w:ascii="Times New Roman" w:hAnsi="Times New Roman"/>
          <w:color w:val="000000"/>
          <w:lang w:val="bg-BG"/>
        </w:rPr>
        <w:t>,</w:t>
      </w:r>
      <w:r w:rsidR="00416B63" w:rsidRPr="007B3896">
        <w:rPr>
          <w:rFonts w:ascii="Times New Roman" w:hAnsi="Times New Roman"/>
          <w:color w:val="000000"/>
          <w:lang w:val="bg-BG"/>
        </w:rPr>
        <w:t xml:space="preserve"> </w:t>
      </w:r>
      <w:r w:rsidR="007F740B" w:rsidRPr="007B3896">
        <w:rPr>
          <w:rFonts w:ascii="Times New Roman" w:hAnsi="Times New Roman"/>
          <w:color w:val="000000"/>
          <w:lang w:val="bg-BG"/>
        </w:rPr>
        <w:t xml:space="preserve">При това проучване </w:t>
      </w:r>
      <w:r w:rsidR="00416B63" w:rsidRPr="007B3896">
        <w:rPr>
          <w:rFonts w:ascii="Times New Roman" w:hAnsi="Times New Roman"/>
          <w:color w:val="000000"/>
          <w:lang w:val="bg-BG"/>
        </w:rPr>
        <w:t>31% от пациентите постигат хематологичен отговор (36% от нел</w:t>
      </w:r>
      <w:r w:rsidR="007F740B" w:rsidRPr="007B3896">
        <w:rPr>
          <w:rFonts w:ascii="Times New Roman" w:hAnsi="Times New Roman"/>
          <w:color w:val="000000"/>
          <w:lang w:val="bg-BG"/>
        </w:rPr>
        <w:t xml:space="preserve">екуваните </w:t>
      </w:r>
      <w:r w:rsidRPr="007B3896">
        <w:rPr>
          <w:rFonts w:ascii="Times New Roman" w:hAnsi="Times New Roman"/>
          <w:color w:val="000000"/>
          <w:lang w:val="bg-BG"/>
        </w:rPr>
        <w:t xml:space="preserve">преди това </w:t>
      </w:r>
      <w:r w:rsidR="007F740B" w:rsidRPr="007B3896">
        <w:rPr>
          <w:rFonts w:ascii="Times New Roman" w:hAnsi="Times New Roman"/>
          <w:color w:val="000000"/>
          <w:lang w:val="bg-BG"/>
        </w:rPr>
        <w:t xml:space="preserve">пациенти и </w:t>
      </w:r>
      <w:r w:rsidR="00416B63" w:rsidRPr="007B3896">
        <w:rPr>
          <w:rFonts w:ascii="Times New Roman" w:hAnsi="Times New Roman"/>
          <w:color w:val="000000"/>
          <w:lang w:val="bg-BG"/>
        </w:rPr>
        <w:t>22% от предварително лекуваните пациенти)</w:t>
      </w:r>
      <w:r w:rsidR="00E27590" w:rsidRPr="007B3896">
        <w:rPr>
          <w:rFonts w:ascii="Times New Roman" w:hAnsi="Times New Roman"/>
          <w:color w:val="000000"/>
          <w:lang w:val="bg-BG"/>
        </w:rPr>
        <w:t xml:space="preserve"> (Таблица</w:t>
      </w:r>
      <w:r w:rsidR="002E4802" w:rsidRPr="007B3896">
        <w:rPr>
          <w:rFonts w:ascii="Times New Roman" w:hAnsi="Times New Roman"/>
          <w:color w:val="000000"/>
          <w:lang w:val="bg-BG"/>
        </w:rPr>
        <w:t> </w:t>
      </w:r>
      <w:r w:rsidR="00E93133" w:rsidRPr="007B3896">
        <w:rPr>
          <w:rFonts w:ascii="Times New Roman" w:hAnsi="Times New Roman"/>
          <w:color w:val="000000"/>
          <w:lang w:val="bg-BG"/>
        </w:rPr>
        <w:t>2</w:t>
      </w:r>
      <w:r w:rsidR="00E27590" w:rsidRPr="007B3896">
        <w:rPr>
          <w:rFonts w:ascii="Times New Roman" w:hAnsi="Times New Roman"/>
          <w:color w:val="000000"/>
          <w:lang w:val="bg-BG"/>
        </w:rPr>
        <w:t>)</w:t>
      </w:r>
      <w:r w:rsidR="00416B63" w:rsidRPr="007B3896">
        <w:rPr>
          <w:rFonts w:ascii="Times New Roman" w:hAnsi="Times New Roman"/>
          <w:color w:val="000000"/>
          <w:lang w:val="bg-BG"/>
        </w:rPr>
        <w:t xml:space="preserve">. Честотата на отговор също </w:t>
      </w:r>
      <w:r w:rsidRPr="007B3896">
        <w:rPr>
          <w:rFonts w:ascii="Times New Roman" w:hAnsi="Times New Roman"/>
          <w:color w:val="000000"/>
          <w:lang w:val="bg-BG"/>
        </w:rPr>
        <w:t xml:space="preserve">е </w:t>
      </w:r>
      <w:r w:rsidR="00416B63" w:rsidRPr="007B3896">
        <w:rPr>
          <w:rFonts w:ascii="Times New Roman" w:hAnsi="Times New Roman"/>
          <w:color w:val="000000"/>
          <w:lang w:val="bg-BG"/>
        </w:rPr>
        <w:t>по-ви</w:t>
      </w:r>
      <w:r w:rsidR="007F740B" w:rsidRPr="007B3896">
        <w:rPr>
          <w:rFonts w:ascii="Times New Roman" w:hAnsi="Times New Roman"/>
          <w:color w:val="000000"/>
          <w:lang w:val="bg-BG"/>
        </w:rPr>
        <w:t xml:space="preserve">сока при пациентите, лекувани с </w:t>
      </w:r>
      <w:r w:rsidR="00416B63" w:rsidRPr="007B3896">
        <w:rPr>
          <w:rFonts w:ascii="Times New Roman" w:hAnsi="Times New Roman"/>
          <w:color w:val="000000"/>
          <w:lang w:val="bg-BG"/>
        </w:rPr>
        <w:t>600 mg (33%), в сравне</w:t>
      </w:r>
      <w:r w:rsidR="007F740B" w:rsidRPr="007B3896">
        <w:rPr>
          <w:rFonts w:ascii="Times New Roman" w:hAnsi="Times New Roman"/>
          <w:color w:val="000000"/>
          <w:lang w:val="bg-BG"/>
        </w:rPr>
        <w:t xml:space="preserve">ние с тези, които са лекувани с </w:t>
      </w:r>
      <w:r w:rsidR="00416B63" w:rsidRPr="007B3896">
        <w:rPr>
          <w:rFonts w:ascii="Times New Roman" w:hAnsi="Times New Roman"/>
          <w:color w:val="000000"/>
          <w:lang w:val="bg-BG"/>
        </w:rPr>
        <w:t xml:space="preserve">400 mg (16%, p=0,0220). </w:t>
      </w:r>
      <w:r w:rsidRPr="007B3896">
        <w:rPr>
          <w:rFonts w:ascii="Times New Roman" w:hAnsi="Times New Roman"/>
          <w:color w:val="000000"/>
          <w:lang w:val="bg-BG"/>
        </w:rPr>
        <w:t>Понастоящем приблизителн</w:t>
      </w:r>
      <w:r w:rsidR="00126A1D" w:rsidRPr="007B3896">
        <w:rPr>
          <w:rFonts w:ascii="Times New Roman" w:hAnsi="Times New Roman"/>
          <w:color w:val="000000"/>
          <w:lang w:val="bg-BG"/>
        </w:rPr>
        <w:t>о изчислената</w:t>
      </w:r>
      <w:r w:rsidRPr="007B3896">
        <w:rPr>
          <w:rFonts w:ascii="Times New Roman" w:hAnsi="Times New Roman"/>
          <w:color w:val="000000"/>
          <w:lang w:val="bg-BG"/>
        </w:rPr>
        <w:t xml:space="preserve"> </w:t>
      </w:r>
      <w:r w:rsidR="00416B63" w:rsidRPr="007B3896">
        <w:rPr>
          <w:rFonts w:ascii="Times New Roman" w:hAnsi="Times New Roman"/>
          <w:color w:val="000000"/>
          <w:lang w:val="bg-BG"/>
        </w:rPr>
        <w:t xml:space="preserve"> оценка за средната преживяемост на предварително нелекуваните и </w:t>
      </w:r>
      <w:r w:rsidR="007F740B" w:rsidRPr="007B3896">
        <w:rPr>
          <w:rFonts w:ascii="Times New Roman" w:hAnsi="Times New Roman"/>
          <w:color w:val="000000"/>
          <w:lang w:val="bg-BG"/>
        </w:rPr>
        <w:t xml:space="preserve">лекуваните пациенти е съответно 7,7 и </w:t>
      </w:r>
      <w:r w:rsidR="00416B63" w:rsidRPr="007B3896">
        <w:rPr>
          <w:rFonts w:ascii="Times New Roman" w:hAnsi="Times New Roman"/>
          <w:color w:val="000000"/>
          <w:lang w:val="bg-BG"/>
        </w:rPr>
        <w:t>4,7 месеца.</w:t>
      </w:r>
    </w:p>
    <w:p w:rsidR="00416B63" w:rsidRPr="007B3896" w:rsidRDefault="00416B63" w:rsidP="00947E73">
      <w:pPr>
        <w:spacing w:after="0" w:line="240" w:lineRule="auto"/>
        <w:rPr>
          <w:rFonts w:ascii="Times New Roman" w:hAnsi="Times New Roman"/>
          <w:color w:val="000000"/>
          <w:lang w:val="bg-BG"/>
        </w:rPr>
      </w:pPr>
    </w:p>
    <w:p w:rsidR="00416B63" w:rsidRPr="007B3896" w:rsidRDefault="00416B63" w:rsidP="00947E73">
      <w:pPr>
        <w:spacing w:after="0" w:line="240" w:lineRule="auto"/>
        <w:rPr>
          <w:rFonts w:ascii="Times New Roman" w:hAnsi="Times New Roman"/>
          <w:color w:val="000000"/>
          <w:lang w:val="bg-BG"/>
        </w:rPr>
      </w:pPr>
      <w:r w:rsidRPr="007B3896">
        <w:rPr>
          <w:rFonts w:ascii="Times New Roman" w:hAnsi="Times New Roman"/>
          <w:i/>
          <w:color w:val="000000"/>
          <w:lang w:val="bg-BG"/>
        </w:rPr>
        <w:t>Лимфобластна криза:</w:t>
      </w:r>
      <w:r w:rsidRPr="007B3896">
        <w:rPr>
          <w:rFonts w:ascii="Times New Roman" w:hAnsi="Times New Roman"/>
          <w:color w:val="000000"/>
          <w:lang w:val="bg-BG"/>
        </w:rPr>
        <w:t xml:space="preserve"> Включени са малък брой пациенти във фаза I </w:t>
      </w:r>
      <w:r w:rsidR="001545A4" w:rsidRPr="007B3896">
        <w:rPr>
          <w:rFonts w:ascii="Times New Roman" w:hAnsi="Times New Roman"/>
          <w:color w:val="000000"/>
          <w:lang w:val="bg-BG"/>
        </w:rPr>
        <w:t>изпит</w:t>
      </w:r>
      <w:r w:rsidRPr="007B3896">
        <w:rPr>
          <w:rFonts w:ascii="Times New Roman" w:hAnsi="Times New Roman"/>
          <w:color w:val="000000"/>
          <w:lang w:val="bg-BG"/>
        </w:rPr>
        <w:t>вания (n=10). Често</w:t>
      </w:r>
      <w:r w:rsidR="007F740B" w:rsidRPr="007B3896">
        <w:rPr>
          <w:rFonts w:ascii="Times New Roman" w:hAnsi="Times New Roman"/>
          <w:color w:val="000000"/>
          <w:lang w:val="bg-BG"/>
        </w:rPr>
        <w:t xml:space="preserve">тата на хематологичен отговор е 70% с продължителност </w:t>
      </w:r>
      <w:r w:rsidRPr="007B3896">
        <w:rPr>
          <w:rFonts w:ascii="Times New Roman" w:hAnsi="Times New Roman"/>
          <w:color w:val="000000"/>
          <w:lang w:val="bg-BG"/>
        </w:rPr>
        <w:t>2</w:t>
      </w:r>
      <w:r w:rsidRPr="007B3896">
        <w:rPr>
          <w:rFonts w:ascii="Times New Roman" w:hAnsi="Times New Roman"/>
          <w:color w:val="000000"/>
          <w:lang w:val="bg-BG"/>
        </w:rPr>
        <w:noBreakHyphen/>
        <w:t>3 месеца.</w:t>
      </w:r>
    </w:p>
    <w:p w:rsidR="00792FA9" w:rsidRPr="007B3896" w:rsidRDefault="00792FA9" w:rsidP="00792FA9">
      <w:pPr>
        <w:spacing w:after="0" w:line="240" w:lineRule="auto"/>
        <w:rPr>
          <w:rFonts w:ascii="Times New Roman" w:hAnsi="Times New Roman"/>
          <w:b/>
          <w:color w:val="000000"/>
          <w:lang w:val="bg-BG"/>
        </w:rPr>
      </w:pPr>
    </w:p>
    <w:p w:rsidR="00C62F27" w:rsidRPr="007B3896" w:rsidRDefault="00792FA9" w:rsidP="00C62F27">
      <w:pPr>
        <w:keepNext/>
        <w:keepLines/>
        <w:spacing w:after="0" w:line="240" w:lineRule="auto"/>
        <w:rPr>
          <w:rFonts w:ascii="Times New Roman" w:hAnsi="Times New Roman"/>
          <w:b/>
          <w:color w:val="000000"/>
          <w:lang w:val="bg-BG"/>
        </w:rPr>
      </w:pPr>
      <w:r w:rsidRPr="007B3896">
        <w:rPr>
          <w:rFonts w:ascii="Times New Roman" w:hAnsi="Times New Roman"/>
          <w:b/>
          <w:color w:val="000000"/>
          <w:lang w:val="bg-BG"/>
        </w:rPr>
        <w:t>Таблица </w:t>
      </w:r>
      <w:r w:rsidR="00E93133" w:rsidRPr="007B3896">
        <w:rPr>
          <w:rFonts w:ascii="Times New Roman" w:hAnsi="Times New Roman"/>
          <w:b/>
          <w:color w:val="000000"/>
          <w:lang w:val="bg-BG"/>
        </w:rPr>
        <w:t>2</w:t>
      </w:r>
      <w:r w:rsidRPr="007B3896">
        <w:rPr>
          <w:rFonts w:ascii="Times New Roman" w:hAnsi="Times New Roman"/>
          <w:b/>
          <w:color w:val="000000"/>
          <w:lang w:val="bg-BG"/>
        </w:rPr>
        <w:tab/>
      </w:r>
      <w:r w:rsidR="00C50A23" w:rsidRPr="007B3896">
        <w:rPr>
          <w:rFonts w:ascii="Times New Roman" w:hAnsi="Times New Roman"/>
          <w:b/>
          <w:color w:val="000000"/>
          <w:lang w:val="bg-BG"/>
        </w:rPr>
        <w:tab/>
      </w:r>
      <w:r w:rsidRPr="007B3896">
        <w:rPr>
          <w:rFonts w:ascii="Times New Roman" w:hAnsi="Times New Roman"/>
          <w:b/>
          <w:color w:val="000000"/>
          <w:lang w:val="bg-BG"/>
        </w:rPr>
        <w:t xml:space="preserve">Отговор при </w:t>
      </w:r>
      <w:r w:rsidR="00CD65DC" w:rsidRPr="007B3896">
        <w:rPr>
          <w:rFonts w:ascii="Times New Roman" w:hAnsi="Times New Roman"/>
          <w:b/>
          <w:color w:val="000000"/>
          <w:lang w:val="bg-BG"/>
        </w:rPr>
        <w:t>изпитвания</w:t>
      </w:r>
      <w:r w:rsidRPr="007B3896">
        <w:rPr>
          <w:rFonts w:ascii="Times New Roman" w:hAnsi="Times New Roman"/>
          <w:b/>
          <w:color w:val="000000"/>
          <w:lang w:val="bg-BG"/>
        </w:rPr>
        <w:t>та на ХМЛ при възрастни</w:t>
      </w:r>
    </w:p>
    <w:p w:rsidR="00792FA9" w:rsidRPr="007B3896" w:rsidRDefault="00792FA9" w:rsidP="00BC448B">
      <w:pPr>
        <w:keepNext/>
        <w:keepLines/>
        <w:spacing w:after="0" w:line="240" w:lineRule="auto"/>
        <w:rPr>
          <w:rFonts w:ascii="Times New Roman" w:hAnsi="Times New Roman"/>
          <w:color w:val="000000"/>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5812"/>
      </w:tblGrid>
      <w:tr w:rsidR="00792FA9" w:rsidRPr="007B3896">
        <w:tc>
          <w:tcPr>
            <w:tcW w:w="3227" w:type="dxa"/>
            <w:tcBorders>
              <w:bottom w:val="nil"/>
            </w:tcBorders>
          </w:tcPr>
          <w:p w:rsidR="00792FA9" w:rsidRPr="007B3896" w:rsidRDefault="00792FA9" w:rsidP="00EC6738">
            <w:pPr>
              <w:spacing w:after="0" w:line="240" w:lineRule="auto"/>
              <w:jc w:val="center"/>
              <w:rPr>
                <w:rFonts w:ascii="Times New Roman" w:hAnsi="Times New Roman"/>
                <w:color w:val="000000"/>
                <w:lang w:val="bg-BG"/>
              </w:rPr>
            </w:pPr>
          </w:p>
        </w:tc>
        <w:tc>
          <w:tcPr>
            <w:tcW w:w="5812" w:type="dxa"/>
            <w:tcBorders>
              <w:bottom w:val="nil"/>
            </w:tcBorders>
          </w:tcPr>
          <w:p w:rsidR="00792FA9" w:rsidRPr="007B3896" w:rsidRDefault="001545A4" w:rsidP="00EC6738">
            <w:pPr>
              <w:spacing w:after="0" w:line="240" w:lineRule="auto"/>
              <w:jc w:val="center"/>
              <w:rPr>
                <w:rFonts w:ascii="Times New Roman" w:hAnsi="Times New Roman"/>
                <w:color w:val="000000"/>
                <w:lang w:val="bg-BG"/>
              </w:rPr>
            </w:pPr>
            <w:r w:rsidRPr="007B3896">
              <w:rPr>
                <w:rFonts w:ascii="Times New Roman" w:hAnsi="Times New Roman"/>
                <w:color w:val="000000"/>
                <w:lang w:val="bg-BG"/>
              </w:rPr>
              <w:t>Изпитване</w:t>
            </w:r>
            <w:r w:rsidR="00792FA9" w:rsidRPr="007B3896">
              <w:rPr>
                <w:rFonts w:ascii="Times New Roman" w:hAnsi="Times New Roman"/>
                <w:color w:val="000000"/>
                <w:lang w:val="bg-BG"/>
              </w:rPr>
              <w:t> 0102</w:t>
            </w:r>
          </w:p>
          <w:p w:rsidR="00792FA9" w:rsidRPr="007B3896" w:rsidRDefault="00792FA9" w:rsidP="00EC6738">
            <w:pPr>
              <w:spacing w:after="0" w:line="240" w:lineRule="auto"/>
              <w:jc w:val="center"/>
              <w:rPr>
                <w:rFonts w:ascii="Times New Roman" w:hAnsi="Times New Roman"/>
                <w:color w:val="000000"/>
                <w:lang w:val="bg-BG"/>
              </w:rPr>
            </w:pPr>
            <w:r w:rsidRPr="007B3896">
              <w:rPr>
                <w:rFonts w:ascii="Times New Roman" w:hAnsi="Times New Roman"/>
                <w:color w:val="000000"/>
                <w:lang w:val="bg-BG"/>
              </w:rPr>
              <w:t>Данни от 38 месеца</w:t>
            </w:r>
          </w:p>
          <w:p w:rsidR="00792FA9" w:rsidRPr="007B3896" w:rsidRDefault="00792FA9" w:rsidP="00EC6738">
            <w:pPr>
              <w:spacing w:after="0" w:line="240" w:lineRule="auto"/>
              <w:jc w:val="center"/>
              <w:rPr>
                <w:rFonts w:ascii="Times New Roman" w:hAnsi="Times New Roman"/>
                <w:color w:val="000000"/>
                <w:lang w:val="bg-BG"/>
              </w:rPr>
            </w:pPr>
            <w:r w:rsidRPr="007B3896">
              <w:rPr>
                <w:rFonts w:ascii="Times New Roman" w:hAnsi="Times New Roman"/>
                <w:color w:val="000000"/>
                <w:lang w:val="bg-BG"/>
              </w:rPr>
              <w:t>Миелобластна криза</w:t>
            </w:r>
          </w:p>
          <w:p w:rsidR="00792FA9" w:rsidRPr="007B3896" w:rsidRDefault="00792FA9" w:rsidP="00EC6738">
            <w:pPr>
              <w:spacing w:after="0" w:line="240" w:lineRule="auto"/>
              <w:jc w:val="center"/>
              <w:rPr>
                <w:rFonts w:ascii="Times New Roman" w:hAnsi="Times New Roman"/>
                <w:color w:val="000000"/>
                <w:lang w:val="bg-BG"/>
              </w:rPr>
            </w:pPr>
            <w:r w:rsidRPr="007B3896">
              <w:rPr>
                <w:rFonts w:ascii="Times New Roman" w:hAnsi="Times New Roman"/>
                <w:color w:val="000000"/>
                <w:lang w:val="bg-BG"/>
              </w:rPr>
              <w:t>(n=260)</w:t>
            </w:r>
          </w:p>
        </w:tc>
      </w:tr>
      <w:tr w:rsidR="00126A1D" w:rsidRPr="007B3896">
        <w:tc>
          <w:tcPr>
            <w:tcW w:w="3227" w:type="dxa"/>
            <w:tcBorders>
              <w:bottom w:val="nil"/>
            </w:tcBorders>
          </w:tcPr>
          <w:p w:rsidR="00126A1D" w:rsidRPr="007B3896" w:rsidRDefault="00126A1D" w:rsidP="00EC6738">
            <w:pPr>
              <w:spacing w:after="0" w:line="240" w:lineRule="auto"/>
              <w:jc w:val="center"/>
              <w:rPr>
                <w:rFonts w:ascii="Times New Roman" w:hAnsi="Times New Roman"/>
                <w:color w:val="000000"/>
                <w:lang w:val="bg-BG"/>
              </w:rPr>
            </w:pPr>
          </w:p>
        </w:tc>
        <w:tc>
          <w:tcPr>
            <w:tcW w:w="5812" w:type="dxa"/>
            <w:tcBorders>
              <w:bottom w:val="nil"/>
            </w:tcBorders>
          </w:tcPr>
          <w:p w:rsidR="00126A1D" w:rsidRPr="007B3896" w:rsidRDefault="00126A1D" w:rsidP="00EC6738">
            <w:pPr>
              <w:spacing w:after="0" w:line="240" w:lineRule="auto"/>
              <w:jc w:val="center"/>
              <w:rPr>
                <w:rFonts w:ascii="Times New Roman" w:hAnsi="Times New Roman"/>
                <w:color w:val="000000"/>
                <w:lang w:val="bg-BG"/>
              </w:rPr>
            </w:pPr>
            <w:r w:rsidRPr="007B3896">
              <w:rPr>
                <w:rFonts w:ascii="Times New Roman" w:hAnsi="Times New Roman"/>
                <w:color w:val="000000"/>
                <w:lang w:val="bg-BG"/>
              </w:rPr>
              <w:t>% пациенти (CI</w:t>
            </w:r>
            <w:r w:rsidR="006D7715" w:rsidRPr="007B3896">
              <w:rPr>
                <w:rFonts w:ascii="Times New Roman" w:hAnsi="Times New Roman"/>
                <w:color w:val="000000"/>
                <w:vertAlign w:val="subscript"/>
                <w:lang w:val="bg-BG"/>
              </w:rPr>
              <w:t>95%</w:t>
            </w:r>
            <w:r w:rsidRPr="007B3896">
              <w:rPr>
                <w:rFonts w:ascii="Times New Roman" w:hAnsi="Times New Roman"/>
                <w:color w:val="000000"/>
                <w:lang w:val="bg-BG"/>
              </w:rPr>
              <w:t>)</w:t>
            </w:r>
          </w:p>
        </w:tc>
      </w:tr>
      <w:tr w:rsidR="00792FA9" w:rsidRPr="007B3896">
        <w:tc>
          <w:tcPr>
            <w:tcW w:w="3227" w:type="dxa"/>
            <w:tcBorders>
              <w:bottom w:val="nil"/>
            </w:tcBorders>
          </w:tcPr>
          <w:p w:rsidR="00792FA9" w:rsidRPr="007B3896" w:rsidRDefault="00792FA9" w:rsidP="00792FA9">
            <w:pPr>
              <w:spacing w:after="0" w:line="240" w:lineRule="auto"/>
              <w:rPr>
                <w:rFonts w:ascii="Times New Roman" w:hAnsi="Times New Roman"/>
                <w:color w:val="000000"/>
                <w:lang w:val="bg-BG"/>
              </w:rPr>
            </w:pPr>
            <w:r w:rsidRPr="007B3896">
              <w:rPr>
                <w:rFonts w:ascii="Times New Roman" w:hAnsi="Times New Roman"/>
                <w:color w:val="000000"/>
                <w:lang w:val="bg-BG"/>
              </w:rPr>
              <w:t>Хематологичен отговор¹</w:t>
            </w:r>
          </w:p>
        </w:tc>
        <w:tc>
          <w:tcPr>
            <w:tcW w:w="5812" w:type="dxa"/>
            <w:vMerge w:val="restart"/>
          </w:tcPr>
          <w:p w:rsidR="00682AE7" w:rsidRPr="007B3896" w:rsidRDefault="00792FA9" w:rsidP="007F58A6">
            <w:pPr>
              <w:spacing w:after="0" w:line="240" w:lineRule="auto"/>
              <w:jc w:val="center"/>
              <w:rPr>
                <w:rFonts w:ascii="Times New Roman" w:hAnsi="Times New Roman"/>
                <w:color w:val="000000"/>
                <w:lang w:val="bg-BG"/>
              </w:rPr>
            </w:pPr>
            <w:r w:rsidRPr="007B3896">
              <w:rPr>
                <w:rFonts w:ascii="Times New Roman" w:hAnsi="Times New Roman"/>
                <w:color w:val="000000"/>
                <w:lang w:val="bg-BG"/>
              </w:rPr>
              <w:t>31% (25,2–36,8)</w:t>
            </w:r>
          </w:p>
          <w:p w:rsidR="00682AE7" w:rsidRPr="007B3896" w:rsidRDefault="00792FA9" w:rsidP="007F58A6">
            <w:pPr>
              <w:spacing w:after="0" w:line="240" w:lineRule="auto"/>
              <w:jc w:val="center"/>
              <w:rPr>
                <w:rFonts w:ascii="Times New Roman" w:hAnsi="Times New Roman"/>
                <w:color w:val="000000"/>
                <w:lang w:val="bg-BG"/>
              </w:rPr>
            </w:pPr>
            <w:r w:rsidRPr="007B3896">
              <w:rPr>
                <w:rFonts w:ascii="Times New Roman" w:hAnsi="Times New Roman"/>
                <w:color w:val="000000"/>
                <w:lang w:val="bg-BG"/>
              </w:rPr>
              <w:t>8%</w:t>
            </w:r>
          </w:p>
          <w:p w:rsidR="00682AE7" w:rsidRPr="007B3896" w:rsidRDefault="00682AE7" w:rsidP="007F58A6">
            <w:pPr>
              <w:spacing w:after="0" w:line="240" w:lineRule="auto"/>
              <w:jc w:val="center"/>
              <w:rPr>
                <w:rFonts w:ascii="Times New Roman" w:hAnsi="Times New Roman"/>
                <w:color w:val="000000"/>
                <w:lang w:val="bg-BG"/>
              </w:rPr>
            </w:pPr>
          </w:p>
          <w:p w:rsidR="00682AE7" w:rsidRPr="007B3896" w:rsidRDefault="00682AE7" w:rsidP="007F58A6">
            <w:pPr>
              <w:spacing w:after="0" w:line="240" w:lineRule="auto"/>
              <w:jc w:val="center"/>
              <w:rPr>
                <w:rFonts w:ascii="Times New Roman" w:hAnsi="Times New Roman"/>
                <w:color w:val="000000"/>
                <w:lang w:val="bg-BG"/>
              </w:rPr>
            </w:pPr>
          </w:p>
          <w:p w:rsidR="00682AE7" w:rsidRPr="007B3896" w:rsidRDefault="00792FA9" w:rsidP="007F58A6">
            <w:pPr>
              <w:spacing w:after="0" w:line="240" w:lineRule="auto"/>
              <w:jc w:val="center"/>
              <w:rPr>
                <w:rFonts w:ascii="Times New Roman" w:hAnsi="Times New Roman"/>
                <w:color w:val="000000"/>
                <w:lang w:val="bg-BG"/>
              </w:rPr>
            </w:pPr>
            <w:r w:rsidRPr="007B3896">
              <w:rPr>
                <w:rFonts w:ascii="Times New Roman" w:hAnsi="Times New Roman"/>
                <w:color w:val="000000"/>
                <w:lang w:val="bg-BG"/>
              </w:rPr>
              <w:t>5%</w:t>
            </w:r>
          </w:p>
          <w:p w:rsidR="00682AE7" w:rsidRPr="007B3896" w:rsidRDefault="00682AE7" w:rsidP="007F58A6">
            <w:pPr>
              <w:spacing w:after="0" w:line="240" w:lineRule="auto"/>
              <w:jc w:val="center"/>
              <w:rPr>
                <w:rFonts w:ascii="Times New Roman" w:hAnsi="Times New Roman"/>
                <w:color w:val="000000"/>
                <w:lang w:val="bg-BG"/>
              </w:rPr>
            </w:pPr>
          </w:p>
          <w:p w:rsidR="00682AE7" w:rsidRPr="007B3896" w:rsidRDefault="00792FA9" w:rsidP="007F58A6">
            <w:pPr>
              <w:jc w:val="center"/>
              <w:rPr>
                <w:rFonts w:ascii="Times New Roman" w:hAnsi="Times New Roman"/>
                <w:color w:val="000000"/>
                <w:lang w:val="bg-BG"/>
              </w:rPr>
            </w:pPr>
            <w:r w:rsidRPr="007B3896">
              <w:rPr>
                <w:rFonts w:ascii="Times New Roman" w:hAnsi="Times New Roman"/>
                <w:color w:val="000000"/>
                <w:lang w:val="bg-BG"/>
              </w:rPr>
              <w:t>18%</w:t>
            </w:r>
          </w:p>
        </w:tc>
      </w:tr>
      <w:tr w:rsidR="00792FA9" w:rsidRPr="007B3896">
        <w:tc>
          <w:tcPr>
            <w:tcW w:w="3227" w:type="dxa"/>
            <w:tcBorders>
              <w:top w:val="nil"/>
              <w:bottom w:val="nil"/>
            </w:tcBorders>
          </w:tcPr>
          <w:p w:rsidR="00792FA9" w:rsidRPr="007B3896" w:rsidRDefault="00792FA9" w:rsidP="00D92099">
            <w:pPr>
              <w:spacing w:after="0" w:line="240" w:lineRule="auto"/>
              <w:ind w:left="567"/>
              <w:rPr>
                <w:rFonts w:ascii="Times New Roman" w:hAnsi="Times New Roman"/>
                <w:color w:val="000000"/>
                <w:lang w:val="bg-BG"/>
              </w:rPr>
            </w:pPr>
            <w:r w:rsidRPr="007B3896">
              <w:rPr>
                <w:rFonts w:ascii="Times New Roman" w:hAnsi="Times New Roman"/>
                <w:color w:val="000000"/>
                <w:lang w:val="bg-BG"/>
              </w:rPr>
              <w:t>Пълен хематологичен</w:t>
            </w:r>
          </w:p>
          <w:p w:rsidR="00792FA9" w:rsidRPr="007B3896" w:rsidRDefault="00792FA9" w:rsidP="00D92099">
            <w:pPr>
              <w:spacing w:after="0" w:line="240" w:lineRule="auto"/>
              <w:ind w:left="567"/>
              <w:rPr>
                <w:rFonts w:ascii="Times New Roman" w:hAnsi="Times New Roman"/>
                <w:color w:val="000000"/>
                <w:lang w:val="bg-BG"/>
              </w:rPr>
            </w:pPr>
            <w:r w:rsidRPr="007B3896">
              <w:rPr>
                <w:rFonts w:ascii="Times New Roman" w:hAnsi="Times New Roman"/>
                <w:color w:val="000000"/>
                <w:lang w:val="bg-BG"/>
              </w:rPr>
              <w:t>отговор (ПХО)</w:t>
            </w:r>
          </w:p>
        </w:tc>
        <w:tc>
          <w:tcPr>
            <w:tcW w:w="5812" w:type="dxa"/>
            <w:vMerge/>
          </w:tcPr>
          <w:p w:rsidR="00792FA9" w:rsidRPr="007B3896" w:rsidRDefault="00792FA9" w:rsidP="00792FA9">
            <w:pPr>
              <w:rPr>
                <w:rFonts w:ascii="Times New Roman" w:hAnsi="Times New Roman"/>
                <w:color w:val="000000"/>
                <w:lang w:val="bg-BG"/>
              </w:rPr>
            </w:pPr>
          </w:p>
        </w:tc>
      </w:tr>
      <w:tr w:rsidR="00792FA9" w:rsidRPr="007B3896">
        <w:tc>
          <w:tcPr>
            <w:tcW w:w="3227" w:type="dxa"/>
            <w:tcBorders>
              <w:top w:val="nil"/>
              <w:bottom w:val="nil"/>
            </w:tcBorders>
          </w:tcPr>
          <w:p w:rsidR="00792FA9" w:rsidRPr="007B3896" w:rsidRDefault="00792FA9" w:rsidP="00D92099">
            <w:pPr>
              <w:spacing w:after="0" w:line="240" w:lineRule="auto"/>
              <w:ind w:left="567"/>
              <w:rPr>
                <w:rFonts w:ascii="Times New Roman" w:hAnsi="Times New Roman"/>
                <w:color w:val="000000"/>
                <w:lang w:val="bg-BG"/>
              </w:rPr>
            </w:pPr>
            <w:r w:rsidRPr="007B3896">
              <w:rPr>
                <w:rFonts w:ascii="Times New Roman" w:hAnsi="Times New Roman"/>
                <w:color w:val="000000"/>
                <w:lang w:val="bg-BG"/>
              </w:rPr>
              <w:t>Без данни за левкемия (БДЛ)</w:t>
            </w:r>
          </w:p>
        </w:tc>
        <w:tc>
          <w:tcPr>
            <w:tcW w:w="5812" w:type="dxa"/>
            <w:vMerge/>
          </w:tcPr>
          <w:p w:rsidR="00792FA9" w:rsidRPr="007B3896" w:rsidRDefault="00792FA9" w:rsidP="00792FA9">
            <w:pPr>
              <w:rPr>
                <w:rFonts w:ascii="Times New Roman" w:hAnsi="Times New Roman"/>
                <w:color w:val="000000"/>
                <w:lang w:val="bg-BG"/>
              </w:rPr>
            </w:pPr>
          </w:p>
        </w:tc>
      </w:tr>
      <w:tr w:rsidR="00792FA9" w:rsidRPr="007B3896">
        <w:tc>
          <w:tcPr>
            <w:tcW w:w="3227" w:type="dxa"/>
            <w:tcBorders>
              <w:top w:val="nil"/>
              <w:bottom w:val="nil"/>
            </w:tcBorders>
          </w:tcPr>
          <w:p w:rsidR="00792FA9" w:rsidRPr="007B3896" w:rsidRDefault="00792FA9" w:rsidP="00D92099">
            <w:pPr>
              <w:spacing w:after="0" w:line="240" w:lineRule="auto"/>
              <w:ind w:left="567"/>
              <w:rPr>
                <w:rFonts w:ascii="Times New Roman" w:hAnsi="Times New Roman"/>
                <w:color w:val="000000"/>
                <w:lang w:val="bg-BG"/>
              </w:rPr>
            </w:pPr>
            <w:r w:rsidRPr="007B3896">
              <w:rPr>
                <w:rFonts w:ascii="Times New Roman" w:hAnsi="Times New Roman"/>
                <w:color w:val="000000"/>
                <w:lang w:val="bg-BG"/>
              </w:rPr>
              <w:t>Връщане към хронична фаза (ПХФ)</w:t>
            </w:r>
          </w:p>
        </w:tc>
        <w:tc>
          <w:tcPr>
            <w:tcW w:w="5812" w:type="dxa"/>
            <w:vMerge/>
            <w:tcBorders>
              <w:bottom w:val="nil"/>
            </w:tcBorders>
          </w:tcPr>
          <w:p w:rsidR="00792FA9" w:rsidRPr="007B3896" w:rsidRDefault="00792FA9" w:rsidP="00792FA9">
            <w:pPr>
              <w:spacing w:after="0" w:line="240" w:lineRule="auto"/>
              <w:rPr>
                <w:rFonts w:ascii="Times New Roman" w:hAnsi="Times New Roman"/>
                <w:color w:val="000000"/>
                <w:lang w:val="bg-BG"/>
              </w:rPr>
            </w:pPr>
          </w:p>
        </w:tc>
      </w:tr>
      <w:tr w:rsidR="00792FA9" w:rsidRPr="007B3896">
        <w:tc>
          <w:tcPr>
            <w:tcW w:w="3227" w:type="dxa"/>
            <w:tcBorders>
              <w:bottom w:val="nil"/>
            </w:tcBorders>
          </w:tcPr>
          <w:p w:rsidR="00792FA9" w:rsidRPr="007B3896" w:rsidRDefault="00792FA9" w:rsidP="00792FA9">
            <w:pPr>
              <w:spacing w:after="0" w:line="240" w:lineRule="auto"/>
              <w:rPr>
                <w:rFonts w:ascii="Times New Roman" w:hAnsi="Times New Roman"/>
                <w:color w:val="000000"/>
                <w:lang w:val="bg-BG"/>
              </w:rPr>
            </w:pPr>
            <w:r w:rsidRPr="007B3896">
              <w:rPr>
                <w:rFonts w:ascii="Times New Roman" w:hAnsi="Times New Roman"/>
                <w:color w:val="000000"/>
                <w:lang w:val="bg-BG"/>
              </w:rPr>
              <w:t>Голям цитогенетичен отговор²</w:t>
            </w:r>
          </w:p>
        </w:tc>
        <w:tc>
          <w:tcPr>
            <w:tcW w:w="5812" w:type="dxa"/>
            <w:vMerge w:val="restart"/>
          </w:tcPr>
          <w:p w:rsidR="00682AE7" w:rsidRPr="007B3896" w:rsidRDefault="00792FA9" w:rsidP="007F58A6">
            <w:pPr>
              <w:spacing w:after="0" w:line="240" w:lineRule="auto"/>
              <w:jc w:val="center"/>
              <w:rPr>
                <w:rFonts w:ascii="Times New Roman" w:hAnsi="Times New Roman"/>
                <w:color w:val="000000"/>
                <w:lang w:val="bg-BG"/>
              </w:rPr>
            </w:pPr>
            <w:r w:rsidRPr="007B3896">
              <w:rPr>
                <w:rFonts w:ascii="Times New Roman" w:hAnsi="Times New Roman"/>
                <w:color w:val="000000"/>
                <w:lang w:val="bg-BG"/>
              </w:rPr>
              <w:t>15% (11,2–20,4)</w:t>
            </w:r>
          </w:p>
          <w:p w:rsidR="00682AE7" w:rsidRPr="007B3896" w:rsidRDefault="00792FA9" w:rsidP="007F58A6">
            <w:pPr>
              <w:spacing w:after="0" w:line="240" w:lineRule="auto"/>
              <w:jc w:val="center"/>
              <w:rPr>
                <w:rFonts w:ascii="Times New Roman" w:hAnsi="Times New Roman"/>
                <w:color w:val="000000"/>
                <w:lang w:val="bg-BG"/>
              </w:rPr>
            </w:pPr>
            <w:r w:rsidRPr="007B3896">
              <w:rPr>
                <w:rFonts w:ascii="Times New Roman" w:hAnsi="Times New Roman"/>
                <w:color w:val="000000"/>
                <w:lang w:val="bg-BG"/>
              </w:rPr>
              <w:t>7%</w:t>
            </w:r>
          </w:p>
          <w:p w:rsidR="00682AE7" w:rsidRPr="007B3896" w:rsidRDefault="00792FA9" w:rsidP="007F58A6">
            <w:pPr>
              <w:spacing w:after="0" w:line="240" w:lineRule="auto"/>
              <w:jc w:val="center"/>
              <w:rPr>
                <w:rFonts w:ascii="Times New Roman" w:hAnsi="Times New Roman"/>
                <w:color w:val="000000"/>
                <w:lang w:val="bg-BG"/>
              </w:rPr>
            </w:pPr>
            <w:r w:rsidRPr="007B3896">
              <w:rPr>
                <w:rFonts w:ascii="Times New Roman" w:hAnsi="Times New Roman"/>
                <w:color w:val="000000"/>
                <w:lang w:val="bg-BG"/>
              </w:rPr>
              <w:t>(2%) [0,6–4,4]</w:t>
            </w:r>
          </w:p>
          <w:p w:rsidR="00682AE7" w:rsidRPr="007B3896" w:rsidRDefault="00792FA9" w:rsidP="007F58A6">
            <w:pPr>
              <w:jc w:val="center"/>
              <w:rPr>
                <w:rFonts w:ascii="Times New Roman" w:hAnsi="Times New Roman"/>
                <w:color w:val="000000"/>
                <w:lang w:val="bg-BG"/>
              </w:rPr>
            </w:pPr>
            <w:r w:rsidRPr="007B3896">
              <w:rPr>
                <w:rFonts w:ascii="Times New Roman" w:hAnsi="Times New Roman"/>
                <w:color w:val="000000"/>
                <w:lang w:val="bg-BG"/>
              </w:rPr>
              <w:t>8%</w:t>
            </w:r>
          </w:p>
        </w:tc>
      </w:tr>
      <w:tr w:rsidR="00792FA9" w:rsidRPr="007B3896">
        <w:tc>
          <w:tcPr>
            <w:tcW w:w="3227" w:type="dxa"/>
            <w:tcBorders>
              <w:top w:val="nil"/>
              <w:bottom w:val="nil"/>
            </w:tcBorders>
          </w:tcPr>
          <w:p w:rsidR="00792FA9" w:rsidRPr="007B3896" w:rsidRDefault="00792FA9" w:rsidP="00D92099">
            <w:pPr>
              <w:spacing w:after="0" w:line="240" w:lineRule="auto"/>
              <w:ind w:left="567"/>
              <w:rPr>
                <w:rFonts w:ascii="Times New Roman" w:hAnsi="Times New Roman"/>
                <w:color w:val="000000"/>
                <w:lang w:val="bg-BG"/>
              </w:rPr>
            </w:pPr>
            <w:r w:rsidRPr="007B3896">
              <w:rPr>
                <w:rFonts w:ascii="Times New Roman" w:hAnsi="Times New Roman"/>
                <w:color w:val="000000"/>
                <w:lang w:val="bg-BG"/>
              </w:rPr>
              <w:t>Пълен</w:t>
            </w:r>
          </w:p>
        </w:tc>
        <w:tc>
          <w:tcPr>
            <w:tcW w:w="5812" w:type="dxa"/>
            <w:vMerge/>
          </w:tcPr>
          <w:p w:rsidR="00792FA9" w:rsidRPr="007B3896" w:rsidRDefault="00792FA9" w:rsidP="00792FA9">
            <w:pPr>
              <w:rPr>
                <w:rFonts w:ascii="Times New Roman" w:hAnsi="Times New Roman"/>
                <w:color w:val="000000"/>
                <w:lang w:val="bg-BG"/>
              </w:rPr>
            </w:pPr>
          </w:p>
        </w:tc>
      </w:tr>
      <w:tr w:rsidR="00792FA9" w:rsidRPr="007B3896">
        <w:tc>
          <w:tcPr>
            <w:tcW w:w="3227" w:type="dxa"/>
            <w:tcBorders>
              <w:top w:val="nil"/>
              <w:bottom w:val="nil"/>
            </w:tcBorders>
          </w:tcPr>
          <w:p w:rsidR="00792FA9" w:rsidRPr="007B3896" w:rsidRDefault="00792FA9" w:rsidP="00D92099">
            <w:pPr>
              <w:spacing w:after="0" w:line="240" w:lineRule="auto"/>
              <w:ind w:left="567"/>
              <w:rPr>
                <w:rFonts w:ascii="Times New Roman" w:hAnsi="Times New Roman"/>
                <w:color w:val="000000"/>
                <w:lang w:val="bg-BG"/>
              </w:rPr>
            </w:pPr>
            <w:r w:rsidRPr="007B3896">
              <w:rPr>
                <w:rFonts w:ascii="Times New Roman" w:hAnsi="Times New Roman"/>
                <w:color w:val="000000"/>
                <w:lang w:val="bg-BG"/>
              </w:rPr>
              <w:t xml:space="preserve">(Потвърден³) [95% </w:t>
            </w:r>
            <w:r w:rsidR="00692355" w:rsidRPr="007B3896">
              <w:rPr>
                <w:rFonts w:ascii="Times New Roman" w:hAnsi="Times New Roman"/>
                <w:color w:val="000000"/>
                <w:lang w:val="bg-BG"/>
              </w:rPr>
              <w:t>CI</w:t>
            </w:r>
            <w:r w:rsidRPr="007B3896">
              <w:rPr>
                <w:rFonts w:ascii="Times New Roman" w:hAnsi="Times New Roman"/>
                <w:color w:val="000000"/>
                <w:lang w:val="bg-BG"/>
              </w:rPr>
              <w:t>]</w:t>
            </w:r>
          </w:p>
        </w:tc>
        <w:tc>
          <w:tcPr>
            <w:tcW w:w="5812" w:type="dxa"/>
            <w:vMerge/>
          </w:tcPr>
          <w:p w:rsidR="00792FA9" w:rsidRPr="007B3896" w:rsidRDefault="00792FA9" w:rsidP="00792FA9">
            <w:pPr>
              <w:rPr>
                <w:rFonts w:ascii="Times New Roman" w:hAnsi="Times New Roman"/>
                <w:color w:val="000000"/>
                <w:lang w:val="bg-BG"/>
              </w:rPr>
            </w:pPr>
          </w:p>
        </w:tc>
      </w:tr>
      <w:tr w:rsidR="00792FA9" w:rsidRPr="007B3896">
        <w:tc>
          <w:tcPr>
            <w:tcW w:w="3227" w:type="dxa"/>
            <w:tcBorders>
              <w:top w:val="nil"/>
              <w:bottom w:val="nil"/>
            </w:tcBorders>
          </w:tcPr>
          <w:p w:rsidR="00792FA9" w:rsidRPr="007B3896" w:rsidRDefault="00792FA9" w:rsidP="00D92099">
            <w:pPr>
              <w:spacing w:after="0" w:line="240" w:lineRule="auto"/>
              <w:ind w:left="567"/>
              <w:rPr>
                <w:rFonts w:ascii="Times New Roman" w:hAnsi="Times New Roman"/>
                <w:color w:val="000000"/>
                <w:lang w:val="bg-BG"/>
              </w:rPr>
            </w:pPr>
            <w:r w:rsidRPr="007B3896">
              <w:rPr>
                <w:rFonts w:ascii="Times New Roman" w:hAnsi="Times New Roman"/>
                <w:color w:val="000000"/>
                <w:lang w:val="bg-BG"/>
              </w:rPr>
              <w:t>Частичен</w:t>
            </w:r>
          </w:p>
        </w:tc>
        <w:tc>
          <w:tcPr>
            <w:tcW w:w="5812" w:type="dxa"/>
            <w:vMerge/>
            <w:tcBorders>
              <w:bottom w:val="nil"/>
            </w:tcBorders>
          </w:tcPr>
          <w:p w:rsidR="00792FA9" w:rsidRPr="007B3896" w:rsidRDefault="00792FA9" w:rsidP="00792FA9">
            <w:pPr>
              <w:spacing w:after="0" w:line="240" w:lineRule="auto"/>
              <w:rPr>
                <w:rFonts w:ascii="Times New Roman" w:hAnsi="Times New Roman"/>
                <w:color w:val="000000"/>
                <w:lang w:val="bg-BG"/>
              </w:rPr>
            </w:pPr>
          </w:p>
        </w:tc>
      </w:tr>
      <w:tr w:rsidR="00792FA9" w:rsidRPr="007B3896">
        <w:tc>
          <w:tcPr>
            <w:tcW w:w="9039" w:type="dxa"/>
            <w:gridSpan w:val="2"/>
            <w:tcBorders>
              <w:top w:val="single" w:sz="4" w:space="0" w:color="auto"/>
              <w:bottom w:val="single" w:sz="4" w:space="0" w:color="auto"/>
            </w:tcBorders>
          </w:tcPr>
          <w:p w:rsidR="00792FA9" w:rsidRPr="007B3896" w:rsidRDefault="00792FA9" w:rsidP="00792FA9">
            <w:pPr>
              <w:spacing w:after="0" w:line="240" w:lineRule="auto"/>
              <w:rPr>
                <w:rFonts w:ascii="Times New Roman" w:hAnsi="Times New Roman"/>
                <w:color w:val="000000"/>
                <w:lang w:val="bg-BG"/>
              </w:rPr>
            </w:pPr>
            <w:r w:rsidRPr="007B3896">
              <w:rPr>
                <w:rFonts w:ascii="Times New Roman" w:hAnsi="Times New Roman"/>
                <w:b/>
                <w:color w:val="000000"/>
                <w:lang w:val="bg-BG"/>
              </w:rPr>
              <w:t>¹Критерии за хематологичен отговор ( всички отговори трябва се потвърдят след ≥4 седмици):</w:t>
            </w:r>
          </w:p>
          <w:p w:rsidR="00792FA9" w:rsidRPr="007B3896" w:rsidRDefault="00792FA9" w:rsidP="00792FA9">
            <w:pPr>
              <w:spacing w:after="0" w:line="240" w:lineRule="auto"/>
              <w:rPr>
                <w:rFonts w:ascii="Times New Roman" w:hAnsi="Times New Roman"/>
                <w:color w:val="000000"/>
                <w:lang w:val="bg-BG"/>
              </w:rPr>
            </w:pPr>
            <w:r w:rsidRPr="007B3896">
              <w:rPr>
                <w:rFonts w:ascii="Times New Roman" w:hAnsi="Times New Roman"/>
                <w:color w:val="000000"/>
                <w:lang w:val="bg-BG"/>
              </w:rPr>
              <w:t>ПХО:</w:t>
            </w:r>
            <w:r w:rsidRPr="007B3896">
              <w:rPr>
                <w:rFonts w:ascii="Times New Roman" w:hAnsi="Times New Roman"/>
                <w:color w:val="000000"/>
                <w:lang w:val="bg-BG"/>
              </w:rPr>
              <w:tab/>
            </w:r>
            <w:r w:rsidR="001545A4" w:rsidRPr="007B3896">
              <w:rPr>
                <w:rFonts w:ascii="Times New Roman" w:hAnsi="Times New Roman"/>
                <w:color w:val="000000"/>
                <w:lang w:val="bg-BG"/>
              </w:rPr>
              <w:t>Изпитване</w:t>
            </w:r>
            <w:r w:rsidRPr="007B3896">
              <w:rPr>
                <w:rFonts w:ascii="Times New Roman" w:hAnsi="Times New Roman"/>
                <w:color w:val="000000"/>
                <w:lang w:val="bg-BG"/>
              </w:rPr>
              <w:t> 0102 [(А</w:t>
            </w:r>
            <w:r w:rsidR="00692355" w:rsidRPr="007B3896">
              <w:rPr>
                <w:rFonts w:ascii="Times New Roman" w:hAnsi="Times New Roman"/>
                <w:color w:val="000000"/>
                <w:lang w:val="bg-BG"/>
              </w:rPr>
              <w:t>NC</w:t>
            </w:r>
            <w:r w:rsidRPr="007B3896">
              <w:rPr>
                <w:rFonts w:ascii="Times New Roman" w:hAnsi="Times New Roman"/>
                <w:color w:val="000000"/>
                <w:lang w:val="bg-BG"/>
              </w:rPr>
              <w:t>) абсолютен брой неутрофили ≥1,5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B5802" w:rsidRPr="007B3896">
              <w:rPr>
                <w:rFonts w:ascii="Times New Roman" w:hAnsi="Times New Roman"/>
                <w:color w:val="000000"/>
                <w:lang w:val="bg-BG"/>
              </w:rPr>
              <w:t>l</w:t>
            </w:r>
            <w:r w:rsidRPr="007B3896">
              <w:rPr>
                <w:rFonts w:ascii="Times New Roman" w:hAnsi="Times New Roman"/>
                <w:color w:val="000000"/>
                <w:lang w:val="bg-BG"/>
              </w:rPr>
              <w:t>, тромбоцити ≥100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A51E4C" w:rsidRPr="007B3896">
              <w:rPr>
                <w:rFonts w:ascii="Times New Roman" w:hAnsi="Times New Roman"/>
                <w:color w:val="000000"/>
                <w:lang w:val="bg-BG"/>
              </w:rPr>
              <w:t>L</w:t>
            </w:r>
            <w:r w:rsidRPr="007B3896">
              <w:rPr>
                <w:rFonts w:ascii="Times New Roman" w:hAnsi="Times New Roman"/>
                <w:color w:val="000000"/>
                <w:lang w:val="bg-BG"/>
              </w:rPr>
              <w:t xml:space="preserve">, без бласти в </w:t>
            </w:r>
            <w:r w:rsidR="00692355" w:rsidRPr="007B3896">
              <w:rPr>
                <w:rFonts w:ascii="Times New Roman" w:hAnsi="Times New Roman"/>
                <w:color w:val="000000"/>
                <w:lang w:val="bg-BG"/>
              </w:rPr>
              <w:t>кръвта, бласти в костния мозък (</w:t>
            </w:r>
            <w:r w:rsidRPr="007B3896">
              <w:rPr>
                <w:rFonts w:ascii="Times New Roman" w:hAnsi="Times New Roman"/>
                <w:color w:val="000000"/>
                <w:lang w:val="bg-BG"/>
              </w:rPr>
              <w:t>КМ</w:t>
            </w:r>
            <w:r w:rsidR="00692355" w:rsidRPr="007B3896">
              <w:rPr>
                <w:rFonts w:ascii="Times New Roman" w:hAnsi="Times New Roman"/>
                <w:color w:val="000000"/>
                <w:lang w:val="bg-BG"/>
              </w:rPr>
              <w:t>)</w:t>
            </w:r>
            <w:r w:rsidRPr="007B3896">
              <w:rPr>
                <w:rFonts w:ascii="Times New Roman" w:hAnsi="Times New Roman"/>
                <w:color w:val="000000"/>
                <w:lang w:val="bg-BG"/>
              </w:rPr>
              <w:t xml:space="preserve"> &lt;5% и без екстрамедуларно за</w:t>
            </w:r>
            <w:r w:rsidR="00692355" w:rsidRPr="007B3896">
              <w:rPr>
                <w:rFonts w:ascii="Times New Roman" w:hAnsi="Times New Roman"/>
                <w:color w:val="000000"/>
                <w:lang w:val="bg-BG"/>
              </w:rPr>
              <w:t>боляване</w:t>
            </w:r>
            <w:r w:rsidRPr="007B3896">
              <w:rPr>
                <w:rFonts w:ascii="Times New Roman" w:hAnsi="Times New Roman"/>
                <w:color w:val="000000"/>
                <w:lang w:val="bg-BG"/>
              </w:rPr>
              <w:t>]</w:t>
            </w:r>
          </w:p>
          <w:p w:rsidR="00792FA9" w:rsidRPr="007B3896" w:rsidRDefault="00792FA9" w:rsidP="00792FA9">
            <w:pPr>
              <w:spacing w:after="0" w:line="240" w:lineRule="auto"/>
              <w:rPr>
                <w:rFonts w:ascii="Times New Roman" w:hAnsi="Times New Roman"/>
                <w:color w:val="000000"/>
                <w:lang w:val="bg-BG"/>
              </w:rPr>
            </w:pPr>
            <w:r w:rsidRPr="007B3896">
              <w:rPr>
                <w:rFonts w:ascii="Times New Roman" w:hAnsi="Times New Roman"/>
                <w:color w:val="000000"/>
                <w:lang w:val="bg-BG"/>
              </w:rPr>
              <w:t>БДЛ:</w:t>
            </w:r>
            <w:r w:rsidRPr="007B3896">
              <w:rPr>
                <w:rFonts w:ascii="Times New Roman" w:hAnsi="Times New Roman"/>
                <w:color w:val="000000"/>
                <w:lang w:val="bg-BG"/>
              </w:rPr>
              <w:tab/>
              <w:t xml:space="preserve">Същите критерии както за ПХО, но </w:t>
            </w:r>
            <w:r w:rsidR="00692355" w:rsidRPr="007B3896">
              <w:rPr>
                <w:rFonts w:ascii="Times New Roman" w:hAnsi="Times New Roman"/>
                <w:color w:val="000000"/>
                <w:lang w:val="bg-BG"/>
              </w:rPr>
              <w:t>АNC</w:t>
            </w:r>
            <w:r w:rsidRPr="007B3896">
              <w:rPr>
                <w:rFonts w:ascii="Times New Roman" w:hAnsi="Times New Roman"/>
                <w:color w:val="000000"/>
                <w:lang w:val="bg-BG"/>
              </w:rPr>
              <w:t xml:space="preserve"> ≥1,0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B5802" w:rsidRPr="007B3896">
              <w:rPr>
                <w:rFonts w:ascii="Times New Roman" w:hAnsi="Times New Roman"/>
                <w:color w:val="000000"/>
                <w:lang w:val="bg-BG"/>
              </w:rPr>
              <w:t xml:space="preserve">l </w:t>
            </w:r>
            <w:r w:rsidR="00692355" w:rsidRPr="007B3896">
              <w:rPr>
                <w:rFonts w:ascii="Times New Roman" w:hAnsi="Times New Roman"/>
                <w:color w:val="000000"/>
                <w:lang w:val="bg-BG"/>
              </w:rPr>
              <w:t>и</w:t>
            </w:r>
            <w:r w:rsidRPr="007B3896">
              <w:rPr>
                <w:rFonts w:ascii="Times New Roman" w:hAnsi="Times New Roman"/>
                <w:color w:val="000000"/>
                <w:lang w:val="bg-BG"/>
              </w:rPr>
              <w:t xml:space="preserve"> тромбоцити ≥20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A51E4C" w:rsidRPr="007B3896">
              <w:rPr>
                <w:rFonts w:ascii="Times New Roman" w:hAnsi="Times New Roman"/>
                <w:color w:val="000000"/>
                <w:lang w:val="bg-BG"/>
              </w:rPr>
              <w:t>L</w:t>
            </w:r>
          </w:p>
          <w:p w:rsidR="00792FA9" w:rsidRPr="007B3896" w:rsidRDefault="00792FA9" w:rsidP="00792FA9">
            <w:pPr>
              <w:spacing w:after="0" w:line="240" w:lineRule="auto"/>
              <w:rPr>
                <w:rFonts w:ascii="Times New Roman" w:hAnsi="Times New Roman"/>
                <w:color w:val="000000"/>
                <w:lang w:val="bg-BG"/>
              </w:rPr>
            </w:pPr>
            <w:r w:rsidRPr="007B3896">
              <w:rPr>
                <w:rFonts w:ascii="Times New Roman" w:hAnsi="Times New Roman"/>
                <w:color w:val="000000"/>
                <w:lang w:val="bg-BG"/>
              </w:rPr>
              <w:t>ПХФ:</w:t>
            </w:r>
            <w:r w:rsidRPr="007B3896">
              <w:rPr>
                <w:rFonts w:ascii="Times New Roman" w:hAnsi="Times New Roman"/>
                <w:color w:val="000000"/>
                <w:lang w:val="bg-BG"/>
              </w:rPr>
              <w:tab/>
              <w:t xml:space="preserve">&lt;15% бласти в КМ и </w:t>
            </w:r>
            <w:r w:rsidR="00692355" w:rsidRPr="007B3896">
              <w:rPr>
                <w:rFonts w:ascii="Times New Roman" w:hAnsi="Times New Roman"/>
                <w:color w:val="000000"/>
                <w:lang w:val="bg-BG"/>
              </w:rPr>
              <w:t>периферната кръв (</w:t>
            </w:r>
            <w:r w:rsidRPr="007B3896">
              <w:rPr>
                <w:rFonts w:ascii="Times New Roman" w:hAnsi="Times New Roman"/>
                <w:color w:val="000000"/>
                <w:lang w:val="bg-BG"/>
              </w:rPr>
              <w:t>ПК</w:t>
            </w:r>
            <w:r w:rsidR="00692355" w:rsidRPr="007B3896">
              <w:rPr>
                <w:rFonts w:ascii="Times New Roman" w:hAnsi="Times New Roman"/>
                <w:color w:val="000000"/>
                <w:lang w:val="bg-BG"/>
              </w:rPr>
              <w:t>)</w:t>
            </w:r>
            <w:r w:rsidRPr="007B3896">
              <w:rPr>
                <w:rFonts w:ascii="Times New Roman" w:hAnsi="Times New Roman"/>
                <w:color w:val="000000"/>
                <w:lang w:val="bg-BG"/>
              </w:rPr>
              <w:t>, &lt;30% бласти + промиелоцити в КМ и ПК, &lt;20% базофили в ПК,без друго екстрамедуларно засягане освен слезка и черен дроб.</w:t>
            </w:r>
          </w:p>
          <w:p w:rsidR="00792FA9" w:rsidRPr="007B3896" w:rsidRDefault="00792FA9" w:rsidP="00792FA9">
            <w:pPr>
              <w:spacing w:after="0" w:line="240" w:lineRule="auto"/>
              <w:rPr>
                <w:rFonts w:ascii="Times New Roman" w:hAnsi="Times New Roman"/>
                <w:color w:val="000000"/>
                <w:lang w:val="bg-BG"/>
              </w:rPr>
            </w:pPr>
            <w:r w:rsidRPr="007B3896">
              <w:rPr>
                <w:rFonts w:ascii="Times New Roman" w:hAnsi="Times New Roman"/>
                <w:color w:val="000000"/>
                <w:lang w:val="bg-BG"/>
              </w:rPr>
              <w:t>КМ = костен мозък, ПК = периферна кръв</w:t>
            </w:r>
          </w:p>
          <w:p w:rsidR="00792FA9" w:rsidRPr="007B3896" w:rsidRDefault="00792FA9" w:rsidP="00792FA9">
            <w:pPr>
              <w:spacing w:after="0" w:line="240" w:lineRule="auto"/>
              <w:rPr>
                <w:rFonts w:ascii="Times New Roman" w:hAnsi="Times New Roman"/>
                <w:b/>
                <w:color w:val="000000"/>
                <w:lang w:val="bg-BG"/>
              </w:rPr>
            </w:pPr>
            <w:r w:rsidRPr="007B3896">
              <w:rPr>
                <w:rFonts w:ascii="Times New Roman" w:hAnsi="Times New Roman"/>
                <w:b/>
                <w:color w:val="000000"/>
                <w:lang w:val="bg-BG"/>
              </w:rPr>
              <w:t>²Критерии за цитогенетичен отговор:</w:t>
            </w:r>
          </w:p>
          <w:p w:rsidR="00792FA9" w:rsidRPr="007B3896" w:rsidRDefault="00792FA9" w:rsidP="00792FA9">
            <w:pPr>
              <w:spacing w:after="0" w:line="240" w:lineRule="auto"/>
              <w:rPr>
                <w:rFonts w:ascii="Times New Roman" w:hAnsi="Times New Roman"/>
                <w:color w:val="000000"/>
                <w:lang w:val="bg-BG"/>
              </w:rPr>
            </w:pPr>
            <w:r w:rsidRPr="007B3896">
              <w:rPr>
                <w:rFonts w:ascii="Times New Roman" w:hAnsi="Times New Roman"/>
                <w:color w:val="000000"/>
                <w:lang w:val="bg-BG"/>
              </w:rPr>
              <w:t>Големият отговор съчетава едновременно пълния (0% Ph+ метафази) и частичния (1</w:t>
            </w:r>
            <w:r w:rsidRPr="007B3896">
              <w:rPr>
                <w:rFonts w:ascii="Times New Roman" w:hAnsi="Times New Roman"/>
                <w:color w:val="000000"/>
                <w:lang w:val="bg-BG"/>
              </w:rPr>
              <w:noBreakHyphen/>
              <w:t>35%) отговори</w:t>
            </w:r>
          </w:p>
          <w:p w:rsidR="00792FA9" w:rsidRPr="007B3896" w:rsidRDefault="00792FA9" w:rsidP="00792FA9">
            <w:pPr>
              <w:spacing w:after="0" w:line="240" w:lineRule="auto"/>
              <w:rPr>
                <w:rFonts w:ascii="Times New Roman" w:hAnsi="Times New Roman"/>
                <w:color w:val="000000"/>
                <w:lang w:val="bg-BG"/>
              </w:rPr>
            </w:pPr>
            <w:r w:rsidRPr="007B3896">
              <w:rPr>
                <w:rFonts w:ascii="Times New Roman" w:hAnsi="Times New Roman"/>
                <w:color w:val="000000"/>
                <w:lang w:val="bg-BG"/>
              </w:rPr>
              <w:t>³Пълният цитогенетичен отговор, потвърден от второ цитогенетично изследване на костен мозък, извършено най-малко един месец след първоначалното изследване на костния мозък.</w:t>
            </w:r>
          </w:p>
        </w:tc>
      </w:tr>
    </w:tbl>
    <w:p w:rsidR="00792FA9" w:rsidRPr="007B3896" w:rsidRDefault="00792FA9" w:rsidP="00792FA9">
      <w:pPr>
        <w:spacing w:after="0" w:line="240" w:lineRule="auto"/>
        <w:rPr>
          <w:rFonts w:ascii="Times New Roman" w:hAnsi="Times New Roman"/>
          <w:color w:val="000000"/>
          <w:lang w:val="bg-BG"/>
        </w:rPr>
      </w:pPr>
    </w:p>
    <w:p w:rsidR="00416B63" w:rsidRPr="007B3896" w:rsidRDefault="00416B63" w:rsidP="00947E73">
      <w:pPr>
        <w:spacing w:after="0" w:line="240" w:lineRule="auto"/>
        <w:rPr>
          <w:rFonts w:ascii="Times New Roman" w:hAnsi="Times New Roman"/>
          <w:color w:val="000000"/>
          <w:lang w:val="bg-BG"/>
        </w:rPr>
      </w:pPr>
      <w:r w:rsidRPr="007B3896">
        <w:rPr>
          <w:rFonts w:ascii="Times New Roman" w:hAnsi="Times New Roman"/>
          <w:i/>
          <w:color w:val="000000"/>
          <w:lang w:val="bg-BG"/>
        </w:rPr>
        <w:t>Педиатрични пациенти:</w:t>
      </w:r>
      <w:r w:rsidRPr="007B3896">
        <w:rPr>
          <w:rFonts w:ascii="Times New Roman" w:hAnsi="Times New Roman"/>
          <w:color w:val="000000"/>
          <w:lang w:val="bg-BG"/>
        </w:rPr>
        <w:t xml:space="preserve"> Общо</w:t>
      </w:r>
      <w:r w:rsidR="007F740B" w:rsidRPr="007B3896">
        <w:rPr>
          <w:rFonts w:ascii="Times New Roman" w:hAnsi="Times New Roman"/>
          <w:color w:val="000000"/>
          <w:lang w:val="bg-BG"/>
        </w:rPr>
        <w:t xml:space="preserve"> </w:t>
      </w:r>
      <w:r w:rsidRPr="007B3896">
        <w:rPr>
          <w:rFonts w:ascii="Times New Roman" w:hAnsi="Times New Roman"/>
          <w:color w:val="000000"/>
          <w:lang w:val="bg-BG"/>
        </w:rPr>
        <w:t>26 пациенти на възраст &lt;18 години или в хронична фаза на ХМЛ (n=11) или в бластна криза на ХМЛ или с остри Ph+ левкемии</w:t>
      </w:r>
      <w:r w:rsidR="00D336C9" w:rsidRPr="007B3896">
        <w:rPr>
          <w:rFonts w:ascii="Times New Roman" w:hAnsi="Times New Roman"/>
          <w:color w:val="000000"/>
          <w:lang w:val="bg-BG"/>
        </w:rPr>
        <w:t xml:space="preserve"> (n=15)</w:t>
      </w:r>
      <w:r w:rsidRPr="007B3896">
        <w:rPr>
          <w:rFonts w:ascii="Times New Roman" w:hAnsi="Times New Roman"/>
          <w:color w:val="000000"/>
          <w:lang w:val="bg-BG"/>
        </w:rPr>
        <w:t xml:space="preserve"> са включени във фаза I проучване с ескалация на дозата. Това е </w:t>
      </w:r>
      <w:r w:rsidR="005F1804" w:rsidRPr="007B3896">
        <w:rPr>
          <w:rFonts w:ascii="Times New Roman" w:hAnsi="Times New Roman"/>
          <w:color w:val="000000"/>
          <w:lang w:val="bg-BG"/>
        </w:rPr>
        <w:t xml:space="preserve">популация от </w:t>
      </w:r>
      <w:r w:rsidRPr="007B3896">
        <w:rPr>
          <w:rFonts w:ascii="Times New Roman" w:hAnsi="Times New Roman"/>
          <w:color w:val="000000"/>
          <w:lang w:val="bg-BG"/>
        </w:rPr>
        <w:t>пациенти, които са претърпели интен</w:t>
      </w:r>
      <w:r w:rsidR="007F740B" w:rsidRPr="007B3896">
        <w:rPr>
          <w:rFonts w:ascii="Times New Roman" w:hAnsi="Times New Roman"/>
          <w:color w:val="000000"/>
          <w:lang w:val="bg-BG"/>
        </w:rPr>
        <w:t xml:space="preserve">зивна предхождаща терапия, като </w:t>
      </w:r>
      <w:r w:rsidRPr="007B3896">
        <w:rPr>
          <w:rFonts w:ascii="Times New Roman" w:hAnsi="Times New Roman"/>
          <w:color w:val="000000"/>
          <w:lang w:val="bg-BG"/>
        </w:rPr>
        <w:t>46% от тях са били подложени преди това на костно</w:t>
      </w:r>
      <w:r w:rsidR="007F740B" w:rsidRPr="007B3896">
        <w:rPr>
          <w:rFonts w:ascii="Times New Roman" w:hAnsi="Times New Roman"/>
          <w:color w:val="000000"/>
          <w:lang w:val="bg-BG"/>
        </w:rPr>
        <w:t xml:space="preserve">мозъчна трансплантация (КМТ), а </w:t>
      </w:r>
      <w:r w:rsidRPr="007B3896">
        <w:rPr>
          <w:rFonts w:ascii="Times New Roman" w:hAnsi="Times New Roman"/>
          <w:color w:val="000000"/>
          <w:lang w:val="bg-BG"/>
        </w:rPr>
        <w:t xml:space="preserve">73% са били на полихимиотерапия. Пациентите са лекувани с дози на </w:t>
      </w:r>
      <w:r w:rsidR="007F740B" w:rsidRPr="007B3896">
        <w:rPr>
          <w:rFonts w:ascii="Times New Roman" w:hAnsi="Times New Roman"/>
          <w:color w:val="000000"/>
          <w:lang w:val="bg-BG"/>
        </w:rPr>
        <w:t xml:space="preserve">иматиниб от </w:t>
      </w:r>
      <w:r w:rsidRPr="007B3896">
        <w:rPr>
          <w:rFonts w:ascii="Times New Roman" w:hAnsi="Times New Roman"/>
          <w:color w:val="000000"/>
          <w:lang w:val="bg-BG"/>
        </w:rPr>
        <w:t>2</w:t>
      </w:r>
      <w:r w:rsidR="007F740B" w:rsidRPr="007B3896">
        <w:rPr>
          <w:rFonts w:ascii="Times New Roman" w:hAnsi="Times New Roman"/>
          <w:color w:val="000000"/>
          <w:lang w:val="bg-BG"/>
        </w:rPr>
        <w:t xml:space="preserve">60 mg/m²/ден (n=5), </w:t>
      </w:r>
      <w:r w:rsidRPr="007B3896">
        <w:rPr>
          <w:rFonts w:ascii="Times New Roman" w:hAnsi="Times New Roman"/>
          <w:color w:val="000000"/>
          <w:lang w:val="bg-BG"/>
        </w:rPr>
        <w:t>340 mg/m²/ден (n=9),</w:t>
      </w:r>
      <w:r w:rsidR="007F740B" w:rsidRPr="007B3896">
        <w:rPr>
          <w:rFonts w:ascii="Times New Roman" w:hAnsi="Times New Roman"/>
          <w:color w:val="000000"/>
          <w:lang w:val="bg-BG"/>
        </w:rPr>
        <w:t xml:space="preserve"> </w:t>
      </w:r>
      <w:r w:rsidRPr="007B3896">
        <w:rPr>
          <w:rFonts w:ascii="Times New Roman" w:hAnsi="Times New Roman"/>
          <w:color w:val="000000"/>
          <w:lang w:val="bg-BG"/>
        </w:rPr>
        <w:t xml:space="preserve">440 mg/m²/ден </w:t>
      </w:r>
      <w:r w:rsidR="007F740B" w:rsidRPr="007B3896">
        <w:rPr>
          <w:rFonts w:ascii="Times New Roman" w:hAnsi="Times New Roman"/>
          <w:color w:val="000000"/>
          <w:lang w:val="bg-BG"/>
        </w:rPr>
        <w:t xml:space="preserve">(n=7) и 570 mg/m²/ден (n=5). От </w:t>
      </w:r>
      <w:r w:rsidRPr="007B3896">
        <w:rPr>
          <w:rFonts w:ascii="Times New Roman" w:hAnsi="Times New Roman"/>
          <w:color w:val="000000"/>
          <w:lang w:val="bg-BG"/>
        </w:rPr>
        <w:t>9 пациента с хронична фаза на ХМЛ с на</w:t>
      </w:r>
      <w:r w:rsidR="007F740B" w:rsidRPr="007B3896">
        <w:rPr>
          <w:rFonts w:ascii="Times New Roman" w:hAnsi="Times New Roman"/>
          <w:color w:val="000000"/>
          <w:lang w:val="bg-BG"/>
        </w:rPr>
        <w:t xml:space="preserve">лична цитогенетика, 4 (44%) и 3 </w:t>
      </w:r>
      <w:r w:rsidRPr="007B3896">
        <w:rPr>
          <w:rFonts w:ascii="Times New Roman" w:hAnsi="Times New Roman"/>
          <w:color w:val="000000"/>
          <w:lang w:val="bg-BG"/>
        </w:rPr>
        <w:t>(33%) постигат съответно пълен и частичен цитогенетичен отговор с честота на голем</w:t>
      </w:r>
      <w:r w:rsidR="007F740B" w:rsidRPr="007B3896">
        <w:rPr>
          <w:rFonts w:ascii="Times New Roman" w:hAnsi="Times New Roman"/>
          <w:color w:val="000000"/>
          <w:lang w:val="bg-BG"/>
        </w:rPr>
        <w:t xml:space="preserve">ия цитогенетичен отговор ГЦО от </w:t>
      </w:r>
      <w:r w:rsidRPr="007B3896">
        <w:rPr>
          <w:rFonts w:ascii="Times New Roman" w:hAnsi="Times New Roman"/>
          <w:color w:val="000000"/>
          <w:lang w:val="bg-BG"/>
        </w:rPr>
        <w:t>77%.</w:t>
      </w:r>
    </w:p>
    <w:p w:rsidR="00E030B0" w:rsidRPr="007B3896" w:rsidRDefault="00E030B0" w:rsidP="00947E73">
      <w:pPr>
        <w:spacing w:after="0" w:line="240" w:lineRule="auto"/>
        <w:rPr>
          <w:rFonts w:ascii="Times New Roman" w:hAnsi="Times New Roman"/>
          <w:lang w:val="bg-BG"/>
        </w:rPr>
      </w:pPr>
    </w:p>
    <w:p w:rsidR="00416B63" w:rsidRPr="007B3896" w:rsidRDefault="00416B63" w:rsidP="00947E73">
      <w:pPr>
        <w:spacing w:after="0" w:line="240" w:lineRule="auto"/>
        <w:rPr>
          <w:rFonts w:ascii="Times New Roman" w:hAnsi="Times New Roman"/>
          <w:color w:val="000000"/>
          <w:lang w:val="bg-BG"/>
        </w:rPr>
      </w:pPr>
      <w:r w:rsidRPr="007B3896">
        <w:rPr>
          <w:rFonts w:ascii="Times New Roman" w:hAnsi="Times New Roman"/>
          <w:color w:val="000000"/>
          <w:lang w:val="bg-BG"/>
        </w:rPr>
        <w:t>Общо 51 пациент</w:t>
      </w:r>
      <w:r w:rsidR="001107D5" w:rsidRPr="007B3896">
        <w:rPr>
          <w:rFonts w:ascii="Times New Roman" w:hAnsi="Times New Roman"/>
          <w:color w:val="000000"/>
          <w:lang w:val="bg-BG"/>
        </w:rPr>
        <w:t>и</w:t>
      </w:r>
      <w:r w:rsidRPr="007B3896">
        <w:rPr>
          <w:rFonts w:ascii="Times New Roman" w:hAnsi="Times New Roman"/>
          <w:color w:val="000000"/>
          <w:lang w:val="bg-BG"/>
        </w:rPr>
        <w:t xml:space="preserve"> в детска възраст с новодиагностицирана и нелекувана ХМЛ в хронична фаза, са включени в от</w:t>
      </w:r>
      <w:r w:rsidR="005F1804" w:rsidRPr="007B3896">
        <w:rPr>
          <w:rFonts w:ascii="Times New Roman" w:hAnsi="Times New Roman"/>
          <w:color w:val="000000"/>
          <w:lang w:val="bg-BG"/>
        </w:rPr>
        <w:t>крито</w:t>
      </w:r>
      <w:r w:rsidRPr="007B3896">
        <w:rPr>
          <w:rFonts w:ascii="Times New Roman" w:hAnsi="Times New Roman"/>
          <w:color w:val="000000"/>
          <w:lang w:val="bg-BG"/>
        </w:rPr>
        <w:t xml:space="preserve">, мултицентрово, с едно терапевтично рамо проучване във фаза II. Пациентите са лекувани с </w:t>
      </w:r>
      <w:r w:rsidR="007F740B" w:rsidRPr="007B3896">
        <w:rPr>
          <w:rFonts w:ascii="Times New Roman" w:hAnsi="Times New Roman"/>
          <w:color w:val="000000"/>
          <w:lang w:val="bg-BG"/>
        </w:rPr>
        <w:t xml:space="preserve">иматиниб </w:t>
      </w:r>
      <w:r w:rsidRPr="007B3896">
        <w:rPr>
          <w:rFonts w:ascii="Times New Roman" w:hAnsi="Times New Roman"/>
          <w:color w:val="000000"/>
          <w:lang w:val="bg-BG"/>
        </w:rPr>
        <w:t>340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/ден без прекъсване </w:t>
      </w:r>
      <w:r w:rsidR="00A90AC8" w:rsidRPr="007B3896">
        <w:rPr>
          <w:rFonts w:ascii="Times New Roman" w:hAnsi="Times New Roman"/>
          <w:color w:val="000000"/>
          <w:lang w:val="bg-BG"/>
        </w:rPr>
        <w:t xml:space="preserve">без поява </w:t>
      </w:r>
      <w:r w:rsidRPr="007B3896">
        <w:rPr>
          <w:rFonts w:ascii="Times New Roman" w:hAnsi="Times New Roman"/>
          <w:color w:val="000000"/>
          <w:lang w:val="bg-BG"/>
        </w:rPr>
        <w:t xml:space="preserve"> на доза-лимитирана токсичност. Лечението с </w:t>
      </w:r>
      <w:r w:rsidR="007F740B" w:rsidRPr="007B3896">
        <w:rPr>
          <w:rFonts w:ascii="Times New Roman" w:hAnsi="Times New Roman"/>
          <w:color w:val="000000"/>
          <w:lang w:val="bg-BG"/>
        </w:rPr>
        <w:t>иматиниб</w:t>
      </w:r>
      <w:r w:rsidRPr="007B3896">
        <w:rPr>
          <w:rFonts w:ascii="Times New Roman" w:hAnsi="Times New Roman"/>
          <w:color w:val="000000"/>
          <w:lang w:val="bg-BG"/>
        </w:rPr>
        <w:t xml:space="preserve"> предизвиква бърз отговор при ново диагностицирани педиатрични па</w:t>
      </w:r>
      <w:r w:rsidR="007F740B" w:rsidRPr="007B3896">
        <w:rPr>
          <w:rFonts w:ascii="Times New Roman" w:hAnsi="Times New Roman"/>
          <w:color w:val="000000"/>
          <w:lang w:val="bg-BG"/>
        </w:rPr>
        <w:t xml:space="preserve">циенти с ХМЛ, с ПХО от 78% след </w:t>
      </w:r>
      <w:r w:rsidRPr="007B3896">
        <w:rPr>
          <w:rFonts w:ascii="Times New Roman" w:hAnsi="Times New Roman"/>
          <w:color w:val="000000"/>
          <w:lang w:val="bg-BG"/>
        </w:rPr>
        <w:t>8 седмици лечение. Високата честота на ПХО е съпроводена с развитие на пъл</w:t>
      </w:r>
      <w:r w:rsidR="007F740B" w:rsidRPr="007B3896">
        <w:rPr>
          <w:rFonts w:ascii="Times New Roman" w:hAnsi="Times New Roman"/>
          <w:color w:val="000000"/>
          <w:lang w:val="bg-BG"/>
        </w:rPr>
        <w:t xml:space="preserve">ен цитогенетичен отговор ПЦО от </w:t>
      </w:r>
      <w:r w:rsidRPr="007B3896">
        <w:rPr>
          <w:rFonts w:ascii="Times New Roman" w:hAnsi="Times New Roman"/>
          <w:color w:val="000000"/>
          <w:lang w:val="bg-BG"/>
        </w:rPr>
        <w:t>65%, който е сравним с резултатите, наблюдавани при възрастни. В допълнение, частичен цитогенетичен отговор ЧЦО</w:t>
      </w:r>
      <w:r w:rsidR="007F740B" w:rsidRPr="007B3896">
        <w:rPr>
          <w:rFonts w:ascii="Times New Roman" w:hAnsi="Times New Roman"/>
          <w:color w:val="000000"/>
          <w:lang w:val="bg-BG"/>
        </w:rPr>
        <w:t xml:space="preserve"> е наблюдаван при </w:t>
      </w:r>
      <w:r w:rsidRPr="007B3896">
        <w:rPr>
          <w:rFonts w:ascii="Times New Roman" w:hAnsi="Times New Roman"/>
          <w:color w:val="000000"/>
          <w:lang w:val="bg-BG"/>
        </w:rPr>
        <w:t>16% с честота на голем</w:t>
      </w:r>
      <w:r w:rsidR="007F740B" w:rsidRPr="007B3896">
        <w:rPr>
          <w:rFonts w:ascii="Times New Roman" w:hAnsi="Times New Roman"/>
          <w:color w:val="000000"/>
          <w:lang w:val="bg-BG"/>
        </w:rPr>
        <w:t xml:space="preserve">ия цитогенетичен отговор ГЦО от </w:t>
      </w:r>
      <w:r w:rsidRPr="007B3896">
        <w:rPr>
          <w:rFonts w:ascii="Times New Roman" w:hAnsi="Times New Roman"/>
          <w:color w:val="000000"/>
          <w:lang w:val="bg-BG"/>
        </w:rPr>
        <w:t>81%. По-голяма част от пациентите, които постигат ПЦО, ра</w:t>
      </w:r>
      <w:r w:rsidR="007F740B" w:rsidRPr="007B3896">
        <w:rPr>
          <w:rFonts w:ascii="Times New Roman" w:hAnsi="Times New Roman"/>
          <w:color w:val="000000"/>
          <w:lang w:val="bg-BG"/>
        </w:rPr>
        <w:t xml:space="preserve">звиват ПЦО между 3 и </w:t>
      </w:r>
      <w:r w:rsidRPr="007B3896">
        <w:rPr>
          <w:rFonts w:ascii="Times New Roman" w:hAnsi="Times New Roman"/>
          <w:color w:val="000000"/>
          <w:lang w:val="bg-BG"/>
        </w:rPr>
        <w:t>10 месец със средно време до отговора, основано на изчислението на Kaplan-Meier</w:t>
      </w:r>
      <w:r w:rsidR="007F740B" w:rsidRPr="007B3896">
        <w:rPr>
          <w:rFonts w:ascii="Times New Roman" w:hAnsi="Times New Roman"/>
          <w:color w:val="000000"/>
          <w:lang w:val="bg-BG"/>
        </w:rPr>
        <w:t xml:space="preserve">, от </w:t>
      </w:r>
      <w:r w:rsidRPr="007B3896">
        <w:rPr>
          <w:rFonts w:ascii="Times New Roman" w:hAnsi="Times New Roman"/>
          <w:color w:val="000000"/>
          <w:lang w:val="bg-BG"/>
        </w:rPr>
        <w:t>5,6 месеца.</w:t>
      </w:r>
    </w:p>
    <w:p w:rsidR="007F740B" w:rsidRPr="007B3896" w:rsidRDefault="007F740B" w:rsidP="00947E73">
      <w:pPr>
        <w:spacing w:after="0" w:line="240" w:lineRule="auto"/>
        <w:rPr>
          <w:rFonts w:ascii="Times New Roman" w:hAnsi="Times New Roman"/>
          <w:color w:val="000000"/>
          <w:lang w:val="bg-BG"/>
        </w:rPr>
      </w:pPr>
    </w:p>
    <w:p w:rsidR="00677E11" w:rsidRPr="007B3896" w:rsidRDefault="007F740B" w:rsidP="00947E73">
      <w:pPr>
        <w:spacing w:after="0" w:line="240" w:lineRule="auto"/>
        <w:rPr>
          <w:rFonts w:ascii="Times New Roman" w:hAnsi="Times New Roman"/>
          <w:lang w:val="bg-BG"/>
        </w:rPr>
      </w:pPr>
      <w:r w:rsidRPr="007B3896">
        <w:rPr>
          <w:rFonts w:ascii="Times New Roman" w:hAnsi="Times New Roman"/>
          <w:lang w:val="bg-BG"/>
        </w:rPr>
        <w:t xml:space="preserve">Европейската агенция по лекарствата освобождава от задължението за предоставяне на резултатите от </w:t>
      </w:r>
      <w:r w:rsidR="00CD65DC" w:rsidRPr="007B3896">
        <w:rPr>
          <w:rFonts w:ascii="Times New Roman" w:hAnsi="Times New Roman"/>
          <w:lang w:val="bg-BG"/>
        </w:rPr>
        <w:t>изпитвания</w:t>
      </w:r>
      <w:r w:rsidRPr="007B3896">
        <w:rPr>
          <w:rFonts w:ascii="Times New Roman" w:hAnsi="Times New Roman"/>
          <w:lang w:val="bg-BG"/>
        </w:rPr>
        <w:t xml:space="preserve">та с иматиниб във всички подгрупи на педиатричната популация при </w:t>
      </w:r>
      <w:r w:rsidR="00657DD1" w:rsidRPr="007B3896">
        <w:rPr>
          <w:rFonts w:ascii="Times New Roman" w:hAnsi="Times New Roman"/>
          <w:lang w:val="bg-BG"/>
        </w:rPr>
        <w:t>положителна за</w:t>
      </w:r>
      <w:r w:rsidR="00190208" w:rsidRPr="007B3896">
        <w:rPr>
          <w:rFonts w:ascii="Times New Roman" w:hAnsi="Times New Roman"/>
          <w:lang w:val="bg-BG"/>
        </w:rPr>
        <w:t xml:space="preserve"> </w:t>
      </w:r>
      <w:r w:rsidRPr="007B3896">
        <w:rPr>
          <w:rFonts w:ascii="Times New Roman" w:hAnsi="Times New Roman"/>
          <w:lang w:val="bg-BG"/>
        </w:rPr>
        <w:t>Филад</w:t>
      </w:r>
      <w:r w:rsidRPr="007B3896">
        <w:rPr>
          <w:rFonts w:ascii="Times New Roman" w:hAnsi="Times New Roman"/>
          <w:spacing w:val="1"/>
          <w:lang w:val="bg-BG"/>
        </w:rPr>
        <w:t>е</w:t>
      </w:r>
      <w:r w:rsidRPr="007B3896">
        <w:rPr>
          <w:rFonts w:ascii="Times New Roman" w:hAnsi="Times New Roman"/>
          <w:lang w:val="bg-BG"/>
        </w:rPr>
        <w:t>л</w:t>
      </w:r>
      <w:r w:rsidRPr="007B3896">
        <w:rPr>
          <w:rFonts w:ascii="Times New Roman" w:hAnsi="Times New Roman"/>
          <w:spacing w:val="1"/>
          <w:lang w:val="bg-BG"/>
        </w:rPr>
        <w:t>ф</w:t>
      </w:r>
      <w:r w:rsidRPr="007B3896">
        <w:rPr>
          <w:rFonts w:ascii="Times New Roman" w:hAnsi="Times New Roman"/>
          <w:lang w:val="bg-BG"/>
        </w:rPr>
        <w:t>и</w:t>
      </w:r>
      <w:r w:rsidRPr="007B3896">
        <w:rPr>
          <w:rFonts w:ascii="Times New Roman" w:hAnsi="Times New Roman"/>
          <w:spacing w:val="-1"/>
          <w:lang w:val="bg-BG"/>
        </w:rPr>
        <w:t>й</w:t>
      </w:r>
      <w:r w:rsidRPr="007B3896">
        <w:rPr>
          <w:rFonts w:ascii="Times New Roman" w:hAnsi="Times New Roman"/>
          <w:lang w:val="bg-BG"/>
        </w:rPr>
        <w:t>с</w:t>
      </w:r>
      <w:r w:rsidRPr="007B3896">
        <w:rPr>
          <w:rFonts w:ascii="Times New Roman" w:hAnsi="Times New Roman"/>
          <w:spacing w:val="1"/>
          <w:lang w:val="bg-BG"/>
        </w:rPr>
        <w:t>к</w:t>
      </w:r>
      <w:r w:rsidR="00190208" w:rsidRPr="007B3896">
        <w:rPr>
          <w:rFonts w:ascii="Times New Roman" w:hAnsi="Times New Roman"/>
          <w:lang w:val="bg-BG"/>
        </w:rPr>
        <w:t>а</w:t>
      </w:r>
      <w:r w:rsidRPr="007B3896">
        <w:rPr>
          <w:rFonts w:ascii="Times New Roman" w:hAnsi="Times New Roman"/>
          <w:lang w:val="bg-BG"/>
        </w:rPr>
        <w:t xml:space="preserve"> хромо</w:t>
      </w:r>
      <w:r w:rsidRPr="007B3896">
        <w:rPr>
          <w:rFonts w:ascii="Times New Roman" w:hAnsi="Times New Roman"/>
          <w:spacing w:val="-1"/>
          <w:lang w:val="bg-BG"/>
        </w:rPr>
        <w:t>з</w:t>
      </w:r>
      <w:r w:rsidRPr="007B3896">
        <w:rPr>
          <w:rFonts w:ascii="Times New Roman" w:hAnsi="Times New Roman"/>
          <w:lang w:val="bg-BG"/>
        </w:rPr>
        <w:t>ома (bc</w:t>
      </w:r>
      <w:r w:rsidRPr="007B3896">
        <w:rPr>
          <w:rFonts w:ascii="Times New Roman" w:hAnsi="Times New Roman"/>
          <w:spacing w:val="3"/>
          <w:lang w:val="bg-BG"/>
        </w:rPr>
        <w:t>r</w:t>
      </w:r>
      <w:r w:rsidRPr="007B3896">
        <w:rPr>
          <w:rFonts w:ascii="Times New Roman" w:hAnsi="Times New Roman"/>
          <w:spacing w:val="-4"/>
          <w:lang w:val="bg-BG"/>
        </w:rPr>
        <w:t>-</w:t>
      </w:r>
      <w:r w:rsidRPr="007B3896">
        <w:rPr>
          <w:rFonts w:ascii="Times New Roman" w:hAnsi="Times New Roman"/>
          <w:lang w:val="bg-BG"/>
        </w:rPr>
        <w:t>ab</w:t>
      </w:r>
      <w:r w:rsidRPr="007B3896">
        <w:rPr>
          <w:rFonts w:ascii="Times New Roman" w:hAnsi="Times New Roman"/>
          <w:spacing w:val="1"/>
          <w:lang w:val="bg-BG"/>
        </w:rPr>
        <w:t>l транслокация</w:t>
      </w:r>
      <w:r w:rsidRPr="007B3896">
        <w:rPr>
          <w:rFonts w:ascii="Times New Roman" w:hAnsi="Times New Roman"/>
          <w:lang w:val="bg-BG"/>
        </w:rPr>
        <w:t>)</w:t>
      </w:r>
      <w:r w:rsidRPr="007B3896">
        <w:rPr>
          <w:rFonts w:ascii="Times New Roman" w:hAnsi="Times New Roman"/>
          <w:spacing w:val="1"/>
          <w:lang w:val="bg-BG"/>
        </w:rPr>
        <w:t xml:space="preserve"> </w:t>
      </w:r>
      <w:r w:rsidRPr="007B3896">
        <w:rPr>
          <w:rFonts w:ascii="Times New Roman" w:hAnsi="Times New Roman"/>
          <w:lang w:val="bg-BG"/>
        </w:rPr>
        <w:t>хрон</w:t>
      </w:r>
      <w:r w:rsidRPr="007B3896">
        <w:rPr>
          <w:rFonts w:ascii="Times New Roman" w:hAnsi="Times New Roman"/>
          <w:spacing w:val="-1"/>
          <w:lang w:val="bg-BG"/>
        </w:rPr>
        <w:t>ич</w:t>
      </w:r>
      <w:r w:rsidRPr="007B3896">
        <w:rPr>
          <w:rFonts w:ascii="Times New Roman" w:hAnsi="Times New Roman"/>
          <w:lang w:val="bg-BG"/>
        </w:rPr>
        <w:t xml:space="preserve">на </w:t>
      </w:r>
      <w:r w:rsidRPr="007B3896">
        <w:rPr>
          <w:rFonts w:ascii="Times New Roman" w:hAnsi="Times New Roman"/>
          <w:spacing w:val="-1"/>
          <w:lang w:val="bg-BG"/>
        </w:rPr>
        <w:t>м</w:t>
      </w:r>
      <w:r w:rsidRPr="007B3896">
        <w:rPr>
          <w:rFonts w:ascii="Times New Roman" w:hAnsi="Times New Roman"/>
          <w:lang w:val="bg-BG"/>
        </w:rPr>
        <w:t>иелоидна левкем</w:t>
      </w:r>
      <w:r w:rsidRPr="007B3896">
        <w:rPr>
          <w:rFonts w:ascii="Times New Roman" w:hAnsi="Times New Roman"/>
          <w:spacing w:val="-1"/>
          <w:lang w:val="bg-BG"/>
        </w:rPr>
        <w:t>и</w:t>
      </w:r>
      <w:r w:rsidRPr="007B3896">
        <w:rPr>
          <w:rFonts w:ascii="Times New Roman" w:hAnsi="Times New Roman"/>
          <w:lang w:val="bg-BG"/>
        </w:rPr>
        <w:t xml:space="preserve">я </w:t>
      </w:r>
      <w:r w:rsidRPr="007B3896">
        <w:rPr>
          <w:rFonts w:ascii="Times New Roman" w:hAnsi="Times New Roman"/>
          <w:spacing w:val="1"/>
          <w:lang w:val="bg-BG"/>
        </w:rPr>
        <w:t>(Х</w:t>
      </w:r>
      <w:r w:rsidRPr="007B3896">
        <w:rPr>
          <w:rFonts w:ascii="Times New Roman" w:hAnsi="Times New Roman"/>
          <w:lang w:val="bg-BG"/>
        </w:rPr>
        <w:t>МЛ) (вж. точка</w:t>
      </w:r>
      <w:r w:rsidR="00021838" w:rsidRPr="007B3896">
        <w:rPr>
          <w:rFonts w:ascii="Times New Roman" w:hAnsi="Times New Roman"/>
          <w:lang w:val="bg-BG"/>
        </w:rPr>
        <w:t> </w:t>
      </w:r>
      <w:r w:rsidRPr="007B3896">
        <w:rPr>
          <w:rFonts w:ascii="Times New Roman" w:hAnsi="Times New Roman"/>
          <w:lang w:val="bg-BG"/>
        </w:rPr>
        <w:t>4.2 за информация относно употреба в педиатрията).</w:t>
      </w:r>
    </w:p>
    <w:p w:rsidR="007F740B" w:rsidRPr="007B3896" w:rsidRDefault="007F740B" w:rsidP="00947E73">
      <w:pPr>
        <w:spacing w:after="0" w:line="240" w:lineRule="auto"/>
        <w:rPr>
          <w:rFonts w:ascii="Times New Roman" w:hAnsi="Times New Roman"/>
          <w:lang w:val="bg-BG"/>
        </w:rPr>
      </w:pPr>
    </w:p>
    <w:p w:rsidR="00B00E59" w:rsidRPr="007B3896" w:rsidRDefault="00B00E59" w:rsidP="00B00E59">
      <w:pPr>
        <w:pStyle w:val="Default"/>
        <w:rPr>
          <w:sz w:val="22"/>
          <w:szCs w:val="22"/>
          <w:u w:val="single"/>
          <w:lang w:val="bg-BG"/>
        </w:rPr>
      </w:pPr>
      <w:r w:rsidRPr="007B3896">
        <w:rPr>
          <w:sz w:val="22"/>
          <w:szCs w:val="22"/>
          <w:u w:val="single"/>
          <w:lang w:val="bg-BG"/>
        </w:rPr>
        <w:t>Клинични проучвания при Ph+ОЛЛ</w:t>
      </w:r>
    </w:p>
    <w:p w:rsidR="00B3606C" w:rsidRPr="007B3896" w:rsidRDefault="00B00E59" w:rsidP="00B00E59">
      <w:pPr>
        <w:spacing w:after="0" w:line="240" w:lineRule="auto"/>
        <w:rPr>
          <w:rFonts w:ascii="Times New Roman" w:hAnsi="Times New Roman"/>
          <w:lang w:val="bg-BG"/>
        </w:rPr>
      </w:pPr>
      <w:r w:rsidRPr="007B3896">
        <w:rPr>
          <w:rFonts w:ascii="Times New Roman" w:hAnsi="Times New Roman"/>
          <w:i/>
          <w:iCs/>
          <w:lang w:val="bg-BG"/>
        </w:rPr>
        <w:t>Новодиагностицирани случаи на Ph+ОЛЛ:</w:t>
      </w:r>
      <w:r w:rsidR="00F2793B" w:rsidRPr="007B3896">
        <w:rPr>
          <w:rFonts w:ascii="Times New Roman" w:hAnsi="Times New Roman"/>
          <w:lang w:val="bg-BG"/>
        </w:rPr>
        <w:t>В</w:t>
      </w:r>
      <w:r w:rsidRPr="007B3896">
        <w:rPr>
          <w:rFonts w:ascii="Times New Roman" w:hAnsi="Times New Roman"/>
          <w:lang w:val="bg-BG"/>
        </w:rPr>
        <w:t xml:space="preserve"> контролирано проучване (ADE10) на иматиниб спрямо химиотерапевтична индукция при</w:t>
      </w:r>
      <w:r w:rsidR="00B3688A" w:rsidRPr="007B3896">
        <w:rPr>
          <w:rFonts w:ascii="Times New Roman" w:hAnsi="Times New Roman"/>
          <w:lang w:val="bg-BG"/>
        </w:rPr>
        <w:t xml:space="preserve"> 55 </w:t>
      </w:r>
      <w:r w:rsidRPr="007B3896">
        <w:rPr>
          <w:rFonts w:ascii="Times New Roman" w:hAnsi="Times New Roman"/>
          <w:lang w:val="bg-BG"/>
        </w:rPr>
        <w:t>новодиагностицрани пациенти на възраст на 55 години</w:t>
      </w:r>
      <w:r w:rsidR="00F2793B" w:rsidRPr="007B3896">
        <w:rPr>
          <w:rFonts w:ascii="Times New Roman" w:hAnsi="Times New Roman"/>
          <w:lang w:val="bg-BG"/>
        </w:rPr>
        <w:t xml:space="preserve"> и повече</w:t>
      </w:r>
      <w:r w:rsidRPr="007B3896">
        <w:rPr>
          <w:rFonts w:ascii="Times New Roman" w:hAnsi="Times New Roman"/>
          <w:lang w:val="bg-BG"/>
        </w:rPr>
        <w:t xml:space="preserve">, </w:t>
      </w:r>
      <w:r w:rsidR="00F2793B" w:rsidRPr="007B3896">
        <w:rPr>
          <w:rFonts w:ascii="Times New Roman" w:hAnsi="Times New Roman"/>
          <w:lang w:val="bg-BG"/>
        </w:rPr>
        <w:t xml:space="preserve">монотерапията с </w:t>
      </w:r>
      <w:r w:rsidRPr="007B3896">
        <w:rPr>
          <w:rFonts w:ascii="Times New Roman" w:hAnsi="Times New Roman"/>
          <w:lang w:val="bg-BG"/>
        </w:rPr>
        <w:t>иматиниб, предизвиква значи</w:t>
      </w:r>
      <w:r w:rsidR="00F2793B" w:rsidRPr="007B3896">
        <w:rPr>
          <w:rFonts w:ascii="Times New Roman" w:hAnsi="Times New Roman"/>
          <w:lang w:val="bg-BG"/>
        </w:rPr>
        <w:t>телно</w:t>
      </w:r>
      <w:r w:rsidRPr="007B3896">
        <w:rPr>
          <w:rFonts w:ascii="Times New Roman" w:hAnsi="Times New Roman"/>
          <w:lang w:val="bg-BG"/>
        </w:rPr>
        <w:t xml:space="preserve"> по-висока честота на пълен хематологичен отговор, в сравнение с химиотерапията (96,3% спр. 50%; p=0,0001). Прилагането на спасителна терапия с имати</w:t>
      </w:r>
      <w:r w:rsidR="00F2793B" w:rsidRPr="007B3896">
        <w:rPr>
          <w:rFonts w:ascii="Times New Roman" w:hAnsi="Times New Roman"/>
          <w:lang w:val="bg-BG"/>
        </w:rPr>
        <w:t>н</w:t>
      </w:r>
      <w:r w:rsidRPr="007B3896">
        <w:rPr>
          <w:rFonts w:ascii="Times New Roman" w:hAnsi="Times New Roman"/>
          <w:lang w:val="bg-BG"/>
        </w:rPr>
        <w:t>иб при пациенти, които не отгов</w:t>
      </w:r>
      <w:r w:rsidR="00F2793B" w:rsidRPr="007B3896">
        <w:rPr>
          <w:rFonts w:ascii="Times New Roman" w:hAnsi="Times New Roman"/>
          <w:lang w:val="bg-BG"/>
        </w:rPr>
        <w:t>арят</w:t>
      </w:r>
      <w:r w:rsidRPr="007B3896">
        <w:rPr>
          <w:rFonts w:ascii="Times New Roman" w:hAnsi="Times New Roman"/>
          <w:lang w:val="bg-BG"/>
        </w:rPr>
        <w:t xml:space="preserve"> или които отговарят лошо на химиотерапията, води до постигане на пълен хематологичен отговор при 9 от</w:t>
      </w:r>
      <w:r w:rsidR="00B3688A" w:rsidRPr="007B3896">
        <w:rPr>
          <w:rFonts w:ascii="Times New Roman" w:hAnsi="Times New Roman"/>
          <w:lang w:val="bg-BG"/>
        </w:rPr>
        <w:t xml:space="preserve"> 11 </w:t>
      </w:r>
      <w:r w:rsidRPr="007B3896">
        <w:rPr>
          <w:rFonts w:ascii="Times New Roman" w:hAnsi="Times New Roman"/>
          <w:lang w:val="bg-BG"/>
        </w:rPr>
        <w:t xml:space="preserve">пациента (81,8%). Този клиничен отговор е свързан с по-високата редукция на bcr-abl транскриптите при лекуваните с иматиниб пациенти, </w:t>
      </w:r>
      <w:r w:rsidR="00F2793B" w:rsidRPr="007B3896">
        <w:rPr>
          <w:rFonts w:ascii="Times New Roman" w:hAnsi="Times New Roman"/>
          <w:lang w:val="bg-BG"/>
        </w:rPr>
        <w:t xml:space="preserve">отколкото при </w:t>
      </w:r>
      <w:r w:rsidRPr="007B3896">
        <w:rPr>
          <w:rFonts w:ascii="Times New Roman" w:hAnsi="Times New Roman"/>
          <w:lang w:val="bg-BG"/>
        </w:rPr>
        <w:t xml:space="preserve"> химиотерап</w:t>
      </w:r>
      <w:r w:rsidR="00F2793B" w:rsidRPr="007B3896">
        <w:rPr>
          <w:rFonts w:ascii="Times New Roman" w:hAnsi="Times New Roman"/>
          <w:lang w:val="bg-BG"/>
        </w:rPr>
        <w:t>евтичното рамо</w:t>
      </w:r>
      <w:r w:rsidRPr="007B3896">
        <w:rPr>
          <w:rFonts w:ascii="Times New Roman" w:hAnsi="Times New Roman"/>
          <w:lang w:val="bg-BG"/>
        </w:rPr>
        <w:t xml:space="preserve"> след 2 седмици лечение (р=0,02). Всички пациенти получават иматиниб и консолидационна химиотерапия (вж. Таблица </w:t>
      </w:r>
      <w:r w:rsidR="00E93133" w:rsidRPr="007B3896">
        <w:rPr>
          <w:rFonts w:ascii="Times New Roman" w:hAnsi="Times New Roman"/>
          <w:lang w:val="bg-BG"/>
        </w:rPr>
        <w:t>3</w:t>
      </w:r>
      <w:r w:rsidRPr="007B3896">
        <w:rPr>
          <w:rFonts w:ascii="Times New Roman" w:hAnsi="Times New Roman"/>
          <w:lang w:val="bg-BG"/>
        </w:rPr>
        <w:t>) след индукцията</w:t>
      </w:r>
      <w:r w:rsidR="00F2793B" w:rsidRPr="007B3896">
        <w:rPr>
          <w:rFonts w:ascii="Times New Roman" w:hAnsi="Times New Roman"/>
          <w:lang w:val="bg-BG"/>
        </w:rPr>
        <w:t xml:space="preserve"> истойностите</w:t>
      </w:r>
      <w:r w:rsidRPr="007B3896">
        <w:rPr>
          <w:rFonts w:ascii="Times New Roman" w:hAnsi="Times New Roman"/>
          <w:lang w:val="bg-BG"/>
        </w:rPr>
        <w:t xml:space="preserve"> на bcr-abl транскриптите са идентични в двете рамена на 8-ма седмица. Както се очаква, въз основа на дизайна на проучването, не се наблюдава разлика в продължителността на ремисията, преживяемостта без заболяване и общата преживяемост, въпреки че пациентите с пълен молекулярен отговор и показващи минималната резидуална болест имат по-добър изход по отношение, както на продължителността на ремисията (р=0,01), така и на преживяемостта без заболяване (р=0,02).</w:t>
      </w:r>
    </w:p>
    <w:p w:rsidR="00B00E59" w:rsidRPr="007B3896" w:rsidRDefault="00B00E59" w:rsidP="00B00E59">
      <w:pPr>
        <w:spacing w:after="0" w:line="240" w:lineRule="auto"/>
        <w:rPr>
          <w:rFonts w:ascii="Times New Roman" w:hAnsi="Times New Roman"/>
          <w:lang w:val="bg-BG"/>
        </w:rPr>
      </w:pPr>
    </w:p>
    <w:p w:rsidR="00B00E59" w:rsidRPr="007B3896" w:rsidRDefault="00B00E59" w:rsidP="00B00E59">
      <w:pPr>
        <w:spacing w:after="0" w:line="240" w:lineRule="auto"/>
        <w:rPr>
          <w:rFonts w:ascii="Times New Roman" w:hAnsi="Times New Roman"/>
          <w:lang w:val="bg-BG"/>
        </w:rPr>
      </w:pPr>
      <w:r w:rsidRPr="007B3896">
        <w:rPr>
          <w:rFonts w:ascii="Times New Roman" w:hAnsi="Times New Roman"/>
          <w:lang w:val="bg-BG"/>
        </w:rPr>
        <w:t xml:space="preserve">Резултатите, наблюдавани в </w:t>
      </w:r>
      <w:r w:rsidR="00F2793B" w:rsidRPr="007B3896">
        <w:rPr>
          <w:rFonts w:ascii="Times New Roman" w:hAnsi="Times New Roman"/>
          <w:lang w:val="bg-BG"/>
        </w:rPr>
        <w:t>популация</w:t>
      </w:r>
      <w:r w:rsidRPr="007B3896">
        <w:rPr>
          <w:rFonts w:ascii="Times New Roman" w:hAnsi="Times New Roman"/>
          <w:lang w:val="bg-BG"/>
        </w:rPr>
        <w:t>от</w:t>
      </w:r>
      <w:r w:rsidR="006D2043" w:rsidRPr="007B3896">
        <w:rPr>
          <w:rFonts w:ascii="Times New Roman" w:hAnsi="Times New Roman"/>
          <w:lang w:val="bg-BG"/>
        </w:rPr>
        <w:t xml:space="preserve"> 211 </w:t>
      </w:r>
      <w:r w:rsidRPr="007B3896">
        <w:rPr>
          <w:rFonts w:ascii="Times New Roman" w:hAnsi="Times New Roman"/>
          <w:lang w:val="bg-BG"/>
        </w:rPr>
        <w:t>новодиагностицирани пациенти с Ph+ОЛЛ в четири неконтролирани клинични проучвания (AAU02, ADE04, AJP01 и AUS01), отговарят на описаните по-горе резултати. Иматиниб в комбинация с химиотерапевтична индукция (вж. Таблица</w:t>
      </w:r>
      <w:r w:rsidR="00286AEE" w:rsidRPr="007B3896">
        <w:rPr>
          <w:rFonts w:ascii="Times New Roman" w:hAnsi="Times New Roman"/>
          <w:lang w:val="bg-BG"/>
        </w:rPr>
        <w:t> </w:t>
      </w:r>
      <w:r w:rsidR="00E93133" w:rsidRPr="007B3896">
        <w:rPr>
          <w:rFonts w:ascii="Times New Roman" w:hAnsi="Times New Roman"/>
          <w:lang w:val="bg-BG"/>
        </w:rPr>
        <w:t>3</w:t>
      </w:r>
      <w:r w:rsidRPr="007B3896">
        <w:rPr>
          <w:rFonts w:ascii="Times New Roman" w:hAnsi="Times New Roman"/>
          <w:lang w:val="bg-BG"/>
        </w:rPr>
        <w:t>) води до честота на пълен хематологичен отговор от 93% (147 от</w:t>
      </w:r>
      <w:r w:rsidR="006D2043" w:rsidRPr="007B3896">
        <w:rPr>
          <w:rFonts w:ascii="Times New Roman" w:hAnsi="Times New Roman"/>
          <w:lang w:val="bg-BG"/>
        </w:rPr>
        <w:t xml:space="preserve"> 158 </w:t>
      </w:r>
      <w:r w:rsidRPr="007B3896">
        <w:rPr>
          <w:rFonts w:ascii="Times New Roman" w:hAnsi="Times New Roman"/>
          <w:lang w:val="bg-BG"/>
        </w:rPr>
        <w:t>оценявани пациенти) и честота на голям цитогенетичен отговор от 90% (19 от</w:t>
      </w:r>
      <w:r w:rsidR="008811BD" w:rsidRPr="007B3896">
        <w:rPr>
          <w:rFonts w:ascii="Times New Roman" w:hAnsi="Times New Roman"/>
          <w:lang w:val="bg-BG"/>
        </w:rPr>
        <w:t xml:space="preserve"> 21 </w:t>
      </w:r>
      <w:r w:rsidRPr="007B3896">
        <w:rPr>
          <w:rFonts w:ascii="Times New Roman" w:hAnsi="Times New Roman"/>
          <w:lang w:val="bg-BG"/>
        </w:rPr>
        <w:t>оценявани пациенти). Честотата на пълен молекулярен отговор е 48% (49 от</w:t>
      </w:r>
      <w:r w:rsidR="008811BD" w:rsidRPr="007B3896">
        <w:rPr>
          <w:rFonts w:ascii="Times New Roman" w:hAnsi="Times New Roman"/>
          <w:lang w:val="bg-BG"/>
        </w:rPr>
        <w:t xml:space="preserve"> 102 </w:t>
      </w:r>
      <w:r w:rsidRPr="007B3896">
        <w:rPr>
          <w:rFonts w:ascii="Times New Roman" w:hAnsi="Times New Roman"/>
          <w:lang w:val="bg-BG"/>
        </w:rPr>
        <w:t>оценявани пациенти). Преживяемостта без заболяване - (ПБЗ) (DFS) и общата преживяемост - (ОП) (OS) трайно надвишават</w:t>
      </w:r>
      <w:r w:rsidR="008811BD" w:rsidRPr="007B3896">
        <w:rPr>
          <w:rFonts w:ascii="Times New Roman" w:hAnsi="Times New Roman"/>
          <w:lang w:val="bg-BG"/>
        </w:rPr>
        <w:t xml:space="preserve"> 1 </w:t>
      </w:r>
      <w:r w:rsidRPr="007B3896">
        <w:rPr>
          <w:rFonts w:ascii="Times New Roman" w:hAnsi="Times New Roman"/>
          <w:lang w:val="bg-BG"/>
        </w:rPr>
        <w:t>година и са по-добри, в сравнение с хистологичния контрол (DFS p&lt;0,001; OS p&lt;0,0001) в две проучвания (AJP01 и AUS01).</w:t>
      </w:r>
    </w:p>
    <w:p w:rsidR="00B3606C" w:rsidRPr="007B3896" w:rsidRDefault="00B3606C" w:rsidP="00947E73">
      <w:pPr>
        <w:spacing w:after="0" w:line="240" w:lineRule="auto"/>
        <w:rPr>
          <w:rFonts w:ascii="Times New Roman" w:hAnsi="Times New Roman"/>
          <w:lang w:val="bg-BG"/>
        </w:rPr>
      </w:pPr>
    </w:p>
    <w:p w:rsidR="00B00E59" w:rsidRPr="007B3896" w:rsidRDefault="00B00E59" w:rsidP="00FD456F">
      <w:pPr>
        <w:keepNext/>
        <w:spacing w:after="0" w:line="240" w:lineRule="auto"/>
        <w:rPr>
          <w:rFonts w:ascii="Times New Roman" w:hAnsi="Times New Roman"/>
          <w:lang w:val="bg-BG"/>
        </w:rPr>
      </w:pPr>
      <w:r w:rsidRPr="007B3896">
        <w:rPr>
          <w:rFonts w:ascii="Times New Roman" w:hAnsi="Times New Roman"/>
          <w:b/>
          <w:bCs/>
          <w:lang w:val="bg-BG"/>
        </w:rPr>
        <w:t>Таблица </w:t>
      </w:r>
      <w:r w:rsidR="00E93133" w:rsidRPr="007B3896">
        <w:rPr>
          <w:rFonts w:ascii="Times New Roman" w:hAnsi="Times New Roman"/>
          <w:b/>
          <w:bCs/>
          <w:lang w:val="bg-BG"/>
        </w:rPr>
        <w:t>3</w:t>
      </w:r>
      <w:r w:rsidR="001E0FA8" w:rsidRPr="007B3896">
        <w:rPr>
          <w:rFonts w:ascii="Times New Roman" w:hAnsi="Times New Roman"/>
          <w:b/>
          <w:bCs/>
          <w:lang w:val="bg-BG"/>
        </w:rPr>
        <w:tab/>
      </w:r>
      <w:r w:rsidRPr="007B3896">
        <w:rPr>
          <w:rFonts w:ascii="Times New Roman" w:hAnsi="Times New Roman"/>
          <w:b/>
          <w:bCs/>
          <w:lang w:val="bg-BG"/>
        </w:rPr>
        <w:t xml:space="preserve"> </w:t>
      </w:r>
      <w:r w:rsidR="00C50A23" w:rsidRPr="007B3896">
        <w:rPr>
          <w:rFonts w:ascii="Times New Roman" w:hAnsi="Times New Roman"/>
          <w:b/>
          <w:bCs/>
          <w:lang w:val="bg-BG"/>
        </w:rPr>
        <w:tab/>
      </w:r>
      <w:r w:rsidRPr="007B3896">
        <w:rPr>
          <w:rFonts w:ascii="Times New Roman" w:hAnsi="Times New Roman"/>
          <w:b/>
          <w:bCs/>
          <w:lang w:val="bg-BG"/>
        </w:rPr>
        <w:t>Химиотерапевтична схема използвана в комбинация с иматиниб</w:t>
      </w:r>
    </w:p>
    <w:p w:rsidR="00B00E59" w:rsidRPr="007B3896" w:rsidRDefault="00B00E59" w:rsidP="00FD456F">
      <w:pPr>
        <w:keepNext/>
        <w:spacing w:after="0" w:line="240" w:lineRule="auto"/>
        <w:rPr>
          <w:rFonts w:ascii="Times New Roman" w:hAnsi="Times New Roman"/>
          <w:lang w:val="bg-BG"/>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B00E59" w:rsidRPr="007B3896" w:rsidTr="00F55B12">
        <w:trPr>
          <w:trHeight w:hRule="exact" w:val="329"/>
        </w:trPr>
        <w:tc>
          <w:tcPr>
            <w:tcW w:w="8931" w:type="dxa"/>
            <w:gridSpan w:val="2"/>
            <w:shd w:val="clear" w:color="auto" w:fill="auto"/>
            <w:tcMar>
              <w:top w:w="57" w:type="dxa"/>
              <w:bottom w:w="57" w:type="dxa"/>
            </w:tcMar>
          </w:tcPr>
          <w:p w:rsidR="00B00E59" w:rsidRPr="007B3896" w:rsidRDefault="00D01B15" w:rsidP="00FD456F">
            <w:pPr>
              <w:pStyle w:val="Default"/>
              <w:keepNext/>
              <w:rPr>
                <w:rFonts w:eastAsia="Times New Roman"/>
                <w:sz w:val="22"/>
                <w:szCs w:val="22"/>
                <w:lang w:val="bg-BG"/>
              </w:rPr>
            </w:pPr>
            <w:r w:rsidRPr="007B3896">
              <w:rPr>
                <w:b/>
                <w:bCs/>
                <w:sz w:val="22"/>
                <w:szCs w:val="22"/>
                <w:lang w:val="bg-BG"/>
              </w:rPr>
              <w:t xml:space="preserve">Проучване </w:t>
            </w:r>
            <w:r w:rsidR="00B00E59" w:rsidRPr="007B3896">
              <w:rPr>
                <w:rFonts w:eastAsia="Times New Roman"/>
                <w:b/>
                <w:bCs/>
                <w:sz w:val="22"/>
                <w:szCs w:val="22"/>
                <w:lang w:val="bg-BG"/>
              </w:rPr>
              <w:t>ADE10</w:t>
            </w:r>
          </w:p>
        </w:tc>
      </w:tr>
      <w:tr w:rsidR="00B00E59" w:rsidRPr="007B3896" w:rsidTr="00F55B12">
        <w:trPr>
          <w:trHeight w:hRule="exact" w:val="567"/>
        </w:trPr>
        <w:tc>
          <w:tcPr>
            <w:tcW w:w="2133" w:type="dxa"/>
            <w:tcBorders>
              <w:right w:val="nil"/>
            </w:tcBorders>
            <w:shd w:val="clear" w:color="auto" w:fill="auto"/>
            <w:tcMar>
              <w:top w:w="57" w:type="dxa"/>
              <w:bottom w:w="57" w:type="dxa"/>
            </w:tcMar>
          </w:tcPr>
          <w:p w:rsidR="00B00E59" w:rsidRPr="007B3896" w:rsidRDefault="00D01B15" w:rsidP="00FD456F">
            <w:pPr>
              <w:pStyle w:val="Default"/>
              <w:keepNext/>
              <w:rPr>
                <w:rFonts w:eastAsia="Times New Roman"/>
                <w:sz w:val="22"/>
                <w:szCs w:val="22"/>
                <w:lang w:val="bg-BG"/>
              </w:rPr>
            </w:pPr>
            <w:r w:rsidRPr="007B3896">
              <w:rPr>
                <w:sz w:val="22"/>
                <w:szCs w:val="22"/>
                <w:lang w:val="bg-BG"/>
              </w:rPr>
              <w:t>Префаза</w:t>
            </w:r>
          </w:p>
        </w:tc>
        <w:tc>
          <w:tcPr>
            <w:tcW w:w="6798" w:type="dxa"/>
            <w:tcBorders>
              <w:left w:val="nil"/>
            </w:tcBorders>
            <w:shd w:val="clear" w:color="auto" w:fill="auto"/>
            <w:tcMar>
              <w:top w:w="57" w:type="dxa"/>
              <w:bottom w:w="57" w:type="dxa"/>
            </w:tcMar>
          </w:tcPr>
          <w:p w:rsidR="00B00E59" w:rsidRPr="007B3896" w:rsidRDefault="00B00E59" w:rsidP="00FD456F">
            <w:pPr>
              <w:keepNext/>
              <w:spacing w:after="0" w:line="240" w:lineRule="auto"/>
              <w:rPr>
                <w:rFonts w:ascii="Times New Roman" w:eastAsia="Times New Roman" w:hAnsi="Times New Roman"/>
                <w:lang w:val="bg-BG"/>
              </w:rPr>
            </w:pPr>
            <w:r w:rsidRPr="007B3896">
              <w:rPr>
                <w:rFonts w:ascii="Times New Roman" w:eastAsia="Times New Roman" w:hAnsi="Times New Roman"/>
                <w:lang w:val="bg-BG"/>
              </w:rPr>
              <w:t>DEX 10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w:t>
            </w:r>
            <w:r w:rsidR="00BD1D8F" w:rsidRPr="007B3896">
              <w:rPr>
                <w:rFonts w:ascii="Times New Roman" w:hAnsi="Times New Roman"/>
                <w:lang w:val="bg-BG"/>
              </w:rPr>
              <w:t>перорално, дни</w:t>
            </w:r>
            <w:r w:rsidRPr="007B3896">
              <w:rPr>
                <w:rFonts w:ascii="Times New Roman" w:eastAsia="Times New Roman" w:hAnsi="Times New Roman"/>
                <w:lang w:val="bg-BG"/>
              </w:rPr>
              <w:t> 1-5; CP 200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xml:space="preserve"> i.v., </w:t>
            </w:r>
            <w:r w:rsidR="00770AAE" w:rsidRPr="007B3896">
              <w:rPr>
                <w:rFonts w:ascii="Times New Roman" w:hAnsi="Times New Roman"/>
                <w:lang w:val="bg-BG"/>
              </w:rPr>
              <w:t>дни</w:t>
            </w:r>
            <w:r w:rsidRPr="007B3896">
              <w:rPr>
                <w:rFonts w:ascii="Times New Roman" w:eastAsia="Times New Roman" w:hAnsi="Times New Roman"/>
                <w:lang w:val="bg-BG"/>
              </w:rPr>
              <w:t xml:space="preserve"> 3, 4, 5; MTX 12 mg </w:t>
            </w:r>
            <w:r w:rsidR="00770AAE" w:rsidRPr="007B3896">
              <w:rPr>
                <w:rFonts w:ascii="Times New Roman" w:hAnsi="Times New Roman"/>
                <w:lang w:val="bg-BG"/>
              </w:rPr>
              <w:t>интратекално, ден 1</w:t>
            </w:r>
          </w:p>
        </w:tc>
      </w:tr>
      <w:tr w:rsidR="00B00E59" w:rsidRPr="007B3896" w:rsidTr="00F55B12">
        <w:trPr>
          <w:trHeight w:hRule="exact" w:val="850"/>
        </w:trPr>
        <w:tc>
          <w:tcPr>
            <w:tcW w:w="2133" w:type="dxa"/>
            <w:tcBorders>
              <w:right w:val="nil"/>
            </w:tcBorders>
            <w:shd w:val="clear" w:color="auto" w:fill="auto"/>
            <w:tcMar>
              <w:top w:w="57" w:type="dxa"/>
              <w:bottom w:w="57" w:type="dxa"/>
            </w:tcMar>
          </w:tcPr>
          <w:p w:rsidR="00B00E59" w:rsidRPr="007B3896" w:rsidRDefault="00D01B15" w:rsidP="00FD456F">
            <w:pPr>
              <w:pStyle w:val="Default"/>
              <w:keepNext/>
              <w:rPr>
                <w:rFonts w:eastAsia="Times New Roman"/>
                <w:sz w:val="22"/>
                <w:szCs w:val="22"/>
                <w:lang w:val="bg-BG"/>
              </w:rPr>
            </w:pPr>
            <w:r w:rsidRPr="007B3896">
              <w:rPr>
                <w:sz w:val="22"/>
                <w:szCs w:val="22"/>
                <w:lang w:val="bg-BG"/>
              </w:rPr>
              <w:t>Индукция на ремисията</w:t>
            </w:r>
          </w:p>
        </w:tc>
        <w:tc>
          <w:tcPr>
            <w:tcW w:w="6798" w:type="dxa"/>
            <w:tcBorders>
              <w:left w:val="nil"/>
            </w:tcBorders>
            <w:shd w:val="clear" w:color="auto" w:fill="auto"/>
            <w:tcMar>
              <w:top w:w="57" w:type="dxa"/>
              <w:bottom w:w="57" w:type="dxa"/>
            </w:tcMar>
          </w:tcPr>
          <w:p w:rsidR="00B00E59" w:rsidRPr="007B3896" w:rsidRDefault="00B00E59" w:rsidP="00FD456F">
            <w:pPr>
              <w:keepNext/>
              <w:spacing w:after="0" w:line="240" w:lineRule="auto"/>
              <w:rPr>
                <w:rFonts w:ascii="Times New Roman" w:eastAsia="Times New Roman" w:hAnsi="Times New Roman"/>
                <w:lang w:val="bg-BG"/>
              </w:rPr>
            </w:pPr>
            <w:r w:rsidRPr="007B3896">
              <w:rPr>
                <w:rFonts w:ascii="Times New Roman" w:eastAsia="Times New Roman" w:hAnsi="Times New Roman"/>
                <w:lang w:val="bg-BG"/>
              </w:rPr>
              <w:t>DEX 10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w:t>
            </w:r>
            <w:r w:rsidR="00BD1D8F" w:rsidRPr="007B3896">
              <w:rPr>
                <w:rFonts w:ascii="Times New Roman" w:hAnsi="Times New Roman"/>
                <w:lang w:val="bg-BG"/>
              </w:rPr>
              <w:t>перорално, дни</w:t>
            </w:r>
            <w:r w:rsidRPr="007B3896">
              <w:rPr>
                <w:rFonts w:ascii="Times New Roman" w:eastAsia="Times New Roman" w:hAnsi="Times New Roman"/>
                <w:lang w:val="bg-BG"/>
              </w:rPr>
              <w:t xml:space="preserve"> 6-7, 13-16; VCR 1 mg i.v., </w:t>
            </w:r>
            <w:r w:rsidR="00BD1D8F" w:rsidRPr="007B3896">
              <w:rPr>
                <w:rFonts w:ascii="Times New Roman" w:hAnsi="Times New Roman"/>
                <w:lang w:val="bg-BG"/>
              </w:rPr>
              <w:t>дни</w:t>
            </w:r>
            <w:r w:rsidRPr="007B3896">
              <w:rPr>
                <w:rFonts w:ascii="Times New Roman" w:eastAsia="Times New Roman" w:hAnsi="Times New Roman"/>
                <w:lang w:val="bg-BG"/>
              </w:rPr>
              <w:t> 7, 14; IDA 8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xml:space="preserve"> i.v. (0.5 h), </w:t>
            </w:r>
            <w:r w:rsidR="00BD1D8F" w:rsidRPr="007B3896">
              <w:rPr>
                <w:rFonts w:ascii="Times New Roman" w:hAnsi="Times New Roman"/>
                <w:lang w:val="bg-BG"/>
              </w:rPr>
              <w:t>дни</w:t>
            </w:r>
            <w:r w:rsidRPr="007B3896">
              <w:rPr>
                <w:rFonts w:ascii="Times New Roman" w:eastAsia="Times New Roman" w:hAnsi="Times New Roman"/>
                <w:lang w:val="bg-BG"/>
              </w:rPr>
              <w:t> 7, 8, 14, 15; CP 500 mg/m</w:t>
            </w:r>
            <w:r w:rsidRPr="007B3896">
              <w:rPr>
                <w:rFonts w:ascii="Times New Roman" w:eastAsia="Times New Roman" w:hAnsi="Times New Roman"/>
                <w:vertAlign w:val="superscript"/>
                <w:lang w:val="bg-BG"/>
              </w:rPr>
              <w:t>2 </w:t>
            </w:r>
            <w:r w:rsidRPr="007B3896">
              <w:rPr>
                <w:rFonts w:ascii="Times New Roman" w:eastAsia="Times New Roman" w:hAnsi="Times New Roman"/>
                <w:lang w:val="bg-BG"/>
              </w:rPr>
              <w:t>i.v.(1 </w:t>
            </w:r>
            <w:r w:rsidR="001D21FA" w:rsidRPr="007B3896">
              <w:rPr>
                <w:rFonts w:ascii="Times New Roman" w:eastAsia="Times New Roman" w:hAnsi="Times New Roman"/>
                <w:lang w:val="bg-BG"/>
              </w:rPr>
              <w:t>час</w:t>
            </w:r>
            <w:r w:rsidRPr="007B3896">
              <w:rPr>
                <w:rFonts w:ascii="Times New Roman" w:eastAsia="Times New Roman" w:hAnsi="Times New Roman"/>
                <w:lang w:val="bg-BG"/>
              </w:rPr>
              <w:t xml:space="preserve">) </w:t>
            </w:r>
            <w:r w:rsidR="00BD1D8F" w:rsidRPr="007B3896">
              <w:rPr>
                <w:rFonts w:ascii="Times New Roman" w:eastAsia="Times New Roman" w:hAnsi="Times New Roman"/>
                <w:lang w:val="bg-BG"/>
              </w:rPr>
              <w:t>ден</w:t>
            </w:r>
            <w:r w:rsidRPr="007B3896">
              <w:rPr>
                <w:rFonts w:ascii="Times New Roman" w:eastAsia="Times New Roman" w:hAnsi="Times New Roman"/>
                <w:lang w:val="bg-BG"/>
              </w:rPr>
              <w:t> 1; Ara- C 60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xml:space="preserve"> i.v., </w:t>
            </w:r>
            <w:r w:rsidR="00BD1D8F" w:rsidRPr="007B3896">
              <w:rPr>
                <w:rFonts w:ascii="Times New Roman" w:hAnsi="Times New Roman"/>
                <w:lang w:val="bg-BG"/>
              </w:rPr>
              <w:t>дни</w:t>
            </w:r>
            <w:r w:rsidRPr="007B3896">
              <w:rPr>
                <w:rFonts w:ascii="Times New Roman" w:eastAsia="Times New Roman" w:hAnsi="Times New Roman"/>
                <w:lang w:val="bg-BG"/>
              </w:rPr>
              <w:t> 22-25, 29-32</w:t>
            </w:r>
          </w:p>
        </w:tc>
      </w:tr>
      <w:tr w:rsidR="00B00E59" w:rsidRPr="007B3896" w:rsidTr="00F55B12">
        <w:trPr>
          <w:trHeight w:hRule="exact" w:val="567"/>
        </w:trPr>
        <w:tc>
          <w:tcPr>
            <w:tcW w:w="2133" w:type="dxa"/>
            <w:tcBorders>
              <w:right w:val="nil"/>
            </w:tcBorders>
            <w:shd w:val="clear" w:color="auto" w:fill="auto"/>
            <w:tcMar>
              <w:top w:w="57" w:type="dxa"/>
              <w:bottom w:w="57" w:type="dxa"/>
            </w:tcMar>
          </w:tcPr>
          <w:p w:rsidR="00B00E59" w:rsidRPr="007B3896" w:rsidRDefault="00D01B15" w:rsidP="00D01B15">
            <w:pPr>
              <w:pStyle w:val="Default"/>
              <w:rPr>
                <w:rFonts w:eastAsia="Times New Roman"/>
                <w:sz w:val="22"/>
                <w:szCs w:val="22"/>
                <w:lang w:val="bg-BG"/>
              </w:rPr>
            </w:pPr>
            <w:r w:rsidRPr="007B3896">
              <w:rPr>
                <w:sz w:val="22"/>
                <w:szCs w:val="22"/>
                <w:lang w:val="bg-BG"/>
              </w:rPr>
              <w:t>Консолидационна терапия I, III, V</w:t>
            </w:r>
          </w:p>
        </w:tc>
        <w:tc>
          <w:tcPr>
            <w:tcW w:w="6798" w:type="dxa"/>
            <w:tcBorders>
              <w:left w:val="nil"/>
            </w:tcBorders>
            <w:shd w:val="clear" w:color="auto" w:fill="auto"/>
            <w:tcMar>
              <w:top w:w="57" w:type="dxa"/>
              <w:bottom w:w="57" w:type="dxa"/>
            </w:tcMar>
          </w:tcPr>
          <w:p w:rsidR="00B00E59" w:rsidRPr="007B3896" w:rsidRDefault="00B00E59" w:rsidP="001D21FA">
            <w:pPr>
              <w:spacing w:after="0" w:line="240" w:lineRule="auto"/>
              <w:ind w:right="-20"/>
              <w:rPr>
                <w:rFonts w:ascii="Times New Roman" w:eastAsia="Times New Roman" w:hAnsi="Times New Roman"/>
                <w:lang w:val="bg-BG"/>
              </w:rPr>
            </w:pPr>
            <w:r w:rsidRPr="007B3896">
              <w:rPr>
                <w:rFonts w:ascii="Times New Roman" w:eastAsia="Times New Roman" w:hAnsi="Times New Roman"/>
                <w:lang w:val="bg-BG"/>
              </w:rPr>
              <w:t>MTX 500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i.v. (24 </w:t>
            </w:r>
            <w:r w:rsidR="001D21FA" w:rsidRPr="007B3896">
              <w:rPr>
                <w:rFonts w:ascii="Times New Roman" w:eastAsia="Times New Roman" w:hAnsi="Times New Roman"/>
                <w:lang w:val="bg-BG"/>
              </w:rPr>
              <w:t>часа</w:t>
            </w:r>
            <w:r w:rsidRPr="007B3896">
              <w:rPr>
                <w:rFonts w:ascii="Times New Roman" w:eastAsia="Times New Roman" w:hAnsi="Times New Roman"/>
                <w:lang w:val="bg-BG"/>
              </w:rPr>
              <w:t xml:space="preserve">), </w:t>
            </w:r>
            <w:r w:rsidR="00BD1D8F" w:rsidRPr="007B3896">
              <w:rPr>
                <w:rFonts w:ascii="Times New Roman" w:hAnsi="Times New Roman"/>
                <w:lang w:val="bg-BG"/>
              </w:rPr>
              <w:t>дни</w:t>
            </w:r>
            <w:r w:rsidRPr="007B3896">
              <w:rPr>
                <w:rFonts w:ascii="Times New Roman" w:eastAsia="Times New Roman" w:hAnsi="Times New Roman"/>
                <w:lang w:val="bg-BG"/>
              </w:rPr>
              <w:t> 1, 15; 6-MP 25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w:t>
            </w:r>
            <w:r w:rsidR="00BD1D8F" w:rsidRPr="007B3896">
              <w:rPr>
                <w:rFonts w:ascii="Times New Roman" w:hAnsi="Times New Roman"/>
                <w:lang w:val="bg-BG"/>
              </w:rPr>
              <w:t>перорално, дни</w:t>
            </w:r>
            <w:r w:rsidRPr="007B3896">
              <w:rPr>
                <w:rFonts w:ascii="Times New Roman" w:eastAsia="Times New Roman" w:hAnsi="Times New Roman"/>
                <w:lang w:val="bg-BG"/>
              </w:rPr>
              <w:t> 1-20</w:t>
            </w:r>
          </w:p>
        </w:tc>
      </w:tr>
      <w:tr w:rsidR="00B00E59" w:rsidRPr="007B3896" w:rsidTr="00F55B12">
        <w:trPr>
          <w:trHeight w:hRule="exact" w:val="567"/>
        </w:trPr>
        <w:tc>
          <w:tcPr>
            <w:tcW w:w="2133" w:type="dxa"/>
            <w:tcBorders>
              <w:right w:val="nil"/>
            </w:tcBorders>
            <w:shd w:val="clear" w:color="auto" w:fill="auto"/>
            <w:tcMar>
              <w:top w:w="57" w:type="dxa"/>
              <w:bottom w:w="57" w:type="dxa"/>
            </w:tcMar>
          </w:tcPr>
          <w:p w:rsidR="00B00E59" w:rsidRPr="007B3896" w:rsidRDefault="00D01B15" w:rsidP="00D01B15">
            <w:pPr>
              <w:pStyle w:val="Default"/>
              <w:rPr>
                <w:rFonts w:eastAsia="Times New Roman"/>
                <w:sz w:val="22"/>
                <w:szCs w:val="22"/>
                <w:lang w:val="bg-BG"/>
              </w:rPr>
            </w:pPr>
            <w:r w:rsidRPr="007B3896">
              <w:rPr>
                <w:sz w:val="22"/>
                <w:szCs w:val="22"/>
                <w:lang w:val="bg-BG"/>
              </w:rPr>
              <w:t>Консолидационна терапия II, IV</w:t>
            </w:r>
          </w:p>
        </w:tc>
        <w:tc>
          <w:tcPr>
            <w:tcW w:w="6798" w:type="dxa"/>
            <w:tcBorders>
              <w:left w:val="nil"/>
            </w:tcBorders>
            <w:shd w:val="clear" w:color="auto" w:fill="auto"/>
            <w:tcMar>
              <w:top w:w="57" w:type="dxa"/>
              <w:bottom w:w="57" w:type="dxa"/>
            </w:tcMar>
          </w:tcPr>
          <w:p w:rsidR="00B00E59" w:rsidRPr="007B3896" w:rsidRDefault="00B00E59" w:rsidP="001D21FA">
            <w:pPr>
              <w:spacing w:after="0" w:line="240" w:lineRule="auto"/>
              <w:ind w:right="-20"/>
              <w:rPr>
                <w:rFonts w:ascii="Times New Roman" w:eastAsia="Times New Roman" w:hAnsi="Times New Roman"/>
                <w:lang w:val="bg-BG"/>
              </w:rPr>
            </w:pPr>
            <w:r w:rsidRPr="007B3896">
              <w:rPr>
                <w:rFonts w:ascii="Times New Roman" w:eastAsia="Times New Roman" w:hAnsi="Times New Roman"/>
                <w:lang w:val="bg-BG"/>
              </w:rPr>
              <w:t>Ara-C 75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i.v. (1 </w:t>
            </w:r>
            <w:r w:rsidR="001D21FA" w:rsidRPr="007B3896">
              <w:rPr>
                <w:rFonts w:ascii="Times New Roman" w:eastAsia="Times New Roman" w:hAnsi="Times New Roman"/>
                <w:lang w:val="bg-BG"/>
              </w:rPr>
              <w:t>час</w:t>
            </w:r>
            <w:r w:rsidRPr="007B3896">
              <w:rPr>
                <w:rFonts w:ascii="Times New Roman" w:eastAsia="Times New Roman" w:hAnsi="Times New Roman"/>
                <w:lang w:val="bg-BG"/>
              </w:rPr>
              <w:t xml:space="preserve">), </w:t>
            </w:r>
            <w:r w:rsidR="00BD1D8F" w:rsidRPr="007B3896">
              <w:rPr>
                <w:rFonts w:ascii="Times New Roman" w:eastAsia="Times New Roman" w:hAnsi="Times New Roman"/>
                <w:lang w:val="bg-BG"/>
              </w:rPr>
              <w:t>дни</w:t>
            </w:r>
            <w:r w:rsidRPr="007B3896">
              <w:rPr>
                <w:rFonts w:ascii="Times New Roman" w:eastAsia="Times New Roman" w:hAnsi="Times New Roman"/>
                <w:lang w:val="bg-BG"/>
              </w:rPr>
              <w:t> 1-5; VM26 60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i.v. (1 </w:t>
            </w:r>
            <w:r w:rsidR="001D21FA" w:rsidRPr="007B3896">
              <w:rPr>
                <w:rFonts w:ascii="Times New Roman" w:eastAsia="Times New Roman" w:hAnsi="Times New Roman"/>
                <w:lang w:val="bg-BG"/>
              </w:rPr>
              <w:t>час</w:t>
            </w:r>
            <w:r w:rsidRPr="007B3896">
              <w:rPr>
                <w:rFonts w:ascii="Times New Roman" w:eastAsia="Times New Roman" w:hAnsi="Times New Roman"/>
                <w:lang w:val="bg-BG"/>
              </w:rPr>
              <w:t xml:space="preserve">), </w:t>
            </w:r>
            <w:r w:rsidR="00BD1D8F" w:rsidRPr="007B3896">
              <w:rPr>
                <w:rFonts w:ascii="Times New Roman" w:eastAsia="Times New Roman" w:hAnsi="Times New Roman"/>
                <w:lang w:val="bg-BG"/>
              </w:rPr>
              <w:t>дни</w:t>
            </w:r>
            <w:r w:rsidRPr="007B3896">
              <w:rPr>
                <w:rFonts w:ascii="Times New Roman" w:eastAsia="Times New Roman" w:hAnsi="Times New Roman"/>
                <w:lang w:val="bg-BG"/>
              </w:rPr>
              <w:t> 1-5</w:t>
            </w:r>
          </w:p>
        </w:tc>
      </w:tr>
      <w:tr w:rsidR="00B00E59" w:rsidRPr="007B3896" w:rsidTr="00F55B12">
        <w:trPr>
          <w:trHeight w:hRule="exact" w:val="329"/>
        </w:trPr>
        <w:tc>
          <w:tcPr>
            <w:tcW w:w="8931" w:type="dxa"/>
            <w:gridSpan w:val="2"/>
            <w:shd w:val="clear" w:color="auto" w:fill="auto"/>
            <w:tcMar>
              <w:top w:w="57" w:type="dxa"/>
              <w:bottom w:w="57" w:type="dxa"/>
            </w:tcMar>
          </w:tcPr>
          <w:p w:rsidR="00B00E59" w:rsidRPr="007B3896" w:rsidRDefault="00D01B15" w:rsidP="00CC00D8">
            <w:pPr>
              <w:pStyle w:val="Default"/>
              <w:rPr>
                <w:rFonts w:eastAsia="Times New Roman"/>
                <w:sz w:val="22"/>
                <w:szCs w:val="22"/>
                <w:lang w:val="bg-BG"/>
              </w:rPr>
            </w:pPr>
            <w:r w:rsidRPr="007B3896">
              <w:rPr>
                <w:b/>
                <w:bCs/>
                <w:sz w:val="22"/>
                <w:szCs w:val="22"/>
                <w:lang w:val="bg-BG"/>
              </w:rPr>
              <w:t xml:space="preserve">Проучване </w:t>
            </w:r>
            <w:r w:rsidR="00B00E59" w:rsidRPr="007B3896">
              <w:rPr>
                <w:rFonts w:eastAsia="Times New Roman"/>
                <w:b/>
                <w:bCs/>
                <w:sz w:val="22"/>
                <w:szCs w:val="22"/>
                <w:lang w:val="bg-BG"/>
              </w:rPr>
              <w:t>AAU02</w:t>
            </w:r>
          </w:p>
        </w:tc>
      </w:tr>
      <w:tr w:rsidR="00B00E59" w:rsidRPr="007B3896" w:rsidTr="0085377C">
        <w:trPr>
          <w:trHeight w:hRule="exact" w:val="1627"/>
        </w:trPr>
        <w:tc>
          <w:tcPr>
            <w:tcW w:w="2133" w:type="dxa"/>
            <w:tcBorders>
              <w:right w:val="nil"/>
            </w:tcBorders>
            <w:shd w:val="clear" w:color="auto" w:fill="auto"/>
            <w:tcMar>
              <w:top w:w="57" w:type="dxa"/>
              <w:bottom w:w="57" w:type="dxa"/>
            </w:tcMar>
          </w:tcPr>
          <w:p w:rsidR="00B00E59" w:rsidRPr="007B3896" w:rsidRDefault="00CC00D8" w:rsidP="00CC00D8">
            <w:pPr>
              <w:pStyle w:val="Default"/>
              <w:rPr>
                <w:sz w:val="22"/>
                <w:szCs w:val="22"/>
                <w:lang w:val="bg-BG"/>
              </w:rPr>
            </w:pPr>
            <w:r w:rsidRPr="007B3896">
              <w:rPr>
                <w:sz w:val="22"/>
                <w:szCs w:val="22"/>
                <w:lang w:val="bg-BG"/>
              </w:rPr>
              <w:t>Индукционна терапия (</w:t>
            </w:r>
            <w:r w:rsidRPr="007B3896">
              <w:rPr>
                <w:i/>
                <w:iCs/>
                <w:sz w:val="22"/>
                <w:szCs w:val="22"/>
                <w:lang w:val="bg-BG"/>
              </w:rPr>
              <w:t xml:space="preserve">de novo </w:t>
            </w:r>
            <w:r w:rsidRPr="007B3896">
              <w:rPr>
                <w:sz w:val="22"/>
                <w:szCs w:val="22"/>
                <w:lang w:val="bg-BG"/>
              </w:rPr>
              <w:t>Ph+ ОЛЛ)</w:t>
            </w:r>
          </w:p>
        </w:tc>
        <w:tc>
          <w:tcPr>
            <w:tcW w:w="6798" w:type="dxa"/>
            <w:tcBorders>
              <w:left w:val="nil"/>
            </w:tcBorders>
            <w:shd w:val="clear" w:color="auto" w:fill="auto"/>
            <w:tcMar>
              <w:top w:w="57" w:type="dxa"/>
              <w:bottom w:w="57" w:type="dxa"/>
            </w:tcMar>
          </w:tcPr>
          <w:p w:rsidR="00B00E59" w:rsidRPr="007B3896" w:rsidRDefault="0085377C" w:rsidP="0085377C">
            <w:pPr>
              <w:pStyle w:val="Default"/>
              <w:rPr>
                <w:rFonts w:eastAsia="Times New Roman"/>
                <w:sz w:val="22"/>
                <w:szCs w:val="22"/>
                <w:lang w:val="bg-BG"/>
              </w:rPr>
            </w:pPr>
            <w:r w:rsidRPr="007B3896">
              <w:rPr>
                <w:sz w:val="22"/>
                <w:szCs w:val="22"/>
                <w:lang w:val="bg-BG"/>
              </w:rPr>
              <w:t xml:space="preserve">Даунорубицин </w:t>
            </w:r>
            <w:r w:rsidR="00B00E59" w:rsidRPr="007B3896">
              <w:rPr>
                <w:rFonts w:eastAsia="Times New Roman"/>
                <w:sz w:val="22"/>
                <w:szCs w:val="22"/>
                <w:lang w:val="bg-BG"/>
              </w:rPr>
              <w:t>30 mg/m</w:t>
            </w:r>
            <w:r w:rsidR="00B00E59" w:rsidRPr="007B3896">
              <w:rPr>
                <w:rFonts w:eastAsia="Times New Roman"/>
                <w:sz w:val="22"/>
                <w:szCs w:val="22"/>
                <w:vertAlign w:val="superscript"/>
                <w:lang w:val="bg-BG"/>
              </w:rPr>
              <w:t>2</w:t>
            </w:r>
            <w:r w:rsidR="00B00E59" w:rsidRPr="007B3896">
              <w:rPr>
                <w:rFonts w:eastAsia="Times New Roman"/>
                <w:sz w:val="22"/>
                <w:szCs w:val="22"/>
                <w:lang w:val="bg-BG"/>
              </w:rPr>
              <w:t> i.</w:t>
            </w:r>
            <w:r w:rsidRPr="007B3896">
              <w:rPr>
                <w:rFonts w:eastAsia="Times New Roman"/>
                <w:sz w:val="22"/>
                <w:szCs w:val="22"/>
                <w:lang w:val="bg-BG"/>
              </w:rPr>
              <w:t>v., дни</w:t>
            </w:r>
            <w:r w:rsidR="00B00E59" w:rsidRPr="007B3896">
              <w:rPr>
                <w:rFonts w:eastAsia="Times New Roman"/>
                <w:sz w:val="22"/>
                <w:szCs w:val="22"/>
                <w:lang w:val="bg-BG"/>
              </w:rPr>
              <w:t xml:space="preserve"> 1-3, 15-16; VCR 2 mg </w:t>
            </w:r>
            <w:r w:rsidRPr="007B3896">
              <w:rPr>
                <w:sz w:val="22"/>
                <w:szCs w:val="22"/>
                <w:lang w:val="bg-BG"/>
              </w:rPr>
              <w:t>обща доза i.v., дни</w:t>
            </w:r>
            <w:r w:rsidR="00B00E59" w:rsidRPr="007B3896">
              <w:rPr>
                <w:rFonts w:eastAsia="Times New Roman"/>
                <w:sz w:val="22"/>
                <w:szCs w:val="22"/>
                <w:lang w:val="bg-BG"/>
              </w:rPr>
              <w:t> 1, 8, 15, 22; CP 750 mg/m</w:t>
            </w:r>
            <w:r w:rsidR="00B00E59" w:rsidRPr="007B3896">
              <w:rPr>
                <w:rFonts w:eastAsia="Times New Roman"/>
                <w:sz w:val="22"/>
                <w:szCs w:val="22"/>
                <w:vertAlign w:val="superscript"/>
                <w:lang w:val="bg-BG"/>
              </w:rPr>
              <w:t>2</w:t>
            </w:r>
            <w:r w:rsidR="00B00E59" w:rsidRPr="007B3896">
              <w:rPr>
                <w:rFonts w:eastAsia="Times New Roman"/>
                <w:sz w:val="22"/>
                <w:szCs w:val="22"/>
                <w:lang w:val="bg-BG"/>
              </w:rPr>
              <w:t xml:space="preserve"> i.v., </w:t>
            </w:r>
            <w:r w:rsidRPr="007B3896">
              <w:rPr>
                <w:rFonts w:eastAsia="Times New Roman"/>
                <w:sz w:val="22"/>
                <w:szCs w:val="22"/>
                <w:lang w:val="bg-BG"/>
              </w:rPr>
              <w:t>дни</w:t>
            </w:r>
            <w:r w:rsidR="00B00E59" w:rsidRPr="007B3896">
              <w:rPr>
                <w:rFonts w:eastAsia="Times New Roman"/>
                <w:sz w:val="22"/>
                <w:szCs w:val="22"/>
                <w:lang w:val="bg-BG"/>
              </w:rPr>
              <w:t xml:space="preserve"> 1, 8; </w:t>
            </w:r>
            <w:r w:rsidRPr="007B3896">
              <w:rPr>
                <w:sz w:val="22"/>
                <w:szCs w:val="22"/>
                <w:lang w:val="bg-BG"/>
              </w:rPr>
              <w:t xml:space="preserve">преднизон </w:t>
            </w:r>
            <w:r w:rsidR="00B00E59" w:rsidRPr="007B3896">
              <w:rPr>
                <w:rFonts w:eastAsia="Times New Roman"/>
                <w:sz w:val="22"/>
                <w:szCs w:val="22"/>
                <w:lang w:val="bg-BG"/>
              </w:rPr>
              <w:t>60 mg/m</w:t>
            </w:r>
            <w:r w:rsidR="00B00E59" w:rsidRPr="007B3896">
              <w:rPr>
                <w:rFonts w:eastAsia="Times New Roman"/>
                <w:sz w:val="22"/>
                <w:szCs w:val="22"/>
                <w:vertAlign w:val="superscript"/>
                <w:lang w:val="bg-BG"/>
              </w:rPr>
              <w:t>2</w:t>
            </w:r>
            <w:r w:rsidR="00B00E59" w:rsidRPr="007B3896">
              <w:rPr>
                <w:rFonts w:eastAsia="Times New Roman"/>
                <w:sz w:val="22"/>
                <w:szCs w:val="22"/>
                <w:lang w:val="bg-BG"/>
              </w:rPr>
              <w:t> </w:t>
            </w:r>
            <w:r w:rsidRPr="007B3896">
              <w:rPr>
                <w:sz w:val="22"/>
                <w:szCs w:val="22"/>
                <w:lang w:val="bg-BG"/>
              </w:rPr>
              <w:t xml:space="preserve">перорално, дни </w:t>
            </w:r>
            <w:r w:rsidR="00B00E59" w:rsidRPr="007B3896">
              <w:rPr>
                <w:rFonts w:eastAsia="Times New Roman"/>
                <w:sz w:val="22"/>
                <w:szCs w:val="22"/>
                <w:lang w:val="bg-BG"/>
              </w:rPr>
              <w:t> 1-7, 15-21; IDA 9 mg/m</w:t>
            </w:r>
            <w:r w:rsidR="00B00E59" w:rsidRPr="007B3896">
              <w:rPr>
                <w:rFonts w:eastAsia="Times New Roman"/>
                <w:sz w:val="22"/>
                <w:szCs w:val="22"/>
                <w:vertAlign w:val="superscript"/>
                <w:lang w:val="bg-BG"/>
              </w:rPr>
              <w:t>2</w:t>
            </w:r>
            <w:r w:rsidR="00B00E59" w:rsidRPr="007B3896">
              <w:rPr>
                <w:rFonts w:eastAsia="Times New Roman"/>
                <w:sz w:val="22"/>
                <w:szCs w:val="22"/>
                <w:lang w:val="bg-BG"/>
              </w:rPr>
              <w:t> </w:t>
            </w:r>
            <w:r w:rsidRPr="007B3896">
              <w:rPr>
                <w:sz w:val="22"/>
                <w:szCs w:val="22"/>
                <w:lang w:val="bg-BG"/>
              </w:rPr>
              <w:t>перорално, дни</w:t>
            </w:r>
            <w:r w:rsidR="00B00E59" w:rsidRPr="007B3896">
              <w:rPr>
                <w:rFonts w:eastAsia="Times New Roman"/>
                <w:sz w:val="22"/>
                <w:szCs w:val="22"/>
                <w:lang w:val="bg-BG"/>
              </w:rPr>
              <w:t xml:space="preserve"> 1-28; MTX 15 mg </w:t>
            </w:r>
            <w:r w:rsidRPr="007B3896">
              <w:rPr>
                <w:sz w:val="22"/>
                <w:szCs w:val="22"/>
                <w:lang w:val="bg-BG"/>
              </w:rPr>
              <w:t>интратекално, дни</w:t>
            </w:r>
            <w:r w:rsidR="00B00E59" w:rsidRPr="007B3896">
              <w:rPr>
                <w:rFonts w:eastAsia="Times New Roman"/>
                <w:sz w:val="22"/>
                <w:szCs w:val="22"/>
                <w:lang w:val="bg-BG"/>
              </w:rPr>
              <w:t xml:space="preserve"> 1, 8, 15, 22; Ara-C 40 mg </w:t>
            </w:r>
            <w:r w:rsidRPr="007B3896">
              <w:rPr>
                <w:sz w:val="22"/>
                <w:szCs w:val="22"/>
                <w:lang w:val="bg-BG"/>
              </w:rPr>
              <w:t>интратекално, дни</w:t>
            </w:r>
            <w:r w:rsidR="00B00E59" w:rsidRPr="007B3896">
              <w:rPr>
                <w:rFonts w:eastAsia="Times New Roman"/>
                <w:sz w:val="22"/>
                <w:szCs w:val="22"/>
                <w:lang w:val="bg-BG"/>
              </w:rPr>
              <w:t xml:space="preserve"> 1, 8, 15, 22; </w:t>
            </w:r>
            <w:r w:rsidRPr="007B3896">
              <w:rPr>
                <w:sz w:val="22"/>
                <w:szCs w:val="22"/>
                <w:lang w:val="bg-BG"/>
              </w:rPr>
              <w:t>метилпреднизолон</w:t>
            </w:r>
            <w:r w:rsidR="00B00E59" w:rsidRPr="007B3896">
              <w:rPr>
                <w:rFonts w:eastAsia="Times New Roman"/>
                <w:sz w:val="22"/>
                <w:szCs w:val="22"/>
                <w:lang w:val="bg-BG"/>
              </w:rPr>
              <w:t xml:space="preserve"> 40 mg </w:t>
            </w:r>
            <w:r w:rsidRPr="007B3896">
              <w:rPr>
                <w:sz w:val="22"/>
                <w:szCs w:val="22"/>
                <w:lang w:val="bg-BG"/>
              </w:rPr>
              <w:t>интратекално, дни</w:t>
            </w:r>
            <w:r w:rsidR="00B00E59" w:rsidRPr="007B3896">
              <w:rPr>
                <w:rFonts w:eastAsia="Times New Roman"/>
                <w:sz w:val="22"/>
                <w:szCs w:val="22"/>
                <w:lang w:val="bg-BG"/>
              </w:rPr>
              <w:t> 1, 8, 15, 22</w:t>
            </w:r>
          </w:p>
        </w:tc>
      </w:tr>
      <w:tr w:rsidR="00B00E59" w:rsidRPr="007B3896" w:rsidTr="00F55B12">
        <w:trPr>
          <w:trHeight w:hRule="exact" w:val="850"/>
        </w:trPr>
        <w:tc>
          <w:tcPr>
            <w:tcW w:w="2133" w:type="dxa"/>
            <w:tcBorders>
              <w:right w:val="nil"/>
            </w:tcBorders>
            <w:shd w:val="clear" w:color="auto" w:fill="auto"/>
            <w:tcMar>
              <w:top w:w="57" w:type="dxa"/>
              <w:bottom w:w="57" w:type="dxa"/>
            </w:tcMar>
          </w:tcPr>
          <w:p w:rsidR="00B00E59" w:rsidRPr="007B3896" w:rsidRDefault="008813B5" w:rsidP="004D7C34">
            <w:pPr>
              <w:pStyle w:val="Default"/>
              <w:spacing w:after="200" w:line="276" w:lineRule="auto"/>
              <w:rPr>
                <w:rFonts w:eastAsia="Times New Roman"/>
                <w:sz w:val="22"/>
                <w:szCs w:val="22"/>
                <w:lang w:val="bg-BG"/>
              </w:rPr>
            </w:pPr>
            <w:r w:rsidRPr="007B3896">
              <w:rPr>
                <w:sz w:val="22"/>
                <w:szCs w:val="22"/>
                <w:lang w:val="bg-BG"/>
              </w:rPr>
              <w:t>Консолидация (</w:t>
            </w:r>
            <w:r w:rsidRPr="007B3896">
              <w:rPr>
                <w:i/>
                <w:iCs/>
                <w:sz w:val="22"/>
                <w:szCs w:val="22"/>
                <w:lang w:val="bg-BG"/>
              </w:rPr>
              <w:t xml:space="preserve">de novo </w:t>
            </w:r>
            <w:r w:rsidRPr="007B3896">
              <w:rPr>
                <w:sz w:val="22"/>
                <w:szCs w:val="22"/>
                <w:lang w:val="bg-BG"/>
              </w:rPr>
              <w:t>Ph+ ОЛЛ)</w:t>
            </w:r>
          </w:p>
        </w:tc>
        <w:tc>
          <w:tcPr>
            <w:tcW w:w="6798" w:type="dxa"/>
            <w:tcBorders>
              <w:left w:val="nil"/>
            </w:tcBorders>
            <w:shd w:val="clear" w:color="auto" w:fill="auto"/>
            <w:tcMar>
              <w:top w:w="57" w:type="dxa"/>
              <w:bottom w:w="57" w:type="dxa"/>
            </w:tcMar>
          </w:tcPr>
          <w:p w:rsidR="00B00E59" w:rsidRPr="007B3896" w:rsidRDefault="008813B5" w:rsidP="001D21FA">
            <w:pPr>
              <w:spacing w:after="0" w:line="240" w:lineRule="auto"/>
              <w:ind w:right="227"/>
              <w:rPr>
                <w:rFonts w:ascii="Times New Roman" w:eastAsia="Times New Roman" w:hAnsi="Times New Roman"/>
                <w:lang w:val="bg-BG"/>
              </w:rPr>
            </w:pPr>
            <w:r w:rsidRPr="007B3896">
              <w:rPr>
                <w:rFonts w:ascii="Times New Roman" w:eastAsia="Times New Roman" w:hAnsi="Times New Roman"/>
                <w:lang w:val="bg-BG"/>
              </w:rPr>
              <w:t>Ara-C 1,000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/12 h i.v.(3 </w:t>
            </w:r>
            <w:r w:rsidR="001D21FA" w:rsidRPr="007B3896">
              <w:rPr>
                <w:rFonts w:ascii="Times New Roman" w:eastAsia="Times New Roman" w:hAnsi="Times New Roman"/>
                <w:lang w:val="bg-BG"/>
              </w:rPr>
              <w:t>часа</w:t>
            </w:r>
            <w:r w:rsidR="00AD189A" w:rsidRPr="007B3896">
              <w:rPr>
                <w:rFonts w:ascii="Times New Roman" w:eastAsia="Times New Roman" w:hAnsi="Times New Roman"/>
                <w:lang w:val="bg-BG"/>
              </w:rPr>
              <w:t>), дни</w:t>
            </w:r>
            <w:r w:rsidR="00B00E59" w:rsidRPr="007B3896">
              <w:rPr>
                <w:rFonts w:ascii="Times New Roman" w:eastAsia="Times New Roman" w:hAnsi="Times New Roman"/>
                <w:lang w:val="bg-BG"/>
              </w:rPr>
              <w:t xml:space="preserve"> 1-4; </w:t>
            </w:r>
            <w:r w:rsidR="00AD189A" w:rsidRPr="007B3896">
              <w:rPr>
                <w:rFonts w:ascii="Times New Roman" w:hAnsi="Times New Roman"/>
                <w:lang w:val="bg-BG"/>
              </w:rPr>
              <w:t xml:space="preserve">митоксантрон </w:t>
            </w:r>
            <w:r w:rsidR="00B00E59" w:rsidRPr="007B3896">
              <w:rPr>
                <w:rFonts w:ascii="Times New Roman" w:eastAsia="Times New Roman" w:hAnsi="Times New Roman"/>
                <w:lang w:val="bg-BG"/>
              </w:rPr>
              <w:t>mitoxantrone 10 mg/m</w:t>
            </w:r>
            <w:r w:rsidR="00B00E59" w:rsidRPr="007B3896">
              <w:rPr>
                <w:rFonts w:ascii="Times New Roman" w:eastAsia="Times New Roman" w:hAnsi="Times New Roman"/>
                <w:vertAlign w:val="superscript"/>
                <w:lang w:val="bg-BG"/>
              </w:rPr>
              <w:t>2</w:t>
            </w:r>
            <w:r w:rsidR="00B00E59" w:rsidRPr="007B3896">
              <w:rPr>
                <w:rFonts w:ascii="Times New Roman" w:eastAsia="Times New Roman" w:hAnsi="Times New Roman"/>
                <w:lang w:val="bg-BG"/>
              </w:rPr>
              <w:t xml:space="preserve"> i.v. </w:t>
            </w:r>
            <w:r w:rsidR="00AD189A" w:rsidRPr="007B3896">
              <w:rPr>
                <w:rFonts w:ascii="Times New Roman" w:eastAsia="Times New Roman" w:hAnsi="Times New Roman"/>
                <w:lang w:val="bg-BG"/>
              </w:rPr>
              <w:t>дни</w:t>
            </w:r>
            <w:r w:rsidR="00B00E59" w:rsidRPr="007B3896">
              <w:rPr>
                <w:rFonts w:ascii="Times New Roman" w:eastAsia="Times New Roman" w:hAnsi="Times New Roman"/>
                <w:lang w:val="bg-BG"/>
              </w:rPr>
              <w:t xml:space="preserve"> 3-5; MTX 15 mg </w:t>
            </w:r>
            <w:r w:rsidR="00AD189A" w:rsidRPr="007B3896">
              <w:rPr>
                <w:rFonts w:ascii="Times New Roman" w:hAnsi="Times New Roman"/>
                <w:lang w:val="bg-BG"/>
              </w:rPr>
              <w:t xml:space="preserve">интратекално, </w:t>
            </w:r>
            <w:r w:rsidR="00AD189A" w:rsidRPr="007B3896">
              <w:rPr>
                <w:rFonts w:ascii="Times New Roman" w:eastAsia="Times New Roman" w:hAnsi="Times New Roman"/>
                <w:lang w:val="bg-BG"/>
              </w:rPr>
              <w:t>ден</w:t>
            </w:r>
            <w:r w:rsidR="00B00E59" w:rsidRPr="007B3896">
              <w:rPr>
                <w:rFonts w:ascii="Times New Roman" w:eastAsia="Times New Roman" w:hAnsi="Times New Roman"/>
                <w:lang w:val="bg-BG"/>
              </w:rPr>
              <w:t xml:space="preserve"> 1; </w:t>
            </w:r>
            <w:r w:rsidR="00AD189A" w:rsidRPr="007B3896">
              <w:rPr>
                <w:rFonts w:ascii="Times New Roman" w:hAnsi="Times New Roman"/>
                <w:lang w:val="bg-BG"/>
              </w:rPr>
              <w:t>метилпреднизолон</w:t>
            </w:r>
            <w:r w:rsidR="00B00E59" w:rsidRPr="007B3896">
              <w:rPr>
                <w:rFonts w:ascii="Times New Roman" w:eastAsia="Times New Roman" w:hAnsi="Times New Roman"/>
                <w:lang w:val="bg-BG"/>
              </w:rPr>
              <w:t xml:space="preserve"> 40 mg </w:t>
            </w:r>
            <w:r w:rsidR="00AD189A" w:rsidRPr="007B3896">
              <w:rPr>
                <w:rFonts w:ascii="Times New Roman" w:hAnsi="Times New Roman"/>
                <w:lang w:val="bg-BG"/>
              </w:rPr>
              <w:t xml:space="preserve">интратекално, </w:t>
            </w:r>
            <w:r w:rsidR="00AD189A" w:rsidRPr="007B3896">
              <w:rPr>
                <w:rFonts w:ascii="Times New Roman" w:eastAsia="Times New Roman" w:hAnsi="Times New Roman"/>
                <w:lang w:val="bg-BG"/>
              </w:rPr>
              <w:t>ден </w:t>
            </w:r>
            <w:r w:rsidR="00B00E59" w:rsidRPr="007B3896">
              <w:rPr>
                <w:rFonts w:ascii="Times New Roman" w:eastAsia="Times New Roman" w:hAnsi="Times New Roman"/>
                <w:lang w:val="bg-BG"/>
              </w:rPr>
              <w:t>1</w:t>
            </w:r>
          </w:p>
        </w:tc>
      </w:tr>
      <w:tr w:rsidR="00B00E59" w:rsidRPr="007B3896" w:rsidTr="00F55B12">
        <w:trPr>
          <w:trHeight w:hRule="exact" w:val="329"/>
        </w:trPr>
        <w:tc>
          <w:tcPr>
            <w:tcW w:w="8931" w:type="dxa"/>
            <w:gridSpan w:val="2"/>
            <w:tcBorders>
              <w:bottom w:val="single" w:sz="4" w:space="0" w:color="auto"/>
            </w:tcBorders>
            <w:shd w:val="clear" w:color="auto" w:fill="auto"/>
            <w:tcMar>
              <w:top w:w="57" w:type="dxa"/>
              <w:bottom w:w="57" w:type="dxa"/>
            </w:tcMar>
          </w:tcPr>
          <w:p w:rsidR="00B00E59" w:rsidRPr="007B3896" w:rsidRDefault="004D7C34" w:rsidP="00B00E59">
            <w:pPr>
              <w:keepNext/>
              <w:spacing w:after="0" w:line="240" w:lineRule="auto"/>
              <w:ind w:right="-23"/>
              <w:rPr>
                <w:rFonts w:ascii="Times New Roman" w:eastAsia="Times New Roman" w:hAnsi="Times New Roman"/>
                <w:lang w:val="bg-BG"/>
              </w:rPr>
            </w:pPr>
            <w:r w:rsidRPr="007B3896">
              <w:rPr>
                <w:rFonts w:ascii="Times New Roman" w:hAnsi="Times New Roman"/>
                <w:b/>
                <w:bCs/>
                <w:lang w:val="bg-BG"/>
              </w:rPr>
              <w:t>Проучване</w:t>
            </w:r>
            <w:r w:rsidR="00B00E59" w:rsidRPr="007B3896">
              <w:rPr>
                <w:rFonts w:ascii="Times New Roman" w:eastAsia="Times New Roman" w:hAnsi="Times New Roman"/>
                <w:b/>
                <w:bCs/>
                <w:lang w:val="bg-BG"/>
              </w:rPr>
              <w:t xml:space="preserve"> ADE04</w:t>
            </w:r>
          </w:p>
        </w:tc>
      </w:tr>
      <w:tr w:rsidR="00B00E59" w:rsidRPr="007B3896" w:rsidTr="00F55B12">
        <w:trPr>
          <w:trHeight w:hRule="exact" w:val="567"/>
        </w:trPr>
        <w:tc>
          <w:tcPr>
            <w:tcW w:w="2133" w:type="dxa"/>
            <w:tcBorders>
              <w:right w:val="nil"/>
            </w:tcBorders>
            <w:shd w:val="clear" w:color="auto" w:fill="auto"/>
            <w:tcMar>
              <w:top w:w="57" w:type="dxa"/>
              <w:bottom w:w="57" w:type="dxa"/>
            </w:tcMar>
          </w:tcPr>
          <w:p w:rsidR="00B00E59" w:rsidRPr="007B3896" w:rsidRDefault="00F55B12" w:rsidP="00B00E59">
            <w:pPr>
              <w:spacing w:after="0" w:line="240" w:lineRule="auto"/>
              <w:ind w:right="-20"/>
              <w:rPr>
                <w:rFonts w:ascii="Times New Roman" w:eastAsia="Times New Roman" w:hAnsi="Times New Roman"/>
                <w:lang w:val="bg-BG"/>
              </w:rPr>
            </w:pPr>
            <w:r w:rsidRPr="007B3896">
              <w:rPr>
                <w:rFonts w:ascii="Times New Roman" w:hAnsi="Times New Roman"/>
                <w:lang w:val="bg-BG"/>
              </w:rPr>
              <w:t>Префаза</w:t>
            </w:r>
          </w:p>
        </w:tc>
        <w:tc>
          <w:tcPr>
            <w:tcW w:w="6798" w:type="dxa"/>
            <w:tcBorders>
              <w:left w:val="nil"/>
            </w:tcBorders>
            <w:shd w:val="clear" w:color="auto" w:fill="auto"/>
            <w:tcMar>
              <w:top w:w="57" w:type="dxa"/>
              <w:bottom w:w="57" w:type="dxa"/>
            </w:tcMar>
          </w:tcPr>
          <w:p w:rsidR="00B00E59" w:rsidRPr="007B3896" w:rsidRDefault="00B00E59" w:rsidP="00AD189A">
            <w:pPr>
              <w:spacing w:after="0" w:line="240" w:lineRule="auto"/>
              <w:ind w:right="124"/>
              <w:rPr>
                <w:rFonts w:ascii="Times New Roman" w:eastAsia="Times New Roman" w:hAnsi="Times New Roman"/>
                <w:lang w:val="bg-BG"/>
              </w:rPr>
            </w:pPr>
            <w:r w:rsidRPr="007B3896">
              <w:rPr>
                <w:rFonts w:ascii="Times New Roman" w:eastAsia="Times New Roman" w:hAnsi="Times New Roman"/>
                <w:lang w:val="bg-BG"/>
              </w:rPr>
              <w:t>DEX 10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w:t>
            </w:r>
            <w:r w:rsidR="00AD189A" w:rsidRPr="007B3896">
              <w:rPr>
                <w:rFonts w:ascii="Times New Roman" w:hAnsi="Times New Roman"/>
                <w:lang w:val="bg-BG"/>
              </w:rPr>
              <w:t>перорално, дни</w:t>
            </w:r>
            <w:r w:rsidRPr="007B3896">
              <w:rPr>
                <w:rFonts w:ascii="Times New Roman" w:eastAsia="Times New Roman" w:hAnsi="Times New Roman"/>
                <w:lang w:val="bg-BG"/>
              </w:rPr>
              <w:t> 1-5; CP 200 mg/m</w:t>
            </w:r>
            <w:r w:rsidRPr="007B3896">
              <w:rPr>
                <w:rFonts w:ascii="Times New Roman" w:eastAsia="Times New Roman" w:hAnsi="Times New Roman"/>
                <w:vertAlign w:val="superscript"/>
                <w:lang w:val="bg-BG"/>
              </w:rPr>
              <w:t>2 </w:t>
            </w:r>
            <w:r w:rsidRPr="007B3896">
              <w:rPr>
                <w:rFonts w:ascii="Times New Roman" w:eastAsia="Times New Roman" w:hAnsi="Times New Roman"/>
                <w:lang w:val="bg-BG"/>
              </w:rPr>
              <w:t xml:space="preserve">i.v., </w:t>
            </w:r>
            <w:r w:rsidR="00AD189A" w:rsidRPr="007B3896">
              <w:rPr>
                <w:rFonts w:ascii="Times New Roman" w:eastAsia="Times New Roman" w:hAnsi="Times New Roman"/>
                <w:lang w:val="bg-BG"/>
              </w:rPr>
              <w:t>дни</w:t>
            </w:r>
            <w:r w:rsidRPr="007B3896">
              <w:rPr>
                <w:rFonts w:ascii="Times New Roman" w:eastAsia="Times New Roman" w:hAnsi="Times New Roman"/>
                <w:lang w:val="bg-BG"/>
              </w:rPr>
              <w:t xml:space="preserve"> 3-5; MTX 15 mg </w:t>
            </w:r>
            <w:r w:rsidR="00AD189A" w:rsidRPr="007B3896">
              <w:rPr>
                <w:rFonts w:ascii="Times New Roman" w:hAnsi="Times New Roman"/>
                <w:lang w:val="bg-BG"/>
              </w:rPr>
              <w:t>интратекално, ден</w:t>
            </w:r>
            <w:r w:rsidR="00AD189A" w:rsidRPr="007B3896">
              <w:rPr>
                <w:rFonts w:ascii="Times New Roman" w:eastAsia="Times New Roman" w:hAnsi="Times New Roman"/>
                <w:lang w:val="bg-BG"/>
              </w:rPr>
              <w:t> </w:t>
            </w:r>
            <w:r w:rsidRPr="007B3896">
              <w:rPr>
                <w:rFonts w:ascii="Times New Roman" w:eastAsia="Times New Roman" w:hAnsi="Times New Roman"/>
                <w:lang w:val="bg-BG"/>
              </w:rPr>
              <w:t>1</w:t>
            </w:r>
          </w:p>
        </w:tc>
      </w:tr>
      <w:tr w:rsidR="00B00E59" w:rsidRPr="007B3896" w:rsidTr="00F55B12">
        <w:trPr>
          <w:trHeight w:hRule="exact" w:val="624"/>
        </w:trPr>
        <w:tc>
          <w:tcPr>
            <w:tcW w:w="2133" w:type="dxa"/>
            <w:tcBorders>
              <w:right w:val="nil"/>
            </w:tcBorders>
            <w:shd w:val="clear" w:color="auto" w:fill="auto"/>
            <w:tcMar>
              <w:top w:w="57" w:type="dxa"/>
              <w:bottom w:w="57" w:type="dxa"/>
            </w:tcMar>
          </w:tcPr>
          <w:p w:rsidR="00B00E59" w:rsidRPr="007B3896" w:rsidRDefault="006F4E8E" w:rsidP="006F4E8E">
            <w:pPr>
              <w:pStyle w:val="Default"/>
              <w:rPr>
                <w:rFonts w:eastAsia="Times New Roman"/>
                <w:sz w:val="22"/>
                <w:szCs w:val="22"/>
                <w:lang w:val="bg-BG"/>
              </w:rPr>
            </w:pPr>
            <w:r w:rsidRPr="007B3896">
              <w:rPr>
                <w:sz w:val="22"/>
                <w:szCs w:val="22"/>
                <w:lang w:val="bg-BG"/>
              </w:rPr>
              <w:t>Индукционна терапия I</w:t>
            </w:r>
          </w:p>
        </w:tc>
        <w:tc>
          <w:tcPr>
            <w:tcW w:w="6798" w:type="dxa"/>
            <w:tcBorders>
              <w:left w:val="nil"/>
            </w:tcBorders>
            <w:shd w:val="clear" w:color="auto" w:fill="auto"/>
            <w:tcMar>
              <w:top w:w="57" w:type="dxa"/>
              <w:bottom w:w="57" w:type="dxa"/>
            </w:tcMar>
          </w:tcPr>
          <w:p w:rsidR="00B00E59" w:rsidRPr="007B3896" w:rsidRDefault="00B00E59" w:rsidP="00AD189A">
            <w:pPr>
              <w:spacing w:after="0" w:line="240" w:lineRule="auto"/>
              <w:ind w:right="-20"/>
              <w:rPr>
                <w:rFonts w:ascii="Times New Roman" w:eastAsia="Times New Roman" w:hAnsi="Times New Roman"/>
                <w:lang w:val="bg-BG"/>
              </w:rPr>
            </w:pPr>
            <w:r w:rsidRPr="007B3896">
              <w:rPr>
                <w:rFonts w:ascii="Times New Roman" w:eastAsia="Times New Roman" w:hAnsi="Times New Roman"/>
                <w:lang w:val="bg-BG"/>
              </w:rPr>
              <w:t>DEX 10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w:t>
            </w:r>
            <w:r w:rsidR="00AD189A" w:rsidRPr="007B3896">
              <w:rPr>
                <w:rFonts w:ascii="Times New Roman" w:hAnsi="Times New Roman"/>
                <w:lang w:val="bg-BG"/>
              </w:rPr>
              <w:t>перорално, дни</w:t>
            </w:r>
            <w:r w:rsidRPr="007B3896">
              <w:rPr>
                <w:rFonts w:ascii="Times New Roman" w:eastAsia="Times New Roman" w:hAnsi="Times New Roman"/>
                <w:lang w:val="bg-BG"/>
              </w:rPr>
              <w:t xml:space="preserve"> 1-5; VCR 2 mg i.v., </w:t>
            </w:r>
            <w:r w:rsidR="00AD189A" w:rsidRPr="007B3896">
              <w:rPr>
                <w:rFonts w:ascii="Times New Roman" w:eastAsia="Times New Roman" w:hAnsi="Times New Roman"/>
                <w:lang w:val="bg-BG"/>
              </w:rPr>
              <w:t>дни</w:t>
            </w:r>
            <w:r w:rsidRPr="007B3896">
              <w:rPr>
                <w:rFonts w:ascii="Times New Roman" w:eastAsia="Times New Roman" w:hAnsi="Times New Roman"/>
                <w:lang w:val="bg-BG"/>
              </w:rPr>
              <w:t xml:space="preserve"> 6, 13, 20; </w:t>
            </w:r>
            <w:r w:rsidR="00AD189A" w:rsidRPr="007B3896">
              <w:rPr>
                <w:rFonts w:ascii="Times New Roman" w:hAnsi="Times New Roman"/>
                <w:lang w:val="bg-BG"/>
              </w:rPr>
              <w:t xml:space="preserve">даунорубицин </w:t>
            </w:r>
            <w:r w:rsidRPr="007B3896">
              <w:rPr>
                <w:rFonts w:ascii="Times New Roman" w:eastAsia="Times New Roman" w:hAnsi="Times New Roman"/>
                <w:lang w:val="bg-BG"/>
              </w:rPr>
              <w:t>45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xml:space="preserve"> i.v., </w:t>
            </w:r>
            <w:r w:rsidR="00AD189A" w:rsidRPr="007B3896">
              <w:rPr>
                <w:rFonts w:ascii="Times New Roman" w:eastAsia="Times New Roman" w:hAnsi="Times New Roman"/>
                <w:lang w:val="bg-BG"/>
              </w:rPr>
              <w:t>дни</w:t>
            </w:r>
            <w:r w:rsidRPr="007B3896">
              <w:rPr>
                <w:rFonts w:ascii="Times New Roman" w:eastAsia="Times New Roman" w:hAnsi="Times New Roman"/>
                <w:lang w:val="bg-BG"/>
              </w:rPr>
              <w:t> 6-7, 13-14</w:t>
            </w:r>
          </w:p>
        </w:tc>
      </w:tr>
      <w:tr w:rsidR="00B00E59" w:rsidRPr="007B3896" w:rsidTr="00F55B12">
        <w:trPr>
          <w:trHeight w:hRule="exact" w:val="567"/>
        </w:trPr>
        <w:tc>
          <w:tcPr>
            <w:tcW w:w="2133" w:type="dxa"/>
            <w:tcBorders>
              <w:right w:val="nil"/>
            </w:tcBorders>
            <w:shd w:val="clear" w:color="auto" w:fill="auto"/>
            <w:tcMar>
              <w:top w:w="57" w:type="dxa"/>
              <w:bottom w:w="57" w:type="dxa"/>
            </w:tcMar>
          </w:tcPr>
          <w:p w:rsidR="00B00E59" w:rsidRPr="007B3896" w:rsidRDefault="008813B5" w:rsidP="007A1B99">
            <w:pPr>
              <w:pStyle w:val="Default"/>
              <w:rPr>
                <w:rFonts w:eastAsia="Times New Roman"/>
                <w:sz w:val="22"/>
                <w:szCs w:val="22"/>
                <w:lang w:val="bg-BG"/>
              </w:rPr>
            </w:pPr>
            <w:r w:rsidRPr="007B3896">
              <w:rPr>
                <w:sz w:val="22"/>
                <w:szCs w:val="22"/>
                <w:lang w:val="bg-BG"/>
              </w:rPr>
              <w:t>Индукционна терапия II</w:t>
            </w:r>
          </w:p>
        </w:tc>
        <w:tc>
          <w:tcPr>
            <w:tcW w:w="6798" w:type="dxa"/>
            <w:tcBorders>
              <w:left w:val="nil"/>
            </w:tcBorders>
            <w:shd w:val="clear" w:color="auto" w:fill="auto"/>
            <w:tcMar>
              <w:top w:w="57" w:type="dxa"/>
              <w:bottom w:w="57" w:type="dxa"/>
            </w:tcMar>
          </w:tcPr>
          <w:p w:rsidR="00B00E59" w:rsidRPr="007B3896" w:rsidRDefault="00B00E59" w:rsidP="001D21FA">
            <w:pPr>
              <w:spacing w:after="0" w:line="240" w:lineRule="auto"/>
              <w:ind w:right="-20"/>
              <w:rPr>
                <w:rFonts w:ascii="Times New Roman" w:eastAsia="Times New Roman" w:hAnsi="Times New Roman"/>
                <w:lang w:val="bg-BG"/>
              </w:rPr>
            </w:pPr>
            <w:r w:rsidRPr="007B3896">
              <w:rPr>
                <w:rFonts w:ascii="Times New Roman" w:eastAsia="Times New Roman" w:hAnsi="Times New Roman"/>
                <w:lang w:val="bg-BG"/>
              </w:rPr>
              <w:t>CP 1 g/m</w:t>
            </w:r>
            <w:r w:rsidRPr="007B3896">
              <w:rPr>
                <w:rFonts w:ascii="Times New Roman" w:eastAsia="Times New Roman" w:hAnsi="Times New Roman"/>
                <w:vertAlign w:val="superscript"/>
                <w:lang w:val="bg-BG"/>
              </w:rPr>
              <w:t>2 </w:t>
            </w:r>
            <w:r w:rsidRPr="007B3896">
              <w:rPr>
                <w:rFonts w:ascii="Times New Roman" w:eastAsia="Times New Roman" w:hAnsi="Times New Roman"/>
                <w:lang w:val="bg-BG"/>
              </w:rPr>
              <w:t>i.v. (1 </w:t>
            </w:r>
            <w:r w:rsidR="001D21FA" w:rsidRPr="007B3896">
              <w:rPr>
                <w:rFonts w:ascii="Times New Roman" w:eastAsia="Times New Roman" w:hAnsi="Times New Roman"/>
                <w:lang w:val="bg-BG"/>
              </w:rPr>
              <w:t>час</w:t>
            </w:r>
            <w:r w:rsidRPr="007B3896">
              <w:rPr>
                <w:rFonts w:ascii="Times New Roman" w:eastAsia="Times New Roman" w:hAnsi="Times New Roman"/>
                <w:lang w:val="bg-BG"/>
              </w:rPr>
              <w:t xml:space="preserve">), </w:t>
            </w:r>
            <w:r w:rsidR="009A38D8" w:rsidRPr="007B3896">
              <w:rPr>
                <w:rFonts w:ascii="Times New Roman" w:eastAsia="Times New Roman" w:hAnsi="Times New Roman"/>
                <w:lang w:val="bg-BG"/>
              </w:rPr>
              <w:t>дни</w:t>
            </w:r>
            <w:r w:rsidRPr="007B3896">
              <w:rPr>
                <w:rFonts w:ascii="Times New Roman" w:eastAsia="Times New Roman" w:hAnsi="Times New Roman"/>
                <w:lang w:val="bg-BG"/>
              </w:rPr>
              <w:t> 26, 46; Ara-C 75 mg/m</w:t>
            </w:r>
            <w:r w:rsidRPr="007B3896">
              <w:rPr>
                <w:rFonts w:ascii="Times New Roman" w:eastAsia="Times New Roman" w:hAnsi="Times New Roman"/>
                <w:vertAlign w:val="superscript"/>
                <w:lang w:val="bg-BG"/>
              </w:rPr>
              <w:t>2 </w:t>
            </w:r>
            <w:r w:rsidRPr="007B3896">
              <w:rPr>
                <w:rFonts w:ascii="Times New Roman" w:eastAsia="Times New Roman" w:hAnsi="Times New Roman"/>
                <w:lang w:val="bg-BG"/>
              </w:rPr>
              <w:t>i.v. (1 </w:t>
            </w:r>
            <w:r w:rsidR="001D21FA" w:rsidRPr="007B3896">
              <w:rPr>
                <w:rFonts w:ascii="Times New Roman" w:eastAsia="Times New Roman" w:hAnsi="Times New Roman"/>
                <w:lang w:val="bg-BG"/>
              </w:rPr>
              <w:t>час</w:t>
            </w:r>
            <w:r w:rsidRPr="007B3896">
              <w:rPr>
                <w:rFonts w:ascii="Times New Roman" w:eastAsia="Times New Roman" w:hAnsi="Times New Roman"/>
                <w:lang w:val="bg-BG"/>
              </w:rPr>
              <w:t xml:space="preserve">), </w:t>
            </w:r>
            <w:r w:rsidR="009A38D8" w:rsidRPr="007B3896">
              <w:rPr>
                <w:rFonts w:ascii="Times New Roman" w:eastAsia="Times New Roman" w:hAnsi="Times New Roman"/>
                <w:lang w:val="bg-BG"/>
              </w:rPr>
              <w:t>дни</w:t>
            </w:r>
            <w:r w:rsidRPr="007B3896">
              <w:rPr>
                <w:rFonts w:ascii="Times New Roman" w:eastAsia="Times New Roman" w:hAnsi="Times New Roman"/>
                <w:lang w:val="bg-BG"/>
              </w:rPr>
              <w:t> 28-31, 35-38, 42-45; 6-MP 60 mg/m</w:t>
            </w:r>
            <w:r w:rsidRPr="007B3896">
              <w:rPr>
                <w:rFonts w:ascii="Times New Roman" w:eastAsia="Times New Roman" w:hAnsi="Times New Roman"/>
                <w:vertAlign w:val="superscript"/>
                <w:lang w:val="bg-BG"/>
              </w:rPr>
              <w:t>2 </w:t>
            </w:r>
            <w:r w:rsidR="001D21FA" w:rsidRPr="007B3896">
              <w:rPr>
                <w:rFonts w:ascii="Times New Roman" w:eastAsia="Times New Roman" w:hAnsi="Times New Roman"/>
                <w:lang w:val="bg-BG"/>
              </w:rPr>
              <w:t>перорално</w:t>
            </w:r>
            <w:r w:rsidRPr="007B3896">
              <w:rPr>
                <w:rFonts w:ascii="Times New Roman" w:eastAsia="Times New Roman" w:hAnsi="Times New Roman"/>
                <w:lang w:val="bg-BG"/>
              </w:rPr>
              <w:t xml:space="preserve">, </w:t>
            </w:r>
            <w:r w:rsidR="009A38D8" w:rsidRPr="007B3896">
              <w:rPr>
                <w:rFonts w:ascii="Times New Roman" w:eastAsia="Times New Roman" w:hAnsi="Times New Roman"/>
                <w:lang w:val="bg-BG"/>
              </w:rPr>
              <w:t>дни</w:t>
            </w:r>
            <w:r w:rsidRPr="007B3896">
              <w:rPr>
                <w:rFonts w:ascii="Times New Roman" w:eastAsia="Times New Roman" w:hAnsi="Times New Roman"/>
                <w:lang w:val="bg-BG"/>
              </w:rPr>
              <w:t> 26-46</w:t>
            </w:r>
          </w:p>
        </w:tc>
      </w:tr>
      <w:tr w:rsidR="00B00E59" w:rsidRPr="007B3896" w:rsidTr="00F55B12">
        <w:trPr>
          <w:trHeight w:hRule="exact" w:val="850"/>
        </w:trPr>
        <w:tc>
          <w:tcPr>
            <w:tcW w:w="2133" w:type="dxa"/>
            <w:tcBorders>
              <w:right w:val="nil"/>
            </w:tcBorders>
            <w:shd w:val="clear" w:color="auto" w:fill="auto"/>
            <w:tcMar>
              <w:top w:w="57" w:type="dxa"/>
              <w:bottom w:w="57" w:type="dxa"/>
            </w:tcMar>
          </w:tcPr>
          <w:p w:rsidR="00B00E59" w:rsidRPr="007B3896" w:rsidRDefault="008813B5" w:rsidP="0029361D">
            <w:pPr>
              <w:pStyle w:val="Default"/>
              <w:rPr>
                <w:rFonts w:eastAsia="Times New Roman"/>
                <w:sz w:val="22"/>
                <w:szCs w:val="22"/>
                <w:lang w:val="bg-BG"/>
              </w:rPr>
            </w:pPr>
            <w:r w:rsidRPr="007B3896">
              <w:rPr>
                <w:sz w:val="22"/>
                <w:szCs w:val="22"/>
                <w:lang w:val="bg-BG"/>
              </w:rPr>
              <w:t>Консолидационна терапия</w:t>
            </w:r>
          </w:p>
        </w:tc>
        <w:tc>
          <w:tcPr>
            <w:tcW w:w="6798" w:type="dxa"/>
            <w:tcBorders>
              <w:left w:val="nil"/>
            </w:tcBorders>
            <w:shd w:val="clear" w:color="auto" w:fill="auto"/>
            <w:tcMar>
              <w:top w:w="57" w:type="dxa"/>
              <w:bottom w:w="57" w:type="dxa"/>
            </w:tcMar>
          </w:tcPr>
          <w:p w:rsidR="00B00E59" w:rsidRPr="007B3896" w:rsidRDefault="00B00E59" w:rsidP="001D21FA">
            <w:pPr>
              <w:spacing w:after="0" w:line="240" w:lineRule="auto"/>
              <w:ind w:right="-20"/>
              <w:rPr>
                <w:rFonts w:ascii="Times New Roman" w:eastAsia="Times New Roman" w:hAnsi="Times New Roman"/>
                <w:lang w:val="bg-BG"/>
              </w:rPr>
            </w:pPr>
            <w:r w:rsidRPr="007B3896">
              <w:rPr>
                <w:rFonts w:ascii="Times New Roman" w:eastAsia="Times New Roman" w:hAnsi="Times New Roman"/>
                <w:lang w:val="bg-BG"/>
              </w:rPr>
              <w:t>DEX 10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w:t>
            </w:r>
            <w:r w:rsidR="009A38D8" w:rsidRPr="007B3896">
              <w:rPr>
                <w:rFonts w:ascii="Times New Roman" w:hAnsi="Times New Roman"/>
                <w:lang w:val="bg-BG"/>
              </w:rPr>
              <w:t>перорално, дни</w:t>
            </w:r>
            <w:r w:rsidR="009A38D8" w:rsidRPr="007B3896">
              <w:rPr>
                <w:rFonts w:ascii="Times New Roman" w:eastAsia="Times New Roman" w:hAnsi="Times New Roman"/>
                <w:lang w:val="bg-BG"/>
              </w:rPr>
              <w:t> </w:t>
            </w:r>
            <w:r w:rsidRPr="007B3896">
              <w:rPr>
                <w:rFonts w:ascii="Times New Roman" w:eastAsia="Times New Roman" w:hAnsi="Times New Roman"/>
                <w:lang w:val="bg-BG"/>
              </w:rPr>
              <w:t xml:space="preserve">1-5; </w:t>
            </w:r>
            <w:r w:rsidR="009A38D8" w:rsidRPr="007B3896">
              <w:rPr>
                <w:rFonts w:ascii="Times New Roman" w:hAnsi="Times New Roman"/>
                <w:lang w:val="bg-BG"/>
              </w:rPr>
              <w:t>виндезин</w:t>
            </w:r>
            <w:r w:rsidR="009A38D8" w:rsidRPr="007B3896">
              <w:rPr>
                <w:lang w:val="bg-BG"/>
              </w:rPr>
              <w:t xml:space="preserve"> </w:t>
            </w:r>
            <w:r w:rsidRPr="007B3896">
              <w:rPr>
                <w:rFonts w:ascii="Times New Roman" w:eastAsia="Times New Roman" w:hAnsi="Times New Roman"/>
                <w:lang w:val="bg-BG"/>
              </w:rPr>
              <w:t>3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xml:space="preserve"> i.v., </w:t>
            </w:r>
            <w:r w:rsidR="009A38D8" w:rsidRPr="007B3896">
              <w:rPr>
                <w:rFonts w:ascii="Times New Roman" w:eastAsia="Times New Roman" w:hAnsi="Times New Roman"/>
                <w:lang w:val="bg-BG"/>
              </w:rPr>
              <w:t>ден</w:t>
            </w:r>
            <w:r w:rsidRPr="007B3896">
              <w:rPr>
                <w:rFonts w:ascii="Times New Roman" w:eastAsia="Times New Roman" w:hAnsi="Times New Roman"/>
                <w:lang w:val="bg-BG"/>
              </w:rPr>
              <w:t> 1; MTX 1</w:t>
            </w:r>
            <w:r w:rsidR="001D21FA" w:rsidRPr="007B3896">
              <w:rPr>
                <w:rFonts w:ascii="Times New Roman" w:eastAsia="Times New Roman" w:hAnsi="Times New Roman"/>
                <w:lang w:val="bg-BG"/>
              </w:rPr>
              <w:t>,</w:t>
            </w:r>
            <w:r w:rsidRPr="007B3896">
              <w:rPr>
                <w:rFonts w:ascii="Times New Roman" w:eastAsia="Times New Roman" w:hAnsi="Times New Roman"/>
                <w:lang w:val="bg-BG"/>
              </w:rPr>
              <w:t>5 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i.v. (24 </w:t>
            </w:r>
            <w:r w:rsidR="001D21FA" w:rsidRPr="007B3896">
              <w:rPr>
                <w:rFonts w:ascii="Times New Roman" w:eastAsia="Times New Roman" w:hAnsi="Times New Roman"/>
                <w:lang w:val="bg-BG"/>
              </w:rPr>
              <w:t>часа</w:t>
            </w:r>
            <w:r w:rsidRPr="007B3896">
              <w:rPr>
                <w:rFonts w:ascii="Times New Roman" w:eastAsia="Times New Roman" w:hAnsi="Times New Roman"/>
                <w:lang w:val="bg-BG"/>
              </w:rPr>
              <w:t xml:space="preserve">), </w:t>
            </w:r>
            <w:r w:rsidR="009A38D8" w:rsidRPr="007B3896">
              <w:rPr>
                <w:rFonts w:ascii="Times New Roman" w:eastAsia="Times New Roman" w:hAnsi="Times New Roman"/>
                <w:lang w:val="bg-BG"/>
              </w:rPr>
              <w:t>ден</w:t>
            </w:r>
            <w:r w:rsidRPr="007B3896">
              <w:rPr>
                <w:rFonts w:ascii="Times New Roman" w:eastAsia="Times New Roman" w:hAnsi="Times New Roman"/>
                <w:lang w:val="bg-BG"/>
              </w:rPr>
              <w:t xml:space="preserve"> 1; </w:t>
            </w:r>
            <w:r w:rsidR="009A38D8" w:rsidRPr="007B3896">
              <w:rPr>
                <w:rFonts w:ascii="Times New Roman" w:eastAsia="Times New Roman" w:hAnsi="Times New Roman"/>
                <w:lang w:val="bg-BG"/>
              </w:rPr>
              <w:t>етопозид</w:t>
            </w:r>
            <w:r w:rsidRPr="007B3896">
              <w:rPr>
                <w:rFonts w:ascii="Times New Roman" w:eastAsia="Times New Roman" w:hAnsi="Times New Roman"/>
                <w:lang w:val="bg-BG"/>
              </w:rPr>
              <w:t xml:space="preserve"> 250 mg/m</w:t>
            </w:r>
            <w:r w:rsidRPr="007B3896">
              <w:rPr>
                <w:rFonts w:ascii="Times New Roman" w:eastAsia="Times New Roman" w:hAnsi="Times New Roman"/>
                <w:vertAlign w:val="superscript"/>
                <w:lang w:val="bg-BG"/>
              </w:rPr>
              <w:t>2 </w:t>
            </w:r>
            <w:r w:rsidRPr="007B3896">
              <w:rPr>
                <w:rFonts w:ascii="Times New Roman" w:eastAsia="Times New Roman" w:hAnsi="Times New Roman"/>
                <w:lang w:val="bg-BG"/>
              </w:rPr>
              <w:t>i.v. (1 </w:t>
            </w:r>
            <w:r w:rsidR="001D21FA" w:rsidRPr="007B3896">
              <w:rPr>
                <w:rFonts w:ascii="Times New Roman" w:eastAsia="Times New Roman" w:hAnsi="Times New Roman"/>
                <w:lang w:val="bg-BG"/>
              </w:rPr>
              <w:t>час</w:t>
            </w:r>
            <w:r w:rsidRPr="007B3896">
              <w:rPr>
                <w:rFonts w:ascii="Times New Roman" w:eastAsia="Times New Roman" w:hAnsi="Times New Roman"/>
                <w:lang w:val="bg-BG"/>
              </w:rPr>
              <w:t xml:space="preserve">) </w:t>
            </w:r>
            <w:r w:rsidR="009A38D8" w:rsidRPr="007B3896">
              <w:rPr>
                <w:rFonts w:ascii="Times New Roman" w:eastAsia="Times New Roman" w:hAnsi="Times New Roman"/>
                <w:lang w:val="bg-BG"/>
              </w:rPr>
              <w:t>дни 4-5; Ara-</w:t>
            </w:r>
            <w:r w:rsidRPr="007B3896">
              <w:rPr>
                <w:rFonts w:ascii="Times New Roman" w:eastAsia="Times New Roman" w:hAnsi="Times New Roman"/>
                <w:lang w:val="bg-BG"/>
              </w:rPr>
              <w:t>C 2x 2 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i.v. (3 </w:t>
            </w:r>
            <w:r w:rsidR="001D21FA" w:rsidRPr="007B3896">
              <w:rPr>
                <w:rFonts w:ascii="Times New Roman" w:eastAsia="Times New Roman" w:hAnsi="Times New Roman"/>
                <w:lang w:val="bg-BG"/>
              </w:rPr>
              <w:t>часа</w:t>
            </w:r>
            <w:r w:rsidRPr="007B3896">
              <w:rPr>
                <w:rFonts w:ascii="Times New Roman" w:eastAsia="Times New Roman" w:hAnsi="Times New Roman"/>
                <w:lang w:val="bg-BG"/>
              </w:rPr>
              <w:t>, q 12 </w:t>
            </w:r>
            <w:r w:rsidR="001D21FA" w:rsidRPr="007B3896">
              <w:rPr>
                <w:rFonts w:ascii="Times New Roman" w:eastAsia="Times New Roman" w:hAnsi="Times New Roman"/>
                <w:lang w:val="bg-BG"/>
              </w:rPr>
              <w:t>часа</w:t>
            </w:r>
            <w:r w:rsidRPr="007B3896">
              <w:rPr>
                <w:rFonts w:ascii="Times New Roman" w:eastAsia="Times New Roman" w:hAnsi="Times New Roman"/>
                <w:lang w:val="bg-BG"/>
              </w:rPr>
              <w:t xml:space="preserve">), </w:t>
            </w:r>
            <w:r w:rsidR="009A38D8" w:rsidRPr="007B3896">
              <w:rPr>
                <w:rFonts w:ascii="Times New Roman" w:eastAsia="Times New Roman" w:hAnsi="Times New Roman"/>
                <w:lang w:val="bg-BG"/>
              </w:rPr>
              <w:t>ден</w:t>
            </w:r>
            <w:r w:rsidRPr="007B3896">
              <w:rPr>
                <w:rFonts w:ascii="Times New Roman" w:eastAsia="Times New Roman" w:hAnsi="Times New Roman"/>
                <w:lang w:val="bg-BG"/>
              </w:rPr>
              <w:t> 5</w:t>
            </w:r>
          </w:p>
        </w:tc>
      </w:tr>
      <w:tr w:rsidR="00B00E59" w:rsidRPr="007B3896" w:rsidTr="00F55B12">
        <w:trPr>
          <w:trHeight w:hRule="exact" w:val="329"/>
        </w:trPr>
        <w:tc>
          <w:tcPr>
            <w:tcW w:w="8931" w:type="dxa"/>
            <w:gridSpan w:val="2"/>
            <w:shd w:val="clear" w:color="auto" w:fill="auto"/>
            <w:tcMar>
              <w:top w:w="57" w:type="dxa"/>
              <w:bottom w:w="57" w:type="dxa"/>
            </w:tcMar>
          </w:tcPr>
          <w:p w:rsidR="00B00E59" w:rsidRPr="007B3896" w:rsidRDefault="008813B5" w:rsidP="00B00E59">
            <w:pPr>
              <w:keepNext/>
              <w:spacing w:after="0" w:line="240" w:lineRule="auto"/>
              <w:ind w:right="-23"/>
              <w:rPr>
                <w:rFonts w:ascii="Times New Roman" w:eastAsia="Times New Roman" w:hAnsi="Times New Roman"/>
                <w:lang w:val="bg-BG"/>
              </w:rPr>
            </w:pPr>
            <w:r w:rsidRPr="007B3896">
              <w:rPr>
                <w:rFonts w:ascii="Times New Roman" w:hAnsi="Times New Roman"/>
                <w:b/>
                <w:bCs/>
                <w:lang w:val="bg-BG"/>
              </w:rPr>
              <w:t>Проучване</w:t>
            </w:r>
            <w:r w:rsidRPr="007B3896">
              <w:rPr>
                <w:rFonts w:ascii="Times New Roman" w:eastAsia="Times New Roman" w:hAnsi="Times New Roman"/>
                <w:b/>
                <w:bCs/>
                <w:lang w:val="bg-BG"/>
              </w:rPr>
              <w:t xml:space="preserve"> AJP01</w:t>
            </w:r>
          </w:p>
        </w:tc>
      </w:tr>
      <w:tr w:rsidR="00B00E59" w:rsidRPr="007B3896" w:rsidTr="00F55B12">
        <w:trPr>
          <w:trHeight w:hRule="exact" w:val="794"/>
        </w:trPr>
        <w:tc>
          <w:tcPr>
            <w:tcW w:w="2133" w:type="dxa"/>
            <w:tcBorders>
              <w:right w:val="nil"/>
            </w:tcBorders>
            <w:shd w:val="clear" w:color="auto" w:fill="auto"/>
            <w:tcMar>
              <w:top w:w="57" w:type="dxa"/>
              <w:bottom w:w="57" w:type="dxa"/>
            </w:tcMar>
          </w:tcPr>
          <w:p w:rsidR="00B00E59" w:rsidRPr="007B3896" w:rsidRDefault="008813B5" w:rsidP="0029361D">
            <w:pPr>
              <w:pStyle w:val="Default"/>
              <w:rPr>
                <w:rFonts w:eastAsia="Times New Roman"/>
                <w:sz w:val="22"/>
                <w:szCs w:val="22"/>
                <w:lang w:val="bg-BG"/>
              </w:rPr>
            </w:pPr>
            <w:r w:rsidRPr="007B3896">
              <w:rPr>
                <w:sz w:val="22"/>
                <w:szCs w:val="22"/>
                <w:lang w:val="bg-BG"/>
              </w:rPr>
              <w:t>Индукционна терапия</w:t>
            </w:r>
          </w:p>
        </w:tc>
        <w:tc>
          <w:tcPr>
            <w:tcW w:w="6798" w:type="dxa"/>
            <w:tcBorders>
              <w:left w:val="nil"/>
            </w:tcBorders>
            <w:shd w:val="clear" w:color="auto" w:fill="auto"/>
            <w:tcMar>
              <w:top w:w="57" w:type="dxa"/>
              <w:bottom w:w="57" w:type="dxa"/>
            </w:tcMar>
          </w:tcPr>
          <w:p w:rsidR="00B00E59" w:rsidRPr="007B3896" w:rsidRDefault="00B00E59" w:rsidP="001D21FA">
            <w:pPr>
              <w:spacing w:after="0" w:line="240" w:lineRule="auto"/>
              <w:ind w:right="160"/>
              <w:rPr>
                <w:rFonts w:ascii="Times New Roman" w:eastAsia="Times New Roman" w:hAnsi="Times New Roman"/>
                <w:lang w:val="bg-BG"/>
              </w:rPr>
            </w:pPr>
            <w:r w:rsidRPr="007B3896">
              <w:rPr>
                <w:rFonts w:ascii="Times New Roman" w:eastAsia="Times New Roman" w:hAnsi="Times New Roman"/>
                <w:lang w:val="bg-BG"/>
              </w:rPr>
              <w:t>CP 1.2 g/m</w:t>
            </w:r>
            <w:r w:rsidRPr="007B3896">
              <w:rPr>
                <w:rFonts w:ascii="Times New Roman" w:eastAsia="Times New Roman" w:hAnsi="Times New Roman"/>
                <w:vertAlign w:val="superscript"/>
                <w:lang w:val="bg-BG"/>
              </w:rPr>
              <w:t>2 </w:t>
            </w:r>
            <w:r w:rsidRPr="007B3896">
              <w:rPr>
                <w:rFonts w:ascii="Times New Roman" w:eastAsia="Times New Roman" w:hAnsi="Times New Roman"/>
                <w:lang w:val="bg-BG"/>
              </w:rPr>
              <w:t>i.v. (3 </w:t>
            </w:r>
            <w:r w:rsidR="001D21FA" w:rsidRPr="007B3896">
              <w:rPr>
                <w:rFonts w:ascii="Times New Roman" w:eastAsia="Times New Roman" w:hAnsi="Times New Roman"/>
                <w:lang w:val="bg-BG"/>
              </w:rPr>
              <w:t>часа</w:t>
            </w:r>
            <w:r w:rsidRPr="007B3896">
              <w:rPr>
                <w:rFonts w:ascii="Times New Roman" w:eastAsia="Times New Roman" w:hAnsi="Times New Roman"/>
                <w:lang w:val="bg-BG"/>
              </w:rPr>
              <w:t xml:space="preserve">), </w:t>
            </w:r>
            <w:r w:rsidR="001D21FA" w:rsidRPr="007B3896">
              <w:rPr>
                <w:rFonts w:ascii="Times New Roman" w:eastAsia="Times New Roman" w:hAnsi="Times New Roman"/>
                <w:lang w:val="bg-BG"/>
              </w:rPr>
              <w:t>ден</w:t>
            </w:r>
            <w:r w:rsidRPr="007B3896">
              <w:rPr>
                <w:rFonts w:ascii="Times New Roman" w:eastAsia="Times New Roman" w:hAnsi="Times New Roman"/>
                <w:lang w:val="bg-BG"/>
              </w:rPr>
              <w:t xml:space="preserve"> 1; </w:t>
            </w:r>
            <w:r w:rsidR="001D21FA" w:rsidRPr="007B3896">
              <w:rPr>
                <w:rFonts w:ascii="Times New Roman" w:eastAsia="Times New Roman" w:hAnsi="Times New Roman"/>
                <w:lang w:val="bg-BG"/>
              </w:rPr>
              <w:t>даунорубицин</w:t>
            </w:r>
            <w:r w:rsidRPr="007B3896">
              <w:rPr>
                <w:rFonts w:ascii="Times New Roman" w:eastAsia="Times New Roman" w:hAnsi="Times New Roman"/>
                <w:lang w:val="bg-BG"/>
              </w:rPr>
              <w:t xml:space="preserve"> 60 mg/m</w:t>
            </w:r>
            <w:r w:rsidRPr="007B3896">
              <w:rPr>
                <w:rFonts w:ascii="Times New Roman" w:eastAsia="Times New Roman" w:hAnsi="Times New Roman"/>
                <w:vertAlign w:val="superscript"/>
                <w:lang w:val="bg-BG"/>
              </w:rPr>
              <w:t>2 </w:t>
            </w:r>
            <w:r w:rsidRPr="007B3896">
              <w:rPr>
                <w:rFonts w:ascii="Times New Roman" w:eastAsia="Times New Roman" w:hAnsi="Times New Roman"/>
                <w:lang w:val="bg-BG"/>
              </w:rPr>
              <w:t>i.v. (1 </w:t>
            </w:r>
            <w:r w:rsidR="001D21FA" w:rsidRPr="007B3896">
              <w:rPr>
                <w:rFonts w:ascii="Times New Roman" w:eastAsia="Times New Roman" w:hAnsi="Times New Roman"/>
                <w:lang w:val="bg-BG"/>
              </w:rPr>
              <w:t>час</w:t>
            </w:r>
            <w:r w:rsidRPr="007B3896">
              <w:rPr>
                <w:rFonts w:ascii="Times New Roman" w:eastAsia="Times New Roman" w:hAnsi="Times New Roman"/>
                <w:lang w:val="bg-BG"/>
              </w:rPr>
              <w:t xml:space="preserve">), </w:t>
            </w:r>
            <w:r w:rsidR="001D21FA" w:rsidRPr="007B3896">
              <w:rPr>
                <w:rFonts w:ascii="Times New Roman" w:eastAsia="Times New Roman" w:hAnsi="Times New Roman"/>
                <w:lang w:val="bg-BG"/>
              </w:rPr>
              <w:t>дни</w:t>
            </w:r>
            <w:r w:rsidRPr="007B3896">
              <w:rPr>
                <w:rFonts w:ascii="Times New Roman" w:eastAsia="Times New Roman" w:hAnsi="Times New Roman"/>
                <w:lang w:val="bg-BG"/>
              </w:rPr>
              <w:t xml:space="preserve"> 1-3; </w:t>
            </w:r>
            <w:r w:rsidR="001D21FA" w:rsidRPr="007B3896">
              <w:rPr>
                <w:rFonts w:ascii="Times New Roman" w:eastAsia="Times New Roman" w:hAnsi="Times New Roman"/>
                <w:lang w:val="bg-BG"/>
              </w:rPr>
              <w:t>винкристин</w:t>
            </w:r>
            <w:r w:rsidRPr="007B3896">
              <w:rPr>
                <w:rFonts w:ascii="Times New Roman" w:eastAsia="Times New Roman" w:hAnsi="Times New Roman"/>
                <w:lang w:val="bg-BG"/>
              </w:rPr>
              <w:t xml:space="preserve"> 1</w:t>
            </w:r>
            <w:r w:rsidR="001D21FA" w:rsidRPr="007B3896">
              <w:rPr>
                <w:rFonts w:ascii="Times New Roman" w:eastAsia="Times New Roman" w:hAnsi="Times New Roman"/>
                <w:lang w:val="bg-BG"/>
              </w:rPr>
              <w:t>,</w:t>
            </w:r>
            <w:r w:rsidRPr="007B3896">
              <w:rPr>
                <w:rFonts w:ascii="Times New Roman" w:eastAsia="Times New Roman" w:hAnsi="Times New Roman"/>
                <w:lang w:val="bg-BG"/>
              </w:rPr>
              <w:t>3 mg/m</w:t>
            </w:r>
            <w:r w:rsidRPr="007B3896">
              <w:rPr>
                <w:rFonts w:ascii="Times New Roman" w:eastAsia="Times New Roman" w:hAnsi="Times New Roman"/>
                <w:vertAlign w:val="superscript"/>
                <w:lang w:val="bg-BG"/>
              </w:rPr>
              <w:t>2 </w:t>
            </w:r>
            <w:r w:rsidRPr="007B3896">
              <w:rPr>
                <w:rFonts w:ascii="Times New Roman" w:eastAsia="Times New Roman" w:hAnsi="Times New Roman"/>
                <w:lang w:val="bg-BG"/>
              </w:rPr>
              <w:t xml:space="preserve">i.v., </w:t>
            </w:r>
            <w:r w:rsidR="001D21FA" w:rsidRPr="007B3896">
              <w:rPr>
                <w:rFonts w:ascii="Times New Roman" w:eastAsia="Times New Roman" w:hAnsi="Times New Roman"/>
                <w:lang w:val="bg-BG"/>
              </w:rPr>
              <w:t>дни</w:t>
            </w:r>
            <w:r w:rsidRPr="007B3896">
              <w:rPr>
                <w:rFonts w:ascii="Times New Roman" w:eastAsia="Times New Roman" w:hAnsi="Times New Roman"/>
                <w:lang w:val="bg-BG"/>
              </w:rPr>
              <w:t xml:space="preserve"> 1, 8, 15, 21; </w:t>
            </w:r>
            <w:r w:rsidR="001D21FA" w:rsidRPr="007B3896">
              <w:rPr>
                <w:rFonts w:ascii="Times New Roman" w:eastAsia="Times New Roman" w:hAnsi="Times New Roman"/>
                <w:lang w:val="bg-BG"/>
              </w:rPr>
              <w:t>преднизолон</w:t>
            </w:r>
            <w:r w:rsidRPr="007B3896">
              <w:rPr>
                <w:rFonts w:ascii="Times New Roman" w:eastAsia="Times New Roman" w:hAnsi="Times New Roman"/>
                <w:lang w:val="bg-BG"/>
              </w:rPr>
              <w:t xml:space="preserve"> 60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w:t>
            </w:r>
            <w:r w:rsidR="001D21FA" w:rsidRPr="007B3896">
              <w:rPr>
                <w:rFonts w:ascii="Times New Roman" w:eastAsia="Times New Roman" w:hAnsi="Times New Roman"/>
                <w:lang w:val="bg-BG"/>
              </w:rPr>
              <w:t>ден</w:t>
            </w:r>
            <w:r w:rsidRPr="007B3896">
              <w:rPr>
                <w:rFonts w:ascii="Times New Roman" w:eastAsia="Times New Roman" w:hAnsi="Times New Roman"/>
                <w:lang w:val="bg-BG"/>
              </w:rPr>
              <w:t xml:space="preserve"> </w:t>
            </w:r>
            <w:r w:rsidR="001D21FA" w:rsidRPr="007B3896">
              <w:rPr>
                <w:rFonts w:ascii="Times New Roman" w:eastAsia="Times New Roman" w:hAnsi="Times New Roman"/>
                <w:lang w:val="bg-BG"/>
              </w:rPr>
              <w:t>перорално</w:t>
            </w:r>
          </w:p>
        </w:tc>
      </w:tr>
      <w:tr w:rsidR="00B00E59" w:rsidRPr="007B3896" w:rsidTr="00F55B12">
        <w:trPr>
          <w:trHeight w:hRule="exact" w:val="850"/>
        </w:trPr>
        <w:tc>
          <w:tcPr>
            <w:tcW w:w="2133" w:type="dxa"/>
            <w:tcBorders>
              <w:right w:val="nil"/>
            </w:tcBorders>
            <w:shd w:val="clear" w:color="auto" w:fill="auto"/>
            <w:tcMar>
              <w:top w:w="57" w:type="dxa"/>
              <w:bottom w:w="57" w:type="dxa"/>
            </w:tcMar>
          </w:tcPr>
          <w:p w:rsidR="00B00E59" w:rsidRPr="007B3896" w:rsidRDefault="008813B5" w:rsidP="0029361D">
            <w:pPr>
              <w:pStyle w:val="Default"/>
              <w:rPr>
                <w:rFonts w:eastAsia="Times New Roman"/>
                <w:sz w:val="22"/>
                <w:szCs w:val="22"/>
                <w:lang w:val="bg-BG"/>
              </w:rPr>
            </w:pPr>
            <w:r w:rsidRPr="007B3896">
              <w:rPr>
                <w:sz w:val="22"/>
                <w:szCs w:val="22"/>
                <w:lang w:val="bg-BG"/>
              </w:rPr>
              <w:t>Консолидационна терапия</w:t>
            </w:r>
          </w:p>
        </w:tc>
        <w:tc>
          <w:tcPr>
            <w:tcW w:w="6798" w:type="dxa"/>
            <w:tcBorders>
              <w:left w:val="nil"/>
            </w:tcBorders>
            <w:shd w:val="clear" w:color="auto" w:fill="auto"/>
            <w:tcMar>
              <w:top w:w="57" w:type="dxa"/>
              <w:bottom w:w="57" w:type="dxa"/>
            </w:tcMar>
          </w:tcPr>
          <w:p w:rsidR="00B00E59" w:rsidRPr="007B3896" w:rsidRDefault="00E33FD8" w:rsidP="00E33FD8">
            <w:pPr>
              <w:pStyle w:val="Default"/>
              <w:rPr>
                <w:rFonts w:eastAsia="Times New Roman"/>
                <w:sz w:val="22"/>
                <w:szCs w:val="22"/>
                <w:lang w:val="bg-BG"/>
              </w:rPr>
            </w:pPr>
            <w:r w:rsidRPr="007B3896">
              <w:rPr>
                <w:sz w:val="22"/>
                <w:szCs w:val="22"/>
                <w:lang w:val="bg-BG"/>
              </w:rPr>
              <w:t xml:space="preserve">Алтерниращ химиотерапевтичен курс: високо-дозова химиотерапия с </w:t>
            </w:r>
            <w:r w:rsidR="00B00E59" w:rsidRPr="007B3896">
              <w:rPr>
                <w:rFonts w:eastAsia="Times New Roman"/>
                <w:sz w:val="22"/>
                <w:szCs w:val="22"/>
                <w:lang w:val="bg-BG"/>
              </w:rPr>
              <w:t>MTX 1 g/m</w:t>
            </w:r>
            <w:r w:rsidR="00B00E59" w:rsidRPr="007B3896">
              <w:rPr>
                <w:rFonts w:eastAsia="Times New Roman"/>
                <w:sz w:val="22"/>
                <w:szCs w:val="22"/>
                <w:vertAlign w:val="superscript"/>
                <w:lang w:val="bg-BG"/>
              </w:rPr>
              <w:t>2 </w:t>
            </w:r>
            <w:r w:rsidR="00B00E59" w:rsidRPr="007B3896">
              <w:rPr>
                <w:rFonts w:eastAsia="Times New Roman"/>
                <w:sz w:val="22"/>
                <w:szCs w:val="22"/>
                <w:lang w:val="bg-BG"/>
              </w:rPr>
              <w:t>i.v. (24 </w:t>
            </w:r>
            <w:r w:rsidRPr="007B3896">
              <w:rPr>
                <w:rFonts w:eastAsia="Times New Roman"/>
                <w:sz w:val="22"/>
                <w:szCs w:val="22"/>
                <w:lang w:val="bg-BG"/>
              </w:rPr>
              <w:t>часа</w:t>
            </w:r>
            <w:r w:rsidR="00B00E59" w:rsidRPr="007B3896">
              <w:rPr>
                <w:rFonts w:eastAsia="Times New Roman"/>
                <w:sz w:val="22"/>
                <w:szCs w:val="22"/>
                <w:lang w:val="bg-BG"/>
              </w:rPr>
              <w:t xml:space="preserve">), </w:t>
            </w:r>
            <w:r w:rsidRPr="007B3896">
              <w:rPr>
                <w:rFonts w:eastAsia="Times New Roman"/>
                <w:sz w:val="22"/>
                <w:szCs w:val="22"/>
                <w:lang w:val="bg-BG"/>
              </w:rPr>
              <w:t>ден</w:t>
            </w:r>
            <w:r w:rsidR="00B00E59" w:rsidRPr="007B3896">
              <w:rPr>
                <w:rFonts w:eastAsia="Times New Roman"/>
                <w:sz w:val="22"/>
                <w:szCs w:val="22"/>
                <w:lang w:val="bg-BG"/>
              </w:rPr>
              <w:t xml:space="preserve"> 1, </w:t>
            </w:r>
            <w:r w:rsidRPr="007B3896">
              <w:rPr>
                <w:rFonts w:eastAsia="Times New Roman"/>
                <w:sz w:val="22"/>
                <w:szCs w:val="22"/>
                <w:lang w:val="bg-BG"/>
              </w:rPr>
              <w:t>и</w:t>
            </w:r>
            <w:r w:rsidR="00B00E59" w:rsidRPr="007B3896">
              <w:rPr>
                <w:rFonts w:eastAsia="Times New Roman"/>
                <w:sz w:val="22"/>
                <w:szCs w:val="22"/>
                <w:lang w:val="bg-BG"/>
              </w:rPr>
              <w:t xml:space="preserve"> Ara-C 2 g/m</w:t>
            </w:r>
            <w:r w:rsidR="00B00E59" w:rsidRPr="007B3896">
              <w:rPr>
                <w:rFonts w:eastAsia="Times New Roman"/>
                <w:sz w:val="22"/>
                <w:szCs w:val="22"/>
                <w:vertAlign w:val="superscript"/>
                <w:lang w:val="bg-BG"/>
              </w:rPr>
              <w:t>2</w:t>
            </w:r>
            <w:r w:rsidR="00B00E59" w:rsidRPr="007B3896">
              <w:rPr>
                <w:rFonts w:eastAsia="Times New Roman"/>
                <w:sz w:val="22"/>
                <w:szCs w:val="22"/>
                <w:lang w:val="bg-BG"/>
              </w:rPr>
              <w:t> i.v. (q 12 </w:t>
            </w:r>
            <w:r w:rsidRPr="007B3896">
              <w:rPr>
                <w:rFonts w:eastAsia="Times New Roman"/>
                <w:sz w:val="22"/>
                <w:szCs w:val="22"/>
                <w:lang w:val="bg-BG"/>
              </w:rPr>
              <w:t>часа</w:t>
            </w:r>
            <w:r w:rsidR="00B00E59" w:rsidRPr="007B3896">
              <w:rPr>
                <w:rFonts w:eastAsia="Times New Roman"/>
                <w:sz w:val="22"/>
                <w:szCs w:val="22"/>
                <w:lang w:val="bg-BG"/>
              </w:rPr>
              <w:t xml:space="preserve">), </w:t>
            </w:r>
            <w:r w:rsidRPr="007B3896">
              <w:rPr>
                <w:rFonts w:eastAsia="Times New Roman"/>
                <w:sz w:val="22"/>
                <w:szCs w:val="22"/>
                <w:lang w:val="bg-BG"/>
              </w:rPr>
              <w:t>дни</w:t>
            </w:r>
            <w:r w:rsidR="00B00E59" w:rsidRPr="007B3896">
              <w:rPr>
                <w:rFonts w:eastAsia="Times New Roman"/>
                <w:sz w:val="22"/>
                <w:szCs w:val="22"/>
                <w:lang w:val="bg-BG"/>
              </w:rPr>
              <w:t xml:space="preserve"> 2-3, </w:t>
            </w:r>
            <w:r w:rsidRPr="007B3896">
              <w:rPr>
                <w:rFonts w:eastAsia="Times New Roman"/>
                <w:sz w:val="22"/>
                <w:szCs w:val="22"/>
                <w:lang w:val="bg-BG"/>
              </w:rPr>
              <w:t>за</w:t>
            </w:r>
            <w:r w:rsidR="00B00E59" w:rsidRPr="007B3896">
              <w:rPr>
                <w:rFonts w:eastAsia="Times New Roman"/>
                <w:sz w:val="22"/>
                <w:szCs w:val="22"/>
                <w:lang w:val="bg-BG"/>
              </w:rPr>
              <w:t xml:space="preserve"> 4 </w:t>
            </w:r>
            <w:r w:rsidRPr="007B3896">
              <w:rPr>
                <w:rFonts w:eastAsia="Times New Roman"/>
                <w:sz w:val="22"/>
                <w:szCs w:val="22"/>
                <w:lang w:val="bg-BG"/>
              </w:rPr>
              <w:t>цикъла</w:t>
            </w:r>
          </w:p>
        </w:tc>
      </w:tr>
      <w:tr w:rsidR="00B00E59" w:rsidRPr="007B3896" w:rsidTr="00F55B12">
        <w:trPr>
          <w:trHeight w:hRule="exact" w:val="340"/>
        </w:trPr>
        <w:tc>
          <w:tcPr>
            <w:tcW w:w="2133" w:type="dxa"/>
            <w:tcBorders>
              <w:right w:val="nil"/>
            </w:tcBorders>
            <w:shd w:val="clear" w:color="auto" w:fill="auto"/>
            <w:tcMar>
              <w:top w:w="57" w:type="dxa"/>
              <w:bottom w:w="57" w:type="dxa"/>
            </w:tcMar>
          </w:tcPr>
          <w:p w:rsidR="00B00E59" w:rsidRPr="007B3896" w:rsidRDefault="008813B5" w:rsidP="0029361D">
            <w:pPr>
              <w:pStyle w:val="Default"/>
              <w:rPr>
                <w:rFonts w:eastAsia="Times New Roman"/>
                <w:sz w:val="22"/>
                <w:szCs w:val="22"/>
                <w:lang w:val="bg-BG"/>
              </w:rPr>
            </w:pPr>
            <w:r w:rsidRPr="007B3896">
              <w:rPr>
                <w:sz w:val="22"/>
                <w:szCs w:val="22"/>
                <w:lang w:val="bg-BG"/>
              </w:rPr>
              <w:t>Поддържане</w:t>
            </w:r>
          </w:p>
        </w:tc>
        <w:tc>
          <w:tcPr>
            <w:tcW w:w="6798" w:type="dxa"/>
            <w:tcBorders>
              <w:left w:val="nil"/>
            </w:tcBorders>
            <w:shd w:val="clear" w:color="auto" w:fill="auto"/>
            <w:tcMar>
              <w:top w:w="57" w:type="dxa"/>
              <w:bottom w:w="57" w:type="dxa"/>
            </w:tcMar>
          </w:tcPr>
          <w:p w:rsidR="00B00E59" w:rsidRPr="007B3896" w:rsidRDefault="00B00E59" w:rsidP="00E33FD8">
            <w:pPr>
              <w:spacing w:after="0" w:line="240" w:lineRule="auto"/>
              <w:ind w:right="-20"/>
              <w:rPr>
                <w:rFonts w:ascii="Times New Roman" w:eastAsia="Times New Roman" w:hAnsi="Times New Roman"/>
                <w:lang w:val="bg-BG"/>
              </w:rPr>
            </w:pPr>
            <w:r w:rsidRPr="007B3896">
              <w:rPr>
                <w:rFonts w:ascii="Times New Roman" w:eastAsia="Times New Roman" w:hAnsi="Times New Roman"/>
                <w:lang w:val="bg-BG"/>
              </w:rPr>
              <w:t>VCR 1</w:t>
            </w:r>
            <w:r w:rsidR="00E33FD8" w:rsidRPr="007B3896">
              <w:rPr>
                <w:rFonts w:ascii="Times New Roman" w:eastAsia="Times New Roman" w:hAnsi="Times New Roman"/>
                <w:lang w:val="bg-BG"/>
              </w:rPr>
              <w:t>,</w:t>
            </w:r>
            <w:r w:rsidRPr="007B3896">
              <w:rPr>
                <w:rFonts w:ascii="Times New Roman" w:eastAsia="Times New Roman" w:hAnsi="Times New Roman"/>
                <w:lang w:val="bg-BG"/>
              </w:rPr>
              <w:t>3 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xml:space="preserve"> i.v., day 1; </w:t>
            </w:r>
            <w:r w:rsidR="00E33FD8" w:rsidRPr="007B3896">
              <w:rPr>
                <w:rFonts w:ascii="Times New Roman" w:eastAsia="Times New Roman" w:hAnsi="Times New Roman"/>
                <w:lang w:val="bg-BG"/>
              </w:rPr>
              <w:t>преднизолон</w:t>
            </w:r>
            <w:r w:rsidRPr="007B3896">
              <w:rPr>
                <w:rFonts w:ascii="Times New Roman" w:eastAsia="Times New Roman" w:hAnsi="Times New Roman"/>
                <w:lang w:val="bg-BG"/>
              </w:rPr>
              <w:t xml:space="preserve"> 60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w:t>
            </w:r>
            <w:r w:rsidR="00E33FD8" w:rsidRPr="007B3896">
              <w:rPr>
                <w:rFonts w:ascii="Times New Roman" w:eastAsia="Times New Roman" w:hAnsi="Times New Roman"/>
                <w:lang w:val="bg-BG"/>
              </w:rPr>
              <w:t>перорално, дни</w:t>
            </w:r>
            <w:r w:rsidRPr="007B3896">
              <w:rPr>
                <w:rFonts w:ascii="Times New Roman" w:eastAsia="Times New Roman" w:hAnsi="Times New Roman"/>
                <w:lang w:val="bg-BG"/>
              </w:rPr>
              <w:t> 1-5</w:t>
            </w:r>
          </w:p>
        </w:tc>
      </w:tr>
      <w:tr w:rsidR="00B00E59" w:rsidRPr="007B3896" w:rsidTr="00F55B12">
        <w:trPr>
          <w:trHeight w:hRule="exact" w:val="340"/>
        </w:trPr>
        <w:tc>
          <w:tcPr>
            <w:tcW w:w="8931" w:type="dxa"/>
            <w:gridSpan w:val="2"/>
            <w:shd w:val="clear" w:color="auto" w:fill="auto"/>
            <w:tcMar>
              <w:top w:w="57" w:type="dxa"/>
              <w:bottom w:w="57" w:type="dxa"/>
            </w:tcMar>
          </w:tcPr>
          <w:p w:rsidR="00B00E59" w:rsidRPr="007B3896" w:rsidRDefault="008813B5" w:rsidP="00B00E59">
            <w:pPr>
              <w:keepNext/>
              <w:spacing w:after="0" w:line="240" w:lineRule="auto"/>
              <w:ind w:right="-23"/>
              <w:rPr>
                <w:rFonts w:ascii="Times New Roman" w:eastAsia="Times New Roman" w:hAnsi="Times New Roman"/>
                <w:lang w:val="bg-BG"/>
              </w:rPr>
            </w:pPr>
            <w:r w:rsidRPr="007B3896">
              <w:rPr>
                <w:rFonts w:ascii="Times New Roman" w:hAnsi="Times New Roman"/>
                <w:b/>
                <w:bCs/>
                <w:lang w:val="bg-BG"/>
              </w:rPr>
              <w:t>Проучване</w:t>
            </w:r>
            <w:r w:rsidRPr="007B3896">
              <w:rPr>
                <w:rFonts w:ascii="Times New Roman" w:eastAsia="Times New Roman" w:hAnsi="Times New Roman"/>
                <w:b/>
                <w:bCs/>
                <w:lang w:val="bg-BG"/>
              </w:rPr>
              <w:t xml:space="preserve"> AUS01</w:t>
            </w:r>
          </w:p>
        </w:tc>
      </w:tr>
      <w:tr w:rsidR="00B00E59" w:rsidRPr="007B3896" w:rsidTr="00795B76">
        <w:trPr>
          <w:trHeight w:hRule="exact" w:val="1401"/>
        </w:trPr>
        <w:tc>
          <w:tcPr>
            <w:tcW w:w="2133" w:type="dxa"/>
            <w:tcBorders>
              <w:right w:val="nil"/>
            </w:tcBorders>
            <w:shd w:val="clear" w:color="auto" w:fill="auto"/>
            <w:tcMar>
              <w:top w:w="57" w:type="dxa"/>
              <w:bottom w:w="57" w:type="dxa"/>
            </w:tcMar>
          </w:tcPr>
          <w:p w:rsidR="00B00E59" w:rsidRPr="007B3896" w:rsidRDefault="008813B5" w:rsidP="0029361D">
            <w:pPr>
              <w:pStyle w:val="Default"/>
              <w:spacing w:after="200" w:line="276" w:lineRule="auto"/>
              <w:rPr>
                <w:rFonts w:eastAsia="Times New Roman"/>
                <w:sz w:val="22"/>
                <w:szCs w:val="22"/>
                <w:lang w:val="bg-BG"/>
              </w:rPr>
            </w:pPr>
            <w:r w:rsidRPr="007B3896">
              <w:rPr>
                <w:sz w:val="22"/>
                <w:szCs w:val="22"/>
                <w:lang w:val="bg-BG"/>
              </w:rPr>
              <w:t>Индукционно-консолидационна терапия</w:t>
            </w:r>
          </w:p>
        </w:tc>
        <w:tc>
          <w:tcPr>
            <w:tcW w:w="6798" w:type="dxa"/>
            <w:tcBorders>
              <w:left w:val="nil"/>
            </w:tcBorders>
            <w:shd w:val="clear" w:color="auto" w:fill="auto"/>
            <w:tcMar>
              <w:top w:w="57" w:type="dxa"/>
              <w:bottom w:w="57" w:type="dxa"/>
            </w:tcMar>
          </w:tcPr>
          <w:p w:rsidR="00B00E59" w:rsidRPr="007B3896" w:rsidRDefault="008813B5" w:rsidP="00E506E8">
            <w:pPr>
              <w:spacing w:after="0" w:line="240" w:lineRule="auto"/>
              <w:ind w:left="-6"/>
              <w:rPr>
                <w:rFonts w:ascii="Times New Roman" w:eastAsia="Times New Roman" w:hAnsi="Times New Roman"/>
                <w:lang w:val="bg-BG"/>
              </w:rPr>
            </w:pPr>
            <w:r w:rsidRPr="007B3896">
              <w:rPr>
                <w:rFonts w:ascii="Times New Roman" w:eastAsia="Times New Roman" w:hAnsi="Times New Roman"/>
                <w:lang w:val="bg-BG"/>
              </w:rPr>
              <w:t>Хипер-CVAD режим: CP 300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i.v. (3 часа, q 12 часа), дни 1-3; винкристин 2 mg i.v., дни 4, 11; доксорубицин 50 mg/m</w:t>
            </w:r>
            <w:r w:rsidRPr="007B3896">
              <w:rPr>
                <w:rFonts w:ascii="Times New Roman" w:eastAsia="Times New Roman" w:hAnsi="Times New Roman"/>
                <w:vertAlign w:val="superscript"/>
                <w:lang w:val="bg-BG"/>
              </w:rPr>
              <w:t>2 </w:t>
            </w:r>
            <w:r w:rsidRPr="007B3896">
              <w:rPr>
                <w:rFonts w:ascii="Times New Roman" w:eastAsia="Times New Roman" w:hAnsi="Times New Roman"/>
                <w:lang w:val="bg-BG"/>
              </w:rPr>
              <w:t xml:space="preserve">i.v. (24 часа), ден 4; DEX 40 mg/ден в дни 1-4 и 11-14, </w:t>
            </w:r>
            <w:r w:rsidRPr="007B3896">
              <w:rPr>
                <w:rFonts w:ascii="Times New Roman" w:hAnsi="Times New Roman"/>
                <w:lang w:val="bg-BG"/>
              </w:rPr>
              <w:t>алтернирана с</w:t>
            </w:r>
            <w:r w:rsidR="00795B76" w:rsidRPr="007B3896">
              <w:rPr>
                <w:rFonts w:ascii="Times New Roman" w:hAnsi="Times New Roman"/>
                <w:lang w:val="bg-BG"/>
              </w:rPr>
              <w:t xml:space="preserve"> </w:t>
            </w:r>
            <w:r w:rsidR="00B00E59" w:rsidRPr="007B3896">
              <w:rPr>
                <w:rFonts w:ascii="Times New Roman" w:eastAsia="Times New Roman" w:hAnsi="Times New Roman"/>
                <w:lang w:val="bg-BG"/>
              </w:rPr>
              <w:t>MTX 1 g/m</w:t>
            </w:r>
            <w:r w:rsidR="00B00E59" w:rsidRPr="007B3896">
              <w:rPr>
                <w:rFonts w:ascii="Times New Roman" w:eastAsia="Times New Roman" w:hAnsi="Times New Roman"/>
                <w:vertAlign w:val="superscript"/>
                <w:lang w:val="bg-BG"/>
              </w:rPr>
              <w:t>2</w:t>
            </w:r>
            <w:r w:rsidR="00B00E59" w:rsidRPr="007B3896">
              <w:rPr>
                <w:rFonts w:ascii="Times New Roman" w:eastAsia="Times New Roman" w:hAnsi="Times New Roman"/>
                <w:lang w:val="bg-BG"/>
              </w:rPr>
              <w:t xml:space="preserve"> i.v. (24 </w:t>
            </w:r>
            <w:r w:rsidR="00795B76" w:rsidRPr="007B3896">
              <w:rPr>
                <w:rFonts w:ascii="Times New Roman" w:eastAsia="Times New Roman" w:hAnsi="Times New Roman"/>
                <w:lang w:val="bg-BG"/>
              </w:rPr>
              <w:t>часа</w:t>
            </w:r>
            <w:r w:rsidR="00B00E59" w:rsidRPr="007B3896">
              <w:rPr>
                <w:rFonts w:ascii="Times New Roman" w:eastAsia="Times New Roman" w:hAnsi="Times New Roman"/>
                <w:lang w:val="bg-BG"/>
              </w:rPr>
              <w:t xml:space="preserve">), </w:t>
            </w:r>
            <w:r w:rsidR="00795B76" w:rsidRPr="007B3896">
              <w:rPr>
                <w:rFonts w:ascii="Times New Roman" w:eastAsia="Times New Roman" w:hAnsi="Times New Roman"/>
                <w:lang w:val="bg-BG"/>
              </w:rPr>
              <w:t>ден</w:t>
            </w:r>
            <w:r w:rsidR="00B00E59" w:rsidRPr="007B3896">
              <w:rPr>
                <w:rFonts w:ascii="Times New Roman" w:eastAsia="Times New Roman" w:hAnsi="Times New Roman"/>
                <w:lang w:val="bg-BG"/>
              </w:rPr>
              <w:t> 1, Ara-C 1 g/m</w:t>
            </w:r>
            <w:r w:rsidR="00B00E59" w:rsidRPr="007B3896">
              <w:rPr>
                <w:rFonts w:ascii="Times New Roman" w:eastAsia="Times New Roman" w:hAnsi="Times New Roman"/>
                <w:vertAlign w:val="superscript"/>
                <w:lang w:val="bg-BG"/>
              </w:rPr>
              <w:t>2</w:t>
            </w:r>
            <w:r w:rsidR="00B00E59" w:rsidRPr="007B3896">
              <w:rPr>
                <w:rFonts w:ascii="Times New Roman" w:eastAsia="Times New Roman" w:hAnsi="Times New Roman"/>
                <w:lang w:val="bg-BG"/>
              </w:rPr>
              <w:t xml:space="preserve"> i.v. (2 </w:t>
            </w:r>
            <w:r w:rsidR="00795B76" w:rsidRPr="007B3896">
              <w:rPr>
                <w:rFonts w:ascii="Times New Roman" w:eastAsia="Times New Roman" w:hAnsi="Times New Roman"/>
                <w:lang w:val="bg-BG"/>
              </w:rPr>
              <w:t>часа</w:t>
            </w:r>
            <w:r w:rsidR="00B00E59" w:rsidRPr="007B3896">
              <w:rPr>
                <w:rFonts w:ascii="Times New Roman" w:eastAsia="Times New Roman" w:hAnsi="Times New Roman"/>
                <w:lang w:val="bg-BG"/>
              </w:rPr>
              <w:t>, q 12 </w:t>
            </w:r>
            <w:r w:rsidR="00795B76" w:rsidRPr="007B3896">
              <w:rPr>
                <w:rFonts w:ascii="Times New Roman" w:eastAsia="Times New Roman" w:hAnsi="Times New Roman"/>
                <w:lang w:val="bg-BG"/>
              </w:rPr>
              <w:t>часа</w:t>
            </w:r>
            <w:r w:rsidR="00B00E59" w:rsidRPr="007B3896">
              <w:rPr>
                <w:rFonts w:ascii="Times New Roman" w:eastAsia="Times New Roman" w:hAnsi="Times New Roman"/>
                <w:lang w:val="bg-BG"/>
              </w:rPr>
              <w:t xml:space="preserve">), </w:t>
            </w:r>
            <w:r w:rsidR="00795B76" w:rsidRPr="007B3896">
              <w:rPr>
                <w:rFonts w:ascii="Times New Roman" w:eastAsia="Times New Roman" w:hAnsi="Times New Roman"/>
                <w:lang w:val="bg-BG"/>
              </w:rPr>
              <w:t>дни</w:t>
            </w:r>
            <w:r w:rsidR="00B00E59" w:rsidRPr="007B3896">
              <w:rPr>
                <w:rFonts w:ascii="Times New Roman" w:eastAsia="Times New Roman" w:hAnsi="Times New Roman"/>
                <w:lang w:val="bg-BG"/>
              </w:rPr>
              <w:t> 2-3 (</w:t>
            </w:r>
            <w:r w:rsidR="00795B76" w:rsidRPr="007B3896">
              <w:rPr>
                <w:rFonts w:ascii="Times New Roman" w:hAnsi="Times New Roman"/>
                <w:lang w:val="bg-BG"/>
              </w:rPr>
              <w:t>общо 8</w:t>
            </w:r>
            <w:r w:rsidR="00E506E8" w:rsidRPr="007B3896">
              <w:rPr>
                <w:rFonts w:ascii="Times New Roman" w:hAnsi="Times New Roman"/>
                <w:lang w:val="bg-BG"/>
              </w:rPr>
              <w:t> </w:t>
            </w:r>
            <w:r w:rsidR="00795B76" w:rsidRPr="007B3896">
              <w:rPr>
                <w:rFonts w:ascii="Times New Roman" w:hAnsi="Times New Roman"/>
                <w:lang w:val="bg-BG"/>
              </w:rPr>
              <w:t>курса</w:t>
            </w:r>
            <w:r w:rsidR="00B00E59" w:rsidRPr="007B3896">
              <w:rPr>
                <w:rFonts w:ascii="Times New Roman" w:eastAsia="Times New Roman" w:hAnsi="Times New Roman"/>
                <w:lang w:val="bg-BG"/>
              </w:rPr>
              <w:t>)</w:t>
            </w:r>
          </w:p>
        </w:tc>
      </w:tr>
      <w:tr w:rsidR="00B00E59" w:rsidRPr="007B3896" w:rsidTr="00F55B12">
        <w:trPr>
          <w:trHeight w:hRule="exact" w:val="624"/>
        </w:trPr>
        <w:tc>
          <w:tcPr>
            <w:tcW w:w="2133" w:type="dxa"/>
            <w:tcBorders>
              <w:right w:val="nil"/>
            </w:tcBorders>
            <w:shd w:val="clear" w:color="auto" w:fill="auto"/>
            <w:tcMar>
              <w:top w:w="57" w:type="dxa"/>
              <w:bottom w:w="57" w:type="dxa"/>
            </w:tcMar>
          </w:tcPr>
          <w:p w:rsidR="00B00E59" w:rsidRPr="007B3896" w:rsidRDefault="008813B5" w:rsidP="0029361D">
            <w:pPr>
              <w:pStyle w:val="Default"/>
              <w:rPr>
                <w:rFonts w:eastAsia="Times New Roman"/>
                <w:sz w:val="22"/>
                <w:szCs w:val="22"/>
                <w:lang w:val="bg-BG"/>
              </w:rPr>
            </w:pPr>
            <w:r w:rsidRPr="007B3896">
              <w:rPr>
                <w:sz w:val="22"/>
                <w:szCs w:val="22"/>
                <w:lang w:val="bg-BG"/>
              </w:rPr>
              <w:t>Поддържане</w:t>
            </w:r>
          </w:p>
        </w:tc>
        <w:tc>
          <w:tcPr>
            <w:tcW w:w="6798" w:type="dxa"/>
            <w:tcBorders>
              <w:left w:val="nil"/>
            </w:tcBorders>
            <w:shd w:val="clear" w:color="auto" w:fill="auto"/>
            <w:tcMar>
              <w:top w:w="57" w:type="dxa"/>
              <w:bottom w:w="57" w:type="dxa"/>
            </w:tcMar>
          </w:tcPr>
          <w:p w:rsidR="00B00E59" w:rsidRPr="007B3896" w:rsidRDefault="00B00E59" w:rsidP="00D02DCD">
            <w:pPr>
              <w:spacing w:after="0" w:line="240" w:lineRule="auto"/>
              <w:ind w:right="-20"/>
              <w:rPr>
                <w:rFonts w:ascii="Times New Roman" w:eastAsia="Times New Roman" w:hAnsi="Times New Roman"/>
                <w:lang w:val="bg-BG"/>
              </w:rPr>
            </w:pPr>
            <w:r w:rsidRPr="007B3896">
              <w:rPr>
                <w:rFonts w:ascii="Times New Roman" w:eastAsia="Times New Roman" w:hAnsi="Times New Roman"/>
                <w:lang w:val="bg-BG"/>
              </w:rPr>
              <w:t xml:space="preserve">VCR 2 mg i.v. </w:t>
            </w:r>
            <w:r w:rsidR="00D02DCD" w:rsidRPr="007B3896">
              <w:rPr>
                <w:rFonts w:ascii="Times New Roman" w:hAnsi="Times New Roman"/>
                <w:lang w:val="bg-BG"/>
              </w:rPr>
              <w:t xml:space="preserve">месечно за </w:t>
            </w:r>
            <w:r w:rsidRPr="007B3896">
              <w:rPr>
                <w:rFonts w:ascii="Times New Roman" w:eastAsia="Times New Roman" w:hAnsi="Times New Roman"/>
                <w:lang w:val="bg-BG"/>
              </w:rPr>
              <w:t>13 </w:t>
            </w:r>
            <w:r w:rsidR="00D02DCD" w:rsidRPr="007B3896">
              <w:rPr>
                <w:rFonts w:ascii="Times New Roman" w:eastAsia="Times New Roman" w:hAnsi="Times New Roman"/>
                <w:lang w:val="bg-BG"/>
              </w:rPr>
              <w:t>месеца</w:t>
            </w:r>
            <w:r w:rsidRPr="007B3896">
              <w:rPr>
                <w:rFonts w:ascii="Times New Roman" w:eastAsia="Times New Roman" w:hAnsi="Times New Roman"/>
                <w:lang w:val="bg-BG"/>
              </w:rPr>
              <w:t xml:space="preserve">; </w:t>
            </w:r>
            <w:r w:rsidR="00D02DCD" w:rsidRPr="007B3896">
              <w:rPr>
                <w:rFonts w:ascii="Times New Roman" w:eastAsia="Times New Roman" w:hAnsi="Times New Roman"/>
                <w:lang w:val="bg-BG"/>
              </w:rPr>
              <w:t>преднизолон</w:t>
            </w:r>
            <w:r w:rsidRPr="007B3896">
              <w:rPr>
                <w:rFonts w:ascii="Times New Roman" w:eastAsia="Times New Roman" w:hAnsi="Times New Roman"/>
                <w:lang w:val="bg-BG"/>
              </w:rPr>
              <w:t xml:space="preserve"> 200 mg </w:t>
            </w:r>
            <w:r w:rsidR="00D02DCD" w:rsidRPr="007B3896">
              <w:rPr>
                <w:rFonts w:ascii="Times New Roman" w:eastAsia="Times New Roman" w:hAnsi="Times New Roman"/>
                <w:lang w:val="bg-BG"/>
              </w:rPr>
              <w:t>перорално</w:t>
            </w:r>
            <w:r w:rsidRPr="007B3896">
              <w:rPr>
                <w:rFonts w:ascii="Times New Roman" w:eastAsia="Times New Roman" w:hAnsi="Times New Roman"/>
                <w:lang w:val="bg-BG"/>
              </w:rPr>
              <w:t>, 5 </w:t>
            </w:r>
            <w:r w:rsidR="00D02DCD" w:rsidRPr="007B3896">
              <w:rPr>
                <w:rFonts w:ascii="Times New Roman" w:eastAsia="Times New Roman" w:hAnsi="Times New Roman"/>
                <w:lang w:val="bg-BG"/>
              </w:rPr>
              <w:t>дни</w:t>
            </w:r>
            <w:r w:rsidRPr="007B3896">
              <w:rPr>
                <w:rFonts w:ascii="Times New Roman" w:eastAsia="Times New Roman" w:hAnsi="Times New Roman"/>
                <w:lang w:val="bg-BG"/>
              </w:rPr>
              <w:t xml:space="preserve"> </w:t>
            </w:r>
            <w:r w:rsidR="00D02DCD" w:rsidRPr="007B3896">
              <w:rPr>
                <w:rFonts w:ascii="Times New Roman" w:eastAsia="Times New Roman" w:hAnsi="Times New Roman"/>
                <w:lang w:val="bg-BG"/>
              </w:rPr>
              <w:t>в месеца за</w:t>
            </w:r>
            <w:r w:rsidRPr="007B3896">
              <w:rPr>
                <w:rFonts w:ascii="Times New Roman" w:eastAsia="Times New Roman" w:hAnsi="Times New Roman"/>
                <w:lang w:val="bg-BG"/>
              </w:rPr>
              <w:t xml:space="preserve"> 13 </w:t>
            </w:r>
            <w:r w:rsidR="00D02DCD" w:rsidRPr="007B3896">
              <w:rPr>
                <w:rFonts w:ascii="Times New Roman" w:eastAsia="Times New Roman" w:hAnsi="Times New Roman"/>
                <w:lang w:val="bg-BG"/>
              </w:rPr>
              <w:t>месеца</w:t>
            </w:r>
          </w:p>
        </w:tc>
      </w:tr>
      <w:tr w:rsidR="00B00E59" w:rsidRPr="007B3896" w:rsidTr="00F55B12">
        <w:trPr>
          <w:trHeight w:hRule="exact" w:val="340"/>
        </w:trPr>
        <w:tc>
          <w:tcPr>
            <w:tcW w:w="8931" w:type="dxa"/>
            <w:gridSpan w:val="2"/>
            <w:shd w:val="clear" w:color="auto" w:fill="auto"/>
            <w:tcMar>
              <w:top w:w="57" w:type="dxa"/>
              <w:bottom w:w="57" w:type="dxa"/>
            </w:tcMar>
          </w:tcPr>
          <w:p w:rsidR="00B00E59" w:rsidRPr="007B3896" w:rsidRDefault="008813B5" w:rsidP="0029361D">
            <w:pPr>
              <w:pStyle w:val="Default"/>
              <w:rPr>
                <w:rFonts w:eastAsia="Times New Roman"/>
                <w:sz w:val="22"/>
                <w:szCs w:val="22"/>
                <w:lang w:val="bg-BG"/>
              </w:rPr>
            </w:pPr>
            <w:r w:rsidRPr="007B3896">
              <w:rPr>
                <w:sz w:val="22"/>
                <w:szCs w:val="22"/>
                <w:lang w:val="bg-BG"/>
              </w:rPr>
              <w:t>Всички схеми на лечение включват прилагане на стероиди за профилактика на ЦНС.</w:t>
            </w:r>
          </w:p>
        </w:tc>
      </w:tr>
      <w:tr w:rsidR="00B00E59" w:rsidRPr="007B3896" w:rsidTr="00F55B12">
        <w:trPr>
          <w:trHeight w:hRule="exact" w:val="885"/>
        </w:trPr>
        <w:tc>
          <w:tcPr>
            <w:tcW w:w="8931" w:type="dxa"/>
            <w:gridSpan w:val="2"/>
            <w:shd w:val="clear" w:color="auto" w:fill="auto"/>
            <w:tcMar>
              <w:top w:w="57" w:type="dxa"/>
              <w:bottom w:w="57" w:type="dxa"/>
            </w:tcMar>
          </w:tcPr>
          <w:p w:rsidR="00B00E59" w:rsidRPr="007B3896" w:rsidRDefault="008813B5" w:rsidP="0029361D">
            <w:pPr>
              <w:pStyle w:val="Default"/>
              <w:rPr>
                <w:rFonts w:eastAsia="Times New Roman"/>
                <w:sz w:val="22"/>
                <w:szCs w:val="22"/>
                <w:lang w:val="bg-BG"/>
              </w:rPr>
            </w:pPr>
            <w:r w:rsidRPr="007B3896">
              <w:rPr>
                <w:sz w:val="22"/>
                <w:szCs w:val="22"/>
                <w:lang w:val="bg-BG"/>
              </w:rPr>
              <w:t>Ara-C: цитозин арабинозид; CP: циклофосфамид; DEX: дексаметазон; MTX: метотрексат; 6-MP: 6-меркаптопурин; VM26: Тенипозид; VCR: винкристин; IDA: идарубицин; i.v.: интравенозно</w:t>
            </w:r>
          </w:p>
        </w:tc>
      </w:tr>
    </w:tbl>
    <w:p w:rsidR="00B00E59" w:rsidRPr="007B3896" w:rsidRDefault="00B00E59" w:rsidP="00947E73">
      <w:pPr>
        <w:spacing w:after="0" w:line="240" w:lineRule="auto"/>
        <w:rPr>
          <w:rFonts w:ascii="Times New Roman" w:hAnsi="Times New Roman"/>
          <w:lang w:val="bg-BG"/>
        </w:rPr>
      </w:pPr>
    </w:p>
    <w:p w:rsidR="00FE1AAD" w:rsidRPr="007B3896" w:rsidRDefault="00FE1AAD" w:rsidP="003156DA">
      <w:pPr>
        <w:pStyle w:val="Endnotentext"/>
        <w:widowControl w:val="0"/>
        <w:rPr>
          <w:rFonts w:ascii="Times New Roman" w:hAnsi="Times New Roman"/>
          <w:color w:val="000000"/>
          <w:lang w:val="bg-BG"/>
        </w:rPr>
      </w:pPr>
      <w:r w:rsidRPr="007B3896">
        <w:rPr>
          <w:rFonts w:ascii="Times New Roman" w:hAnsi="Times New Roman"/>
          <w:i/>
          <w:color w:val="000000"/>
          <w:lang w:val="bg-BG"/>
        </w:rPr>
        <w:t>Педиатрични пациенти</w:t>
      </w:r>
      <w:r w:rsidRPr="007B3896">
        <w:rPr>
          <w:rFonts w:ascii="Times New Roman" w:hAnsi="Times New Roman"/>
          <w:color w:val="000000"/>
          <w:lang w:val="bg-BG"/>
        </w:rPr>
        <w:t>:</w:t>
      </w:r>
      <w:r w:rsidRPr="007B3896">
        <w:rPr>
          <w:rFonts w:ascii="Times New Roman" w:hAnsi="Times New Roman"/>
          <w:lang w:val="bg-BG"/>
        </w:rPr>
        <w:t xml:space="preserve"> В проучване</w:t>
      </w:r>
      <w:r w:rsidRPr="007B3896">
        <w:rPr>
          <w:rFonts w:ascii="Times New Roman" w:hAnsi="Times New Roman"/>
          <w:color w:val="000000"/>
          <w:lang w:val="bg-BG"/>
        </w:rPr>
        <w:t xml:space="preserve"> I2301 общо 93 педиатрични пациенти, юноши и млади възрастни (на възраст от 1 до 22 години) с Ph+ ОЛЛ са включени в отворено, многоцентрово, нерандомизирано фаза III изпитване с последователни кохорти. Пациентите са лекувани с иматиниб (340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в комбинация с интензивна химиотерапия, след индукционна терапия. Иматиниб е прилаган интермитентно в кохорти 1</w:t>
      </w:r>
      <w:r w:rsidRPr="007B3896">
        <w:rPr>
          <w:rFonts w:ascii="Times New Roman" w:hAnsi="Times New Roman"/>
          <w:color w:val="000000"/>
          <w:lang w:val="bg-BG"/>
        </w:rPr>
        <w:noBreakHyphen/>
        <w:t>5, с увеличаваща се продължителност и по-ранно започване на иматиниб от кохорта на кохорта, кохорта 1 го е получавала с най-ниска интензивност, а кохорта 5 с най-висока интензивност (най-дълга продължителност в дни с непрекъснато ежедневно приложение на иматиниб през първия химиотерапевтичен курс). Продължителната ежедневна експозиция на иматиниб в ранните етапи от лечението в комбинация с химиотерапия при пациентите в кохорта 5 (n=50) подобрява 4</w:t>
      </w:r>
      <w:r w:rsidR="003156DA" w:rsidRPr="007B3896">
        <w:rPr>
          <w:rFonts w:ascii="Times New Roman" w:hAnsi="Times New Roman"/>
          <w:color w:val="000000"/>
          <w:lang w:val="bg-BG"/>
        </w:rPr>
        <w:noBreakHyphen/>
      </w:r>
      <w:r w:rsidRPr="007B3896">
        <w:rPr>
          <w:rFonts w:ascii="Times New Roman" w:hAnsi="Times New Roman"/>
          <w:color w:val="000000"/>
          <w:lang w:val="bg-BG"/>
        </w:rPr>
        <w:t>годишната преживяемост без събития (ПБР) спрямо контроли от минали проучвания (n=120), получаващи стандартна химиотерапия без иматиниб (съответно 69,6% спрямо 31,6%). Изчислената 4</w:t>
      </w:r>
      <w:r w:rsidR="003156DA" w:rsidRPr="007B3896">
        <w:rPr>
          <w:rFonts w:ascii="Times New Roman" w:hAnsi="Times New Roman"/>
          <w:color w:val="000000"/>
          <w:lang w:val="bg-BG"/>
        </w:rPr>
        <w:noBreakHyphen/>
      </w:r>
      <w:r w:rsidRPr="007B3896">
        <w:rPr>
          <w:rFonts w:ascii="Times New Roman" w:hAnsi="Times New Roman"/>
          <w:color w:val="000000"/>
          <w:lang w:val="bg-BG"/>
        </w:rPr>
        <w:t>годишна обща преживяемост на пациентите в кохорта 5 е 83,6% спрямо 44,8% при контролите от минали проучвания. При 20 от 50 (40%) пациенти в кохорта 5 е направена трансплантация на хемопоетични стволови клетки.</w:t>
      </w:r>
    </w:p>
    <w:p w:rsidR="00FE1AAD" w:rsidRPr="007B3896" w:rsidRDefault="00FE1AAD" w:rsidP="00FE1AAD">
      <w:pPr>
        <w:pStyle w:val="Endnotentext"/>
        <w:widowControl w:val="0"/>
        <w:rPr>
          <w:rFonts w:ascii="Times New Roman" w:hAnsi="Times New Roman"/>
          <w:color w:val="000000"/>
          <w:lang w:val="bg-BG"/>
        </w:rPr>
      </w:pPr>
    </w:p>
    <w:p w:rsidR="00FE1AAD" w:rsidRPr="007B3896" w:rsidRDefault="00FE1AAD" w:rsidP="00FE1AAD">
      <w:pPr>
        <w:pStyle w:val="Endnotentext"/>
        <w:keepNext/>
        <w:keepLines/>
        <w:widowControl w:val="0"/>
        <w:tabs>
          <w:tab w:val="clear" w:pos="567"/>
        </w:tabs>
        <w:ind w:left="1134" w:hanging="1134"/>
        <w:rPr>
          <w:rFonts w:ascii="Times New Roman" w:hAnsi="Times New Roman"/>
          <w:b/>
          <w:color w:val="000000"/>
          <w:lang w:val="bg-BG"/>
        </w:rPr>
      </w:pPr>
      <w:r w:rsidRPr="007B3896">
        <w:rPr>
          <w:rFonts w:ascii="Times New Roman" w:hAnsi="Times New Roman"/>
          <w:b/>
          <w:color w:val="000000"/>
          <w:lang w:val="bg-BG"/>
        </w:rPr>
        <w:t>Таблица </w:t>
      </w:r>
      <w:r w:rsidR="00F90E93" w:rsidRPr="007B3896">
        <w:rPr>
          <w:rFonts w:ascii="Times New Roman" w:hAnsi="Times New Roman"/>
          <w:b/>
          <w:color w:val="000000"/>
          <w:lang w:val="bg-BG"/>
        </w:rPr>
        <w:t>4</w:t>
      </w:r>
      <w:r w:rsidRPr="007B3896">
        <w:rPr>
          <w:rFonts w:ascii="Times New Roman" w:hAnsi="Times New Roman"/>
          <w:b/>
          <w:color w:val="000000"/>
          <w:lang w:val="bg-BG"/>
        </w:rPr>
        <w:tab/>
        <w:t>Химиотерапевтична схема, използвана в комбинация с иматиниб в проучване I2301</w:t>
      </w:r>
    </w:p>
    <w:p w:rsidR="00FE1AAD" w:rsidRPr="007B3896" w:rsidRDefault="00FE1AAD" w:rsidP="00FE1AAD">
      <w:pPr>
        <w:pStyle w:val="Endnotentext"/>
        <w:keepNext/>
        <w:keepLines/>
        <w:widowControl w:val="0"/>
        <w:rPr>
          <w:rFonts w:ascii="Times New Roman" w:hAnsi="Times New Roman"/>
          <w:color w:val="000000"/>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FE1AAD" w:rsidRPr="007B3896" w:rsidTr="004A6407">
        <w:trPr>
          <w:cantSplit/>
        </w:trPr>
        <w:tc>
          <w:tcPr>
            <w:tcW w:w="2358" w:type="dxa"/>
            <w:shd w:val="clear" w:color="auto" w:fill="auto"/>
          </w:tcPr>
          <w:p w:rsidR="00FE1AAD" w:rsidRPr="007B3896" w:rsidRDefault="00FE1AAD" w:rsidP="004A6407">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Консолидационен блок 1</w:t>
            </w:r>
          </w:p>
          <w:p w:rsidR="00FE1AAD" w:rsidRPr="007B3896" w:rsidRDefault="00FE1AAD" w:rsidP="004A6407">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(3 седмици)</w:t>
            </w:r>
          </w:p>
        </w:tc>
        <w:tc>
          <w:tcPr>
            <w:tcW w:w="6929" w:type="dxa"/>
            <w:shd w:val="clear" w:color="auto" w:fill="auto"/>
          </w:tcPr>
          <w:p w:rsidR="00FE1AAD" w:rsidRPr="007B3896" w:rsidRDefault="00FE1AAD" w:rsidP="004A6407">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VP-16 (100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1</w:t>
            </w:r>
            <w:r w:rsidRPr="007B3896">
              <w:rPr>
                <w:rFonts w:ascii="Times New Roman" w:hAnsi="Times New Roman"/>
                <w:color w:val="000000"/>
                <w:lang w:val="bg-BG"/>
              </w:rPr>
              <w:noBreakHyphen/>
              <w:t>5</w:t>
            </w:r>
          </w:p>
          <w:p w:rsidR="00FE1AAD" w:rsidRPr="007B3896" w:rsidRDefault="00FE1AAD" w:rsidP="004A6407">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Ифосфамид (1,8 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1</w:t>
            </w:r>
            <w:r w:rsidRPr="007B3896">
              <w:rPr>
                <w:rFonts w:ascii="Times New Roman" w:hAnsi="Times New Roman"/>
                <w:color w:val="000000"/>
                <w:lang w:val="bg-BG"/>
              </w:rPr>
              <w:noBreakHyphen/>
              <w:t>5</w:t>
            </w:r>
          </w:p>
          <w:p w:rsidR="00FE1AAD" w:rsidRPr="007B3896" w:rsidRDefault="00FE1AAD" w:rsidP="004A6407">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MESNA (360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/доза на 3 ч, x 8 дози/ден, IV): дни 1</w:t>
            </w:r>
            <w:r w:rsidRPr="007B3896">
              <w:rPr>
                <w:rFonts w:ascii="Times New Roman" w:hAnsi="Times New Roman"/>
                <w:color w:val="000000"/>
                <w:lang w:val="bg-BG"/>
              </w:rPr>
              <w:noBreakHyphen/>
              <w:t>5</w:t>
            </w:r>
          </w:p>
          <w:p w:rsidR="00FE1AAD" w:rsidRPr="007B3896" w:rsidRDefault="00FE1AAD" w:rsidP="004A6407">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G-CSF (5 μg/kg, SC): дни 6</w:t>
            </w:r>
            <w:r w:rsidRPr="007B3896">
              <w:rPr>
                <w:rFonts w:ascii="Times New Roman" w:hAnsi="Times New Roman"/>
                <w:color w:val="000000"/>
                <w:lang w:val="bg-BG"/>
              </w:rPr>
              <w:noBreakHyphen/>
              <w:t>15 или докато ANC &gt; 1500 след надир</w:t>
            </w:r>
          </w:p>
          <w:p w:rsidR="00FE1AAD" w:rsidRPr="007B3896" w:rsidRDefault="00FE1AAD" w:rsidP="004A6407">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IT метотрексат (в зависимост от възрастта): САМО ден 1</w:t>
            </w:r>
          </w:p>
          <w:p w:rsidR="00FE1AAD" w:rsidRPr="007B3896" w:rsidRDefault="00FE1AAD" w:rsidP="004A6407">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Тройна IT терапия (в зависимост от възрастта): дни 8, 15</w:t>
            </w:r>
          </w:p>
        </w:tc>
      </w:tr>
      <w:tr w:rsidR="00FE1AAD" w:rsidRPr="007B3896" w:rsidTr="004A6407">
        <w:trPr>
          <w:cantSplit/>
        </w:trPr>
        <w:tc>
          <w:tcPr>
            <w:tcW w:w="2358" w:type="dxa"/>
            <w:shd w:val="clear" w:color="auto" w:fill="auto"/>
          </w:tcPr>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Консолидационен блок 2</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(3 седмици)</w:t>
            </w:r>
          </w:p>
        </w:tc>
        <w:tc>
          <w:tcPr>
            <w:tcW w:w="6929" w:type="dxa"/>
            <w:shd w:val="clear" w:color="auto" w:fill="auto"/>
          </w:tcPr>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Метотрексат (5 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в продължение на 24 часа, IV): ден 1</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Левковорин (75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на 36</w:t>
            </w:r>
            <w:r w:rsidRPr="007B3896">
              <w:rPr>
                <w:rFonts w:ascii="Times New Roman" w:hAnsi="Times New Roman"/>
                <w:color w:val="000000"/>
                <w:lang w:val="bg-BG"/>
              </w:rPr>
              <w:noBreakHyphen/>
              <w:t>ти час, IV; 15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IV или PO на 6 ч x 6 дози)iii: дни 2 и 3</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Тройна IT терапия (в зависимост от възрастта): ден 1</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ARA-C (3 g/m</w:t>
            </w:r>
            <w:r w:rsidRPr="007B3896">
              <w:rPr>
                <w:rFonts w:ascii="Times New Roman" w:hAnsi="Times New Roman"/>
                <w:color w:val="000000"/>
                <w:vertAlign w:val="superscript"/>
                <w:lang w:val="bg-BG"/>
              </w:rPr>
              <w:t>2</w:t>
            </w:r>
            <w:r w:rsidRPr="007B3896">
              <w:rPr>
                <w:rFonts w:ascii="Times New Roman" w:hAnsi="Times New Roman"/>
                <w:color w:val="000000"/>
                <w:lang w:val="bg-BG"/>
              </w:rPr>
              <w:t>/доза на 12 ч x 4, IV): дни 2 и 3</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G-CSF (5 μg/kg, SC): дни 4-13 или докато ANC &gt;1 500 след надир</w:t>
            </w:r>
          </w:p>
        </w:tc>
      </w:tr>
      <w:tr w:rsidR="00FE1AAD" w:rsidRPr="007B3896" w:rsidTr="004A6407">
        <w:trPr>
          <w:cantSplit/>
        </w:trPr>
        <w:tc>
          <w:tcPr>
            <w:tcW w:w="2358" w:type="dxa"/>
            <w:shd w:val="clear" w:color="auto" w:fill="auto"/>
          </w:tcPr>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Реиндукционен блок 1</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(3 седмици)</w:t>
            </w:r>
          </w:p>
        </w:tc>
        <w:tc>
          <w:tcPr>
            <w:tcW w:w="6929" w:type="dxa"/>
            <w:shd w:val="clear" w:color="auto" w:fill="auto"/>
          </w:tcPr>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VCR (1,5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1, 8 и 15</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DAUN (45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болус, IV): дни 1 и 2</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CPM (250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/доза на 12 ч x 4 дози, IV): дни 3 и 4</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PEG-ASP (2500 IUnits/m</w:t>
            </w:r>
            <w:r w:rsidRPr="007B3896">
              <w:rPr>
                <w:rFonts w:ascii="Times New Roman" w:hAnsi="Times New Roman"/>
                <w:color w:val="000000"/>
                <w:vertAlign w:val="superscript"/>
                <w:lang w:val="bg-BG"/>
              </w:rPr>
              <w:t>2</w:t>
            </w:r>
            <w:r w:rsidRPr="007B3896">
              <w:rPr>
                <w:rFonts w:ascii="Times New Roman" w:hAnsi="Times New Roman"/>
                <w:color w:val="000000"/>
                <w:lang w:val="bg-BG"/>
              </w:rPr>
              <w:t>, IM): ден 4</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G-CSF (5 μg/kg, SC): дни 5</w:t>
            </w:r>
            <w:r w:rsidRPr="007B3896">
              <w:rPr>
                <w:rFonts w:ascii="Times New Roman" w:hAnsi="Times New Roman"/>
                <w:color w:val="000000"/>
                <w:lang w:val="bg-BG"/>
              </w:rPr>
              <w:noBreakHyphen/>
              <w:t>14 или докато ANC &gt;1 500 след надир</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Тройна IT терапия (в зависимост от възрастта): дни 1 и 15</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DEX (6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PO): дни 1</w:t>
            </w:r>
            <w:r w:rsidRPr="007B3896">
              <w:rPr>
                <w:rFonts w:ascii="Times New Roman" w:hAnsi="Times New Roman"/>
                <w:color w:val="000000"/>
                <w:lang w:val="bg-BG"/>
              </w:rPr>
              <w:noBreakHyphen/>
              <w:t>7 и 15</w:t>
            </w:r>
            <w:r w:rsidRPr="007B3896">
              <w:rPr>
                <w:rFonts w:ascii="Times New Roman" w:hAnsi="Times New Roman"/>
                <w:color w:val="000000"/>
                <w:lang w:val="bg-BG"/>
              </w:rPr>
              <w:noBreakHyphen/>
              <w:t>21</w:t>
            </w:r>
          </w:p>
        </w:tc>
      </w:tr>
      <w:tr w:rsidR="00FE1AAD" w:rsidRPr="007B3896" w:rsidTr="004A6407">
        <w:trPr>
          <w:cantSplit/>
        </w:trPr>
        <w:tc>
          <w:tcPr>
            <w:tcW w:w="2358" w:type="dxa"/>
            <w:shd w:val="clear" w:color="auto" w:fill="auto"/>
          </w:tcPr>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Интензифициращ блок 1</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(9 седмици)</w:t>
            </w:r>
          </w:p>
        </w:tc>
        <w:tc>
          <w:tcPr>
            <w:tcW w:w="6929" w:type="dxa"/>
            <w:shd w:val="clear" w:color="auto" w:fill="auto"/>
          </w:tcPr>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Метотрексат (5 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в продължение на 24 часа, IV): дни 1 и 15</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Левковорин (75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на 36</w:t>
            </w:r>
            <w:r w:rsidRPr="007B3896">
              <w:rPr>
                <w:rFonts w:ascii="Times New Roman" w:hAnsi="Times New Roman"/>
                <w:color w:val="000000"/>
                <w:lang w:val="bg-BG"/>
              </w:rPr>
              <w:noBreakHyphen/>
              <w:t>ти час, IV; 15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IV или PO на 6 ч x 6 дози)iii: дни 2, 3, 16 и 17</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Тройна IT терапия (в зависимост от възрастта): дни 1 и 22</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VP-16 (100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22</w:t>
            </w:r>
            <w:r w:rsidRPr="007B3896">
              <w:rPr>
                <w:rFonts w:ascii="Times New Roman" w:hAnsi="Times New Roman"/>
                <w:color w:val="000000"/>
                <w:lang w:val="bg-BG"/>
              </w:rPr>
              <w:noBreakHyphen/>
              <w:t>26</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CPM (300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22</w:t>
            </w:r>
            <w:r w:rsidRPr="007B3896">
              <w:rPr>
                <w:rFonts w:ascii="Times New Roman" w:hAnsi="Times New Roman"/>
                <w:color w:val="000000"/>
                <w:lang w:val="bg-BG"/>
              </w:rPr>
              <w:noBreakHyphen/>
              <w:t>26</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MESNA (150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22</w:t>
            </w:r>
            <w:r w:rsidRPr="007B3896">
              <w:rPr>
                <w:rFonts w:ascii="Times New Roman" w:hAnsi="Times New Roman"/>
                <w:color w:val="000000"/>
                <w:lang w:val="bg-BG"/>
              </w:rPr>
              <w:noBreakHyphen/>
              <w:t>26</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G-CSF (5 μg/kg, SC): дни 27-36 или докато ANC &gt;1 500 след надир</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ARA-C (3 g/m</w:t>
            </w:r>
            <w:r w:rsidRPr="007B3896">
              <w:rPr>
                <w:rFonts w:ascii="Times New Roman" w:hAnsi="Times New Roman"/>
                <w:color w:val="000000"/>
                <w:vertAlign w:val="superscript"/>
                <w:lang w:val="bg-BG"/>
              </w:rPr>
              <w:t>2</w:t>
            </w:r>
            <w:r w:rsidRPr="007B3896">
              <w:rPr>
                <w:rFonts w:ascii="Times New Roman" w:hAnsi="Times New Roman"/>
                <w:color w:val="000000"/>
                <w:lang w:val="bg-BG"/>
              </w:rPr>
              <w:t>, на 12 ч, IV): дни 43, 44</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L-ASP (6 000 IUnits/m</w:t>
            </w:r>
            <w:r w:rsidRPr="007B3896">
              <w:rPr>
                <w:rFonts w:ascii="Times New Roman" w:hAnsi="Times New Roman"/>
                <w:color w:val="000000"/>
                <w:vertAlign w:val="superscript"/>
                <w:lang w:val="bg-BG"/>
              </w:rPr>
              <w:t>2</w:t>
            </w:r>
            <w:r w:rsidRPr="007B3896">
              <w:rPr>
                <w:rFonts w:ascii="Times New Roman" w:hAnsi="Times New Roman"/>
                <w:color w:val="000000"/>
                <w:lang w:val="bg-BG"/>
              </w:rPr>
              <w:t>, IM): ден 44</w:t>
            </w:r>
          </w:p>
        </w:tc>
      </w:tr>
      <w:tr w:rsidR="00FE1AAD" w:rsidRPr="007B3896" w:rsidTr="004A6407">
        <w:trPr>
          <w:cantSplit/>
        </w:trPr>
        <w:tc>
          <w:tcPr>
            <w:tcW w:w="2358" w:type="dxa"/>
            <w:shd w:val="clear" w:color="auto" w:fill="auto"/>
          </w:tcPr>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Реиндукционен блок 2</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(3 седмици)</w:t>
            </w:r>
          </w:p>
        </w:tc>
        <w:tc>
          <w:tcPr>
            <w:tcW w:w="6929" w:type="dxa"/>
            <w:shd w:val="clear" w:color="auto" w:fill="auto"/>
          </w:tcPr>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VCR (1,5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1, 8 и 15</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DAUN (45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болус, IV): ден 1 и 2</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CPM (250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/доза на 12 ч x 4 дози, iv): дни 3 и 4</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PEG-ASP (2 500 IUnits/m</w:t>
            </w:r>
            <w:r w:rsidRPr="007B3896">
              <w:rPr>
                <w:rFonts w:ascii="Times New Roman" w:hAnsi="Times New Roman"/>
                <w:color w:val="000000"/>
                <w:vertAlign w:val="superscript"/>
                <w:lang w:val="bg-BG"/>
              </w:rPr>
              <w:t>2</w:t>
            </w:r>
            <w:r w:rsidRPr="007B3896">
              <w:rPr>
                <w:rFonts w:ascii="Times New Roman" w:hAnsi="Times New Roman"/>
                <w:color w:val="000000"/>
                <w:lang w:val="bg-BG"/>
              </w:rPr>
              <w:t>, IM): ден 4</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G-CSF (5 μg/kg, SC): дни 5-14 или докато ANC &gt;1 500 след надир</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Тройна IT терапия (в зависимост от възрастта): дни 1 и 15</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DEX (6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PO): дни 1</w:t>
            </w:r>
            <w:r w:rsidRPr="007B3896">
              <w:rPr>
                <w:rFonts w:ascii="Times New Roman" w:hAnsi="Times New Roman"/>
                <w:color w:val="000000"/>
                <w:lang w:val="bg-BG"/>
              </w:rPr>
              <w:noBreakHyphen/>
              <w:t>7 и 15</w:t>
            </w:r>
            <w:r w:rsidRPr="007B3896">
              <w:rPr>
                <w:rFonts w:ascii="Times New Roman" w:hAnsi="Times New Roman"/>
                <w:color w:val="000000"/>
                <w:lang w:val="bg-BG"/>
              </w:rPr>
              <w:noBreakHyphen/>
              <w:t>21</w:t>
            </w:r>
          </w:p>
        </w:tc>
      </w:tr>
      <w:tr w:rsidR="00FE1AAD" w:rsidRPr="007B3896" w:rsidTr="004A6407">
        <w:trPr>
          <w:cantSplit/>
        </w:trPr>
        <w:tc>
          <w:tcPr>
            <w:tcW w:w="2358" w:type="dxa"/>
            <w:shd w:val="clear" w:color="auto" w:fill="auto"/>
          </w:tcPr>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Интезифициращ блок 2</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(9 седмици)</w:t>
            </w:r>
          </w:p>
        </w:tc>
        <w:tc>
          <w:tcPr>
            <w:tcW w:w="6929" w:type="dxa"/>
            <w:shd w:val="clear" w:color="auto" w:fill="auto"/>
          </w:tcPr>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Метотрексат (5 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в продължение на 24 часа, IV): дни 1 и 15</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Левковорин (75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на 36</w:t>
            </w:r>
            <w:r w:rsidRPr="007B3896">
              <w:rPr>
                <w:rFonts w:ascii="Times New Roman" w:hAnsi="Times New Roman"/>
                <w:color w:val="000000"/>
                <w:lang w:val="bg-BG"/>
              </w:rPr>
              <w:noBreakHyphen/>
              <w:t>ти час, IV; 15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IV или PO на 6 ч x 6 дози)iii: дни 2, 3, 16 и 17</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Тройна IT терапия (в зависимост от възрастта): дни 1 и 22</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VP-16 (100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22</w:t>
            </w:r>
            <w:r w:rsidRPr="007B3896">
              <w:rPr>
                <w:rFonts w:ascii="Times New Roman" w:hAnsi="Times New Roman"/>
                <w:color w:val="000000"/>
                <w:lang w:val="bg-BG"/>
              </w:rPr>
              <w:noBreakHyphen/>
              <w:t>26</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CPM (300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22</w:t>
            </w:r>
            <w:r w:rsidRPr="007B3896">
              <w:rPr>
                <w:rFonts w:ascii="Times New Roman" w:hAnsi="Times New Roman"/>
                <w:color w:val="000000"/>
                <w:lang w:val="bg-BG"/>
              </w:rPr>
              <w:noBreakHyphen/>
              <w:t>26</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MESNA (150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22</w:t>
            </w:r>
            <w:r w:rsidRPr="007B3896">
              <w:rPr>
                <w:rFonts w:ascii="Times New Roman" w:hAnsi="Times New Roman"/>
                <w:color w:val="000000"/>
                <w:lang w:val="bg-BG"/>
              </w:rPr>
              <w:noBreakHyphen/>
              <w:t>26</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G-CSF (5 μg/kg, SC): дни 27</w:t>
            </w:r>
            <w:r w:rsidRPr="007B3896">
              <w:rPr>
                <w:rFonts w:ascii="Times New Roman" w:hAnsi="Times New Roman"/>
                <w:color w:val="000000"/>
                <w:lang w:val="bg-BG"/>
              </w:rPr>
              <w:noBreakHyphen/>
              <w:t>36 или докато ANC &gt;1 500 след надир</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ARA-C (3 g/m</w:t>
            </w:r>
            <w:r w:rsidRPr="007B3896">
              <w:rPr>
                <w:rFonts w:ascii="Times New Roman" w:hAnsi="Times New Roman"/>
                <w:color w:val="000000"/>
                <w:vertAlign w:val="superscript"/>
                <w:lang w:val="bg-BG"/>
              </w:rPr>
              <w:t>2</w:t>
            </w:r>
            <w:r w:rsidRPr="007B3896">
              <w:rPr>
                <w:rFonts w:ascii="Times New Roman" w:hAnsi="Times New Roman"/>
                <w:color w:val="000000"/>
                <w:lang w:val="bg-BG"/>
              </w:rPr>
              <w:t>, на 12 ч, IV): дни 43, 44</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L-ASP (6 000 IUnits/m</w:t>
            </w:r>
            <w:r w:rsidRPr="007B3896">
              <w:rPr>
                <w:rFonts w:ascii="Times New Roman" w:hAnsi="Times New Roman"/>
                <w:color w:val="000000"/>
                <w:vertAlign w:val="superscript"/>
                <w:lang w:val="bg-BG"/>
              </w:rPr>
              <w:t>2</w:t>
            </w:r>
            <w:r w:rsidRPr="007B3896">
              <w:rPr>
                <w:rFonts w:ascii="Times New Roman" w:hAnsi="Times New Roman"/>
                <w:color w:val="000000"/>
                <w:lang w:val="bg-BG"/>
              </w:rPr>
              <w:t>, IM): ден 44</w:t>
            </w:r>
          </w:p>
        </w:tc>
      </w:tr>
      <w:tr w:rsidR="00FE1AAD" w:rsidRPr="007B3896" w:rsidTr="004A6407">
        <w:trPr>
          <w:cantSplit/>
        </w:trPr>
        <w:tc>
          <w:tcPr>
            <w:tcW w:w="2358" w:type="dxa"/>
            <w:shd w:val="clear" w:color="auto" w:fill="auto"/>
          </w:tcPr>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Поддържане</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(8-седмични цикли)</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Цикли 1–4</w:t>
            </w:r>
          </w:p>
        </w:tc>
        <w:tc>
          <w:tcPr>
            <w:tcW w:w="6929" w:type="dxa"/>
            <w:shd w:val="clear" w:color="auto" w:fill="auto"/>
          </w:tcPr>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MTX (5 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в продължение на 24 часа, IV): ден 1</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Левковорин (75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на 36</w:t>
            </w:r>
            <w:r w:rsidRPr="007B3896">
              <w:rPr>
                <w:rFonts w:ascii="Times New Roman" w:hAnsi="Times New Roman"/>
                <w:color w:val="000000"/>
                <w:lang w:val="bg-BG"/>
              </w:rPr>
              <w:noBreakHyphen/>
              <w:t>ти час, IV; 15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IV или PO на 6 ч x 6 дози)iii: дни 2 и 3</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Тройна IT терапия (в зависимост от възрастта): дни 1, 29</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VCR (1,5 mg/m</w:t>
            </w:r>
            <w:r w:rsidRPr="007B3896">
              <w:rPr>
                <w:rFonts w:ascii="Times New Roman" w:hAnsi="Times New Roman"/>
                <w:color w:val="000000"/>
                <w:vertAlign w:val="superscript"/>
                <w:lang w:val="bg-BG"/>
              </w:rPr>
              <w:t>2</w:t>
            </w:r>
            <w:r w:rsidRPr="007B3896">
              <w:rPr>
                <w:rFonts w:ascii="Times New Roman" w:hAnsi="Times New Roman"/>
                <w:color w:val="000000"/>
                <w:lang w:val="bg-BG"/>
              </w:rPr>
              <w:t>, IV): дни 1, 29</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DEX (6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PO): дни 1</w:t>
            </w:r>
            <w:r w:rsidRPr="007B3896">
              <w:rPr>
                <w:rFonts w:ascii="Times New Roman" w:hAnsi="Times New Roman"/>
                <w:color w:val="000000"/>
                <w:lang w:val="bg-BG"/>
              </w:rPr>
              <w:noBreakHyphen/>
              <w:t>5; 29</w:t>
            </w:r>
            <w:r w:rsidRPr="007B3896">
              <w:rPr>
                <w:rFonts w:ascii="Times New Roman" w:hAnsi="Times New Roman"/>
                <w:color w:val="000000"/>
                <w:lang w:val="bg-BG"/>
              </w:rPr>
              <w:noBreakHyphen/>
              <w:t>33</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6-MP (75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PO): дни 8-28</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Метотрексатe (20 mg/m</w:t>
            </w:r>
            <w:r w:rsidRPr="007B3896">
              <w:rPr>
                <w:rFonts w:ascii="Times New Roman" w:hAnsi="Times New Roman"/>
                <w:color w:val="000000"/>
                <w:vertAlign w:val="superscript"/>
                <w:lang w:val="bg-BG"/>
              </w:rPr>
              <w:t>2</w:t>
            </w:r>
            <w:r w:rsidRPr="007B3896">
              <w:rPr>
                <w:rFonts w:ascii="Times New Roman" w:hAnsi="Times New Roman"/>
                <w:color w:val="000000"/>
                <w:lang w:val="bg-BG"/>
              </w:rPr>
              <w:t>/седмица, PO): дни 8, 15, 22</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VP-16 (100 mg/m</w:t>
            </w:r>
            <w:r w:rsidRPr="007B3896">
              <w:rPr>
                <w:rFonts w:ascii="Times New Roman" w:hAnsi="Times New Roman"/>
                <w:color w:val="000000"/>
                <w:vertAlign w:val="superscript"/>
                <w:lang w:val="bg-BG"/>
              </w:rPr>
              <w:t>2</w:t>
            </w:r>
            <w:r w:rsidRPr="007B3896">
              <w:rPr>
                <w:rFonts w:ascii="Times New Roman" w:hAnsi="Times New Roman"/>
                <w:color w:val="000000"/>
                <w:lang w:val="bg-BG"/>
              </w:rPr>
              <w:t>, IV): дни 29</w:t>
            </w:r>
            <w:r w:rsidRPr="007B3896">
              <w:rPr>
                <w:rFonts w:ascii="Times New Roman" w:hAnsi="Times New Roman"/>
                <w:color w:val="000000"/>
                <w:lang w:val="bg-BG"/>
              </w:rPr>
              <w:noBreakHyphen/>
              <w:t>33</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CPM (300 mg/m</w:t>
            </w:r>
            <w:r w:rsidRPr="007B3896">
              <w:rPr>
                <w:rFonts w:ascii="Times New Roman" w:hAnsi="Times New Roman"/>
                <w:color w:val="000000"/>
                <w:vertAlign w:val="superscript"/>
                <w:lang w:val="bg-BG"/>
              </w:rPr>
              <w:t>2</w:t>
            </w:r>
            <w:r w:rsidRPr="007B3896">
              <w:rPr>
                <w:rFonts w:ascii="Times New Roman" w:hAnsi="Times New Roman"/>
                <w:color w:val="000000"/>
                <w:lang w:val="bg-BG"/>
              </w:rPr>
              <w:t>, IV): дни 29</w:t>
            </w:r>
            <w:r w:rsidRPr="007B3896">
              <w:rPr>
                <w:rFonts w:ascii="Times New Roman" w:hAnsi="Times New Roman"/>
                <w:color w:val="000000"/>
                <w:lang w:val="bg-BG"/>
              </w:rPr>
              <w:noBreakHyphen/>
              <w:t>33</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MESNA IV дни 29</w:t>
            </w:r>
            <w:r w:rsidRPr="007B3896">
              <w:rPr>
                <w:rFonts w:ascii="Times New Roman" w:hAnsi="Times New Roman"/>
                <w:color w:val="000000"/>
                <w:lang w:val="bg-BG"/>
              </w:rPr>
              <w:noBreakHyphen/>
              <w:t>33</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G-CSF (5 μg/kg, SC): дни 34</w:t>
            </w:r>
            <w:r w:rsidRPr="007B3896">
              <w:rPr>
                <w:rFonts w:ascii="Times New Roman" w:hAnsi="Times New Roman"/>
                <w:color w:val="000000"/>
                <w:lang w:val="bg-BG"/>
              </w:rPr>
              <w:noBreakHyphen/>
              <w:t>43</w:t>
            </w:r>
          </w:p>
        </w:tc>
      </w:tr>
      <w:tr w:rsidR="00FE1AAD" w:rsidRPr="007B3896" w:rsidTr="004A6407">
        <w:trPr>
          <w:cantSplit/>
        </w:trPr>
        <w:tc>
          <w:tcPr>
            <w:tcW w:w="2358" w:type="dxa"/>
            <w:shd w:val="clear" w:color="auto" w:fill="auto"/>
          </w:tcPr>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Поддържане</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(8-седмични цикли)</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Цикъл 5</w:t>
            </w:r>
          </w:p>
        </w:tc>
        <w:tc>
          <w:tcPr>
            <w:tcW w:w="6929" w:type="dxa"/>
            <w:shd w:val="clear" w:color="auto" w:fill="auto"/>
          </w:tcPr>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Краниална ирадиация (Само блок 5)</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12 Gy на 8 фракции при всички пациенти, които са CNS1 и CNS2 при поставяне на диагнозата</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18 Gy на 10 фракции при пациенти, които са CNS3 при поставяне на диагнозата</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VCR (1,5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1, 29</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DEX (6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PO): дни 1</w:t>
            </w:r>
            <w:r w:rsidRPr="007B3896">
              <w:rPr>
                <w:rFonts w:ascii="Times New Roman" w:hAnsi="Times New Roman"/>
                <w:color w:val="000000"/>
                <w:lang w:val="bg-BG"/>
              </w:rPr>
              <w:noBreakHyphen/>
              <w:t>5; 29</w:t>
            </w:r>
            <w:r w:rsidRPr="007B3896">
              <w:rPr>
                <w:rFonts w:ascii="Times New Roman" w:hAnsi="Times New Roman"/>
                <w:color w:val="000000"/>
                <w:lang w:val="bg-BG"/>
              </w:rPr>
              <w:noBreakHyphen/>
              <w:t>33</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6-MP (75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PO): дни 11</w:t>
            </w:r>
            <w:r w:rsidRPr="007B3896">
              <w:rPr>
                <w:rFonts w:ascii="Times New Roman" w:hAnsi="Times New Roman"/>
                <w:color w:val="000000"/>
                <w:lang w:val="bg-BG"/>
              </w:rPr>
              <w:noBreakHyphen/>
              <w:t>56 (Спиране на 6-MP, започнат на ден 1 от Цикъл 5 по време на 6</w:t>
            </w:r>
            <w:r w:rsidRPr="007B3896">
              <w:rPr>
                <w:rFonts w:ascii="Times New Roman" w:hAnsi="Times New Roman"/>
                <w:color w:val="000000"/>
                <w:lang w:val="bg-BG"/>
              </w:rPr>
              <w:noBreakHyphen/>
              <w:t>10 дни краниална ирадиация. Започване на 6-MP на 1</w:t>
            </w:r>
            <w:r w:rsidRPr="007B3896">
              <w:rPr>
                <w:rFonts w:ascii="Times New Roman" w:hAnsi="Times New Roman"/>
                <w:color w:val="000000"/>
                <w:lang w:val="bg-BG"/>
              </w:rPr>
              <w:noBreakHyphen/>
              <w:t>ия ден след приключване на краниалната ирадиация.)</w:t>
            </w:r>
          </w:p>
          <w:p w:rsidR="00FE1AAD" w:rsidRPr="007B3896" w:rsidRDefault="00FE1AAD" w:rsidP="004A6407">
            <w:pPr>
              <w:pStyle w:val="Endnotentext"/>
              <w:widowControl w:val="0"/>
              <w:rPr>
                <w:rFonts w:ascii="Times New Roman" w:hAnsi="Times New Roman"/>
                <w:color w:val="000000"/>
                <w:lang w:val="bg-BG"/>
              </w:rPr>
            </w:pPr>
            <w:r w:rsidRPr="007B3896">
              <w:rPr>
                <w:rFonts w:ascii="Times New Roman" w:hAnsi="Times New Roman"/>
                <w:color w:val="000000"/>
                <w:lang w:val="bg-BG"/>
              </w:rPr>
              <w:t>Метотрексат (20 mg/m</w:t>
            </w:r>
            <w:r w:rsidRPr="007B3896">
              <w:rPr>
                <w:rFonts w:ascii="Times New Roman" w:hAnsi="Times New Roman"/>
                <w:color w:val="000000"/>
                <w:vertAlign w:val="superscript"/>
                <w:lang w:val="bg-BG"/>
              </w:rPr>
              <w:t>2</w:t>
            </w:r>
            <w:r w:rsidRPr="007B3896">
              <w:rPr>
                <w:rFonts w:ascii="Times New Roman" w:hAnsi="Times New Roman"/>
                <w:color w:val="000000"/>
                <w:lang w:val="bg-BG"/>
              </w:rPr>
              <w:t>/седмица, PO): дни  8, 15, 22, 29, 36, 43, 50</w:t>
            </w:r>
          </w:p>
        </w:tc>
      </w:tr>
      <w:tr w:rsidR="00FE1AAD" w:rsidRPr="007B3896" w:rsidTr="004A6407">
        <w:trPr>
          <w:cantSplit/>
        </w:trPr>
        <w:tc>
          <w:tcPr>
            <w:tcW w:w="2358" w:type="dxa"/>
            <w:shd w:val="clear" w:color="auto" w:fill="auto"/>
          </w:tcPr>
          <w:p w:rsidR="00FE1AAD" w:rsidRPr="007B3896" w:rsidRDefault="00FE1AAD" w:rsidP="004A6407">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Поддържане</w:t>
            </w:r>
          </w:p>
          <w:p w:rsidR="00FE1AAD" w:rsidRPr="007B3896" w:rsidRDefault="00FE1AAD" w:rsidP="004A6407">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(8-седмични цикли)</w:t>
            </w:r>
          </w:p>
          <w:p w:rsidR="00FE1AAD" w:rsidRPr="007B3896" w:rsidRDefault="00FE1AAD" w:rsidP="004A6407">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Цикли 6</w:t>
            </w:r>
            <w:r w:rsidRPr="007B3896">
              <w:rPr>
                <w:rFonts w:ascii="Times New Roman" w:hAnsi="Times New Roman"/>
                <w:color w:val="000000"/>
                <w:lang w:val="bg-BG"/>
              </w:rPr>
              <w:noBreakHyphen/>
              <w:t>12</w:t>
            </w:r>
          </w:p>
        </w:tc>
        <w:tc>
          <w:tcPr>
            <w:tcW w:w="6929" w:type="dxa"/>
            <w:shd w:val="clear" w:color="auto" w:fill="auto"/>
          </w:tcPr>
          <w:p w:rsidR="00FE1AAD" w:rsidRPr="007B3896" w:rsidRDefault="00FE1AAD" w:rsidP="004A6407">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VCR (1,5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1, 29</w:t>
            </w:r>
          </w:p>
          <w:p w:rsidR="00FE1AAD" w:rsidRPr="007B3896" w:rsidRDefault="00FE1AAD" w:rsidP="004A6407">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DEX (6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PO): дни 1</w:t>
            </w:r>
            <w:r w:rsidRPr="007B3896">
              <w:rPr>
                <w:rFonts w:ascii="Times New Roman" w:hAnsi="Times New Roman"/>
                <w:color w:val="000000"/>
                <w:lang w:val="bg-BG"/>
              </w:rPr>
              <w:noBreakHyphen/>
              <w:t>5; 29</w:t>
            </w:r>
            <w:r w:rsidRPr="007B3896">
              <w:rPr>
                <w:rFonts w:ascii="Times New Roman" w:hAnsi="Times New Roman"/>
                <w:color w:val="000000"/>
                <w:lang w:val="bg-BG"/>
              </w:rPr>
              <w:noBreakHyphen/>
              <w:t>33</w:t>
            </w:r>
          </w:p>
          <w:p w:rsidR="00FE1AAD" w:rsidRPr="007B3896" w:rsidRDefault="00FE1AAD" w:rsidP="004A6407">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6-MP (75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PO): дни 1</w:t>
            </w:r>
            <w:r w:rsidRPr="007B3896">
              <w:rPr>
                <w:rFonts w:ascii="Times New Roman" w:hAnsi="Times New Roman"/>
                <w:color w:val="000000"/>
                <w:lang w:val="bg-BG"/>
              </w:rPr>
              <w:noBreakHyphen/>
              <w:t>56</w:t>
            </w:r>
          </w:p>
          <w:p w:rsidR="00FE1AAD" w:rsidRPr="007B3896" w:rsidRDefault="00FE1AAD" w:rsidP="004A6407">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Метотрексат (20 mg/m</w:t>
            </w:r>
            <w:r w:rsidRPr="007B3896">
              <w:rPr>
                <w:rFonts w:ascii="Times New Roman" w:hAnsi="Times New Roman"/>
                <w:color w:val="000000"/>
                <w:vertAlign w:val="superscript"/>
                <w:lang w:val="bg-BG"/>
              </w:rPr>
              <w:t>2</w:t>
            </w:r>
            <w:r w:rsidRPr="007B3896">
              <w:rPr>
                <w:rFonts w:ascii="Times New Roman" w:hAnsi="Times New Roman"/>
                <w:color w:val="000000"/>
                <w:lang w:val="bg-BG"/>
              </w:rPr>
              <w:t>/седмица, PO): дни 1, 8, 15, 22, 29, 36, 43, 50</w:t>
            </w:r>
          </w:p>
        </w:tc>
      </w:tr>
    </w:tbl>
    <w:p w:rsidR="00FE1AAD" w:rsidRPr="007B3896" w:rsidRDefault="00FE1AAD" w:rsidP="00FE1AAD">
      <w:pPr>
        <w:pStyle w:val="Endnotentext"/>
        <w:keepNext/>
        <w:keepLines/>
        <w:widowControl w:val="0"/>
        <w:rPr>
          <w:rFonts w:ascii="Times New Roman" w:hAnsi="Times New Roman"/>
          <w:color w:val="000000"/>
          <w:szCs w:val="22"/>
          <w:lang w:val="bg-BG"/>
        </w:rPr>
      </w:pPr>
      <w:r w:rsidRPr="007B3896">
        <w:rPr>
          <w:rFonts w:ascii="Times New Roman" w:hAnsi="Times New Roman"/>
          <w:color w:val="000000"/>
          <w:szCs w:val="22"/>
          <w:lang w:val="bg-BG"/>
        </w:rPr>
        <w:t>G-CSF = гранулоцит-колониостимулиращ фактор, VP-16 = етопозид, MTX = метотрексат, IV = интравенозно, SC = подкожно, IT = интратекално, PO = перорално, IM = интрамускулно, ARA</w:t>
      </w:r>
      <w:r w:rsidRPr="007B3896">
        <w:rPr>
          <w:rFonts w:ascii="Times New Roman" w:hAnsi="Times New Roman"/>
          <w:color w:val="000000"/>
          <w:szCs w:val="22"/>
          <w:lang w:val="bg-BG"/>
        </w:rPr>
        <w:noBreakHyphen/>
        <w:t>C = цитарабин, CPM = циклофосфамид, VCR = винкристин, DEX = дексаметазон, DAUN = даунорубицин, 6-MP = 6-меркаптопурин, E.Coli L-ASP = L-аспаргиназа, PEG-ASP = PEG аспаргиназа, MESNA= 2-меркаптоетан сулфонат натрий, iii= или докато нивото на MTX е &lt;0,1 µM, на 6 ч = на всеки 6 часа, Gy= Грей</w:t>
      </w:r>
    </w:p>
    <w:p w:rsidR="00FE1AAD" w:rsidRPr="007B3896" w:rsidRDefault="00FE1AAD" w:rsidP="00FE1AAD">
      <w:pPr>
        <w:pStyle w:val="Endnotentext"/>
        <w:widowControl w:val="0"/>
        <w:jc w:val="both"/>
        <w:rPr>
          <w:rFonts w:ascii="Times New Roman" w:hAnsi="Times New Roman"/>
          <w:color w:val="000000"/>
          <w:sz w:val="20"/>
          <w:lang w:val="bg-BG"/>
        </w:rPr>
      </w:pPr>
    </w:p>
    <w:p w:rsidR="00FE1AAD" w:rsidRPr="007B3896" w:rsidRDefault="00FE1AAD" w:rsidP="00FE1AAD">
      <w:pPr>
        <w:pStyle w:val="Endnotentext"/>
        <w:widowControl w:val="0"/>
        <w:rPr>
          <w:rFonts w:ascii="Times New Roman" w:hAnsi="Times New Roman"/>
          <w:color w:val="000000"/>
          <w:lang w:val="bg-BG"/>
        </w:rPr>
      </w:pPr>
      <w:r w:rsidRPr="007B3896">
        <w:rPr>
          <w:rFonts w:ascii="Times New Roman" w:hAnsi="Times New Roman"/>
          <w:color w:val="000000"/>
          <w:szCs w:val="22"/>
          <w:lang w:val="bg-BG"/>
        </w:rPr>
        <w:t>Проучване AIT07 е многоцентрово, отворено, рандомизирано, фаза II/III проучване, което включва 128 пациенти (1 до &lt;18 години), лекувани с иматиниб в комбинация с химиотерапия. Получените от проучването данни за безопасността, съответстват на профила на безопасност на иматиниб при пациенти с Ph+ ОЛЛ.</w:t>
      </w:r>
    </w:p>
    <w:p w:rsidR="00FE1AAD" w:rsidRPr="007B3896" w:rsidRDefault="00FE1AAD" w:rsidP="00FE1AAD">
      <w:pPr>
        <w:pStyle w:val="Endnotentext"/>
        <w:widowControl w:val="0"/>
        <w:rPr>
          <w:rFonts w:ascii="Times New Roman" w:hAnsi="Times New Roman"/>
          <w:color w:val="000000"/>
          <w:lang w:val="bg-BG"/>
        </w:rPr>
      </w:pPr>
    </w:p>
    <w:p w:rsidR="001D4936" w:rsidRPr="007B3896" w:rsidRDefault="001D4936" w:rsidP="00947E73">
      <w:pPr>
        <w:spacing w:after="0" w:line="240" w:lineRule="auto"/>
        <w:rPr>
          <w:rFonts w:ascii="Times New Roman" w:hAnsi="Times New Roman"/>
          <w:lang w:val="bg-BG"/>
        </w:rPr>
      </w:pPr>
      <w:r w:rsidRPr="007B3896">
        <w:rPr>
          <w:rFonts w:ascii="Times New Roman" w:hAnsi="Times New Roman"/>
          <w:i/>
          <w:iCs/>
          <w:lang w:val="bg-BG"/>
        </w:rPr>
        <w:t xml:space="preserve">Рецидив/рефрактерна Ph+ОЛЛ: </w:t>
      </w:r>
      <w:r w:rsidR="006D7715" w:rsidRPr="007B3896">
        <w:rPr>
          <w:rFonts w:ascii="Times New Roman" w:hAnsi="Times New Roman"/>
          <w:iCs/>
          <w:lang w:val="bg-BG"/>
        </w:rPr>
        <w:t>Монотерапията</w:t>
      </w:r>
      <w:r w:rsidR="008F146D" w:rsidRPr="007B3896">
        <w:rPr>
          <w:rFonts w:ascii="Times New Roman" w:hAnsi="Times New Roman"/>
          <w:lang w:val="bg-BG"/>
        </w:rPr>
        <w:t>с</w:t>
      </w:r>
      <w:r w:rsidRPr="007B3896">
        <w:rPr>
          <w:rFonts w:ascii="Times New Roman" w:hAnsi="Times New Roman"/>
          <w:lang w:val="bg-BG"/>
        </w:rPr>
        <w:t xml:space="preserve"> иматиниб при пациенти с рецидив/рефрактерна Ph+ОЛЛ води при 53 от 411 оценявани за отговор пациенти до честота на хематологичен отговор от 30% (9% пълен) и честота на голям цитогенетичен отговор от 23%. (Трябва да се отбележи, че от 411 пациенти, 353 са лекувани в програма за разширен достъп без събрани данни за първичен отговор). </w:t>
      </w:r>
      <w:r w:rsidR="003F70B9" w:rsidRPr="007B3896">
        <w:rPr>
          <w:rFonts w:ascii="Times New Roman" w:hAnsi="Times New Roman"/>
          <w:lang w:val="bg-BG"/>
        </w:rPr>
        <w:t xml:space="preserve">Средното </w:t>
      </w:r>
      <w:r w:rsidRPr="007B3896">
        <w:rPr>
          <w:rFonts w:ascii="Times New Roman" w:hAnsi="Times New Roman"/>
          <w:lang w:val="bg-BG"/>
        </w:rPr>
        <w:t xml:space="preserve">време до прогресия в общата група от 411 пациенти с рецидив/рефрактерна Ph+ОЛЛ варира от 2,6 до 3,1 месеца, а </w:t>
      </w:r>
      <w:r w:rsidR="003F70B9" w:rsidRPr="007B3896">
        <w:rPr>
          <w:rFonts w:ascii="Times New Roman" w:hAnsi="Times New Roman"/>
          <w:lang w:val="bg-BG"/>
        </w:rPr>
        <w:t>средна</w:t>
      </w:r>
      <w:r w:rsidRPr="007B3896">
        <w:rPr>
          <w:rFonts w:ascii="Times New Roman" w:hAnsi="Times New Roman"/>
          <w:lang w:val="bg-BG"/>
        </w:rPr>
        <w:t>та общапреживяемост при 401 оценявани пациента варира от 4,9 до 9 месеца. Данните са подобни при провеждане на повторен анализ за включване само на пациентите на възраст на  55 </w:t>
      </w:r>
      <w:r w:rsidR="003F70B9" w:rsidRPr="007B3896">
        <w:rPr>
          <w:rFonts w:ascii="Times New Roman" w:hAnsi="Times New Roman"/>
          <w:lang w:val="bg-BG"/>
        </w:rPr>
        <w:t xml:space="preserve">и повече </w:t>
      </w:r>
      <w:r w:rsidRPr="007B3896">
        <w:rPr>
          <w:rFonts w:ascii="Times New Roman" w:hAnsi="Times New Roman"/>
          <w:lang w:val="bg-BG"/>
        </w:rPr>
        <w:t>години.</w:t>
      </w:r>
    </w:p>
    <w:p w:rsidR="001D4936" w:rsidRPr="007B3896" w:rsidRDefault="001D4936" w:rsidP="00947E73">
      <w:pPr>
        <w:spacing w:after="0" w:line="240" w:lineRule="auto"/>
        <w:rPr>
          <w:rFonts w:ascii="Times New Roman" w:hAnsi="Times New Roman"/>
          <w:lang w:val="bg-BG"/>
        </w:rPr>
      </w:pPr>
    </w:p>
    <w:p w:rsidR="001D4936" w:rsidRPr="007B3896" w:rsidRDefault="008813B5" w:rsidP="00180CAB">
      <w:pPr>
        <w:pStyle w:val="Default"/>
        <w:keepNext/>
        <w:rPr>
          <w:sz w:val="22"/>
          <w:szCs w:val="22"/>
          <w:u w:val="single"/>
          <w:lang w:val="bg-BG"/>
        </w:rPr>
      </w:pPr>
      <w:r w:rsidRPr="007B3896">
        <w:rPr>
          <w:sz w:val="22"/>
          <w:szCs w:val="22"/>
          <w:u w:val="single"/>
          <w:lang w:val="bg-BG"/>
        </w:rPr>
        <w:t xml:space="preserve">Клинични проучвания при МДС/МПЗ </w:t>
      </w:r>
    </w:p>
    <w:p w:rsidR="003A43ED" w:rsidRPr="007B3896" w:rsidRDefault="001D4936" w:rsidP="001D4936">
      <w:pPr>
        <w:spacing w:after="0" w:line="240" w:lineRule="auto"/>
        <w:rPr>
          <w:rFonts w:ascii="Times New Roman" w:hAnsi="Times New Roman"/>
          <w:lang w:val="bg-BG"/>
        </w:rPr>
      </w:pPr>
      <w:r w:rsidRPr="007B3896">
        <w:rPr>
          <w:rFonts w:ascii="Times New Roman" w:hAnsi="Times New Roman"/>
          <w:lang w:val="bg-BG"/>
        </w:rPr>
        <w:t xml:space="preserve">Опитът с </w:t>
      </w:r>
      <w:r w:rsidR="003F70B9" w:rsidRPr="007B3896">
        <w:rPr>
          <w:rFonts w:ascii="Times New Roman" w:hAnsi="Times New Roman"/>
          <w:lang w:val="bg-BG"/>
        </w:rPr>
        <w:t>и</w:t>
      </w:r>
      <w:r w:rsidRPr="007B3896">
        <w:rPr>
          <w:rFonts w:ascii="Times New Roman" w:hAnsi="Times New Roman"/>
          <w:lang w:val="bg-BG"/>
        </w:rPr>
        <w:t>матиниб при това показание е много ограничен и се базира на степента на повлияване на хематологичния и цитогенетичен отговор. Няма контролирани проучвания, демонстриращи клинична полза или повишена преживяемост. Едно от</w:t>
      </w:r>
      <w:r w:rsidR="003F70B9" w:rsidRPr="007B3896">
        <w:rPr>
          <w:rFonts w:ascii="Times New Roman" w:hAnsi="Times New Roman"/>
          <w:lang w:val="bg-BG"/>
        </w:rPr>
        <w:t>крито</w:t>
      </w:r>
      <w:r w:rsidRPr="007B3896">
        <w:rPr>
          <w:rFonts w:ascii="Times New Roman" w:hAnsi="Times New Roman"/>
          <w:lang w:val="bg-BG"/>
        </w:rPr>
        <w:t xml:space="preserve">, мултицентрово, фаза II клинично проучване (проучване B2225) е проведено за изпитване на </w:t>
      </w:r>
      <w:r w:rsidR="003F70B9" w:rsidRPr="007B3896">
        <w:rPr>
          <w:rFonts w:ascii="Times New Roman" w:hAnsi="Times New Roman"/>
          <w:lang w:val="bg-BG"/>
        </w:rPr>
        <w:t>и</w:t>
      </w:r>
      <w:r w:rsidRPr="007B3896">
        <w:rPr>
          <w:rFonts w:ascii="Times New Roman" w:hAnsi="Times New Roman"/>
          <w:lang w:val="bg-BG"/>
        </w:rPr>
        <w:t xml:space="preserve">матиниб при различни популации пациенти, страдащи от живото-застрашаващи заболявания, свързани с Abl, Kit или PDGFR протеин тирозин кинази. Проучването  включва 7 пациента с МДС/МПЗ, лекувани с </w:t>
      </w:r>
      <w:r w:rsidR="003F70B9" w:rsidRPr="007B3896">
        <w:rPr>
          <w:rFonts w:ascii="Times New Roman" w:hAnsi="Times New Roman"/>
          <w:lang w:val="bg-BG"/>
        </w:rPr>
        <w:t>и</w:t>
      </w:r>
      <w:r w:rsidRPr="007B3896">
        <w:rPr>
          <w:rFonts w:ascii="Times New Roman" w:hAnsi="Times New Roman"/>
          <w:lang w:val="bg-BG"/>
        </w:rPr>
        <w:t xml:space="preserve">матиниб 400 mg дневно. При трима пациента е наблюдаван пълен хематологичен отговор (CHR) и при един пациент – частичен хематологичен отговор (PHR). Към момента на началния анализ, трима от четиримата пациента с PDGFR генни пренареждания са достигнали хематологичен отговор (2 CHR и 1 PHR). Възрастта на пациентите  варира от 20 до 72 години. </w:t>
      </w:r>
    </w:p>
    <w:p w:rsidR="003A43ED" w:rsidRPr="007B3896" w:rsidRDefault="003A43ED" w:rsidP="001D4936">
      <w:pPr>
        <w:spacing w:after="0" w:line="240" w:lineRule="auto"/>
        <w:rPr>
          <w:rFonts w:ascii="Times New Roman" w:hAnsi="Times New Roman"/>
          <w:lang w:val="bg-BG"/>
        </w:rPr>
      </w:pPr>
    </w:p>
    <w:p w:rsidR="003A43ED" w:rsidRPr="007B3896" w:rsidRDefault="003A43ED" w:rsidP="001D4936">
      <w:pPr>
        <w:spacing w:after="0" w:line="240" w:lineRule="auto"/>
        <w:rPr>
          <w:rFonts w:ascii="Times New Roman" w:hAnsi="Times New Roman"/>
          <w:lang w:val="bg-BG"/>
        </w:rPr>
      </w:pPr>
      <w:r w:rsidRPr="007B3896">
        <w:rPr>
          <w:rFonts w:ascii="Times New Roman" w:hAnsi="Times New Roman"/>
          <w:lang w:val="bg-BG"/>
        </w:rPr>
        <w:t>Заведен е обсервационен регистър (проучване L2401), за да се съберат дългосрочните данни за безопасност и ефикасност при пациенти с миелопролиферативни заболявания с PDGFR- β генни пренареждания, приемали иматиниб. 23</w:t>
      </w:r>
      <w:r w:rsidRPr="007B3896">
        <w:rPr>
          <w:rFonts w:ascii="Times New Roman" w:hAnsi="Times New Roman"/>
          <w:lang w:val="bg-BG"/>
        </w:rPr>
        <w:noBreakHyphen/>
        <w:t>мата пациенти, включени в регистъра са приемали иматиниб като медианата на дневната доза е 264 mg (интервал: 100 до 400 mg), а медианата на продължителността на приема е 7,2 години (интервал 0,1 до 12,7 години). Поради обсервационния характер на регистъра, данни, оценяващи хематологичния, цитогенетичния и молекулярния отговор са налични съответно при 22, 9 и 17 от 23</w:t>
      </w:r>
      <w:r w:rsidRPr="007B3896">
        <w:rPr>
          <w:rFonts w:ascii="Times New Roman" w:hAnsi="Times New Roman"/>
          <w:lang w:val="bg-BG"/>
        </w:rPr>
        <w:noBreakHyphen/>
        <w:t>мата включени пациенти. Ако допуснем консервативно, че пациентите, при които липсват данни, са нереспондери, ПХО се наблюдава съответно при 20/23 (87%) пациенти, ПЦО при 9/23 (39,1%) пациенти, а МО при 11/23 (47,8%) пациенти. Когато степента на повлияване се изчислява при пациенти с поне една валидна оценка, степента на повлияване по отношение на ПХО, ПЦО и МО е съответно 20/22 (90,9%), 9/9 (100%) и 11/17 (64,7%).</w:t>
      </w:r>
    </w:p>
    <w:p w:rsidR="003A43ED" w:rsidRPr="007B3896" w:rsidRDefault="003A43ED" w:rsidP="001D4936">
      <w:pPr>
        <w:spacing w:after="0" w:line="240" w:lineRule="auto"/>
        <w:rPr>
          <w:rFonts w:ascii="Times New Roman" w:hAnsi="Times New Roman"/>
          <w:lang w:val="bg-BG"/>
        </w:rPr>
      </w:pPr>
    </w:p>
    <w:p w:rsidR="001D4936" w:rsidRPr="007B3896" w:rsidRDefault="00F65D16" w:rsidP="001D4936">
      <w:pPr>
        <w:spacing w:after="0" w:line="240" w:lineRule="auto"/>
        <w:rPr>
          <w:rFonts w:ascii="Times New Roman" w:hAnsi="Times New Roman"/>
          <w:lang w:val="bg-BG"/>
        </w:rPr>
      </w:pPr>
      <w:r w:rsidRPr="007B3896">
        <w:rPr>
          <w:rFonts w:ascii="Times New Roman" w:hAnsi="Times New Roman"/>
          <w:lang w:val="bg-BG"/>
        </w:rPr>
        <w:t xml:space="preserve">Допълнително в 13 публикации се съобщава за </w:t>
      </w:r>
      <w:r w:rsidR="001D4936" w:rsidRPr="007B3896">
        <w:rPr>
          <w:rFonts w:ascii="Times New Roman" w:hAnsi="Times New Roman"/>
          <w:lang w:val="bg-BG"/>
        </w:rPr>
        <w:t>други 24 пациента с МДС/МПЗ</w:t>
      </w:r>
      <w:r w:rsidRPr="007B3896">
        <w:rPr>
          <w:rFonts w:ascii="Times New Roman" w:hAnsi="Times New Roman"/>
          <w:lang w:val="bg-BG"/>
        </w:rPr>
        <w:t>,</w:t>
      </w:r>
      <w:r w:rsidR="001D4936" w:rsidRPr="007B3896">
        <w:rPr>
          <w:rFonts w:ascii="Times New Roman" w:hAnsi="Times New Roman"/>
          <w:lang w:val="bg-BG"/>
        </w:rPr>
        <w:t xml:space="preserve"> 21 </w:t>
      </w:r>
      <w:r w:rsidRPr="007B3896">
        <w:rPr>
          <w:rFonts w:ascii="Times New Roman" w:hAnsi="Times New Roman"/>
          <w:lang w:val="bg-BG"/>
        </w:rPr>
        <w:t>от които</w:t>
      </w:r>
      <w:r w:rsidR="001D4936" w:rsidRPr="007B3896">
        <w:rPr>
          <w:rFonts w:ascii="Times New Roman" w:hAnsi="Times New Roman"/>
          <w:lang w:val="bg-BG"/>
        </w:rPr>
        <w:t xml:space="preserve"> са лекувани с </w:t>
      </w:r>
      <w:r w:rsidRPr="007B3896">
        <w:rPr>
          <w:rFonts w:ascii="Times New Roman" w:hAnsi="Times New Roman"/>
          <w:lang w:val="bg-BG"/>
        </w:rPr>
        <w:t>и</w:t>
      </w:r>
      <w:r w:rsidR="001D4936" w:rsidRPr="007B3896">
        <w:rPr>
          <w:rFonts w:ascii="Times New Roman" w:hAnsi="Times New Roman"/>
          <w:lang w:val="bg-BG"/>
        </w:rPr>
        <w:t>матиниб 400 mg дневно, докато другите 3 пациента са п</w:t>
      </w:r>
      <w:r w:rsidR="00B80B17" w:rsidRPr="007B3896">
        <w:rPr>
          <w:rFonts w:ascii="Times New Roman" w:hAnsi="Times New Roman"/>
          <w:lang w:val="bg-BG"/>
        </w:rPr>
        <w:t>риели</w:t>
      </w:r>
      <w:r w:rsidR="001D4936" w:rsidRPr="007B3896">
        <w:rPr>
          <w:rFonts w:ascii="Times New Roman" w:hAnsi="Times New Roman"/>
          <w:lang w:val="bg-BG"/>
        </w:rPr>
        <w:t xml:space="preserve"> по-ниски дози. При 11 пациента са открити PDGFR генни пренареждания, 9 от тях са достигнали CHR и 1-PHR. Възрастта на тези пациенти </w:t>
      </w:r>
      <w:r w:rsidR="00B80B17" w:rsidRPr="007B3896">
        <w:rPr>
          <w:rFonts w:ascii="Times New Roman" w:hAnsi="Times New Roman"/>
          <w:lang w:val="bg-BG"/>
        </w:rPr>
        <w:t>е в границата на</w:t>
      </w:r>
      <w:r w:rsidR="001D4936" w:rsidRPr="007B3896">
        <w:rPr>
          <w:rFonts w:ascii="Times New Roman" w:hAnsi="Times New Roman"/>
          <w:lang w:val="bg-BG"/>
        </w:rPr>
        <w:t xml:space="preserve"> 2 до 79 години. В скорошна публикация осъвременени данни за 6 от тези 11 пациента разкриват, че всички тези пациенти са останали в цитогенетична ремисия (варираща между 32-38 месеца). Същата публикация докладва данни от дългосрочно проследяване на 12 МДС/МПЗ пациента с PDGFR генни пренареждания (5 пациента от проучване B2225). Тези пациенти са приемали </w:t>
      </w:r>
      <w:r w:rsidR="00FE144A" w:rsidRPr="007B3896">
        <w:rPr>
          <w:rFonts w:ascii="Times New Roman" w:hAnsi="Times New Roman"/>
          <w:lang w:val="bg-BG"/>
        </w:rPr>
        <w:t>и</w:t>
      </w:r>
      <w:r w:rsidR="001D4936" w:rsidRPr="007B3896">
        <w:rPr>
          <w:rFonts w:ascii="Times New Roman" w:hAnsi="Times New Roman"/>
          <w:lang w:val="bg-BG"/>
        </w:rPr>
        <w:t xml:space="preserve">матиниб </w:t>
      </w:r>
      <w:r w:rsidR="00FE144A" w:rsidRPr="007B3896">
        <w:rPr>
          <w:rFonts w:ascii="Times New Roman" w:hAnsi="Times New Roman"/>
          <w:lang w:val="bg-BG"/>
        </w:rPr>
        <w:t>средно</w:t>
      </w:r>
      <w:r w:rsidR="008B5802" w:rsidRPr="007B3896">
        <w:rPr>
          <w:rFonts w:ascii="Times New Roman" w:hAnsi="Times New Roman"/>
          <w:lang w:val="bg-BG"/>
        </w:rPr>
        <w:t xml:space="preserve"> </w:t>
      </w:r>
      <w:r w:rsidR="001D4936" w:rsidRPr="007B3896">
        <w:rPr>
          <w:rFonts w:ascii="Times New Roman" w:hAnsi="Times New Roman"/>
          <w:lang w:val="bg-BG"/>
        </w:rPr>
        <w:t>47 месеца (от 24 дни – 60 месеца). При 6 от тези пациенти проследяването към момента надвишава 4 години. Единадесет пациента са достигнали бърз CHR; при десет се наблюдава пълно отзвучаване на цитогенетичните аномалии и намаляване или изчезване на измерените с RT-PCR фузионни транскрипти. Хематологичния</w:t>
      </w:r>
      <w:r w:rsidR="00FE144A" w:rsidRPr="007B3896">
        <w:rPr>
          <w:rFonts w:ascii="Times New Roman" w:hAnsi="Times New Roman"/>
          <w:lang w:val="bg-BG"/>
        </w:rPr>
        <w:t>т</w:t>
      </w:r>
      <w:r w:rsidR="001D4936" w:rsidRPr="007B3896">
        <w:rPr>
          <w:rFonts w:ascii="Times New Roman" w:hAnsi="Times New Roman"/>
          <w:lang w:val="bg-BG"/>
        </w:rPr>
        <w:t xml:space="preserve"> и цитогенетичен отговор са поддържани </w:t>
      </w:r>
      <w:r w:rsidR="00FE144A" w:rsidRPr="007B3896">
        <w:rPr>
          <w:rFonts w:ascii="Times New Roman" w:hAnsi="Times New Roman"/>
          <w:lang w:val="bg-BG"/>
        </w:rPr>
        <w:t xml:space="preserve">средно </w:t>
      </w:r>
      <w:r w:rsidR="001D4936" w:rsidRPr="007B3896">
        <w:rPr>
          <w:rFonts w:ascii="Times New Roman" w:hAnsi="Times New Roman"/>
          <w:lang w:val="bg-BG"/>
        </w:rPr>
        <w:t xml:space="preserve">за  49 месеца (варират 19-60) и 47 месеца (варират 16-59), съответно. Общата преживяемост е 65 месеца от диагностицирането (варира 25-234). Прилагането на </w:t>
      </w:r>
      <w:r w:rsidR="00FE144A" w:rsidRPr="007B3896">
        <w:rPr>
          <w:rFonts w:ascii="Times New Roman" w:hAnsi="Times New Roman"/>
          <w:lang w:val="bg-BG"/>
        </w:rPr>
        <w:t>и</w:t>
      </w:r>
      <w:r w:rsidR="001D4936" w:rsidRPr="007B3896">
        <w:rPr>
          <w:rFonts w:ascii="Times New Roman" w:hAnsi="Times New Roman"/>
          <w:lang w:val="bg-BG"/>
        </w:rPr>
        <w:t>матиниб при пациенти без генетичната транслокация като цяло не води до подобрение.</w:t>
      </w:r>
    </w:p>
    <w:p w:rsidR="001D4936" w:rsidRPr="007B3896" w:rsidRDefault="001D4936" w:rsidP="001D4936">
      <w:pPr>
        <w:spacing w:after="0" w:line="240" w:lineRule="auto"/>
        <w:rPr>
          <w:rFonts w:ascii="Times New Roman" w:hAnsi="Times New Roman"/>
          <w:lang w:val="bg-BG"/>
        </w:rPr>
      </w:pPr>
    </w:p>
    <w:p w:rsidR="001D4936" w:rsidRPr="007B3896" w:rsidRDefault="001D4936" w:rsidP="001D4936">
      <w:pPr>
        <w:spacing w:after="0" w:line="240" w:lineRule="auto"/>
        <w:rPr>
          <w:rFonts w:ascii="Times New Roman" w:hAnsi="Times New Roman"/>
          <w:lang w:val="bg-BG"/>
        </w:rPr>
      </w:pPr>
      <w:r w:rsidRPr="007B3896">
        <w:rPr>
          <w:rFonts w:ascii="Times New Roman" w:hAnsi="Times New Roman"/>
          <w:lang w:val="bg-BG"/>
        </w:rPr>
        <w:t>Няма контролирани изпитвания при педиатрични пациенти с МДС/МПЗ. В 4 публикации се съобщава за 5 пациенти с МДС/МПЗ, свързани с PDGFR генни пренареждания. Възрастта на тези пациенти варира от 3 месеца до 4 години, а иматиниб е прилаган в доза от 50 mg дневно или в доз</w:t>
      </w:r>
      <w:r w:rsidR="00FE144A" w:rsidRPr="007B3896">
        <w:rPr>
          <w:rFonts w:ascii="Times New Roman" w:hAnsi="Times New Roman"/>
          <w:lang w:val="bg-BG"/>
        </w:rPr>
        <w:t>ов интервал</w:t>
      </w:r>
      <w:r w:rsidRPr="007B3896">
        <w:rPr>
          <w:rFonts w:ascii="Times New Roman" w:hAnsi="Times New Roman"/>
          <w:lang w:val="bg-BG"/>
        </w:rPr>
        <w:t xml:space="preserve"> от 92,5 до 340 mg/m</w:t>
      </w:r>
      <w:r w:rsidRPr="007B3896">
        <w:rPr>
          <w:rFonts w:ascii="Times New Roman" w:hAnsi="Times New Roman"/>
          <w:vertAlign w:val="superscript"/>
          <w:lang w:val="bg-BG"/>
        </w:rPr>
        <w:t>2</w:t>
      </w:r>
      <w:r w:rsidRPr="007B3896">
        <w:rPr>
          <w:rFonts w:ascii="Times New Roman" w:hAnsi="Times New Roman"/>
          <w:lang w:val="bg-BG"/>
        </w:rPr>
        <w:t xml:space="preserve"> дневно. При всички пациенти е постигнат пълен хематологичен, цитогенетичен и/или клиничен отговор.</w:t>
      </w:r>
    </w:p>
    <w:p w:rsidR="001D4936" w:rsidRPr="007B3896" w:rsidRDefault="001D4936" w:rsidP="001D4936">
      <w:pPr>
        <w:spacing w:after="0" w:line="240" w:lineRule="auto"/>
        <w:rPr>
          <w:rFonts w:ascii="Times New Roman" w:hAnsi="Times New Roman"/>
          <w:lang w:val="bg-BG"/>
        </w:rPr>
      </w:pPr>
    </w:p>
    <w:p w:rsidR="001D4936" w:rsidRPr="007B3896" w:rsidRDefault="001D4936" w:rsidP="001D4936">
      <w:pPr>
        <w:pStyle w:val="Default"/>
        <w:rPr>
          <w:sz w:val="22"/>
          <w:szCs w:val="22"/>
          <w:u w:val="single"/>
          <w:lang w:val="bg-BG"/>
        </w:rPr>
      </w:pPr>
      <w:r w:rsidRPr="007B3896">
        <w:rPr>
          <w:sz w:val="22"/>
          <w:szCs w:val="22"/>
          <w:u w:val="single"/>
          <w:lang w:val="bg-BG"/>
        </w:rPr>
        <w:t>Клинични проучвания при ХЕС/ХЕЛ</w:t>
      </w:r>
    </w:p>
    <w:p w:rsidR="001D4936" w:rsidRPr="007B3896" w:rsidRDefault="001D4936" w:rsidP="001D4936">
      <w:pPr>
        <w:spacing w:after="0" w:line="240" w:lineRule="auto"/>
        <w:rPr>
          <w:rFonts w:ascii="Times New Roman" w:hAnsi="Times New Roman"/>
          <w:lang w:val="bg-BG"/>
        </w:rPr>
      </w:pPr>
      <w:r w:rsidRPr="007B3896">
        <w:rPr>
          <w:rFonts w:ascii="Times New Roman" w:hAnsi="Times New Roman"/>
          <w:lang w:val="bg-BG"/>
        </w:rPr>
        <w:t>О</w:t>
      </w:r>
      <w:r w:rsidR="003F5AD5" w:rsidRPr="007B3896">
        <w:rPr>
          <w:rFonts w:ascii="Times New Roman" w:hAnsi="Times New Roman"/>
          <w:lang w:val="bg-BG"/>
        </w:rPr>
        <w:t>ткрито</w:t>
      </w:r>
      <w:r w:rsidRPr="007B3896">
        <w:rPr>
          <w:rFonts w:ascii="Times New Roman" w:hAnsi="Times New Roman"/>
          <w:lang w:val="bg-BG"/>
        </w:rPr>
        <w:t xml:space="preserve">, мултицентрово, фаза II клинично проучване (проучване B2225) е проведено за изпитване на </w:t>
      </w:r>
      <w:r w:rsidR="003F5AD5" w:rsidRPr="007B3896">
        <w:rPr>
          <w:rFonts w:ascii="Times New Roman" w:hAnsi="Times New Roman"/>
          <w:lang w:val="bg-BG"/>
        </w:rPr>
        <w:t>и</w:t>
      </w:r>
      <w:r w:rsidRPr="007B3896">
        <w:rPr>
          <w:rFonts w:ascii="Times New Roman" w:hAnsi="Times New Roman"/>
          <w:lang w:val="bg-BG"/>
        </w:rPr>
        <w:t>матиниб при различни популации пациенти, страдащи от животозастрашаващи заболявания</w:t>
      </w:r>
      <w:r w:rsidR="003F5AD5" w:rsidRPr="007B3896">
        <w:rPr>
          <w:rFonts w:ascii="Times New Roman" w:hAnsi="Times New Roman"/>
          <w:lang w:val="bg-BG"/>
        </w:rPr>
        <w:t>,</w:t>
      </w:r>
      <w:r w:rsidRPr="007B3896">
        <w:rPr>
          <w:rFonts w:ascii="Times New Roman" w:hAnsi="Times New Roman"/>
          <w:lang w:val="bg-BG"/>
        </w:rPr>
        <w:t xml:space="preserve"> свързани с Abl, Kit или PDGFR протеин тирозин кинази. При това проучване, 14 пациента с ХЕС/ХЕЛ са лекувани с 100 mg до 1 000 mg </w:t>
      </w:r>
      <w:r w:rsidR="00245857" w:rsidRPr="007B3896">
        <w:rPr>
          <w:rFonts w:ascii="Times New Roman" w:hAnsi="Times New Roman"/>
          <w:lang w:val="bg-BG"/>
        </w:rPr>
        <w:t>и</w:t>
      </w:r>
      <w:r w:rsidRPr="007B3896">
        <w:rPr>
          <w:rFonts w:ascii="Times New Roman" w:hAnsi="Times New Roman"/>
          <w:lang w:val="bg-BG"/>
        </w:rPr>
        <w:t xml:space="preserve">матиниб дневно. Други 162 пациента с ХЕС/ХЕЛ, докладвани в 35 публикувани клинични случая и серии от случаи са приемали </w:t>
      </w:r>
      <w:r w:rsidR="00245857" w:rsidRPr="007B3896">
        <w:rPr>
          <w:rFonts w:ascii="Times New Roman" w:hAnsi="Times New Roman"/>
          <w:lang w:val="bg-BG"/>
        </w:rPr>
        <w:t>и</w:t>
      </w:r>
      <w:r w:rsidRPr="007B3896">
        <w:rPr>
          <w:rFonts w:ascii="Times New Roman" w:hAnsi="Times New Roman"/>
          <w:lang w:val="bg-BG"/>
        </w:rPr>
        <w:t>матиниб в дози от 75 mg до 800 mg дневно. Цитогенетичните аномалии са оценени при 117 от общата популация от 176 пациента. При 61 от тези 117 пациента е идентифицирана FIP1L1-PDGFRα фузионна киназа. Освен това, четири HES пациента са диагностицирани като FIP1L1-PDGFRα-позитивни в 3 други публикувани доклада. Всички 65 FIP1L1-PDGFRα фузионна киназа-позитивни пациенти са постигнали CHR, подържан в продължение на месеци (варира от 1+ до 44+ месеца измерени към датата на докладване). Както се докладва в скорошна публикация, 21 от тези 65</w:t>
      </w:r>
      <w:r w:rsidR="00712C0A" w:rsidRPr="007B3896">
        <w:rPr>
          <w:rFonts w:ascii="Times New Roman" w:hAnsi="Times New Roman"/>
          <w:lang w:val="bg-BG"/>
        </w:rPr>
        <w:t> </w:t>
      </w:r>
      <w:r w:rsidRPr="007B3896">
        <w:rPr>
          <w:rFonts w:ascii="Times New Roman" w:hAnsi="Times New Roman"/>
          <w:lang w:val="bg-BG"/>
        </w:rPr>
        <w:t xml:space="preserve">пациента също са постигнали пълна молекулярна ремисия при </w:t>
      </w:r>
      <w:r w:rsidR="00245857" w:rsidRPr="007B3896">
        <w:rPr>
          <w:rFonts w:ascii="Times New Roman" w:hAnsi="Times New Roman"/>
          <w:lang w:val="bg-BG"/>
        </w:rPr>
        <w:t>средно</w:t>
      </w:r>
      <w:r w:rsidRPr="007B3896">
        <w:rPr>
          <w:rFonts w:ascii="Times New Roman" w:hAnsi="Times New Roman"/>
          <w:lang w:val="bg-BG"/>
        </w:rPr>
        <w:t xml:space="preserve"> проследяване от 28</w:t>
      </w:r>
      <w:r w:rsidR="00712C0A" w:rsidRPr="007B3896">
        <w:rPr>
          <w:rFonts w:ascii="Times New Roman" w:hAnsi="Times New Roman"/>
          <w:lang w:val="bg-BG"/>
        </w:rPr>
        <w:t> месеца (</w:t>
      </w:r>
      <w:r w:rsidR="00245857" w:rsidRPr="007B3896">
        <w:rPr>
          <w:rFonts w:ascii="Times New Roman" w:hAnsi="Times New Roman"/>
          <w:lang w:val="bg-BG"/>
        </w:rPr>
        <w:t xml:space="preserve">в границите на </w:t>
      </w:r>
      <w:r w:rsidR="00712C0A" w:rsidRPr="007B3896">
        <w:rPr>
          <w:rFonts w:ascii="Times New Roman" w:hAnsi="Times New Roman"/>
          <w:lang w:val="bg-BG"/>
        </w:rPr>
        <w:t xml:space="preserve"> 13-67 </w:t>
      </w:r>
      <w:r w:rsidRPr="007B3896">
        <w:rPr>
          <w:rFonts w:ascii="Times New Roman" w:hAnsi="Times New Roman"/>
          <w:lang w:val="bg-BG"/>
        </w:rPr>
        <w:t xml:space="preserve">месеца). Възрастта на тези пациенти </w:t>
      </w:r>
      <w:r w:rsidR="00245857" w:rsidRPr="007B3896">
        <w:rPr>
          <w:rFonts w:ascii="Times New Roman" w:hAnsi="Times New Roman"/>
          <w:lang w:val="bg-BG"/>
        </w:rPr>
        <w:t>е</w:t>
      </w:r>
      <w:r w:rsidRPr="007B3896">
        <w:rPr>
          <w:rFonts w:ascii="Times New Roman" w:hAnsi="Times New Roman"/>
          <w:lang w:val="bg-BG"/>
        </w:rPr>
        <w:t xml:space="preserve"> от 25 до 72</w:t>
      </w:r>
      <w:r w:rsidR="00712C0A" w:rsidRPr="007B3896">
        <w:rPr>
          <w:rFonts w:ascii="Times New Roman" w:hAnsi="Times New Roman"/>
          <w:lang w:val="bg-BG"/>
        </w:rPr>
        <w:t xml:space="preserve"> </w:t>
      </w:r>
      <w:r w:rsidRPr="007B3896">
        <w:rPr>
          <w:rFonts w:ascii="Times New Roman" w:hAnsi="Times New Roman"/>
          <w:lang w:val="bg-BG"/>
        </w:rPr>
        <w:t xml:space="preserve">години. В допълнение, в отделни клинични случаи </w:t>
      </w:r>
      <w:r w:rsidR="00245857" w:rsidRPr="007B3896">
        <w:rPr>
          <w:rFonts w:ascii="Times New Roman" w:hAnsi="Times New Roman"/>
          <w:lang w:val="bg-BG"/>
        </w:rPr>
        <w:t xml:space="preserve">изследователите са наблюдавали </w:t>
      </w:r>
      <w:r w:rsidRPr="007B3896">
        <w:rPr>
          <w:rFonts w:ascii="Times New Roman" w:hAnsi="Times New Roman"/>
          <w:lang w:val="bg-BG"/>
        </w:rPr>
        <w:t>подобрение в симптоматиката и другите органни нарушения. Подобрения се докладват в сърдечната, нервната, кожа/подкожн</w:t>
      </w:r>
      <w:r w:rsidR="00245857" w:rsidRPr="007B3896">
        <w:rPr>
          <w:rFonts w:ascii="Times New Roman" w:hAnsi="Times New Roman"/>
          <w:lang w:val="bg-BG"/>
        </w:rPr>
        <w:t>а</w:t>
      </w:r>
      <w:r w:rsidRPr="007B3896">
        <w:rPr>
          <w:rFonts w:ascii="Times New Roman" w:hAnsi="Times New Roman"/>
          <w:lang w:val="bg-BG"/>
        </w:rPr>
        <w:t xml:space="preserve"> тъкан, дихателна/торакална/медиастинална, скелетно-мускулна/съединителнотъкънна/съдова и стомашно-чревна органни системи.</w:t>
      </w:r>
    </w:p>
    <w:p w:rsidR="001D4936" w:rsidRPr="007B3896" w:rsidRDefault="001D4936" w:rsidP="001D4936">
      <w:pPr>
        <w:spacing w:after="0" w:line="240" w:lineRule="auto"/>
        <w:rPr>
          <w:rFonts w:ascii="Times New Roman" w:hAnsi="Times New Roman"/>
          <w:lang w:val="bg-BG"/>
        </w:rPr>
      </w:pPr>
    </w:p>
    <w:p w:rsidR="001D4936" w:rsidRPr="007B3896" w:rsidRDefault="001D4936" w:rsidP="001D4936">
      <w:pPr>
        <w:spacing w:after="0" w:line="240" w:lineRule="auto"/>
        <w:rPr>
          <w:rFonts w:ascii="Times New Roman" w:hAnsi="Times New Roman"/>
          <w:lang w:val="bg-BG"/>
        </w:rPr>
      </w:pPr>
      <w:r w:rsidRPr="007B3896">
        <w:rPr>
          <w:rFonts w:ascii="Times New Roman" w:hAnsi="Times New Roman"/>
          <w:lang w:val="bg-BG"/>
        </w:rPr>
        <w:t>Няма контролирани клинични изпитвания при педиатрични пациенти с ХЕС/ХЕЛ. В 3</w:t>
      </w:r>
      <w:r w:rsidR="00712C0A" w:rsidRPr="007B3896">
        <w:rPr>
          <w:rFonts w:ascii="Times New Roman" w:hAnsi="Times New Roman"/>
          <w:lang w:val="bg-BG"/>
        </w:rPr>
        <w:t> публикации се съобщава за 3 </w:t>
      </w:r>
      <w:r w:rsidRPr="007B3896">
        <w:rPr>
          <w:rFonts w:ascii="Times New Roman" w:hAnsi="Times New Roman"/>
          <w:lang w:val="bg-BG"/>
        </w:rPr>
        <w:t xml:space="preserve">пациенти с ХЕС и ХЕЛ, свързани с PDGFR генни пренареждания. Възрастта на </w:t>
      </w:r>
      <w:r w:rsidR="00712C0A" w:rsidRPr="007B3896">
        <w:rPr>
          <w:rFonts w:ascii="Times New Roman" w:hAnsi="Times New Roman"/>
          <w:lang w:val="bg-BG"/>
        </w:rPr>
        <w:t xml:space="preserve">тези пациенти </w:t>
      </w:r>
      <w:r w:rsidR="00245857" w:rsidRPr="007B3896">
        <w:rPr>
          <w:rFonts w:ascii="Times New Roman" w:hAnsi="Times New Roman"/>
          <w:lang w:val="bg-BG"/>
        </w:rPr>
        <w:t>е</w:t>
      </w:r>
      <w:r w:rsidR="00712C0A" w:rsidRPr="007B3896">
        <w:rPr>
          <w:rFonts w:ascii="Times New Roman" w:hAnsi="Times New Roman"/>
          <w:lang w:val="bg-BG"/>
        </w:rPr>
        <w:t xml:space="preserve"> от 2 до 16 </w:t>
      </w:r>
      <w:r w:rsidRPr="007B3896">
        <w:rPr>
          <w:rFonts w:ascii="Times New Roman" w:hAnsi="Times New Roman"/>
          <w:lang w:val="bg-BG"/>
        </w:rPr>
        <w:t>години, а иматиниб е прилаган в доза от 300</w:t>
      </w:r>
      <w:r w:rsidR="00712C0A" w:rsidRPr="007B3896">
        <w:rPr>
          <w:rFonts w:ascii="Times New Roman" w:hAnsi="Times New Roman"/>
          <w:lang w:val="bg-BG"/>
        </w:rPr>
        <w:t> </w:t>
      </w:r>
      <w:r w:rsidRPr="007B3896">
        <w:rPr>
          <w:rFonts w:ascii="Times New Roman" w:hAnsi="Times New Roman"/>
          <w:lang w:val="bg-BG"/>
        </w:rPr>
        <w:t>mg/m</w:t>
      </w:r>
      <w:r w:rsidRPr="007B3896">
        <w:rPr>
          <w:rFonts w:ascii="Times New Roman" w:hAnsi="Times New Roman"/>
          <w:vertAlign w:val="superscript"/>
          <w:lang w:val="bg-BG"/>
        </w:rPr>
        <w:t>2</w:t>
      </w:r>
      <w:r w:rsidRPr="007B3896">
        <w:rPr>
          <w:rFonts w:ascii="Times New Roman" w:hAnsi="Times New Roman"/>
          <w:lang w:val="bg-BG"/>
        </w:rPr>
        <w:t xml:space="preserve"> дневно или в</w:t>
      </w:r>
      <w:r w:rsidR="00712C0A" w:rsidRPr="007B3896">
        <w:rPr>
          <w:rFonts w:ascii="Times New Roman" w:hAnsi="Times New Roman"/>
          <w:lang w:val="bg-BG"/>
        </w:rPr>
        <w:t xml:space="preserve"> доз</w:t>
      </w:r>
      <w:r w:rsidR="00245857" w:rsidRPr="007B3896">
        <w:rPr>
          <w:rFonts w:ascii="Times New Roman" w:hAnsi="Times New Roman"/>
          <w:lang w:val="bg-BG"/>
        </w:rPr>
        <w:t>ов интервал</w:t>
      </w:r>
      <w:r w:rsidR="00712C0A" w:rsidRPr="007B3896">
        <w:rPr>
          <w:rFonts w:ascii="Times New Roman" w:hAnsi="Times New Roman"/>
          <w:lang w:val="bg-BG"/>
        </w:rPr>
        <w:t xml:space="preserve"> от 200 до 400 </w:t>
      </w:r>
      <w:r w:rsidRPr="007B3896">
        <w:rPr>
          <w:rFonts w:ascii="Times New Roman" w:hAnsi="Times New Roman"/>
          <w:lang w:val="bg-BG"/>
        </w:rPr>
        <w:t>mg дневно. При всички пациенти е постигнат пълен хематологичен, пълен цитогенетичен и/или пълен молекулярен отговор.</w:t>
      </w:r>
    </w:p>
    <w:p w:rsidR="001D4936" w:rsidRPr="007B3896" w:rsidRDefault="001D4936" w:rsidP="001D4936">
      <w:pPr>
        <w:spacing w:after="0" w:line="240" w:lineRule="auto"/>
        <w:rPr>
          <w:rFonts w:ascii="Times New Roman" w:hAnsi="Times New Roman"/>
          <w:lang w:val="bg-BG"/>
        </w:rPr>
      </w:pPr>
    </w:p>
    <w:p w:rsidR="001D4936" w:rsidRPr="007B3896" w:rsidRDefault="001D4936" w:rsidP="001D4936">
      <w:pPr>
        <w:pStyle w:val="Default"/>
        <w:rPr>
          <w:sz w:val="22"/>
          <w:szCs w:val="22"/>
          <w:u w:val="single"/>
          <w:lang w:val="bg-BG"/>
        </w:rPr>
      </w:pPr>
      <w:r w:rsidRPr="007B3896">
        <w:rPr>
          <w:sz w:val="22"/>
          <w:szCs w:val="22"/>
          <w:u w:val="single"/>
          <w:lang w:val="bg-BG"/>
        </w:rPr>
        <w:t>Клинични проучвания при ДФСП</w:t>
      </w:r>
    </w:p>
    <w:p w:rsidR="001D4936" w:rsidRPr="007B3896" w:rsidRDefault="001D4936" w:rsidP="001D4936">
      <w:pPr>
        <w:pStyle w:val="Default"/>
        <w:rPr>
          <w:sz w:val="22"/>
          <w:szCs w:val="22"/>
          <w:lang w:val="bg-BG"/>
        </w:rPr>
      </w:pPr>
      <w:r w:rsidRPr="007B3896">
        <w:rPr>
          <w:sz w:val="22"/>
          <w:szCs w:val="22"/>
          <w:lang w:val="bg-BG"/>
        </w:rPr>
        <w:t>Проведено е едно фаза II, от</w:t>
      </w:r>
      <w:r w:rsidR="00245857" w:rsidRPr="007B3896">
        <w:rPr>
          <w:sz w:val="22"/>
          <w:szCs w:val="22"/>
          <w:lang w:val="bg-BG"/>
        </w:rPr>
        <w:t>крито</w:t>
      </w:r>
      <w:r w:rsidRPr="007B3896">
        <w:rPr>
          <w:sz w:val="22"/>
          <w:szCs w:val="22"/>
          <w:lang w:val="bg-BG"/>
        </w:rPr>
        <w:t>, мултицентрово клиничн</w:t>
      </w:r>
      <w:r w:rsidR="00245857" w:rsidRPr="007B3896">
        <w:rPr>
          <w:sz w:val="22"/>
          <w:szCs w:val="22"/>
          <w:lang w:val="bg-BG"/>
        </w:rPr>
        <w:t>о</w:t>
      </w:r>
      <w:r w:rsidRPr="007B3896">
        <w:rPr>
          <w:sz w:val="22"/>
          <w:szCs w:val="22"/>
          <w:lang w:val="bg-BG"/>
        </w:rPr>
        <w:t xml:space="preserve"> проучване</w:t>
      </w:r>
      <w:r w:rsidR="00712C0A" w:rsidRPr="007B3896">
        <w:rPr>
          <w:sz w:val="22"/>
          <w:szCs w:val="22"/>
          <w:lang w:val="bg-BG"/>
        </w:rPr>
        <w:t xml:space="preserve"> (проучване B2225) включващо 12 </w:t>
      </w:r>
      <w:r w:rsidRPr="007B3896">
        <w:rPr>
          <w:sz w:val="22"/>
          <w:szCs w:val="22"/>
          <w:lang w:val="bg-BG"/>
        </w:rPr>
        <w:t xml:space="preserve">пациента </w:t>
      </w:r>
      <w:r w:rsidR="00712C0A" w:rsidRPr="007B3896">
        <w:rPr>
          <w:sz w:val="22"/>
          <w:szCs w:val="22"/>
          <w:lang w:val="bg-BG"/>
        </w:rPr>
        <w:t xml:space="preserve">с ДФСП, лекувани с </w:t>
      </w:r>
      <w:r w:rsidR="00245857" w:rsidRPr="007B3896">
        <w:rPr>
          <w:sz w:val="22"/>
          <w:szCs w:val="22"/>
          <w:lang w:val="bg-BG"/>
        </w:rPr>
        <w:t>и</w:t>
      </w:r>
      <w:r w:rsidR="00712C0A" w:rsidRPr="007B3896">
        <w:rPr>
          <w:sz w:val="22"/>
          <w:szCs w:val="22"/>
          <w:lang w:val="bg-BG"/>
        </w:rPr>
        <w:t>матиниб 800 </w:t>
      </w:r>
      <w:r w:rsidRPr="007B3896">
        <w:rPr>
          <w:sz w:val="22"/>
          <w:szCs w:val="22"/>
          <w:lang w:val="bg-BG"/>
        </w:rPr>
        <w:t xml:space="preserve">mg дневно. Възрастта на пациентите с ДФСП </w:t>
      </w:r>
      <w:r w:rsidR="007D0046" w:rsidRPr="007B3896">
        <w:rPr>
          <w:sz w:val="22"/>
          <w:szCs w:val="22"/>
          <w:lang w:val="bg-BG"/>
        </w:rPr>
        <w:t>е</w:t>
      </w:r>
      <w:r w:rsidRPr="007B3896">
        <w:rPr>
          <w:sz w:val="22"/>
          <w:szCs w:val="22"/>
          <w:lang w:val="bg-BG"/>
        </w:rPr>
        <w:t xml:space="preserve"> от 23 до 75</w:t>
      </w:r>
      <w:r w:rsidR="00712C0A" w:rsidRPr="007B3896">
        <w:rPr>
          <w:sz w:val="22"/>
          <w:szCs w:val="22"/>
          <w:lang w:val="bg-BG"/>
        </w:rPr>
        <w:t> </w:t>
      </w:r>
      <w:r w:rsidRPr="007B3896">
        <w:rPr>
          <w:sz w:val="22"/>
          <w:szCs w:val="22"/>
          <w:lang w:val="bg-BG"/>
        </w:rPr>
        <w:t xml:space="preserve">години; </w:t>
      </w:r>
      <w:r w:rsidR="007D0046" w:rsidRPr="007B3896">
        <w:rPr>
          <w:sz w:val="22"/>
          <w:szCs w:val="22"/>
          <w:lang w:val="bg-BG"/>
        </w:rPr>
        <w:t xml:space="preserve">по време на включване в проучването </w:t>
      </w:r>
      <w:r w:rsidRPr="007B3896">
        <w:rPr>
          <w:sz w:val="22"/>
          <w:szCs w:val="22"/>
          <w:lang w:val="bg-BG"/>
        </w:rPr>
        <w:t>ДФСП е  метастатична, локално рецидивирала след първоначална резекционна хирургия и не се счита, че ще се поддаде на по-нататъшна резекционна хирургия. Първичното доказателство за ефикасност се основава на степента на обективен отго</w:t>
      </w:r>
      <w:r w:rsidR="008813B5" w:rsidRPr="007B3896">
        <w:rPr>
          <w:sz w:val="22"/>
          <w:szCs w:val="22"/>
          <w:lang w:val="bg-BG"/>
        </w:rPr>
        <w:t>вор. От 12 включени пациенти, 9</w:t>
      </w:r>
      <w:r w:rsidR="00712C0A" w:rsidRPr="007B3896">
        <w:rPr>
          <w:sz w:val="22"/>
          <w:szCs w:val="22"/>
          <w:lang w:val="bg-BG"/>
        </w:rPr>
        <w:t> </w:t>
      </w:r>
      <w:r w:rsidRPr="007B3896">
        <w:rPr>
          <w:sz w:val="22"/>
          <w:szCs w:val="22"/>
          <w:lang w:val="bg-BG"/>
        </w:rPr>
        <w:t>отговарят, един пълно и 8</w:t>
      </w:r>
      <w:r w:rsidR="00712C0A" w:rsidRPr="007B3896">
        <w:rPr>
          <w:sz w:val="22"/>
          <w:szCs w:val="22"/>
          <w:lang w:val="bg-BG"/>
        </w:rPr>
        <w:t> </w:t>
      </w:r>
      <w:r w:rsidRPr="007B3896">
        <w:rPr>
          <w:sz w:val="22"/>
          <w:szCs w:val="22"/>
          <w:lang w:val="bg-BG"/>
        </w:rPr>
        <w:t>частично. Три от частично отговорилите, впоследствие са се освободили от заболяването чрез хирургично лечение. Средната продължителност на лече</w:t>
      </w:r>
      <w:r w:rsidR="00712C0A" w:rsidRPr="007B3896">
        <w:rPr>
          <w:sz w:val="22"/>
          <w:szCs w:val="22"/>
          <w:lang w:val="bg-BG"/>
        </w:rPr>
        <w:t>нието в проучването B2225 е 6,2 </w:t>
      </w:r>
      <w:r w:rsidRPr="007B3896">
        <w:rPr>
          <w:sz w:val="22"/>
          <w:szCs w:val="22"/>
          <w:lang w:val="bg-BG"/>
        </w:rPr>
        <w:t>месеца, с максимална продължителност от 24,3</w:t>
      </w:r>
      <w:r w:rsidR="00712C0A" w:rsidRPr="007B3896">
        <w:rPr>
          <w:sz w:val="22"/>
          <w:szCs w:val="22"/>
          <w:lang w:val="bg-BG"/>
        </w:rPr>
        <w:t> </w:t>
      </w:r>
      <w:r w:rsidRPr="007B3896">
        <w:rPr>
          <w:sz w:val="22"/>
          <w:szCs w:val="22"/>
          <w:lang w:val="bg-BG"/>
        </w:rPr>
        <w:t xml:space="preserve">месеца. </w:t>
      </w:r>
      <w:r w:rsidR="007D0046" w:rsidRPr="007B3896">
        <w:rPr>
          <w:sz w:val="22"/>
          <w:szCs w:val="22"/>
          <w:lang w:val="bg-BG"/>
        </w:rPr>
        <w:t>Допълнително в</w:t>
      </w:r>
      <w:r w:rsidRPr="007B3896">
        <w:rPr>
          <w:sz w:val="22"/>
          <w:szCs w:val="22"/>
          <w:lang w:val="bg-BG"/>
        </w:rPr>
        <w:t xml:space="preserve"> 5</w:t>
      </w:r>
      <w:r w:rsidR="00712C0A" w:rsidRPr="007B3896">
        <w:rPr>
          <w:sz w:val="22"/>
          <w:szCs w:val="22"/>
          <w:lang w:val="bg-BG"/>
        </w:rPr>
        <w:t> </w:t>
      </w:r>
      <w:r w:rsidRPr="007B3896">
        <w:rPr>
          <w:sz w:val="22"/>
          <w:szCs w:val="22"/>
          <w:lang w:val="bg-BG"/>
        </w:rPr>
        <w:t xml:space="preserve">публикувани доклада за </w:t>
      </w:r>
      <w:r w:rsidR="007D0046" w:rsidRPr="007B3896">
        <w:rPr>
          <w:sz w:val="22"/>
          <w:szCs w:val="22"/>
          <w:lang w:val="bg-BG"/>
        </w:rPr>
        <w:t xml:space="preserve">клинични </w:t>
      </w:r>
      <w:r w:rsidRPr="007B3896">
        <w:rPr>
          <w:sz w:val="22"/>
          <w:szCs w:val="22"/>
          <w:lang w:val="bg-BG"/>
        </w:rPr>
        <w:t>случаи с</w:t>
      </w:r>
      <w:r w:rsidR="007D0046" w:rsidRPr="007B3896">
        <w:rPr>
          <w:sz w:val="22"/>
          <w:szCs w:val="22"/>
          <w:lang w:val="bg-BG"/>
        </w:rPr>
        <w:t>е</w:t>
      </w:r>
      <w:r w:rsidRPr="007B3896">
        <w:rPr>
          <w:sz w:val="22"/>
          <w:szCs w:val="22"/>
          <w:lang w:val="bg-BG"/>
        </w:rPr>
        <w:t xml:space="preserve"> съобщ</w:t>
      </w:r>
      <w:r w:rsidR="007D0046" w:rsidRPr="007B3896">
        <w:rPr>
          <w:sz w:val="22"/>
          <w:szCs w:val="22"/>
          <w:lang w:val="bg-BG"/>
        </w:rPr>
        <w:t>ава</w:t>
      </w:r>
      <w:r w:rsidRPr="007B3896">
        <w:rPr>
          <w:sz w:val="22"/>
          <w:szCs w:val="22"/>
          <w:lang w:val="bg-BG"/>
        </w:rPr>
        <w:t xml:space="preserve"> </w:t>
      </w:r>
      <w:r w:rsidR="007D0046" w:rsidRPr="007B3896">
        <w:rPr>
          <w:sz w:val="22"/>
          <w:szCs w:val="22"/>
          <w:lang w:val="bg-BG"/>
        </w:rPr>
        <w:t xml:space="preserve">за </w:t>
      </w:r>
      <w:r w:rsidRPr="007B3896">
        <w:rPr>
          <w:sz w:val="22"/>
          <w:szCs w:val="22"/>
          <w:lang w:val="bg-BG"/>
        </w:rPr>
        <w:t>6</w:t>
      </w:r>
      <w:r w:rsidR="00712C0A" w:rsidRPr="007B3896">
        <w:rPr>
          <w:sz w:val="22"/>
          <w:szCs w:val="22"/>
          <w:lang w:val="bg-BG"/>
        </w:rPr>
        <w:t> </w:t>
      </w:r>
      <w:r w:rsidRPr="007B3896">
        <w:rPr>
          <w:sz w:val="22"/>
          <w:szCs w:val="22"/>
          <w:lang w:val="bg-BG"/>
        </w:rPr>
        <w:t xml:space="preserve"> пациента с ДФСП, лекувани с </w:t>
      </w:r>
      <w:r w:rsidR="007D0046" w:rsidRPr="007B3896">
        <w:rPr>
          <w:sz w:val="22"/>
          <w:szCs w:val="22"/>
          <w:lang w:val="bg-BG"/>
        </w:rPr>
        <w:t>и</w:t>
      </w:r>
      <w:r w:rsidRPr="007B3896">
        <w:rPr>
          <w:sz w:val="22"/>
          <w:szCs w:val="22"/>
          <w:lang w:val="bg-BG"/>
        </w:rPr>
        <w:t>матиниб, ка</w:t>
      </w:r>
      <w:r w:rsidR="00712C0A" w:rsidRPr="007B3896">
        <w:rPr>
          <w:sz w:val="22"/>
          <w:szCs w:val="22"/>
          <w:lang w:val="bg-BG"/>
        </w:rPr>
        <w:t xml:space="preserve">то тяхната възраст </w:t>
      </w:r>
      <w:r w:rsidR="007D0046" w:rsidRPr="007B3896">
        <w:rPr>
          <w:sz w:val="22"/>
          <w:szCs w:val="22"/>
          <w:lang w:val="bg-BG"/>
        </w:rPr>
        <w:t>е</w:t>
      </w:r>
      <w:r w:rsidR="00712C0A" w:rsidRPr="007B3896">
        <w:rPr>
          <w:sz w:val="22"/>
          <w:szCs w:val="22"/>
          <w:lang w:val="bg-BG"/>
        </w:rPr>
        <w:t xml:space="preserve"> от 18 </w:t>
      </w:r>
      <w:r w:rsidRPr="007B3896">
        <w:rPr>
          <w:sz w:val="22"/>
          <w:szCs w:val="22"/>
          <w:lang w:val="bg-BG"/>
        </w:rPr>
        <w:t>месеца до 49</w:t>
      </w:r>
      <w:r w:rsidR="00712C0A" w:rsidRPr="007B3896">
        <w:rPr>
          <w:sz w:val="22"/>
          <w:szCs w:val="22"/>
          <w:lang w:val="bg-BG"/>
        </w:rPr>
        <w:t> </w:t>
      </w:r>
      <w:r w:rsidRPr="007B3896">
        <w:rPr>
          <w:sz w:val="22"/>
          <w:szCs w:val="22"/>
          <w:lang w:val="bg-BG"/>
        </w:rPr>
        <w:t>години. Възрастните пациенти, съобщени в публикуванат</w:t>
      </w:r>
      <w:r w:rsidR="00712C0A" w:rsidRPr="007B3896">
        <w:rPr>
          <w:sz w:val="22"/>
          <w:szCs w:val="22"/>
          <w:lang w:val="bg-BG"/>
        </w:rPr>
        <w:t>а литература, са лекувани с 400 mg (4 </w:t>
      </w:r>
      <w:r w:rsidRPr="007B3896">
        <w:rPr>
          <w:sz w:val="22"/>
          <w:szCs w:val="22"/>
          <w:lang w:val="bg-BG"/>
        </w:rPr>
        <w:t>случая) или 800</w:t>
      </w:r>
      <w:r w:rsidR="00712C0A" w:rsidRPr="007B3896">
        <w:rPr>
          <w:sz w:val="22"/>
          <w:szCs w:val="22"/>
          <w:lang w:val="bg-BG"/>
        </w:rPr>
        <w:t> </w:t>
      </w:r>
      <w:r w:rsidRPr="007B3896">
        <w:rPr>
          <w:sz w:val="22"/>
          <w:szCs w:val="22"/>
          <w:lang w:val="bg-BG"/>
        </w:rPr>
        <w:t>mg (1</w:t>
      </w:r>
      <w:r w:rsidR="00712C0A" w:rsidRPr="007B3896">
        <w:rPr>
          <w:sz w:val="22"/>
          <w:szCs w:val="22"/>
          <w:lang w:val="bg-BG"/>
        </w:rPr>
        <w:t> </w:t>
      </w:r>
      <w:r w:rsidRPr="007B3896">
        <w:rPr>
          <w:sz w:val="22"/>
          <w:szCs w:val="22"/>
          <w:lang w:val="bg-BG"/>
        </w:rPr>
        <w:t xml:space="preserve">случай) </w:t>
      </w:r>
      <w:r w:rsidR="007D0046" w:rsidRPr="007B3896">
        <w:rPr>
          <w:sz w:val="22"/>
          <w:szCs w:val="22"/>
          <w:lang w:val="bg-BG"/>
        </w:rPr>
        <w:t>и</w:t>
      </w:r>
      <w:r w:rsidRPr="007B3896">
        <w:rPr>
          <w:sz w:val="22"/>
          <w:szCs w:val="22"/>
          <w:lang w:val="bg-BG"/>
        </w:rPr>
        <w:t>матиниб дневно. Пет (5) пациенти отговарят, 3</w:t>
      </w:r>
      <w:r w:rsidR="00712C0A" w:rsidRPr="007B3896">
        <w:rPr>
          <w:sz w:val="22"/>
          <w:szCs w:val="22"/>
          <w:lang w:val="bg-BG"/>
        </w:rPr>
        <w:t> </w:t>
      </w:r>
      <w:r w:rsidRPr="007B3896">
        <w:rPr>
          <w:sz w:val="22"/>
          <w:szCs w:val="22"/>
          <w:lang w:val="bg-BG"/>
        </w:rPr>
        <w:t>пълно и 2</w:t>
      </w:r>
      <w:r w:rsidR="00712C0A" w:rsidRPr="007B3896">
        <w:rPr>
          <w:sz w:val="22"/>
          <w:szCs w:val="22"/>
          <w:lang w:val="bg-BG"/>
        </w:rPr>
        <w:t> </w:t>
      </w:r>
      <w:r w:rsidRPr="007B3896">
        <w:rPr>
          <w:sz w:val="22"/>
          <w:szCs w:val="22"/>
          <w:lang w:val="bg-BG"/>
        </w:rPr>
        <w:t>частично. Средната продължителност на лечението в публикуваната литература варира между 4</w:t>
      </w:r>
      <w:r w:rsidR="00712C0A" w:rsidRPr="007B3896">
        <w:rPr>
          <w:sz w:val="22"/>
          <w:szCs w:val="22"/>
          <w:lang w:val="bg-BG"/>
        </w:rPr>
        <w:t> </w:t>
      </w:r>
      <w:r w:rsidRPr="007B3896">
        <w:rPr>
          <w:sz w:val="22"/>
          <w:szCs w:val="22"/>
          <w:lang w:val="bg-BG"/>
        </w:rPr>
        <w:t>седмици и повече от 20</w:t>
      </w:r>
      <w:r w:rsidR="00712C0A" w:rsidRPr="007B3896">
        <w:rPr>
          <w:sz w:val="22"/>
          <w:szCs w:val="22"/>
          <w:lang w:val="bg-BG"/>
        </w:rPr>
        <w:t> </w:t>
      </w:r>
      <w:r w:rsidRPr="007B3896">
        <w:rPr>
          <w:sz w:val="22"/>
          <w:szCs w:val="22"/>
          <w:lang w:val="bg-BG"/>
        </w:rPr>
        <w:t>месеца. Транслокацията t(17:22)[(q22:q13)], или нейния</w:t>
      </w:r>
      <w:r w:rsidR="00DD13ED" w:rsidRPr="007B3896">
        <w:rPr>
          <w:sz w:val="22"/>
          <w:szCs w:val="22"/>
          <w:lang w:val="bg-BG"/>
        </w:rPr>
        <w:t>т</w:t>
      </w:r>
      <w:r w:rsidRPr="007B3896">
        <w:rPr>
          <w:sz w:val="22"/>
          <w:szCs w:val="22"/>
          <w:lang w:val="bg-BG"/>
        </w:rPr>
        <w:t xml:space="preserve"> генен продукт се наблюдава</w:t>
      </w:r>
      <w:r w:rsidR="00DD13ED" w:rsidRPr="007B3896">
        <w:rPr>
          <w:sz w:val="22"/>
          <w:szCs w:val="22"/>
          <w:lang w:val="bg-BG"/>
        </w:rPr>
        <w:t>т</w:t>
      </w:r>
      <w:r w:rsidRPr="007B3896">
        <w:rPr>
          <w:sz w:val="22"/>
          <w:szCs w:val="22"/>
          <w:lang w:val="bg-BG"/>
        </w:rPr>
        <w:t xml:space="preserve"> при почти всички отговорили на лечението с </w:t>
      </w:r>
      <w:r w:rsidR="00DD13ED" w:rsidRPr="007B3896">
        <w:rPr>
          <w:sz w:val="22"/>
          <w:szCs w:val="22"/>
          <w:lang w:val="bg-BG"/>
        </w:rPr>
        <w:t>и</w:t>
      </w:r>
      <w:r w:rsidRPr="007B3896">
        <w:rPr>
          <w:sz w:val="22"/>
          <w:szCs w:val="22"/>
          <w:lang w:val="bg-BG"/>
        </w:rPr>
        <w:t>матиниб</w:t>
      </w:r>
      <w:r w:rsidR="00712C0A" w:rsidRPr="007B3896">
        <w:rPr>
          <w:sz w:val="22"/>
          <w:szCs w:val="22"/>
          <w:lang w:val="bg-BG"/>
        </w:rPr>
        <w:t>.</w:t>
      </w:r>
    </w:p>
    <w:p w:rsidR="001D4936" w:rsidRPr="007B3896" w:rsidRDefault="001D4936" w:rsidP="001D4936">
      <w:pPr>
        <w:spacing w:after="0" w:line="240" w:lineRule="auto"/>
        <w:rPr>
          <w:rFonts w:ascii="Times New Roman" w:hAnsi="Times New Roman"/>
          <w:lang w:val="bg-BG"/>
        </w:rPr>
      </w:pPr>
    </w:p>
    <w:p w:rsidR="001D4936" w:rsidRPr="007B3896" w:rsidRDefault="001D4936" w:rsidP="001D4936">
      <w:pPr>
        <w:spacing w:after="0" w:line="240" w:lineRule="auto"/>
        <w:rPr>
          <w:rFonts w:ascii="Times New Roman" w:hAnsi="Times New Roman"/>
          <w:lang w:val="bg-BG"/>
        </w:rPr>
      </w:pPr>
      <w:r w:rsidRPr="007B3896">
        <w:rPr>
          <w:rFonts w:ascii="Times New Roman" w:hAnsi="Times New Roman"/>
          <w:lang w:val="bg-BG"/>
        </w:rPr>
        <w:t>Няма контролирани клинични изпитвания при п</w:t>
      </w:r>
      <w:r w:rsidR="00712C0A" w:rsidRPr="007B3896">
        <w:rPr>
          <w:rFonts w:ascii="Times New Roman" w:hAnsi="Times New Roman"/>
          <w:lang w:val="bg-BG"/>
        </w:rPr>
        <w:t>едиатрични пациенти с ДФСП. В 3 публикации се съобщава за 5 </w:t>
      </w:r>
      <w:r w:rsidRPr="007B3896">
        <w:rPr>
          <w:rFonts w:ascii="Times New Roman" w:hAnsi="Times New Roman"/>
          <w:lang w:val="bg-BG"/>
        </w:rPr>
        <w:t>пациенти с ДФСП и PDGFR генни пренареждания. Възрастта на тези паци</w:t>
      </w:r>
      <w:r w:rsidR="00712C0A" w:rsidRPr="007B3896">
        <w:rPr>
          <w:rFonts w:ascii="Times New Roman" w:hAnsi="Times New Roman"/>
          <w:lang w:val="bg-BG"/>
        </w:rPr>
        <w:t>енти варира от новородени до 14 </w:t>
      </w:r>
      <w:r w:rsidRPr="007B3896">
        <w:rPr>
          <w:rFonts w:ascii="Times New Roman" w:hAnsi="Times New Roman"/>
          <w:lang w:val="bg-BG"/>
        </w:rPr>
        <w:t>години и и</w:t>
      </w:r>
      <w:r w:rsidR="00712C0A" w:rsidRPr="007B3896">
        <w:rPr>
          <w:rFonts w:ascii="Times New Roman" w:hAnsi="Times New Roman"/>
          <w:lang w:val="bg-BG"/>
        </w:rPr>
        <w:t>матиниб е прилаган в доза от 50 </w:t>
      </w:r>
      <w:r w:rsidRPr="007B3896">
        <w:rPr>
          <w:rFonts w:ascii="Times New Roman" w:hAnsi="Times New Roman"/>
          <w:lang w:val="bg-BG"/>
        </w:rPr>
        <w:t>mg дневно или в</w:t>
      </w:r>
      <w:r w:rsidR="00392D4C" w:rsidRPr="007B3896">
        <w:rPr>
          <w:rFonts w:ascii="Times New Roman" w:hAnsi="Times New Roman"/>
          <w:lang w:val="bg-BG"/>
        </w:rPr>
        <w:t xml:space="preserve"> дози в интервала от 400 до 520 </w:t>
      </w:r>
      <w:r w:rsidRPr="007B3896">
        <w:rPr>
          <w:rFonts w:ascii="Times New Roman" w:hAnsi="Times New Roman"/>
          <w:lang w:val="bg-BG"/>
        </w:rPr>
        <w:t>mg/m</w:t>
      </w:r>
      <w:r w:rsidRPr="007B3896">
        <w:rPr>
          <w:rFonts w:ascii="Times New Roman" w:hAnsi="Times New Roman"/>
          <w:vertAlign w:val="superscript"/>
          <w:lang w:val="bg-BG"/>
        </w:rPr>
        <w:t>2</w:t>
      </w:r>
      <w:r w:rsidRPr="007B3896">
        <w:rPr>
          <w:rFonts w:ascii="Times New Roman" w:hAnsi="Times New Roman"/>
          <w:lang w:val="bg-BG"/>
        </w:rPr>
        <w:t xml:space="preserve"> дневно. При всички пациенти е постигнат частичен и/или пълен отговор.</w:t>
      </w:r>
    </w:p>
    <w:p w:rsidR="001D4936" w:rsidRPr="007B3896" w:rsidRDefault="001D4936" w:rsidP="001D4936">
      <w:pPr>
        <w:spacing w:after="0" w:line="240" w:lineRule="auto"/>
        <w:rPr>
          <w:rFonts w:ascii="Times New Roman" w:hAnsi="Times New Roman"/>
          <w:lang w:val="bg-BG"/>
        </w:rPr>
      </w:pPr>
    </w:p>
    <w:p w:rsidR="00D22A7F" w:rsidRPr="007B3896" w:rsidRDefault="00D22A7F" w:rsidP="00947E73">
      <w:pPr>
        <w:spacing w:after="0" w:line="240" w:lineRule="auto"/>
        <w:rPr>
          <w:rFonts w:ascii="Times New Roman" w:hAnsi="Times New Roman"/>
          <w:lang w:val="bg-BG"/>
        </w:rPr>
      </w:pPr>
      <w:r w:rsidRPr="007B3896">
        <w:rPr>
          <w:rFonts w:ascii="Times New Roman" w:hAnsi="Times New Roman"/>
          <w:b/>
          <w:lang w:val="bg-BG"/>
        </w:rPr>
        <w:t>5.2</w:t>
      </w:r>
      <w:r w:rsidRPr="007B3896">
        <w:rPr>
          <w:rFonts w:ascii="Times New Roman" w:hAnsi="Times New Roman"/>
          <w:b/>
          <w:lang w:val="bg-BG"/>
        </w:rPr>
        <w:tab/>
        <w:t>Фармакокинетични свойства</w:t>
      </w:r>
    </w:p>
    <w:p w:rsidR="00DB73FA" w:rsidRPr="007B3896" w:rsidRDefault="00DB73FA" w:rsidP="00947E73">
      <w:pPr>
        <w:spacing w:after="0" w:line="240" w:lineRule="auto"/>
        <w:rPr>
          <w:rFonts w:ascii="Times New Roman" w:hAnsi="Times New Roman"/>
          <w:bCs/>
          <w:lang w:val="bg-BG"/>
        </w:rPr>
      </w:pPr>
    </w:p>
    <w:p w:rsidR="001F35FD" w:rsidRPr="007B3896" w:rsidRDefault="001F35FD" w:rsidP="00947E73">
      <w:pPr>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Фармакокинетика на иматиниб</w:t>
      </w:r>
    </w:p>
    <w:p w:rsidR="001F35FD" w:rsidRPr="007B3896" w:rsidRDefault="001F35FD" w:rsidP="00947E73">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Фармакокинетичните свойства на иматиниб са оценени при дози </w:t>
      </w:r>
      <w:r w:rsidR="000C67F5" w:rsidRPr="007B3896">
        <w:rPr>
          <w:rFonts w:ascii="Times New Roman" w:hAnsi="Times New Roman"/>
          <w:color w:val="000000"/>
          <w:lang w:val="bg-BG"/>
        </w:rPr>
        <w:t>в границите на</w:t>
      </w:r>
      <w:r w:rsidRPr="007B3896">
        <w:rPr>
          <w:rFonts w:ascii="Times New Roman" w:hAnsi="Times New Roman"/>
          <w:color w:val="000000"/>
          <w:lang w:val="bg-BG"/>
        </w:rPr>
        <w:t xml:space="preserve"> 25 до 1 000 mg. Плaзмените фармакокинетични профили са анализирани на 1-ви ден и след това или на 7-ми или на 28-ми ден, когато са достигнати стационарни концентрации.</w:t>
      </w:r>
    </w:p>
    <w:p w:rsidR="00DB73FA" w:rsidRPr="007B3896" w:rsidRDefault="00DB73FA" w:rsidP="00947E73">
      <w:pPr>
        <w:spacing w:after="0" w:line="240" w:lineRule="auto"/>
        <w:rPr>
          <w:rFonts w:ascii="Times New Roman" w:hAnsi="Times New Roman"/>
          <w:lang w:val="bg-BG"/>
        </w:rPr>
      </w:pPr>
    </w:p>
    <w:p w:rsidR="001F35FD" w:rsidRPr="007B3896" w:rsidRDefault="001F35FD" w:rsidP="00C16E4E">
      <w:pPr>
        <w:keepNext/>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Абсорбция</w:t>
      </w:r>
    </w:p>
    <w:p w:rsidR="001F35FD" w:rsidRPr="007B3896" w:rsidRDefault="001F35FD" w:rsidP="00C16E4E">
      <w:pPr>
        <w:pStyle w:val="Endnotentext"/>
        <w:keepNext/>
        <w:rPr>
          <w:rFonts w:ascii="Times New Roman" w:hAnsi="Times New Roman"/>
          <w:color w:val="000000"/>
          <w:szCs w:val="22"/>
          <w:lang w:val="bg-BG"/>
        </w:rPr>
      </w:pPr>
      <w:r w:rsidRPr="007B3896">
        <w:rPr>
          <w:rFonts w:ascii="Times New Roman" w:hAnsi="Times New Roman"/>
          <w:color w:val="000000"/>
          <w:szCs w:val="22"/>
          <w:lang w:val="bg-BG"/>
        </w:rPr>
        <w:t>Средната абсолютна бионаличност</w:t>
      </w:r>
      <w:r w:rsidR="00E27590" w:rsidRPr="007B3896">
        <w:rPr>
          <w:rFonts w:ascii="Times New Roman" w:hAnsi="Times New Roman"/>
          <w:color w:val="000000"/>
          <w:szCs w:val="22"/>
          <w:lang w:val="bg-BG"/>
        </w:rPr>
        <w:t xml:space="preserve"> на иматиниб</w:t>
      </w:r>
      <w:r w:rsidRPr="007B3896">
        <w:rPr>
          <w:rFonts w:ascii="Times New Roman" w:hAnsi="Times New Roman"/>
          <w:color w:val="000000"/>
          <w:szCs w:val="22"/>
          <w:lang w:val="bg-BG"/>
        </w:rPr>
        <w:t xml:space="preserve"> е 98%. След перорално приложение има голяма вариабилност между пациентите в плазмените </w:t>
      </w:r>
      <w:r w:rsidR="00914F9D" w:rsidRPr="007B3896">
        <w:rPr>
          <w:rFonts w:ascii="Times New Roman" w:hAnsi="Times New Roman"/>
          <w:color w:val="000000"/>
          <w:szCs w:val="22"/>
          <w:lang w:val="bg-BG"/>
        </w:rPr>
        <w:t>концентрации</w:t>
      </w:r>
      <w:r w:rsidRPr="007B3896">
        <w:rPr>
          <w:rFonts w:ascii="Times New Roman" w:hAnsi="Times New Roman"/>
          <w:color w:val="000000"/>
          <w:szCs w:val="22"/>
          <w:lang w:val="bg-BG"/>
        </w:rPr>
        <w:t xml:space="preserve"> на AUC на иматиниб. При приемането му с храна с високо съдържание на мазнини, степента на абсорбция на иматиниб намалява минимално (11% понижение на C</w:t>
      </w:r>
      <w:r w:rsidRPr="007B3896">
        <w:rPr>
          <w:rFonts w:ascii="Times New Roman" w:hAnsi="Times New Roman"/>
          <w:color w:val="000000"/>
          <w:szCs w:val="22"/>
          <w:vertAlign w:val="subscript"/>
          <w:lang w:val="bg-BG"/>
        </w:rPr>
        <w:t>max</w:t>
      </w:r>
      <w:r w:rsidRPr="007B3896">
        <w:rPr>
          <w:rFonts w:ascii="Times New Roman" w:hAnsi="Times New Roman"/>
          <w:color w:val="000000"/>
          <w:szCs w:val="22"/>
          <w:lang w:val="bg-BG"/>
        </w:rPr>
        <w:t xml:space="preserve"> и удължаване на T</w:t>
      </w:r>
      <w:r w:rsidRPr="007B3896">
        <w:rPr>
          <w:rFonts w:ascii="Times New Roman" w:hAnsi="Times New Roman"/>
          <w:color w:val="000000"/>
          <w:szCs w:val="22"/>
          <w:vertAlign w:val="subscript"/>
          <w:lang w:val="bg-BG"/>
        </w:rPr>
        <w:t>max</w:t>
      </w:r>
      <w:r w:rsidRPr="007B3896">
        <w:rPr>
          <w:rFonts w:ascii="Times New Roman" w:hAnsi="Times New Roman"/>
          <w:color w:val="000000"/>
          <w:szCs w:val="22"/>
          <w:lang w:val="bg-BG"/>
        </w:rPr>
        <w:t xml:space="preserve"> с 1,5h) с леко понижение на AUC (7,4%) в сравнение с прием на гладно. Не е изследван ефектът на предхождаща стомашно-чревна операция върху абсорбцията на лекарството.</w:t>
      </w:r>
    </w:p>
    <w:p w:rsidR="00DB73FA" w:rsidRPr="007B3896" w:rsidRDefault="00DB73FA" w:rsidP="00947E73">
      <w:pPr>
        <w:spacing w:after="0" w:line="240" w:lineRule="auto"/>
        <w:rPr>
          <w:rFonts w:ascii="Times New Roman" w:hAnsi="Times New Roman"/>
          <w:lang w:val="bg-BG"/>
        </w:rPr>
      </w:pPr>
    </w:p>
    <w:p w:rsidR="001F35FD" w:rsidRPr="007B3896" w:rsidRDefault="001F35FD" w:rsidP="00947E73">
      <w:pPr>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Разпределение</w:t>
      </w:r>
    </w:p>
    <w:p w:rsidR="001F35FD" w:rsidRPr="007B3896" w:rsidRDefault="001F35FD" w:rsidP="00947E73">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По данни от </w:t>
      </w:r>
      <w:r w:rsidRPr="007B3896">
        <w:rPr>
          <w:rFonts w:ascii="Times New Roman" w:hAnsi="Times New Roman"/>
          <w:i/>
          <w:color w:val="000000"/>
          <w:lang w:val="bg-BG"/>
        </w:rPr>
        <w:t>in vitro</w:t>
      </w:r>
      <w:r w:rsidRPr="007B3896">
        <w:rPr>
          <w:rFonts w:ascii="Times New Roman" w:hAnsi="Times New Roman"/>
          <w:color w:val="000000"/>
          <w:lang w:val="bg-BG"/>
        </w:rPr>
        <w:t xml:space="preserve"> експерименти при клинично значими концентрации на иматиниб, свързването му с плазмените белтъци е около 95% </w:t>
      </w:r>
      <w:r w:rsidR="00914F9D" w:rsidRPr="007B3896">
        <w:rPr>
          <w:rFonts w:ascii="Times New Roman" w:hAnsi="Times New Roman"/>
          <w:color w:val="000000"/>
          <w:lang w:val="bg-BG"/>
        </w:rPr>
        <w:t>,</w:t>
      </w:r>
      <w:r w:rsidRPr="007B3896">
        <w:rPr>
          <w:rFonts w:ascii="Times New Roman" w:hAnsi="Times New Roman"/>
          <w:color w:val="000000"/>
          <w:lang w:val="bg-BG"/>
        </w:rPr>
        <w:t xml:space="preserve">предимно с албумина и с алфа-киселия гликопротеин и </w:t>
      </w:r>
      <w:r w:rsidR="00914F9D" w:rsidRPr="007B3896">
        <w:rPr>
          <w:rFonts w:ascii="Times New Roman" w:hAnsi="Times New Roman"/>
          <w:color w:val="000000"/>
          <w:lang w:val="bg-BG"/>
        </w:rPr>
        <w:t xml:space="preserve">в </w:t>
      </w:r>
      <w:r w:rsidRPr="007B3896">
        <w:rPr>
          <w:rFonts w:ascii="Times New Roman" w:hAnsi="Times New Roman"/>
          <w:color w:val="000000"/>
          <w:lang w:val="bg-BG"/>
        </w:rPr>
        <w:t>малка степен с липопротеини.</w:t>
      </w:r>
    </w:p>
    <w:p w:rsidR="00DB73FA" w:rsidRPr="007B3896" w:rsidRDefault="00DB73FA" w:rsidP="00947E73">
      <w:pPr>
        <w:spacing w:after="0" w:line="240" w:lineRule="auto"/>
        <w:rPr>
          <w:rFonts w:ascii="Times New Roman" w:hAnsi="Times New Roman"/>
          <w:lang w:val="bg-BG"/>
        </w:rPr>
      </w:pPr>
    </w:p>
    <w:p w:rsidR="00E701C6" w:rsidRPr="007B3896" w:rsidRDefault="00E701C6" w:rsidP="00C412E5">
      <w:pPr>
        <w:keepNext/>
        <w:keepLines/>
        <w:spacing w:after="0" w:line="240" w:lineRule="auto"/>
        <w:rPr>
          <w:rFonts w:ascii="Times New Roman" w:hAnsi="Times New Roman"/>
          <w:color w:val="000000"/>
          <w:lang w:val="bg-BG"/>
        </w:rPr>
      </w:pPr>
      <w:r w:rsidRPr="007B3896">
        <w:rPr>
          <w:rFonts w:ascii="Times New Roman" w:hAnsi="Times New Roman"/>
          <w:u w:val="single"/>
          <w:lang w:val="bg-BG"/>
        </w:rPr>
        <w:t>Биотрансформация</w:t>
      </w:r>
    </w:p>
    <w:p w:rsidR="00E701C6" w:rsidRPr="007B3896" w:rsidRDefault="00E701C6" w:rsidP="00C412E5">
      <w:pPr>
        <w:keepNext/>
        <w:keepLines/>
        <w:spacing w:after="0" w:line="240" w:lineRule="auto"/>
        <w:rPr>
          <w:rFonts w:ascii="Times New Roman" w:hAnsi="Times New Roman"/>
          <w:color w:val="000000"/>
          <w:lang w:val="bg-BG"/>
        </w:rPr>
      </w:pPr>
      <w:r w:rsidRPr="007B3896">
        <w:rPr>
          <w:rFonts w:ascii="Times New Roman" w:hAnsi="Times New Roman"/>
          <w:color w:val="000000"/>
          <w:lang w:val="bg-BG"/>
        </w:rPr>
        <w:t xml:space="preserve">Основният метаболит в кръвообращението при хора е N-деметилирано пиперазиново производно, което показва </w:t>
      </w:r>
      <w:r w:rsidRPr="007B3896">
        <w:rPr>
          <w:rFonts w:ascii="Times New Roman" w:hAnsi="Times New Roman"/>
          <w:i/>
          <w:color w:val="000000"/>
          <w:lang w:val="bg-BG"/>
        </w:rPr>
        <w:t>in vitro</w:t>
      </w:r>
      <w:r w:rsidRPr="007B3896">
        <w:rPr>
          <w:rFonts w:ascii="Times New Roman" w:hAnsi="Times New Roman"/>
          <w:color w:val="000000"/>
          <w:lang w:val="bg-BG"/>
        </w:rPr>
        <w:t xml:space="preserve"> активност</w:t>
      </w:r>
      <w:r w:rsidR="00914F9D" w:rsidRPr="007B3896">
        <w:rPr>
          <w:rFonts w:ascii="Times New Roman" w:hAnsi="Times New Roman"/>
          <w:color w:val="000000"/>
          <w:lang w:val="bg-BG"/>
        </w:rPr>
        <w:t>,</w:t>
      </w:r>
      <w:r w:rsidRPr="007B3896">
        <w:rPr>
          <w:rFonts w:ascii="Times New Roman" w:hAnsi="Times New Roman"/>
          <w:color w:val="000000"/>
          <w:lang w:val="bg-BG"/>
        </w:rPr>
        <w:t xml:space="preserve"> близка до тази на изходното вещество. Установено, че плазмената AUC на този метаболит е само 16% от AUC за иматиниб. Свързването на N-деметилирания метаболит с плазмените белтъци е близка до тази на изходното вещество.</w:t>
      </w:r>
    </w:p>
    <w:p w:rsidR="00E701C6" w:rsidRPr="007B3896" w:rsidRDefault="00E701C6" w:rsidP="00947E73">
      <w:pPr>
        <w:spacing w:after="0" w:line="240" w:lineRule="auto"/>
        <w:rPr>
          <w:rFonts w:ascii="Times New Roman" w:hAnsi="Times New Roman"/>
          <w:color w:val="000000"/>
          <w:lang w:val="bg-BG"/>
        </w:rPr>
      </w:pPr>
    </w:p>
    <w:p w:rsidR="00E701C6" w:rsidRPr="007B3896" w:rsidRDefault="00E701C6" w:rsidP="00947E73">
      <w:pPr>
        <w:spacing w:after="0" w:line="240" w:lineRule="auto"/>
        <w:rPr>
          <w:rFonts w:ascii="Times New Roman" w:hAnsi="Times New Roman"/>
          <w:color w:val="000000"/>
          <w:lang w:val="bg-BG"/>
        </w:rPr>
      </w:pPr>
      <w:r w:rsidRPr="007B3896">
        <w:rPr>
          <w:rFonts w:ascii="Times New Roman" w:hAnsi="Times New Roman"/>
          <w:color w:val="000000"/>
          <w:lang w:val="bg-BG"/>
        </w:rPr>
        <w:t>Заедно N-деметилираният метаболит и иматиниб представляват около 65% от радиоактивността в кръвообръщението (AUC</w:t>
      </w:r>
      <w:r w:rsidRPr="007B3896">
        <w:rPr>
          <w:rFonts w:ascii="Times New Roman" w:hAnsi="Times New Roman"/>
          <w:color w:val="000000"/>
          <w:vertAlign w:val="subscript"/>
          <w:lang w:val="bg-BG"/>
        </w:rPr>
        <w:t>(0-48h)</w:t>
      </w:r>
      <w:r w:rsidRPr="007B3896">
        <w:rPr>
          <w:rFonts w:ascii="Times New Roman" w:hAnsi="Times New Roman"/>
          <w:color w:val="000000"/>
          <w:lang w:val="bg-BG"/>
        </w:rPr>
        <w:t>). Останалата част от радиоактивността се дължи на многобройни второстепенни метаболити.</w:t>
      </w:r>
    </w:p>
    <w:p w:rsidR="00E701C6" w:rsidRPr="007B3896" w:rsidRDefault="00E701C6" w:rsidP="00947E73">
      <w:pPr>
        <w:spacing w:after="0" w:line="240" w:lineRule="auto"/>
        <w:rPr>
          <w:rFonts w:ascii="Times New Roman" w:hAnsi="Times New Roman"/>
          <w:color w:val="000000"/>
          <w:lang w:val="bg-BG"/>
        </w:rPr>
      </w:pPr>
    </w:p>
    <w:p w:rsidR="00E701C6" w:rsidRPr="007B3896" w:rsidRDefault="00E701C6" w:rsidP="00947E73">
      <w:pPr>
        <w:spacing w:after="0" w:line="240" w:lineRule="auto"/>
        <w:rPr>
          <w:rFonts w:ascii="Times New Roman" w:hAnsi="Times New Roman"/>
          <w:color w:val="000000"/>
          <w:lang w:val="bg-BG"/>
        </w:rPr>
      </w:pPr>
      <w:r w:rsidRPr="007B3896">
        <w:rPr>
          <w:rFonts w:ascii="Times New Roman" w:hAnsi="Times New Roman"/>
          <w:i/>
          <w:color w:val="000000"/>
          <w:lang w:val="bg-BG"/>
        </w:rPr>
        <w:t>In vitro</w:t>
      </w:r>
      <w:r w:rsidRPr="007B3896">
        <w:rPr>
          <w:rFonts w:ascii="Times New Roman" w:hAnsi="Times New Roman"/>
          <w:color w:val="000000"/>
          <w:lang w:val="bg-BG"/>
        </w:rPr>
        <w:t xml:space="preserve"> резултатите показват, че CYP3A4 e основният човешки P450 изоензим, катализиращ биотрансформация на иматиниб. От набора възможни лекарства за съвместно приложение (ацетаминофен, ацикловир, алопуринил, амфотерицин, цитарабин, еритромицин, флуконазол, хидроксиурея, норфлоксацин, пеницилин В) единствено еритромицин (IC</w:t>
      </w:r>
      <w:r w:rsidRPr="007B3896">
        <w:rPr>
          <w:rFonts w:ascii="Times New Roman" w:hAnsi="Times New Roman"/>
          <w:color w:val="000000"/>
          <w:vertAlign w:val="subscript"/>
          <w:lang w:val="bg-BG"/>
        </w:rPr>
        <w:t>50</w:t>
      </w:r>
      <w:r w:rsidRPr="007B3896">
        <w:rPr>
          <w:rFonts w:ascii="Times New Roman" w:hAnsi="Times New Roman"/>
          <w:color w:val="000000"/>
          <w:lang w:val="bg-BG"/>
        </w:rPr>
        <w:t xml:space="preserve"> 50 µM) и флуконазол (IC</w:t>
      </w:r>
      <w:r w:rsidRPr="007B3896">
        <w:rPr>
          <w:rFonts w:ascii="Times New Roman" w:hAnsi="Times New Roman"/>
          <w:color w:val="000000"/>
          <w:vertAlign w:val="subscript"/>
          <w:lang w:val="bg-BG"/>
        </w:rPr>
        <w:t>50</w:t>
      </w:r>
      <w:r w:rsidRPr="007B3896">
        <w:rPr>
          <w:rFonts w:ascii="Times New Roman" w:hAnsi="Times New Roman"/>
          <w:color w:val="000000"/>
          <w:lang w:val="bg-BG"/>
        </w:rPr>
        <w:t xml:space="preserve"> 118 µM) показват инхибиращo действие върху метаболизма на иматиниб, което може да има клинично значение.</w:t>
      </w:r>
    </w:p>
    <w:p w:rsidR="00E701C6" w:rsidRPr="007B3896" w:rsidRDefault="00E701C6" w:rsidP="00947E73">
      <w:pPr>
        <w:spacing w:after="0" w:line="240" w:lineRule="auto"/>
        <w:rPr>
          <w:rFonts w:ascii="Times New Roman" w:hAnsi="Times New Roman"/>
          <w:color w:val="000000"/>
          <w:lang w:val="bg-BG"/>
        </w:rPr>
      </w:pPr>
    </w:p>
    <w:p w:rsidR="00E701C6" w:rsidRPr="007B3896" w:rsidRDefault="00E701C6" w:rsidP="00947E73">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Доказано е, че иматиниб в </w:t>
      </w:r>
      <w:r w:rsidRPr="007B3896">
        <w:rPr>
          <w:rFonts w:ascii="Times New Roman" w:hAnsi="Times New Roman"/>
          <w:i/>
          <w:color w:val="000000"/>
          <w:lang w:val="bg-BG"/>
        </w:rPr>
        <w:t>in vitro</w:t>
      </w:r>
      <w:r w:rsidRPr="007B3896">
        <w:rPr>
          <w:rFonts w:ascii="Times New Roman" w:hAnsi="Times New Roman"/>
          <w:color w:val="000000"/>
          <w:lang w:val="bg-BG"/>
        </w:rPr>
        <w:t xml:space="preserve"> условия е конкурентен инхибитор на маркиращи субстрати за CYP2C9, CYP2D6 и CYP3A4/5. Стойностите на K</w:t>
      </w:r>
      <w:r w:rsidRPr="007B3896">
        <w:rPr>
          <w:rFonts w:ascii="Times New Roman" w:hAnsi="Times New Roman"/>
          <w:color w:val="000000"/>
          <w:vertAlign w:val="subscript"/>
          <w:lang w:val="bg-BG"/>
        </w:rPr>
        <w:t>i</w:t>
      </w:r>
      <w:r w:rsidRPr="007B3896">
        <w:rPr>
          <w:rFonts w:ascii="Times New Roman" w:hAnsi="Times New Roman"/>
          <w:color w:val="000000"/>
          <w:lang w:val="bg-BG"/>
        </w:rPr>
        <w:t xml:space="preserve"> в човешките чернодробни микрозоми са съответно 27, 7,5 и 7,9 µmol/</w:t>
      </w:r>
      <w:r w:rsidR="00A34082" w:rsidRPr="007B3896">
        <w:rPr>
          <w:rFonts w:ascii="Times New Roman" w:hAnsi="Times New Roman"/>
          <w:color w:val="000000"/>
          <w:lang w:val="bg-BG"/>
        </w:rPr>
        <w:t>L</w:t>
      </w:r>
      <w:r w:rsidRPr="007B3896">
        <w:rPr>
          <w:rFonts w:ascii="Times New Roman" w:hAnsi="Times New Roman"/>
          <w:color w:val="000000"/>
          <w:lang w:val="bg-BG"/>
        </w:rPr>
        <w:t>. Максималните плазмени концентрации на иматиниб при пациентите са 2</w:t>
      </w:r>
      <w:r w:rsidRPr="007B3896">
        <w:rPr>
          <w:rFonts w:ascii="Times New Roman" w:hAnsi="Times New Roman"/>
          <w:color w:val="000000"/>
          <w:lang w:val="bg-BG"/>
        </w:rPr>
        <w:noBreakHyphen/>
        <w:t>4 µmol/</w:t>
      </w:r>
      <w:r w:rsidR="00A34082" w:rsidRPr="007B3896">
        <w:rPr>
          <w:rFonts w:ascii="Times New Roman" w:hAnsi="Times New Roman"/>
          <w:color w:val="000000"/>
          <w:lang w:val="bg-BG"/>
        </w:rPr>
        <w:t>L</w:t>
      </w:r>
      <w:r w:rsidRPr="007B3896">
        <w:rPr>
          <w:rFonts w:ascii="Times New Roman" w:hAnsi="Times New Roman"/>
          <w:color w:val="000000"/>
          <w:lang w:val="bg-BG"/>
        </w:rPr>
        <w:t>. Следователно е възможно инхибиране на медиирания от CYP2D6 и/или CYP3A4/5 метаболизъм на съвместно приеманото лекарство. Иматиниб не повлиява биотрансформацията на 5-флуорурацил, но инхибира метаболизма на паклитаксел в резултат на конкурентното инхибиране на CYP2C8 (K</w:t>
      </w:r>
      <w:r w:rsidRPr="007B3896">
        <w:rPr>
          <w:rFonts w:ascii="Times New Roman" w:hAnsi="Times New Roman"/>
          <w:color w:val="000000"/>
          <w:vertAlign w:val="subscript"/>
          <w:lang w:val="bg-BG"/>
        </w:rPr>
        <w:t>i</w:t>
      </w:r>
      <w:r w:rsidRPr="007B3896">
        <w:rPr>
          <w:rFonts w:ascii="Times New Roman" w:hAnsi="Times New Roman"/>
          <w:color w:val="000000"/>
          <w:lang w:val="bg-BG"/>
        </w:rPr>
        <w:t>=34,7 µM). Тази стойност на K</w:t>
      </w:r>
      <w:r w:rsidRPr="007B3896">
        <w:rPr>
          <w:rFonts w:ascii="Times New Roman" w:hAnsi="Times New Roman"/>
          <w:color w:val="000000"/>
          <w:vertAlign w:val="subscript"/>
          <w:lang w:val="bg-BG"/>
        </w:rPr>
        <w:t xml:space="preserve">i </w:t>
      </w:r>
      <w:r w:rsidRPr="007B3896">
        <w:rPr>
          <w:rFonts w:ascii="Times New Roman" w:hAnsi="Times New Roman"/>
          <w:color w:val="000000"/>
          <w:lang w:val="bg-BG"/>
        </w:rPr>
        <w:t xml:space="preserve">е далеч по-висока от очакваните плазмени </w:t>
      </w:r>
      <w:r w:rsidR="00C72B9E" w:rsidRPr="007B3896">
        <w:rPr>
          <w:rFonts w:ascii="Times New Roman" w:hAnsi="Times New Roman"/>
          <w:color w:val="000000"/>
          <w:lang w:val="bg-BG"/>
        </w:rPr>
        <w:t>концентрации</w:t>
      </w:r>
      <w:r w:rsidRPr="007B3896">
        <w:rPr>
          <w:rFonts w:ascii="Times New Roman" w:hAnsi="Times New Roman"/>
          <w:color w:val="000000"/>
          <w:lang w:val="bg-BG"/>
        </w:rPr>
        <w:t xml:space="preserve"> на иматиниб при пациенти, така че не се очаква никакво взаимодействие при съвместното му приложение с 5-флуороурацил или паклитаксел.</w:t>
      </w:r>
    </w:p>
    <w:p w:rsidR="00E701C6" w:rsidRPr="007B3896" w:rsidRDefault="00E701C6" w:rsidP="00947E73">
      <w:pPr>
        <w:spacing w:after="0" w:line="240" w:lineRule="auto"/>
        <w:rPr>
          <w:rFonts w:ascii="Times New Roman" w:hAnsi="Times New Roman"/>
          <w:color w:val="000000"/>
          <w:lang w:val="bg-BG"/>
        </w:rPr>
      </w:pPr>
    </w:p>
    <w:p w:rsidR="00E701C6" w:rsidRPr="007B3896" w:rsidRDefault="00E701C6" w:rsidP="00BC448B">
      <w:pPr>
        <w:keepNext/>
        <w:keepLines/>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Елиминиране</w:t>
      </w:r>
    </w:p>
    <w:p w:rsidR="00E701C6" w:rsidRPr="007B3896" w:rsidRDefault="00E701C6" w:rsidP="00BC448B">
      <w:pPr>
        <w:keepNext/>
        <w:keepLines/>
        <w:spacing w:after="0" w:line="240" w:lineRule="auto"/>
        <w:rPr>
          <w:rFonts w:ascii="Times New Roman" w:hAnsi="Times New Roman"/>
          <w:color w:val="000000"/>
          <w:lang w:val="bg-BG"/>
        </w:rPr>
      </w:pPr>
      <w:r w:rsidRPr="007B3896">
        <w:rPr>
          <w:rFonts w:ascii="Times New Roman" w:hAnsi="Times New Roman"/>
          <w:color w:val="000000"/>
          <w:lang w:val="bg-BG"/>
        </w:rPr>
        <w:t>Въз основа на данните за отделяне на съединението(а) след перорален прием на доза белязан с </w:t>
      </w:r>
      <w:r w:rsidRPr="007B3896">
        <w:rPr>
          <w:rFonts w:ascii="Times New Roman" w:hAnsi="Times New Roman"/>
          <w:color w:val="000000"/>
          <w:vertAlign w:val="superscript"/>
          <w:lang w:val="bg-BG"/>
        </w:rPr>
        <w:t>14</w:t>
      </w:r>
      <w:r w:rsidRPr="007B3896">
        <w:rPr>
          <w:rFonts w:ascii="Times New Roman" w:hAnsi="Times New Roman"/>
          <w:color w:val="000000"/>
          <w:lang w:val="bg-BG"/>
        </w:rPr>
        <w:t>C иматиниб, приблизително 81% от дозата в рамките на 7 дни се отделя във фецеса (68% от дозата) и урината (13% от дозата). Неметаболизираният иматиниб съставлява около 25% от дозата (5% в урината, 20% във фецеса), останалата част се метаболизира.</w:t>
      </w:r>
    </w:p>
    <w:p w:rsidR="00E701C6" w:rsidRPr="007B3896" w:rsidRDefault="00E701C6" w:rsidP="00947E73">
      <w:pPr>
        <w:spacing w:after="0" w:line="240" w:lineRule="auto"/>
        <w:rPr>
          <w:rFonts w:ascii="Times New Roman" w:hAnsi="Times New Roman"/>
          <w:color w:val="000000"/>
          <w:lang w:val="bg-BG"/>
        </w:rPr>
      </w:pPr>
    </w:p>
    <w:p w:rsidR="00E701C6" w:rsidRPr="007B3896" w:rsidRDefault="00E701C6" w:rsidP="00947E73">
      <w:pPr>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Плазмена фармакокинетика</w:t>
      </w:r>
    </w:p>
    <w:p w:rsidR="00E701C6" w:rsidRPr="007B3896" w:rsidRDefault="00E701C6" w:rsidP="00947E73">
      <w:pPr>
        <w:spacing w:after="0" w:line="240" w:lineRule="auto"/>
        <w:rPr>
          <w:rFonts w:ascii="Times New Roman" w:hAnsi="Times New Roman"/>
          <w:color w:val="000000"/>
          <w:lang w:val="bg-BG"/>
        </w:rPr>
      </w:pPr>
      <w:r w:rsidRPr="007B3896">
        <w:rPr>
          <w:rFonts w:ascii="Times New Roman" w:hAnsi="Times New Roman"/>
          <w:color w:val="000000"/>
          <w:lang w:val="bg-BG"/>
        </w:rPr>
        <w:t>Проследяването след перорално приложение при здрави доброволци показва, че t</w:t>
      </w:r>
      <w:r w:rsidRPr="007B3896">
        <w:rPr>
          <w:rFonts w:ascii="Times New Roman" w:hAnsi="Times New Roman"/>
          <w:color w:val="000000"/>
          <w:vertAlign w:val="subscript"/>
          <w:lang w:val="bg-BG"/>
        </w:rPr>
        <w:t>½</w:t>
      </w:r>
      <w:r w:rsidRPr="007B3896">
        <w:rPr>
          <w:rFonts w:ascii="Times New Roman" w:hAnsi="Times New Roman"/>
          <w:color w:val="000000"/>
          <w:lang w:val="bg-BG"/>
        </w:rPr>
        <w:t xml:space="preserve"> e приблизително 18 h и това предполага, че приемането му веднъж дневно е правилно. Повишаването в средния AUC с увеличаване на дозата е линейно и пропорционално в интервала 25</w:t>
      </w:r>
      <w:r w:rsidRPr="007B3896">
        <w:rPr>
          <w:rFonts w:ascii="Times New Roman" w:hAnsi="Times New Roman"/>
          <w:color w:val="000000"/>
          <w:lang w:val="bg-BG"/>
        </w:rPr>
        <w:noBreakHyphen/>
        <w:t xml:space="preserve">1 000 mg след перорално приложение.Няма никаква промяна в кинетиката на иматиниб при многократно приложение, като </w:t>
      </w:r>
      <w:r w:rsidR="008967AB" w:rsidRPr="007B3896">
        <w:rPr>
          <w:rFonts w:ascii="Times New Roman" w:hAnsi="Times New Roman"/>
          <w:color w:val="000000"/>
          <w:lang w:val="bg-BG"/>
        </w:rPr>
        <w:t xml:space="preserve">при прием веднъж дневно </w:t>
      </w:r>
      <w:r w:rsidRPr="007B3896">
        <w:rPr>
          <w:rFonts w:ascii="Times New Roman" w:hAnsi="Times New Roman"/>
          <w:color w:val="000000"/>
          <w:lang w:val="bg-BG"/>
        </w:rPr>
        <w:t>кумулира 1,5</w:t>
      </w:r>
      <w:r w:rsidRPr="007B3896">
        <w:rPr>
          <w:rFonts w:ascii="Times New Roman" w:hAnsi="Times New Roman"/>
          <w:color w:val="000000"/>
          <w:lang w:val="bg-BG"/>
        </w:rPr>
        <w:noBreakHyphen/>
        <w:t>2,5</w:t>
      </w:r>
      <w:r w:rsidR="00D025A6" w:rsidRPr="007B3896">
        <w:rPr>
          <w:rFonts w:ascii="Times New Roman" w:hAnsi="Times New Roman"/>
          <w:color w:val="000000"/>
          <w:lang w:val="bg-BG"/>
        </w:rPr>
        <w:t>-пъти</w:t>
      </w:r>
      <w:r w:rsidRPr="007B3896">
        <w:rPr>
          <w:rFonts w:ascii="Times New Roman" w:hAnsi="Times New Roman"/>
          <w:color w:val="000000"/>
          <w:lang w:val="bg-BG"/>
        </w:rPr>
        <w:t> </w:t>
      </w:r>
      <w:r w:rsidR="00D025A6" w:rsidRPr="007B3896">
        <w:rPr>
          <w:rFonts w:ascii="Times New Roman" w:hAnsi="Times New Roman"/>
          <w:color w:val="000000"/>
          <w:lang w:val="bg-BG"/>
        </w:rPr>
        <w:t>в стационарно състояние</w:t>
      </w:r>
      <w:r w:rsidRPr="007B3896">
        <w:rPr>
          <w:rFonts w:ascii="Times New Roman" w:hAnsi="Times New Roman"/>
          <w:color w:val="000000"/>
          <w:lang w:val="bg-BG"/>
        </w:rPr>
        <w:t>.</w:t>
      </w:r>
    </w:p>
    <w:p w:rsidR="00E701C6" w:rsidRPr="007B3896" w:rsidRDefault="00E701C6" w:rsidP="00947E73">
      <w:pPr>
        <w:spacing w:after="0" w:line="240" w:lineRule="auto"/>
        <w:rPr>
          <w:rFonts w:ascii="Times New Roman" w:hAnsi="Times New Roman"/>
          <w:color w:val="000000"/>
          <w:lang w:val="bg-BG"/>
        </w:rPr>
      </w:pPr>
    </w:p>
    <w:p w:rsidR="00E701C6" w:rsidRPr="007B3896" w:rsidRDefault="00E701C6" w:rsidP="00947E73">
      <w:pPr>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Популационна фармакокинетика</w:t>
      </w:r>
    </w:p>
    <w:p w:rsidR="00E701C6" w:rsidRPr="007B3896" w:rsidRDefault="00E701C6" w:rsidP="00947E73">
      <w:pPr>
        <w:spacing w:after="0" w:line="240" w:lineRule="auto"/>
        <w:rPr>
          <w:rFonts w:ascii="Times New Roman" w:hAnsi="Times New Roman"/>
          <w:color w:val="000000"/>
          <w:lang w:val="bg-BG"/>
        </w:rPr>
      </w:pPr>
      <w:r w:rsidRPr="007B3896">
        <w:rPr>
          <w:rFonts w:ascii="Times New Roman" w:hAnsi="Times New Roman"/>
          <w:color w:val="000000"/>
          <w:lang w:val="bg-BG"/>
        </w:rPr>
        <w:t>Данните от популациония фармакокинетичен анализ при пациенти с ХМЛ показват, че възрастта оказва малък ефект върху обема на разпределение (12% повишение при пациенти &gt;65 години). Тази промяна не се приема за статистически значима. Ефектът на телесното тегло върху клирънса на иматиниб е такъв, че за пациенти с тегло 50 kg средния клирънс се очаква да бъде 8,5 </w:t>
      </w:r>
      <w:r w:rsidR="00A34082" w:rsidRPr="007B3896">
        <w:rPr>
          <w:rFonts w:ascii="Times New Roman" w:hAnsi="Times New Roman"/>
          <w:color w:val="000000"/>
          <w:lang w:val="bg-BG"/>
        </w:rPr>
        <w:t>L</w:t>
      </w:r>
      <w:r w:rsidRPr="007B3896">
        <w:rPr>
          <w:rFonts w:ascii="Times New Roman" w:hAnsi="Times New Roman"/>
          <w:color w:val="000000"/>
          <w:lang w:val="bg-BG"/>
        </w:rPr>
        <w:t xml:space="preserve">/час, докато при пациенти, тежащи </w:t>
      </w:r>
      <w:smartTag w:uri="urn:schemas-microsoft-com:office:smarttags" w:element="metricconverter">
        <w:smartTagPr>
          <w:attr w:name="ProductID" w:val="100ﾠkg"/>
        </w:smartTagPr>
        <w:r w:rsidRPr="007B3896">
          <w:rPr>
            <w:rFonts w:ascii="Times New Roman" w:hAnsi="Times New Roman"/>
            <w:color w:val="000000"/>
            <w:lang w:val="bg-BG"/>
          </w:rPr>
          <w:t>100 kg</w:t>
        </w:r>
      </w:smartTag>
      <w:r w:rsidRPr="007B3896">
        <w:rPr>
          <w:rFonts w:ascii="Times New Roman" w:hAnsi="Times New Roman"/>
          <w:color w:val="000000"/>
          <w:lang w:val="bg-BG"/>
        </w:rPr>
        <w:t xml:space="preserve"> се очаква да се повиши до 11,8 </w:t>
      </w:r>
      <w:r w:rsidR="00A34082" w:rsidRPr="007B3896">
        <w:rPr>
          <w:rFonts w:ascii="Times New Roman" w:hAnsi="Times New Roman"/>
          <w:color w:val="000000"/>
          <w:lang w:val="bg-BG"/>
        </w:rPr>
        <w:t>L</w:t>
      </w:r>
      <w:r w:rsidRPr="007B3896">
        <w:rPr>
          <w:rFonts w:ascii="Times New Roman" w:hAnsi="Times New Roman"/>
          <w:color w:val="000000"/>
          <w:lang w:val="bg-BG"/>
        </w:rPr>
        <w:t>/час. Тези промени не се смятат за достатъчно основание, за да доведе до коригиране на дозата в зависимост от телесното тегло.</w:t>
      </w:r>
      <w:r w:rsidR="004C6822" w:rsidRPr="007B3896">
        <w:rPr>
          <w:rFonts w:ascii="Times New Roman" w:hAnsi="Times New Roman"/>
          <w:color w:val="000000"/>
          <w:lang w:val="bg-BG"/>
        </w:rPr>
        <w:t xml:space="preserve"> Полът не оказва влияние върху кинетиката на иматиниб.</w:t>
      </w:r>
    </w:p>
    <w:p w:rsidR="00E701C6" w:rsidRPr="007B3896" w:rsidRDefault="00E701C6" w:rsidP="00947E73">
      <w:pPr>
        <w:spacing w:after="0" w:line="240" w:lineRule="auto"/>
        <w:rPr>
          <w:rFonts w:ascii="Times New Roman" w:hAnsi="Times New Roman"/>
          <w:color w:val="000000"/>
          <w:lang w:val="bg-BG"/>
        </w:rPr>
      </w:pPr>
    </w:p>
    <w:p w:rsidR="00E701C6" w:rsidRPr="007B3896" w:rsidRDefault="00E701C6" w:rsidP="00FD456F">
      <w:pPr>
        <w:keepNext/>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 xml:space="preserve">Фармакокинетика при </w:t>
      </w:r>
      <w:r w:rsidR="00E46A81" w:rsidRPr="007B3896">
        <w:rPr>
          <w:rFonts w:ascii="Times New Roman" w:hAnsi="Times New Roman"/>
          <w:color w:val="000000"/>
          <w:u w:val="single"/>
          <w:lang w:val="bg-BG"/>
        </w:rPr>
        <w:t>педиатрична популация</w:t>
      </w:r>
    </w:p>
    <w:p w:rsidR="00E701C6" w:rsidRPr="007B3896" w:rsidRDefault="00E701C6" w:rsidP="00FD456F">
      <w:pPr>
        <w:keepNext/>
        <w:spacing w:after="0" w:line="240" w:lineRule="auto"/>
        <w:rPr>
          <w:rFonts w:ascii="Times New Roman" w:hAnsi="Times New Roman"/>
          <w:color w:val="000000"/>
          <w:lang w:val="bg-BG"/>
        </w:rPr>
      </w:pPr>
      <w:r w:rsidRPr="007B3896">
        <w:rPr>
          <w:rFonts w:ascii="Times New Roman" w:hAnsi="Times New Roman"/>
          <w:color w:val="000000"/>
          <w:lang w:val="bg-BG"/>
        </w:rPr>
        <w:t xml:space="preserve">Както и при възрастни пациенти, така и при деца иматиниб се абсорбира бързо след перорален прием при </w:t>
      </w:r>
      <w:r w:rsidR="00CD65DC" w:rsidRPr="007B3896">
        <w:rPr>
          <w:rFonts w:ascii="Times New Roman" w:hAnsi="Times New Roman"/>
          <w:color w:val="000000"/>
          <w:lang w:val="bg-BG"/>
        </w:rPr>
        <w:t>изпитвания</w:t>
      </w:r>
      <w:r w:rsidRPr="007B3896">
        <w:rPr>
          <w:rFonts w:ascii="Times New Roman" w:hAnsi="Times New Roman"/>
          <w:color w:val="000000"/>
          <w:lang w:val="bg-BG"/>
        </w:rPr>
        <w:t xml:space="preserve"> фаза I и фаза II.</w:t>
      </w:r>
      <w:r w:rsidR="00E27590" w:rsidRPr="007B3896">
        <w:rPr>
          <w:rFonts w:ascii="Times New Roman" w:hAnsi="Times New Roman"/>
          <w:color w:val="000000"/>
          <w:lang w:val="bg-BG"/>
        </w:rPr>
        <w:t xml:space="preserve"> </w:t>
      </w:r>
      <w:r w:rsidRPr="007B3896">
        <w:rPr>
          <w:rFonts w:ascii="Times New Roman" w:hAnsi="Times New Roman"/>
          <w:color w:val="000000"/>
          <w:lang w:val="bg-BG"/>
        </w:rPr>
        <w:t>Дозите от 260 и 340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/ден </w:t>
      </w:r>
      <w:r w:rsidR="00E27590" w:rsidRPr="007B3896">
        <w:rPr>
          <w:rFonts w:ascii="Times New Roman" w:hAnsi="Times New Roman"/>
          <w:color w:val="000000"/>
          <w:lang w:val="bg-BG"/>
        </w:rPr>
        <w:t xml:space="preserve">при деца </w:t>
      </w:r>
      <w:r w:rsidRPr="007B3896">
        <w:rPr>
          <w:rFonts w:ascii="Times New Roman" w:hAnsi="Times New Roman"/>
          <w:color w:val="000000"/>
          <w:lang w:val="bg-BG"/>
        </w:rPr>
        <w:t>водят до същата експозиция като съответно дозите от 400 mg и 600 mg при възрастни пациенти. Сравняването на AUC</w:t>
      </w:r>
      <w:r w:rsidRPr="007B3896">
        <w:rPr>
          <w:rFonts w:ascii="Times New Roman" w:hAnsi="Times New Roman"/>
          <w:color w:val="000000"/>
          <w:vertAlign w:val="subscript"/>
          <w:lang w:val="bg-BG"/>
        </w:rPr>
        <w:t>(0-24)</w:t>
      </w:r>
      <w:r w:rsidRPr="007B3896">
        <w:rPr>
          <w:rFonts w:ascii="Times New Roman" w:hAnsi="Times New Roman"/>
          <w:color w:val="000000"/>
          <w:lang w:val="bg-BG"/>
        </w:rPr>
        <w:t xml:space="preserve"> на 8-ия и 1-ия ден при дози от 340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/ден показва 1,7 пъти по-високо </w:t>
      </w:r>
      <w:r w:rsidR="00E27590" w:rsidRPr="007B3896">
        <w:rPr>
          <w:rFonts w:ascii="Times New Roman" w:hAnsi="Times New Roman"/>
          <w:color w:val="000000"/>
          <w:lang w:val="bg-BG"/>
        </w:rPr>
        <w:t>кумулиране</w:t>
      </w:r>
      <w:r w:rsidRPr="007B3896">
        <w:rPr>
          <w:rFonts w:ascii="Times New Roman" w:hAnsi="Times New Roman"/>
          <w:color w:val="000000"/>
          <w:lang w:val="bg-BG"/>
        </w:rPr>
        <w:t xml:space="preserve"> след </w:t>
      </w:r>
      <w:r w:rsidR="00371FE8" w:rsidRPr="007B3896">
        <w:rPr>
          <w:rFonts w:ascii="Times New Roman" w:hAnsi="Times New Roman"/>
          <w:color w:val="000000"/>
          <w:lang w:val="bg-BG"/>
        </w:rPr>
        <w:t xml:space="preserve">многократно </w:t>
      </w:r>
      <w:r w:rsidRPr="007B3896">
        <w:rPr>
          <w:rFonts w:ascii="Times New Roman" w:hAnsi="Times New Roman"/>
          <w:color w:val="000000"/>
          <w:lang w:val="bg-BG"/>
        </w:rPr>
        <w:t>приложение</w:t>
      </w:r>
      <w:r w:rsidR="00371FE8" w:rsidRPr="007B3896">
        <w:rPr>
          <w:rFonts w:ascii="Times New Roman" w:hAnsi="Times New Roman"/>
          <w:color w:val="000000"/>
          <w:lang w:val="bg-BG"/>
        </w:rPr>
        <w:t xml:space="preserve"> веднъж дневно</w:t>
      </w:r>
      <w:r w:rsidRPr="007B3896">
        <w:rPr>
          <w:rFonts w:ascii="Times New Roman" w:hAnsi="Times New Roman"/>
          <w:color w:val="000000"/>
          <w:lang w:val="bg-BG"/>
        </w:rPr>
        <w:t>.</w:t>
      </w:r>
    </w:p>
    <w:p w:rsidR="00644F01" w:rsidRPr="007B3896" w:rsidRDefault="00644F01" w:rsidP="00644F01">
      <w:pPr>
        <w:pStyle w:val="Endnotentext"/>
        <w:widowControl w:val="0"/>
        <w:rPr>
          <w:rFonts w:ascii="Times New Roman" w:hAnsi="Times New Roman"/>
          <w:color w:val="000000"/>
          <w:szCs w:val="22"/>
          <w:lang w:val="bg-BG"/>
        </w:rPr>
      </w:pPr>
    </w:p>
    <w:p w:rsidR="00644F01" w:rsidRPr="007B3896" w:rsidRDefault="00C8183B" w:rsidP="00644F01">
      <w:pPr>
        <w:pStyle w:val="Endnotentext"/>
        <w:widowControl w:val="0"/>
        <w:rPr>
          <w:rFonts w:ascii="Times New Roman" w:hAnsi="Times New Roman"/>
          <w:color w:val="000000"/>
          <w:szCs w:val="22"/>
          <w:lang w:val="bg-BG"/>
        </w:rPr>
      </w:pPr>
      <w:r w:rsidRPr="007B3896">
        <w:rPr>
          <w:rFonts w:ascii="Times New Roman" w:hAnsi="Times New Roman"/>
          <w:color w:val="000000"/>
          <w:szCs w:val="22"/>
          <w:lang w:val="bg-BG"/>
        </w:rPr>
        <w:t>Въз основа на сборен популационен фармакокинетичен анализ при педиатрични пациенти с хематологични заболявания (ХМЛ, Ph+ОЛЛ или други хематологични заболявания</w:t>
      </w:r>
      <w:r w:rsidR="00644F01" w:rsidRPr="007B3896">
        <w:rPr>
          <w:rFonts w:ascii="Times New Roman" w:hAnsi="Times New Roman"/>
          <w:color w:val="000000"/>
          <w:szCs w:val="22"/>
          <w:lang w:val="bg-BG"/>
        </w:rPr>
        <w:t>,</w:t>
      </w:r>
      <w:r w:rsidRPr="007B3896">
        <w:rPr>
          <w:rFonts w:ascii="Times New Roman" w:hAnsi="Times New Roman"/>
          <w:color w:val="000000"/>
          <w:szCs w:val="22"/>
          <w:lang w:val="bg-BG"/>
        </w:rPr>
        <w:t xml:space="preserve"> лекувани с иматиниб), клирънсът на иматиниб се увеличава с увеличаване на телесната повърхност. След коригиране за ефекта на телесната повърхност останалите демографски показатели като възраст, телесно тегло и индекс на телесна маса нямат клинично значим ефект върху експозицията на иматиниб. Анализът потвърждава, че експозицията на иматиниб при педиатрични пациенти, получаващи 260 mg/m</w:t>
      </w:r>
      <w:r w:rsidRPr="007B3896">
        <w:rPr>
          <w:rFonts w:ascii="Times New Roman" w:hAnsi="Times New Roman"/>
          <w:color w:val="000000"/>
          <w:szCs w:val="22"/>
          <w:vertAlign w:val="superscript"/>
          <w:lang w:val="bg-BG"/>
        </w:rPr>
        <w:t>2</w:t>
      </w:r>
      <w:r w:rsidRPr="007B3896">
        <w:rPr>
          <w:rFonts w:ascii="Times New Roman" w:hAnsi="Times New Roman"/>
          <w:color w:val="000000"/>
          <w:szCs w:val="22"/>
          <w:lang w:val="bg-BG"/>
        </w:rPr>
        <w:t xml:space="preserve"> веднъж дневно (без да се превишават 400 mg веднъж дневно) или 340 mg/m</w:t>
      </w:r>
      <w:r w:rsidRPr="007B3896">
        <w:rPr>
          <w:rFonts w:ascii="Times New Roman" w:hAnsi="Times New Roman"/>
          <w:color w:val="000000"/>
          <w:szCs w:val="22"/>
          <w:vertAlign w:val="superscript"/>
          <w:lang w:val="bg-BG"/>
        </w:rPr>
        <w:t>2</w:t>
      </w:r>
      <w:r w:rsidRPr="007B3896">
        <w:rPr>
          <w:rFonts w:ascii="Times New Roman" w:hAnsi="Times New Roman"/>
          <w:color w:val="000000"/>
          <w:szCs w:val="22"/>
          <w:lang w:val="bg-BG"/>
        </w:rPr>
        <w:t xml:space="preserve"> веднъж днев</w:t>
      </w:r>
      <w:r w:rsidR="00CC0D46" w:rsidRPr="007B3896">
        <w:rPr>
          <w:rFonts w:ascii="Times New Roman" w:hAnsi="Times New Roman"/>
          <w:color w:val="000000"/>
          <w:szCs w:val="22"/>
          <w:lang w:val="bg-BG"/>
        </w:rPr>
        <w:t>н</w:t>
      </w:r>
      <w:r w:rsidR="00644F01" w:rsidRPr="007B3896">
        <w:rPr>
          <w:rFonts w:ascii="Times New Roman" w:hAnsi="Times New Roman"/>
          <w:color w:val="000000"/>
          <w:szCs w:val="22"/>
          <w:lang w:val="bg-BG"/>
        </w:rPr>
        <w:t>о (без да се превишават 600 mg веднъж дневно) е подобна на тази при възрастни пациенти, които получават иматиниб 400 mg или 600 mg веднъж дневно.</w:t>
      </w:r>
    </w:p>
    <w:p w:rsidR="00E701C6" w:rsidRPr="007B3896" w:rsidRDefault="00E701C6" w:rsidP="00947E73">
      <w:pPr>
        <w:spacing w:after="0" w:line="240" w:lineRule="auto"/>
        <w:rPr>
          <w:rFonts w:ascii="Times New Roman" w:hAnsi="Times New Roman"/>
          <w:color w:val="000000"/>
          <w:lang w:val="bg-BG"/>
        </w:rPr>
      </w:pPr>
    </w:p>
    <w:p w:rsidR="00E701C6" w:rsidRPr="007B3896" w:rsidRDefault="00E701C6" w:rsidP="00EC6738">
      <w:pPr>
        <w:keepNext/>
        <w:keepLines/>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Нарушен</w:t>
      </w:r>
      <w:r w:rsidR="00371FE8" w:rsidRPr="007B3896">
        <w:rPr>
          <w:rFonts w:ascii="Times New Roman" w:hAnsi="Times New Roman"/>
          <w:color w:val="000000"/>
          <w:u w:val="single"/>
          <w:lang w:val="bg-BG"/>
        </w:rPr>
        <w:t>ие на</w:t>
      </w:r>
      <w:r w:rsidRPr="007B3896">
        <w:rPr>
          <w:rFonts w:ascii="Times New Roman" w:hAnsi="Times New Roman"/>
          <w:color w:val="000000"/>
          <w:u w:val="single"/>
          <w:lang w:val="bg-BG"/>
        </w:rPr>
        <w:t xml:space="preserve"> органна</w:t>
      </w:r>
      <w:r w:rsidR="00371FE8" w:rsidRPr="007B3896">
        <w:rPr>
          <w:rFonts w:ascii="Times New Roman" w:hAnsi="Times New Roman"/>
          <w:color w:val="000000"/>
          <w:u w:val="single"/>
          <w:lang w:val="bg-BG"/>
        </w:rPr>
        <w:t>та</w:t>
      </w:r>
      <w:r w:rsidRPr="007B3896">
        <w:rPr>
          <w:rFonts w:ascii="Times New Roman" w:hAnsi="Times New Roman"/>
          <w:color w:val="000000"/>
          <w:u w:val="single"/>
          <w:lang w:val="bg-BG"/>
        </w:rPr>
        <w:t xml:space="preserve"> функция</w:t>
      </w:r>
    </w:p>
    <w:p w:rsidR="00E701C6" w:rsidRPr="007B3896" w:rsidRDefault="00E701C6" w:rsidP="00EC6738">
      <w:pPr>
        <w:pStyle w:val="Endnotentext"/>
        <w:keepNext/>
        <w:keepLines/>
        <w:rPr>
          <w:rFonts w:ascii="Times New Roman" w:hAnsi="Times New Roman"/>
          <w:color w:val="000000"/>
          <w:szCs w:val="22"/>
          <w:lang w:val="bg-BG"/>
        </w:rPr>
      </w:pPr>
      <w:r w:rsidRPr="007B3896">
        <w:rPr>
          <w:rFonts w:ascii="Times New Roman" w:hAnsi="Times New Roman"/>
          <w:color w:val="000000"/>
          <w:szCs w:val="22"/>
          <w:lang w:val="bg-BG"/>
        </w:rPr>
        <w:t>Иматиниб и неговите метаболити</w:t>
      </w:r>
      <w:r w:rsidRPr="007B3896">
        <w:rPr>
          <w:rFonts w:ascii="Times New Roman" w:hAnsi="Times New Roman"/>
          <w:b/>
          <w:color w:val="000000"/>
          <w:szCs w:val="22"/>
          <w:lang w:val="bg-BG"/>
        </w:rPr>
        <w:t xml:space="preserve"> </w:t>
      </w:r>
      <w:r w:rsidRPr="007B3896">
        <w:rPr>
          <w:rFonts w:ascii="Times New Roman" w:hAnsi="Times New Roman"/>
          <w:color w:val="000000"/>
          <w:szCs w:val="22"/>
          <w:lang w:val="bg-BG"/>
        </w:rPr>
        <w:t>не се отделят в значи</w:t>
      </w:r>
      <w:r w:rsidR="00371FE8" w:rsidRPr="007B3896">
        <w:rPr>
          <w:rFonts w:ascii="Times New Roman" w:hAnsi="Times New Roman"/>
          <w:color w:val="000000"/>
          <w:szCs w:val="22"/>
          <w:lang w:val="bg-BG"/>
        </w:rPr>
        <w:t>м</w:t>
      </w:r>
      <w:r w:rsidRPr="007B3896">
        <w:rPr>
          <w:rFonts w:ascii="Times New Roman" w:hAnsi="Times New Roman"/>
          <w:color w:val="000000"/>
          <w:szCs w:val="22"/>
          <w:lang w:val="bg-BG"/>
        </w:rPr>
        <w:t xml:space="preserve">а степен </w:t>
      </w:r>
      <w:r w:rsidR="00371FE8" w:rsidRPr="007B3896">
        <w:rPr>
          <w:rFonts w:ascii="Times New Roman" w:hAnsi="Times New Roman"/>
          <w:color w:val="000000"/>
          <w:szCs w:val="22"/>
          <w:lang w:val="bg-BG"/>
        </w:rPr>
        <w:t>ч</w:t>
      </w:r>
      <w:r w:rsidRPr="007B3896">
        <w:rPr>
          <w:rFonts w:ascii="Times New Roman" w:hAnsi="Times New Roman"/>
          <w:color w:val="000000"/>
          <w:szCs w:val="22"/>
          <w:lang w:val="bg-BG"/>
        </w:rPr>
        <w:t>рез бъбреците. Пациентите с леко до умерено нарушение на бъбречната функция показват по-висока плазмена експозиция</w:t>
      </w:r>
      <w:r w:rsidR="00371FE8" w:rsidRPr="007B3896">
        <w:rPr>
          <w:rFonts w:ascii="Times New Roman" w:hAnsi="Times New Roman"/>
          <w:color w:val="000000"/>
          <w:szCs w:val="22"/>
          <w:lang w:val="bg-BG"/>
        </w:rPr>
        <w:t>,</w:t>
      </w:r>
      <w:r w:rsidRPr="007B3896">
        <w:rPr>
          <w:rFonts w:ascii="Times New Roman" w:hAnsi="Times New Roman"/>
          <w:color w:val="000000"/>
          <w:szCs w:val="22"/>
          <w:lang w:val="bg-BG"/>
        </w:rPr>
        <w:t xml:space="preserve"> отколкото пациентите с нормална бъбречна функция. Повишението е приблизително 1,5- до 2-пъти, съответстващо на 1,5-кратно увеличение на плазмения AGP, </w:t>
      </w:r>
      <w:r w:rsidR="00371FE8" w:rsidRPr="007B3896">
        <w:rPr>
          <w:rFonts w:ascii="Times New Roman" w:hAnsi="Times New Roman"/>
          <w:color w:val="000000"/>
          <w:szCs w:val="22"/>
          <w:lang w:val="bg-BG"/>
        </w:rPr>
        <w:t xml:space="preserve">с </w:t>
      </w:r>
      <w:r w:rsidRPr="007B3896">
        <w:rPr>
          <w:rFonts w:ascii="Times New Roman" w:hAnsi="Times New Roman"/>
          <w:color w:val="000000"/>
          <w:szCs w:val="22"/>
          <w:lang w:val="bg-BG"/>
        </w:rPr>
        <w:t>който иматиниб се свързва в</w:t>
      </w:r>
      <w:r w:rsidR="00371FE8" w:rsidRPr="007B3896">
        <w:rPr>
          <w:rFonts w:ascii="Times New Roman" w:hAnsi="Times New Roman"/>
          <w:color w:val="000000"/>
          <w:szCs w:val="22"/>
          <w:lang w:val="bg-BG"/>
        </w:rPr>
        <w:t>ъв висока</w:t>
      </w:r>
      <w:r w:rsidRPr="007B3896">
        <w:rPr>
          <w:rFonts w:ascii="Times New Roman" w:hAnsi="Times New Roman"/>
          <w:color w:val="000000"/>
          <w:szCs w:val="22"/>
          <w:lang w:val="bg-BG"/>
        </w:rPr>
        <w:t xml:space="preserve"> степен. Клирънсът на свободния иматиниб е вероятно подобен при пациентите с бъбречно нарушение и тези с нормална бъбречна функция, тъй като бъбречната екскреция представлява само малък път на елиминиране на иматиниб (вж. точк</w:t>
      </w:r>
      <w:r w:rsidR="00D872F8" w:rsidRPr="007B3896">
        <w:rPr>
          <w:rFonts w:ascii="Times New Roman" w:hAnsi="Times New Roman"/>
          <w:color w:val="000000"/>
          <w:szCs w:val="22"/>
          <w:lang w:val="bg-BG"/>
        </w:rPr>
        <w:t>и</w:t>
      </w:r>
      <w:r w:rsidRPr="007B3896">
        <w:rPr>
          <w:rFonts w:ascii="Times New Roman" w:hAnsi="Times New Roman"/>
          <w:color w:val="000000"/>
          <w:szCs w:val="22"/>
          <w:lang w:val="bg-BG"/>
        </w:rPr>
        <w:t xml:space="preserve"> 4.2 и 4.4).</w:t>
      </w:r>
    </w:p>
    <w:p w:rsidR="00E701C6" w:rsidRPr="007B3896" w:rsidRDefault="00E701C6" w:rsidP="00947E73">
      <w:pPr>
        <w:spacing w:after="0" w:line="240" w:lineRule="auto"/>
        <w:rPr>
          <w:rFonts w:ascii="Times New Roman" w:hAnsi="Times New Roman"/>
          <w:color w:val="000000"/>
          <w:lang w:val="bg-BG"/>
        </w:rPr>
      </w:pPr>
    </w:p>
    <w:p w:rsidR="00E701C6" w:rsidRPr="007B3896" w:rsidRDefault="00E701C6" w:rsidP="00947E73">
      <w:pPr>
        <w:spacing w:after="0" w:line="240" w:lineRule="auto"/>
        <w:rPr>
          <w:rFonts w:ascii="Times New Roman" w:hAnsi="Times New Roman"/>
          <w:color w:val="000000"/>
          <w:lang w:val="bg-BG"/>
        </w:rPr>
      </w:pPr>
      <w:r w:rsidRPr="007B3896">
        <w:rPr>
          <w:rFonts w:ascii="Times New Roman" w:hAnsi="Times New Roman"/>
          <w:color w:val="000000"/>
          <w:lang w:val="bg-BG"/>
        </w:rPr>
        <w:t>Въпреки че резултатите от фармакокинетичния анализ показват съществуването на значимо индивидуално вариране, средната експозиция на иматиниб не се повишава при пациенти с различни по степен нарушения на чернодробната функция в сравнение с нормална чернодробна функция (вж. точки 4.2, 4.4 и 4.8).</w:t>
      </w:r>
    </w:p>
    <w:p w:rsidR="00872361" w:rsidRPr="007B3896" w:rsidRDefault="00872361" w:rsidP="00947E73">
      <w:pPr>
        <w:spacing w:after="0" w:line="240" w:lineRule="auto"/>
        <w:rPr>
          <w:rFonts w:ascii="Times New Roman" w:hAnsi="Times New Roman"/>
          <w:lang w:val="bg-BG"/>
        </w:rPr>
      </w:pPr>
    </w:p>
    <w:p w:rsidR="00D15AF0" w:rsidRPr="007B3896" w:rsidRDefault="00D15AF0" w:rsidP="00947E73">
      <w:pPr>
        <w:spacing w:after="0" w:line="240" w:lineRule="auto"/>
        <w:ind w:left="567" w:hanging="567"/>
        <w:rPr>
          <w:rFonts w:ascii="Times New Roman" w:hAnsi="Times New Roman"/>
          <w:lang w:val="bg-BG"/>
        </w:rPr>
      </w:pPr>
      <w:r w:rsidRPr="007B3896">
        <w:rPr>
          <w:rFonts w:ascii="Times New Roman" w:hAnsi="Times New Roman"/>
          <w:b/>
          <w:lang w:val="bg-BG"/>
        </w:rPr>
        <w:t>5.3</w:t>
      </w:r>
      <w:r w:rsidRPr="007B3896">
        <w:rPr>
          <w:rFonts w:ascii="Times New Roman" w:hAnsi="Times New Roman"/>
          <w:b/>
          <w:lang w:val="bg-BG"/>
        </w:rPr>
        <w:tab/>
        <w:t>Предклинични данни за безопасност</w:t>
      </w:r>
    </w:p>
    <w:p w:rsidR="00F82CE8" w:rsidRPr="007B3896" w:rsidRDefault="00F82CE8" w:rsidP="00947E73">
      <w:pPr>
        <w:spacing w:after="0" w:line="240" w:lineRule="auto"/>
        <w:rPr>
          <w:rFonts w:ascii="Times New Roman" w:hAnsi="Times New Roman"/>
          <w:bCs/>
          <w:lang w:val="bg-BG"/>
        </w:rPr>
      </w:pPr>
    </w:p>
    <w:p w:rsidR="00D15AF0" w:rsidRPr="007B3896" w:rsidRDefault="00D15AF0" w:rsidP="00947E73">
      <w:pPr>
        <w:spacing w:after="0" w:line="240" w:lineRule="auto"/>
        <w:rPr>
          <w:rFonts w:ascii="Times New Roman" w:hAnsi="Times New Roman"/>
          <w:color w:val="000000"/>
          <w:lang w:val="bg-BG"/>
        </w:rPr>
      </w:pPr>
      <w:r w:rsidRPr="007B3896">
        <w:rPr>
          <w:rFonts w:ascii="Times New Roman" w:hAnsi="Times New Roman"/>
          <w:color w:val="000000"/>
          <w:lang w:val="bg-BG"/>
        </w:rPr>
        <w:t>Предклиничният профил на безопасност на иматиниб е оценен при кучетата, плъхове, маймуни и зайци.</w:t>
      </w:r>
    </w:p>
    <w:p w:rsidR="00D15AF0" w:rsidRPr="007B3896" w:rsidRDefault="00D15AF0" w:rsidP="00947E73">
      <w:pPr>
        <w:spacing w:after="0" w:line="240" w:lineRule="auto"/>
        <w:rPr>
          <w:rFonts w:ascii="Times New Roman" w:hAnsi="Times New Roman"/>
          <w:color w:val="000000"/>
          <w:lang w:val="bg-BG"/>
        </w:rPr>
      </w:pPr>
    </w:p>
    <w:p w:rsidR="00D15AF0" w:rsidRPr="007B3896" w:rsidRDefault="001107D5" w:rsidP="00947E73">
      <w:pPr>
        <w:spacing w:after="0" w:line="240" w:lineRule="auto"/>
        <w:rPr>
          <w:rFonts w:ascii="Times New Roman" w:hAnsi="Times New Roman"/>
          <w:color w:val="000000"/>
          <w:lang w:val="bg-BG"/>
        </w:rPr>
      </w:pPr>
      <w:r w:rsidRPr="007B3896">
        <w:rPr>
          <w:rFonts w:ascii="Times New Roman" w:hAnsi="Times New Roman"/>
          <w:color w:val="000000"/>
          <w:lang w:val="bg-BG"/>
        </w:rPr>
        <w:t>Изпит</w:t>
      </w:r>
      <w:r w:rsidR="00D15AF0" w:rsidRPr="007B3896">
        <w:rPr>
          <w:rFonts w:ascii="Times New Roman" w:hAnsi="Times New Roman"/>
          <w:color w:val="000000"/>
          <w:lang w:val="bg-BG"/>
        </w:rPr>
        <w:t>ванията за токсичност при многократно приложение показват леки до умерени хематологични промени при плъхове, кучета и маймуни, съпроводени с промени в костния мозък при кучета и плъхове.</w:t>
      </w:r>
    </w:p>
    <w:p w:rsidR="00D15AF0" w:rsidRPr="007B3896" w:rsidRDefault="00D15AF0" w:rsidP="00947E73">
      <w:pPr>
        <w:spacing w:after="0" w:line="240" w:lineRule="auto"/>
        <w:rPr>
          <w:rFonts w:ascii="Times New Roman" w:hAnsi="Times New Roman"/>
          <w:color w:val="000000"/>
          <w:lang w:val="bg-BG"/>
        </w:rPr>
      </w:pPr>
    </w:p>
    <w:p w:rsidR="00D15AF0" w:rsidRPr="007B3896" w:rsidRDefault="00D15AF0" w:rsidP="00947E73">
      <w:pPr>
        <w:spacing w:after="0" w:line="240" w:lineRule="auto"/>
        <w:rPr>
          <w:rFonts w:ascii="Times New Roman" w:hAnsi="Times New Roman"/>
          <w:color w:val="000000"/>
          <w:lang w:val="bg-BG"/>
        </w:rPr>
      </w:pPr>
      <w:r w:rsidRPr="007B3896">
        <w:rPr>
          <w:rFonts w:ascii="Times New Roman" w:hAnsi="Times New Roman"/>
          <w:color w:val="000000"/>
          <w:lang w:val="bg-BG"/>
        </w:rPr>
        <w:t>Черният дроб е прицел</w:t>
      </w:r>
      <w:r w:rsidR="00371FE8" w:rsidRPr="007B3896">
        <w:rPr>
          <w:rFonts w:ascii="Times New Roman" w:hAnsi="Times New Roman"/>
          <w:color w:val="000000"/>
          <w:lang w:val="bg-BG"/>
        </w:rPr>
        <w:t>ен</w:t>
      </w:r>
      <w:r w:rsidRPr="007B3896">
        <w:rPr>
          <w:rFonts w:ascii="Times New Roman" w:hAnsi="Times New Roman"/>
          <w:color w:val="000000"/>
          <w:lang w:val="bg-BG"/>
        </w:rPr>
        <w:t xml:space="preserve"> орган при плъхове и кучета. При двата вида се наблюдават леки до умерени повишения на </w:t>
      </w:r>
      <w:r w:rsidR="00D872F8" w:rsidRPr="007B3896">
        <w:rPr>
          <w:rFonts w:ascii="Times New Roman" w:hAnsi="Times New Roman"/>
          <w:color w:val="000000"/>
          <w:lang w:val="bg-BG"/>
        </w:rPr>
        <w:t>стойностите</w:t>
      </w:r>
      <w:r w:rsidRPr="007B3896">
        <w:rPr>
          <w:rFonts w:ascii="Times New Roman" w:hAnsi="Times New Roman"/>
          <w:color w:val="000000"/>
          <w:lang w:val="bg-BG"/>
        </w:rPr>
        <w:t xml:space="preserve"> на трансаминазите и леко понижение на холестерола, триглицеридите, общия белтък и албумина. В черен дроб на плъхове не се откриват никакви хистопатологични промени. Тежка чернодробна токсичност се наблюдава след двуседмично третиране на кучета, с повишаване на чернодробните ензими, некроза на хепатоцитите, некроза и хиперплазия на жлъчните пътища.</w:t>
      </w:r>
    </w:p>
    <w:p w:rsidR="00D15AF0" w:rsidRPr="007B3896" w:rsidRDefault="00D15AF0" w:rsidP="00947E73">
      <w:pPr>
        <w:spacing w:after="0" w:line="240" w:lineRule="auto"/>
        <w:rPr>
          <w:rFonts w:ascii="Times New Roman" w:hAnsi="Times New Roman"/>
          <w:color w:val="000000"/>
          <w:lang w:val="bg-BG"/>
        </w:rPr>
      </w:pPr>
    </w:p>
    <w:p w:rsidR="00D15AF0" w:rsidRPr="007B3896" w:rsidRDefault="00D15AF0" w:rsidP="00947E73">
      <w:pPr>
        <w:spacing w:after="0" w:line="240" w:lineRule="auto"/>
        <w:rPr>
          <w:rFonts w:ascii="Times New Roman" w:hAnsi="Times New Roman"/>
          <w:color w:val="000000"/>
          <w:lang w:val="bg-BG"/>
        </w:rPr>
      </w:pPr>
      <w:r w:rsidRPr="007B3896">
        <w:rPr>
          <w:rFonts w:ascii="Times New Roman" w:hAnsi="Times New Roman"/>
          <w:color w:val="000000"/>
          <w:lang w:val="bg-BG"/>
        </w:rPr>
        <w:t>При маймуни, третирани в продължение на 2 седмици, се наблюдава бъбречна токсичност, изразяваща се с фокална минерализация и дилатация на бъбречните каналчета и тубулна нефроза. При някои от тези животни се наблюдава повишаване на уре</w:t>
      </w:r>
      <w:r w:rsidR="00371FE8" w:rsidRPr="007B3896">
        <w:rPr>
          <w:rFonts w:ascii="Times New Roman" w:hAnsi="Times New Roman"/>
          <w:color w:val="000000"/>
          <w:lang w:val="bg-BG"/>
        </w:rPr>
        <w:t>йния азот (BUN)</w:t>
      </w:r>
      <w:r w:rsidRPr="007B3896">
        <w:rPr>
          <w:rFonts w:ascii="Times New Roman" w:hAnsi="Times New Roman"/>
          <w:color w:val="000000"/>
          <w:lang w:val="bg-BG"/>
        </w:rPr>
        <w:t xml:space="preserve"> и креатинин</w:t>
      </w:r>
      <w:r w:rsidR="00B448E2" w:rsidRPr="007B3896">
        <w:rPr>
          <w:rFonts w:ascii="Times New Roman" w:hAnsi="Times New Roman"/>
          <w:color w:val="000000"/>
          <w:lang w:val="bg-BG"/>
        </w:rPr>
        <w:t>а в кръвта</w:t>
      </w:r>
      <w:r w:rsidRPr="007B3896">
        <w:rPr>
          <w:rFonts w:ascii="Times New Roman" w:hAnsi="Times New Roman"/>
          <w:color w:val="000000"/>
          <w:lang w:val="bg-BG"/>
        </w:rPr>
        <w:t xml:space="preserve">. При 13 седмично проучване </w:t>
      </w:r>
      <w:r w:rsidR="00ED3A9D" w:rsidRPr="007B3896">
        <w:rPr>
          <w:rFonts w:ascii="Times New Roman" w:hAnsi="Times New Roman"/>
          <w:color w:val="000000"/>
          <w:lang w:val="bg-BG"/>
        </w:rPr>
        <w:t>върху</w:t>
      </w:r>
      <w:r w:rsidR="00B448E2" w:rsidRPr="007B3896">
        <w:rPr>
          <w:rFonts w:ascii="Times New Roman" w:hAnsi="Times New Roman"/>
          <w:color w:val="000000"/>
          <w:lang w:val="bg-BG"/>
        </w:rPr>
        <w:t xml:space="preserve"> </w:t>
      </w:r>
      <w:r w:rsidRPr="007B3896">
        <w:rPr>
          <w:rFonts w:ascii="Times New Roman" w:hAnsi="Times New Roman"/>
          <w:color w:val="000000"/>
          <w:lang w:val="bg-BG"/>
        </w:rPr>
        <w:t xml:space="preserve">плъхове се наблюдава хиперплазия на преходния епител в бъбречната папила и на пикочния мехур при доза </w:t>
      </w:r>
      <w:r w:rsidR="00B448E2" w:rsidRPr="007B3896">
        <w:rPr>
          <w:rFonts w:ascii="Times New Roman" w:hAnsi="Times New Roman"/>
          <w:lang w:val="bg-BG"/>
        </w:rPr>
        <w:t>≥</w:t>
      </w:r>
      <w:r w:rsidRPr="007B3896">
        <w:rPr>
          <w:rFonts w:ascii="Times New Roman" w:hAnsi="Times New Roman"/>
          <w:color w:val="000000"/>
          <w:lang w:val="bg-BG"/>
        </w:rPr>
        <w:t>6 mg/kg без промени в серумните и уринните параметри. При хронично прилагане на иматиниб се наблюдава повишена честота на опортюнистичните инфекции.</w:t>
      </w:r>
    </w:p>
    <w:p w:rsidR="00D15AF0" w:rsidRPr="007B3896" w:rsidRDefault="00D15AF0" w:rsidP="00947E73">
      <w:pPr>
        <w:spacing w:after="0" w:line="240" w:lineRule="auto"/>
        <w:rPr>
          <w:rFonts w:ascii="Times New Roman" w:hAnsi="Times New Roman"/>
          <w:color w:val="000000"/>
          <w:lang w:val="bg-BG"/>
        </w:rPr>
      </w:pPr>
    </w:p>
    <w:p w:rsidR="00D15AF0" w:rsidRPr="007B3896" w:rsidRDefault="00D15AF0" w:rsidP="00947E73">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При 39 седмично </w:t>
      </w:r>
      <w:r w:rsidR="001107D5" w:rsidRPr="007B3896">
        <w:rPr>
          <w:rFonts w:ascii="Times New Roman" w:hAnsi="Times New Roman"/>
          <w:color w:val="000000"/>
          <w:lang w:val="bg-BG"/>
        </w:rPr>
        <w:t>изпит</w:t>
      </w:r>
      <w:r w:rsidRPr="007B3896">
        <w:rPr>
          <w:rFonts w:ascii="Times New Roman" w:hAnsi="Times New Roman"/>
          <w:color w:val="000000"/>
          <w:lang w:val="bg-BG"/>
        </w:rPr>
        <w:t xml:space="preserve">ване </w:t>
      </w:r>
      <w:r w:rsidR="00ED3A9D" w:rsidRPr="007B3896">
        <w:rPr>
          <w:rFonts w:ascii="Times New Roman" w:hAnsi="Times New Roman"/>
          <w:color w:val="000000"/>
          <w:lang w:val="bg-BG"/>
        </w:rPr>
        <w:t>върху</w:t>
      </w:r>
      <w:r w:rsidRPr="007B3896">
        <w:rPr>
          <w:rFonts w:ascii="Times New Roman" w:hAnsi="Times New Roman"/>
          <w:color w:val="000000"/>
          <w:lang w:val="bg-BG"/>
        </w:rPr>
        <w:t xml:space="preserve"> маймуни </w:t>
      </w:r>
      <w:r w:rsidR="00ED3A9D" w:rsidRPr="007B3896">
        <w:rPr>
          <w:rFonts w:ascii="Times New Roman" w:hAnsi="Times New Roman"/>
          <w:color w:val="000000"/>
          <w:lang w:val="bg-BG"/>
        </w:rPr>
        <w:t>н</w:t>
      </w:r>
      <w:r w:rsidRPr="007B3896">
        <w:rPr>
          <w:rFonts w:ascii="Times New Roman" w:hAnsi="Times New Roman"/>
          <w:color w:val="000000"/>
          <w:lang w:val="bg-BG"/>
        </w:rPr>
        <w:t xml:space="preserve">e </w:t>
      </w:r>
      <w:r w:rsidR="00ED3A9D" w:rsidRPr="007B3896">
        <w:rPr>
          <w:rFonts w:ascii="Times New Roman" w:hAnsi="Times New Roman"/>
          <w:color w:val="000000"/>
          <w:lang w:val="bg-BG"/>
        </w:rPr>
        <w:t xml:space="preserve">се наблюдават </w:t>
      </w:r>
      <w:r w:rsidRPr="007B3896">
        <w:rPr>
          <w:rFonts w:ascii="Times New Roman" w:hAnsi="Times New Roman"/>
          <w:color w:val="000000"/>
          <w:lang w:val="bg-BG"/>
        </w:rPr>
        <w:t xml:space="preserve"> нежелани </w:t>
      </w:r>
      <w:r w:rsidR="00ED3A9D" w:rsidRPr="007B3896">
        <w:rPr>
          <w:rFonts w:ascii="Times New Roman" w:hAnsi="Times New Roman"/>
          <w:color w:val="000000"/>
          <w:lang w:val="bg-BG"/>
        </w:rPr>
        <w:t xml:space="preserve">лекарствени </w:t>
      </w:r>
      <w:r w:rsidRPr="007B3896">
        <w:rPr>
          <w:rFonts w:ascii="Times New Roman" w:hAnsi="Times New Roman"/>
          <w:color w:val="000000"/>
          <w:lang w:val="bg-BG"/>
        </w:rPr>
        <w:t xml:space="preserve">реакции </w:t>
      </w:r>
      <w:r w:rsidR="00ED3A9D" w:rsidRPr="007B3896">
        <w:rPr>
          <w:rFonts w:ascii="Times New Roman" w:hAnsi="Times New Roman"/>
          <w:color w:val="000000"/>
          <w:lang w:val="bg-BG"/>
        </w:rPr>
        <w:t xml:space="preserve">(NOAEL) </w:t>
      </w:r>
      <w:r w:rsidRPr="007B3896">
        <w:rPr>
          <w:rFonts w:ascii="Times New Roman" w:hAnsi="Times New Roman"/>
          <w:color w:val="000000"/>
          <w:lang w:val="bg-BG"/>
        </w:rPr>
        <w:t>при най-ниската доза от 15 mg/kg, което е приблизително една трета от максималната доза при хора от 800 mg според повърхността на тялото. Лечението води до влошаване на нормално потиснатите маларийни инфекции при тези животни.</w:t>
      </w:r>
    </w:p>
    <w:p w:rsidR="00D15AF0" w:rsidRPr="007B3896" w:rsidRDefault="00D15AF0" w:rsidP="00947E73">
      <w:pPr>
        <w:spacing w:after="0" w:line="240" w:lineRule="auto"/>
        <w:rPr>
          <w:rFonts w:ascii="Times New Roman" w:hAnsi="Times New Roman"/>
          <w:color w:val="000000"/>
          <w:lang w:val="bg-BG"/>
        </w:rPr>
      </w:pPr>
    </w:p>
    <w:p w:rsidR="00D15AF0" w:rsidRPr="007B3896" w:rsidRDefault="00D15AF0" w:rsidP="00947E73">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Иматиниб не показва генотоксичност при изследването му </w:t>
      </w:r>
      <w:r w:rsidRPr="007B3896">
        <w:rPr>
          <w:rFonts w:ascii="Times New Roman" w:hAnsi="Times New Roman"/>
          <w:i/>
          <w:color w:val="000000"/>
          <w:lang w:val="bg-BG"/>
        </w:rPr>
        <w:t>in vitro</w:t>
      </w:r>
      <w:r w:rsidRPr="007B3896">
        <w:rPr>
          <w:rFonts w:ascii="Times New Roman" w:hAnsi="Times New Roman"/>
          <w:color w:val="000000"/>
          <w:lang w:val="bg-BG"/>
        </w:rPr>
        <w:t xml:space="preserve"> върху бактериална клетъчна култура (тест на Ames), </w:t>
      </w:r>
      <w:r w:rsidRPr="007B3896">
        <w:rPr>
          <w:rFonts w:ascii="Times New Roman" w:hAnsi="Times New Roman"/>
          <w:i/>
          <w:color w:val="000000"/>
          <w:lang w:val="bg-BG"/>
        </w:rPr>
        <w:t xml:space="preserve">in vitro </w:t>
      </w:r>
      <w:r w:rsidRPr="007B3896">
        <w:rPr>
          <w:rFonts w:ascii="Times New Roman" w:hAnsi="Times New Roman"/>
          <w:color w:val="000000"/>
          <w:lang w:val="bg-BG"/>
        </w:rPr>
        <w:t>върху клетъчна култура от бозайници (лимфом при мишки), и</w:t>
      </w:r>
      <w:r w:rsidRPr="007B3896">
        <w:rPr>
          <w:rFonts w:ascii="Times New Roman" w:hAnsi="Times New Roman"/>
          <w:i/>
          <w:color w:val="000000"/>
          <w:lang w:val="bg-BG"/>
        </w:rPr>
        <w:t xml:space="preserve"> in vivo </w:t>
      </w:r>
      <w:r w:rsidRPr="007B3896">
        <w:rPr>
          <w:rFonts w:ascii="Times New Roman" w:hAnsi="Times New Roman"/>
          <w:color w:val="000000"/>
          <w:lang w:val="bg-BG"/>
        </w:rPr>
        <w:t>при микронуклеарен тест при плъхове. Положителни генотоксични ефекти за класто</w:t>
      </w:r>
      <w:r w:rsidR="004D35C8" w:rsidRPr="007B3896">
        <w:rPr>
          <w:rFonts w:ascii="Times New Roman" w:hAnsi="Times New Roman"/>
          <w:color w:val="000000"/>
          <w:lang w:val="bg-BG"/>
        </w:rPr>
        <w:t>генност</w:t>
      </w:r>
      <w:r w:rsidRPr="007B3896">
        <w:rPr>
          <w:rFonts w:ascii="Times New Roman" w:hAnsi="Times New Roman"/>
          <w:color w:val="000000"/>
          <w:lang w:val="bg-BG"/>
        </w:rPr>
        <w:t xml:space="preserve"> (хромозомни аберации) при иматиниб се наблюдават </w:t>
      </w:r>
      <w:r w:rsidRPr="007B3896">
        <w:rPr>
          <w:rFonts w:ascii="Times New Roman" w:hAnsi="Times New Roman"/>
          <w:i/>
          <w:color w:val="000000"/>
          <w:lang w:val="bg-BG"/>
        </w:rPr>
        <w:t xml:space="preserve">in vitro </w:t>
      </w:r>
      <w:r w:rsidRPr="007B3896">
        <w:rPr>
          <w:rFonts w:ascii="Times New Roman" w:hAnsi="Times New Roman"/>
          <w:color w:val="000000"/>
          <w:lang w:val="bg-BG"/>
        </w:rPr>
        <w:t>върху клетъчна култура от бозайници (яйчник от Китайски хамстер) в присъствието на метаболитна активация. Още два междинни продукта от производствения процес, които се намират и в крайния лекарствен продукт, дават положителен тест на Ames за мутации. Единият от тези междинни продукти се позитивира също при пробата от миши лимфом.</w:t>
      </w:r>
    </w:p>
    <w:p w:rsidR="00D15AF0" w:rsidRPr="007B3896" w:rsidRDefault="00D15AF0" w:rsidP="00947E73">
      <w:pPr>
        <w:spacing w:after="0" w:line="240" w:lineRule="auto"/>
        <w:rPr>
          <w:rFonts w:ascii="Times New Roman" w:hAnsi="Times New Roman"/>
          <w:color w:val="000000"/>
          <w:lang w:val="bg-BG"/>
        </w:rPr>
      </w:pPr>
    </w:p>
    <w:p w:rsidR="00D15AF0" w:rsidRPr="007B3896" w:rsidRDefault="00D15AF0" w:rsidP="00947E73">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При </w:t>
      </w:r>
      <w:r w:rsidR="001107D5" w:rsidRPr="007B3896">
        <w:rPr>
          <w:rFonts w:ascii="Times New Roman" w:hAnsi="Times New Roman"/>
          <w:color w:val="000000"/>
          <w:lang w:val="bg-BG"/>
        </w:rPr>
        <w:t>изпит</w:t>
      </w:r>
      <w:r w:rsidRPr="007B3896">
        <w:rPr>
          <w:rFonts w:ascii="Times New Roman" w:hAnsi="Times New Roman"/>
          <w:color w:val="000000"/>
          <w:lang w:val="bg-BG"/>
        </w:rPr>
        <w:t>ване за изследване на плодовитостта при мъжки плъхове, третирани с иматиниб в продължение на 70 дни преди чифтосването се наблюдава намаляване на теглото на тестисите и епидидимите и процента на подвижните сперматозоидите при доза от 60 mg/kg, която е приблизително равна на максималната клинична доза от 800 mg/kg, отнесена към повърхността на тялото.Това не се наблюдава при доза ≤</w:t>
      </w:r>
      <w:r w:rsidR="00AF7E10" w:rsidRPr="007B3896">
        <w:rPr>
          <w:rFonts w:ascii="Times New Roman" w:hAnsi="Times New Roman"/>
          <w:color w:val="000000"/>
          <w:lang w:val="bg-BG"/>
        </w:rPr>
        <w:t> </w:t>
      </w:r>
      <w:r w:rsidRPr="007B3896">
        <w:rPr>
          <w:rFonts w:ascii="Times New Roman" w:hAnsi="Times New Roman"/>
          <w:color w:val="000000"/>
          <w:lang w:val="bg-BG"/>
        </w:rPr>
        <w:t>20 mg/kg. Редукция на сперматогенезата в лека до умерена степен се наблюдава и при кучета при перорална доза от ≥</w:t>
      </w:r>
      <w:r w:rsidR="00AF7E10" w:rsidRPr="007B3896">
        <w:rPr>
          <w:rFonts w:ascii="Times New Roman" w:hAnsi="Times New Roman"/>
          <w:color w:val="000000"/>
          <w:lang w:val="bg-BG"/>
        </w:rPr>
        <w:t> </w:t>
      </w:r>
      <w:r w:rsidRPr="007B3896">
        <w:rPr>
          <w:rFonts w:ascii="Times New Roman" w:hAnsi="Times New Roman"/>
          <w:color w:val="000000"/>
          <w:lang w:val="bg-BG"/>
        </w:rPr>
        <w:t>30 mg/kg. При женски плъхове, които са третирани с лекарството 14 дни преди чифтосването до 6 гестационен ден, не се наблюдава ефект върху к</w:t>
      </w:r>
      <w:r w:rsidR="00E75EE0" w:rsidRPr="007B3896">
        <w:rPr>
          <w:rFonts w:ascii="Times New Roman" w:hAnsi="Times New Roman"/>
          <w:color w:val="000000"/>
          <w:lang w:val="bg-BG"/>
        </w:rPr>
        <w:t>о</w:t>
      </w:r>
      <w:r w:rsidRPr="007B3896">
        <w:rPr>
          <w:rFonts w:ascii="Times New Roman" w:hAnsi="Times New Roman"/>
          <w:color w:val="000000"/>
          <w:lang w:val="bg-BG"/>
        </w:rPr>
        <w:t>п</w:t>
      </w:r>
      <w:r w:rsidR="00E75EE0" w:rsidRPr="007B3896">
        <w:rPr>
          <w:rFonts w:ascii="Times New Roman" w:hAnsi="Times New Roman"/>
          <w:color w:val="000000"/>
          <w:lang w:val="bg-BG"/>
        </w:rPr>
        <w:t>у</w:t>
      </w:r>
      <w:r w:rsidRPr="007B3896">
        <w:rPr>
          <w:rFonts w:ascii="Times New Roman" w:hAnsi="Times New Roman"/>
          <w:color w:val="000000"/>
          <w:lang w:val="bg-BG"/>
        </w:rPr>
        <w:t xml:space="preserve">лативната способност или върху броя на бременните женски. При доза от 60 mg/kg </w:t>
      </w:r>
      <w:r w:rsidR="004D35C8" w:rsidRPr="007B3896">
        <w:rPr>
          <w:rFonts w:ascii="Times New Roman" w:hAnsi="Times New Roman"/>
          <w:color w:val="000000"/>
          <w:lang w:val="bg-BG"/>
        </w:rPr>
        <w:t xml:space="preserve">при </w:t>
      </w:r>
      <w:r w:rsidRPr="007B3896">
        <w:rPr>
          <w:rFonts w:ascii="Times New Roman" w:hAnsi="Times New Roman"/>
          <w:color w:val="000000"/>
          <w:lang w:val="bg-BG"/>
        </w:rPr>
        <w:t xml:space="preserve">женските плъхове </w:t>
      </w:r>
      <w:r w:rsidR="004D35C8" w:rsidRPr="007B3896">
        <w:rPr>
          <w:rFonts w:ascii="Times New Roman" w:hAnsi="Times New Roman"/>
          <w:color w:val="000000"/>
          <w:lang w:val="bg-BG"/>
        </w:rPr>
        <w:t>се наблюдава</w:t>
      </w:r>
      <w:r w:rsidRPr="007B3896">
        <w:rPr>
          <w:rFonts w:ascii="Times New Roman" w:hAnsi="Times New Roman"/>
          <w:color w:val="000000"/>
          <w:lang w:val="bg-BG"/>
        </w:rPr>
        <w:t xml:space="preserve"> значителна постимплатационна фетална загуба и намаление на броя на живите плодове. Това не се наблюдава при дози ≤</w:t>
      </w:r>
      <w:r w:rsidR="00AF7E10" w:rsidRPr="007B3896">
        <w:rPr>
          <w:rFonts w:ascii="Times New Roman" w:hAnsi="Times New Roman"/>
          <w:color w:val="000000"/>
          <w:lang w:val="bg-BG"/>
        </w:rPr>
        <w:t> </w:t>
      </w:r>
      <w:r w:rsidRPr="007B3896">
        <w:rPr>
          <w:rFonts w:ascii="Times New Roman" w:hAnsi="Times New Roman"/>
          <w:color w:val="000000"/>
          <w:lang w:val="bg-BG"/>
        </w:rPr>
        <w:t>20 mg/kg.</w:t>
      </w:r>
    </w:p>
    <w:p w:rsidR="00D15AF0" w:rsidRPr="007B3896" w:rsidRDefault="00D15AF0" w:rsidP="00947E73">
      <w:pPr>
        <w:spacing w:after="0" w:line="240" w:lineRule="auto"/>
        <w:rPr>
          <w:rFonts w:ascii="Times New Roman" w:hAnsi="Times New Roman"/>
          <w:color w:val="000000"/>
          <w:lang w:val="bg-BG"/>
        </w:rPr>
      </w:pPr>
    </w:p>
    <w:p w:rsidR="00D15AF0" w:rsidRPr="007B3896" w:rsidRDefault="00D15AF0" w:rsidP="00947E73">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В </w:t>
      </w:r>
      <w:r w:rsidR="00C21A35" w:rsidRPr="007B3896">
        <w:rPr>
          <w:rFonts w:ascii="Times New Roman" w:hAnsi="Times New Roman"/>
          <w:color w:val="000000"/>
          <w:lang w:val="bg-BG"/>
        </w:rPr>
        <w:t>изпит</w:t>
      </w:r>
      <w:r w:rsidRPr="007B3896">
        <w:rPr>
          <w:rFonts w:ascii="Times New Roman" w:hAnsi="Times New Roman"/>
          <w:color w:val="000000"/>
          <w:lang w:val="bg-BG"/>
        </w:rPr>
        <w:t>ване</w:t>
      </w:r>
      <w:r w:rsidR="004D35C8" w:rsidRPr="007B3896">
        <w:rPr>
          <w:rFonts w:ascii="Times New Roman" w:hAnsi="Times New Roman"/>
          <w:color w:val="000000"/>
          <w:lang w:val="bg-BG"/>
        </w:rPr>
        <w:t xml:space="preserve"> за</w:t>
      </w:r>
      <w:r w:rsidRPr="007B3896">
        <w:rPr>
          <w:rFonts w:ascii="Times New Roman" w:hAnsi="Times New Roman"/>
          <w:color w:val="000000"/>
          <w:lang w:val="bg-BG"/>
        </w:rPr>
        <w:t xml:space="preserve"> влиянието на пероралния прием върху пре- и постнаталното развитие при плъхове се описват вагинални кръвотечения в групата с доза от 45 mg/kg/ден на 14 или на 15 гестационен ден. При същата доза, броят на мъртвородените плъхчета, както и на починалите между 0 и 4 ден след раждането е повишен. При поколение F</w:t>
      </w:r>
      <w:r w:rsidRPr="007B3896">
        <w:rPr>
          <w:rFonts w:ascii="Times New Roman" w:hAnsi="Times New Roman"/>
          <w:color w:val="000000"/>
          <w:vertAlign w:val="subscript"/>
          <w:lang w:val="bg-BG"/>
        </w:rPr>
        <w:t>1</w:t>
      </w:r>
      <w:r w:rsidRPr="007B3896">
        <w:rPr>
          <w:rFonts w:ascii="Times New Roman" w:hAnsi="Times New Roman"/>
          <w:color w:val="000000"/>
          <w:lang w:val="bg-BG"/>
        </w:rPr>
        <w:t>, при същото дозово ниво, средното телесно тегло е понижено от раждането до смъртта на животните и броят на новородените, достигащи критерий за отделяне е леко понижен. Фертилната способност на поколение F</w:t>
      </w:r>
      <w:r w:rsidRPr="007B3896">
        <w:rPr>
          <w:rFonts w:ascii="Times New Roman" w:hAnsi="Times New Roman"/>
          <w:color w:val="000000"/>
          <w:vertAlign w:val="subscript"/>
          <w:lang w:val="bg-BG"/>
        </w:rPr>
        <w:t>1 </w:t>
      </w:r>
      <w:r w:rsidRPr="007B3896">
        <w:rPr>
          <w:rFonts w:ascii="Times New Roman" w:hAnsi="Times New Roman"/>
          <w:color w:val="000000"/>
          <w:lang w:val="bg-BG"/>
        </w:rPr>
        <w:t xml:space="preserve">не е засегната, но се забелязва, че е повишен броят на резорбции и е намален броят на жизнеспособните плодове при 45 mg/kg/ден. Нивото на липса на нежелани реакции </w:t>
      </w:r>
      <w:r w:rsidR="004D35C8" w:rsidRPr="007B3896">
        <w:rPr>
          <w:rFonts w:ascii="Times New Roman" w:hAnsi="Times New Roman"/>
          <w:color w:val="000000"/>
          <w:lang w:val="bg-BG"/>
        </w:rPr>
        <w:t xml:space="preserve">(NOAEL) </w:t>
      </w:r>
      <w:r w:rsidRPr="007B3896">
        <w:rPr>
          <w:rFonts w:ascii="Times New Roman" w:hAnsi="Times New Roman"/>
          <w:color w:val="000000"/>
          <w:lang w:val="bg-BG"/>
        </w:rPr>
        <w:t>за майките и за поколение F</w:t>
      </w:r>
      <w:r w:rsidRPr="007B3896">
        <w:rPr>
          <w:rFonts w:ascii="Times New Roman" w:hAnsi="Times New Roman"/>
          <w:color w:val="000000"/>
          <w:vertAlign w:val="subscript"/>
          <w:lang w:val="bg-BG"/>
        </w:rPr>
        <w:t>1 </w:t>
      </w:r>
      <w:r w:rsidRPr="007B3896">
        <w:rPr>
          <w:rFonts w:ascii="Times New Roman" w:hAnsi="Times New Roman"/>
          <w:color w:val="000000"/>
          <w:lang w:val="bg-BG"/>
        </w:rPr>
        <w:t>е 15 mg/kg/ден (eдна четвърт от максималната доза за хора от 800 mg).</w:t>
      </w:r>
    </w:p>
    <w:p w:rsidR="00D15AF0" w:rsidRPr="007B3896" w:rsidRDefault="00D15AF0" w:rsidP="00947E73">
      <w:pPr>
        <w:spacing w:after="0" w:line="240" w:lineRule="auto"/>
        <w:rPr>
          <w:rFonts w:ascii="Times New Roman" w:hAnsi="Times New Roman"/>
          <w:color w:val="000000"/>
          <w:lang w:val="bg-BG"/>
        </w:rPr>
      </w:pPr>
    </w:p>
    <w:p w:rsidR="00D15AF0" w:rsidRPr="007B3896" w:rsidRDefault="00D15AF0" w:rsidP="00947E73">
      <w:pPr>
        <w:spacing w:after="0" w:line="240" w:lineRule="auto"/>
        <w:rPr>
          <w:rFonts w:ascii="Times New Roman" w:hAnsi="Times New Roman"/>
          <w:color w:val="000000"/>
          <w:lang w:val="bg-BG"/>
        </w:rPr>
      </w:pPr>
      <w:r w:rsidRPr="007B3896">
        <w:rPr>
          <w:rFonts w:ascii="Times New Roman" w:hAnsi="Times New Roman"/>
          <w:color w:val="000000"/>
          <w:lang w:val="bg-BG"/>
        </w:rPr>
        <w:t>Иматиниб е тератогенен за плъхове, когато се прилага по време на органогенезата в дози ≥100 mg/kg, които са приблизително равни н</w:t>
      </w:r>
      <w:r w:rsidR="0023103D" w:rsidRPr="007B3896">
        <w:rPr>
          <w:rFonts w:ascii="Times New Roman" w:hAnsi="Times New Roman"/>
          <w:color w:val="000000"/>
          <w:lang w:val="bg-BG"/>
        </w:rPr>
        <w:t xml:space="preserve">а максималната клинична доза от </w:t>
      </w:r>
      <w:r w:rsidRPr="007B3896">
        <w:rPr>
          <w:rFonts w:ascii="Times New Roman" w:hAnsi="Times New Roman"/>
          <w:color w:val="000000"/>
          <w:lang w:val="bg-BG"/>
        </w:rPr>
        <w:t>800 mg/ден, отнесена към повърхността на тялото. Тератогенните ефекти се изразяват в екзенцефалия или енцефалоцеле, липсващи/редуцирани фронтални и липсващи париетални кости. Тези ефекти не се наблюдават при дози ≤30 mg/kg.</w:t>
      </w:r>
    </w:p>
    <w:p w:rsidR="00D15AF0" w:rsidRPr="007B3896" w:rsidRDefault="00D15AF0" w:rsidP="00947E73">
      <w:pPr>
        <w:spacing w:after="0" w:line="240" w:lineRule="auto"/>
        <w:rPr>
          <w:rFonts w:ascii="Times New Roman" w:hAnsi="Times New Roman"/>
          <w:color w:val="000000"/>
          <w:lang w:val="bg-BG"/>
        </w:rPr>
      </w:pPr>
    </w:p>
    <w:p w:rsidR="00392D4C" w:rsidRPr="007B3896" w:rsidRDefault="00392D4C" w:rsidP="00947E73">
      <w:pPr>
        <w:spacing w:after="0" w:line="240" w:lineRule="auto"/>
        <w:rPr>
          <w:rFonts w:ascii="Times New Roman" w:hAnsi="Times New Roman"/>
          <w:color w:val="000000"/>
          <w:lang w:val="bg-BG"/>
        </w:rPr>
      </w:pPr>
      <w:r w:rsidRPr="007B3896">
        <w:rPr>
          <w:rFonts w:ascii="Times New Roman" w:hAnsi="Times New Roman"/>
          <w:lang w:val="bg-BG"/>
        </w:rPr>
        <w:t xml:space="preserve">В </w:t>
      </w:r>
      <w:r w:rsidR="004D35C8" w:rsidRPr="007B3896">
        <w:rPr>
          <w:rFonts w:ascii="Times New Roman" w:hAnsi="Times New Roman"/>
          <w:lang w:val="bg-BG"/>
        </w:rPr>
        <w:t xml:space="preserve">токсикологично </w:t>
      </w:r>
      <w:r w:rsidRPr="007B3896">
        <w:rPr>
          <w:rFonts w:ascii="Times New Roman" w:hAnsi="Times New Roman"/>
          <w:lang w:val="bg-BG"/>
        </w:rPr>
        <w:t xml:space="preserve">проучване за развитието при </w:t>
      </w:r>
      <w:r w:rsidR="005A4E82" w:rsidRPr="007B3896">
        <w:rPr>
          <w:rFonts w:ascii="Times New Roman" w:hAnsi="Times New Roman"/>
          <w:lang w:val="bg-BG"/>
        </w:rPr>
        <w:t>полово незрели</w:t>
      </w:r>
      <w:r w:rsidRPr="007B3896">
        <w:rPr>
          <w:rFonts w:ascii="Times New Roman" w:hAnsi="Times New Roman"/>
          <w:lang w:val="bg-BG"/>
        </w:rPr>
        <w:t xml:space="preserve"> плъхове (ден 10 до 70 след раждането) не са установени нови прицелни органи, като се имат предвид познатите прицелни органи при възрастни плъхове. В токсикологично проучване при </w:t>
      </w:r>
      <w:r w:rsidR="00F52377" w:rsidRPr="007B3896">
        <w:rPr>
          <w:rFonts w:ascii="Times New Roman" w:hAnsi="Times New Roman"/>
          <w:lang w:val="bg-BG"/>
        </w:rPr>
        <w:t>полово незрели</w:t>
      </w:r>
      <w:r w:rsidRPr="007B3896">
        <w:rPr>
          <w:rFonts w:ascii="Times New Roman" w:hAnsi="Times New Roman"/>
          <w:lang w:val="bg-BG"/>
        </w:rPr>
        <w:t xml:space="preserve"> плъхове, ефекти по отношение на растежа, забавено вагинално отваряне и разделяне на препуциума </w:t>
      </w:r>
      <w:r w:rsidR="00F52377" w:rsidRPr="007B3896">
        <w:rPr>
          <w:rFonts w:ascii="Times New Roman" w:hAnsi="Times New Roman"/>
          <w:lang w:val="bg-BG"/>
        </w:rPr>
        <w:t>при най-високата препоръчителна доза от 340 mg/m</w:t>
      </w:r>
      <w:r w:rsidR="00F52377" w:rsidRPr="007B3896">
        <w:rPr>
          <w:rFonts w:ascii="Times New Roman" w:hAnsi="Times New Roman"/>
          <w:vertAlign w:val="superscript"/>
          <w:lang w:val="bg-BG"/>
        </w:rPr>
        <w:t>2</w:t>
      </w:r>
      <w:r w:rsidRPr="007B3896">
        <w:rPr>
          <w:rFonts w:ascii="Times New Roman" w:hAnsi="Times New Roman"/>
          <w:lang w:val="bg-BG"/>
        </w:rPr>
        <w:t xml:space="preserve">са наблюдавани при приблизително 0,3 до 2 пъти над средната педиатрична експозиция. Освен това </w:t>
      </w:r>
      <w:r w:rsidR="00F52377" w:rsidRPr="007B3896">
        <w:rPr>
          <w:rFonts w:ascii="Times New Roman" w:hAnsi="Times New Roman"/>
          <w:lang w:val="bg-BG"/>
        </w:rPr>
        <w:t>при най-високата препоръчителна доза от 340 mg/m</w:t>
      </w:r>
      <w:r w:rsidR="006D7715" w:rsidRPr="007B3896">
        <w:rPr>
          <w:rFonts w:ascii="Times New Roman" w:hAnsi="Times New Roman"/>
          <w:vertAlign w:val="superscript"/>
          <w:lang w:val="bg-BG"/>
        </w:rPr>
        <w:t xml:space="preserve">2 </w:t>
      </w:r>
      <w:r w:rsidRPr="007B3896">
        <w:rPr>
          <w:rFonts w:ascii="Times New Roman" w:hAnsi="Times New Roman"/>
          <w:lang w:val="bg-BG"/>
        </w:rPr>
        <w:t>е наблюдавана смъртност при млади животни (в периода на отбиване) при приблизително 2 пъти над средната педиатрична експозиция.</w:t>
      </w:r>
    </w:p>
    <w:p w:rsidR="00392D4C" w:rsidRPr="007B3896" w:rsidRDefault="00392D4C" w:rsidP="00947E73">
      <w:pPr>
        <w:spacing w:after="0" w:line="240" w:lineRule="auto"/>
        <w:rPr>
          <w:rFonts w:ascii="Times New Roman" w:hAnsi="Times New Roman"/>
          <w:color w:val="000000"/>
          <w:lang w:val="bg-BG"/>
        </w:rPr>
      </w:pPr>
    </w:p>
    <w:p w:rsidR="00D15AF0" w:rsidRPr="007B3896" w:rsidRDefault="00D15AF0" w:rsidP="00947E73">
      <w:pPr>
        <w:spacing w:after="0" w:line="240" w:lineRule="auto"/>
        <w:rPr>
          <w:rFonts w:ascii="Times New Roman" w:hAnsi="Times New Roman"/>
          <w:color w:val="000000"/>
          <w:lang w:val="bg-BG"/>
        </w:rPr>
      </w:pPr>
      <w:r w:rsidRPr="007B3896">
        <w:rPr>
          <w:rFonts w:ascii="Times New Roman" w:hAnsi="Times New Roman"/>
          <w:color w:val="000000"/>
          <w:lang w:val="bg-BG"/>
        </w:rPr>
        <w:t>При</w:t>
      </w:r>
      <w:r w:rsidR="0023103D" w:rsidRPr="007B3896">
        <w:rPr>
          <w:rFonts w:ascii="Times New Roman" w:hAnsi="Times New Roman"/>
          <w:color w:val="000000"/>
          <w:lang w:val="bg-BG"/>
        </w:rPr>
        <w:t xml:space="preserve"> </w:t>
      </w:r>
      <w:r w:rsidRPr="007B3896">
        <w:rPr>
          <w:rFonts w:ascii="Times New Roman" w:hAnsi="Times New Roman"/>
          <w:color w:val="000000"/>
          <w:lang w:val="bg-BG"/>
        </w:rPr>
        <w:t>2</w:t>
      </w:r>
      <w:r w:rsidR="0023103D" w:rsidRPr="007B3896">
        <w:rPr>
          <w:rFonts w:ascii="Times New Roman" w:hAnsi="Times New Roman"/>
          <w:color w:val="000000"/>
          <w:lang w:val="bg-BG"/>
        </w:rPr>
        <w:noBreakHyphen/>
      </w:r>
      <w:r w:rsidRPr="007B3896">
        <w:rPr>
          <w:rFonts w:ascii="Times New Roman" w:hAnsi="Times New Roman"/>
          <w:color w:val="000000"/>
          <w:lang w:val="bg-BG"/>
        </w:rPr>
        <w:t xml:space="preserve">годишното </w:t>
      </w:r>
      <w:r w:rsidR="001107D5" w:rsidRPr="007B3896">
        <w:rPr>
          <w:rFonts w:ascii="Times New Roman" w:hAnsi="Times New Roman"/>
          <w:color w:val="000000"/>
          <w:lang w:val="bg-BG"/>
        </w:rPr>
        <w:t>изпит</w:t>
      </w:r>
      <w:r w:rsidRPr="007B3896">
        <w:rPr>
          <w:rFonts w:ascii="Times New Roman" w:hAnsi="Times New Roman"/>
          <w:color w:val="000000"/>
          <w:lang w:val="bg-BG"/>
        </w:rPr>
        <w:t>ване за карцерогеност при плъхове, приложението на иматиниб в дози от</w:t>
      </w:r>
      <w:r w:rsidR="0023103D" w:rsidRPr="007B3896">
        <w:rPr>
          <w:rFonts w:ascii="Times New Roman" w:hAnsi="Times New Roman"/>
          <w:color w:val="000000"/>
          <w:lang w:val="bg-BG"/>
        </w:rPr>
        <w:t xml:space="preserve"> 15, </w:t>
      </w:r>
      <w:r w:rsidRPr="007B3896">
        <w:rPr>
          <w:rFonts w:ascii="Times New Roman" w:hAnsi="Times New Roman"/>
          <w:color w:val="000000"/>
          <w:lang w:val="bg-BG"/>
        </w:rPr>
        <w:t>30</w:t>
      </w:r>
      <w:r w:rsidR="0023103D" w:rsidRPr="007B3896">
        <w:rPr>
          <w:rFonts w:ascii="Times New Roman" w:hAnsi="Times New Roman"/>
          <w:color w:val="000000"/>
          <w:lang w:val="bg-BG"/>
        </w:rPr>
        <w:t xml:space="preserve"> </w:t>
      </w:r>
      <w:r w:rsidRPr="007B3896">
        <w:rPr>
          <w:rFonts w:ascii="Times New Roman" w:hAnsi="Times New Roman"/>
          <w:color w:val="000000"/>
          <w:lang w:val="bg-BG"/>
        </w:rPr>
        <w:t>и</w:t>
      </w:r>
      <w:r w:rsidR="0023103D" w:rsidRPr="007B3896">
        <w:rPr>
          <w:rFonts w:ascii="Times New Roman" w:hAnsi="Times New Roman"/>
          <w:color w:val="000000"/>
          <w:lang w:val="bg-BG"/>
        </w:rPr>
        <w:t xml:space="preserve"> </w:t>
      </w:r>
      <w:r w:rsidRPr="007B3896">
        <w:rPr>
          <w:rFonts w:ascii="Times New Roman" w:hAnsi="Times New Roman"/>
          <w:color w:val="000000"/>
          <w:lang w:val="bg-BG"/>
        </w:rPr>
        <w:t>60 mg/kg/ден, води до статистически значимо понижение на продължителността на живота на мъжките животни при дози от</w:t>
      </w:r>
      <w:r w:rsidR="0023103D" w:rsidRPr="007B3896">
        <w:rPr>
          <w:rFonts w:ascii="Times New Roman" w:hAnsi="Times New Roman"/>
          <w:color w:val="000000"/>
          <w:lang w:val="bg-BG"/>
        </w:rPr>
        <w:t xml:space="preserve"> </w:t>
      </w:r>
      <w:r w:rsidRPr="007B3896">
        <w:rPr>
          <w:rFonts w:ascii="Times New Roman" w:hAnsi="Times New Roman"/>
          <w:color w:val="000000"/>
          <w:lang w:val="bg-BG"/>
        </w:rPr>
        <w:t>60 mg/kg/ден и на женските при дози ≥30 mg/kg/ден. Хистопатологичната оценка на екзитиралите животни показва кардиомиопатия (двата пола), хронична прогресивна нефропатия (женски индивиди) и папиломи на препуциумната жлеза като главни причини за смърт или основания за летален изход на животните. Таргетни органи за неопластични промени са бъбреците, пикочния мехур, уретрата, препуциумната и клиторната жлеза, тънкото черво, паращитовидните жлези, надбъбречните жлези и нежлезистата част на стомаха.</w:t>
      </w:r>
    </w:p>
    <w:p w:rsidR="00D15AF0" w:rsidRPr="007B3896" w:rsidRDefault="00D15AF0" w:rsidP="00947E73">
      <w:pPr>
        <w:spacing w:after="0" w:line="240" w:lineRule="auto"/>
        <w:rPr>
          <w:rFonts w:ascii="Times New Roman" w:hAnsi="Times New Roman"/>
          <w:color w:val="000000"/>
          <w:lang w:val="bg-BG"/>
        </w:rPr>
      </w:pPr>
    </w:p>
    <w:p w:rsidR="00D15AF0" w:rsidRPr="007B3896" w:rsidRDefault="00D15AF0" w:rsidP="009C32E1">
      <w:pPr>
        <w:spacing w:after="0" w:line="240" w:lineRule="auto"/>
        <w:rPr>
          <w:rFonts w:ascii="Times New Roman" w:hAnsi="Times New Roman"/>
          <w:color w:val="000000"/>
          <w:lang w:val="bg-BG"/>
        </w:rPr>
      </w:pPr>
      <w:r w:rsidRPr="007B3896">
        <w:rPr>
          <w:rFonts w:ascii="Times New Roman" w:hAnsi="Times New Roman"/>
          <w:color w:val="000000"/>
          <w:lang w:val="bg-BG"/>
        </w:rPr>
        <w:t>Папилом/карцином на препуциумната/клиторната жлеза се наблюдава при дози над</w:t>
      </w:r>
      <w:r w:rsidR="0023103D" w:rsidRPr="007B3896">
        <w:rPr>
          <w:rFonts w:ascii="Times New Roman" w:hAnsi="Times New Roman"/>
          <w:color w:val="000000"/>
          <w:lang w:val="bg-BG"/>
        </w:rPr>
        <w:t xml:space="preserve"> </w:t>
      </w:r>
      <w:r w:rsidRPr="007B3896">
        <w:rPr>
          <w:rFonts w:ascii="Times New Roman" w:hAnsi="Times New Roman"/>
          <w:color w:val="000000"/>
          <w:lang w:val="bg-BG"/>
        </w:rPr>
        <w:t>30</w:t>
      </w:r>
      <w:r w:rsidR="0023103D" w:rsidRPr="007B3896">
        <w:rPr>
          <w:rFonts w:ascii="Times New Roman" w:hAnsi="Times New Roman"/>
          <w:color w:val="000000"/>
          <w:lang w:val="bg-BG"/>
        </w:rPr>
        <w:t xml:space="preserve"> </w:t>
      </w:r>
      <w:r w:rsidRPr="007B3896">
        <w:rPr>
          <w:rFonts w:ascii="Times New Roman" w:hAnsi="Times New Roman"/>
          <w:color w:val="000000"/>
          <w:lang w:val="bg-BG"/>
        </w:rPr>
        <w:t>и</w:t>
      </w:r>
      <w:r w:rsidR="0023103D" w:rsidRPr="007B3896">
        <w:rPr>
          <w:rFonts w:ascii="Times New Roman" w:hAnsi="Times New Roman"/>
          <w:color w:val="000000"/>
          <w:lang w:val="bg-BG"/>
        </w:rPr>
        <w:t xml:space="preserve"> </w:t>
      </w:r>
      <w:r w:rsidRPr="007B3896">
        <w:rPr>
          <w:rFonts w:ascii="Times New Roman" w:hAnsi="Times New Roman"/>
          <w:color w:val="000000"/>
          <w:lang w:val="bg-BG"/>
        </w:rPr>
        <w:t>60 mg/kg/ден, което представлява приблизително</w:t>
      </w:r>
      <w:r w:rsidR="0023103D" w:rsidRPr="007B3896">
        <w:rPr>
          <w:rFonts w:ascii="Times New Roman" w:hAnsi="Times New Roman"/>
          <w:color w:val="000000"/>
          <w:lang w:val="bg-BG"/>
        </w:rPr>
        <w:t xml:space="preserve"> </w:t>
      </w:r>
      <w:r w:rsidRPr="007B3896">
        <w:rPr>
          <w:rFonts w:ascii="Times New Roman" w:hAnsi="Times New Roman"/>
          <w:color w:val="000000"/>
          <w:lang w:val="bg-BG"/>
        </w:rPr>
        <w:t>0,5</w:t>
      </w:r>
      <w:r w:rsidR="0023103D" w:rsidRPr="007B3896">
        <w:rPr>
          <w:rFonts w:ascii="Times New Roman" w:hAnsi="Times New Roman"/>
          <w:color w:val="000000"/>
          <w:lang w:val="bg-BG"/>
        </w:rPr>
        <w:t xml:space="preserve"> или </w:t>
      </w:r>
      <w:r w:rsidRPr="007B3896">
        <w:rPr>
          <w:rFonts w:ascii="Times New Roman" w:hAnsi="Times New Roman"/>
          <w:color w:val="000000"/>
          <w:lang w:val="bg-BG"/>
        </w:rPr>
        <w:t>0,3</w:t>
      </w:r>
      <w:r w:rsidR="0023103D" w:rsidRPr="007B3896">
        <w:rPr>
          <w:rFonts w:ascii="Times New Roman" w:hAnsi="Times New Roman"/>
          <w:color w:val="000000"/>
          <w:lang w:val="bg-BG"/>
        </w:rPr>
        <w:t xml:space="preserve"> </w:t>
      </w:r>
      <w:r w:rsidRPr="007B3896">
        <w:rPr>
          <w:rFonts w:ascii="Times New Roman" w:hAnsi="Times New Roman"/>
          <w:color w:val="000000"/>
          <w:lang w:val="bg-BG"/>
        </w:rPr>
        <w:t>пъти над дневната експозиция при хора (въз основа на AUC) при съответно</w:t>
      </w:r>
      <w:r w:rsidR="0023103D" w:rsidRPr="007B3896">
        <w:rPr>
          <w:rFonts w:ascii="Times New Roman" w:hAnsi="Times New Roman"/>
          <w:color w:val="000000"/>
          <w:lang w:val="bg-BG"/>
        </w:rPr>
        <w:t xml:space="preserve"> </w:t>
      </w:r>
      <w:r w:rsidRPr="007B3896">
        <w:rPr>
          <w:rFonts w:ascii="Times New Roman" w:hAnsi="Times New Roman"/>
          <w:color w:val="000000"/>
          <w:lang w:val="bg-BG"/>
        </w:rPr>
        <w:t>400 mg/ден или</w:t>
      </w:r>
      <w:r w:rsidR="0023103D" w:rsidRPr="007B3896">
        <w:rPr>
          <w:rFonts w:ascii="Times New Roman" w:hAnsi="Times New Roman"/>
          <w:color w:val="000000"/>
          <w:lang w:val="bg-BG"/>
        </w:rPr>
        <w:t xml:space="preserve"> </w:t>
      </w:r>
      <w:r w:rsidRPr="007B3896">
        <w:rPr>
          <w:rFonts w:ascii="Times New Roman" w:hAnsi="Times New Roman"/>
          <w:color w:val="000000"/>
          <w:lang w:val="bg-BG"/>
        </w:rPr>
        <w:t>800 mg/ден и</w:t>
      </w:r>
      <w:r w:rsidR="0023103D" w:rsidRPr="007B3896">
        <w:rPr>
          <w:rFonts w:ascii="Times New Roman" w:hAnsi="Times New Roman"/>
          <w:color w:val="000000"/>
          <w:lang w:val="bg-BG"/>
        </w:rPr>
        <w:t xml:space="preserve"> </w:t>
      </w:r>
      <w:r w:rsidRPr="007B3896">
        <w:rPr>
          <w:rFonts w:ascii="Times New Roman" w:hAnsi="Times New Roman"/>
          <w:color w:val="000000"/>
          <w:lang w:val="bg-BG"/>
        </w:rPr>
        <w:t>0,4 пъти над дневната експозиция при деца (въз основа на AUC) при</w:t>
      </w:r>
      <w:r w:rsidR="0023103D" w:rsidRPr="007B3896">
        <w:rPr>
          <w:rFonts w:ascii="Times New Roman" w:hAnsi="Times New Roman"/>
          <w:color w:val="000000"/>
          <w:lang w:val="bg-BG"/>
        </w:rPr>
        <w:t xml:space="preserve"> </w:t>
      </w:r>
      <w:r w:rsidRPr="007B3896">
        <w:rPr>
          <w:rFonts w:ascii="Times New Roman" w:hAnsi="Times New Roman"/>
          <w:color w:val="000000"/>
          <w:lang w:val="bg-BG"/>
        </w:rPr>
        <w:t>340 mg/m</w:t>
      </w:r>
      <w:r w:rsidRPr="007B3896">
        <w:rPr>
          <w:rFonts w:ascii="Times New Roman" w:hAnsi="Times New Roman"/>
          <w:color w:val="000000"/>
          <w:vertAlign w:val="superscript"/>
          <w:lang w:val="bg-BG"/>
        </w:rPr>
        <w:t>2</w:t>
      </w:r>
      <w:r w:rsidRPr="007B3896">
        <w:rPr>
          <w:rFonts w:ascii="Times New Roman" w:hAnsi="Times New Roman"/>
          <w:color w:val="000000"/>
          <w:lang w:val="bg-BG"/>
        </w:rPr>
        <w:t>. Нивото без наблюдаван ефект (</w:t>
      </w:r>
      <w:r w:rsidR="000B62C4" w:rsidRPr="007B3896">
        <w:rPr>
          <w:rFonts w:ascii="Times New Roman" w:hAnsi="Times New Roman"/>
          <w:color w:val="000000"/>
          <w:lang w:val="bg-BG"/>
        </w:rPr>
        <w:t>NOEL</w:t>
      </w:r>
      <w:r w:rsidRPr="007B3896">
        <w:rPr>
          <w:rFonts w:ascii="Times New Roman" w:hAnsi="Times New Roman"/>
          <w:color w:val="000000"/>
          <w:lang w:val="bg-BG"/>
        </w:rPr>
        <w:t>) е</w:t>
      </w:r>
      <w:r w:rsidR="0023103D" w:rsidRPr="007B3896">
        <w:rPr>
          <w:rFonts w:ascii="Times New Roman" w:hAnsi="Times New Roman"/>
          <w:color w:val="000000"/>
          <w:lang w:val="bg-BG"/>
        </w:rPr>
        <w:t xml:space="preserve"> </w:t>
      </w:r>
      <w:r w:rsidRPr="007B3896">
        <w:rPr>
          <w:rFonts w:ascii="Times New Roman" w:hAnsi="Times New Roman"/>
          <w:color w:val="000000"/>
          <w:lang w:val="bg-BG"/>
        </w:rPr>
        <w:t>15 mg/kg/ден. Бъбречен аденом/карцином, папилом на пикочния мехур и уретрата, аденокарциноми на тънкото черво, аденоми на паращитовидните жлези, доброкачествени и злокачествени медуларни тумори на надбъбречните жлези и папиломи/карциноми на нежлезистата част на ст</w:t>
      </w:r>
      <w:r w:rsidR="0023103D" w:rsidRPr="007B3896">
        <w:rPr>
          <w:rFonts w:ascii="Times New Roman" w:hAnsi="Times New Roman"/>
          <w:color w:val="000000"/>
          <w:lang w:val="bg-BG"/>
        </w:rPr>
        <w:t xml:space="preserve">омаха са установени при доза от </w:t>
      </w:r>
      <w:r w:rsidRPr="007B3896">
        <w:rPr>
          <w:rFonts w:ascii="Times New Roman" w:hAnsi="Times New Roman"/>
          <w:color w:val="000000"/>
          <w:lang w:val="bg-BG"/>
        </w:rPr>
        <w:t>60 mg/kg/ден, което представлява приблизително</w:t>
      </w:r>
      <w:r w:rsidR="0023103D" w:rsidRPr="007B3896">
        <w:rPr>
          <w:rFonts w:ascii="Times New Roman" w:hAnsi="Times New Roman"/>
          <w:color w:val="000000"/>
          <w:lang w:val="bg-BG"/>
        </w:rPr>
        <w:t xml:space="preserve"> 1,7 </w:t>
      </w:r>
      <w:r w:rsidRPr="007B3896">
        <w:rPr>
          <w:rFonts w:ascii="Times New Roman" w:hAnsi="Times New Roman"/>
          <w:color w:val="000000"/>
          <w:lang w:val="bg-BG"/>
        </w:rPr>
        <w:t>или</w:t>
      </w:r>
      <w:r w:rsidR="0023103D" w:rsidRPr="007B3896">
        <w:rPr>
          <w:rFonts w:ascii="Times New Roman" w:hAnsi="Times New Roman"/>
          <w:color w:val="000000"/>
          <w:lang w:val="bg-BG"/>
        </w:rPr>
        <w:t xml:space="preserve"> </w:t>
      </w:r>
      <w:r w:rsidRPr="007B3896">
        <w:rPr>
          <w:rFonts w:ascii="Times New Roman" w:hAnsi="Times New Roman"/>
          <w:color w:val="000000"/>
          <w:lang w:val="bg-BG"/>
        </w:rPr>
        <w:t>1 път над дневната експозиция при хора (въз основа на AUC</w:t>
      </w:r>
      <w:r w:rsidR="0023103D" w:rsidRPr="007B3896">
        <w:rPr>
          <w:rFonts w:ascii="Times New Roman" w:hAnsi="Times New Roman"/>
          <w:color w:val="000000"/>
          <w:lang w:val="bg-BG"/>
        </w:rPr>
        <w:t xml:space="preserve">) при съответно </w:t>
      </w:r>
      <w:r w:rsidRPr="007B3896">
        <w:rPr>
          <w:rFonts w:ascii="Times New Roman" w:hAnsi="Times New Roman"/>
          <w:color w:val="000000"/>
          <w:lang w:val="bg-BG"/>
        </w:rPr>
        <w:t>400 mg/ден или</w:t>
      </w:r>
      <w:r w:rsidR="0023103D" w:rsidRPr="007B3896">
        <w:rPr>
          <w:rFonts w:ascii="Times New Roman" w:hAnsi="Times New Roman"/>
          <w:color w:val="000000"/>
          <w:lang w:val="bg-BG"/>
        </w:rPr>
        <w:t xml:space="preserve"> </w:t>
      </w:r>
      <w:r w:rsidRPr="007B3896">
        <w:rPr>
          <w:rFonts w:ascii="Times New Roman" w:hAnsi="Times New Roman"/>
          <w:color w:val="000000"/>
          <w:lang w:val="bg-BG"/>
        </w:rPr>
        <w:t>800 mg/ден, и</w:t>
      </w:r>
      <w:r w:rsidR="0023103D" w:rsidRPr="007B3896">
        <w:rPr>
          <w:rFonts w:ascii="Times New Roman" w:hAnsi="Times New Roman"/>
          <w:color w:val="000000"/>
          <w:lang w:val="bg-BG"/>
        </w:rPr>
        <w:t xml:space="preserve"> </w:t>
      </w:r>
      <w:r w:rsidRPr="007B3896">
        <w:rPr>
          <w:rFonts w:ascii="Times New Roman" w:hAnsi="Times New Roman"/>
          <w:color w:val="000000"/>
          <w:lang w:val="bg-BG"/>
        </w:rPr>
        <w:t>1,2 пъти над дневната експозиция при деца (въз основа на AUC</w:t>
      </w:r>
      <w:r w:rsidR="0023103D" w:rsidRPr="007B3896">
        <w:rPr>
          <w:rFonts w:ascii="Times New Roman" w:hAnsi="Times New Roman"/>
          <w:color w:val="000000"/>
          <w:lang w:val="bg-BG"/>
        </w:rPr>
        <w:t xml:space="preserve">) при </w:t>
      </w:r>
      <w:r w:rsidRPr="007B3896">
        <w:rPr>
          <w:rFonts w:ascii="Times New Roman" w:hAnsi="Times New Roman"/>
          <w:color w:val="000000"/>
          <w:lang w:val="bg-BG"/>
        </w:rPr>
        <w:t>340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Нивот</w:t>
      </w:r>
      <w:r w:rsidR="0023103D" w:rsidRPr="007B3896">
        <w:rPr>
          <w:rFonts w:ascii="Times New Roman" w:hAnsi="Times New Roman"/>
          <w:color w:val="000000"/>
          <w:lang w:val="bg-BG"/>
        </w:rPr>
        <w:t>о без наблюдаван ефект (</w:t>
      </w:r>
      <w:r w:rsidR="001C23E6" w:rsidRPr="007B3896">
        <w:rPr>
          <w:rFonts w:ascii="Times New Roman" w:hAnsi="Times New Roman"/>
          <w:color w:val="000000"/>
          <w:lang w:val="bg-BG"/>
        </w:rPr>
        <w:t>NOEL</w:t>
      </w:r>
      <w:r w:rsidR="0023103D" w:rsidRPr="007B3896">
        <w:rPr>
          <w:rFonts w:ascii="Times New Roman" w:hAnsi="Times New Roman"/>
          <w:color w:val="000000"/>
          <w:lang w:val="bg-BG"/>
        </w:rPr>
        <w:t xml:space="preserve">) е </w:t>
      </w:r>
      <w:r w:rsidRPr="007B3896">
        <w:rPr>
          <w:rFonts w:ascii="Times New Roman" w:hAnsi="Times New Roman"/>
          <w:color w:val="000000"/>
          <w:lang w:val="bg-BG"/>
        </w:rPr>
        <w:t>30 mg/kg/ден.</w:t>
      </w:r>
    </w:p>
    <w:p w:rsidR="00D15AF0" w:rsidRPr="007B3896" w:rsidRDefault="00D15AF0" w:rsidP="00947E73">
      <w:pPr>
        <w:spacing w:after="0" w:line="240" w:lineRule="auto"/>
        <w:rPr>
          <w:rFonts w:ascii="Times New Roman" w:hAnsi="Times New Roman"/>
          <w:color w:val="000000"/>
          <w:lang w:val="bg-BG"/>
        </w:rPr>
      </w:pPr>
    </w:p>
    <w:p w:rsidR="00D15AF0" w:rsidRPr="007B3896" w:rsidRDefault="00D15AF0" w:rsidP="00947E73">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Все още не са изяснени механизмът и значението при хора на тези находки при </w:t>
      </w:r>
      <w:r w:rsidR="00C21A35" w:rsidRPr="007B3896">
        <w:rPr>
          <w:rFonts w:ascii="Times New Roman" w:hAnsi="Times New Roman"/>
          <w:color w:val="000000"/>
          <w:lang w:val="bg-BG"/>
        </w:rPr>
        <w:t>изпит</w:t>
      </w:r>
      <w:r w:rsidRPr="007B3896">
        <w:rPr>
          <w:rFonts w:ascii="Times New Roman" w:hAnsi="Times New Roman"/>
          <w:color w:val="000000"/>
          <w:lang w:val="bg-BG"/>
        </w:rPr>
        <w:t>вания на ка</w:t>
      </w:r>
      <w:r w:rsidR="00C21A35" w:rsidRPr="007B3896">
        <w:rPr>
          <w:rFonts w:ascii="Times New Roman" w:hAnsi="Times New Roman"/>
          <w:color w:val="000000"/>
          <w:lang w:val="bg-BG"/>
        </w:rPr>
        <w:t>н</w:t>
      </w:r>
      <w:r w:rsidRPr="007B3896">
        <w:rPr>
          <w:rFonts w:ascii="Times New Roman" w:hAnsi="Times New Roman"/>
          <w:color w:val="000000"/>
          <w:lang w:val="bg-BG"/>
        </w:rPr>
        <w:t>церогеността при плъхове.</w:t>
      </w:r>
    </w:p>
    <w:p w:rsidR="00D15AF0" w:rsidRPr="007B3896" w:rsidRDefault="00D15AF0" w:rsidP="00947E73">
      <w:pPr>
        <w:spacing w:after="0" w:line="240" w:lineRule="auto"/>
        <w:rPr>
          <w:rFonts w:ascii="Times New Roman" w:hAnsi="Times New Roman"/>
          <w:color w:val="000000"/>
          <w:lang w:val="bg-BG"/>
        </w:rPr>
      </w:pPr>
    </w:p>
    <w:p w:rsidR="00D15AF0" w:rsidRPr="007B3896" w:rsidRDefault="00D15AF0" w:rsidP="00947E73">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Ненеопластични лезии, неустановени при по-ранните предклинични </w:t>
      </w:r>
      <w:r w:rsidR="00C21A35" w:rsidRPr="007B3896">
        <w:rPr>
          <w:rFonts w:ascii="Times New Roman" w:hAnsi="Times New Roman"/>
          <w:color w:val="000000"/>
          <w:lang w:val="bg-BG"/>
        </w:rPr>
        <w:t>изпит</w:t>
      </w:r>
      <w:r w:rsidRPr="007B3896">
        <w:rPr>
          <w:rFonts w:ascii="Times New Roman" w:hAnsi="Times New Roman"/>
          <w:color w:val="000000"/>
          <w:lang w:val="bg-BG"/>
        </w:rPr>
        <w:t>вания са сърдечносъдовата система, панкреаса, ендокрините органи и зъбите. Най-важните промени включват сърдечна хипертрофия и дилатация, водещи до признаци на сърдечна недостатъчност при някои животни.</w:t>
      </w:r>
    </w:p>
    <w:p w:rsidR="005A4DAC" w:rsidRPr="007B3896" w:rsidRDefault="005A4DAC" w:rsidP="00947E73">
      <w:pPr>
        <w:spacing w:after="0" w:line="240" w:lineRule="auto"/>
        <w:rPr>
          <w:rFonts w:ascii="Times New Roman" w:hAnsi="Times New Roman"/>
          <w:lang w:val="bg-BG"/>
        </w:rPr>
      </w:pPr>
    </w:p>
    <w:p w:rsidR="00D70305" w:rsidRPr="007B3896" w:rsidRDefault="00D70305" w:rsidP="00D70305">
      <w:pPr>
        <w:spacing w:after="0" w:line="240" w:lineRule="auto"/>
        <w:rPr>
          <w:rFonts w:ascii="Times New Roman" w:hAnsi="Times New Roman"/>
          <w:lang w:val="bg-BG"/>
        </w:rPr>
      </w:pPr>
      <w:r w:rsidRPr="007B3896">
        <w:rPr>
          <w:rFonts w:ascii="Times New Roman" w:hAnsi="Times New Roman"/>
          <w:lang w:val="bg-BG"/>
        </w:rPr>
        <w:t>Активното вещество иматиниб показва екологичен риск за седиментни организми.</w:t>
      </w:r>
    </w:p>
    <w:p w:rsidR="00D70305" w:rsidRPr="007B3896" w:rsidRDefault="00D70305" w:rsidP="00947E73">
      <w:pPr>
        <w:spacing w:after="0" w:line="240" w:lineRule="auto"/>
        <w:rPr>
          <w:rFonts w:ascii="Times New Roman" w:hAnsi="Times New Roman"/>
          <w:lang w:val="bg-BG"/>
        </w:rPr>
      </w:pPr>
    </w:p>
    <w:p w:rsidR="0053751C" w:rsidRPr="007B3896" w:rsidRDefault="0053751C" w:rsidP="00947E73">
      <w:pPr>
        <w:spacing w:after="0" w:line="240" w:lineRule="auto"/>
        <w:rPr>
          <w:rFonts w:ascii="Times New Roman" w:hAnsi="Times New Roman"/>
          <w:lang w:val="bg-BG"/>
        </w:rPr>
      </w:pPr>
    </w:p>
    <w:p w:rsidR="0023103D" w:rsidRPr="007B3896" w:rsidRDefault="0023103D" w:rsidP="00180CAB">
      <w:pPr>
        <w:keepNext/>
        <w:spacing w:after="0" w:line="240" w:lineRule="auto"/>
        <w:ind w:left="567" w:hanging="567"/>
        <w:rPr>
          <w:rFonts w:ascii="Times New Roman" w:hAnsi="Times New Roman"/>
          <w:b/>
          <w:lang w:val="bg-BG"/>
        </w:rPr>
      </w:pPr>
      <w:r w:rsidRPr="007B3896">
        <w:rPr>
          <w:rFonts w:ascii="Times New Roman" w:hAnsi="Times New Roman"/>
          <w:b/>
          <w:lang w:val="bg-BG"/>
        </w:rPr>
        <w:t>6.</w:t>
      </w:r>
      <w:r w:rsidRPr="007B3896">
        <w:rPr>
          <w:rFonts w:ascii="Times New Roman" w:hAnsi="Times New Roman"/>
          <w:b/>
          <w:lang w:val="bg-BG"/>
        </w:rPr>
        <w:tab/>
        <w:t>ФАРМАЦЕВТИЧНИ ДАННИ</w:t>
      </w:r>
    </w:p>
    <w:p w:rsidR="0023103D" w:rsidRPr="007B3896" w:rsidRDefault="0023103D" w:rsidP="00180CAB">
      <w:pPr>
        <w:keepNext/>
        <w:spacing w:after="0" w:line="240" w:lineRule="auto"/>
        <w:rPr>
          <w:rFonts w:ascii="Times New Roman" w:hAnsi="Times New Roman"/>
          <w:lang w:val="bg-BG"/>
        </w:rPr>
      </w:pPr>
    </w:p>
    <w:p w:rsidR="0023103D" w:rsidRPr="007B3896" w:rsidRDefault="0023103D" w:rsidP="00180CAB">
      <w:pPr>
        <w:keepNext/>
        <w:spacing w:after="0" w:line="240" w:lineRule="auto"/>
        <w:ind w:left="567" w:hanging="567"/>
        <w:outlineLvl w:val="0"/>
        <w:rPr>
          <w:rFonts w:ascii="Times New Roman" w:hAnsi="Times New Roman"/>
          <w:lang w:val="bg-BG"/>
        </w:rPr>
      </w:pPr>
      <w:r w:rsidRPr="007B3896">
        <w:rPr>
          <w:rFonts w:ascii="Times New Roman" w:hAnsi="Times New Roman"/>
          <w:b/>
          <w:lang w:val="bg-BG"/>
        </w:rPr>
        <w:t>6.1</w:t>
      </w:r>
      <w:r w:rsidRPr="007B3896">
        <w:rPr>
          <w:rFonts w:ascii="Times New Roman" w:hAnsi="Times New Roman"/>
          <w:b/>
          <w:lang w:val="bg-BG"/>
        </w:rPr>
        <w:tab/>
        <w:t>Списък на помощните вещества</w:t>
      </w:r>
    </w:p>
    <w:p w:rsidR="00A07DBC" w:rsidRPr="007B3896" w:rsidRDefault="00A07DBC" w:rsidP="00180CAB">
      <w:pPr>
        <w:pStyle w:val="KeinLeerraum"/>
        <w:keepNext/>
        <w:rPr>
          <w:rFonts w:ascii="Times New Roman" w:hAnsi="Times New Roman"/>
          <w:lang w:val="bg-BG"/>
        </w:rPr>
      </w:pPr>
    </w:p>
    <w:p w:rsidR="0067020D" w:rsidRPr="007B3896" w:rsidRDefault="0067020D" w:rsidP="0067020D">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50 mg т</w:t>
      </w:r>
      <w:r w:rsidRPr="007B3896">
        <w:rPr>
          <w:rFonts w:ascii="Times New Roman" w:hAnsi="Times New Roman"/>
          <w:spacing w:val="-2"/>
          <w:u w:val="single"/>
          <w:lang w:val="bg-BG"/>
        </w:rPr>
        <w:t>в</w:t>
      </w:r>
      <w:r w:rsidRPr="007B3896">
        <w:rPr>
          <w:rFonts w:ascii="Times New Roman" w:hAnsi="Times New Roman"/>
          <w:spacing w:val="1"/>
          <w:u w:val="single"/>
          <w:lang w:val="bg-BG"/>
        </w:rPr>
        <w:t>ъ</w:t>
      </w:r>
      <w:r w:rsidRPr="007B3896">
        <w:rPr>
          <w:rFonts w:ascii="Times New Roman" w:hAnsi="Times New Roman"/>
          <w:u w:val="single"/>
          <w:lang w:val="bg-BG"/>
        </w:rPr>
        <w:t>рди к</w:t>
      </w:r>
      <w:r w:rsidRPr="007B3896">
        <w:rPr>
          <w:rFonts w:ascii="Times New Roman" w:hAnsi="Times New Roman"/>
          <w:spacing w:val="1"/>
          <w:u w:val="single"/>
          <w:lang w:val="bg-BG"/>
        </w:rPr>
        <w:t>а</w:t>
      </w:r>
      <w:r w:rsidRPr="007B3896">
        <w:rPr>
          <w:rFonts w:ascii="Times New Roman" w:hAnsi="Times New Roman"/>
          <w:u w:val="single"/>
          <w:lang w:val="bg-BG"/>
        </w:rPr>
        <w:t>пс</w:t>
      </w:r>
      <w:r w:rsidRPr="007B3896">
        <w:rPr>
          <w:rFonts w:ascii="Times New Roman" w:hAnsi="Times New Roman"/>
          <w:spacing w:val="-3"/>
          <w:u w:val="single"/>
          <w:lang w:val="bg-BG"/>
        </w:rPr>
        <w:t>у</w:t>
      </w:r>
      <w:r w:rsidRPr="007B3896">
        <w:rPr>
          <w:rFonts w:ascii="Times New Roman" w:hAnsi="Times New Roman"/>
          <w:u w:val="single"/>
          <w:lang w:val="bg-BG"/>
        </w:rPr>
        <w:t>ли</w:t>
      </w:r>
    </w:p>
    <w:p w:rsidR="00BE5F51" w:rsidRPr="007B3896" w:rsidRDefault="0023103D" w:rsidP="00947E73">
      <w:pPr>
        <w:spacing w:after="0" w:line="240" w:lineRule="auto"/>
        <w:rPr>
          <w:rFonts w:ascii="Times New Roman" w:hAnsi="Times New Roman"/>
          <w:i/>
          <w:lang w:val="bg-BG"/>
        </w:rPr>
      </w:pPr>
      <w:r w:rsidRPr="007B3896">
        <w:rPr>
          <w:rFonts w:ascii="Times New Roman" w:hAnsi="Times New Roman"/>
          <w:i/>
          <w:lang w:val="bg-BG"/>
        </w:rPr>
        <w:t>Капсулно съдържимо</w:t>
      </w:r>
    </w:p>
    <w:p w:rsidR="0023103D" w:rsidRPr="007B3896" w:rsidRDefault="001C23E6" w:rsidP="00947E73">
      <w:pPr>
        <w:pStyle w:val="Endnotentext"/>
        <w:widowControl w:val="0"/>
        <w:tabs>
          <w:tab w:val="clear" w:pos="567"/>
        </w:tabs>
        <w:rPr>
          <w:rFonts w:ascii="Times New Roman" w:hAnsi="Times New Roman"/>
          <w:color w:val="000000"/>
          <w:szCs w:val="22"/>
          <w:lang w:val="bg-BG"/>
        </w:rPr>
      </w:pPr>
      <w:r w:rsidRPr="007B3896">
        <w:rPr>
          <w:rFonts w:ascii="Times New Roman" w:hAnsi="Times New Roman"/>
          <w:color w:val="000000"/>
          <w:szCs w:val="22"/>
          <w:lang w:val="bg-BG"/>
        </w:rPr>
        <w:t>Целулоза, м</w:t>
      </w:r>
      <w:r w:rsidR="0023103D" w:rsidRPr="007B3896">
        <w:rPr>
          <w:rFonts w:ascii="Times New Roman" w:hAnsi="Times New Roman"/>
          <w:color w:val="000000"/>
          <w:szCs w:val="22"/>
          <w:lang w:val="bg-BG"/>
        </w:rPr>
        <w:t xml:space="preserve">икрокристална </w:t>
      </w:r>
    </w:p>
    <w:p w:rsidR="00ED65FB" w:rsidRPr="007B3896" w:rsidRDefault="00ED65FB" w:rsidP="00947E73">
      <w:pPr>
        <w:pStyle w:val="Endnotentext"/>
        <w:widowControl w:val="0"/>
        <w:tabs>
          <w:tab w:val="clear" w:pos="567"/>
        </w:tabs>
        <w:rPr>
          <w:rFonts w:ascii="Times New Roman" w:hAnsi="Times New Roman"/>
          <w:color w:val="000000"/>
          <w:szCs w:val="22"/>
          <w:lang w:val="bg-BG"/>
        </w:rPr>
      </w:pPr>
      <w:r w:rsidRPr="007B3896">
        <w:rPr>
          <w:rFonts w:ascii="Times New Roman" w:hAnsi="Times New Roman"/>
          <w:color w:val="000000"/>
          <w:szCs w:val="22"/>
          <w:lang w:val="bg-BG"/>
        </w:rPr>
        <w:t>Коповидон</w:t>
      </w:r>
    </w:p>
    <w:p w:rsidR="0023103D" w:rsidRPr="007B3896" w:rsidRDefault="0023103D" w:rsidP="00947E73">
      <w:pPr>
        <w:pStyle w:val="Endnotentext"/>
        <w:widowControl w:val="0"/>
        <w:tabs>
          <w:tab w:val="clear" w:pos="567"/>
        </w:tabs>
        <w:rPr>
          <w:rFonts w:ascii="Times New Roman" w:hAnsi="Times New Roman"/>
          <w:color w:val="000000"/>
          <w:szCs w:val="22"/>
          <w:lang w:val="bg-BG"/>
        </w:rPr>
      </w:pPr>
      <w:r w:rsidRPr="007B3896">
        <w:rPr>
          <w:rFonts w:ascii="Times New Roman" w:hAnsi="Times New Roman"/>
          <w:color w:val="000000"/>
          <w:szCs w:val="22"/>
          <w:lang w:val="bg-BG"/>
        </w:rPr>
        <w:t>Кросповидон</w:t>
      </w:r>
    </w:p>
    <w:p w:rsidR="0023103D" w:rsidRPr="007B3896" w:rsidRDefault="0023103D" w:rsidP="00947E73">
      <w:pPr>
        <w:pStyle w:val="Endnotentext"/>
        <w:widowControl w:val="0"/>
        <w:tabs>
          <w:tab w:val="clear" w:pos="567"/>
        </w:tabs>
        <w:rPr>
          <w:rFonts w:ascii="Times New Roman" w:hAnsi="Times New Roman"/>
          <w:color w:val="000000"/>
          <w:szCs w:val="22"/>
          <w:lang w:val="bg-BG"/>
        </w:rPr>
      </w:pPr>
      <w:r w:rsidRPr="007B3896">
        <w:rPr>
          <w:rFonts w:ascii="Times New Roman" w:hAnsi="Times New Roman"/>
          <w:color w:val="000000"/>
          <w:szCs w:val="22"/>
          <w:lang w:val="bg-BG"/>
        </w:rPr>
        <w:t>Натриев стеарилфумарат</w:t>
      </w:r>
    </w:p>
    <w:p w:rsidR="0023103D" w:rsidRPr="007B3896" w:rsidRDefault="0023103D" w:rsidP="00947E73">
      <w:pPr>
        <w:tabs>
          <w:tab w:val="left" w:pos="3261"/>
        </w:tabs>
        <w:spacing w:after="0" w:line="240" w:lineRule="auto"/>
        <w:ind w:left="3261" w:hanging="3261"/>
        <w:rPr>
          <w:rFonts w:ascii="Times New Roman" w:hAnsi="Times New Roman"/>
          <w:color w:val="000000"/>
          <w:lang w:val="bg-BG"/>
        </w:rPr>
      </w:pPr>
      <w:r w:rsidRPr="007B3896">
        <w:rPr>
          <w:rFonts w:ascii="Times New Roman" w:hAnsi="Times New Roman"/>
          <w:color w:val="000000"/>
          <w:lang w:val="bg-BG"/>
        </w:rPr>
        <w:t>Силициев диоксид, хидрофобен колоиден</w:t>
      </w:r>
    </w:p>
    <w:p w:rsidR="0023103D" w:rsidRPr="007B3896" w:rsidRDefault="0023103D" w:rsidP="00947E73">
      <w:pPr>
        <w:tabs>
          <w:tab w:val="left" w:pos="3261"/>
        </w:tabs>
        <w:spacing w:after="0" w:line="240" w:lineRule="auto"/>
        <w:ind w:left="3261" w:hanging="3261"/>
        <w:rPr>
          <w:rFonts w:ascii="Times New Roman" w:hAnsi="Times New Roman"/>
          <w:color w:val="000000"/>
          <w:lang w:val="bg-BG"/>
        </w:rPr>
      </w:pPr>
      <w:r w:rsidRPr="007B3896">
        <w:rPr>
          <w:rFonts w:ascii="Times New Roman" w:hAnsi="Times New Roman"/>
          <w:color w:val="000000"/>
          <w:lang w:val="bg-BG"/>
        </w:rPr>
        <w:t>Силициев диоксид, колоиден безводен</w:t>
      </w:r>
    </w:p>
    <w:p w:rsidR="00BE5F51" w:rsidRPr="007B3896" w:rsidRDefault="00BE5F51" w:rsidP="00947E73">
      <w:pPr>
        <w:spacing w:after="0" w:line="240" w:lineRule="auto"/>
        <w:rPr>
          <w:rFonts w:ascii="Times New Roman" w:hAnsi="Times New Roman"/>
          <w:highlight w:val="yellow"/>
          <w:lang w:val="bg-BG"/>
        </w:rPr>
      </w:pPr>
    </w:p>
    <w:p w:rsidR="0023103D" w:rsidRPr="007B3896" w:rsidRDefault="00B448E2" w:rsidP="00FD456F">
      <w:pPr>
        <w:pStyle w:val="Endnotentext"/>
        <w:keepNext/>
        <w:tabs>
          <w:tab w:val="clear" w:pos="567"/>
        </w:tabs>
        <w:rPr>
          <w:rFonts w:ascii="Times New Roman" w:hAnsi="Times New Roman"/>
          <w:i/>
          <w:color w:val="000000"/>
          <w:szCs w:val="22"/>
          <w:lang w:val="bg-BG"/>
        </w:rPr>
      </w:pPr>
      <w:r w:rsidRPr="007B3896">
        <w:rPr>
          <w:rFonts w:ascii="Times New Roman" w:hAnsi="Times New Roman"/>
          <w:i/>
          <w:color w:val="000000"/>
          <w:szCs w:val="22"/>
          <w:lang w:val="bg-BG"/>
        </w:rPr>
        <w:t>Състав на к</w:t>
      </w:r>
      <w:r w:rsidR="0023103D" w:rsidRPr="007B3896">
        <w:rPr>
          <w:rFonts w:ascii="Times New Roman" w:hAnsi="Times New Roman"/>
          <w:i/>
          <w:color w:val="000000"/>
          <w:szCs w:val="22"/>
          <w:lang w:val="bg-BG"/>
        </w:rPr>
        <w:t>апсул</w:t>
      </w:r>
      <w:r w:rsidRPr="007B3896">
        <w:rPr>
          <w:rFonts w:ascii="Times New Roman" w:hAnsi="Times New Roman"/>
          <w:i/>
          <w:color w:val="000000"/>
          <w:szCs w:val="22"/>
          <w:lang w:val="bg-BG"/>
        </w:rPr>
        <w:t>ата</w:t>
      </w:r>
    </w:p>
    <w:p w:rsidR="0023103D" w:rsidRPr="007B3896" w:rsidRDefault="0023103D" w:rsidP="00FD456F">
      <w:pPr>
        <w:pStyle w:val="Endnotentext"/>
        <w:keepNext/>
        <w:tabs>
          <w:tab w:val="clear" w:pos="567"/>
        </w:tabs>
        <w:rPr>
          <w:rFonts w:ascii="Times New Roman" w:hAnsi="Times New Roman"/>
          <w:color w:val="000000"/>
          <w:szCs w:val="22"/>
          <w:lang w:val="bg-BG"/>
        </w:rPr>
      </w:pPr>
      <w:r w:rsidRPr="007B3896">
        <w:rPr>
          <w:rFonts w:ascii="Times New Roman" w:hAnsi="Times New Roman"/>
          <w:color w:val="000000"/>
          <w:szCs w:val="22"/>
          <w:lang w:val="bg-BG"/>
        </w:rPr>
        <w:t>Хипромелоза</w:t>
      </w:r>
    </w:p>
    <w:p w:rsidR="0023103D" w:rsidRPr="007B3896" w:rsidRDefault="0023103D" w:rsidP="00FD456F">
      <w:pPr>
        <w:pStyle w:val="Endnotentext"/>
        <w:keepNext/>
        <w:tabs>
          <w:tab w:val="clear" w:pos="567"/>
        </w:tabs>
        <w:rPr>
          <w:rFonts w:ascii="Times New Roman" w:hAnsi="Times New Roman"/>
          <w:color w:val="000000"/>
          <w:szCs w:val="22"/>
          <w:lang w:val="bg-BG"/>
        </w:rPr>
      </w:pPr>
      <w:r w:rsidRPr="007B3896">
        <w:rPr>
          <w:rFonts w:ascii="Times New Roman" w:hAnsi="Times New Roman"/>
          <w:color w:val="000000"/>
          <w:szCs w:val="22"/>
          <w:lang w:val="bg-BG"/>
        </w:rPr>
        <w:t xml:space="preserve">Титанов </w:t>
      </w:r>
      <w:r w:rsidR="00B7171A" w:rsidRPr="007B3896">
        <w:rPr>
          <w:rFonts w:ascii="Times New Roman" w:hAnsi="Times New Roman"/>
          <w:color w:val="000000"/>
          <w:szCs w:val="22"/>
          <w:lang w:val="bg-BG"/>
        </w:rPr>
        <w:t>ди</w:t>
      </w:r>
      <w:r w:rsidRPr="007B3896">
        <w:rPr>
          <w:rFonts w:ascii="Times New Roman" w:hAnsi="Times New Roman"/>
          <w:color w:val="000000"/>
          <w:szCs w:val="22"/>
          <w:lang w:val="bg-BG"/>
        </w:rPr>
        <w:t>оксид</w:t>
      </w:r>
      <w:r w:rsidR="001C23E6" w:rsidRPr="007B3896">
        <w:rPr>
          <w:rFonts w:ascii="Times New Roman" w:hAnsi="Times New Roman"/>
          <w:color w:val="000000"/>
          <w:szCs w:val="22"/>
          <w:lang w:val="bg-BG"/>
        </w:rPr>
        <w:t xml:space="preserve"> (Е171)</w:t>
      </w:r>
    </w:p>
    <w:p w:rsidR="0023103D" w:rsidRPr="007B3896" w:rsidRDefault="0023103D" w:rsidP="00FD456F">
      <w:pPr>
        <w:pStyle w:val="Endnotentext"/>
        <w:keepNext/>
        <w:tabs>
          <w:tab w:val="clear" w:pos="567"/>
        </w:tabs>
        <w:rPr>
          <w:rFonts w:ascii="Times New Roman" w:hAnsi="Times New Roman"/>
          <w:color w:val="000000"/>
          <w:szCs w:val="22"/>
          <w:lang w:val="bg-BG"/>
        </w:rPr>
      </w:pPr>
      <w:r w:rsidRPr="007B3896">
        <w:rPr>
          <w:rFonts w:ascii="Times New Roman" w:hAnsi="Times New Roman"/>
          <w:color w:val="000000"/>
          <w:szCs w:val="22"/>
          <w:lang w:val="bg-BG"/>
        </w:rPr>
        <w:t>Железен оксид, жълт (E172)</w:t>
      </w:r>
    </w:p>
    <w:p w:rsidR="00D47543" w:rsidRPr="007B3896" w:rsidRDefault="00D47543" w:rsidP="00947E73">
      <w:pPr>
        <w:spacing w:after="0" w:line="240" w:lineRule="auto"/>
        <w:rPr>
          <w:rFonts w:ascii="Times New Roman" w:hAnsi="Times New Roman"/>
          <w:lang w:val="bg-BG"/>
        </w:rPr>
      </w:pPr>
    </w:p>
    <w:p w:rsidR="00BE5F51" w:rsidRPr="007B3896" w:rsidRDefault="00B03E77" w:rsidP="00947E73">
      <w:pPr>
        <w:spacing w:after="0" w:line="240" w:lineRule="auto"/>
        <w:rPr>
          <w:rFonts w:ascii="Times New Roman" w:hAnsi="Times New Roman"/>
          <w:i/>
          <w:lang w:val="bg-BG"/>
        </w:rPr>
      </w:pPr>
      <w:r w:rsidRPr="007B3896">
        <w:rPr>
          <w:rFonts w:ascii="Times New Roman" w:hAnsi="Times New Roman"/>
          <w:i/>
          <w:lang w:val="bg-BG"/>
        </w:rPr>
        <w:t>Печатно мастило</w:t>
      </w:r>
    </w:p>
    <w:p w:rsidR="00BE5F51" w:rsidRPr="007B3896" w:rsidRDefault="00B03E77" w:rsidP="00947E73">
      <w:pPr>
        <w:spacing w:after="0" w:line="240" w:lineRule="auto"/>
        <w:rPr>
          <w:rFonts w:ascii="Times New Roman" w:hAnsi="Times New Roman"/>
          <w:lang w:val="bg-BG"/>
        </w:rPr>
      </w:pPr>
      <w:r w:rsidRPr="007B3896">
        <w:rPr>
          <w:rFonts w:ascii="Times New Roman" w:hAnsi="Times New Roman"/>
          <w:lang w:val="bg-BG"/>
        </w:rPr>
        <w:t>Шеллак</w:t>
      </w:r>
    </w:p>
    <w:p w:rsidR="00BE5F51" w:rsidRPr="007B3896" w:rsidRDefault="00B03E77" w:rsidP="00947E73">
      <w:pPr>
        <w:spacing w:after="0" w:line="240" w:lineRule="auto"/>
        <w:rPr>
          <w:rFonts w:ascii="Times New Roman" w:hAnsi="Times New Roman"/>
          <w:lang w:val="bg-BG"/>
        </w:rPr>
      </w:pPr>
      <w:r w:rsidRPr="007B3896">
        <w:rPr>
          <w:rFonts w:ascii="Times New Roman" w:hAnsi="Times New Roman"/>
          <w:lang w:val="bg-BG"/>
        </w:rPr>
        <w:t>Железен оксид, черен</w:t>
      </w:r>
      <w:r w:rsidR="00BE5F51" w:rsidRPr="007B3896">
        <w:rPr>
          <w:rFonts w:ascii="Times New Roman" w:hAnsi="Times New Roman"/>
          <w:lang w:val="bg-BG"/>
        </w:rPr>
        <w:t xml:space="preserve"> (E172)</w:t>
      </w:r>
    </w:p>
    <w:p w:rsidR="00B03E77" w:rsidRPr="007B3896" w:rsidRDefault="00B03E77" w:rsidP="00947E73">
      <w:pPr>
        <w:spacing w:after="0" w:line="240" w:lineRule="auto"/>
        <w:rPr>
          <w:rFonts w:ascii="Times New Roman" w:hAnsi="Times New Roman"/>
          <w:lang w:val="bg-BG"/>
        </w:rPr>
      </w:pPr>
      <w:r w:rsidRPr="007B3896">
        <w:rPr>
          <w:rFonts w:ascii="Times New Roman" w:hAnsi="Times New Roman"/>
          <w:lang w:val="bg-BG"/>
        </w:rPr>
        <w:t>Пропиленгликол</w:t>
      </w:r>
    </w:p>
    <w:p w:rsidR="00BE5F51" w:rsidRPr="007B3896" w:rsidRDefault="00B03E77" w:rsidP="00947E73">
      <w:pPr>
        <w:spacing w:after="0" w:line="240" w:lineRule="auto"/>
        <w:rPr>
          <w:rFonts w:ascii="Times New Roman" w:hAnsi="Times New Roman"/>
          <w:lang w:val="bg-BG"/>
        </w:rPr>
      </w:pPr>
      <w:r w:rsidRPr="007B3896">
        <w:rPr>
          <w:rFonts w:ascii="Times New Roman" w:hAnsi="Times New Roman"/>
          <w:lang w:val="bg-BG"/>
        </w:rPr>
        <w:t>Амонячен разтвор</w:t>
      </w:r>
    </w:p>
    <w:p w:rsidR="00BE5F51" w:rsidRPr="007B3896" w:rsidRDefault="00B03E77" w:rsidP="00947E73">
      <w:pPr>
        <w:spacing w:after="0" w:line="240" w:lineRule="auto"/>
        <w:rPr>
          <w:rFonts w:ascii="Times New Roman" w:hAnsi="Times New Roman"/>
          <w:lang w:val="bg-BG"/>
        </w:rPr>
      </w:pPr>
      <w:r w:rsidRPr="007B3896">
        <w:rPr>
          <w:rFonts w:ascii="Times New Roman" w:hAnsi="Times New Roman"/>
          <w:lang w:val="bg-BG"/>
        </w:rPr>
        <w:t>Калиев хидроксид</w:t>
      </w:r>
    </w:p>
    <w:p w:rsidR="0067020D" w:rsidRPr="007B3896" w:rsidRDefault="0067020D" w:rsidP="0067020D">
      <w:pPr>
        <w:spacing w:after="0" w:line="240" w:lineRule="auto"/>
        <w:rPr>
          <w:rFonts w:ascii="Times New Roman" w:hAnsi="Times New Roman"/>
          <w:lang w:val="bg-BG"/>
        </w:rPr>
      </w:pPr>
    </w:p>
    <w:p w:rsidR="0067020D" w:rsidRPr="007B3896" w:rsidRDefault="0067020D" w:rsidP="0067020D">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100 mg т</w:t>
      </w:r>
      <w:r w:rsidRPr="007B3896">
        <w:rPr>
          <w:rFonts w:ascii="Times New Roman" w:hAnsi="Times New Roman"/>
          <w:spacing w:val="-2"/>
          <w:u w:val="single"/>
          <w:lang w:val="bg-BG"/>
        </w:rPr>
        <w:t>в</w:t>
      </w:r>
      <w:r w:rsidRPr="007B3896">
        <w:rPr>
          <w:rFonts w:ascii="Times New Roman" w:hAnsi="Times New Roman"/>
          <w:spacing w:val="1"/>
          <w:u w:val="single"/>
          <w:lang w:val="bg-BG"/>
        </w:rPr>
        <w:t>ъ</w:t>
      </w:r>
      <w:r w:rsidRPr="007B3896">
        <w:rPr>
          <w:rFonts w:ascii="Times New Roman" w:hAnsi="Times New Roman"/>
          <w:u w:val="single"/>
          <w:lang w:val="bg-BG"/>
        </w:rPr>
        <w:t>рди к</w:t>
      </w:r>
      <w:r w:rsidRPr="007B3896">
        <w:rPr>
          <w:rFonts w:ascii="Times New Roman" w:hAnsi="Times New Roman"/>
          <w:spacing w:val="1"/>
          <w:u w:val="single"/>
          <w:lang w:val="bg-BG"/>
        </w:rPr>
        <w:t>а</w:t>
      </w:r>
      <w:r w:rsidRPr="007B3896">
        <w:rPr>
          <w:rFonts w:ascii="Times New Roman" w:hAnsi="Times New Roman"/>
          <w:u w:val="single"/>
          <w:lang w:val="bg-BG"/>
        </w:rPr>
        <w:t>пс</w:t>
      </w:r>
      <w:r w:rsidRPr="007B3896">
        <w:rPr>
          <w:rFonts w:ascii="Times New Roman" w:hAnsi="Times New Roman"/>
          <w:spacing w:val="-3"/>
          <w:u w:val="single"/>
          <w:lang w:val="bg-BG"/>
        </w:rPr>
        <w:t>у</w:t>
      </w:r>
      <w:r w:rsidRPr="007B3896">
        <w:rPr>
          <w:rFonts w:ascii="Times New Roman" w:hAnsi="Times New Roman"/>
          <w:u w:val="single"/>
          <w:lang w:val="bg-BG"/>
        </w:rPr>
        <w:t>ли</w:t>
      </w:r>
    </w:p>
    <w:p w:rsidR="0067020D" w:rsidRPr="007B3896" w:rsidRDefault="0067020D" w:rsidP="0067020D">
      <w:pPr>
        <w:spacing w:after="0" w:line="240" w:lineRule="auto"/>
        <w:rPr>
          <w:rFonts w:ascii="Times New Roman" w:hAnsi="Times New Roman"/>
          <w:i/>
          <w:lang w:val="bg-BG"/>
        </w:rPr>
      </w:pPr>
      <w:r w:rsidRPr="007B3896">
        <w:rPr>
          <w:rFonts w:ascii="Times New Roman" w:hAnsi="Times New Roman"/>
          <w:i/>
          <w:lang w:val="bg-BG"/>
        </w:rPr>
        <w:t>Капсулно съдържимо</w:t>
      </w:r>
    </w:p>
    <w:p w:rsidR="0067020D" w:rsidRPr="007B3896" w:rsidRDefault="0067020D" w:rsidP="0067020D">
      <w:pPr>
        <w:pStyle w:val="Endnotentext"/>
        <w:widowControl w:val="0"/>
        <w:tabs>
          <w:tab w:val="clear" w:pos="567"/>
        </w:tabs>
        <w:rPr>
          <w:rFonts w:ascii="Times New Roman" w:hAnsi="Times New Roman"/>
          <w:color w:val="000000"/>
          <w:szCs w:val="22"/>
          <w:lang w:val="bg-BG"/>
        </w:rPr>
      </w:pPr>
      <w:r w:rsidRPr="007B3896">
        <w:rPr>
          <w:rFonts w:ascii="Times New Roman" w:hAnsi="Times New Roman"/>
          <w:color w:val="000000"/>
          <w:szCs w:val="22"/>
          <w:lang w:val="bg-BG"/>
        </w:rPr>
        <w:t xml:space="preserve">Целулоза, микрокристална </w:t>
      </w:r>
    </w:p>
    <w:p w:rsidR="0067020D" w:rsidRPr="007B3896" w:rsidRDefault="0067020D" w:rsidP="0067020D">
      <w:pPr>
        <w:pStyle w:val="Endnotentext"/>
        <w:widowControl w:val="0"/>
        <w:tabs>
          <w:tab w:val="clear" w:pos="567"/>
        </w:tabs>
        <w:rPr>
          <w:rFonts w:ascii="Times New Roman" w:hAnsi="Times New Roman"/>
          <w:color w:val="000000"/>
          <w:szCs w:val="22"/>
          <w:lang w:val="bg-BG"/>
        </w:rPr>
      </w:pPr>
      <w:r w:rsidRPr="007B3896">
        <w:rPr>
          <w:rFonts w:ascii="Times New Roman" w:hAnsi="Times New Roman"/>
          <w:color w:val="000000"/>
          <w:szCs w:val="22"/>
          <w:lang w:val="bg-BG"/>
        </w:rPr>
        <w:t>Коповидон</w:t>
      </w:r>
    </w:p>
    <w:p w:rsidR="0067020D" w:rsidRPr="007B3896" w:rsidRDefault="0067020D" w:rsidP="0067020D">
      <w:pPr>
        <w:pStyle w:val="Endnotentext"/>
        <w:widowControl w:val="0"/>
        <w:tabs>
          <w:tab w:val="clear" w:pos="567"/>
        </w:tabs>
        <w:rPr>
          <w:rFonts w:ascii="Times New Roman" w:hAnsi="Times New Roman"/>
          <w:color w:val="000000"/>
          <w:szCs w:val="22"/>
          <w:lang w:val="bg-BG"/>
        </w:rPr>
      </w:pPr>
      <w:r w:rsidRPr="007B3896">
        <w:rPr>
          <w:rFonts w:ascii="Times New Roman" w:hAnsi="Times New Roman"/>
          <w:color w:val="000000"/>
          <w:szCs w:val="22"/>
          <w:lang w:val="bg-BG"/>
        </w:rPr>
        <w:t>Кросповидон</w:t>
      </w:r>
    </w:p>
    <w:p w:rsidR="0067020D" w:rsidRPr="007B3896" w:rsidRDefault="0067020D" w:rsidP="0067020D">
      <w:pPr>
        <w:pStyle w:val="Endnotentext"/>
        <w:widowControl w:val="0"/>
        <w:tabs>
          <w:tab w:val="clear" w:pos="567"/>
        </w:tabs>
        <w:rPr>
          <w:rFonts w:ascii="Times New Roman" w:hAnsi="Times New Roman"/>
          <w:color w:val="000000"/>
          <w:szCs w:val="22"/>
          <w:lang w:val="bg-BG"/>
        </w:rPr>
      </w:pPr>
      <w:r w:rsidRPr="007B3896">
        <w:rPr>
          <w:rFonts w:ascii="Times New Roman" w:hAnsi="Times New Roman"/>
          <w:color w:val="000000"/>
          <w:szCs w:val="22"/>
          <w:lang w:val="bg-BG"/>
        </w:rPr>
        <w:t>Натриев стеарилфумарат</w:t>
      </w:r>
    </w:p>
    <w:p w:rsidR="0067020D" w:rsidRPr="007B3896" w:rsidRDefault="0067020D" w:rsidP="0067020D">
      <w:pPr>
        <w:tabs>
          <w:tab w:val="left" w:pos="3261"/>
        </w:tabs>
        <w:spacing w:after="0" w:line="240" w:lineRule="auto"/>
        <w:ind w:left="3261" w:hanging="3261"/>
        <w:rPr>
          <w:rFonts w:ascii="Times New Roman" w:hAnsi="Times New Roman"/>
          <w:color w:val="000000"/>
          <w:lang w:val="bg-BG"/>
        </w:rPr>
      </w:pPr>
      <w:r w:rsidRPr="007B3896">
        <w:rPr>
          <w:rFonts w:ascii="Times New Roman" w:hAnsi="Times New Roman"/>
          <w:color w:val="000000"/>
          <w:lang w:val="bg-BG"/>
        </w:rPr>
        <w:t>Силициев диоксид, хидрофобен колоиден</w:t>
      </w:r>
    </w:p>
    <w:p w:rsidR="0067020D" w:rsidRPr="007B3896" w:rsidRDefault="0067020D" w:rsidP="0067020D">
      <w:pPr>
        <w:tabs>
          <w:tab w:val="left" w:pos="3261"/>
        </w:tabs>
        <w:spacing w:after="0" w:line="240" w:lineRule="auto"/>
        <w:ind w:left="3261" w:hanging="3261"/>
        <w:rPr>
          <w:rFonts w:ascii="Times New Roman" w:hAnsi="Times New Roman"/>
          <w:color w:val="000000"/>
          <w:lang w:val="bg-BG"/>
        </w:rPr>
      </w:pPr>
      <w:r w:rsidRPr="007B3896">
        <w:rPr>
          <w:rFonts w:ascii="Times New Roman" w:hAnsi="Times New Roman"/>
          <w:color w:val="000000"/>
          <w:lang w:val="bg-BG"/>
        </w:rPr>
        <w:t>Силициев диоксид, колоиден безводен</w:t>
      </w:r>
    </w:p>
    <w:p w:rsidR="0067020D" w:rsidRPr="007B3896" w:rsidRDefault="0067020D" w:rsidP="0067020D">
      <w:pPr>
        <w:spacing w:after="0" w:line="240" w:lineRule="auto"/>
        <w:rPr>
          <w:rFonts w:ascii="Times New Roman" w:hAnsi="Times New Roman"/>
          <w:highlight w:val="yellow"/>
          <w:lang w:val="bg-BG"/>
        </w:rPr>
      </w:pPr>
    </w:p>
    <w:p w:rsidR="0067020D" w:rsidRPr="007B3896" w:rsidRDefault="0067020D" w:rsidP="0067020D">
      <w:pPr>
        <w:pStyle w:val="Endnotentext"/>
        <w:widowControl w:val="0"/>
        <w:tabs>
          <w:tab w:val="clear" w:pos="567"/>
        </w:tabs>
        <w:rPr>
          <w:rFonts w:ascii="Times New Roman" w:hAnsi="Times New Roman"/>
          <w:i/>
          <w:color w:val="000000"/>
          <w:szCs w:val="22"/>
          <w:lang w:val="bg-BG"/>
        </w:rPr>
      </w:pPr>
      <w:r w:rsidRPr="007B3896">
        <w:rPr>
          <w:rFonts w:ascii="Times New Roman" w:hAnsi="Times New Roman"/>
          <w:i/>
          <w:color w:val="000000"/>
          <w:szCs w:val="22"/>
          <w:lang w:val="bg-BG"/>
        </w:rPr>
        <w:t>Състав на капсулата</w:t>
      </w:r>
    </w:p>
    <w:p w:rsidR="0067020D" w:rsidRPr="007B3896" w:rsidRDefault="0067020D" w:rsidP="0067020D">
      <w:pPr>
        <w:pStyle w:val="Endnotentext"/>
        <w:widowControl w:val="0"/>
        <w:tabs>
          <w:tab w:val="clear" w:pos="567"/>
        </w:tabs>
        <w:rPr>
          <w:rFonts w:ascii="Times New Roman" w:hAnsi="Times New Roman"/>
          <w:color w:val="000000"/>
          <w:szCs w:val="22"/>
          <w:lang w:val="bg-BG"/>
        </w:rPr>
      </w:pPr>
      <w:r w:rsidRPr="007B3896">
        <w:rPr>
          <w:rFonts w:ascii="Times New Roman" w:hAnsi="Times New Roman"/>
          <w:color w:val="000000"/>
          <w:szCs w:val="22"/>
          <w:lang w:val="bg-BG"/>
        </w:rPr>
        <w:t>Хипромелоза</w:t>
      </w:r>
    </w:p>
    <w:p w:rsidR="0067020D" w:rsidRPr="007B3896" w:rsidRDefault="0067020D" w:rsidP="0067020D">
      <w:pPr>
        <w:pStyle w:val="Endnotentext"/>
        <w:widowControl w:val="0"/>
        <w:tabs>
          <w:tab w:val="clear" w:pos="567"/>
        </w:tabs>
        <w:rPr>
          <w:rFonts w:ascii="Times New Roman" w:hAnsi="Times New Roman"/>
          <w:color w:val="000000"/>
          <w:szCs w:val="22"/>
          <w:lang w:val="bg-BG"/>
        </w:rPr>
      </w:pPr>
      <w:r w:rsidRPr="007B3896">
        <w:rPr>
          <w:rFonts w:ascii="Times New Roman" w:hAnsi="Times New Roman"/>
          <w:color w:val="000000"/>
          <w:szCs w:val="22"/>
          <w:lang w:val="bg-BG"/>
        </w:rPr>
        <w:t>Титанов диоксид</w:t>
      </w:r>
    </w:p>
    <w:p w:rsidR="0067020D" w:rsidRPr="007B3896" w:rsidRDefault="0067020D" w:rsidP="0067020D">
      <w:pPr>
        <w:pStyle w:val="Endnotentext"/>
        <w:widowControl w:val="0"/>
        <w:tabs>
          <w:tab w:val="clear" w:pos="567"/>
        </w:tabs>
        <w:rPr>
          <w:rFonts w:ascii="Times New Roman" w:hAnsi="Times New Roman"/>
          <w:color w:val="000000"/>
          <w:szCs w:val="22"/>
          <w:lang w:val="bg-BG"/>
        </w:rPr>
      </w:pPr>
      <w:r w:rsidRPr="007B3896">
        <w:rPr>
          <w:rFonts w:ascii="Times New Roman" w:hAnsi="Times New Roman"/>
          <w:color w:val="000000"/>
          <w:szCs w:val="22"/>
          <w:lang w:val="bg-BG"/>
        </w:rPr>
        <w:t>Железен оксид, жълт (E172)</w:t>
      </w:r>
    </w:p>
    <w:p w:rsidR="0067020D" w:rsidRPr="007B3896" w:rsidRDefault="0067020D" w:rsidP="0067020D">
      <w:pPr>
        <w:pStyle w:val="Endnotentext"/>
        <w:widowControl w:val="0"/>
        <w:tabs>
          <w:tab w:val="clear" w:pos="567"/>
        </w:tabs>
        <w:rPr>
          <w:rFonts w:ascii="Times New Roman" w:hAnsi="Times New Roman"/>
          <w:color w:val="000000"/>
          <w:szCs w:val="22"/>
          <w:lang w:val="bg-BG"/>
        </w:rPr>
      </w:pPr>
      <w:r w:rsidRPr="007B3896">
        <w:rPr>
          <w:rFonts w:ascii="Times New Roman" w:hAnsi="Times New Roman"/>
          <w:color w:val="000000"/>
          <w:szCs w:val="22"/>
          <w:lang w:val="bg-BG"/>
        </w:rPr>
        <w:t>Железен оксид, червен (E172)</w:t>
      </w:r>
    </w:p>
    <w:p w:rsidR="0067020D" w:rsidRPr="007B3896" w:rsidRDefault="0067020D" w:rsidP="0067020D">
      <w:pPr>
        <w:spacing w:after="0" w:line="240" w:lineRule="auto"/>
        <w:rPr>
          <w:rFonts w:ascii="Times New Roman" w:hAnsi="Times New Roman"/>
          <w:lang w:val="bg-BG"/>
        </w:rPr>
      </w:pPr>
    </w:p>
    <w:p w:rsidR="0067020D" w:rsidRPr="007B3896" w:rsidRDefault="0067020D" w:rsidP="0067020D">
      <w:pPr>
        <w:spacing w:after="0" w:line="240" w:lineRule="auto"/>
        <w:rPr>
          <w:rFonts w:ascii="Times New Roman" w:hAnsi="Times New Roman"/>
          <w:i/>
          <w:lang w:val="bg-BG"/>
        </w:rPr>
      </w:pPr>
      <w:r w:rsidRPr="007B3896">
        <w:rPr>
          <w:rFonts w:ascii="Times New Roman" w:hAnsi="Times New Roman"/>
          <w:i/>
          <w:lang w:val="bg-BG"/>
        </w:rPr>
        <w:t>Печатно мастило</w:t>
      </w:r>
    </w:p>
    <w:p w:rsidR="0067020D" w:rsidRPr="007B3896" w:rsidRDefault="0067020D" w:rsidP="0067020D">
      <w:pPr>
        <w:spacing w:after="0" w:line="240" w:lineRule="auto"/>
        <w:rPr>
          <w:rFonts w:ascii="Times New Roman" w:hAnsi="Times New Roman"/>
          <w:lang w:val="bg-BG"/>
        </w:rPr>
      </w:pPr>
      <w:r w:rsidRPr="007B3896">
        <w:rPr>
          <w:rFonts w:ascii="Times New Roman" w:hAnsi="Times New Roman"/>
          <w:lang w:val="bg-BG"/>
        </w:rPr>
        <w:t>Шеллак</w:t>
      </w:r>
    </w:p>
    <w:p w:rsidR="0067020D" w:rsidRPr="007B3896" w:rsidRDefault="0067020D" w:rsidP="0067020D">
      <w:pPr>
        <w:spacing w:after="0" w:line="240" w:lineRule="auto"/>
        <w:rPr>
          <w:rFonts w:ascii="Times New Roman" w:hAnsi="Times New Roman"/>
          <w:lang w:val="bg-BG"/>
        </w:rPr>
      </w:pPr>
      <w:r w:rsidRPr="007B3896">
        <w:rPr>
          <w:rFonts w:ascii="Times New Roman" w:hAnsi="Times New Roman"/>
          <w:lang w:val="bg-BG"/>
        </w:rPr>
        <w:t>Железен оксид, черен (E172)</w:t>
      </w:r>
    </w:p>
    <w:p w:rsidR="0067020D" w:rsidRPr="007B3896" w:rsidRDefault="0067020D" w:rsidP="0067020D">
      <w:pPr>
        <w:spacing w:after="0" w:line="240" w:lineRule="auto"/>
        <w:rPr>
          <w:rFonts w:ascii="Times New Roman" w:hAnsi="Times New Roman"/>
          <w:lang w:val="bg-BG"/>
        </w:rPr>
      </w:pPr>
      <w:r w:rsidRPr="007B3896">
        <w:rPr>
          <w:rFonts w:ascii="Times New Roman" w:hAnsi="Times New Roman"/>
          <w:lang w:val="bg-BG"/>
        </w:rPr>
        <w:t>Пропиленгликол</w:t>
      </w:r>
    </w:p>
    <w:p w:rsidR="0067020D" w:rsidRPr="007B3896" w:rsidRDefault="0067020D" w:rsidP="0067020D">
      <w:pPr>
        <w:spacing w:after="0" w:line="240" w:lineRule="auto"/>
        <w:rPr>
          <w:rFonts w:ascii="Times New Roman" w:hAnsi="Times New Roman"/>
          <w:lang w:val="bg-BG"/>
        </w:rPr>
      </w:pPr>
      <w:r w:rsidRPr="007B3896">
        <w:rPr>
          <w:rFonts w:ascii="Times New Roman" w:hAnsi="Times New Roman"/>
          <w:lang w:val="bg-BG"/>
        </w:rPr>
        <w:t>Амонячен разтвор</w:t>
      </w:r>
    </w:p>
    <w:p w:rsidR="0067020D" w:rsidRPr="007B3896" w:rsidRDefault="0067020D" w:rsidP="0067020D">
      <w:pPr>
        <w:spacing w:after="0" w:line="240" w:lineRule="auto"/>
        <w:rPr>
          <w:rFonts w:ascii="Times New Roman" w:hAnsi="Times New Roman"/>
          <w:lang w:val="bg-BG"/>
        </w:rPr>
      </w:pPr>
      <w:r w:rsidRPr="007B3896">
        <w:rPr>
          <w:rFonts w:ascii="Times New Roman" w:hAnsi="Times New Roman"/>
          <w:lang w:val="bg-BG"/>
        </w:rPr>
        <w:t>Калиев хидроксид</w:t>
      </w:r>
    </w:p>
    <w:p w:rsidR="0067020D" w:rsidRPr="007B3896" w:rsidRDefault="0067020D" w:rsidP="0067020D">
      <w:pPr>
        <w:spacing w:after="0" w:line="240" w:lineRule="auto"/>
        <w:rPr>
          <w:rFonts w:ascii="Times New Roman" w:hAnsi="Times New Roman"/>
          <w:lang w:val="bg-BG"/>
        </w:rPr>
      </w:pPr>
    </w:p>
    <w:p w:rsidR="0067020D" w:rsidRPr="007B3896" w:rsidRDefault="0067020D" w:rsidP="00180CAB">
      <w:pPr>
        <w:keepNext/>
        <w:spacing w:after="0" w:line="240" w:lineRule="auto"/>
        <w:rPr>
          <w:rFonts w:ascii="Times New Roman" w:hAnsi="Times New Roman"/>
          <w:u w:val="single"/>
          <w:lang w:val="bg-BG"/>
        </w:rPr>
      </w:pPr>
      <w:r w:rsidRPr="007B3896">
        <w:rPr>
          <w:rFonts w:ascii="Times New Roman" w:hAnsi="Times New Roman"/>
          <w:u w:val="single"/>
          <w:lang w:val="bg-BG"/>
        </w:rPr>
        <w:t>Иматиниб Actavis 400 mg т</w:t>
      </w:r>
      <w:r w:rsidRPr="007B3896">
        <w:rPr>
          <w:rFonts w:ascii="Times New Roman" w:hAnsi="Times New Roman"/>
          <w:spacing w:val="-2"/>
          <w:u w:val="single"/>
          <w:lang w:val="bg-BG"/>
        </w:rPr>
        <w:t>в</w:t>
      </w:r>
      <w:r w:rsidRPr="007B3896">
        <w:rPr>
          <w:rFonts w:ascii="Times New Roman" w:hAnsi="Times New Roman"/>
          <w:spacing w:val="1"/>
          <w:u w:val="single"/>
          <w:lang w:val="bg-BG"/>
        </w:rPr>
        <w:t>ъ</w:t>
      </w:r>
      <w:r w:rsidRPr="007B3896">
        <w:rPr>
          <w:rFonts w:ascii="Times New Roman" w:hAnsi="Times New Roman"/>
          <w:u w:val="single"/>
          <w:lang w:val="bg-BG"/>
        </w:rPr>
        <w:t>рди к</w:t>
      </w:r>
      <w:r w:rsidRPr="007B3896">
        <w:rPr>
          <w:rFonts w:ascii="Times New Roman" w:hAnsi="Times New Roman"/>
          <w:spacing w:val="1"/>
          <w:u w:val="single"/>
          <w:lang w:val="bg-BG"/>
        </w:rPr>
        <w:t>а</w:t>
      </w:r>
      <w:r w:rsidRPr="007B3896">
        <w:rPr>
          <w:rFonts w:ascii="Times New Roman" w:hAnsi="Times New Roman"/>
          <w:u w:val="single"/>
          <w:lang w:val="bg-BG"/>
        </w:rPr>
        <w:t>пс</w:t>
      </w:r>
      <w:r w:rsidRPr="007B3896">
        <w:rPr>
          <w:rFonts w:ascii="Times New Roman" w:hAnsi="Times New Roman"/>
          <w:spacing w:val="-3"/>
          <w:u w:val="single"/>
          <w:lang w:val="bg-BG"/>
        </w:rPr>
        <w:t>у</w:t>
      </w:r>
      <w:r w:rsidRPr="007B3896">
        <w:rPr>
          <w:rFonts w:ascii="Times New Roman" w:hAnsi="Times New Roman"/>
          <w:u w:val="single"/>
          <w:lang w:val="bg-BG"/>
        </w:rPr>
        <w:t>ли</w:t>
      </w:r>
    </w:p>
    <w:p w:rsidR="0067020D" w:rsidRPr="007B3896" w:rsidRDefault="0067020D" w:rsidP="0067020D">
      <w:pPr>
        <w:keepNext/>
        <w:spacing w:after="0" w:line="240" w:lineRule="auto"/>
        <w:rPr>
          <w:rFonts w:ascii="Times New Roman" w:hAnsi="Times New Roman"/>
          <w:i/>
          <w:lang w:val="bg-BG"/>
        </w:rPr>
      </w:pPr>
      <w:r w:rsidRPr="007B3896">
        <w:rPr>
          <w:rFonts w:ascii="Times New Roman" w:hAnsi="Times New Roman"/>
          <w:i/>
          <w:lang w:val="bg-BG"/>
        </w:rPr>
        <w:t>Капсулно съдържимо</w:t>
      </w:r>
    </w:p>
    <w:p w:rsidR="0067020D" w:rsidRPr="007B3896" w:rsidRDefault="0067020D" w:rsidP="0067020D">
      <w:pPr>
        <w:keepNext/>
        <w:widowControl w:val="0"/>
        <w:spacing w:after="0" w:line="240" w:lineRule="auto"/>
        <w:rPr>
          <w:rFonts w:ascii="Times New Roman" w:hAnsi="Times New Roman"/>
          <w:color w:val="000000"/>
          <w:lang w:val="bg-BG"/>
        </w:rPr>
      </w:pPr>
      <w:r w:rsidRPr="007B3896">
        <w:rPr>
          <w:rFonts w:ascii="Times New Roman" w:hAnsi="Times New Roman"/>
          <w:color w:val="000000"/>
          <w:lang w:val="bg-BG"/>
        </w:rPr>
        <w:t xml:space="preserve">Целулоза, микрокристална </w:t>
      </w:r>
    </w:p>
    <w:p w:rsidR="0067020D" w:rsidRPr="007B3896" w:rsidRDefault="0067020D" w:rsidP="0067020D">
      <w:pPr>
        <w:keepNext/>
        <w:widowControl w:val="0"/>
        <w:spacing w:after="0" w:line="240" w:lineRule="auto"/>
        <w:rPr>
          <w:rFonts w:ascii="Times New Roman" w:hAnsi="Times New Roman"/>
          <w:color w:val="000000"/>
          <w:lang w:val="bg-BG"/>
        </w:rPr>
      </w:pPr>
      <w:r w:rsidRPr="007B3896">
        <w:rPr>
          <w:rFonts w:ascii="Times New Roman" w:hAnsi="Times New Roman"/>
          <w:color w:val="000000"/>
          <w:lang w:val="bg-BG"/>
        </w:rPr>
        <w:t>Коповидон</w:t>
      </w:r>
    </w:p>
    <w:p w:rsidR="0067020D" w:rsidRPr="007B3896" w:rsidRDefault="0067020D" w:rsidP="0067020D">
      <w:pPr>
        <w:keepNext/>
        <w:widowControl w:val="0"/>
        <w:spacing w:after="0" w:line="240" w:lineRule="auto"/>
        <w:rPr>
          <w:rFonts w:ascii="Times New Roman" w:hAnsi="Times New Roman"/>
          <w:color w:val="000000"/>
          <w:lang w:val="bg-BG"/>
        </w:rPr>
      </w:pPr>
      <w:r w:rsidRPr="007B3896">
        <w:rPr>
          <w:rFonts w:ascii="Times New Roman" w:hAnsi="Times New Roman"/>
          <w:color w:val="000000"/>
          <w:lang w:val="bg-BG"/>
        </w:rPr>
        <w:t>Кросповидон</w:t>
      </w:r>
    </w:p>
    <w:p w:rsidR="0067020D" w:rsidRPr="007B3896" w:rsidRDefault="0067020D" w:rsidP="0067020D">
      <w:pPr>
        <w:widowControl w:val="0"/>
        <w:spacing w:after="0" w:line="240" w:lineRule="auto"/>
        <w:rPr>
          <w:rFonts w:ascii="Times New Roman" w:hAnsi="Times New Roman"/>
          <w:color w:val="000000"/>
          <w:lang w:val="bg-BG"/>
        </w:rPr>
      </w:pPr>
      <w:r w:rsidRPr="007B3896">
        <w:rPr>
          <w:rFonts w:ascii="Times New Roman" w:hAnsi="Times New Roman"/>
          <w:color w:val="000000"/>
          <w:lang w:val="bg-BG"/>
        </w:rPr>
        <w:t>Натриев стеарилфумарат</w:t>
      </w:r>
    </w:p>
    <w:p w:rsidR="0067020D" w:rsidRPr="007B3896" w:rsidRDefault="0067020D" w:rsidP="0067020D">
      <w:pPr>
        <w:tabs>
          <w:tab w:val="left" w:pos="3261"/>
        </w:tabs>
        <w:spacing w:after="0" w:line="240" w:lineRule="auto"/>
        <w:ind w:left="3261" w:hanging="3261"/>
        <w:rPr>
          <w:rFonts w:ascii="Times New Roman" w:hAnsi="Times New Roman"/>
          <w:color w:val="000000"/>
          <w:lang w:val="bg-BG"/>
        </w:rPr>
      </w:pPr>
      <w:r w:rsidRPr="007B3896">
        <w:rPr>
          <w:rFonts w:ascii="Times New Roman" w:hAnsi="Times New Roman"/>
          <w:color w:val="000000"/>
          <w:lang w:val="bg-BG"/>
        </w:rPr>
        <w:t>Силициев диоксид, хидрофобен колоиден</w:t>
      </w:r>
    </w:p>
    <w:p w:rsidR="0067020D" w:rsidRPr="007B3896" w:rsidRDefault="0067020D" w:rsidP="0067020D">
      <w:pPr>
        <w:tabs>
          <w:tab w:val="left" w:pos="3261"/>
        </w:tabs>
        <w:spacing w:after="0" w:line="240" w:lineRule="auto"/>
        <w:ind w:left="3261" w:hanging="3261"/>
        <w:rPr>
          <w:rFonts w:ascii="Times New Roman" w:hAnsi="Times New Roman"/>
          <w:color w:val="000000"/>
          <w:lang w:val="bg-BG"/>
        </w:rPr>
      </w:pPr>
      <w:r w:rsidRPr="007B3896">
        <w:rPr>
          <w:rFonts w:ascii="Times New Roman" w:hAnsi="Times New Roman"/>
          <w:color w:val="000000"/>
          <w:lang w:val="bg-BG"/>
        </w:rPr>
        <w:t>Силициев диоксид, колоиден безводен</w:t>
      </w:r>
    </w:p>
    <w:p w:rsidR="0067020D" w:rsidRPr="007B3896" w:rsidRDefault="0067020D" w:rsidP="0067020D">
      <w:pPr>
        <w:spacing w:after="0" w:line="240" w:lineRule="auto"/>
        <w:rPr>
          <w:rFonts w:ascii="Times New Roman" w:hAnsi="Times New Roman"/>
          <w:highlight w:val="yellow"/>
          <w:lang w:val="bg-BG"/>
        </w:rPr>
      </w:pPr>
    </w:p>
    <w:p w:rsidR="0067020D" w:rsidRPr="007B3896" w:rsidRDefault="0067020D" w:rsidP="0067020D">
      <w:pPr>
        <w:widowControl w:val="0"/>
        <w:spacing w:after="0" w:line="240" w:lineRule="auto"/>
        <w:rPr>
          <w:rFonts w:ascii="Times New Roman" w:hAnsi="Times New Roman"/>
          <w:i/>
          <w:color w:val="000000"/>
          <w:lang w:val="bg-BG"/>
        </w:rPr>
      </w:pPr>
      <w:r w:rsidRPr="007B3896">
        <w:rPr>
          <w:rFonts w:ascii="Times New Roman" w:hAnsi="Times New Roman"/>
          <w:i/>
          <w:color w:val="000000"/>
          <w:lang w:val="bg-BG"/>
        </w:rPr>
        <w:t>Състав на капсулата</w:t>
      </w:r>
    </w:p>
    <w:p w:rsidR="0067020D" w:rsidRPr="007B3896" w:rsidRDefault="0067020D" w:rsidP="0067020D">
      <w:pPr>
        <w:widowControl w:val="0"/>
        <w:spacing w:after="0" w:line="240" w:lineRule="auto"/>
        <w:rPr>
          <w:rFonts w:ascii="Times New Roman" w:hAnsi="Times New Roman"/>
          <w:color w:val="000000"/>
          <w:lang w:val="bg-BG"/>
        </w:rPr>
      </w:pPr>
      <w:r w:rsidRPr="007B3896">
        <w:rPr>
          <w:rFonts w:ascii="Times New Roman" w:hAnsi="Times New Roman"/>
          <w:color w:val="000000"/>
          <w:lang w:val="bg-BG"/>
        </w:rPr>
        <w:t>Хипромелоза</w:t>
      </w:r>
    </w:p>
    <w:p w:rsidR="0067020D" w:rsidRPr="007B3896" w:rsidRDefault="0067020D" w:rsidP="0067020D">
      <w:pPr>
        <w:widowControl w:val="0"/>
        <w:spacing w:after="0" w:line="240" w:lineRule="auto"/>
        <w:rPr>
          <w:rFonts w:ascii="Times New Roman" w:hAnsi="Times New Roman"/>
          <w:color w:val="000000"/>
          <w:lang w:val="bg-BG"/>
        </w:rPr>
      </w:pPr>
      <w:r w:rsidRPr="007B3896">
        <w:rPr>
          <w:rFonts w:ascii="Times New Roman" w:hAnsi="Times New Roman"/>
          <w:color w:val="000000"/>
          <w:lang w:val="bg-BG"/>
        </w:rPr>
        <w:t>Титанов диоксид (Е171)</w:t>
      </w:r>
    </w:p>
    <w:p w:rsidR="0067020D" w:rsidRPr="007B3896" w:rsidRDefault="0067020D" w:rsidP="0067020D">
      <w:pPr>
        <w:widowControl w:val="0"/>
        <w:spacing w:after="0" w:line="240" w:lineRule="auto"/>
        <w:rPr>
          <w:rFonts w:ascii="Times New Roman" w:hAnsi="Times New Roman"/>
          <w:color w:val="000000"/>
          <w:lang w:val="bg-BG"/>
        </w:rPr>
      </w:pPr>
      <w:r w:rsidRPr="007B3896">
        <w:rPr>
          <w:rFonts w:ascii="Times New Roman" w:hAnsi="Times New Roman"/>
          <w:color w:val="000000"/>
          <w:lang w:val="bg-BG"/>
        </w:rPr>
        <w:t>Железен оксид, жълт (E172)</w:t>
      </w:r>
    </w:p>
    <w:p w:rsidR="0067020D" w:rsidRPr="007B3896" w:rsidRDefault="0067020D" w:rsidP="0067020D">
      <w:pPr>
        <w:spacing w:after="0" w:line="240" w:lineRule="auto"/>
        <w:rPr>
          <w:rFonts w:ascii="Times New Roman" w:hAnsi="Times New Roman"/>
          <w:lang w:val="bg-BG"/>
        </w:rPr>
      </w:pPr>
      <w:r w:rsidRPr="007B3896">
        <w:rPr>
          <w:rFonts w:ascii="Times New Roman" w:hAnsi="Times New Roman"/>
          <w:lang w:val="bg-BG"/>
        </w:rPr>
        <w:t>Железен оксид, червен (E172)</w:t>
      </w:r>
    </w:p>
    <w:p w:rsidR="0067020D" w:rsidRPr="007B3896" w:rsidRDefault="0067020D" w:rsidP="0067020D">
      <w:pPr>
        <w:spacing w:after="0" w:line="240" w:lineRule="auto"/>
        <w:rPr>
          <w:rFonts w:ascii="Times New Roman" w:hAnsi="Times New Roman"/>
          <w:lang w:val="bg-BG"/>
        </w:rPr>
      </w:pPr>
      <w:r w:rsidRPr="007B3896">
        <w:rPr>
          <w:rFonts w:ascii="Times New Roman" w:hAnsi="Times New Roman"/>
          <w:lang w:val="bg-BG"/>
        </w:rPr>
        <w:t>Железен оксид, черен (E172)</w:t>
      </w:r>
    </w:p>
    <w:p w:rsidR="0067020D" w:rsidRPr="007B3896" w:rsidRDefault="0067020D" w:rsidP="0067020D">
      <w:pPr>
        <w:spacing w:after="0" w:line="240" w:lineRule="auto"/>
        <w:rPr>
          <w:rFonts w:ascii="Times New Roman" w:hAnsi="Times New Roman"/>
          <w:lang w:val="bg-BG"/>
        </w:rPr>
      </w:pPr>
    </w:p>
    <w:p w:rsidR="0067020D" w:rsidRPr="007B3896" w:rsidRDefault="0067020D" w:rsidP="00FD456F">
      <w:pPr>
        <w:keepNext/>
        <w:spacing w:after="0" w:line="240" w:lineRule="auto"/>
        <w:rPr>
          <w:rFonts w:ascii="Times New Roman" w:hAnsi="Times New Roman"/>
          <w:i/>
          <w:lang w:val="bg-BG"/>
        </w:rPr>
      </w:pPr>
      <w:r w:rsidRPr="007B3896">
        <w:rPr>
          <w:rFonts w:ascii="Times New Roman" w:hAnsi="Times New Roman"/>
          <w:i/>
          <w:lang w:val="bg-BG"/>
        </w:rPr>
        <w:t>Печатно мастило</w:t>
      </w:r>
    </w:p>
    <w:p w:rsidR="0067020D" w:rsidRPr="007B3896" w:rsidRDefault="0067020D" w:rsidP="00FD456F">
      <w:pPr>
        <w:keepNext/>
        <w:spacing w:after="0" w:line="240" w:lineRule="auto"/>
        <w:rPr>
          <w:rFonts w:ascii="Times New Roman" w:hAnsi="Times New Roman"/>
          <w:lang w:val="bg-BG"/>
        </w:rPr>
      </w:pPr>
      <w:r w:rsidRPr="007B3896">
        <w:rPr>
          <w:rFonts w:ascii="Times New Roman" w:hAnsi="Times New Roman"/>
          <w:lang w:val="bg-BG"/>
        </w:rPr>
        <w:t>Шеллак гланц-45%</w:t>
      </w:r>
    </w:p>
    <w:p w:rsidR="0067020D" w:rsidRPr="007B3896" w:rsidRDefault="0067020D" w:rsidP="0067020D">
      <w:pPr>
        <w:spacing w:after="0" w:line="240" w:lineRule="auto"/>
        <w:rPr>
          <w:rFonts w:ascii="Times New Roman" w:hAnsi="Times New Roman"/>
          <w:lang w:val="bg-BG"/>
        </w:rPr>
      </w:pPr>
      <w:r w:rsidRPr="007B3896">
        <w:rPr>
          <w:rFonts w:ascii="Times New Roman" w:hAnsi="Times New Roman"/>
          <w:lang w:val="bg-BG"/>
        </w:rPr>
        <w:t>Железен оксид, черен (E172)</w:t>
      </w:r>
    </w:p>
    <w:p w:rsidR="0067020D" w:rsidRPr="007B3896" w:rsidRDefault="0067020D" w:rsidP="0067020D">
      <w:pPr>
        <w:spacing w:after="0" w:line="240" w:lineRule="auto"/>
        <w:rPr>
          <w:rFonts w:ascii="Times New Roman" w:hAnsi="Times New Roman"/>
          <w:lang w:val="bg-BG"/>
        </w:rPr>
      </w:pPr>
      <w:r w:rsidRPr="007B3896">
        <w:rPr>
          <w:rFonts w:ascii="Times New Roman" w:hAnsi="Times New Roman"/>
          <w:lang w:val="bg-BG"/>
        </w:rPr>
        <w:t>Пропиленгликол</w:t>
      </w:r>
    </w:p>
    <w:p w:rsidR="00BE5F51" w:rsidRPr="007B3896" w:rsidRDefault="0067020D" w:rsidP="00BC448B">
      <w:pPr>
        <w:spacing w:after="0" w:line="240" w:lineRule="auto"/>
        <w:rPr>
          <w:rFonts w:ascii="Times New Roman" w:hAnsi="Times New Roman"/>
          <w:lang w:val="bg-BG"/>
        </w:rPr>
      </w:pPr>
      <w:r w:rsidRPr="007B3896">
        <w:rPr>
          <w:rFonts w:ascii="Times New Roman" w:hAnsi="Times New Roman"/>
          <w:lang w:val="bg-BG"/>
        </w:rPr>
        <w:t>Амониев хидроксид 28%</w:t>
      </w:r>
    </w:p>
    <w:p w:rsidR="0067020D" w:rsidRPr="007B3896" w:rsidRDefault="0067020D" w:rsidP="00947E73">
      <w:pPr>
        <w:pStyle w:val="KeinLeerraum"/>
        <w:rPr>
          <w:rFonts w:ascii="Times New Roman" w:hAnsi="Times New Roman"/>
          <w:lang w:val="bg-BG"/>
        </w:rPr>
      </w:pPr>
    </w:p>
    <w:p w:rsidR="00CE7463" w:rsidRPr="007B3896" w:rsidRDefault="00CE7463" w:rsidP="00947E73">
      <w:pPr>
        <w:spacing w:after="0" w:line="240" w:lineRule="auto"/>
        <w:ind w:left="567" w:hanging="567"/>
        <w:outlineLvl w:val="0"/>
        <w:rPr>
          <w:rFonts w:ascii="Times New Roman" w:hAnsi="Times New Roman"/>
          <w:lang w:val="bg-BG"/>
        </w:rPr>
      </w:pPr>
      <w:r w:rsidRPr="007B3896">
        <w:rPr>
          <w:rFonts w:ascii="Times New Roman" w:hAnsi="Times New Roman"/>
          <w:b/>
          <w:lang w:val="bg-BG"/>
        </w:rPr>
        <w:t>6.2</w:t>
      </w:r>
      <w:r w:rsidRPr="007B3896">
        <w:rPr>
          <w:rFonts w:ascii="Times New Roman" w:hAnsi="Times New Roman"/>
          <w:b/>
          <w:lang w:val="bg-BG"/>
        </w:rPr>
        <w:tab/>
        <w:t xml:space="preserve">Несъвместимости </w:t>
      </w:r>
    </w:p>
    <w:p w:rsidR="0053751C" w:rsidRPr="007B3896" w:rsidRDefault="0053751C" w:rsidP="00947E73">
      <w:pPr>
        <w:spacing w:after="0" w:line="240" w:lineRule="auto"/>
        <w:rPr>
          <w:rFonts w:ascii="Times New Roman" w:hAnsi="Times New Roman"/>
          <w:bCs/>
          <w:lang w:val="bg-BG"/>
        </w:rPr>
      </w:pPr>
    </w:p>
    <w:p w:rsidR="0053751C" w:rsidRPr="007B3896" w:rsidRDefault="00CE7463" w:rsidP="00947E73">
      <w:pPr>
        <w:spacing w:after="0" w:line="240" w:lineRule="auto"/>
        <w:rPr>
          <w:rFonts w:ascii="Times New Roman" w:hAnsi="Times New Roman"/>
          <w:lang w:val="bg-BG"/>
        </w:rPr>
      </w:pPr>
      <w:r w:rsidRPr="007B3896">
        <w:rPr>
          <w:rFonts w:ascii="Times New Roman" w:hAnsi="Times New Roman"/>
          <w:lang w:val="bg-BG"/>
        </w:rPr>
        <w:t>Неприложимо</w:t>
      </w:r>
    </w:p>
    <w:p w:rsidR="0053751C" w:rsidRPr="007B3896" w:rsidRDefault="0053751C" w:rsidP="00947E73">
      <w:pPr>
        <w:spacing w:after="0" w:line="240" w:lineRule="auto"/>
        <w:rPr>
          <w:rFonts w:ascii="Times New Roman" w:hAnsi="Times New Roman"/>
          <w:lang w:val="bg-BG"/>
        </w:rPr>
      </w:pPr>
    </w:p>
    <w:p w:rsidR="00CE7463" w:rsidRPr="007B3896" w:rsidRDefault="00CE7463" w:rsidP="00947E73">
      <w:pPr>
        <w:spacing w:after="0" w:line="240" w:lineRule="auto"/>
        <w:ind w:left="567" w:hanging="567"/>
        <w:outlineLvl w:val="0"/>
        <w:rPr>
          <w:rFonts w:ascii="Times New Roman" w:hAnsi="Times New Roman"/>
          <w:lang w:val="bg-BG"/>
        </w:rPr>
      </w:pPr>
      <w:r w:rsidRPr="007B3896">
        <w:rPr>
          <w:rFonts w:ascii="Times New Roman" w:hAnsi="Times New Roman"/>
          <w:b/>
          <w:lang w:val="bg-BG"/>
        </w:rPr>
        <w:t>6.3</w:t>
      </w:r>
      <w:r w:rsidRPr="007B3896">
        <w:rPr>
          <w:rFonts w:ascii="Times New Roman" w:hAnsi="Times New Roman"/>
          <w:b/>
          <w:lang w:val="bg-BG"/>
        </w:rPr>
        <w:tab/>
        <w:t>Срок на годност</w:t>
      </w:r>
    </w:p>
    <w:p w:rsidR="004A78B6" w:rsidRPr="007B3896" w:rsidRDefault="004A78B6" w:rsidP="00947E73">
      <w:pPr>
        <w:pStyle w:val="KeinLeerraum"/>
        <w:rPr>
          <w:rFonts w:ascii="Times New Roman" w:hAnsi="Times New Roman"/>
          <w:lang w:val="bg-BG"/>
        </w:rPr>
      </w:pPr>
    </w:p>
    <w:p w:rsidR="005514E9" w:rsidRPr="007B3896" w:rsidRDefault="00BF1C2C" w:rsidP="00947E73">
      <w:pPr>
        <w:spacing w:after="0" w:line="240" w:lineRule="auto"/>
        <w:rPr>
          <w:rFonts w:ascii="Times New Roman" w:hAnsi="Times New Roman"/>
          <w:lang w:val="bg-BG"/>
        </w:rPr>
      </w:pPr>
      <w:r w:rsidRPr="007B3896">
        <w:rPr>
          <w:rFonts w:ascii="Times New Roman" w:hAnsi="Times New Roman"/>
          <w:lang w:val="bg-BG"/>
        </w:rPr>
        <w:t>2</w:t>
      </w:r>
      <w:r w:rsidR="004C514D" w:rsidRPr="007B3896">
        <w:rPr>
          <w:rFonts w:ascii="Times New Roman" w:hAnsi="Times New Roman"/>
          <w:lang w:val="bg-BG"/>
        </w:rPr>
        <w:t> години</w:t>
      </w:r>
    </w:p>
    <w:p w:rsidR="005514E9" w:rsidRPr="007B3896" w:rsidRDefault="005514E9" w:rsidP="00947E73">
      <w:pPr>
        <w:pStyle w:val="KeinLeerraum"/>
        <w:rPr>
          <w:rFonts w:ascii="Times New Roman" w:hAnsi="Times New Roman"/>
          <w:highlight w:val="lightGray"/>
          <w:lang w:val="bg-BG"/>
        </w:rPr>
      </w:pPr>
    </w:p>
    <w:p w:rsidR="00CE7463" w:rsidRPr="007B3896" w:rsidRDefault="00CE7463" w:rsidP="00947E73">
      <w:pPr>
        <w:spacing w:after="0" w:line="240" w:lineRule="auto"/>
        <w:ind w:left="567" w:hanging="567"/>
        <w:outlineLvl w:val="0"/>
        <w:rPr>
          <w:rFonts w:ascii="Times New Roman" w:hAnsi="Times New Roman"/>
          <w:lang w:val="bg-BG"/>
        </w:rPr>
      </w:pPr>
      <w:r w:rsidRPr="007B3896">
        <w:rPr>
          <w:rFonts w:ascii="Times New Roman" w:hAnsi="Times New Roman"/>
          <w:b/>
          <w:lang w:val="bg-BG"/>
        </w:rPr>
        <w:t>6.4</w:t>
      </w:r>
      <w:r w:rsidRPr="007B3896">
        <w:rPr>
          <w:rFonts w:ascii="Times New Roman" w:hAnsi="Times New Roman"/>
          <w:b/>
          <w:lang w:val="bg-BG"/>
        </w:rPr>
        <w:tab/>
        <w:t>Специални условия на съхранение</w:t>
      </w:r>
    </w:p>
    <w:p w:rsidR="0053751C" w:rsidRPr="007B3896" w:rsidRDefault="0053751C" w:rsidP="00947E73">
      <w:pPr>
        <w:spacing w:after="0" w:line="240" w:lineRule="auto"/>
        <w:rPr>
          <w:rFonts w:ascii="Times New Roman" w:hAnsi="Times New Roman"/>
          <w:bCs/>
          <w:lang w:val="bg-BG"/>
        </w:rPr>
      </w:pPr>
    </w:p>
    <w:p w:rsidR="00CE7463" w:rsidRPr="007B3896" w:rsidRDefault="00CE7463" w:rsidP="00947E73">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Да не се съхранява над </w:t>
      </w:r>
      <w:smartTag w:uri="urn:schemas-microsoft-com:office:smarttags" w:element="metricconverter">
        <w:smartTagPr>
          <w:attr w:name="ProductID" w:val="25°C"/>
        </w:smartTagPr>
        <w:r w:rsidR="00893970" w:rsidRPr="007B3896">
          <w:rPr>
            <w:rFonts w:ascii="Times New Roman" w:hAnsi="Times New Roman"/>
            <w:color w:val="000000"/>
            <w:lang w:val="bg-BG"/>
          </w:rPr>
          <w:t>25</w:t>
        </w:r>
        <w:r w:rsidRPr="007B3896">
          <w:rPr>
            <w:rFonts w:ascii="Times New Roman" w:hAnsi="Times New Roman"/>
            <w:color w:val="000000"/>
            <w:lang w:val="bg-BG"/>
          </w:rPr>
          <w:t>°C</w:t>
        </w:r>
      </w:smartTag>
      <w:r w:rsidRPr="007B3896">
        <w:rPr>
          <w:rFonts w:ascii="Times New Roman" w:hAnsi="Times New Roman"/>
          <w:color w:val="000000"/>
          <w:lang w:val="bg-BG"/>
        </w:rPr>
        <w:t>.</w:t>
      </w:r>
    </w:p>
    <w:p w:rsidR="00CE7463" w:rsidRPr="007B3896" w:rsidRDefault="00CE7463" w:rsidP="00947E73">
      <w:pPr>
        <w:spacing w:after="0" w:line="240" w:lineRule="auto"/>
        <w:rPr>
          <w:rFonts w:ascii="Times New Roman" w:hAnsi="Times New Roman"/>
          <w:color w:val="000000"/>
          <w:lang w:val="bg-BG"/>
        </w:rPr>
      </w:pPr>
      <w:r w:rsidRPr="007B3896">
        <w:rPr>
          <w:rFonts w:ascii="Times New Roman" w:hAnsi="Times New Roman"/>
          <w:color w:val="000000"/>
          <w:lang w:val="bg-BG"/>
        </w:rPr>
        <w:t>Да се съхранява в оригиналната опаковка, за да се предпази от влага.</w:t>
      </w:r>
    </w:p>
    <w:p w:rsidR="0053751C" w:rsidRPr="007B3896" w:rsidRDefault="0053751C" w:rsidP="00947E73">
      <w:pPr>
        <w:spacing w:after="0" w:line="240" w:lineRule="auto"/>
        <w:rPr>
          <w:rFonts w:ascii="Times New Roman" w:hAnsi="Times New Roman"/>
          <w:lang w:val="bg-BG"/>
        </w:rPr>
      </w:pPr>
    </w:p>
    <w:p w:rsidR="0053751C" w:rsidRPr="007B3896" w:rsidRDefault="0053751C" w:rsidP="00947E73">
      <w:pPr>
        <w:spacing w:after="0" w:line="240" w:lineRule="auto"/>
        <w:rPr>
          <w:rFonts w:ascii="Times New Roman" w:hAnsi="Times New Roman"/>
          <w:b/>
          <w:bCs/>
          <w:lang w:val="bg-BG"/>
        </w:rPr>
      </w:pPr>
      <w:bookmarkStart w:id="1" w:name="OLE_LINK3"/>
      <w:bookmarkStart w:id="2" w:name="OLE_LINK4"/>
      <w:r w:rsidRPr="007B3896">
        <w:rPr>
          <w:rFonts w:ascii="Times New Roman" w:hAnsi="Times New Roman"/>
          <w:b/>
          <w:bCs/>
          <w:lang w:val="bg-BG"/>
        </w:rPr>
        <w:t>6.5</w:t>
      </w:r>
      <w:r w:rsidRPr="007B3896">
        <w:rPr>
          <w:rFonts w:ascii="Times New Roman" w:hAnsi="Times New Roman"/>
          <w:b/>
          <w:bCs/>
          <w:lang w:val="bg-BG"/>
        </w:rPr>
        <w:tab/>
      </w:r>
      <w:r w:rsidR="00CE7463" w:rsidRPr="007B3896">
        <w:rPr>
          <w:rFonts w:ascii="Times New Roman" w:hAnsi="Times New Roman"/>
          <w:b/>
          <w:lang w:val="bg-BG"/>
        </w:rPr>
        <w:t>Вид и съдържание на опаковката</w:t>
      </w:r>
    </w:p>
    <w:p w:rsidR="0053751C" w:rsidRPr="007B3896" w:rsidRDefault="0053751C" w:rsidP="00947E73">
      <w:pPr>
        <w:spacing w:after="0" w:line="240" w:lineRule="auto"/>
        <w:rPr>
          <w:rFonts w:ascii="Times New Roman" w:hAnsi="Times New Roman"/>
          <w:bCs/>
          <w:lang w:val="bg-BG"/>
        </w:rPr>
      </w:pPr>
    </w:p>
    <w:p w:rsidR="0067020D" w:rsidRPr="007B3896" w:rsidRDefault="0067020D" w:rsidP="0067020D">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50 mg т</w:t>
      </w:r>
      <w:r w:rsidRPr="007B3896">
        <w:rPr>
          <w:rFonts w:ascii="Times New Roman" w:hAnsi="Times New Roman"/>
          <w:spacing w:val="-2"/>
          <w:u w:val="single"/>
          <w:lang w:val="bg-BG"/>
        </w:rPr>
        <w:t>в</w:t>
      </w:r>
      <w:r w:rsidRPr="007B3896">
        <w:rPr>
          <w:rFonts w:ascii="Times New Roman" w:hAnsi="Times New Roman"/>
          <w:spacing w:val="1"/>
          <w:u w:val="single"/>
          <w:lang w:val="bg-BG"/>
        </w:rPr>
        <w:t>ъ</w:t>
      </w:r>
      <w:r w:rsidRPr="007B3896">
        <w:rPr>
          <w:rFonts w:ascii="Times New Roman" w:hAnsi="Times New Roman"/>
          <w:u w:val="single"/>
          <w:lang w:val="bg-BG"/>
        </w:rPr>
        <w:t>рди к</w:t>
      </w:r>
      <w:r w:rsidRPr="007B3896">
        <w:rPr>
          <w:rFonts w:ascii="Times New Roman" w:hAnsi="Times New Roman"/>
          <w:spacing w:val="1"/>
          <w:u w:val="single"/>
          <w:lang w:val="bg-BG"/>
        </w:rPr>
        <w:t>а</w:t>
      </w:r>
      <w:r w:rsidRPr="007B3896">
        <w:rPr>
          <w:rFonts w:ascii="Times New Roman" w:hAnsi="Times New Roman"/>
          <w:u w:val="single"/>
          <w:lang w:val="bg-BG"/>
        </w:rPr>
        <w:t>пс</w:t>
      </w:r>
      <w:r w:rsidRPr="007B3896">
        <w:rPr>
          <w:rFonts w:ascii="Times New Roman" w:hAnsi="Times New Roman"/>
          <w:spacing w:val="-3"/>
          <w:u w:val="single"/>
          <w:lang w:val="bg-BG"/>
        </w:rPr>
        <w:t>у</w:t>
      </w:r>
      <w:r w:rsidRPr="007B3896">
        <w:rPr>
          <w:rFonts w:ascii="Times New Roman" w:hAnsi="Times New Roman"/>
          <w:u w:val="single"/>
          <w:lang w:val="bg-BG"/>
        </w:rPr>
        <w:t>ли</w:t>
      </w:r>
    </w:p>
    <w:p w:rsidR="00A970B7" w:rsidRPr="007B3896" w:rsidRDefault="00A970B7" w:rsidP="00947E73">
      <w:pPr>
        <w:spacing w:after="0" w:line="240" w:lineRule="auto"/>
        <w:rPr>
          <w:rFonts w:ascii="Times New Roman" w:hAnsi="Times New Roman"/>
          <w:bCs/>
          <w:lang w:val="bg-BG"/>
        </w:rPr>
      </w:pPr>
      <w:r w:rsidRPr="007B3896">
        <w:rPr>
          <w:rFonts w:ascii="Times New Roman" w:hAnsi="Times New Roman"/>
          <w:bCs/>
          <w:lang w:val="bg-BG"/>
        </w:rPr>
        <w:t>Al/PVC/</w:t>
      </w:r>
      <w:r w:rsidR="0015131E" w:rsidRPr="007B3896">
        <w:rPr>
          <w:rFonts w:ascii="Times New Roman" w:hAnsi="Times New Roman"/>
          <w:bCs/>
          <w:lang w:val="bg-BG"/>
        </w:rPr>
        <w:t>Аclar</w:t>
      </w:r>
      <w:r w:rsidR="00CE7463" w:rsidRPr="007B3896">
        <w:rPr>
          <w:rFonts w:ascii="Times New Roman" w:hAnsi="Times New Roman"/>
          <w:bCs/>
          <w:lang w:val="bg-BG"/>
        </w:rPr>
        <w:t xml:space="preserve"> блистер</w:t>
      </w:r>
      <w:r w:rsidR="007255E7" w:rsidRPr="007B3896">
        <w:rPr>
          <w:rFonts w:ascii="Times New Roman" w:hAnsi="Times New Roman"/>
          <w:bCs/>
          <w:lang w:val="bg-BG"/>
        </w:rPr>
        <w:t>. Един блистер съдържа 10 капсули.</w:t>
      </w:r>
    </w:p>
    <w:p w:rsidR="00BE5F51" w:rsidRPr="007B3896" w:rsidRDefault="00CE7463" w:rsidP="00947E73">
      <w:pPr>
        <w:pStyle w:val="KeinLeerraum"/>
        <w:rPr>
          <w:rFonts w:ascii="Times New Roman" w:hAnsi="Times New Roman"/>
          <w:lang w:val="bg-BG"/>
        </w:rPr>
      </w:pPr>
      <w:r w:rsidRPr="007B3896">
        <w:rPr>
          <w:rFonts w:ascii="Times New Roman" w:hAnsi="Times New Roman"/>
          <w:lang w:val="bg-BG"/>
        </w:rPr>
        <w:t>Опаковка</w:t>
      </w:r>
      <w:r w:rsidR="00C44279" w:rsidRPr="007B3896">
        <w:rPr>
          <w:rFonts w:ascii="Times New Roman" w:hAnsi="Times New Roman"/>
          <w:lang w:val="bg-BG"/>
        </w:rPr>
        <w:t>,</w:t>
      </w:r>
      <w:r w:rsidRPr="007B3896">
        <w:rPr>
          <w:rFonts w:ascii="Times New Roman" w:hAnsi="Times New Roman"/>
          <w:lang w:val="bg-BG"/>
        </w:rPr>
        <w:t xml:space="preserve"> съдържаща </w:t>
      </w:r>
      <w:r w:rsidR="00BE5F51" w:rsidRPr="007B3896">
        <w:rPr>
          <w:rFonts w:ascii="Times New Roman" w:hAnsi="Times New Roman"/>
          <w:lang w:val="bg-BG"/>
        </w:rPr>
        <w:t xml:space="preserve">30 </w:t>
      </w:r>
      <w:r w:rsidRPr="007B3896">
        <w:rPr>
          <w:rFonts w:ascii="Times New Roman" w:hAnsi="Times New Roman"/>
          <w:lang w:val="bg-BG"/>
        </w:rPr>
        <w:t>или</w:t>
      </w:r>
      <w:r w:rsidR="00BE5F51" w:rsidRPr="007B3896">
        <w:rPr>
          <w:rFonts w:ascii="Times New Roman" w:hAnsi="Times New Roman"/>
          <w:lang w:val="bg-BG"/>
        </w:rPr>
        <w:t xml:space="preserve"> 90</w:t>
      </w:r>
      <w:r w:rsidRPr="007B3896">
        <w:rPr>
          <w:rFonts w:ascii="Times New Roman" w:hAnsi="Times New Roman"/>
          <w:lang w:val="bg-BG"/>
        </w:rPr>
        <w:t> капсули</w:t>
      </w:r>
      <w:r w:rsidR="00677E11" w:rsidRPr="007B3896">
        <w:rPr>
          <w:rFonts w:ascii="Times New Roman" w:hAnsi="Times New Roman"/>
          <w:lang w:val="bg-BG"/>
        </w:rPr>
        <w:t>.</w:t>
      </w:r>
    </w:p>
    <w:bookmarkEnd w:id="1"/>
    <w:bookmarkEnd w:id="2"/>
    <w:p w:rsidR="0067020D" w:rsidRPr="007B3896" w:rsidRDefault="0067020D" w:rsidP="0067020D">
      <w:pPr>
        <w:spacing w:after="0" w:line="240" w:lineRule="auto"/>
        <w:rPr>
          <w:rFonts w:ascii="Times New Roman" w:hAnsi="Times New Roman"/>
          <w:u w:val="single"/>
          <w:lang w:val="bg-BG"/>
        </w:rPr>
      </w:pPr>
    </w:p>
    <w:p w:rsidR="0067020D" w:rsidRPr="007B3896" w:rsidRDefault="0067020D" w:rsidP="0067020D">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100 mg т</w:t>
      </w:r>
      <w:r w:rsidRPr="007B3896">
        <w:rPr>
          <w:rFonts w:ascii="Times New Roman" w:hAnsi="Times New Roman"/>
          <w:spacing w:val="-2"/>
          <w:u w:val="single"/>
          <w:lang w:val="bg-BG"/>
        </w:rPr>
        <w:t>в</w:t>
      </w:r>
      <w:r w:rsidRPr="007B3896">
        <w:rPr>
          <w:rFonts w:ascii="Times New Roman" w:hAnsi="Times New Roman"/>
          <w:spacing w:val="1"/>
          <w:u w:val="single"/>
          <w:lang w:val="bg-BG"/>
        </w:rPr>
        <w:t>ъ</w:t>
      </w:r>
      <w:r w:rsidRPr="007B3896">
        <w:rPr>
          <w:rFonts w:ascii="Times New Roman" w:hAnsi="Times New Roman"/>
          <w:u w:val="single"/>
          <w:lang w:val="bg-BG"/>
        </w:rPr>
        <w:t>рди к</w:t>
      </w:r>
      <w:r w:rsidRPr="007B3896">
        <w:rPr>
          <w:rFonts w:ascii="Times New Roman" w:hAnsi="Times New Roman"/>
          <w:spacing w:val="1"/>
          <w:u w:val="single"/>
          <w:lang w:val="bg-BG"/>
        </w:rPr>
        <w:t>а</w:t>
      </w:r>
      <w:r w:rsidRPr="007B3896">
        <w:rPr>
          <w:rFonts w:ascii="Times New Roman" w:hAnsi="Times New Roman"/>
          <w:u w:val="single"/>
          <w:lang w:val="bg-BG"/>
        </w:rPr>
        <w:t>пс</w:t>
      </w:r>
      <w:r w:rsidRPr="007B3896">
        <w:rPr>
          <w:rFonts w:ascii="Times New Roman" w:hAnsi="Times New Roman"/>
          <w:spacing w:val="-3"/>
          <w:u w:val="single"/>
          <w:lang w:val="bg-BG"/>
        </w:rPr>
        <w:t>у</w:t>
      </w:r>
      <w:r w:rsidRPr="007B3896">
        <w:rPr>
          <w:rFonts w:ascii="Times New Roman" w:hAnsi="Times New Roman"/>
          <w:u w:val="single"/>
          <w:lang w:val="bg-BG"/>
        </w:rPr>
        <w:t>ли</w:t>
      </w:r>
    </w:p>
    <w:p w:rsidR="0067020D" w:rsidRPr="007B3896" w:rsidRDefault="0067020D" w:rsidP="0067020D">
      <w:pPr>
        <w:spacing w:after="0" w:line="240" w:lineRule="auto"/>
        <w:rPr>
          <w:rFonts w:ascii="Times New Roman" w:hAnsi="Times New Roman"/>
          <w:bCs/>
          <w:lang w:val="bg-BG"/>
        </w:rPr>
      </w:pPr>
      <w:r w:rsidRPr="007B3896">
        <w:rPr>
          <w:rFonts w:ascii="Times New Roman" w:hAnsi="Times New Roman"/>
          <w:bCs/>
          <w:lang w:val="bg-BG"/>
        </w:rPr>
        <w:t>Al/PVC/Аclar блистер. Един блистер съдържа 8 или 10 капсули.</w:t>
      </w:r>
    </w:p>
    <w:p w:rsidR="0067020D" w:rsidRPr="007B3896" w:rsidRDefault="0067020D" w:rsidP="0067020D">
      <w:pPr>
        <w:pStyle w:val="KeinLeerraum"/>
        <w:rPr>
          <w:rFonts w:ascii="Times New Roman" w:hAnsi="Times New Roman"/>
          <w:lang w:val="bg-BG"/>
        </w:rPr>
      </w:pPr>
      <w:r w:rsidRPr="007B3896">
        <w:rPr>
          <w:rFonts w:ascii="Times New Roman" w:hAnsi="Times New Roman"/>
          <w:lang w:val="bg-BG"/>
        </w:rPr>
        <w:t>Опаковка съдържаща 24, 48, 60, 96, 120 или 180 капсули</w:t>
      </w:r>
    </w:p>
    <w:p w:rsidR="0067020D" w:rsidRPr="007B3896" w:rsidRDefault="0067020D" w:rsidP="0067020D">
      <w:pPr>
        <w:spacing w:after="0" w:line="240" w:lineRule="auto"/>
        <w:rPr>
          <w:rFonts w:ascii="Times New Roman" w:hAnsi="Times New Roman"/>
          <w:u w:val="single"/>
          <w:lang w:val="bg-BG"/>
        </w:rPr>
      </w:pPr>
    </w:p>
    <w:p w:rsidR="0067020D" w:rsidRPr="007B3896" w:rsidRDefault="0067020D" w:rsidP="0067020D">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400 mg т</w:t>
      </w:r>
      <w:r w:rsidRPr="007B3896">
        <w:rPr>
          <w:rFonts w:ascii="Times New Roman" w:hAnsi="Times New Roman"/>
          <w:spacing w:val="-2"/>
          <w:u w:val="single"/>
          <w:lang w:val="bg-BG"/>
        </w:rPr>
        <w:t>в</w:t>
      </w:r>
      <w:r w:rsidRPr="007B3896">
        <w:rPr>
          <w:rFonts w:ascii="Times New Roman" w:hAnsi="Times New Roman"/>
          <w:spacing w:val="1"/>
          <w:u w:val="single"/>
          <w:lang w:val="bg-BG"/>
        </w:rPr>
        <w:t>ъ</w:t>
      </w:r>
      <w:r w:rsidRPr="007B3896">
        <w:rPr>
          <w:rFonts w:ascii="Times New Roman" w:hAnsi="Times New Roman"/>
          <w:u w:val="single"/>
          <w:lang w:val="bg-BG"/>
        </w:rPr>
        <w:t>рди к</w:t>
      </w:r>
      <w:r w:rsidRPr="007B3896">
        <w:rPr>
          <w:rFonts w:ascii="Times New Roman" w:hAnsi="Times New Roman"/>
          <w:spacing w:val="1"/>
          <w:u w:val="single"/>
          <w:lang w:val="bg-BG"/>
        </w:rPr>
        <w:t>а</w:t>
      </w:r>
      <w:r w:rsidRPr="007B3896">
        <w:rPr>
          <w:rFonts w:ascii="Times New Roman" w:hAnsi="Times New Roman"/>
          <w:u w:val="single"/>
          <w:lang w:val="bg-BG"/>
        </w:rPr>
        <w:t>пс</w:t>
      </w:r>
      <w:r w:rsidRPr="007B3896">
        <w:rPr>
          <w:rFonts w:ascii="Times New Roman" w:hAnsi="Times New Roman"/>
          <w:spacing w:val="-3"/>
          <w:u w:val="single"/>
          <w:lang w:val="bg-BG"/>
        </w:rPr>
        <w:t>у</w:t>
      </w:r>
      <w:r w:rsidRPr="007B3896">
        <w:rPr>
          <w:rFonts w:ascii="Times New Roman" w:hAnsi="Times New Roman"/>
          <w:u w:val="single"/>
          <w:lang w:val="bg-BG"/>
        </w:rPr>
        <w:t>ли</w:t>
      </w:r>
    </w:p>
    <w:p w:rsidR="0067020D" w:rsidRPr="007B3896" w:rsidRDefault="0067020D" w:rsidP="0067020D">
      <w:pPr>
        <w:spacing w:after="0" w:line="240" w:lineRule="auto"/>
        <w:rPr>
          <w:rFonts w:ascii="Times New Roman" w:hAnsi="Times New Roman"/>
          <w:bCs/>
          <w:lang w:val="bg-BG"/>
        </w:rPr>
      </w:pPr>
      <w:r w:rsidRPr="007B3896">
        <w:rPr>
          <w:rFonts w:ascii="Times New Roman" w:hAnsi="Times New Roman"/>
          <w:bCs/>
          <w:lang w:val="bg-BG"/>
        </w:rPr>
        <w:t>Al/PVC-PVDC блистер. Един блистер съдържа 10 капсули.</w:t>
      </w:r>
    </w:p>
    <w:p w:rsidR="0067020D" w:rsidRPr="007B3896" w:rsidRDefault="0067020D" w:rsidP="0067020D">
      <w:pPr>
        <w:spacing w:after="0" w:line="240" w:lineRule="auto"/>
        <w:rPr>
          <w:rFonts w:ascii="Times New Roman" w:hAnsi="Times New Roman"/>
          <w:lang w:val="bg-BG"/>
        </w:rPr>
      </w:pPr>
      <w:r w:rsidRPr="007B3896">
        <w:rPr>
          <w:rFonts w:ascii="Times New Roman" w:hAnsi="Times New Roman"/>
          <w:lang w:val="bg-BG"/>
        </w:rPr>
        <w:t>Опаковка, съдържаща 10, 30, 60 или 90 капсули.</w:t>
      </w:r>
    </w:p>
    <w:p w:rsidR="00A53A89" w:rsidRPr="007B3896" w:rsidRDefault="00A53A89" w:rsidP="00947E73">
      <w:pPr>
        <w:spacing w:after="0" w:line="240" w:lineRule="auto"/>
        <w:rPr>
          <w:rFonts w:ascii="Times New Roman" w:hAnsi="Times New Roman"/>
          <w:highlight w:val="yellow"/>
          <w:lang w:val="bg-BG"/>
        </w:rPr>
      </w:pPr>
    </w:p>
    <w:p w:rsidR="008C2D58" w:rsidRPr="007B3896" w:rsidRDefault="008C2D58" w:rsidP="000F6A66">
      <w:pPr>
        <w:widowControl w:val="0"/>
        <w:spacing w:after="0" w:line="240" w:lineRule="auto"/>
        <w:rPr>
          <w:rFonts w:ascii="Times New Roman" w:hAnsi="Times New Roman"/>
          <w:color w:val="000000"/>
          <w:lang w:val="bg-BG"/>
        </w:rPr>
      </w:pPr>
      <w:r w:rsidRPr="007B3896">
        <w:rPr>
          <w:rFonts w:ascii="Times New Roman" w:hAnsi="Times New Roman"/>
          <w:color w:val="000000"/>
          <w:lang w:val="bg-BG"/>
        </w:rPr>
        <w:t xml:space="preserve">Не всички видове опаковки могат да бъдат пуснати </w:t>
      </w:r>
      <w:r w:rsidR="000F6A66" w:rsidRPr="007B3896">
        <w:rPr>
          <w:rFonts w:ascii="Times New Roman" w:hAnsi="Times New Roman"/>
          <w:color w:val="000000"/>
          <w:lang w:val="bg-BG"/>
        </w:rPr>
        <w:t>пазара</w:t>
      </w:r>
      <w:r w:rsidRPr="007B3896">
        <w:rPr>
          <w:rFonts w:ascii="Times New Roman" w:hAnsi="Times New Roman"/>
          <w:color w:val="000000"/>
          <w:lang w:val="bg-BG"/>
        </w:rPr>
        <w:t>.</w:t>
      </w:r>
    </w:p>
    <w:p w:rsidR="0053751C" w:rsidRPr="007B3896" w:rsidRDefault="0053751C" w:rsidP="00947E73">
      <w:pPr>
        <w:spacing w:after="0" w:line="240" w:lineRule="auto"/>
        <w:rPr>
          <w:rFonts w:ascii="Times New Roman" w:hAnsi="Times New Roman"/>
          <w:lang w:val="bg-BG"/>
        </w:rPr>
      </w:pPr>
    </w:p>
    <w:p w:rsidR="0053751C" w:rsidRPr="007B3896" w:rsidRDefault="00CE7463" w:rsidP="00947E73">
      <w:pPr>
        <w:spacing w:after="0" w:line="240" w:lineRule="auto"/>
        <w:rPr>
          <w:rFonts w:ascii="Times New Roman" w:hAnsi="Times New Roman"/>
          <w:b/>
          <w:lang w:val="bg-BG"/>
        </w:rPr>
      </w:pPr>
      <w:r w:rsidRPr="007B3896">
        <w:rPr>
          <w:rFonts w:ascii="Times New Roman" w:hAnsi="Times New Roman"/>
          <w:b/>
          <w:lang w:val="bg-BG"/>
        </w:rPr>
        <w:t>6.6</w:t>
      </w:r>
      <w:r w:rsidRPr="007B3896">
        <w:rPr>
          <w:rFonts w:ascii="Times New Roman" w:hAnsi="Times New Roman"/>
          <w:b/>
          <w:lang w:val="bg-BG"/>
        </w:rPr>
        <w:tab/>
        <w:t>Специални предпазни мерки при изхвърляне</w:t>
      </w:r>
    </w:p>
    <w:p w:rsidR="00CE7463" w:rsidRPr="007B3896" w:rsidRDefault="00CE7463" w:rsidP="00947E73">
      <w:pPr>
        <w:spacing w:after="0" w:line="240" w:lineRule="auto"/>
        <w:rPr>
          <w:rFonts w:ascii="Times New Roman" w:hAnsi="Times New Roman"/>
          <w:bCs/>
          <w:lang w:val="bg-BG"/>
        </w:rPr>
      </w:pPr>
    </w:p>
    <w:p w:rsidR="009A5284" w:rsidRPr="007B3896" w:rsidRDefault="00C44279" w:rsidP="00947E73">
      <w:pPr>
        <w:spacing w:after="0" w:line="240" w:lineRule="auto"/>
        <w:rPr>
          <w:rFonts w:ascii="Times New Roman" w:hAnsi="Times New Roman"/>
          <w:u w:val="single"/>
          <w:lang w:val="bg-BG"/>
        </w:rPr>
      </w:pPr>
      <w:r w:rsidRPr="007B3896">
        <w:rPr>
          <w:rFonts w:ascii="Times New Roman" w:hAnsi="Times New Roman"/>
          <w:u w:val="single"/>
          <w:lang w:val="bg-BG"/>
        </w:rPr>
        <w:t>Работа с</w:t>
      </w:r>
      <w:r w:rsidR="00691BDE" w:rsidRPr="007B3896">
        <w:rPr>
          <w:rFonts w:ascii="Times New Roman" w:hAnsi="Times New Roman"/>
          <w:u w:val="single"/>
          <w:lang w:val="bg-BG"/>
        </w:rPr>
        <w:t xml:space="preserve"> от</w:t>
      </w:r>
      <w:r w:rsidR="00B91898" w:rsidRPr="007B3896">
        <w:rPr>
          <w:rFonts w:ascii="Times New Roman" w:hAnsi="Times New Roman"/>
          <w:u w:val="single"/>
          <w:lang w:val="bg-BG"/>
        </w:rPr>
        <w:t>ворени</w:t>
      </w:r>
      <w:r w:rsidR="00691BDE" w:rsidRPr="007B3896">
        <w:rPr>
          <w:rFonts w:ascii="Times New Roman" w:hAnsi="Times New Roman"/>
          <w:u w:val="single"/>
          <w:lang w:val="bg-BG"/>
        </w:rPr>
        <w:t xml:space="preserve"> капсули </w:t>
      </w:r>
      <w:r w:rsidR="001E4389" w:rsidRPr="007B3896">
        <w:rPr>
          <w:rFonts w:ascii="Times New Roman" w:hAnsi="Times New Roman"/>
          <w:u w:val="single"/>
          <w:lang w:val="bg-BG"/>
        </w:rPr>
        <w:t>при</w:t>
      </w:r>
      <w:r w:rsidR="00691BDE" w:rsidRPr="007B3896">
        <w:rPr>
          <w:rFonts w:ascii="Times New Roman" w:hAnsi="Times New Roman"/>
          <w:u w:val="single"/>
          <w:lang w:val="bg-BG"/>
        </w:rPr>
        <w:t xml:space="preserve"> жени</w:t>
      </w:r>
      <w:r w:rsidR="009A5284" w:rsidRPr="007B3896">
        <w:rPr>
          <w:rFonts w:ascii="Times New Roman" w:hAnsi="Times New Roman"/>
          <w:u w:val="single"/>
          <w:lang w:val="bg-BG"/>
        </w:rPr>
        <w:t xml:space="preserve"> </w:t>
      </w:r>
      <w:r w:rsidRPr="007B3896">
        <w:rPr>
          <w:rFonts w:ascii="Times New Roman" w:hAnsi="Times New Roman"/>
          <w:lang w:val="bg-BG"/>
        </w:rPr>
        <w:t>с детероден потенциал</w:t>
      </w:r>
    </w:p>
    <w:p w:rsidR="009A5284" w:rsidRPr="007B3896" w:rsidRDefault="009A5284" w:rsidP="00947E73">
      <w:pPr>
        <w:spacing w:after="0" w:line="240" w:lineRule="auto"/>
        <w:rPr>
          <w:rFonts w:ascii="Times New Roman" w:hAnsi="Times New Roman"/>
          <w:u w:val="single"/>
          <w:lang w:val="bg-BG"/>
        </w:rPr>
      </w:pPr>
      <w:r w:rsidRPr="007B3896">
        <w:rPr>
          <w:rFonts w:ascii="Times New Roman" w:hAnsi="Times New Roman"/>
          <w:lang w:val="bg-BG"/>
        </w:rPr>
        <w:t xml:space="preserve">Тъй като </w:t>
      </w:r>
      <w:r w:rsidR="00CD65DC" w:rsidRPr="007B3896">
        <w:rPr>
          <w:rFonts w:ascii="Times New Roman" w:hAnsi="Times New Roman"/>
          <w:lang w:val="bg-BG"/>
        </w:rPr>
        <w:t>изпитвания</w:t>
      </w:r>
      <w:r w:rsidRPr="007B3896">
        <w:rPr>
          <w:rFonts w:ascii="Times New Roman" w:hAnsi="Times New Roman"/>
          <w:lang w:val="bg-BG"/>
        </w:rPr>
        <w:t>та при животни са показали репродуктивна токсичност и потенциалния</w:t>
      </w:r>
      <w:r w:rsidR="00C44279" w:rsidRPr="007B3896">
        <w:rPr>
          <w:rFonts w:ascii="Times New Roman" w:hAnsi="Times New Roman"/>
          <w:lang w:val="bg-BG"/>
        </w:rPr>
        <w:t>т</w:t>
      </w:r>
      <w:r w:rsidRPr="007B3896">
        <w:rPr>
          <w:rFonts w:ascii="Times New Roman" w:hAnsi="Times New Roman"/>
          <w:lang w:val="bg-BG"/>
        </w:rPr>
        <w:t xml:space="preserve"> риск за човешкия фетус </w:t>
      </w:r>
      <w:r w:rsidR="00C44279" w:rsidRPr="007B3896">
        <w:rPr>
          <w:rFonts w:ascii="Times New Roman" w:hAnsi="Times New Roman"/>
          <w:lang w:val="bg-BG"/>
        </w:rPr>
        <w:t xml:space="preserve">не </w:t>
      </w:r>
      <w:r w:rsidRPr="007B3896">
        <w:rPr>
          <w:rFonts w:ascii="Times New Roman" w:hAnsi="Times New Roman"/>
          <w:lang w:val="bg-BG"/>
        </w:rPr>
        <w:t xml:space="preserve">е известен, жени </w:t>
      </w:r>
      <w:r w:rsidR="00C44279" w:rsidRPr="007B3896">
        <w:rPr>
          <w:rFonts w:ascii="Times New Roman" w:hAnsi="Times New Roman"/>
          <w:lang w:val="bg-BG"/>
        </w:rPr>
        <w:t>с</w:t>
      </w:r>
      <w:r w:rsidRPr="007B3896">
        <w:rPr>
          <w:rFonts w:ascii="Times New Roman" w:hAnsi="Times New Roman"/>
          <w:lang w:val="bg-BG"/>
        </w:rPr>
        <w:t xml:space="preserve"> детерод</w:t>
      </w:r>
      <w:r w:rsidR="00C44279" w:rsidRPr="007B3896">
        <w:rPr>
          <w:rFonts w:ascii="Times New Roman" w:hAnsi="Times New Roman"/>
          <w:lang w:val="bg-BG"/>
        </w:rPr>
        <w:t>е</w:t>
      </w:r>
      <w:r w:rsidRPr="007B3896">
        <w:rPr>
          <w:rFonts w:ascii="Times New Roman" w:hAnsi="Times New Roman"/>
          <w:lang w:val="bg-BG"/>
        </w:rPr>
        <w:t xml:space="preserve">н </w:t>
      </w:r>
      <w:r w:rsidR="00C44279" w:rsidRPr="007B3896">
        <w:rPr>
          <w:rFonts w:ascii="Times New Roman" w:hAnsi="Times New Roman"/>
          <w:lang w:val="bg-BG"/>
        </w:rPr>
        <w:t>потенциал</w:t>
      </w:r>
      <w:r w:rsidRPr="007B3896">
        <w:rPr>
          <w:rFonts w:ascii="Times New Roman" w:hAnsi="Times New Roman"/>
          <w:lang w:val="bg-BG"/>
        </w:rPr>
        <w:t>, които отварят капсулите</w:t>
      </w:r>
      <w:r w:rsidR="00C44279" w:rsidRPr="007B3896">
        <w:rPr>
          <w:rFonts w:ascii="Times New Roman" w:hAnsi="Times New Roman"/>
          <w:lang w:val="bg-BG"/>
        </w:rPr>
        <w:t>,</w:t>
      </w:r>
      <w:r w:rsidRPr="007B3896">
        <w:rPr>
          <w:rFonts w:ascii="Times New Roman" w:hAnsi="Times New Roman"/>
          <w:lang w:val="bg-BG"/>
        </w:rPr>
        <w:t xml:space="preserve"> трябва да бъдат посъветвани да боравят със съдържанието с повишено внимание и да избягват контакт с очите и кожата или вдишване (вж. точка 4.6). Ръцете трябва да се измиват веднага след работа с отворени капсули.</w:t>
      </w:r>
    </w:p>
    <w:p w:rsidR="00DF351D" w:rsidRPr="007B3896" w:rsidRDefault="00DF351D" w:rsidP="00947E73">
      <w:pPr>
        <w:spacing w:after="0" w:line="240" w:lineRule="auto"/>
        <w:rPr>
          <w:rFonts w:ascii="Times New Roman" w:hAnsi="Times New Roman"/>
          <w:lang w:val="bg-BG"/>
        </w:rPr>
      </w:pPr>
    </w:p>
    <w:p w:rsidR="0053751C" w:rsidRPr="007B3896" w:rsidRDefault="00C8183B" w:rsidP="00947E73">
      <w:pPr>
        <w:spacing w:after="0" w:line="240" w:lineRule="auto"/>
        <w:rPr>
          <w:rFonts w:ascii="Times New Roman" w:hAnsi="Times New Roman"/>
          <w:noProof/>
          <w:lang w:val="bg-BG"/>
        </w:rPr>
      </w:pPr>
      <w:r w:rsidRPr="007B3896">
        <w:rPr>
          <w:rFonts w:ascii="Times New Roman" w:hAnsi="Times New Roman"/>
          <w:noProof/>
          <w:lang w:val="bg-BG"/>
        </w:rPr>
        <w:t>Неизползваният лекарствен продукт или отпадъчните материали от него трябва да се изхвърлят в съответствие с местните изисквания.</w:t>
      </w:r>
    </w:p>
    <w:p w:rsidR="009C32E1" w:rsidRPr="007B3896" w:rsidRDefault="009C32E1" w:rsidP="00947E73">
      <w:pPr>
        <w:spacing w:after="0" w:line="240" w:lineRule="auto"/>
        <w:rPr>
          <w:rFonts w:ascii="Times New Roman" w:hAnsi="Times New Roman"/>
          <w:lang w:val="bg-BG"/>
        </w:rPr>
      </w:pPr>
    </w:p>
    <w:p w:rsidR="00190208" w:rsidRPr="007B3896" w:rsidRDefault="00190208" w:rsidP="00947E73">
      <w:pPr>
        <w:spacing w:after="0" w:line="240" w:lineRule="auto"/>
        <w:rPr>
          <w:rFonts w:ascii="Times New Roman" w:hAnsi="Times New Roman"/>
          <w:lang w:val="bg-BG"/>
        </w:rPr>
      </w:pPr>
    </w:p>
    <w:p w:rsidR="00CE7463" w:rsidRPr="007B3896" w:rsidRDefault="00CE7463" w:rsidP="00FD456F">
      <w:pPr>
        <w:keepNext/>
        <w:spacing w:after="0" w:line="240" w:lineRule="auto"/>
        <w:ind w:left="567" w:hanging="567"/>
        <w:rPr>
          <w:rFonts w:ascii="Times New Roman" w:hAnsi="Times New Roman"/>
          <w:lang w:val="bg-BG"/>
        </w:rPr>
      </w:pPr>
      <w:r w:rsidRPr="007B3896">
        <w:rPr>
          <w:rFonts w:ascii="Times New Roman" w:hAnsi="Times New Roman"/>
          <w:b/>
          <w:lang w:val="bg-BG"/>
        </w:rPr>
        <w:t>7.</w:t>
      </w:r>
      <w:r w:rsidRPr="007B3896">
        <w:rPr>
          <w:rFonts w:ascii="Times New Roman" w:hAnsi="Times New Roman"/>
          <w:b/>
          <w:lang w:val="bg-BG"/>
        </w:rPr>
        <w:tab/>
        <w:t>ПРИТЕЖАТЕЛ НА РАЗРЕШЕНИЕТО ЗА УПОТРЕБА</w:t>
      </w:r>
    </w:p>
    <w:p w:rsidR="0053751C" w:rsidRPr="007B3896" w:rsidRDefault="0053751C" w:rsidP="00FD456F">
      <w:pPr>
        <w:keepNext/>
        <w:spacing w:after="0" w:line="240" w:lineRule="auto"/>
        <w:rPr>
          <w:rFonts w:ascii="Times New Roman" w:hAnsi="Times New Roman"/>
          <w:bCs/>
          <w:lang w:val="bg-BG"/>
        </w:rPr>
      </w:pPr>
    </w:p>
    <w:p w:rsidR="00395498" w:rsidRPr="007B3896" w:rsidRDefault="00395498" w:rsidP="00FD456F">
      <w:pPr>
        <w:keepNext/>
        <w:spacing w:after="0" w:line="240" w:lineRule="auto"/>
        <w:rPr>
          <w:rFonts w:ascii="Times New Roman" w:hAnsi="Times New Roman"/>
          <w:lang w:val="bg-BG"/>
        </w:rPr>
      </w:pPr>
      <w:r w:rsidRPr="007B3896">
        <w:rPr>
          <w:rFonts w:ascii="Times New Roman" w:hAnsi="Times New Roman"/>
          <w:lang w:val="bg-BG"/>
        </w:rPr>
        <w:t>Actavis Group PTC ehf.</w:t>
      </w:r>
    </w:p>
    <w:p w:rsidR="00395498" w:rsidRPr="007B3896" w:rsidRDefault="00395498" w:rsidP="00FD456F">
      <w:pPr>
        <w:keepNext/>
        <w:spacing w:after="0" w:line="240" w:lineRule="auto"/>
        <w:rPr>
          <w:rFonts w:ascii="Times New Roman" w:hAnsi="Times New Roman"/>
          <w:lang w:val="bg-BG"/>
        </w:rPr>
      </w:pPr>
      <w:r w:rsidRPr="007B3896">
        <w:rPr>
          <w:rFonts w:ascii="Times New Roman" w:hAnsi="Times New Roman"/>
          <w:lang w:val="bg-BG"/>
        </w:rPr>
        <w:t>Reykjavíkurvegur 76-78</w:t>
      </w:r>
    </w:p>
    <w:p w:rsidR="00395498" w:rsidRPr="007B3896" w:rsidRDefault="00395498" w:rsidP="00947E73">
      <w:pPr>
        <w:spacing w:after="0" w:line="240" w:lineRule="auto"/>
        <w:rPr>
          <w:rFonts w:ascii="Times New Roman" w:hAnsi="Times New Roman"/>
          <w:lang w:val="bg-BG"/>
        </w:rPr>
      </w:pPr>
      <w:r w:rsidRPr="007B3896">
        <w:rPr>
          <w:rFonts w:ascii="Times New Roman" w:hAnsi="Times New Roman"/>
          <w:lang w:val="bg-BG"/>
        </w:rPr>
        <w:t>IS-220 Hafnarfjörður</w:t>
      </w:r>
    </w:p>
    <w:p w:rsidR="00395498" w:rsidRPr="007B3896" w:rsidRDefault="00820ED2" w:rsidP="00947E73">
      <w:pPr>
        <w:spacing w:after="0" w:line="240" w:lineRule="auto"/>
        <w:rPr>
          <w:rFonts w:ascii="Times New Roman" w:hAnsi="Times New Roman"/>
          <w:lang w:val="bg-BG"/>
        </w:rPr>
      </w:pPr>
      <w:r w:rsidRPr="007B3896">
        <w:rPr>
          <w:rFonts w:ascii="Times New Roman" w:hAnsi="Times New Roman"/>
          <w:lang w:val="bg-BG"/>
        </w:rPr>
        <w:t>Исландия</w:t>
      </w:r>
    </w:p>
    <w:p w:rsidR="0053751C" w:rsidRPr="007B3896" w:rsidRDefault="0053751C" w:rsidP="00947E73">
      <w:pPr>
        <w:spacing w:after="0" w:line="240" w:lineRule="auto"/>
        <w:rPr>
          <w:rFonts w:ascii="Times New Roman" w:hAnsi="Times New Roman"/>
          <w:lang w:val="bg-BG"/>
        </w:rPr>
      </w:pPr>
    </w:p>
    <w:p w:rsidR="0053751C" w:rsidRPr="007B3896" w:rsidRDefault="0053751C" w:rsidP="00947E73">
      <w:pPr>
        <w:spacing w:after="0" w:line="240" w:lineRule="auto"/>
        <w:rPr>
          <w:rFonts w:ascii="Times New Roman" w:hAnsi="Times New Roman"/>
          <w:lang w:val="bg-BG"/>
        </w:rPr>
      </w:pPr>
    </w:p>
    <w:p w:rsidR="00CE7463" w:rsidRPr="007B3896" w:rsidRDefault="00CE7463" w:rsidP="005B2855">
      <w:pPr>
        <w:keepNext/>
        <w:keepLines/>
        <w:spacing w:after="0" w:line="240" w:lineRule="auto"/>
        <w:ind w:left="567" w:hanging="567"/>
        <w:rPr>
          <w:rFonts w:ascii="Times New Roman" w:hAnsi="Times New Roman"/>
          <w:b/>
          <w:lang w:val="bg-BG"/>
        </w:rPr>
      </w:pPr>
      <w:r w:rsidRPr="007B3896">
        <w:rPr>
          <w:rFonts w:ascii="Times New Roman" w:hAnsi="Times New Roman"/>
          <w:b/>
          <w:lang w:val="bg-BG"/>
        </w:rPr>
        <w:t>8.</w:t>
      </w:r>
      <w:r w:rsidRPr="007B3896">
        <w:rPr>
          <w:rFonts w:ascii="Times New Roman" w:hAnsi="Times New Roman"/>
          <w:b/>
          <w:lang w:val="bg-BG"/>
        </w:rPr>
        <w:tab/>
        <w:t>НОМЕР</w:t>
      </w:r>
      <w:r w:rsidR="00820ED2" w:rsidRPr="007B3896">
        <w:rPr>
          <w:rFonts w:ascii="Times New Roman" w:hAnsi="Times New Roman"/>
          <w:b/>
          <w:lang w:val="bg-BG"/>
        </w:rPr>
        <w:t>А НА РАЗРЕШЕНИЕТО ЗА УПОТРЕБА</w:t>
      </w:r>
    </w:p>
    <w:p w:rsidR="0053751C" w:rsidRPr="007B3896" w:rsidRDefault="0053751C" w:rsidP="005B2855">
      <w:pPr>
        <w:keepNext/>
        <w:keepLines/>
        <w:spacing w:after="0" w:line="240" w:lineRule="auto"/>
        <w:rPr>
          <w:rFonts w:ascii="Times New Roman" w:hAnsi="Times New Roman"/>
          <w:bCs/>
          <w:lang w:val="bg-BG"/>
        </w:rPr>
      </w:pPr>
    </w:p>
    <w:p w:rsidR="00CF376C" w:rsidRPr="007B3896" w:rsidRDefault="00CF376C" w:rsidP="00CF376C">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50 mg т</w:t>
      </w:r>
      <w:r w:rsidRPr="007B3896">
        <w:rPr>
          <w:rFonts w:ascii="Times New Roman" w:hAnsi="Times New Roman"/>
          <w:spacing w:val="-2"/>
          <w:u w:val="single"/>
          <w:lang w:val="bg-BG"/>
        </w:rPr>
        <w:t>в</w:t>
      </w:r>
      <w:r w:rsidRPr="007B3896">
        <w:rPr>
          <w:rFonts w:ascii="Times New Roman" w:hAnsi="Times New Roman"/>
          <w:spacing w:val="1"/>
          <w:u w:val="single"/>
          <w:lang w:val="bg-BG"/>
        </w:rPr>
        <w:t>ъ</w:t>
      </w:r>
      <w:r w:rsidRPr="007B3896">
        <w:rPr>
          <w:rFonts w:ascii="Times New Roman" w:hAnsi="Times New Roman"/>
          <w:u w:val="single"/>
          <w:lang w:val="bg-BG"/>
        </w:rPr>
        <w:t>рди к</w:t>
      </w:r>
      <w:r w:rsidRPr="007B3896">
        <w:rPr>
          <w:rFonts w:ascii="Times New Roman" w:hAnsi="Times New Roman"/>
          <w:spacing w:val="1"/>
          <w:u w:val="single"/>
          <w:lang w:val="bg-BG"/>
        </w:rPr>
        <w:t>а</w:t>
      </w:r>
      <w:r w:rsidRPr="007B3896">
        <w:rPr>
          <w:rFonts w:ascii="Times New Roman" w:hAnsi="Times New Roman"/>
          <w:u w:val="single"/>
          <w:lang w:val="bg-BG"/>
        </w:rPr>
        <w:t>пс</w:t>
      </w:r>
      <w:r w:rsidRPr="007B3896">
        <w:rPr>
          <w:rFonts w:ascii="Times New Roman" w:hAnsi="Times New Roman"/>
          <w:spacing w:val="-3"/>
          <w:u w:val="single"/>
          <w:lang w:val="bg-BG"/>
        </w:rPr>
        <w:t>у</w:t>
      </w:r>
      <w:r w:rsidRPr="007B3896">
        <w:rPr>
          <w:rFonts w:ascii="Times New Roman" w:hAnsi="Times New Roman"/>
          <w:u w:val="single"/>
          <w:lang w:val="bg-BG"/>
        </w:rPr>
        <w:t>ли</w:t>
      </w:r>
    </w:p>
    <w:p w:rsidR="001B29A3" w:rsidRPr="007B3896" w:rsidRDefault="001B29A3" w:rsidP="005B2855">
      <w:pPr>
        <w:keepNext/>
        <w:keepLines/>
        <w:spacing w:after="0" w:line="240" w:lineRule="auto"/>
        <w:rPr>
          <w:rFonts w:ascii="Times New Roman" w:hAnsi="Times New Roman"/>
          <w:lang w:val="bg-BG"/>
        </w:rPr>
      </w:pPr>
      <w:r w:rsidRPr="007B3896">
        <w:rPr>
          <w:rFonts w:ascii="Times New Roman" w:hAnsi="Times New Roman"/>
          <w:lang w:val="bg-BG"/>
        </w:rPr>
        <w:t>EU/1/13/825/001</w:t>
      </w:r>
    </w:p>
    <w:p w:rsidR="001B29A3" w:rsidRPr="007B3896" w:rsidRDefault="001B29A3" w:rsidP="001B29A3">
      <w:pPr>
        <w:spacing w:after="0" w:line="240" w:lineRule="auto"/>
        <w:rPr>
          <w:rFonts w:ascii="Times New Roman" w:hAnsi="Times New Roman"/>
          <w:lang w:val="bg-BG"/>
        </w:rPr>
      </w:pPr>
      <w:r w:rsidRPr="007B3896">
        <w:rPr>
          <w:rFonts w:ascii="Times New Roman" w:hAnsi="Times New Roman"/>
          <w:lang w:val="bg-BG"/>
        </w:rPr>
        <w:t>EU/1/13/825/002</w:t>
      </w:r>
    </w:p>
    <w:p w:rsidR="0053751C" w:rsidRPr="007B3896" w:rsidRDefault="0053751C" w:rsidP="00947E73">
      <w:pPr>
        <w:spacing w:after="0" w:line="240" w:lineRule="auto"/>
        <w:rPr>
          <w:rFonts w:ascii="Times New Roman" w:hAnsi="Times New Roman"/>
          <w:lang w:val="bg-BG"/>
        </w:rPr>
      </w:pPr>
    </w:p>
    <w:p w:rsidR="00CF376C" w:rsidRPr="007B3896" w:rsidRDefault="00CF376C" w:rsidP="00CF376C">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100 mg т</w:t>
      </w:r>
      <w:r w:rsidRPr="007B3896">
        <w:rPr>
          <w:rFonts w:ascii="Times New Roman" w:hAnsi="Times New Roman"/>
          <w:spacing w:val="-2"/>
          <w:u w:val="single"/>
          <w:lang w:val="bg-BG"/>
        </w:rPr>
        <w:t>в</w:t>
      </w:r>
      <w:r w:rsidRPr="007B3896">
        <w:rPr>
          <w:rFonts w:ascii="Times New Roman" w:hAnsi="Times New Roman"/>
          <w:spacing w:val="1"/>
          <w:u w:val="single"/>
          <w:lang w:val="bg-BG"/>
        </w:rPr>
        <w:t>ъ</w:t>
      </w:r>
      <w:r w:rsidRPr="007B3896">
        <w:rPr>
          <w:rFonts w:ascii="Times New Roman" w:hAnsi="Times New Roman"/>
          <w:u w:val="single"/>
          <w:lang w:val="bg-BG"/>
        </w:rPr>
        <w:t>рди к</w:t>
      </w:r>
      <w:r w:rsidRPr="007B3896">
        <w:rPr>
          <w:rFonts w:ascii="Times New Roman" w:hAnsi="Times New Roman"/>
          <w:spacing w:val="1"/>
          <w:u w:val="single"/>
          <w:lang w:val="bg-BG"/>
        </w:rPr>
        <w:t>а</w:t>
      </w:r>
      <w:r w:rsidRPr="007B3896">
        <w:rPr>
          <w:rFonts w:ascii="Times New Roman" w:hAnsi="Times New Roman"/>
          <w:u w:val="single"/>
          <w:lang w:val="bg-BG"/>
        </w:rPr>
        <w:t>пс</w:t>
      </w:r>
      <w:r w:rsidRPr="007B3896">
        <w:rPr>
          <w:rFonts w:ascii="Times New Roman" w:hAnsi="Times New Roman"/>
          <w:spacing w:val="-3"/>
          <w:u w:val="single"/>
          <w:lang w:val="bg-BG"/>
        </w:rPr>
        <w:t>у</w:t>
      </w:r>
      <w:r w:rsidRPr="007B3896">
        <w:rPr>
          <w:rFonts w:ascii="Times New Roman" w:hAnsi="Times New Roman"/>
          <w:u w:val="single"/>
          <w:lang w:val="bg-BG"/>
        </w:rPr>
        <w:t>ли</w:t>
      </w:r>
    </w:p>
    <w:p w:rsidR="00CF376C" w:rsidRPr="007B3896" w:rsidRDefault="00CF376C" w:rsidP="00CF376C">
      <w:pPr>
        <w:autoSpaceDE w:val="0"/>
        <w:autoSpaceDN w:val="0"/>
        <w:adjustRightInd w:val="0"/>
        <w:spacing w:after="0" w:line="240" w:lineRule="auto"/>
        <w:rPr>
          <w:rFonts w:ascii="Times New Roman" w:hAnsi="Times New Roman"/>
          <w:lang w:val="bg-BG"/>
        </w:rPr>
      </w:pPr>
      <w:r w:rsidRPr="007B3896">
        <w:rPr>
          <w:rFonts w:ascii="Times New Roman" w:hAnsi="Times New Roman"/>
          <w:lang w:val="bg-BG"/>
        </w:rPr>
        <w:t>EU/1/13/825/003</w:t>
      </w:r>
    </w:p>
    <w:p w:rsidR="00CF376C" w:rsidRPr="007B3896" w:rsidRDefault="00CF376C" w:rsidP="00CF376C">
      <w:pPr>
        <w:autoSpaceDE w:val="0"/>
        <w:autoSpaceDN w:val="0"/>
        <w:adjustRightInd w:val="0"/>
        <w:spacing w:after="0" w:line="240" w:lineRule="auto"/>
        <w:rPr>
          <w:rFonts w:ascii="Times New Roman" w:hAnsi="Times New Roman"/>
          <w:lang w:val="bg-BG"/>
        </w:rPr>
      </w:pPr>
      <w:r w:rsidRPr="007B3896">
        <w:rPr>
          <w:rFonts w:ascii="Times New Roman" w:hAnsi="Times New Roman"/>
          <w:lang w:val="bg-BG"/>
        </w:rPr>
        <w:t>EU/1/13/825/004</w:t>
      </w:r>
    </w:p>
    <w:p w:rsidR="00CF376C" w:rsidRPr="007B3896" w:rsidRDefault="00CF376C" w:rsidP="00CF376C">
      <w:pPr>
        <w:autoSpaceDE w:val="0"/>
        <w:autoSpaceDN w:val="0"/>
        <w:adjustRightInd w:val="0"/>
        <w:spacing w:after="0" w:line="240" w:lineRule="auto"/>
        <w:rPr>
          <w:rFonts w:ascii="Times New Roman" w:hAnsi="Times New Roman"/>
          <w:lang w:val="bg-BG"/>
        </w:rPr>
      </w:pPr>
      <w:r w:rsidRPr="007B3896">
        <w:rPr>
          <w:rFonts w:ascii="Times New Roman" w:hAnsi="Times New Roman"/>
          <w:lang w:val="bg-BG"/>
        </w:rPr>
        <w:t>EU/1/13/825/005</w:t>
      </w:r>
    </w:p>
    <w:p w:rsidR="00CF376C" w:rsidRPr="007B3896" w:rsidRDefault="00CF376C" w:rsidP="00CF376C">
      <w:pPr>
        <w:autoSpaceDE w:val="0"/>
        <w:autoSpaceDN w:val="0"/>
        <w:adjustRightInd w:val="0"/>
        <w:spacing w:after="0" w:line="240" w:lineRule="auto"/>
        <w:rPr>
          <w:rFonts w:ascii="Times New Roman" w:hAnsi="Times New Roman"/>
          <w:lang w:val="bg-BG"/>
        </w:rPr>
      </w:pPr>
      <w:r w:rsidRPr="007B3896">
        <w:rPr>
          <w:rFonts w:ascii="Times New Roman" w:hAnsi="Times New Roman"/>
          <w:lang w:val="bg-BG"/>
        </w:rPr>
        <w:t>EU/1/13/825/006</w:t>
      </w:r>
    </w:p>
    <w:p w:rsidR="00CF376C" w:rsidRPr="007B3896" w:rsidRDefault="00CF376C" w:rsidP="00CF376C">
      <w:pPr>
        <w:autoSpaceDE w:val="0"/>
        <w:autoSpaceDN w:val="0"/>
        <w:adjustRightInd w:val="0"/>
        <w:spacing w:after="0" w:line="240" w:lineRule="auto"/>
        <w:rPr>
          <w:rFonts w:ascii="Times New Roman" w:hAnsi="Times New Roman"/>
          <w:lang w:val="bg-BG"/>
        </w:rPr>
      </w:pPr>
      <w:r w:rsidRPr="007B3896">
        <w:rPr>
          <w:rFonts w:ascii="Times New Roman" w:hAnsi="Times New Roman"/>
          <w:lang w:val="bg-BG"/>
        </w:rPr>
        <w:t>EU/1/13/825/007</w:t>
      </w:r>
    </w:p>
    <w:p w:rsidR="00CF376C" w:rsidRPr="007B3896" w:rsidRDefault="00CF376C" w:rsidP="00CF376C">
      <w:pPr>
        <w:autoSpaceDE w:val="0"/>
        <w:autoSpaceDN w:val="0"/>
        <w:adjustRightInd w:val="0"/>
        <w:spacing w:after="0" w:line="240" w:lineRule="auto"/>
        <w:rPr>
          <w:rFonts w:ascii="Times New Roman" w:hAnsi="Times New Roman"/>
          <w:lang w:val="bg-BG"/>
        </w:rPr>
      </w:pPr>
      <w:r w:rsidRPr="007B3896">
        <w:rPr>
          <w:rFonts w:ascii="Times New Roman" w:hAnsi="Times New Roman"/>
          <w:lang w:val="bg-BG"/>
        </w:rPr>
        <w:t>EU/1/13/825/019</w:t>
      </w:r>
    </w:p>
    <w:p w:rsidR="0053751C" w:rsidRPr="007B3896" w:rsidRDefault="0053751C" w:rsidP="00947E73">
      <w:pPr>
        <w:spacing w:after="0" w:line="240" w:lineRule="auto"/>
        <w:rPr>
          <w:rFonts w:ascii="Times New Roman" w:hAnsi="Times New Roman"/>
          <w:lang w:val="bg-BG"/>
        </w:rPr>
      </w:pPr>
    </w:p>
    <w:p w:rsidR="00CF376C" w:rsidRPr="007B3896" w:rsidRDefault="00CF376C" w:rsidP="00CF376C">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400 mg т</w:t>
      </w:r>
      <w:r w:rsidRPr="007B3896">
        <w:rPr>
          <w:rFonts w:ascii="Times New Roman" w:hAnsi="Times New Roman"/>
          <w:spacing w:val="-2"/>
          <w:u w:val="single"/>
          <w:lang w:val="bg-BG"/>
        </w:rPr>
        <w:t>в</w:t>
      </w:r>
      <w:r w:rsidRPr="007B3896">
        <w:rPr>
          <w:rFonts w:ascii="Times New Roman" w:hAnsi="Times New Roman"/>
          <w:spacing w:val="1"/>
          <w:u w:val="single"/>
          <w:lang w:val="bg-BG"/>
        </w:rPr>
        <w:t>ъ</w:t>
      </w:r>
      <w:r w:rsidRPr="007B3896">
        <w:rPr>
          <w:rFonts w:ascii="Times New Roman" w:hAnsi="Times New Roman"/>
          <w:u w:val="single"/>
          <w:lang w:val="bg-BG"/>
        </w:rPr>
        <w:t>рди к</w:t>
      </w:r>
      <w:r w:rsidRPr="007B3896">
        <w:rPr>
          <w:rFonts w:ascii="Times New Roman" w:hAnsi="Times New Roman"/>
          <w:spacing w:val="1"/>
          <w:u w:val="single"/>
          <w:lang w:val="bg-BG"/>
        </w:rPr>
        <w:t>а</w:t>
      </w:r>
      <w:r w:rsidRPr="007B3896">
        <w:rPr>
          <w:rFonts w:ascii="Times New Roman" w:hAnsi="Times New Roman"/>
          <w:u w:val="single"/>
          <w:lang w:val="bg-BG"/>
        </w:rPr>
        <w:t>пс</w:t>
      </w:r>
      <w:r w:rsidRPr="007B3896">
        <w:rPr>
          <w:rFonts w:ascii="Times New Roman" w:hAnsi="Times New Roman"/>
          <w:spacing w:val="-3"/>
          <w:u w:val="single"/>
          <w:lang w:val="bg-BG"/>
        </w:rPr>
        <w:t>у</w:t>
      </w:r>
      <w:r w:rsidRPr="007B3896">
        <w:rPr>
          <w:rFonts w:ascii="Times New Roman" w:hAnsi="Times New Roman"/>
          <w:u w:val="single"/>
          <w:lang w:val="bg-BG"/>
        </w:rPr>
        <w:t>ли</w:t>
      </w:r>
    </w:p>
    <w:p w:rsidR="00CF376C" w:rsidRPr="007B3896" w:rsidRDefault="00CF376C" w:rsidP="00CF376C">
      <w:pPr>
        <w:autoSpaceDE w:val="0"/>
        <w:autoSpaceDN w:val="0"/>
        <w:adjustRightInd w:val="0"/>
        <w:spacing w:after="0" w:line="240" w:lineRule="auto"/>
        <w:rPr>
          <w:rFonts w:ascii="Times New Roman" w:hAnsi="Times New Roman"/>
          <w:lang w:val="bg-BG"/>
        </w:rPr>
      </w:pPr>
      <w:r w:rsidRPr="007B3896">
        <w:rPr>
          <w:rFonts w:ascii="Times New Roman" w:hAnsi="Times New Roman"/>
          <w:lang w:val="bg-BG"/>
        </w:rPr>
        <w:t>EU/1/13/825/020</w:t>
      </w:r>
    </w:p>
    <w:p w:rsidR="00CF376C" w:rsidRPr="007B3896" w:rsidRDefault="00CF376C" w:rsidP="00CF376C">
      <w:pPr>
        <w:autoSpaceDE w:val="0"/>
        <w:autoSpaceDN w:val="0"/>
        <w:adjustRightInd w:val="0"/>
        <w:spacing w:after="0" w:line="240" w:lineRule="auto"/>
        <w:rPr>
          <w:rFonts w:ascii="Times New Roman" w:hAnsi="Times New Roman"/>
          <w:lang w:val="bg-BG"/>
        </w:rPr>
      </w:pPr>
      <w:r w:rsidRPr="007B3896">
        <w:rPr>
          <w:rFonts w:ascii="Times New Roman" w:hAnsi="Times New Roman"/>
          <w:lang w:val="bg-BG"/>
        </w:rPr>
        <w:t>EU/1/13/825/021</w:t>
      </w:r>
    </w:p>
    <w:p w:rsidR="00CF376C" w:rsidRPr="007B3896" w:rsidRDefault="00CF376C" w:rsidP="00CF376C">
      <w:pPr>
        <w:autoSpaceDE w:val="0"/>
        <w:autoSpaceDN w:val="0"/>
        <w:adjustRightInd w:val="0"/>
        <w:spacing w:after="0" w:line="240" w:lineRule="auto"/>
        <w:rPr>
          <w:rFonts w:ascii="Times New Roman" w:hAnsi="Times New Roman"/>
          <w:lang w:val="bg-BG"/>
        </w:rPr>
      </w:pPr>
      <w:r w:rsidRPr="007B3896">
        <w:rPr>
          <w:rFonts w:ascii="Times New Roman" w:hAnsi="Times New Roman"/>
          <w:lang w:val="bg-BG"/>
        </w:rPr>
        <w:t>EU/1/13/825/022</w:t>
      </w:r>
    </w:p>
    <w:p w:rsidR="00CF376C" w:rsidRPr="007B3896" w:rsidRDefault="00CF376C" w:rsidP="00CF376C">
      <w:pPr>
        <w:autoSpaceDE w:val="0"/>
        <w:autoSpaceDN w:val="0"/>
        <w:adjustRightInd w:val="0"/>
        <w:spacing w:after="0" w:line="240" w:lineRule="auto"/>
        <w:rPr>
          <w:rFonts w:ascii="Times New Roman" w:hAnsi="Times New Roman"/>
          <w:lang w:val="bg-BG"/>
        </w:rPr>
      </w:pPr>
      <w:r w:rsidRPr="007B3896">
        <w:rPr>
          <w:rFonts w:ascii="Times New Roman" w:hAnsi="Times New Roman"/>
          <w:lang w:val="bg-BG"/>
        </w:rPr>
        <w:t>EU/1/13/825/023</w:t>
      </w:r>
    </w:p>
    <w:p w:rsidR="00CF376C" w:rsidRPr="007B3896" w:rsidRDefault="00CF376C" w:rsidP="00947E73">
      <w:pPr>
        <w:spacing w:after="0" w:line="240" w:lineRule="auto"/>
        <w:rPr>
          <w:rFonts w:ascii="Times New Roman" w:hAnsi="Times New Roman"/>
          <w:lang w:val="bg-BG"/>
        </w:rPr>
      </w:pPr>
    </w:p>
    <w:p w:rsidR="00CF376C" w:rsidRPr="007B3896" w:rsidRDefault="00CF376C" w:rsidP="00947E73">
      <w:pPr>
        <w:spacing w:after="0" w:line="240" w:lineRule="auto"/>
        <w:rPr>
          <w:rFonts w:ascii="Times New Roman" w:hAnsi="Times New Roman"/>
          <w:lang w:val="bg-BG"/>
        </w:rPr>
      </w:pPr>
    </w:p>
    <w:p w:rsidR="00CE7463" w:rsidRPr="007B3896" w:rsidRDefault="00CE7463" w:rsidP="00BC448B">
      <w:pPr>
        <w:keepNext/>
        <w:keepLines/>
        <w:spacing w:after="0" w:line="240" w:lineRule="auto"/>
        <w:ind w:left="567" w:hanging="567"/>
        <w:rPr>
          <w:rFonts w:ascii="Times New Roman" w:hAnsi="Times New Roman"/>
          <w:lang w:val="bg-BG"/>
        </w:rPr>
      </w:pPr>
      <w:r w:rsidRPr="007B3896">
        <w:rPr>
          <w:rFonts w:ascii="Times New Roman" w:hAnsi="Times New Roman"/>
          <w:b/>
          <w:lang w:val="bg-BG"/>
        </w:rPr>
        <w:t>9.</w:t>
      </w:r>
      <w:r w:rsidRPr="007B3896">
        <w:rPr>
          <w:rFonts w:ascii="Times New Roman" w:hAnsi="Times New Roman"/>
          <w:b/>
          <w:lang w:val="bg-BG"/>
        </w:rPr>
        <w:tab/>
        <w:t>ДАТА НА ПЪРВО РАЗРЕШАВАНЕ/ПОДНОВЯВАНЕ НА РАЗРЕШЕНИЕТО ЗА УПОТРЕБА</w:t>
      </w:r>
    </w:p>
    <w:p w:rsidR="00A970B7" w:rsidRPr="007B3896" w:rsidRDefault="00A970B7" w:rsidP="00BC448B">
      <w:pPr>
        <w:keepNext/>
        <w:keepLines/>
        <w:spacing w:after="0" w:line="240" w:lineRule="auto"/>
        <w:rPr>
          <w:rFonts w:ascii="Times New Roman" w:hAnsi="Times New Roman"/>
          <w:bCs/>
          <w:lang w:val="bg-BG"/>
        </w:rPr>
      </w:pPr>
    </w:p>
    <w:p w:rsidR="00446FC5" w:rsidRPr="007B3896" w:rsidRDefault="00446FC5" w:rsidP="00947E73">
      <w:pPr>
        <w:spacing w:after="0" w:line="240" w:lineRule="auto"/>
        <w:rPr>
          <w:rFonts w:ascii="Times New Roman" w:hAnsi="Times New Roman"/>
          <w:bCs/>
          <w:lang w:val="bg-BG"/>
        </w:rPr>
      </w:pPr>
      <w:r w:rsidRPr="007B3896">
        <w:rPr>
          <w:rFonts w:ascii="Times New Roman" w:hAnsi="Times New Roman"/>
          <w:lang w:val="bg-BG"/>
        </w:rPr>
        <w:t xml:space="preserve">Дата на първо разрешаване: 17 април </w:t>
      </w:r>
      <w:smartTag w:uri="urn:schemas-microsoft-com:office:smarttags" w:element="metricconverter">
        <w:smartTagPr>
          <w:attr w:name="ProductID" w:val="2013 г"/>
        </w:smartTagPr>
        <w:r w:rsidRPr="007B3896">
          <w:rPr>
            <w:rFonts w:ascii="Times New Roman" w:hAnsi="Times New Roman"/>
            <w:lang w:val="bg-BG"/>
          </w:rPr>
          <w:t>2013 г</w:t>
        </w:r>
      </w:smartTag>
      <w:r w:rsidRPr="007B3896">
        <w:rPr>
          <w:rFonts w:ascii="Times New Roman" w:hAnsi="Times New Roman"/>
          <w:lang w:val="bg-BG"/>
        </w:rPr>
        <w:t>.</w:t>
      </w:r>
    </w:p>
    <w:p w:rsidR="00CF376C" w:rsidRPr="007B3896" w:rsidRDefault="00CF376C" w:rsidP="009C32E1">
      <w:pPr>
        <w:spacing w:after="0" w:line="240" w:lineRule="auto"/>
        <w:rPr>
          <w:rFonts w:ascii="Times New Roman" w:hAnsi="Times New Roman"/>
          <w:lang w:val="bg-BG"/>
        </w:rPr>
      </w:pPr>
    </w:p>
    <w:p w:rsidR="00CF376C" w:rsidRPr="007B3896" w:rsidRDefault="00CF376C" w:rsidP="00947E73">
      <w:pPr>
        <w:spacing w:after="0" w:line="240" w:lineRule="auto"/>
        <w:rPr>
          <w:rFonts w:ascii="Times New Roman" w:hAnsi="Times New Roman"/>
          <w:lang w:val="bg-BG"/>
        </w:rPr>
      </w:pPr>
    </w:p>
    <w:p w:rsidR="00CE7463" w:rsidRPr="007B3896" w:rsidRDefault="00CE7463" w:rsidP="007B3896">
      <w:pPr>
        <w:keepNext/>
        <w:keepLines/>
        <w:spacing w:after="0" w:line="240" w:lineRule="auto"/>
        <w:ind w:left="567" w:hanging="567"/>
        <w:rPr>
          <w:rFonts w:ascii="Times New Roman" w:hAnsi="Times New Roman"/>
          <w:b/>
          <w:lang w:val="bg-BG"/>
        </w:rPr>
      </w:pPr>
      <w:r w:rsidRPr="007B3896">
        <w:rPr>
          <w:rFonts w:ascii="Times New Roman" w:hAnsi="Times New Roman"/>
          <w:b/>
          <w:lang w:val="bg-BG"/>
        </w:rPr>
        <w:t>10.</w:t>
      </w:r>
      <w:r w:rsidRPr="007B3896">
        <w:rPr>
          <w:rFonts w:ascii="Times New Roman" w:hAnsi="Times New Roman"/>
          <w:b/>
          <w:lang w:val="bg-BG"/>
        </w:rPr>
        <w:tab/>
        <w:t>ДАТА НА АКТУАЛИЗИРАНЕ НА ТЕКСТА</w:t>
      </w:r>
    </w:p>
    <w:p w:rsidR="0053751C" w:rsidRPr="007B3896" w:rsidRDefault="0053751C" w:rsidP="007B3896">
      <w:pPr>
        <w:keepNext/>
        <w:keepLines/>
        <w:spacing w:after="0" w:line="240" w:lineRule="auto"/>
        <w:rPr>
          <w:rFonts w:ascii="Times New Roman" w:hAnsi="Times New Roman"/>
          <w:bCs/>
          <w:lang w:val="bg-BG"/>
        </w:rPr>
      </w:pPr>
    </w:p>
    <w:p w:rsidR="00CE7463" w:rsidRPr="007B3896" w:rsidRDefault="00CE7463" w:rsidP="007B3896">
      <w:pPr>
        <w:keepNext/>
        <w:keepLines/>
        <w:spacing w:after="0" w:line="240" w:lineRule="auto"/>
        <w:rPr>
          <w:rFonts w:ascii="Times New Roman" w:hAnsi="Times New Roman"/>
          <w:bCs/>
          <w:lang w:val="bg-BG"/>
        </w:rPr>
      </w:pPr>
    </w:p>
    <w:p w:rsidR="001B50A9" w:rsidRPr="007B3896" w:rsidRDefault="00820ED2" w:rsidP="007B3896">
      <w:pPr>
        <w:keepNext/>
        <w:keepLines/>
        <w:numPr>
          <w:ilvl w:val="12"/>
          <w:numId w:val="0"/>
        </w:numPr>
        <w:spacing w:after="0" w:line="240" w:lineRule="auto"/>
        <w:ind w:right="-2"/>
        <w:rPr>
          <w:rFonts w:ascii="Times New Roman" w:hAnsi="Times New Roman"/>
          <w:lang w:val="bg-BG"/>
        </w:rPr>
      </w:pPr>
      <w:r w:rsidRPr="007B3896">
        <w:rPr>
          <w:rFonts w:ascii="Times New Roman" w:hAnsi="Times New Roman"/>
          <w:lang w:val="bg-BG"/>
        </w:rPr>
        <w:t xml:space="preserve">Подробна информация за този лекарствен продукт е предоставена на уебсайта на Европейската агенция по лекарствата </w:t>
      </w:r>
      <w:hyperlink r:id="rId13" w:history="1">
        <w:r w:rsidRPr="007B3896">
          <w:rPr>
            <w:rStyle w:val="Hyperlink"/>
            <w:rFonts w:ascii="Times New Roman" w:hAnsi="Times New Roman"/>
            <w:lang w:val="bg-BG"/>
          </w:rPr>
          <w:t>http://www.ema.europa.eu</w:t>
        </w:r>
      </w:hyperlink>
      <w:r w:rsidRPr="007B3896">
        <w:rPr>
          <w:rFonts w:ascii="Times New Roman" w:hAnsi="Times New Roman"/>
          <w:color w:val="0000FF"/>
          <w:lang w:val="bg-BG"/>
        </w:rPr>
        <w:t>.</w:t>
      </w:r>
    </w:p>
    <w:p w:rsidR="00665DBA" w:rsidRPr="007B3896" w:rsidRDefault="00D03439" w:rsidP="00CF376C">
      <w:pPr>
        <w:spacing w:after="0" w:line="240" w:lineRule="auto"/>
        <w:rPr>
          <w:rFonts w:ascii="Times New Roman" w:hAnsi="Times New Roman"/>
          <w:b/>
          <w:bCs/>
          <w:lang w:val="bg-BG"/>
        </w:rPr>
      </w:pPr>
      <w:r w:rsidRPr="007B3896">
        <w:rPr>
          <w:rFonts w:ascii="Times New Roman" w:hAnsi="Times New Roman"/>
          <w:lang w:val="bg-BG"/>
        </w:rPr>
        <w:br w:type="page"/>
      </w:r>
      <w:r w:rsidR="00665DBA" w:rsidRPr="007B3896">
        <w:rPr>
          <w:rFonts w:ascii="Times New Roman" w:hAnsi="Times New Roman"/>
          <w:b/>
          <w:bCs/>
          <w:lang w:val="bg-BG"/>
        </w:rPr>
        <w:t>1.</w:t>
      </w:r>
      <w:r w:rsidR="00665DBA" w:rsidRPr="007B3896">
        <w:rPr>
          <w:rFonts w:ascii="Times New Roman" w:hAnsi="Times New Roman"/>
          <w:b/>
          <w:bCs/>
          <w:lang w:val="bg-BG"/>
        </w:rPr>
        <w:tab/>
        <w:t>ИМЕ НА ЛЕКАРСТВЕНИЯ ПРОДУКТ</w:t>
      </w:r>
    </w:p>
    <w:p w:rsidR="00CA176A" w:rsidRPr="007B3896" w:rsidRDefault="00CA176A" w:rsidP="00947E73">
      <w:pPr>
        <w:spacing w:after="0" w:line="240" w:lineRule="auto"/>
        <w:rPr>
          <w:rFonts w:ascii="Times New Roman" w:hAnsi="Times New Roman"/>
          <w:bCs/>
          <w:lang w:val="bg-BG"/>
        </w:rPr>
      </w:pPr>
    </w:p>
    <w:p w:rsidR="00CA176A" w:rsidRPr="007B3896" w:rsidRDefault="00657DD1" w:rsidP="00947E73">
      <w:pPr>
        <w:spacing w:after="0" w:line="240" w:lineRule="auto"/>
        <w:rPr>
          <w:rFonts w:ascii="Times New Roman" w:hAnsi="Times New Roman"/>
          <w:lang w:val="bg-BG"/>
        </w:rPr>
      </w:pPr>
      <w:r w:rsidRPr="007B3896">
        <w:rPr>
          <w:rFonts w:ascii="Times New Roman" w:hAnsi="Times New Roman"/>
          <w:lang w:val="bg-BG"/>
        </w:rPr>
        <w:t>Иматиниб Actavis</w:t>
      </w:r>
      <w:r w:rsidR="00CA176A" w:rsidRPr="007B3896">
        <w:rPr>
          <w:rFonts w:ascii="Times New Roman" w:hAnsi="Times New Roman"/>
          <w:lang w:val="bg-BG"/>
        </w:rPr>
        <w:t xml:space="preserve"> 100 mg </w:t>
      </w:r>
      <w:r w:rsidR="00665DBA" w:rsidRPr="007B3896">
        <w:rPr>
          <w:rFonts w:ascii="Times New Roman" w:hAnsi="Times New Roman"/>
          <w:lang w:val="bg-BG"/>
        </w:rPr>
        <w:t>филмирани таблетки</w:t>
      </w:r>
    </w:p>
    <w:p w:rsidR="00CF376C" w:rsidRPr="007B3896" w:rsidRDefault="00CF376C" w:rsidP="00CF376C">
      <w:pPr>
        <w:spacing w:after="0" w:line="240" w:lineRule="auto"/>
        <w:rPr>
          <w:rFonts w:ascii="Times New Roman" w:hAnsi="Times New Roman"/>
          <w:lang w:val="bg-BG"/>
        </w:rPr>
      </w:pPr>
      <w:r w:rsidRPr="007B3896">
        <w:rPr>
          <w:rFonts w:ascii="Times New Roman" w:hAnsi="Times New Roman"/>
          <w:lang w:val="bg-BG"/>
        </w:rPr>
        <w:t>Иматиниб Actavis 400 mg филмирани таблетки</w:t>
      </w:r>
    </w:p>
    <w:p w:rsidR="00CF376C" w:rsidRPr="007B3896" w:rsidRDefault="00CF376C" w:rsidP="00CF376C">
      <w:pPr>
        <w:spacing w:after="0" w:line="240" w:lineRule="auto"/>
        <w:rPr>
          <w:rFonts w:ascii="Times New Roman" w:hAnsi="Times New Roman"/>
          <w:lang w:val="bg-BG"/>
        </w:rPr>
      </w:pPr>
    </w:p>
    <w:p w:rsidR="00CA176A" w:rsidRPr="007B3896" w:rsidRDefault="00CA176A" w:rsidP="00947E73">
      <w:pPr>
        <w:spacing w:after="0" w:line="240" w:lineRule="auto"/>
        <w:rPr>
          <w:rFonts w:ascii="Times New Roman" w:hAnsi="Times New Roman"/>
          <w:lang w:val="bg-BG"/>
        </w:rPr>
      </w:pPr>
    </w:p>
    <w:p w:rsidR="00665DBA" w:rsidRPr="007B3896" w:rsidRDefault="00665DBA" w:rsidP="00947E73">
      <w:pPr>
        <w:spacing w:after="0" w:line="240" w:lineRule="auto"/>
        <w:rPr>
          <w:rFonts w:ascii="Times New Roman" w:hAnsi="Times New Roman"/>
          <w:b/>
          <w:bCs/>
          <w:lang w:val="bg-BG"/>
        </w:rPr>
      </w:pPr>
      <w:r w:rsidRPr="007B3896">
        <w:rPr>
          <w:rFonts w:ascii="Times New Roman" w:hAnsi="Times New Roman"/>
          <w:b/>
          <w:bCs/>
          <w:lang w:val="bg-BG"/>
        </w:rPr>
        <w:t>2.</w:t>
      </w:r>
      <w:r w:rsidRPr="007B3896">
        <w:rPr>
          <w:rFonts w:ascii="Times New Roman" w:hAnsi="Times New Roman"/>
          <w:b/>
          <w:bCs/>
          <w:lang w:val="bg-BG"/>
        </w:rPr>
        <w:tab/>
        <w:t>КАЧЕСТВЕН И КОЛИЧЕСТВЕН СЪСТАВ</w:t>
      </w:r>
    </w:p>
    <w:p w:rsidR="00CA176A" w:rsidRPr="007B3896" w:rsidRDefault="00CA176A" w:rsidP="00947E73">
      <w:pPr>
        <w:spacing w:after="0" w:line="240" w:lineRule="auto"/>
        <w:rPr>
          <w:rFonts w:ascii="Times New Roman" w:hAnsi="Times New Roman"/>
          <w:bCs/>
          <w:lang w:val="bg-BG"/>
        </w:rPr>
      </w:pPr>
    </w:p>
    <w:p w:rsidR="00CF376C" w:rsidRPr="007B3896" w:rsidRDefault="00CF376C" w:rsidP="00CF376C">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100 mg филмирани таблетки</w:t>
      </w:r>
    </w:p>
    <w:p w:rsidR="00006308" w:rsidRPr="007B3896" w:rsidRDefault="00006308" w:rsidP="00947E73">
      <w:pPr>
        <w:spacing w:after="0" w:line="240" w:lineRule="auto"/>
        <w:rPr>
          <w:rFonts w:ascii="Times New Roman" w:hAnsi="Times New Roman"/>
          <w:lang w:val="bg-BG"/>
        </w:rPr>
      </w:pPr>
      <w:r w:rsidRPr="007B3896">
        <w:rPr>
          <w:rFonts w:ascii="Times New Roman" w:hAnsi="Times New Roman"/>
          <w:spacing w:val="-1"/>
          <w:lang w:val="bg-BG"/>
        </w:rPr>
        <w:t>В</w:t>
      </w:r>
      <w:r w:rsidRPr="007B3896">
        <w:rPr>
          <w:rFonts w:ascii="Times New Roman" w:hAnsi="Times New Roman"/>
          <w:lang w:val="bg-BG"/>
        </w:rPr>
        <w:t>сяка филмирана таблетка</w:t>
      </w:r>
      <w:r w:rsidRPr="007B3896">
        <w:rPr>
          <w:rFonts w:ascii="Times New Roman" w:hAnsi="Times New Roman"/>
          <w:spacing w:val="1"/>
          <w:lang w:val="bg-BG"/>
        </w:rPr>
        <w:t xml:space="preserve"> съ</w:t>
      </w:r>
      <w:r w:rsidRPr="007B3896">
        <w:rPr>
          <w:rFonts w:ascii="Times New Roman" w:hAnsi="Times New Roman"/>
          <w:lang w:val="bg-BG"/>
        </w:rPr>
        <w:t>д</w:t>
      </w:r>
      <w:r w:rsidRPr="007B3896">
        <w:rPr>
          <w:rFonts w:ascii="Times New Roman" w:hAnsi="Times New Roman"/>
          <w:spacing w:val="1"/>
          <w:lang w:val="bg-BG"/>
        </w:rPr>
        <w:t>ъ</w:t>
      </w:r>
      <w:r w:rsidRPr="007B3896">
        <w:rPr>
          <w:rFonts w:ascii="Times New Roman" w:hAnsi="Times New Roman"/>
          <w:lang w:val="bg-BG"/>
        </w:rPr>
        <w:t>р</w:t>
      </w:r>
      <w:r w:rsidRPr="007B3896">
        <w:rPr>
          <w:rFonts w:ascii="Times New Roman" w:hAnsi="Times New Roman"/>
          <w:spacing w:val="1"/>
          <w:lang w:val="bg-BG"/>
        </w:rPr>
        <w:t>ж</w:t>
      </w:r>
      <w:r w:rsidRPr="007B3896">
        <w:rPr>
          <w:rFonts w:ascii="Times New Roman" w:hAnsi="Times New Roman"/>
          <w:lang w:val="bg-BG"/>
        </w:rPr>
        <w:t>а 100</w:t>
      </w:r>
      <w:r w:rsidRPr="007B3896">
        <w:rPr>
          <w:rFonts w:ascii="Times New Roman" w:hAnsi="Times New Roman"/>
          <w:spacing w:val="2"/>
          <w:lang w:val="bg-BG"/>
        </w:rPr>
        <w:t> </w:t>
      </w:r>
      <w:r w:rsidRPr="007B3896">
        <w:rPr>
          <w:rFonts w:ascii="Times New Roman" w:hAnsi="Times New Roman"/>
          <w:spacing w:val="-4"/>
          <w:lang w:val="bg-BG"/>
        </w:rPr>
        <w:t>m</w:t>
      </w:r>
      <w:r w:rsidRPr="007B3896">
        <w:rPr>
          <w:rFonts w:ascii="Times New Roman" w:hAnsi="Times New Roman"/>
          <w:lang w:val="bg-BG"/>
        </w:rPr>
        <w:t>g</w:t>
      </w:r>
      <w:r w:rsidRPr="007B3896">
        <w:rPr>
          <w:rFonts w:ascii="Times New Roman" w:hAnsi="Times New Roman"/>
          <w:spacing w:val="-2"/>
          <w:lang w:val="bg-BG"/>
        </w:rPr>
        <w:t xml:space="preserve"> </w:t>
      </w:r>
      <w:r w:rsidRPr="007B3896">
        <w:rPr>
          <w:rFonts w:ascii="Times New Roman" w:hAnsi="Times New Roman"/>
          <w:lang w:val="bg-BG"/>
        </w:rPr>
        <w:t>и</w:t>
      </w:r>
      <w:r w:rsidRPr="007B3896">
        <w:rPr>
          <w:rFonts w:ascii="Times New Roman" w:hAnsi="Times New Roman"/>
          <w:spacing w:val="-1"/>
          <w:lang w:val="bg-BG"/>
        </w:rPr>
        <w:t>м</w:t>
      </w:r>
      <w:r w:rsidRPr="007B3896">
        <w:rPr>
          <w:rFonts w:ascii="Times New Roman" w:hAnsi="Times New Roman"/>
          <w:lang w:val="bg-BG"/>
        </w:rPr>
        <w:t>ати</w:t>
      </w:r>
      <w:r w:rsidRPr="007B3896">
        <w:rPr>
          <w:rFonts w:ascii="Times New Roman" w:hAnsi="Times New Roman"/>
          <w:spacing w:val="-1"/>
          <w:lang w:val="bg-BG"/>
        </w:rPr>
        <w:t>н</w:t>
      </w:r>
      <w:r w:rsidRPr="007B3896">
        <w:rPr>
          <w:rFonts w:ascii="Times New Roman" w:hAnsi="Times New Roman"/>
          <w:lang w:val="bg-BG"/>
        </w:rPr>
        <w:t>иб (</w:t>
      </w:r>
      <w:r w:rsidRPr="007B3896">
        <w:rPr>
          <w:rFonts w:ascii="Times New Roman" w:hAnsi="Times New Roman"/>
          <w:spacing w:val="1"/>
          <w:lang w:val="bg-BG"/>
        </w:rPr>
        <w:t>i</w:t>
      </w:r>
      <w:r w:rsidRPr="007B3896">
        <w:rPr>
          <w:rFonts w:ascii="Times New Roman" w:hAnsi="Times New Roman"/>
          <w:spacing w:val="-4"/>
          <w:lang w:val="bg-BG"/>
        </w:rPr>
        <w:t>m</w:t>
      </w:r>
      <w:r w:rsidRPr="007B3896">
        <w:rPr>
          <w:rFonts w:ascii="Times New Roman" w:hAnsi="Times New Roman"/>
          <w:lang w:val="bg-BG"/>
        </w:rPr>
        <w:t>a</w:t>
      </w:r>
      <w:r w:rsidRPr="007B3896">
        <w:rPr>
          <w:rFonts w:ascii="Times New Roman" w:hAnsi="Times New Roman"/>
          <w:spacing w:val="1"/>
          <w:lang w:val="bg-BG"/>
        </w:rPr>
        <w:t>ti</w:t>
      </w:r>
      <w:r w:rsidRPr="007B3896">
        <w:rPr>
          <w:rFonts w:ascii="Times New Roman" w:hAnsi="Times New Roman"/>
          <w:lang w:val="bg-BG"/>
        </w:rPr>
        <w:t>n</w:t>
      </w:r>
      <w:r w:rsidRPr="007B3896">
        <w:rPr>
          <w:rFonts w:ascii="Times New Roman" w:hAnsi="Times New Roman"/>
          <w:spacing w:val="1"/>
          <w:lang w:val="bg-BG"/>
        </w:rPr>
        <w:t>i</w:t>
      </w:r>
      <w:r w:rsidRPr="007B3896">
        <w:rPr>
          <w:rFonts w:ascii="Times New Roman" w:hAnsi="Times New Roman"/>
          <w:lang w:val="bg-BG"/>
        </w:rPr>
        <w:t>b)</w:t>
      </w:r>
      <w:r w:rsidRPr="007B3896">
        <w:rPr>
          <w:rFonts w:ascii="Times New Roman" w:hAnsi="Times New Roman"/>
          <w:spacing w:val="1"/>
          <w:lang w:val="bg-BG"/>
        </w:rPr>
        <w:t xml:space="preserve"> (</w:t>
      </w:r>
      <w:r w:rsidRPr="007B3896">
        <w:rPr>
          <w:rFonts w:ascii="Times New Roman" w:hAnsi="Times New Roman"/>
          <w:lang w:val="bg-BG"/>
        </w:rPr>
        <w:t xml:space="preserve">под </w:t>
      </w:r>
      <w:r w:rsidRPr="007B3896">
        <w:rPr>
          <w:rFonts w:ascii="Times New Roman" w:hAnsi="Times New Roman"/>
          <w:spacing w:val="1"/>
          <w:lang w:val="bg-BG"/>
        </w:rPr>
        <w:t>ф</w:t>
      </w:r>
      <w:r w:rsidRPr="007B3896">
        <w:rPr>
          <w:rFonts w:ascii="Times New Roman" w:hAnsi="Times New Roman"/>
          <w:lang w:val="bg-BG"/>
        </w:rPr>
        <w:t>орма</w:t>
      </w:r>
      <w:r w:rsidRPr="007B3896">
        <w:rPr>
          <w:rFonts w:ascii="Times New Roman" w:hAnsi="Times New Roman"/>
          <w:spacing w:val="-1"/>
          <w:lang w:val="bg-BG"/>
        </w:rPr>
        <w:t>т</w:t>
      </w:r>
      <w:r w:rsidRPr="007B3896">
        <w:rPr>
          <w:rFonts w:ascii="Times New Roman" w:hAnsi="Times New Roman"/>
          <w:lang w:val="bg-BG"/>
        </w:rPr>
        <w:t>а на ме</w:t>
      </w:r>
      <w:r w:rsidRPr="007B3896">
        <w:rPr>
          <w:rFonts w:ascii="Times New Roman" w:hAnsi="Times New Roman"/>
          <w:spacing w:val="-1"/>
          <w:lang w:val="bg-BG"/>
        </w:rPr>
        <w:t>з</w:t>
      </w:r>
      <w:r w:rsidRPr="007B3896">
        <w:rPr>
          <w:rFonts w:ascii="Times New Roman" w:hAnsi="Times New Roman"/>
          <w:lang w:val="bg-BG"/>
        </w:rPr>
        <w:t>илат).</w:t>
      </w:r>
    </w:p>
    <w:p w:rsidR="00CA176A" w:rsidRPr="007B3896" w:rsidRDefault="00CA176A" w:rsidP="00947E73">
      <w:pPr>
        <w:spacing w:after="0" w:line="240" w:lineRule="auto"/>
        <w:rPr>
          <w:rFonts w:ascii="Times New Roman" w:hAnsi="Times New Roman"/>
          <w:lang w:val="bg-BG"/>
        </w:rPr>
      </w:pPr>
    </w:p>
    <w:p w:rsidR="00CA176A" w:rsidRPr="007B3896" w:rsidRDefault="00006308" w:rsidP="00947E73">
      <w:pPr>
        <w:spacing w:after="0" w:line="240" w:lineRule="auto"/>
        <w:rPr>
          <w:rFonts w:ascii="Times New Roman" w:hAnsi="Times New Roman"/>
          <w:i/>
          <w:lang w:val="bg-BG"/>
        </w:rPr>
      </w:pPr>
      <w:r w:rsidRPr="007B3896">
        <w:rPr>
          <w:rFonts w:ascii="Times New Roman" w:hAnsi="Times New Roman"/>
          <w:i/>
          <w:lang w:val="bg-BG"/>
        </w:rPr>
        <w:t>Помощно(и) вещество(а) с известно действие:</w:t>
      </w:r>
    </w:p>
    <w:p w:rsidR="00CA176A" w:rsidRPr="007B3896" w:rsidRDefault="00197AD0" w:rsidP="00947E73">
      <w:pPr>
        <w:spacing w:after="0" w:line="240" w:lineRule="auto"/>
        <w:rPr>
          <w:rFonts w:ascii="Times New Roman" w:hAnsi="Times New Roman"/>
          <w:bCs/>
          <w:lang w:val="bg-BG"/>
        </w:rPr>
      </w:pPr>
      <w:r w:rsidRPr="007B3896">
        <w:rPr>
          <w:rFonts w:ascii="Times New Roman" w:hAnsi="Times New Roman"/>
          <w:spacing w:val="-1"/>
          <w:lang w:val="bg-BG"/>
        </w:rPr>
        <w:t>В</w:t>
      </w:r>
      <w:r w:rsidRPr="007B3896">
        <w:rPr>
          <w:rFonts w:ascii="Times New Roman" w:hAnsi="Times New Roman"/>
          <w:lang w:val="bg-BG"/>
        </w:rPr>
        <w:t>сяка филмирана таблетка</w:t>
      </w:r>
      <w:r w:rsidRPr="007B3896">
        <w:rPr>
          <w:rFonts w:ascii="Times New Roman" w:hAnsi="Times New Roman"/>
          <w:spacing w:val="1"/>
          <w:lang w:val="bg-BG"/>
        </w:rPr>
        <w:t xml:space="preserve"> съ</w:t>
      </w:r>
      <w:r w:rsidRPr="007B3896">
        <w:rPr>
          <w:rFonts w:ascii="Times New Roman" w:hAnsi="Times New Roman"/>
          <w:lang w:val="bg-BG"/>
        </w:rPr>
        <w:t>д</w:t>
      </w:r>
      <w:r w:rsidRPr="007B3896">
        <w:rPr>
          <w:rFonts w:ascii="Times New Roman" w:hAnsi="Times New Roman"/>
          <w:spacing w:val="1"/>
          <w:lang w:val="bg-BG"/>
        </w:rPr>
        <w:t>ъ</w:t>
      </w:r>
      <w:r w:rsidRPr="007B3896">
        <w:rPr>
          <w:rFonts w:ascii="Times New Roman" w:hAnsi="Times New Roman"/>
          <w:lang w:val="bg-BG"/>
        </w:rPr>
        <w:t>р</w:t>
      </w:r>
      <w:r w:rsidRPr="007B3896">
        <w:rPr>
          <w:rFonts w:ascii="Times New Roman" w:hAnsi="Times New Roman"/>
          <w:spacing w:val="1"/>
          <w:lang w:val="bg-BG"/>
        </w:rPr>
        <w:t>ж</w:t>
      </w:r>
      <w:r w:rsidRPr="007B3896">
        <w:rPr>
          <w:rFonts w:ascii="Times New Roman" w:hAnsi="Times New Roman"/>
          <w:lang w:val="bg-BG"/>
        </w:rPr>
        <w:t>а</w:t>
      </w:r>
      <w:r w:rsidR="00CA176A" w:rsidRPr="007B3896">
        <w:rPr>
          <w:rFonts w:ascii="Times New Roman" w:hAnsi="Times New Roman"/>
          <w:bCs/>
          <w:lang w:val="bg-BG"/>
        </w:rPr>
        <w:t xml:space="preserve"> 0</w:t>
      </w:r>
      <w:r w:rsidRPr="007B3896">
        <w:rPr>
          <w:rFonts w:ascii="Times New Roman" w:hAnsi="Times New Roman"/>
          <w:bCs/>
          <w:lang w:val="bg-BG"/>
        </w:rPr>
        <w:t>,</w:t>
      </w:r>
      <w:r w:rsidR="00CA176A" w:rsidRPr="007B3896">
        <w:rPr>
          <w:rFonts w:ascii="Times New Roman" w:hAnsi="Times New Roman"/>
          <w:bCs/>
          <w:lang w:val="bg-BG"/>
        </w:rPr>
        <w:t xml:space="preserve">19 mg </w:t>
      </w:r>
      <w:r w:rsidRPr="007B3896">
        <w:rPr>
          <w:rFonts w:ascii="Times New Roman" w:hAnsi="Times New Roman"/>
          <w:bCs/>
          <w:lang w:val="bg-BG"/>
        </w:rPr>
        <w:t xml:space="preserve">лецитин </w:t>
      </w:r>
      <w:r w:rsidR="00CA176A" w:rsidRPr="007B3896">
        <w:rPr>
          <w:rFonts w:ascii="Times New Roman" w:hAnsi="Times New Roman"/>
          <w:bCs/>
          <w:lang w:val="bg-BG"/>
        </w:rPr>
        <w:t>(</w:t>
      </w:r>
      <w:r w:rsidRPr="007B3896">
        <w:rPr>
          <w:rFonts w:ascii="Times New Roman" w:hAnsi="Times New Roman"/>
          <w:bCs/>
          <w:lang w:val="bg-BG"/>
        </w:rPr>
        <w:t>соя</w:t>
      </w:r>
      <w:r w:rsidR="00CA176A" w:rsidRPr="007B3896">
        <w:rPr>
          <w:rFonts w:ascii="Times New Roman" w:hAnsi="Times New Roman"/>
          <w:bCs/>
          <w:lang w:val="bg-BG"/>
        </w:rPr>
        <w:t>) (E322)</w:t>
      </w:r>
      <w:r w:rsidR="008B5802" w:rsidRPr="007B3896">
        <w:rPr>
          <w:rFonts w:ascii="Times New Roman" w:hAnsi="Times New Roman"/>
          <w:bCs/>
          <w:lang w:val="bg-BG"/>
        </w:rPr>
        <w:t>.</w:t>
      </w:r>
    </w:p>
    <w:p w:rsidR="00CF376C" w:rsidRPr="007B3896" w:rsidRDefault="00CF376C" w:rsidP="00CF376C">
      <w:pPr>
        <w:spacing w:after="0" w:line="240" w:lineRule="auto"/>
        <w:rPr>
          <w:rFonts w:ascii="Times New Roman" w:hAnsi="Times New Roman"/>
          <w:spacing w:val="-1"/>
          <w:lang w:val="bg-BG"/>
        </w:rPr>
      </w:pPr>
    </w:p>
    <w:p w:rsidR="00CF376C" w:rsidRPr="007B3896" w:rsidRDefault="00CF376C" w:rsidP="00CF376C">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400 mg филмирани таблетки</w:t>
      </w:r>
    </w:p>
    <w:p w:rsidR="00CF376C" w:rsidRPr="007B3896" w:rsidRDefault="00CF376C" w:rsidP="00CF376C">
      <w:pPr>
        <w:spacing w:after="0" w:line="240" w:lineRule="auto"/>
        <w:rPr>
          <w:rFonts w:ascii="Times New Roman" w:hAnsi="Times New Roman"/>
          <w:lang w:val="bg-BG"/>
        </w:rPr>
      </w:pPr>
      <w:r w:rsidRPr="007B3896">
        <w:rPr>
          <w:rFonts w:ascii="Times New Roman" w:hAnsi="Times New Roman"/>
          <w:spacing w:val="-1"/>
          <w:lang w:val="bg-BG"/>
        </w:rPr>
        <w:t>В</w:t>
      </w:r>
      <w:r w:rsidRPr="007B3896">
        <w:rPr>
          <w:rFonts w:ascii="Times New Roman" w:hAnsi="Times New Roman"/>
          <w:lang w:val="bg-BG"/>
        </w:rPr>
        <w:t>сяка филмирана таблетка</w:t>
      </w:r>
      <w:r w:rsidRPr="007B3896">
        <w:rPr>
          <w:rFonts w:ascii="Times New Roman" w:hAnsi="Times New Roman"/>
          <w:spacing w:val="1"/>
          <w:lang w:val="bg-BG"/>
        </w:rPr>
        <w:t xml:space="preserve"> съ</w:t>
      </w:r>
      <w:r w:rsidRPr="007B3896">
        <w:rPr>
          <w:rFonts w:ascii="Times New Roman" w:hAnsi="Times New Roman"/>
          <w:lang w:val="bg-BG"/>
        </w:rPr>
        <w:t>д</w:t>
      </w:r>
      <w:r w:rsidRPr="007B3896">
        <w:rPr>
          <w:rFonts w:ascii="Times New Roman" w:hAnsi="Times New Roman"/>
          <w:spacing w:val="1"/>
          <w:lang w:val="bg-BG"/>
        </w:rPr>
        <w:t>ъ</w:t>
      </w:r>
      <w:r w:rsidRPr="007B3896">
        <w:rPr>
          <w:rFonts w:ascii="Times New Roman" w:hAnsi="Times New Roman"/>
          <w:lang w:val="bg-BG"/>
        </w:rPr>
        <w:t>р</w:t>
      </w:r>
      <w:r w:rsidRPr="007B3896">
        <w:rPr>
          <w:rFonts w:ascii="Times New Roman" w:hAnsi="Times New Roman"/>
          <w:spacing w:val="1"/>
          <w:lang w:val="bg-BG"/>
        </w:rPr>
        <w:t>ж</w:t>
      </w:r>
      <w:r w:rsidRPr="007B3896">
        <w:rPr>
          <w:rFonts w:ascii="Times New Roman" w:hAnsi="Times New Roman"/>
          <w:lang w:val="bg-BG"/>
        </w:rPr>
        <w:t>а 400</w:t>
      </w:r>
      <w:r w:rsidRPr="007B3896">
        <w:rPr>
          <w:rFonts w:ascii="Times New Roman" w:hAnsi="Times New Roman"/>
          <w:spacing w:val="2"/>
          <w:lang w:val="bg-BG"/>
        </w:rPr>
        <w:t> </w:t>
      </w:r>
      <w:r w:rsidRPr="007B3896">
        <w:rPr>
          <w:rFonts w:ascii="Times New Roman" w:hAnsi="Times New Roman"/>
          <w:spacing w:val="-4"/>
          <w:lang w:val="bg-BG"/>
        </w:rPr>
        <w:t>m</w:t>
      </w:r>
      <w:r w:rsidRPr="007B3896">
        <w:rPr>
          <w:rFonts w:ascii="Times New Roman" w:hAnsi="Times New Roman"/>
          <w:lang w:val="bg-BG"/>
        </w:rPr>
        <w:t>g</w:t>
      </w:r>
      <w:r w:rsidRPr="007B3896">
        <w:rPr>
          <w:rFonts w:ascii="Times New Roman" w:hAnsi="Times New Roman"/>
          <w:spacing w:val="-2"/>
          <w:lang w:val="bg-BG"/>
        </w:rPr>
        <w:t xml:space="preserve"> </w:t>
      </w:r>
      <w:r w:rsidRPr="007B3896">
        <w:rPr>
          <w:rFonts w:ascii="Times New Roman" w:hAnsi="Times New Roman"/>
          <w:lang w:val="bg-BG"/>
        </w:rPr>
        <w:t>и</w:t>
      </w:r>
      <w:r w:rsidRPr="007B3896">
        <w:rPr>
          <w:rFonts w:ascii="Times New Roman" w:hAnsi="Times New Roman"/>
          <w:spacing w:val="-1"/>
          <w:lang w:val="bg-BG"/>
        </w:rPr>
        <w:t>м</w:t>
      </w:r>
      <w:r w:rsidRPr="007B3896">
        <w:rPr>
          <w:rFonts w:ascii="Times New Roman" w:hAnsi="Times New Roman"/>
          <w:lang w:val="bg-BG"/>
        </w:rPr>
        <w:t>ати</w:t>
      </w:r>
      <w:r w:rsidRPr="007B3896">
        <w:rPr>
          <w:rFonts w:ascii="Times New Roman" w:hAnsi="Times New Roman"/>
          <w:spacing w:val="-1"/>
          <w:lang w:val="bg-BG"/>
        </w:rPr>
        <w:t>н</w:t>
      </w:r>
      <w:r w:rsidRPr="007B3896">
        <w:rPr>
          <w:rFonts w:ascii="Times New Roman" w:hAnsi="Times New Roman"/>
          <w:lang w:val="bg-BG"/>
        </w:rPr>
        <w:t>иб (</w:t>
      </w:r>
      <w:r w:rsidRPr="007B3896">
        <w:rPr>
          <w:rFonts w:ascii="Times New Roman" w:hAnsi="Times New Roman"/>
          <w:spacing w:val="1"/>
          <w:lang w:val="bg-BG"/>
        </w:rPr>
        <w:t>i</w:t>
      </w:r>
      <w:r w:rsidRPr="007B3896">
        <w:rPr>
          <w:rFonts w:ascii="Times New Roman" w:hAnsi="Times New Roman"/>
          <w:spacing w:val="-4"/>
          <w:lang w:val="bg-BG"/>
        </w:rPr>
        <w:t>m</w:t>
      </w:r>
      <w:r w:rsidRPr="007B3896">
        <w:rPr>
          <w:rFonts w:ascii="Times New Roman" w:hAnsi="Times New Roman"/>
          <w:lang w:val="bg-BG"/>
        </w:rPr>
        <w:t>a</w:t>
      </w:r>
      <w:r w:rsidRPr="007B3896">
        <w:rPr>
          <w:rFonts w:ascii="Times New Roman" w:hAnsi="Times New Roman"/>
          <w:spacing w:val="1"/>
          <w:lang w:val="bg-BG"/>
        </w:rPr>
        <w:t>ti</w:t>
      </w:r>
      <w:r w:rsidRPr="007B3896">
        <w:rPr>
          <w:rFonts w:ascii="Times New Roman" w:hAnsi="Times New Roman"/>
          <w:lang w:val="bg-BG"/>
        </w:rPr>
        <w:t>n</w:t>
      </w:r>
      <w:r w:rsidRPr="007B3896">
        <w:rPr>
          <w:rFonts w:ascii="Times New Roman" w:hAnsi="Times New Roman"/>
          <w:spacing w:val="1"/>
          <w:lang w:val="bg-BG"/>
        </w:rPr>
        <w:t>i</w:t>
      </w:r>
      <w:r w:rsidRPr="007B3896">
        <w:rPr>
          <w:rFonts w:ascii="Times New Roman" w:hAnsi="Times New Roman"/>
          <w:lang w:val="bg-BG"/>
        </w:rPr>
        <w:t>b)</w:t>
      </w:r>
      <w:r w:rsidRPr="007B3896">
        <w:rPr>
          <w:rFonts w:ascii="Times New Roman" w:hAnsi="Times New Roman"/>
          <w:spacing w:val="1"/>
          <w:lang w:val="bg-BG"/>
        </w:rPr>
        <w:t xml:space="preserve"> (</w:t>
      </w:r>
      <w:r w:rsidRPr="007B3896">
        <w:rPr>
          <w:rFonts w:ascii="Times New Roman" w:hAnsi="Times New Roman"/>
          <w:lang w:val="bg-BG"/>
        </w:rPr>
        <w:t xml:space="preserve">под </w:t>
      </w:r>
      <w:r w:rsidRPr="007B3896">
        <w:rPr>
          <w:rFonts w:ascii="Times New Roman" w:hAnsi="Times New Roman"/>
          <w:spacing w:val="1"/>
          <w:lang w:val="bg-BG"/>
        </w:rPr>
        <w:t>ф</w:t>
      </w:r>
      <w:r w:rsidRPr="007B3896">
        <w:rPr>
          <w:rFonts w:ascii="Times New Roman" w:hAnsi="Times New Roman"/>
          <w:lang w:val="bg-BG"/>
        </w:rPr>
        <w:t>орма</w:t>
      </w:r>
      <w:r w:rsidRPr="007B3896">
        <w:rPr>
          <w:rFonts w:ascii="Times New Roman" w:hAnsi="Times New Roman"/>
          <w:spacing w:val="-1"/>
          <w:lang w:val="bg-BG"/>
        </w:rPr>
        <w:t>т</w:t>
      </w:r>
      <w:r w:rsidRPr="007B3896">
        <w:rPr>
          <w:rFonts w:ascii="Times New Roman" w:hAnsi="Times New Roman"/>
          <w:lang w:val="bg-BG"/>
        </w:rPr>
        <w:t>а на ме</w:t>
      </w:r>
      <w:r w:rsidRPr="007B3896">
        <w:rPr>
          <w:rFonts w:ascii="Times New Roman" w:hAnsi="Times New Roman"/>
          <w:spacing w:val="-1"/>
          <w:lang w:val="bg-BG"/>
        </w:rPr>
        <w:t>з</w:t>
      </w:r>
      <w:r w:rsidRPr="007B3896">
        <w:rPr>
          <w:rFonts w:ascii="Times New Roman" w:hAnsi="Times New Roman"/>
          <w:lang w:val="bg-BG"/>
        </w:rPr>
        <w:t>илат).</w:t>
      </w:r>
    </w:p>
    <w:p w:rsidR="00CF376C" w:rsidRPr="007B3896" w:rsidRDefault="00CF376C" w:rsidP="00CF376C">
      <w:pPr>
        <w:spacing w:after="0" w:line="240" w:lineRule="auto"/>
        <w:rPr>
          <w:rFonts w:ascii="Times New Roman" w:hAnsi="Times New Roman"/>
          <w:u w:val="single"/>
          <w:lang w:val="bg-BG"/>
        </w:rPr>
      </w:pPr>
    </w:p>
    <w:p w:rsidR="00CF376C" w:rsidRPr="007B3896" w:rsidRDefault="00CF376C" w:rsidP="00CF376C">
      <w:pPr>
        <w:spacing w:after="0" w:line="240" w:lineRule="auto"/>
        <w:rPr>
          <w:rFonts w:ascii="Times New Roman" w:hAnsi="Times New Roman"/>
          <w:i/>
          <w:lang w:val="bg-BG"/>
        </w:rPr>
      </w:pPr>
      <w:r w:rsidRPr="007B3896">
        <w:rPr>
          <w:rFonts w:ascii="Times New Roman" w:hAnsi="Times New Roman"/>
          <w:i/>
          <w:lang w:val="bg-BG"/>
        </w:rPr>
        <w:t>Помощно(и) вещество(а) с известно действие:</w:t>
      </w:r>
    </w:p>
    <w:p w:rsidR="00CF376C" w:rsidRPr="007B3896" w:rsidRDefault="00CF376C" w:rsidP="00CF376C">
      <w:pPr>
        <w:spacing w:after="0" w:line="240" w:lineRule="auto"/>
        <w:rPr>
          <w:rFonts w:ascii="Times New Roman" w:hAnsi="Times New Roman"/>
          <w:bCs/>
          <w:lang w:val="bg-BG"/>
        </w:rPr>
      </w:pPr>
      <w:r w:rsidRPr="007B3896">
        <w:rPr>
          <w:rFonts w:ascii="Times New Roman" w:hAnsi="Times New Roman"/>
          <w:bCs/>
          <w:lang w:val="bg-BG"/>
        </w:rPr>
        <w:t>Всяка филмирана таблетка съдържа 0,75 mg лецитин (соя) (E322).</w:t>
      </w:r>
    </w:p>
    <w:p w:rsidR="00CA176A" w:rsidRPr="007B3896" w:rsidRDefault="00CA176A" w:rsidP="00947E73">
      <w:pPr>
        <w:spacing w:after="0" w:line="240" w:lineRule="auto"/>
        <w:rPr>
          <w:rFonts w:ascii="Times New Roman" w:hAnsi="Times New Roman"/>
          <w:highlight w:val="lightGray"/>
          <w:lang w:val="bg-BG"/>
        </w:rPr>
      </w:pPr>
    </w:p>
    <w:p w:rsidR="00CA176A" w:rsidRPr="007B3896" w:rsidRDefault="00000487" w:rsidP="00947E73">
      <w:pPr>
        <w:spacing w:after="0" w:line="240" w:lineRule="auto"/>
        <w:rPr>
          <w:rFonts w:ascii="Times New Roman" w:hAnsi="Times New Roman"/>
          <w:lang w:val="bg-BG"/>
        </w:rPr>
      </w:pPr>
      <w:r w:rsidRPr="007B3896">
        <w:rPr>
          <w:rFonts w:ascii="Times New Roman" w:hAnsi="Times New Roman"/>
          <w:lang w:val="bg-BG"/>
        </w:rPr>
        <w:t>За пълния списък на помощните вещества виж</w:t>
      </w:r>
      <w:r w:rsidR="00074EBF" w:rsidRPr="007B3896">
        <w:rPr>
          <w:rFonts w:ascii="Times New Roman" w:hAnsi="Times New Roman"/>
          <w:lang w:val="bg-BG"/>
        </w:rPr>
        <w:t>те точка </w:t>
      </w:r>
      <w:r w:rsidRPr="007B3896">
        <w:rPr>
          <w:rFonts w:ascii="Times New Roman" w:hAnsi="Times New Roman"/>
          <w:lang w:val="bg-BG"/>
        </w:rPr>
        <w:t>6.1.</w:t>
      </w:r>
    </w:p>
    <w:p w:rsidR="00CA176A" w:rsidRPr="007B3896" w:rsidRDefault="00CA176A" w:rsidP="00947E73">
      <w:pPr>
        <w:spacing w:after="0" w:line="240" w:lineRule="auto"/>
        <w:rPr>
          <w:rFonts w:ascii="Times New Roman" w:hAnsi="Times New Roman"/>
          <w:lang w:val="bg-BG"/>
        </w:rPr>
      </w:pPr>
    </w:p>
    <w:p w:rsidR="001545A4" w:rsidRPr="007B3896" w:rsidRDefault="001545A4" w:rsidP="00947E73">
      <w:pPr>
        <w:spacing w:after="0" w:line="240" w:lineRule="auto"/>
        <w:rPr>
          <w:rFonts w:ascii="Times New Roman" w:hAnsi="Times New Roman"/>
          <w:lang w:val="bg-BG"/>
        </w:rPr>
      </w:pPr>
    </w:p>
    <w:p w:rsidR="00074EBF" w:rsidRPr="007B3896" w:rsidRDefault="00074EBF" w:rsidP="00947E73">
      <w:pPr>
        <w:tabs>
          <w:tab w:val="left" w:pos="567"/>
        </w:tabs>
        <w:spacing w:after="0" w:line="240" w:lineRule="auto"/>
        <w:ind w:left="567" w:hanging="567"/>
        <w:rPr>
          <w:rFonts w:ascii="Times New Roman" w:eastAsia="Times New Roman" w:hAnsi="Times New Roman"/>
          <w:b/>
          <w:caps/>
          <w:lang w:val="bg-BG"/>
        </w:rPr>
      </w:pPr>
      <w:r w:rsidRPr="007B3896">
        <w:rPr>
          <w:rFonts w:ascii="Times New Roman" w:eastAsia="Times New Roman" w:hAnsi="Times New Roman"/>
          <w:b/>
          <w:lang w:val="bg-BG"/>
        </w:rPr>
        <w:t>3.</w:t>
      </w:r>
      <w:r w:rsidRPr="007B3896">
        <w:rPr>
          <w:rFonts w:ascii="Times New Roman" w:eastAsia="Times New Roman" w:hAnsi="Times New Roman"/>
          <w:b/>
          <w:lang w:val="bg-BG"/>
        </w:rPr>
        <w:tab/>
        <w:t>ЛЕКАРСТВЕНА ФОРМА</w:t>
      </w:r>
    </w:p>
    <w:p w:rsidR="00CA176A" w:rsidRPr="007B3896" w:rsidRDefault="00CA176A" w:rsidP="00947E73">
      <w:pPr>
        <w:spacing w:after="0" w:line="240" w:lineRule="auto"/>
        <w:rPr>
          <w:rFonts w:ascii="Times New Roman" w:hAnsi="Times New Roman"/>
          <w:highlight w:val="lightGray"/>
          <w:lang w:val="bg-BG"/>
        </w:rPr>
      </w:pPr>
    </w:p>
    <w:p w:rsidR="00726D21" w:rsidRPr="007B3896" w:rsidRDefault="00726D21" w:rsidP="00947E73">
      <w:pPr>
        <w:widowControl w:val="0"/>
        <w:spacing w:after="0" w:line="240" w:lineRule="auto"/>
        <w:rPr>
          <w:rFonts w:ascii="Times New Roman" w:eastAsia="Times New Roman" w:hAnsi="Times New Roman"/>
          <w:color w:val="000000"/>
          <w:lang w:val="bg-BG"/>
        </w:rPr>
      </w:pPr>
      <w:r w:rsidRPr="007B3896">
        <w:rPr>
          <w:rFonts w:ascii="Times New Roman" w:eastAsia="Times New Roman" w:hAnsi="Times New Roman"/>
          <w:color w:val="000000"/>
          <w:lang w:val="bg-BG"/>
        </w:rPr>
        <w:t>Филмирана таблетка</w:t>
      </w:r>
      <w:r w:rsidR="00544690" w:rsidRPr="007B3896">
        <w:rPr>
          <w:rFonts w:ascii="Times New Roman" w:eastAsia="Times New Roman" w:hAnsi="Times New Roman"/>
          <w:color w:val="000000"/>
          <w:lang w:val="bg-BG"/>
        </w:rPr>
        <w:t xml:space="preserve"> (таблетка)</w:t>
      </w:r>
    </w:p>
    <w:p w:rsidR="00CA176A" w:rsidRPr="007B3896" w:rsidRDefault="00CA176A" w:rsidP="00947E73">
      <w:pPr>
        <w:spacing w:after="0" w:line="240" w:lineRule="auto"/>
        <w:rPr>
          <w:rFonts w:ascii="Times New Roman" w:hAnsi="Times New Roman"/>
          <w:highlight w:val="lightGray"/>
          <w:lang w:val="bg-BG"/>
        </w:rPr>
      </w:pPr>
    </w:p>
    <w:p w:rsidR="00CF376C" w:rsidRPr="007B3896" w:rsidRDefault="00CF376C" w:rsidP="00CF376C">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100 mg филмирани таблетки</w:t>
      </w:r>
    </w:p>
    <w:p w:rsidR="00CA176A" w:rsidRPr="007B3896" w:rsidRDefault="00726D21" w:rsidP="00947E73">
      <w:pPr>
        <w:pStyle w:val="KeinLeerraum"/>
        <w:rPr>
          <w:rFonts w:ascii="Times New Roman" w:hAnsi="Times New Roman"/>
          <w:lang w:val="bg-BG"/>
        </w:rPr>
      </w:pPr>
      <w:r w:rsidRPr="007B3896">
        <w:rPr>
          <w:rFonts w:ascii="Times New Roman" w:hAnsi="Times New Roman"/>
          <w:lang w:val="bg-BG"/>
        </w:rPr>
        <w:t xml:space="preserve">Кръгла, с диаметър </w:t>
      </w:r>
      <w:r w:rsidR="00CA176A" w:rsidRPr="007B3896">
        <w:rPr>
          <w:rFonts w:ascii="Times New Roman" w:hAnsi="Times New Roman"/>
          <w:lang w:val="bg-BG"/>
        </w:rPr>
        <w:t>9</w:t>
      </w:r>
      <w:r w:rsidRPr="007B3896">
        <w:rPr>
          <w:rFonts w:ascii="Times New Roman" w:hAnsi="Times New Roman"/>
          <w:lang w:val="bg-BG"/>
        </w:rPr>
        <w:t>,</w:t>
      </w:r>
      <w:r w:rsidR="00CA176A" w:rsidRPr="007B3896">
        <w:rPr>
          <w:rFonts w:ascii="Times New Roman" w:hAnsi="Times New Roman"/>
          <w:lang w:val="bg-BG"/>
        </w:rPr>
        <w:t xml:space="preserve">2 mm, </w:t>
      </w:r>
      <w:r w:rsidRPr="007B3896">
        <w:rPr>
          <w:rFonts w:ascii="Times New Roman" w:hAnsi="Times New Roman"/>
          <w:lang w:val="bg-BG"/>
        </w:rPr>
        <w:t>двойноизпъкнала тъмножълта до кафеникава филмирана таблетка</w:t>
      </w:r>
      <w:r w:rsidR="00CA176A" w:rsidRPr="007B3896">
        <w:rPr>
          <w:rFonts w:ascii="Times New Roman" w:hAnsi="Times New Roman"/>
          <w:lang w:val="bg-BG"/>
        </w:rPr>
        <w:t xml:space="preserve">, </w:t>
      </w:r>
      <w:r w:rsidR="001711D4" w:rsidRPr="007B3896">
        <w:rPr>
          <w:rFonts w:ascii="Times New Roman" w:hAnsi="Times New Roman"/>
          <w:lang w:val="bg-BG"/>
        </w:rPr>
        <w:t>с изпъкнало релефно</w:t>
      </w:r>
      <w:r w:rsidR="00320EAE" w:rsidRPr="007B3896">
        <w:rPr>
          <w:rFonts w:ascii="Times New Roman" w:hAnsi="Times New Roman"/>
          <w:lang w:val="bg-BG"/>
        </w:rPr>
        <w:t xml:space="preserve"> фирмено лого от едната страна и </w:t>
      </w:r>
      <w:r w:rsidR="00252B41" w:rsidRPr="007B3896">
        <w:rPr>
          <w:rFonts w:ascii="Times New Roman" w:hAnsi="Times New Roman"/>
          <w:lang w:val="bg-BG"/>
        </w:rPr>
        <w:t>„</w:t>
      </w:r>
      <w:r w:rsidR="00CA176A" w:rsidRPr="007B3896">
        <w:rPr>
          <w:rFonts w:ascii="Times New Roman" w:hAnsi="Times New Roman"/>
          <w:lang w:val="bg-BG"/>
        </w:rPr>
        <w:t xml:space="preserve">36” </w:t>
      </w:r>
      <w:r w:rsidR="00320EAE" w:rsidRPr="007B3896">
        <w:rPr>
          <w:rFonts w:ascii="Times New Roman" w:hAnsi="Times New Roman"/>
          <w:lang w:val="bg-BG"/>
        </w:rPr>
        <w:t>с делителна черта от другата страна</w:t>
      </w:r>
      <w:r w:rsidR="00CA176A" w:rsidRPr="007B3896">
        <w:rPr>
          <w:rFonts w:ascii="Times New Roman" w:hAnsi="Times New Roman"/>
          <w:lang w:val="bg-BG"/>
        </w:rPr>
        <w:t>.</w:t>
      </w:r>
    </w:p>
    <w:p w:rsidR="00CA176A" w:rsidRPr="007B3896" w:rsidRDefault="00316BAC" w:rsidP="00947E73">
      <w:pPr>
        <w:pStyle w:val="KeinLeerraum"/>
        <w:rPr>
          <w:rFonts w:ascii="Times New Roman" w:hAnsi="Times New Roman"/>
          <w:lang w:val="bg-BG"/>
        </w:rPr>
      </w:pPr>
      <w:r w:rsidRPr="007B3896">
        <w:rPr>
          <w:rFonts w:ascii="Times New Roman" w:hAnsi="Times New Roman"/>
          <w:lang w:val="bg-BG"/>
        </w:rPr>
        <w:t>Таблетката може да бъде разделена на две равни дози.</w:t>
      </w:r>
    </w:p>
    <w:p w:rsidR="00CA176A" w:rsidRPr="007B3896" w:rsidRDefault="00CA176A" w:rsidP="00947E73">
      <w:pPr>
        <w:pStyle w:val="KeinLeerraum"/>
        <w:rPr>
          <w:rFonts w:ascii="Times New Roman" w:hAnsi="Times New Roman"/>
          <w:highlight w:val="lightGray"/>
          <w:lang w:val="bg-BG"/>
        </w:rPr>
      </w:pPr>
    </w:p>
    <w:p w:rsidR="00CF376C" w:rsidRPr="007B3896" w:rsidRDefault="00CF376C" w:rsidP="00CF376C">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400 mg филмирани таблетки</w:t>
      </w:r>
    </w:p>
    <w:p w:rsidR="00CF376C" w:rsidRPr="007B3896" w:rsidRDefault="00CF376C" w:rsidP="00CF376C">
      <w:pPr>
        <w:pStyle w:val="KeinLeerraum"/>
        <w:rPr>
          <w:rFonts w:ascii="Times New Roman" w:hAnsi="Times New Roman"/>
          <w:lang w:val="bg-BG"/>
        </w:rPr>
      </w:pPr>
      <w:r w:rsidRPr="007B3896">
        <w:rPr>
          <w:rFonts w:ascii="Times New Roman" w:hAnsi="Times New Roman"/>
          <w:lang w:val="bg-BG"/>
        </w:rPr>
        <w:t>Овална, 18,6x6,6 mm, двойноизпъкнала тъмножълта до кафеникава филмирана таблетка, с изпъкнало релефно фирмено лого от едната страна и „37” с делителна черта от другата страна.</w:t>
      </w:r>
    </w:p>
    <w:p w:rsidR="00CF376C" w:rsidRPr="007B3896" w:rsidRDefault="00CF376C" w:rsidP="00CF376C">
      <w:pPr>
        <w:pStyle w:val="KeinLeerraum"/>
        <w:rPr>
          <w:rFonts w:ascii="Times New Roman" w:hAnsi="Times New Roman"/>
          <w:lang w:val="bg-BG"/>
        </w:rPr>
      </w:pPr>
      <w:r w:rsidRPr="007B3896">
        <w:rPr>
          <w:rFonts w:ascii="Times New Roman" w:hAnsi="Times New Roman"/>
          <w:lang w:val="bg-BG"/>
        </w:rPr>
        <w:t>Делителната черта не е предназначена за счупване на таблетката.</w:t>
      </w:r>
    </w:p>
    <w:p w:rsidR="00CF376C" w:rsidRPr="007B3896" w:rsidRDefault="00CF376C" w:rsidP="00CF376C">
      <w:pPr>
        <w:spacing w:after="0" w:line="240" w:lineRule="auto"/>
        <w:rPr>
          <w:rFonts w:ascii="Times New Roman" w:hAnsi="Times New Roman"/>
          <w:lang w:val="bg-BG"/>
        </w:rPr>
      </w:pPr>
    </w:p>
    <w:p w:rsidR="00CA176A" w:rsidRPr="007B3896" w:rsidRDefault="00CA176A" w:rsidP="00947E73">
      <w:pPr>
        <w:pStyle w:val="KeinLeerraum"/>
        <w:rPr>
          <w:rFonts w:ascii="Times New Roman" w:hAnsi="Times New Roman"/>
          <w:lang w:val="bg-BG"/>
        </w:rPr>
      </w:pPr>
    </w:p>
    <w:p w:rsidR="00B04D05" w:rsidRPr="007B3896" w:rsidRDefault="00480420" w:rsidP="00B04D05">
      <w:pPr>
        <w:spacing w:after="0" w:line="240" w:lineRule="auto"/>
        <w:rPr>
          <w:rFonts w:ascii="Times New Roman" w:hAnsi="Times New Roman"/>
          <w:caps/>
          <w:lang w:val="bg-BG"/>
        </w:rPr>
      </w:pPr>
      <w:r w:rsidRPr="007B3896">
        <w:rPr>
          <w:rFonts w:ascii="Times New Roman" w:eastAsia="Times New Roman" w:hAnsi="Times New Roman"/>
          <w:b/>
          <w:caps/>
          <w:lang w:val="bg-BG"/>
        </w:rPr>
        <w:t>4.</w:t>
      </w:r>
      <w:r w:rsidRPr="007B3896">
        <w:rPr>
          <w:rFonts w:ascii="Times New Roman" w:eastAsia="Times New Roman" w:hAnsi="Times New Roman"/>
          <w:b/>
          <w:caps/>
          <w:lang w:val="bg-BG"/>
        </w:rPr>
        <w:tab/>
      </w:r>
      <w:r w:rsidR="00B04D05" w:rsidRPr="007B3896">
        <w:rPr>
          <w:rFonts w:ascii="Times New Roman" w:hAnsi="Times New Roman"/>
          <w:b/>
          <w:caps/>
          <w:lang w:val="bg-BG"/>
        </w:rPr>
        <w:t>КЛИНИЧНИ ДАННИ</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b/>
          <w:lang w:val="bg-BG"/>
        </w:rPr>
        <w:t>4.1</w:t>
      </w:r>
      <w:r w:rsidRPr="007B3896">
        <w:rPr>
          <w:rFonts w:ascii="Times New Roman" w:hAnsi="Times New Roman"/>
          <w:b/>
          <w:lang w:val="bg-BG"/>
        </w:rPr>
        <w:tab/>
        <w:t>Терапевтични показания</w:t>
      </w:r>
    </w:p>
    <w:p w:rsidR="00B04D05" w:rsidRPr="007B3896" w:rsidRDefault="00B04D05" w:rsidP="00B04D05">
      <w:pPr>
        <w:spacing w:after="0" w:line="240" w:lineRule="auto"/>
        <w:rPr>
          <w:rFonts w:ascii="Times New Roman" w:hAnsi="Times New Roman"/>
          <w:bCs/>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Иматиниб Actavis е пок</w:t>
      </w:r>
      <w:r w:rsidRPr="007B3896">
        <w:rPr>
          <w:rFonts w:ascii="Times New Roman" w:hAnsi="Times New Roman"/>
          <w:spacing w:val="1"/>
          <w:lang w:val="bg-BG"/>
        </w:rPr>
        <w:t>а</w:t>
      </w:r>
      <w:r w:rsidRPr="007B3896">
        <w:rPr>
          <w:rFonts w:ascii="Times New Roman" w:hAnsi="Times New Roman"/>
          <w:spacing w:val="-1"/>
          <w:lang w:val="bg-BG"/>
        </w:rPr>
        <w:t>з</w:t>
      </w:r>
      <w:r w:rsidRPr="007B3896">
        <w:rPr>
          <w:rFonts w:ascii="Times New Roman" w:hAnsi="Times New Roman"/>
          <w:lang w:val="bg-BG"/>
        </w:rPr>
        <w:t xml:space="preserve">ан </w:t>
      </w:r>
      <w:r w:rsidRPr="007B3896">
        <w:rPr>
          <w:rFonts w:ascii="Times New Roman" w:hAnsi="Times New Roman"/>
          <w:spacing w:val="-1"/>
          <w:lang w:val="bg-BG"/>
        </w:rPr>
        <w:t>з</w:t>
      </w:r>
      <w:r w:rsidRPr="007B3896">
        <w:rPr>
          <w:rFonts w:ascii="Times New Roman" w:hAnsi="Times New Roman"/>
          <w:lang w:val="bg-BG"/>
        </w:rPr>
        <w:t>а л</w:t>
      </w:r>
      <w:r w:rsidRPr="007B3896">
        <w:rPr>
          <w:rFonts w:ascii="Times New Roman" w:hAnsi="Times New Roman"/>
          <w:spacing w:val="1"/>
          <w:lang w:val="bg-BG"/>
        </w:rPr>
        <w:t>е</w:t>
      </w:r>
      <w:r w:rsidRPr="007B3896">
        <w:rPr>
          <w:rFonts w:ascii="Times New Roman" w:hAnsi="Times New Roman"/>
          <w:spacing w:val="-1"/>
          <w:lang w:val="bg-BG"/>
        </w:rPr>
        <w:t>ч</w:t>
      </w:r>
      <w:r w:rsidRPr="007B3896">
        <w:rPr>
          <w:rFonts w:ascii="Times New Roman" w:hAnsi="Times New Roman"/>
          <w:lang w:val="bg-BG"/>
        </w:rPr>
        <w:t>ен</w:t>
      </w:r>
      <w:r w:rsidRPr="007B3896">
        <w:rPr>
          <w:rFonts w:ascii="Times New Roman" w:hAnsi="Times New Roman"/>
          <w:spacing w:val="-1"/>
          <w:lang w:val="bg-BG"/>
        </w:rPr>
        <w:t>и</w:t>
      </w:r>
      <w:r w:rsidRPr="007B3896">
        <w:rPr>
          <w:rFonts w:ascii="Times New Roman" w:hAnsi="Times New Roman"/>
          <w:lang w:val="bg-BG"/>
        </w:rPr>
        <w:t>е на</w:t>
      </w:r>
    </w:p>
    <w:p w:rsidR="00B04D05" w:rsidRPr="007B3896" w:rsidRDefault="00B04D05" w:rsidP="00B04D05">
      <w:pPr>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t>педиатр</w:t>
      </w:r>
      <w:r w:rsidRPr="007B3896">
        <w:rPr>
          <w:rFonts w:ascii="Times New Roman" w:hAnsi="Times New Roman"/>
          <w:spacing w:val="-1"/>
          <w:lang w:val="bg-BG"/>
        </w:rPr>
        <w:t>ич</w:t>
      </w:r>
      <w:r w:rsidRPr="007B3896">
        <w:rPr>
          <w:rFonts w:ascii="Times New Roman" w:hAnsi="Times New Roman"/>
          <w:lang w:val="bg-BG"/>
        </w:rPr>
        <w:t>ни</w:t>
      </w:r>
      <w:r w:rsidRPr="007B3896">
        <w:rPr>
          <w:rFonts w:ascii="Times New Roman" w:hAnsi="Times New Roman"/>
          <w:spacing w:val="-1"/>
          <w:lang w:val="bg-BG"/>
        </w:rPr>
        <w:t xml:space="preserve"> </w:t>
      </w:r>
      <w:r w:rsidRPr="007B3896">
        <w:rPr>
          <w:rFonts w:ascii="Times New Roman" w:hAnsi="Times New Roman"/>
          <w:lang w:val="bg-BG"/>
        </w:rPr>
        <w:t>па</w:t>
      </w:r>
      <w:r w:rsidRPr="007B3896">
        <w:rPr>
          <w:rFonts w:ascii="Times New Roman" w:hAnsi="Times New Roman"/>
          <w:spacing w:val="-1"/>
          <w:lang w:val="bg-BG"/>
        </w:rPr>
        <w:t>ц</w:t>
      </w:r>
      <w:r w:rsidRPr="007B3896">
        <w:rPr>
          <w:rFonts w:ascii="Times New Roman" w:hAnsi="Times New Roman"/>
          <w:lang w:val="bg-BG"/>
        </w:rPr>
        <w:t>ие</w:t>
      </w:r>
      <w:r w:rsidRPr="007B3896">
        <w:rPr>
          <w:rFonts w:ascii="Times New Roman" w:hAnsi="Times New Roman"/>
          <w:spacing w:val="-1"/>
          <w:lang w:val="bg-BG"/>
        </w:rPr>
        <w:t>н</w:t>
      </w:r>
      <w:r w:rsidRPr="007B3896">
        <w:rPr>
          <w:rFonts w:ascii="Times New Roman" w:hAnsi="Times New Roman"/>
          <w:lang w:val="bg-BG"/>
        </w:rPr>
        <w:t>ти</w:t>
      </w:r>
      <w:r w:rsidRPr="007B3896">
        <w:rPr>
          <w:rFonts w:ascii="Times New Roman" w:hAnsi="Times New Roman"/>
          <w:spacing w:val="-1"/>
          <w:lang w:val="bg-BG"/>
        </w:rPr>
        <w:t xml:space="preserve"> </w:t>
      </w:r>
      <w:r w:rsidRPr="007B3896">
        <w:rPr>
          <w:rFonts w:ascii="Times New Roman" w:hAnsi="Times New Roman"/>
          <w:lang w:val="bg-BG"/>
        </w:rPr>
        <w:t>с но</w:t>
      </w:r>
      <w:r w:rsidRPr="007B3896">
        <w:rPr>
          <w:rFonts w:ascii="Times New Roman" w:hAnsi="Times New Roman"/>
          <w:spacing w:val="-1"/>
          <w:lang w:val="bg-BG"/>
        </w:rPr>
        <w:t>в</w:t>
      </w:r>
      <w:r w:rsidRPr="007B3896">
        <w:rPr>
          <w:rFonts w:ascii="Times New Roman" w:hAnsi="Times New Roman"/>
          <w:lang w:val="bg-BG"/>
        </w:rPr>
        <w:t>одиа</w:t>
      </w:r>
      <w:r w:rsidRPr="007B3896">
        <w:rPr>
          <w:rFonts w:ascii="Times New Roman" w:hAnsi="Times New Roman"/>
          <w:spacing w:val="1"/>
          <w:lang w:val="bg-BG"/>
        </w:rPr>
        <w:t>г</w:t>
      </w:r>
      <w:r w:rsidRPr="007B3896">
        <w:rPr>
          <w:rFonts w:ascii="Times New Roman" w:hAnsi="Times New Roman"/>
          <w:lang w:val="bg-BG"/>
        </w:rPr>
        <w:t>ност</w:t>
      </w:r>
      <w:r w:rsidRPr="007B3896">
        <w:rPr>
          <w:rFonts w:ascii="Times New Roman" w:hAnsi="Times New Roman"/>
          <w:spacing w:val="-1"/>
          <w:lang w:val="bg-BG"/>
        </w:rPr>
        <w:t>и</w:t>
      </w:r>
      <w:r w:rsidRPr="007B3896">
        <w:rPr>
          <w:rFonts w:ascii="Times New Roman" w:hAnsi="Times New Roman"/>
          <w:lang w:val="bg-BG"/>
        </w:rPr>
        <w:t>ц</w:t>
      </w:r>
      <w:r w:rsidRPr="007B3896">
        <w:rPr>
          <w:rFonts w:ascii="Times New Roman" w:hAnsi="Times New Roman"/>
          <w:spacing w:val="-1"/>
          <w:lang w:val="bg-BG"/>
        </w:rPr>
        <w:t>и</w:t>
      </w:r>
      <w:r w:rsidRPr="007B3896">
        <w:rPr>
          <w:rFonts w:ascii="Times New Roman" w:hAnsi="Times New Roman"/>
          <w:lang w:val="bg-BG"/>
        </w:rPr>
        <w:t>рана хрон</w:t>
      </w:r>
      <w:r w:rsidRPr="007B3896">
        <w:rPr>
          <w:rFonts w:ascii="Times New Roman" w:hAnsi="Times New Roman"/>
          <w:spacing w:val="-1"/>
          <w:lang w:val="bg-BG"/>
        </w:rPr>
        <w:t>ич</w:t>
      </w:r>
      <w:r w:rsidRPr="007B3896">
        <w:rPr>
          <w:rFonts w:ascii="Times New Roman" w:hAnsi="Times New Roman"/>
          <w:lang w:val="bg-BG"/>
        </w:rPr>
        <w:t xml:space="preserve">на </w:t>
      </w:r>
      <w:r w:rsidRPr="007B3896">
        <w:rPr>
          <w:rFonts w:ascii="Times New Roman" w:hAnsi="Times New Roman"/>
          <w:spacing w:val="-1"/>
          <w:lang w:val="bg-BG"/>
        </w:rPr>
        <w:t>м</w:t>
      </w:r>
      <w:r w:rsidRPr="007B3896">
        <w:rPr>
          <w:rFonts w:ascii="Times New Roman" w:hAnsi="Times New Roman"/>
          <w:lang w:val="bg-BG"/>
        </w:rPr>
        <w:t>иелоидна левкем</w:t>
      </w:r>
      <w:r w:rsidRPr="007B3896">
        <w:rPr>
          <w:rFonts w:ascii="Times New Roman" w:hAnsi="Times New Roman"/>
          <w:spacing w:val="-1"/>
          <w:lang w:val="bg-BG"/>
        </w:rPr>
        <w:t>и</w:t>
      </w:r>
      <w:r w:rsidRPr="007B3896">
        <w:rPr>
          <w:rFonts w:ascii="Times New Roman" w:hAnsi="Times New Roman"/>
          <w:lang w:val="bg-BG"/>
        </w:rPr>
        <w:t xml:space="preserve">я </w:t>
      </w:r>
      <w:r w:rsidRPr="007B3896">
        <w:rPr>
          <w:rFonts w:ascii="Times New Roman" w:hAnsi="Times New Roman"/>
          <w:spacing w:val="1"/>
          <w:lang w:val="bg-BG"/>
        </w:rPr>
        <w:t>(Х</w:t>
      </w:r>
      <w:r w:rsidRPr="007B3896">
        <w:rPr>
          <w:rFonts w:ascii="Times New Roman" w:hAnsi="Times New Roman"/>
          <w:lang w:val="bg-BG"/>
        </w:rPr>
        <w:t>МЛ), положителна за Филад</w:t>
      </w:r>
      <w:r w:rsidRPr="007B3896">
        <w:rPr>
          <w:rFonts w:ascii="Times New Roman" w:hAnsi="Times New Roman"/>
          <w:spacing w:val="1"/>
          <w:lang w:val="bg-BG"/>
        </w:rPr>
        <w:t>е</w:t>
      </w:r>
      <w:r w:rsidRPr="007B3896">
        <w:rPr>
          <w:rFonts w:ascii="Times New Roman" w:hAnsi="Times New Roman"/>
          <w:lang w:val="bg-BG"/>
        </w:rPr>
        <w:t>л</w:t>
      </w:r>
      <w:r w:rsidRPr="007B3896">
        <w:rPr>
          <w:rFonts w:ascii="Times New Roman" w:hAnsi="Times New Roman"/>
          <w:spacing w:val="1"/>
          <w:lang w:val="bg-BG"/>
        </w:rPr>
        <w:t>ф</w:t>
      </w:r>
      <w:r w:rsidRPr="007B3896">
        <w:rPr>
          <w:rFonts w:ascii="Times New Roman" w:hAnsi="Times New Roman"/>
          <w:lang w:val="bg-BG"/>
        </w:rPr>
        <w:t>и</w:t>
      </w:r>
      <w:r w:rsidRPr="007B3896">
        <w:rPr>
          <w:rFonts w:ascii="Times New Roman" w:hAnsi="Times New Roman"/>
          <w:spacing w:val="-1"/>
          <w:lang w:val="bg-BG"/>
        </w:rPr>
        <w:t>й</w:t>
      </w:r>
      <w:r w:rsidRPr="007B3896">
        <w:rPr>
          <w:rFonts w:ascii="Times New Roman" w:hAnsi="Times New Roman"/>
          <w:lang w:val="bg-BG"/>
        </w:rPr>
        <w:t>с</w:t>
      </w:r>
      <w:r w:rsidRPr="007B3896">
        <w:rPr>
          <w:rFonts w:ascii="Times New Roman" w:hAnsi="Times New Roman"/>
          <w:spacing w:val="1"/>
          <w:lang w:val="bg-BG"/>
        </w:rPr>
        <w:t>к</w:t>
      </w:r>
      <w:r w:rsidRPr="007B3896">
        <w:rPr>
          <w:rFonts w:ascii="Times New Roman" w:hAnsi="Times New Roman"/>
          <w:lang w:val="bg-BG"/>
        </w:rPr>
        <w:t>ата хромо</w:t>
      </w:r>
      <w:r w:rsidRPr="007B3896">
        <w:rPr>
          <w:rFonts w:ascii="Times New Roman" w:hAnsi="Times New Roman"/>
          <w:spacing w:val="-1"/>
          <w:lang w:val="bg-BG"/>
        </w:rPr>
        <w:t>з</w:t>
      </w:r>
      <w:r w:rsidRPr="007B3896">
        <w:rPr>
          <w:rFonts w:ascii="Times New Roman" w:hAnsi="Times New Roman"/>
          <w:lang w:val="bg-BG"/>
        </w:rPr>
        <w:t>ома (bc</w:t>
      </w:r>
      <w:r w:rsidRPr="007B3896">
        <w:rPr>
          <w:rFonts w:ascii="Times New Roman" w:hAnsi="Times New Roman"/>
          <w:spacing w:val="3"/>
          <w:lang w:val="bg-BG"/>
        </w:rPr>
        <w:t>r</w:t>
      </w:r>
      <w:r w:rsidRPr="007B3896">
        <w:rPr>
          <w:rFonts w:ascii="Times New Roman" w:hAnsi="Times New Roman"/>
          <w:spacing w:val="-4"/>
          <w:lang w:val="bg-BG"/>
        </w:rPr>
        <w:t>-</w:t>
      </w:r>
      <w:r w:rsidRPr="007B3896">
        <w:rPr>
          <w:rFonts w:ascii="Times New Roman" w:hAnsi="Times New Roman"/>
          <w:lang w:val="bg-BG"/>
        </w:rPr>
        <w:t>ab</w:t>
      </w:r>
      <w:r w:rsidRPr="007B3896">
        <w:rPr>
          <w:rFonts w:ascii="Times New Roman" w:hAnsi="Times New Roman"/>
          <w:spacing w:val="1"/>
          <w:lang w:val="bg-BG"/>
        </w:rPr>
        <w:t>l</w:t>
      </w:r>
      <w:r w:rsidRPr="007B3896">
        <w:rPr>
          <w:rFonts w:ascii="Times New Roman" w:hAnsi="Times New Roman"/>
          <w:lang w:val="bg-BG"/>
        </w:rPr>
        <w:t>)</w:t>
      </w:r>
      <w:r w:rsidRPr="007B3896">
        <w:rPr>
          <w:rFonts w:ascii="Times New Roman" w:hAnsi="Times New Roman"/>
          <w:spacing w:val="1"/>
          <w:lang w:val="bg-BG"/>
        </w:rPr>
        <w:t xml:space="preserve"> (</w:t>
      </w:r>
      <w:r w:rsidRPr="007B3896">
        <w:rPr>
          <w:rFonts w:ascii="Times New Roman" w:hAnsi="Times New Roman"/>
          <w:lang w:val="bg-BG"/>
        </w:rPr>
        <w:t>Ph+), при кои</w:t>
      </w:r>
      <w:r w:rsidRPr="007B3896">
        <w:rPr>
          <w:rFonts w:ascii="Times New Roman" w:hAnsi="Times New Roman"/>
          <w:spacing w:val="-1"/>
          <w:lang w:val="bg-BG"/>
        </w:rPr>
        <w:t>т</w:t>
      </w:r>
      <w:r w:rsidRPr="007B3896">
        <w:rPr>
          <w:rFonts w:ascii="Times New Roman" w:hAnsi="Times New Roman"/>
          <w:lang w:val="bg-BG"/>
        </w:rPr>
        <w:t>о костномо</w:t>
      </w:r>
      <w:r w:rsidRPr="007B3896">
        <w:rPr>
          <w:rFonts w:ascii="Times New Roman" w:hAnsi="Times New Roman"/>
          <w:spacing w:val="-1"/>
          <w:lang w:val="bg-BG"/>
        </w:rPr>
        <w:t>з</w:t>
      </w:r>
      <w:r w:rsidRPr="007B3896">
        <w:rPr>
          <w:rFonts w:ascii="Times New Roman" w:hAnsi="Times New Roman"/>
          <w:spacing w:val="1"/>
          <w:lang w:val="bg-BG"/>
        </w:rPr>
        <w:t>ъ</w:t>
      </w:r>
      <w:r w:rsidRPr="007B3896">
        <w:rPr>
          <w:rFonts w:ascii="Times New Roman" w:hAnsi="Times New Roman"/>
          <w:spacing w:val="-1"/>
          <w:lang w:val="bg-BG"/>
        </w:rPr>
        <w:t>ч</w:t>
      </w:r>
      <w:r w:rsidRPr="007B3896">
        <w:rPr>
          <w:rFonts w:ascii="Times New Roman" w:hAnsi="Times New Roman"/>
          <w:lang w:val="bg-BG"/>
        </w:rPr>
        <w:t xml:space="preserve">ната </w:t>
      </w:r>
      <w:r w:rsidRPr="007B3896">
        <w:rPr>
          <w:rFonts w:ascii="Times New Roman" w:hAnsi="Times New Roman"/>
          <w:spacing w:val="-1"/>
          <w:lang w:val="bg-BG"/>
        </w:rPr>
        <w:t>т</w:t>
      </w:r>
      <w:r w:rsidRPr="007B3896">
        <w:rPr>
          <w:rFonts w:ascii="Times New Roman" w:hAnsi="Times New Roman"/>
          <w:lang w:val="bg-BG"/>
        </w:rPr>
        <w:t>рансплан</w:t>
      </w:r>
      <w:r w:rsidRPr="007B3896">
        <w:rPr>
          <w:rFonts w:ascii="Times New Roman" w:hAnsi="Times New Roman"/>
          <w:spacing w:val="-1"/>
          <w:lang w:val="bg-BG"/>
        </w:rPr>
        <w:t>т</w:t>
      </w:r>
      <w:r w:rsidRPr="007B3896">
        <w:rPr>
          <w:rFonts w:ascii="Times New Roman" w:hAnsi="Times New Roman"/>
          <w:lang w:val="bg-BG"/>
        </w:rPr>
        <w:t>ац</w:t>
      </w:r>
      <w:r w:rsidRPr="007B3896">
        <w:rPr>
          <w:rFonts w:ascii="Times New Roman" w:hAnsi="Times New Roman"/>
          <w:spacing w:val="-1"/>
          <w:lang w:val="bg-BG"/>
        </w:rPr>
        <w:t>и</w:t>
      </w:r>
      <w:r w:rsidRPr="007B3896">
        <w:rPr>
          <w:rFonts w:ascii="Times New Roman" w:hAnsi="Times New Roman"/>
          <w:lang w:val="bg-BG"/>
        </w:rPr>
        <w:t>я не e средство на първи избор за лечение.</w:t>
      </w:r>
    </w:p>
    <w:p w:rsidR="00B04D05" w:rsidRPr="007B3896" w:rsidRDefault="00B04D05" w:rsidP="00B04D05">
      <w:pPr>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t>педиатр</w:t>
      </w:r>
      <w:r w:rsidRPr="007B3896">
        <w:rPr>
          <w:rFonts w:ascii="Times New Roman" w:hAnsi="Times New Roman"/>
          <w:spacing w:val="-1"/>
          <w:lang w:val="bg-BG"/>
        </w:rPr>
        <w:t>ич</w:t>
      </w:r>
      <w:r w:rsidRPr="007B3896">
        <w:rPr>
          <w:rFonts w:ascii="Times New Roman" w:hAnsi="Times New Roman"/>
          <w:lang w:val="bg-BG"/>
        </w:rPr>
        <w:t>ни</w:t>
      </w:r>
      <w:r w:rsidRPr="007B3896">
        <w:rPr>
          <w:rFonts w:ascii="Times New Roman" w:hAnsi="Times New Roman"/>
          <w:spacing w:val="-1"/>
          <w:lang w:val="bg-BG"/>
        </w:rPr>
        <w:t xml:space="preserve"> </w:t>
      </w:r>
      <w:r w:rsidRPr="007B3896">
        <w:rPr>
          <w:rFonts w:ascii="Times New Roman" w:hAnsi="Times New Roman"/>
          <w:lang w:val="bg-BG"/>
        </w:rPr>
        <w:t>па</w:t>
      </w:r>
      <w:r w:rsidRPr="007B3896">
        <w:rPr>
          <w:rFonts w:ascii="Times New Roman" w:hAnsi="Times New Roman"/>
          <w:spacing w:val="-1"/>
          <w:lang w:val="bg-BG"/>
        </w:rPr>
        <w:t>ц</w:t>
      </w:r>
      <w:r w:rsidRPr="007B3896">
        <w:rPr>
          <w:rFonts w:ascii="Times New Roman" w:hAnsi="Times New Roman"/>
          <w:spacing w:val="1"/>
          <w:lang w:val="bg-BG"/>
        </w:rPr>
        <w:t>и</w:t>
      </w:r>
      <w:r w:rsidRPr="007B3896">
        <w:rPr>
          <w:rFonts w:ascii="Times New Roman" w:hAnsi="Times New Roman"/>
          <w:lang w:val="bg-BG"/>
        </w:rPr>
        <w:t>енти</w:t>
      </w:r>
      <w:r w:rsidRPr="007B3896">
        <w:rPr>
          <w:rFonts w:ascii="Times New Roman" w:hAnsi="Times New Roman"/>
          <w:spacing w:val="-1"/>
          <w:lang w:val="bg-BG"/>
        </w:rPr>
        <w:t xml:space="preserve"> </w:t>
      </w:r>
      <w:r w:rsidRPr="007B3896">
        <w:rPr>
          <w:rFonts w:ascii="Times New Roman" w:hAnsi="Times New Roman"/>
          <w:lang w:val="bg-BG"/>
        </w:rPr>
        <w:t xml:space="preserve">с Ph+ </w:t>
      </w:r>
      <w:r w:rsidRPr="007B3896">
        <w:rPr>
          <w:rFonts w:ascii="Times New Roman" w:hAnsi="Times New Roman"/>
          <w:spacing w:val="1"/>
          <w:lang w:val="bg-BG"/>
        </w:rPr>
        <w:t>Х</w:t>
      </w:r>
      <w:r w:rsidRPr="007B3896">
        <w:rPr>
          <w:rFonts w:ascii="Times New Roman" w:hAnsi="Times New Roman"/>
          <w:lang w:val="bg-BG"/>
        </w:rPr>
        <w:t>МЛ в</w:t>
      </w:r>
      <w:r w:rsidRPr="007B3896">
        <w:rPr>
          <w:rFonts w:ascii="Times New Roman" w:hAnsi="Times New Roman"/>
          <w:spacing w:val="-1"/>
          <w:lang w:val="bg-BG"/>
        </w:rPr>
        <w:t xml:space="preserve"> </w:t>
      </w:r>
      <w:r w:rsidRPr="007B3896">
        <w:rPr>
          <w:rFonts w:ascii="Times New Roman" w:hAnsi="Times New Roman"/>
          <w:lang w:val="bg-BG"/>
        </w:rPr>
        <w:t>хрон</w:t>
      </w:r>
      <w:r w:rsidRPr="007B3896">
        <w:rPr>
          <w:rFonts w:ascii="Times New Roman" w:hAnsi="Times New Roman"/>
          <w:spacing w:val="-1"/>
          <w:lang w:val="bg-BG"/>
        </w:rPr>
        <w:t>ич</w:t>
      </w:r>
      <w:r w:rsidRPr="007B3896">
        <w:rPr>
          <w:rFonts w:ascii="Times New Roman" w:hAnsi="Times New Roman"/>
          <w:lang w:val="bg-BG"/>
        </w:rPr>
        <w:t>на фаза сл</w:t>
      </w:r>
      <w:r w:rsidRPr="007B3896">
        <w:rPr>
          <w:rFonts w:ascii="Times New Roman" w:hAnsi="Times New Roman"/>
          <w:spacing w:val="1"/>
          <w:lang w:val="bg-BG"/>
        </w:rPr>
        <w:t>е</w:t>
      </w:r>
      <w:r w:rsidRPr="007B3896">
        <w:rPr>
          <w:rFonts w:ascii="Times New Roman" w:hAnsi="Times New Roman"/>
          <w:lang w:val="bg-BG"/>
        </w:rPr>
        <w:t>д не</w:t>
      </w:r>
      <w:r w:rsidRPr="007B3896">
        <w:rPr>
          <w:rFonts w:ascii="Times New Roman" w:hAnsi="Times New Roman"/>
          <w:spacing w:val="-2"/>
          <w:lang w:val="bg-BG"/>
        </w:rPr>
        <w:t>у</w:t>
      </w:r>
      <w:r w:rsidRPr="007B3896">
        <w:rPr>
          <w:rFonts w:ascii="Times New Roman" w:hAnsi="Times New Roman"/>
          <w:lang w:val="bg-BG"/>
        </w:rPr>
        <w:t>спешно  лечен</w:t>
      </w:r>
      <w:r w:rsidRPr="007B3896">
        <w:rPr>
          <w:rFonts w:ascii="Times New Roman" w:hAnsi="Times New Roman"/>
          <w:spacing w:val="-1"/>
          <w:lang w:val="bg-BG"/>
        </w:rPr>
        <w:t>и</w:t>
      </w:r>
      <w:r w:rsidRPr="007B3896">
        <w:rPr>
          <w:rFonts w:ascii="Times New Roman" w:hAnsi="Times New Roman"/>
          <w:lang w:val="bg-BG"/>
        </w:rPr>
        <w:t>е с и</w:t>
      </w:r>
      <w:r w:rsidRPr="007B3896">
        <w:rPr>
          <w:rFonts w:ascii="Times New Roman" w:hAnsi="Times New Roman"/>
          <w:spacing w:val="-1"/>
          <w:lang w:val="bg-BG"/>
        </w:rPr>
        <w:t>н</w:t>
      </w:r>
      <w:r w:rsidRPr="007B3896">
        <w:rPr>
          <w:rFonts w:ascii="Times New Roman" w:hAnsi="Times New Roman"/>
          <w:lang w:val="bg-BG"/>
        </w:rPr>
        <w:t>тер</w:t>
      </w:r>
      <w:r w:rsidRPr="007B3896">
        <w:rPr>
          <w:rFonts w:ascii="Times New Roman" w:hAnsi="Times New Roman"/>
          <w:spacing w:val="1"/>
          <w:lang w:val="bg-BG"/>
        </w:rPr>
        <w:t>ф</w:t>
      </w:r>
      <w:r w:rsidRPr="007B3896">
        <w:rPr>
          <w:rFonts w:ascii="Times New Roman" w:hAnsi="Times New Roman"/>
          <w:lang w:val="bg-BG"/>
        </w:rPr>
        <w:t>ерон</w:t>
      </w:r>
      <w:r w:rsidRPr="007B3896">
        <w:rPr>
          <w:rFonts w:ascii="Times New Roman" w:hAnsi="Times New Roman"/>
          <w:spacing w:val="-4"/>
          <w:lang w:val="bg-BG"/>
        </w:rPr>
        <w:t>-</w:t>
      </w:r>
      <w:r w:rsidRPr="007B3896">
        <w:rPr>
          <w:rFonts w:ascii="Times New Roman" w:hAnsi="Times New Roman"/>
          <w:lang w:val="bg-BG"/>
        </w:rPr>
        <w:t>ал</w:t>
      </w:r>
      <w:r w:rsidRPr="007B3896">
        <w:rPr>
          <w:rFonts w:ascii="Times New Roman" w:hAnsi="Times New Roman"/>
          <w:spacing w:val="1"/>
          <w:lang w:val="bg-BG"/>
        </w:rPr>
        <w:t>ф</w:t>
      </w:r>
      <w:r w:rsidRPr="007B3896">
        <w:rPr>
          <w:rFonts w:ascii="Times New Roman" w:hAnsi="Times New Roman"/>
          <w:lang w:val="bg-BG"/>
        </w:rPr>
        <w:t xml:space="preserve">а, или </w:t>
      </w:r>
      <w:r w:rsidRPr="007B3896">
        <w:rPr>
          <w:rFonts w:ascii="Times New Roman" w:hAnsi="Times New Roman"/>
          <w:spacing w:val="-2"/>
          <w:lang w:val="bg-BG"/>
        </w:rPr>
        <w:t>в</w:t>
      </w:r>
      <w:r w:rsidRPr="007B3896">
        <w:rPr>
          <w:rFonts w:ascii="Times New Roman" w:hAnsi="Times New Roman"/>
          <w:spacing w:val="1"/>
          <w:lang w:val="bg-BG"/>
        </w:rPr>
        <w:t>ъ</w:t>
      </w:r>
      <w:r w:rsidRPr="007B3896">
        <w:rPr>
          <w:rFonts w:ascii="Times New Roman" w:hAnsi="Times New Roman"/>
          <w:lang w:val="bg-BG"/>
        </w:rPr>
        <w:t>в</w:t>
      </w:r>
      <w:r w:rsidRPr="007B3896">
        <w:rPr>
          <w:rFonts w:ascii="Times New Roman" w:hAnsi="Times New Roman"/>
          <w:spacing w:val="-1"/>
          <w:lang w:val="bg-BG"/>
        </w:rPr>
        <w:t xml:space="preserve"> </w:t>
      </w:r>
      <w:r w:rsidRPr="007B3896">
        <w:rPr>
          <w:rFonts w:ascii="Times New Roman" w:hAnsi="Times New Roman"/>
          <w:spacing w:val="1"/>
          <w:lang w:val="bg-BG"/>
        </w:rPr>
        <w:t>ф</w:t>
      </w:r>
      <w:r w:rsidRPr="007B3896">
        <w:rPr>
          <w:rFonts w:ascii="Times New Roman" w:hAnsi="Times New Roman"/>
          <w:lang w:val="bg-BG"/>
        </w:rPr>
        <w:t>аза на акселерация или</w:t>
      </w:r>
      <w:r w:rsidRPr="007B3896">
        <w:rPr>
          <w:rFonts w:ascii="Times New Roman" w:hAnsi="Times New Roman"/>
          <w:spacing w:val="-1"/>
          <w:lang w:val="bg-BG"/>
        </w:rPr>
        <w:t xml:space="preserve"> </w:t>
      </w:r>
      <w:r w:rsidRPr="007B3896">
        <w:rPr>
          <w:rFonts w:ascii="Times New Roman" w:hAnsi="Times New Roman"/>
          <w:lang w:val="bg-BG"/>
        </w:rPr>
        <w:t>бл</w:t>
      </w:r>
      <w:r w:rsidRPr="007B3896">
        <w:rPr>
          <w:rFonts w:ascii="Times New Roman" w:hAnsi="Times New Roman"/>
          <w:spacing w:val="1"/>
          <w:lang w:val="bg-BG"/>
        </w:rPr>
        <w:t>а</w:t>
      </w:r>
      <w:r w:rsidRPr="007B3896">
        <w:rPr>
          <w:rFonts w:ascii="Times New Roman" w:hAnsi="Times New Roman"/>
          <w:lang w:val="bg-BG"/>
        </w:rPr>
        <w:t>стна кри</w:t>
      </w:r>
      <w:r w:rsidRPr="007B3896">
        <w:rPr>
          <w:rFonts w:ascii="Times New Roman" w:hAnsi="Times New Roman"/>
          <w:spacing w:val="-1"/>
          <w:lang w:val="bg-BG"/>
        </w:rPr>
        <w:t>з</w:t>
      </w:r>
      <w:r w:rsidRPr="007B3896">
        <w:rPr>
          <w:rFonts w:ascii="Times New Roman" w:hAnsi="Times New Roman"/>
          <w:spacing w:val="2"/>
          <w:lang w:val="bg-BG"/>
        </w:rPr>
        <w:t>а</w:t>
      </w:r>
      <w:r w:rsidRPr="007B3896">
        <w:rPr>
          <w:rFonts w:ascii="Times New Roman" w:hAnsi="Times New Roman"/>
          <w:lang w:val="bg-BG"/>
        </w:rPr>
        <w:t>.</w:t>
      </w:r>
    </w:p>
    <w:p w:rsidR="00B04D05" w:rsidRPr="007B3896" w:rsidRDefault="00B04D05" w:rsidP="007A0113">
      <w:pPr>
        <w:spacing w:after="0" w:line="240" w:lineRule="auto"/>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t xml:space="preserve">възрастни пациенти с Ph+ </w:t>
      </w:r>
      <w:r w:rsidRPr="007B3896">
        <w:rPr>
          <w:rFonts w:ascii="Times New Roman" w:hAnsi="Times New Roman"/>
          <w:spacing w:val="1"/>
          <w:lang w:val="bg-BG"/>
        </w:rPr>
        <w:t>Х</w:t>
      </w:r>
      <w:r w:rsidRPr="007B3896">
        <w:rPr>
          <w:rFonts w:ascii="Times New Roman" w:hAnsi="Times New Roman"/>
          <w:lang w:val="bg-BG"/>
        </w:rPr>
        <w:t>МЛ в бл</w:t>
      </w:r>
      <w:r w:rsidRPr="007B3896">
        <w:rPr>
          <w:rFonts w:ascii="Times New Roman" w:hAnsi="Times New Roman"/>
          <w:spacing w:val="1"/>
          <w:lang w:val="bg-BG"/>
        </w:rPr>
        <w:t>а</w:t>
      </w:r>
      <w:r w:rsidRPr="007B3896">
        <w:rPr>
          <w:rFonts w:ascii="Times New Roman" w:hAnsi="Times New Roman"/>
          <w:lang w:val="bg-BG"/>
        </w:rPr>
        <w:t>стна кри</w:t>
      </w:r>
      <w:r w:rsidRPr="007B3896">
        <w:rPr>
          <w:rFonts w:ascii="Times New Roman" w:hAnsi="Times New Roman"/>
          <w:spacing w:val="-1"/>
          <w:lang w:val="bg-BG"/>
        </w:rPr>
        <w:t>з</w:t>
      </w:r>
      <w:r w:rsidRPr="007B3896">
        <w:rPr>
          <w:rFonts w:ascii="Times New Roman" w:hAnsi="Times New Roman"/>
          <w:spacing w:val="2"/>
          <w:lang w:val="bg-BG"/>
        </w:rPr>
        <w:t>а</w:t>
      </w:r>
      <w:r w:rsidRPr="007B3896">
        <w:rPr>
          <w:rFonts w:ascii="Times New Roman" w:hAnsi="Times New Roman"/>
          <w:lang w:val="bg-BG"/>
        </w:rPr>
        <w:t>.</w:t>
      </w:r>
    </w:p>
    <w:p w:rsidR="00B04D05" w:rsidRPr="007B3896" w:rsidRDefault="00B04D05" w:rsidP="007A0113">
      <w:pPr>
        <w:spacing w:after="0" w:line="240" w:lineRule="auto"/>
        <w:ind w:left="567" w:hanging="567"/>
        <w:rPr>
          <w:rFonts w:ascii="Times New Roman" w:hAnsi="Times New Roman"/>
          <w:lang w:val="bg-BG"/>
        </w:rPr>
      </w:pPr>
      <w:r w:rsidRPr="007B3896">
        <w:rPr>
          <w:lang w:val="bg-BG"/>
        </w:rPr>
        <w:t>-</w:t>
      </w:r>
      <w:r w:rsidRPr="007B3896">
        <w:rPr>
          <w:lang w:val="bg-BG"/>
        </w:rPr>
        <w:tab/>
      </w:r>
      <w:r w:rsidRPr="007B3896">
        <w:rPr>
          <w:rFonts w:ascii="Times New Roman" w:hAnsi="Times New Roman"/>
          <w:lang w:val="bg-BG"/>
        </w:rPr>
        <w:t xml:space="preserve">възрастни </w:t>
      </w:r>
      <w:r w:rsidR="007A0113" w:rsidRPr="007B3896">
        <w:rPr>
          <w:rFonts w:ascii="Times New Roman" w:hAnsi="Times New Roman"/>
          <w:lang w:val="bg-BG"/>
        </w:rPr>
        <w:t xml:space="preserve">и педиатрични </w:t>
      </w:r>
      <w:r w:rsidRPr="007B3896">
        <w:rPr>
          <w:rFonts w:ascii="Times New Roman" w:hAnsi="Times New Roman"/>
          <w:lang w:val="bg-BG"/>
        </w:rPr>
        <w:t>пациенти с новодиагностицирана остра лимфобластна левкемия, положителна за Филаделфийска хромозома (Ph+ОЛЛ), заедно с химиотeрапия.</w:t>
      </w:r>
    </w:p>
    <w:p w:rsidR="00B04D05" w:rsidRPr="007B3896" w:rsidRDefault="00B04D05" w:rsidP="00B04D05">
      <w:pPr>
        <w:pStyle w:val="Default"/>
        <w:rPr>
          <w:sz w:val="22"/>
          <w:szCs w:val="22"/>
          <w:lang w:val="bg-BG"/>
        </w:rPr>
      </w:pPr>
      <w:r w:rsidRPr="007B3896">
        <w:rPr>
          <w:lang w:val="bg-BG"/>
        </w:rPr>
        <w:t>-</w:t>
      </w:r>
      <w:r w:rsidRPr="007B3896">
        <w:rPr>
          <w:lang w:val="bg-BG"/>
        </w:rPr>
        <w:tab/>
      </w:r>
      <w:r w:rsidRPr="007B3896">
        <w:rPr>
          <w:sz w:val="22"/>
          <w:szCs w:val="22"/>
          <w:lang w:val="bg-BG"/>
        </w:rPr>
        <w:t>възрастни пациенти с рецидив или рефрактeрна Ph+ОЛЛ, като монотерапия.</w:t>
      </w:r>
    </w:p>
    <w:p w:rsidR="00B04D05" w:rsidRPr="007B3896" w:rsidRDefault="00B04D05" w:rsidP="00B04D05">
      <w:pPr>
        <w:pStyle w:val="Default"/>
        <w:ind w:left="567" w:hanging="567"/>
        <w:rPr>
          <w:sz w:val="22"/>
          <w:szCs w:val="22"/>
          <w:lang w:val="bg-BG"/>
        </w:rPr>
      </w:pPr>
      <w:r w:rsidRPr="007B3896">
        <w:rPr>
          <w:sz w:val="22"/>
          <w:szCs w:val="22"/>
          <w:lang w:val="bg-BG"/>
        </w:rPr>
        <w:t>-</w:t>
      </w:r>
      <w:r w:rsidRPr="007B3896">
        <w:rPr>
          <w:sz w:val="22"/>
          <w:szCs w:val="22"/>
          <w:lang w:val="bg-BG"/>
        </w:rPr>
        <w:tab/>
        <w:t>възрастни пациенти с миелодиспластично//миелопролиферативно заболяване(МДС/МПЗ), свързано с генни пренареждания на рецептора на тромбоцитния растежен фактор (PDGFR).</w:t>
      </w:r>
    </w:p>
    <w:p w:rsidR="00B04D05" w:rsidRPr="007B3896" w:rsidRDefault="00B04D05" w:rsidP="00B04D05">
      <w:pPr>
        <w:pStyle w:val="Default"/>
        <w:ind w:left="567" w:hanging="567"/>
        <w:rPr>
          <w:lang w:val="bg-BG"/>
        </w:rPr>
      </w:pPr>
      <w:r w:rsidRPr="007B3896">
        <w:rPr>
          <w:sz w:val="22"/>
          <w:szCs w:val="22"/>
          <w:lang w:val="bg-BG"/>
        </w:rPr>
        <w:t>-</w:t>
      </w:r>
      <w:r w:rsidRPr="007B3896">
        <w:rPr>
          <w:sz w:val="22"/>
          <w:szCs w:val="22"/>
          <w:lang w:val="bg-BG"/>
        </w:rPr>
        <w:tab/>
        <w:t>възрастни пациенти с напреднал хипереозинофилен синдром (ХЕС) и/или хронична еозинофилна левкемия (ХЕЛ) с генни пренареждания на FIP1L1-PDGFR</w:t>
      </w:r>
      <w:r w:rsidRPr="007B3896">
        <w:rPr>
          <w:rFonts w:eastAsia="Times New Roman"/>
          <w:lang w:val="bg-BG"/>
        </w:rPr>
        <w:t>α</w:t>
      </w:r>
      <w:r w:rsidRPr="007B3896">
        <w:rPr>
          <w:sz w:val="22"/>
          <w:szCs w:val="22"/>
          <w:lang w:val="bg-BG"/>
        </w:rPr>
        <w:t>.</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Еф</w:t>
      </w:r>
      <w:r w:rsidRPr="007B3896">
        <w:rPr>
          <w:rFonts w:ascii="Times New Roman" w:hAnsi="Times New Roman"/>
          <w:spacing w:val="1"/>
          <w:lang w:val="bg-BG"/>
        </w:rPr>
        <w:t>е</w:t>
      </w:r>
      <w:r w:rsidRPr="007B3896">
        <w:rPr>
          <w:rFonts w:ascii="Times New Roman" w:hAnsi="Times New Roman"/>
          <w:lang w:val="bg-BG"/>
        </w:rPr>
        <w:t xml:space="preserve">ктът на </w:t>
      </w:r>
      <w:r w:rsidRPr="007B3896">
        <w:rPr>
          <w:rFonts w:ascii="Times New Roman" w:hAnsi="Times New Roman"/>
          <w:spacing w:val="-1"/>
          <w:lang w:val="bg-BG"/>
        </w:rPr>
        <w:t>иматиниб</w:t>
      </w:r>
      <w:r w:rsidRPr="007B3896">
        <w:rPr>
          <w:rFonts w:ascii="Times New Roman" w:hAnsi="Times New Roman"/>
          <w:spacing w:val="1"/>
          <w:lang w:val="bg-BG"/>
        </w:rPr>
        <w:t xml:space="preserve"> </w:t>
      </w:r>
      <w:r w:rsidRPr="007B3896">
        <w:rPr>
          <w:rFonts w:ascii="Times New Roman" w:hAnsi="Times New Roman"/>
          <w:spacing w:val="-1"/>
          <w:lang w:val="bg-BG"/>
        </w:rPr>
        <w:t>в</w:t>
      </w:r>
      <w:r w:rsidRPr="007B3896">
        <w:rPr>
          <w:rFonts w:ascii="Times New Roman" w:hAnsi="Times New Roman"/>
          <w:spacing w:val="1"/>
          <w:lang w:val="bg-BG"/>
        </w:rPr>
        <w:t>ъ</w:t>
      </w:r>
      <w:r w:rsidRPr="007B3896">
        <w:rPr>
          <w:rFonts w:ascii="Times New Roman" w:hAnsi="Times New Roman"/>
          <w:lang w:val="bg-BG"/>
        </w:rPr>
        <w:t>рху</w:t>
      </w:r>
      <w:r w:rsidRPr="007B3896">
        <w:rPr>
          <w:rFonts w:ascii="Times New Roman" w:hAnsi="Times New Roman"/>
          <w:spacing w:val="-2"/>
          <w:lang w:val="bg-BG"/>
        </w:rPr>
        <w:t xml:space="preserve"> изхода</w:t>
      </w:r>
      <w:r w:rsidRPr="007B3896">
        <w:rPr>
          <w:rFonts w:ascii="Times New Roman" w:hAnsi="Times New Roman"/>
          <w:lang w:val="bg-BG"/>
        </w:rPr>
        <w:t xml:space="preserve"> от костн</w:t>
      </w:r>
      <w:r w:rsidRPr="007B3896">
        <w:rPr>
          <w:rFonts w:ascii="Times New Roman" w:hAnsi="Times New Roman"/>
          <w:spacing w:val="2"/>
          <w:lang w:val="bg-BG"/>
        </w:rPr>
        <w:t>о</w:t>
      </w:r>
      <w:r w:rsidRPr="007B3896">
        <w:rPr>
          <w:rFonts w:ascii="Times New Roman" w:hAnsi="Times New Roman"/>
          <w:lang w:val="bg-BG"/>
        </w:rPr>
        <w:t>мо</w:t>
      </w:r>
      <w:r w:rsidRPr="007B3896">
        <w:rPr>
          <w:rFonts w:ascii="Times New Roman" w:hAnsi="Times New Roman"/>
          <w:spacing w:val="-1"/>
          <w:lang w:val="bg-BG"/>
        </w:rPr>
        <w:t>з</w:t>
      </w:r>
      <w:r w:rsidRPr="007B3896">
        <w:rPr>
          <w:rFonts w:ascii="Times New Roman" w:hAnsi="Times New Roman"/>
          <w:spacing w:val="1"/>
          <w:lang w:val="bg-BG"/>
        </w:rPr>
        <w:t>ъ</w:t>
      </w:r>
      <w:r w:rsidRPr="007B3896">
        <w:rPr>
          <w:rFonts w:ascii="Times New Roman" w:hAnsi="Times New Roman"/>
          <w:spacing w:val="-1"/>
          <w:lang w:val="bg-BG"/>
        </w:rPr>
        <w:t>ч</w:t>
      </w:r>
      <w:r w:rsidRPr="007B3896">
        <w:rPr>
          <w:rFonts w:ascii="Times New Roman" w:hAnsi="Times New Roman"/>
          <w:lang w:val="bg-BG"/>
        </w:rPr>
        <w:t xml:space="preserve">ната </w:t>
      </w:r>
      <w:r w:rsidRPr="007B3896">
        <w:rPr>
          <w:rFonts w:ascii="Times New Roman" w:hAnsi="Times New Roman"/>
          <w:spacing w:val="-1"/>
          <w:lang w:val="bg-BG"/>
        </w:rPr>
        <w:t>т</w:t>
      </w:r>
      <w:r w:rsidRPr="007B3896">
        <w:rPr>
          <w:rFonts w:ascii="Times New Roman" w:hAnsi="Times New Roman"/>
          <w:lang w:val="bg-BG"/>
        </w:rPr>
        <w:t>рансплан</w:t>
      </w:r>
      <w:r w:rsidRPr="007B3896">
        <w:rPr>
          <w:rFonts w:ascii="Times New Roman" w:hAnsi="Times New Roman"/>
          <w:spacing w:val="-1"/>
          <w:lang w:val="bg-BG"/>
        </w:rPr>
        <w:t>т</w:t>
      </w:r>
      <w:r w:rsidRPr="007B3896">
        <w:rPr>
          <w:rFonts w:ascii="Times New Roman" w:hAnsi="Times New Roman"/>
          <w:lang w:val="bg-BG"/>
        </w:rPr>
        <w:t>ац</w:t>
      </w:r>
      <w:r w:rsidRPr="007B3896">
        <w:rPr>
          <w:rFonts w:ascii="Times New Roman" w:hAnsi="Times New Roman"/>
          <w:spacing w:val="-1"/>
          <w:lang w:val="bg-BG"/>
        </w:rPr>
        <w:t>и</w:t>
      </w:r>
      <w:r w:rsidRPr="007B3896">
        <w:rPr>
          <w:rFonts w:ascii="Times New Roman" w:hAnsi="Times New Roman"/>
          <w:lang w:val="bg-BG"/>
        </w:rPr>
        <w:t xml:space="preserve">я не е </w:t>
      </w:r>
      <w:r w:rsidRPr="007B3896">
        <w:rPr>
          <w:rFonts w:ascii="Times New Roman" w:hAnsi="Times New Roman"/>
          <w:spacing w:val="-2"/>
          <w:lang w:val="bg-BG"/>
        </w:rPr>
        <w:t>у</w:t>
      </w:r>
      <w:r w:rsidRPr="007B3896">
        <w:rPr>
          <w:rFonts w:ascii="Times New Roman" w:hAnsi="Times New Roman"/>
          <w:lang w:val="bg-BG"/>
        </w:rPr>
        <w:t>стано</w:t>
      </w:r>
      <w:r w:rsidRPr="007B3896">
        <w:rPr>
          <w:rFonts w:ascii="Times New Roman" w:hAnsi="Times New Roman"/>
          <w:spacing w:val="-1"/>
          <w:lang w:val="bg-BG"/>
        </w:rPr>
        <w:t>в</w:t>
      </w:r>
      <w:r w:rsidRPr="007B3896">
        <w:rPr>
          <w:rFonts w:ascii="Times New Roman" w:hAnsi="Times New Roman"/>
          <w:lang w:val="bg-BG"/>
        </w:rPr>
        <w:t>ен.</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Иматиниб Actavis е показан за</w:t>
      </w:r>
    </w:p>
    <w:p w:rsidR="00B04D05" w:rsidRPr="007B3896" w:rsidRDefault="00B04D05" w:rsidP="00B04D05">
      <w:pPr>
        <w:pStyle w:val="Default"/>
        <w:numPr>
          <w:ilvl w:val="0"/>
          <w:numId w:val="33"/>
        </w:numPr>
        <w:ind w:left="567" w:hanging="567"/>
        <w:rPr>
          <w:sz w:val="22"/>
          <w:szCs w:val="22"/>
          <w:lang w:val="bg-BG"/>
        </w:rPr>
      </w:pPr>
      <w:r w:rsidRPr="007B3896">
        <w:rPr>
          <w:sz w:val="22"/>
          <w:szCs w:val="22"/>
          <w:lang w:val="bg-BG"/>
        </w:rPr>
        <w:t>лечение на възрастни с неподлежаща на резекция дерматофибросаркома протруберанс (ДФСП) и възрастни пациенти с рекурентни и/или метастатични ДФСП, които не са подходящи за хирургично лечение.</w:t>
      </w:r>
    </w:p>
    <w:p w:rsidR="00B04D05" w:rsidRPr="007B3896" w:rsidRDefault="00B04D05" w:rsidP="00B04D05">
      <w:pPr>
        <w:spacing w:after="0" w:line="240" w:lineRule="auto"/>
        <w:rPr>
          <w:rFonts w:ascii="Times New Roman" w:hAnsi="Times New Roman"/>
          <w:lang w:val="bg-BG"/>
        </w:rPr>
      </w:pPr>
    </w:p>
    <w:p w:rsidR="00B04D05" w:rsidRPr="007B3896" w:rsidRDefault="00B04D05" w:rsidP="00263DC4">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При възрастни и педиатрични пациенти, ефективността на иматиниб се основава на общата степен на повлияване, на хематологичния и цитогенетичен отговор и преживяемостта без прогресия при ХМЛ, на хематологичния и цитогенетичен отговор при </w:t>
      </w:r>
      <w:r w:rsidRPr="007B3896">
        <w:rPr>
          <w:rFonts w:ascii="Times New Roman" w:hAnsi="Times New Roman"/>
          <w:lang w:val="bg-BG"/>
        </w:rPr>
        <w:t xml:space="preserve">Ph+ОЛЛ, МДС/МПЗ, на степента на повлияване на хематологичния отговор при ХЕС/ХЕЛ и обективната степен на повлияване при възрастни пациенти с нерезектабилни и/или метастатични ДФСП. Опитът с иматиниб при пациенти с МДС/МПЗ свързани с генни пренареждания на PDGFR, е много ограничен (вж. точка 5.1). </w:t>
      </w:r>
      <w:r w:rsidR="00F90E93" w:rsidRPr="007B3896">
        <w:rPr>
          <w:rFonts w:ascii="Times New Roman" w:hAnsi="Times New Roman"/>
          <w:lang w:val="bg-BG"/>
        </w:rPr>
        <w:t>Л</w:t>
      </w:r>
      <w:r w:rsidRPr="007B3896">
        <w:rPr>
          <w:rFonts w:ascii="Times New Roman" w:hAnsi="Times New Roman"/>
          <w:lang w:val="bg-BG"/>
        </w:rPr>
        <w:t>ипсват контролирани клинични проучвания, показващи клинична полза или повишена преживяемост</w:t>
      </w:r>
      <w:r w:rsidR="007A0113" w:rsidRPr="007B3896">
        <w:rPr>
          <w:rFonts w:ascii="Times New Roman" w:hAnsi="Times New Roman"/>
          <w:lang w:val="bg-BG"/>
        </w:rPr>
        <w:t xml:space="preserve"> при тези заболявания</w:t>
      </w:r>
      <w:r w:rsidRPr="007B3896">
        <w:rPr>
          <w:rFonts w:ascii="Times New Roman" w:hAnsi="Times New Roman"/>
          <w:color w:val="000000"/>
          <w:lang w:val="bg-BG"/>
        </w:rPr>
        <w:t>.</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keepNext/>
        <w:spacing w:after="0" w:line="240" w:lineRule="auto"/>
        <w:rPr>
          <w:rFonts w:ascii="Times New Roman" w:hAnsi="Times New Roman"/>
          <w:b/>
          <w:lang w:val="bg-BG"/>
        </w:rPr>
      </w:pPr>
      <w:r w:rsidRPr="007B3896">
        <w:rPr>
          <w:rFonts w:ascii="Times New Roman" w:hAnsi="Times New Roman"/>
          <w:b/>
          <w:lang w:val="bg-BG"/>
        </w:rPr>
        <w:t>4.2</w:t>
      </w:r>
      <w:r w:rsidRPr="007B3896">
        <w:rPr>
          <w:rFonts w:ascii="Times New Roman" w:hAnsi="Times New Roman"/>
          <w:b/>
          <w:lang w:val="bg-BG"/>
        </w:rPr>
        <w:tab/>
        <w:t>Дозировка и начин на приложение</w:t>
      </w:r>
    </w:p>
    <w:p w:rsidR="00B04D05" w:rsidRPr="007B3896" w:rsidRDefault="00B04D05" w:rsidP="00B04D05">
      <w:pPr>
        <w:keepNext/>
        <w:spacing w:after="0" w:line="240" w:lineRule="auto"/>
        <w:rPr>
          <w:rFonts w:ascii="Times New Roman" w:hAnsi="Times New Roman"/>
          <w:bCs/>
          <w:lang w:val="bg-BG"/>
        </w:rPr>
      </w:pPr>
    </w:p>
    <w:p w:rsidR="00B04D05" w:rsidRPr="007B3896" w:rsidRDefault="00B04D05" w:rsidP="00B04D05">
      <w:pPr>
        <w:keepNext/>
        <w:spacing w:after="0" w:line="240" w:lineRule="auto"/>
        <w:rPr>
          <w:rFonts w:ascii="Times New Roman" w:hAnsi="Times New Roman"/>
          <w:lang w:val="bg-BG"/>
        </w:rPr>
      </w:pPr>
      <w:r w:rsidRPr="007B3896">
        <w:rPr>
          <w:rFonts w:ascii="Times New Roman" w:hAnsi="Times New Roman"/>
          <w:spacing w:val="2"/>
          <w:lang w:val="bg-BG"/>
        </w:rPr>
        <w:t>Т</w:t>
      </w:r>
      <w:r w:rsidRPr="007B3896">
        <w:rPr>
          <w:rFonts w:ascii="Times New Roman" w:hAnsi="Times New Roman"/>
          <w:lang w:val="bg-BG"/>
        </w:rPr>
        <w:t>ерап</w:t>
      </w:r>
      <w:r w:rsidRPr="007B3896">
        <w:rPr>
          <w:rFonts w:ascii="Times New Roman" w:hAnsi="Times New Roman"/>
          <w:spacing w:val="-1"/>
          <w:lang w:val="bg-BG"/>
        </w:rPr>
        <w:t>ия</w:t>
      </w:r>
      <w:r w:rsidRPr="007B3896">
        <w:rPr>
          <w:rFonts w:ascii="Times New Roman" w:hAnsi="Times New Roman"/>
          <w:lang w:val="bg-BG"/>
        </w:rPr>
        <w:t>та тр</w:t>
      </w:r>
      <w:r w:rsidRPr="007B3896">
        <w:rPr>
          <w:rFonts w:ascii="Times New Roman" w:hAnsi="Times New Roman"/>
          <w:spacing w:val="-1"/>
          <w:lang w:val="bg-BG"/>
        </w:rPr>
        <w:t>я</w:t>
      </w:r>
      <w:r w:rsidRPr="007B3896">
        <w:rPr>
          <w:rFonts w:ascii="Times New Roman" w:hAnsi="Times New Roman"/>
          <w:lang w:val="bg-BG"/>
        </w:rPr>
        <w:t xml:space="preserve">бва да </w:t>
      </w:r>
      <w:r w:rsidRPr="007B3896">
        <w:rPr>
          <w:rFonts w:ascii="Times New Roman" w:hAnsi="Times New Roman"/>
          <w:spacing w:val="1"/>
          <w:lang w:val="bg-BG"/>
        </w:rPr>
        <w:t>с</w:t>
      </w:r>
      <w:r w:rsidRPr="007B3896">
        <w:rPr>
          <w:rFonts w:ascii="Times New Roman" w:hAnsi="Times New Roman"/>
          <w:lang w:val="bg-BG"/>
        </w:rPr>
        <w:t>е запо</w:t>
      </w:r>
      <w:r w:rsidRPr="007B3896">
        <w:rPr>
          <w:rFonts w:ascii="Times New Roman" w:hAnsi="Times New Roman"/>
          <w:spacing w:val="-1"/>
          <w:lang w:val="bg-BG"/>
        </w:rPr>
        <w:t>ч</w:t>
      </w:r>
      <w:r w:rsidRPr="007B3896">
        <w:rPr>
          <w:rFonts w:ascii="Times New Roman" w:hAnsi="Times New Roman"/>
          <w:lang w:val="bg-BG"/>
        </w:rPr>
        <w:t>не от лек</w:t>
      </w:r>
      <w:r w:rsidRPr="007B3896">
        <w:rPr>
          <w:rFonts w:ascii="Times New Roman" w:hAnsi="Times New Roman"/>
          <w:spacing w:val="1"/>
          <w:lang w:val="bg-BG"/>
        </w:rPr>
        <w:t>а</w:t>
      </w:r>
      <w:r w:rsidRPr="007B3896">
        <w:rPr>
          <w:rFonts w:ascii="Times New Roman" w:hAnsi="Times New Roman"/>
          <w:lang w:val="bg-BG"/>
        </w:rPr>
        <w:t>р с оп</w:t>
      </w:r>
      <w:r w:rsidRPr="007B3896">
        <w:rPr>
          <w:rFonts w:ascii="Times New Roman" w:hAnsi="Times New Roman"/>
          <w:spacing w:val="-1"/>
          <w:lang w:val="bg-BG"/>
        </w:rPr>
        <w:t>и</w:t>
      </w:r>
      <w:r w:rsidRPr="007B3896">
        <w:rPr>
          <w:rFonts w:ascii="Times New Roman" w:hAnsi="Times New Roman"/>
          <w:lang w:val="bg-BG"/>
        </w:rPr>
        <w:t>т в</w:t>
      </w:r>
      <w:r w:rsidRPr="007B3896">
        <w:rPr>
          <w:rFonts w:ascii="Times New Roman" w:hAnsi="Times New Roman"/>
          <w:spacing w:val="-1"/>
          <w:lang w:val="bg-BG"/>
        </w:rPr>
        <w:t xml:space="preserve"> </w:t>
      </w:r>
      <w:r w:rsidRPr="007B3896">
        <w:rPr>
          <w:rFonts w:ascii="Times New Roman" w:hAnsi="Times New Roman"/>
          <w:lang w:val="bg-BG"/>
        </w:rPr>
        <w:t>лечен</w:t>
      </w:r>
      <w:r w:rsidRPr="007B3896">
        <w:rPr>
          <w:rFonts w:ascii="Times New Roman" w:hAnsi="Times New Roman"/>
          <w:spacing w:val="-1"/>
          <w:lang w:val="bg-BG"/>
        </w:rPr>
        <w:t>и</w:t>
      </w:r>
      <w:r w:rsidRPr="007B3896">
        <w:rPr>
          <w:rFonts w:ascii="Times New Roman" w:hAnsi="Times New Roman"/>
          <w:lang w:val="bg-BG"/>
        </w:rPr>
        <w:t xml:space="preserve">ето на </w:t>
      </w:r>
      <w:r w:rsidRPr="007B3896">
        <w:rPr>
          <w:rFonts w:ascii="Times New Roman" w:hAnsi="Times New Roman"/>
          <w:spacing w:val="-1"/>
          <w:lang w:val="bg-BG"/>
        </w:rPr>
        <w:t>п</w:t>
      </w:r>
      <w:r w:rsidRPr="007B3896">
        <w:rPr>
          <w:rFonts w:ascii="Times New Roman" w:hAnsi="Times New Roman"/>
          <w:lang w:val="bg-BG"/>
        </w:rPr>
        <w:t>ац</w:t>
      </w:r>
      <w:r w:rsidRPr="007B3896">
        <w:rPr>
          <w:rFonts w:ascii="Times New Roman" w:hAnsi="Times New Roman"/>
          <w:spacing w:val="-1"/>
          <w:lang w:val="bg-BG"/>
        </w:rPr>
        <w:t>и</w:t>
      </w:r>
      <w:r w:rsidRPr="007B3896">
        <w:rPr>
          <w:rFonts w:ascii="Times New Roman" w:hAnsi="Times New Roman"/>
          <w:lang w:val="bg-BG"/>
        </w:rPr>
        <w:t>енти</w:t>
      </w:r>
      <w:r w:rsidRPr="007B3896">
        <w:rPr>
          <w:rFonts w:ascii="Times New Roman" w:hAnsi="Times New Roman"/>
          <w:spacing w:val="-1"/>
          <w:lang w:val="bg-BG"/>
        </w:rPr>
        <w:t xml:space="preserve"> </w:t>
      </w:r>
      <w:r w:rsidRPr="007B3896">
        <w:rPr>
          <w:rFonts w:ascii="Times New Roman" w:hAnsi="Times New Roman"/>
          <w:lang w:val="bg-BG"/>
        </w:rPr>
        <w:t>с хема</w:t>
      </w:r>
      <w:r w:rsidRPr="007B3896">
        <w:rPr>
          <w:rFonts w:ascii="Times New Roman" w:hAnsi="Times New Roman"/>
          <w:spacing w:val="-1"/>
          <w:lang w:val="bg-BG"/>
        </w:rPr>
        <w:t>т</w:t>
      </w:r>
      <w:r w:rsidRPr="007B3896">
        <w:rPr>
          <w:rFonts w:ascii="Times New Roman" w:hAnsi="Times New Roman"/>
          <w:lang w:val="bg-BG"/>
        </w:rPr>
        <w:t>оло</w:t>
      </w:r>
      <w:r w:rsidRPr="007B3896">
        <w:rPr>
          <w:rFonts w:ascii="Times New Roman" w:hAnsi="Times New Roman"/>
          <w:spacing w:val="1"/>
          <w:lang w:val="bg-BG"/>
        </w:rPr>
        <w:t>г</w:t>
      </w:r>
      <w:r w:rsidRPr="007B3896">
        <w:rPr>
          <w:rFonts w:ascii="Times New Roman" w:hAnsi="Times New Roman"/>
          <w:lang w:val="bg-BG"/>
        </w:rPr>
        <w:t>и</w:t>
      </w:r>
      <w:r w:rsidRPr="007B3896">
        <w:rPr>
          <w:rFonts w:ascii="Times New Roman" w:hAnsi="Times New Roman"/>
          <w:spacing w:val="-1"/>
          <w:lang w:val="bg-BG"/>
        </w:rPr>
        <w:t>ч</w:t>
      </w:r>
      <w:r w:rsidRPr="007B3896">
        <w:rPr>
          <w:rFonts w:ascii="Times New Roman" w:hAnsi="Times New Roman"/>
          <w:lang w:val="bg-BG"/>
        </w:rPr>
        <w:t xml:space="preserve">ни </w:t>
      </w:r>
      <w:r w:rsidRPr="007B3896">
        <w:rPr>
          <w:rFonts w:ascii="Times New Roman" w:hAnsi="Times New Roman"/>
          <w:spacing w:val="-1"/>
          <w:lang w:val="bg-BG"/>
        </w:rPr>
        <w:t>з</w:t>
      </w:r>
      <w:r w:rsidRPr="007B3896">
        <w:rPr>
          <w:rFonts w:ascii="Times New Roman" w:hAnsi="Times New Roman"/>
          <w:lang w:val="bg-BG"/>
        </w:rPr>
        <w:t>ло</w:t>
      </w:r>
      <w:r w:rsidRPr="007B3896">
        <w:rPr>
          <w:rFonts w:ascii="Times New Roman" w:hAnsi="Times New Roman"/>
          <w:spacing w:val="1"/>
          <w:lang w:val="bg-BG"/>
        </w:rPr>
        <w:t>к</w:t>
      </w:r>
      <w:r w:rsidRPr="007B3896">
        <w:rPr>
          <w:rFonts w:ascii="Times New Roman" w:hAnsi="Times New Roman"/>
          <w:lang w:val="bg-BG"/>
        </w:rPr>
        <w:t>ачест</w:t>
      </w:r>
      <w:r w:rsidRPr="007B3896">
        <w:rPr>
          <w:rFonts w:ascii="Times New Roman" w:hAnsi="Times New Roman"/>
          <w:spacing w:val="-1"/>
          <w:lang w:val="bg-BG"/>
        </w:rPr>
        <w:t>в</w:t>
      </w:r>
      <w:r w:rsidRPr="007B3896">
        <w:rPr>
          <w:rFonts w:ascii="Times New Roman" w:hAnsi="Times New Roman"/>
          <w:lang w:val="bg-BG"/>
        </w:rPr>
        <w:t xml:space="preserve">ени </w:t>
      </w:r>
      <w:r w:rsidRPr="007B3896">
        <w:rPr>
          <w:rFonts w:ascii="Times New Roman" w:hAnsi="Times New Roman"/>
          <w:spacing w:val="-1"/>
          <w:lang w:val="bg-BG"/>
        </w:rPr>
        <w:t>з</w:t>
      </w:r>
      <w:r w:rsidRPr="007B3896">
        <w:rPr>
          <w:rFonts w:ascii="Times New Roman" w:hAnsi="Times New Roman"/>
          <w:lang w:val="bg-BG"/>
        </w:rPr>
        <w:t>а</w:t>
      </w:r>
      <w:r w:rsidRPr="007B3896">
        <w:rPr>
          <w:rFonts w:ascii="Times New Roman" w:hAnsi="Times New Roman"/>
          <w:spacing w:val="1"/>
          <w:lang w:val="bg-BG"/>
        </w:rPr>
        <w:t>б</w:t>
      </w:r>
      <w:r w:rsidRPr="007B3896">
        <w:rPr>
          <w:rFonts w:ascii="Times New Roman" w:hAnsi="Times New Roman"/>
          <w:lang w:val="bg-BG"/>
        </w:rPr>
        <w:t>оля</w:t>
      </w:r>
      <w:r w:rsidRPr="007B3896">
        <w:rPr>
          <w:rFonts w:ascii="Times New Roman" w:hAnsi="Times New Roman"/>
          <w:spacing w:val="-2"/>
          <w:lang w:val="bg-BG"/>
        </w:rPr>
        <w:t>в</w:t>
      </w:r>
      <w:r w:rsidRPr="007B3896">
        <w:rPr>
          <w:rFonts w:ascii="Times New Roman" w:hAnsi="Times New Roman"/>
          <w:lang w:val="bg-BG"/>
        </w:rPr>
        <w:t>ан</w:t>
      </w:r>
      <w:r w:rsidRPr="007B3896">
        <w:rPr>
          <w:rFonts w:ascii="Times New Roman" w:hAnsi="Times New Roman"/>
          <w:spacing w:val="-1"/>
          <w:lang w:val="bg-BG"/>
        </w:rPr>
        <w:t>и</w:t>
      </w:r>
      <w:r w:rsidRPr="007B3896">
        <w:rPr>
          <w:rFonts w:ascii="Times New Roman" w:hAnsi="Times New Roman"/>
          <w:lang w:val="bg-BG"/>
        </w:rPr>
        <w:t>я и малигнени саркоми, според изискванията.</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u w:val="single"/>
          <w:lang w:val="bg-BG"/>
        </w:rPr>
      </w:pPr>
      <w:r w:rsidRPr="007B3896">
        <w:rPr>
          <w:rFonts w:ascii="Times New Roman" w:hAnsi="Times New Roman"/>
          <w:u w:val="single"/>
          <w:lang w:val="bg-BG"/>
        </w:rPr>
        <w:t>Дозировка</w:t>
      </w:r>
    </w:p>
    <w:p w:rsidR="00B04D05" w:rsidRPr="007B3896" w:rsidRDefault="00B04D05" w:rsidP="00B04D05">
      <w:pPr>
        <w:spacing w:after="0" w:line="240" w:lineRule="auto"/>
        <w:rPr>
          <w:rFonts w:ascii="Times New Roman" w:hAnsi="Times New Roman"/>
          <w:u w:val="single"/>
          <w:lang w:val="bg-BG"/>
        </w:rPr>
      </w:pPr>
    </w:p>
    <w:p w:rsidR="00B04D05" w:rsidRPr="007B3896" w:rsidRDefault="00B04D05" w:rsidP="00B04D05">
      <w:pPr>
        <w:spacing w:after="0" w:line="240" w:lineRule="auto"/>
        <w:rPr>
          <w:rFonts w:ascii="Times New Roman" w:hAnsi="Times New Roman"/>
          <w:i/>
          <w:u w:val="single"/>
          <w:lang w:val="bg-BG"/>
        </w:rPr>
      </w:pPr>
      <w:r w:rsidRPr="007B3896">
        <w:rPr>
          <w:rFonts w:ascii="Times New Roman" w:hAnsi="Times New Roman"/>
          <w:i/>
          <w:u w:val="single"/>
          <w:lang w:val="bg-BG"/>
        </w:rPr>
        <w:t>Дозировка при ХМЛ при възрастни пациенти</w:t>
      </w: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spacing w:val="-1"/>
          <w:lang w:val="bg-BG"/>
        </w:rPr>
        <w:t>П</w:t>
      </w:r>
      <w:r w:rsidRPr="007B3896">
        <w:rPr>
          <w:rFonts w:ascii="Times New Roman" w:hAnsi="Times New Roman"/>
          <w:lang w:val="bg-BG"/>
        </w:rPr>
        <w:t xml:space="preserve">ри </w:t>
      </w:r>
      <w:r w:rsidRPr="007B3896">
        <w:rPr>
          <w:rFonts w:ascii="Times New Roman" w:hAnsi="Times New Roman"/>
          <w:spacing w:val="-1"/>
          <w:lang w:val="bg-BG"/>
        </w:rPr>
        <w:t>в</w:t>
      </w:r>
      <w:r w:rsidRPr="007B3896">
        <w:rPr>
          <w:rFonts w:ascii="Times New Roman" w:hAnsi="Times New Roman"/>
          <w:spacing w:val="1"/>
          <w:lang w:val="bg-BG"/>
        </w:rPr>
        <w:t>ъ</w:t>
      </w:r>
      <w:r w:rsidRPr="007B3896">
        <w:rPr>
          <w:rFonts w:ascii="Times New Roman" w:hAnsi="Times New Roman"/>
          <w:spacing w:val="-1"/>
          <w:lang w:val="bg-BG"/>
        </w:rPr>
        <w:t>з</w:t>
      </w:r>
      <w:r w:rsidRPr="007B3896">
        <w:rPr>
          <w:rFonts w:ascii="Times New Roman" w:hAnsi="Times New Roman"/>
          <w:lang w:val="bg-BG"/>
        </w:rPr>
        <w:t>раст</w:t>
      </w:r>
      <w:r w:rsidRPr="007B3896">
        <w:rPr>
          <w:rFonts w:ascii="Times New Roman" w:hAnsi="Times New Roman"/>
          <w:spacing w:val="-1"/>
          <w:lang w:val="bg-BG"/>
        </w:rPr>
        <w:t>н</w:t>
      </w:r>
      <w:r w:rsidRPr="007B3896">
        <w:rPr>
          <w:rFonts w:ascii="Times New Roman" w:hAnsi="Times New Roman"/>
          <w:lang w:val="bg-BG"/>
        </w:rPr>
        <w:t>и па</w:t>
      </w:r>
      <w:r w:rsidRPr="007B3896">
        <w:rPr>
          <w:rFonts w:ascii="Times New Roman" w:hAnsi="Times New Roman"/>
          <w:spacing w:val="-1"/>
          <w:lang w:val="bg-BG"/>
        </w:rPr>
        <w:t>ц</w:t>
      </w:r>
      <w:r w:rsidRPr="007B3896">
        <w:rPr>
          <w:rFonts w:ascii="Times New Roman" w:hAnsi="Times New Roman"/>
          <w:lang w:val="bg-BG"/>
        </w:rPr>
        <w:t>ие</w:t>
      </w:r>
      <w:r w:rsidRPr="007B3896">
        <w:rPr>
          <w:rFonts w:ascii="Times New Roman" w:hAnsi="Times New Roman"/>
          <w:spacing w:val="-1"/>
          <w:lang w:val="bg-BG"/>
        </w:rPr>
        <w:t>н</w:t>
      </w:r>
      <w:r w:rsidRPr="007B3896">
        <w:rPr>
          <w:rFonts w:ascii="Times New Roman" w:hAnsi="Times New Roman"/>
          <w:lang w:val="bg-BG"/>
        </w:rPr>
        <w:t>ти</w:t>
      </w:r>
      <w:r w:rsidRPr="007B3896">
        <w:rPr>
          <w:rFonts w:ascii="Times New Roman" w:hAnsi="Times New Roman"/>
          <w:spacing w:val="-1"/>
          <w:lang w:val="bg-BG"/>
        </w:rPr>
        <w:t xml:space="preserve"> </w:t>
      </w:r>
      <w:r w:rsidRPr="007B3896">
        <w:rPr>
          <w:rFonts w:ascii="Times New Roman" w:hAnsi="Times New Roman"/>
          <w:lang w:val="bg-BG"/>
        </w:rPr>
        <w:t>в бл</w:t>
      </w:r>
      <w:r w:rsidRPr="007B3896">
        <w:rPr>
          <w:rFonts w:ascii="Times New Roman" w:hAnsi="Times New Roman"/>
          <w:spacing w:val="1"/>
          <w:lang w:val="bg-BG"/>
        </w:rPr>
        <w:t>а</w:t>
      </w:r>
      <w:r w:rsidRPr="007B3896">
        <w:rPr>
          <w:rFonts w:ascii="Times New Roman" w:hAnsi="Times New Roman"/>
          <w:lang w:val="bg-BG"/>
        </w:rPr>
        <w:t>стна кри</w:t>
      </w:r>
      <w:r w:rsidRPr="007B3896">
        <w:rPr>
          <w:rFonts w:ascii="Times New Roman" w:hAnsi="Times New Roman"/>
          <w:spacing w:val="-1"/>
          <w:lang w:val="bg-BG"/>
        </w:rPr>
        <w:t>з</w:t>
      </w:r>
      <w:r w:rsidRPr="007B3896">
        <w:rPr>
          <w:rFonts w:ascii="Times New Roman" w:hAnsi="Times New Roman"/>
          <w:lang w:val="bg-BG"/>
        </w:rPr>
        <w:t>а препоръ</w:t>
      </w:r>
      <w:r w:rsidRPr="007B3896">
        <w:rPr>
          <w:rFonts w:ascii="Times New Roman" w:hAnsi="Times New Roman"/>
          <w:spacing w:val="-1"/>
          <w:lang w:val="bg-BG"/>
        </w:rPr>
        <w:t>чв</w:t>
      </w:r>
      <w:r w:rsidRPr="007B3896">
        <w:rPr>
          <w:rFonts w:ascii="Times New Roman" w:hAnsi="Times New Roman"/>
          <w:lang w:val="bg-BG"/>
        </w:rPr>
        <w:t>аната доз</w:t>
      </w:r>
      <w:r w:rsidRPr="007B3896">
        <w:rPr>
          <w:rFonts w:ascii="Times New Roman" w:hAnsi="Times New Roman"/>
          <w:spacing w:val="-1"/>
          <w:lang w:val="bg-BG"/>
        </w:rPr>
        <w:t>и</w:t>
      </w:r>
      <w:r w:rsidRPr="007B3896">
        <w:rPr>
          <w:rFonts w:ascii="Times New Roman" w:hAnsi="Times New Roman"/>
          <w:lang w:val="bg-BG"/>
        </w:rPr>
        <w:t>ро</w:t>
      </w:r>
      <w:r w:rsidRPr="007B3896">
        <w:rPr>
          <w:rFonts w:ascii="Times New Roman" w:hAnsi="Times New Roman"/>
          <w:spacing w:val="-1"/>
          <w:lang w:val="bg-BG"/>
        </w:rPr>
        <w:t>в</w:t>
      </w:r>
      <w:r w:rsidRPr="007B3896">
        <w:rPr>
          <w:rFonts w:ascii="Times New Roman" w:hAnsi="Times New Roman"/>
          <w:lang w:val="bg-BG"/>
        </w:rPr>
        <w:t xml:space="preserve">ка на </w:t>
      </w:r>
      <w:r w:rsidRPr="007B3896">
        <w:rPr>
          <w:rFonts w:ascii="Times New Roman" w:hAnsi="Times New Roman"/>
          <w:spacing w:val="-1"/>
          <w:lang w:val="bg-BG"/>
        </w:rPr>
        <w:t>иматиниб</w:t>
      </w:r>
      <w:r w:rsidRPr="007B3896">
        <w:rPr>
          <w:rFonts w:ascii="Times New Roman" w:hAnsi="Times New Roman"/>
          <w:spacing w:val="1"/>
          <w:lang w:val="bg-BG"/>
        </w:rPr>
        <w:t xml:space="preserve"> </w:t>
      </w:r>
      <w:r w:rsidRPr="007B3896">
        <w:rPr>
          <w:rFonts w:ascii="Times New Roman" w:hAnsi="Times New Roman"/>
          <w:lang w:val="bg-BG"/>
        </w:rPr>
        <w:t>е 600 </w:t>
      </w:r>
      <w:r w:rsidRPr="007B3896">
        <w:rPr>
          <w:rFonts w:ascii="Times New Roman" w:hAnsi="Times New Roman"/>
          <w:spacing w:val="-4"/>
          <w:lang w:val="bg-BG"/>
        </w:rPr>
        <w:t>m</w:t>
      </w:r>
      <w:r w:rsidRPr="007B3896">
        <w:rPr>
          <w:rFonts w:ascii="Times New Roman" w:hAnsi="Times New Roman"/>
          <w:spacing w:val="-2"/>
          <w:lang w:val="bg-BG"/>
        </w:rPr>
        <w:t>g</w:t>
      </w:r>
      <w:r w:rsidRPr="007B3896">
        <w:rPr>
          <w:rFonts w:ascii="Times New Roman" w:hAnsi="Times New Roman"/>
          <w:spacing w:val="1"/>
          <w:lang w:val="bg-BG"/>
        </w:rPr>
        <w:t>/</w:t>
      </w:r>
      <w:r w:rsidRPr="007B3896">
        <w:rPr>
          <w:rFonts w:ascii="Times New Roman" w:hAnsi="Times New Roman"/>
          <w:lang w:val="bg-BG"/>
        </w:rPr>
        <w:t>д</w:t>
      </w:r>
      <w:r w:rsidRPr="007B3896">
        <w:rPr>
          <w:rFonts w:ascii="Times New Roman" w:hAnsi="Times New Roman"/>
          <w:spacing w:val="1"/>
          <w:lang w:val="bg-BG"/>
        </w:rPr>
        <w:t>е</w:t>
      </w:r>
      <w:r w:rsidRPr="007B3896">
        <w:rPr>
          <w:rFonts w:ascii="Times New Roman" w:hAnsi="Times New Roman"/>
          <w:lang w:val="bg-BG"/>
        </w:rPr>
        <w:t>н. Бласт</w:t>
      </w:r>
      <w:r w:rsidRPr="007B3896">
        <w:rPr>
          <w:rFonts w:ascii="Times New Roman" w:hAnsi="Times New Roman"/>
          <w:spacing w:val="-1"/>
          <w:lang w:val="bg-BG"/>
        </w:rPr>
        <w:t>н</w:t>
      </w:r>
      <w:r w:rsidRPr="007B3896">
        <w:rPr>
          <w:rFonts w:ascii="Times New Roman" w:hAnsi="Times New Roman"/>
          <w:lang w:val="bg-BG"/>
        </w:rPr>
        <w:t xml:space="preserve">ата </w:t>
      </w:r>
      <w:r w:rsidRPr="007B3896">
        <w:rPr>
          <w:rFonts w:ascii="Times New Roman" w:hAnsi="Times New Roman"/>
          <w:spacing w:val="1"/>
          <w:lang w:val="bg-BG"/>
        </w:rPr>
        <w:t>к</w:t>
      </w:r>
      <w:r w:rsidRPr="007B3896">
        <w:rPr>
          <w:rFonts w:ascii="Times New Roman" w:hAnsi="Times New Roman"/>
          <w:lang w:val="bg-BG"/>
        </w:rPr>
        <w:t>ри</w:t>
      </w:r>
      <w:r w:rsidRPr="007B3896">
        <w:rPr>
          <w:rFonts w:ascii="Times New Roman" w:hAnsi="Times New Roman"/>
          <w:spacing w:val="-1"/>
          <w:lang w:val="bg-BG"/>
        </w:rPr>
        <w:t>з</w:t>
      </w:r>
      <w:r w:rsidRPr="007B3896">
        <w:rPr>
          <w:rFonts w:ascii="Times New Roman" w:hAnsi="Times New Roman"/>
          <w:lang w:val="bg-BG"/>
        </w:rPr>
        <w:t xml:space="preserve">а се </w:t>
      </w:r>
      <w:r w:rsidRPr="007B3896">
        <w:rPr>
          <w:rFonts w:ascii="Times New Roman" w:hAnsi="Times New Roman"/>
          <w:spacing w:val="1"/>
          <w:lang w:val="bg-BG"/>
        </w:rPr>
        <w:t>д</w:t>
      </w:r>
      <w:r w:rsidRPr="007B3896">
        <w:rPr>
          <w:rFonts w:ascii="Times New Roman" w:hAnsi="Times New Roman"/>
          <w:lang w:val="bg-BG"/>
        </w:rPr>
        <w:t>е</w:t>
      </w:r>
      <w:r w:rsidRPr="007B3896">
        <w:rPr>
          <w:rFonts w:ascii="Times New Roman" w:hAnsi="Times New Roman"/>
          <w:spacing w:val="1"/>
          <w:lang w:val="bg-BG"/>
        </w:rPr>
        <w:t>ф</w:t>
      </w:r>
      <w:r w:rsidRPr="007B3896">
        <w:rPr>
          <w:rFonts w:ascii="Times New Roman" w:hAnsi="Times New Roman"/>
          <w:lang w:val="bg-BG"/>
        </w:rPr>
        <w:t>и</w:t>
      </w:r>
      <w:r w:rsidRPr="007B3896">
        <w:rPr>
          <w:rFonts w:ascii="Times New Roman" w:hAnsi="Times New Roman"/>
          <w:spacing w:val="-1"/>
          <w:lang w:val="bg-BG"/>
        </w:rPr>
        <w:t>н</w:t>
      </w:r>
      <w:r w:rsidRPr="007B3896">
        <w:rPr>
          <w:rFonts w:ascii="Times New Roman" w:hAnsi="Times New Roman"/>
          <w:lang w:val="bg-BG"/>
        </w:rPr>
        <w:t>ира к</w:t>
      </w:r>
      <w:r w:rsidRPr="007B3896">
        <w:rPr>
          <w:rFonts w:ascii="Times New Roman" w:hAnsi="Times New Roman"/>
          <w:spacing w:val="1"/>
          <w:lang w:val="bg-BG"/>
        </w:rPr>
        <w:t>а</w:t>
      </w:r>
      <w:r w:rsidRPr="007B3896">
        <w:rPr>
          <w:rFonts w:ascii="Times New Roman" w:hAnsi="Times New Roman"/>
          <w:lang w:val="bg-BG"/>
        </w:rPr>
        <w:t>то бла</w:t>
      </w:r>
      <w:r w:rsidRPr="007B3896">
        <w:rPr>
          <w:rFonts w:ascii="Times New Roman" w:hAnsi="Times New Roman"/>
          <w:spacing w:val="1"/>
          <w:lang w:val="bg-BG"/>
        </w:rPr>
        <w:t>с</w:t>
      </w:r>
      <w:r w:rsidRPr="007B3896">
        <w:rPr>
          <w:rFonts w:ascii="Times New Roman" w:hAnsi="Times New Roman"/>
          <w:lang w:val="bg-BG"/>
        </w:rPr>
        <w:t>ти</w:t>
      </w:r>
      <w:r w:rsidRPr="007B3896">
        <w:rPr>
          <w:rFonts w:ascii="Times New Roman" w:hAnsi="Times New Roman"/>
          <w:spacing w:val="-1"/>
          <w:lang w:val="bg-BG"/>
        </w:rPr>
        <w:t xml:space="preserve"> </w:t>
      </w:r>
      <w:r w:rsidRPr="007B3896">
        <w:rPr>
          <w:rFonts w:ascii="Times New Roman" w:hAnsi="Times New Roman"/>
          <w:spacing w:val="1"/>
          <w:lang w:val="bg-BG"/>
        </w:rPr>
        <w:t>≥ </w:t>
      </w:r>
      <w:r w:rsidRPr="007B3896">
        <w:rPr>
          <w:rFonts w:ascii="Times New Roman" w:hAnsi="Times New Roman"/>
          <w:lang w:val="bg-BG"/>
        </w:rPr>
        <w:t>30%</w:t>
      </w:r>
      <w:r w:rsidRPr="007B3896">
        <w:rPr>
          <w:rFonts w:ascii="Times New Roman" w:hAnsi="Times New Roman"/>
          <w:spacing w:val="1"/>
          <w:lang w:val="bg-BG"/>
        </w:rPr>
        <w:t xml:space="preserve"> </w:t>
      </w:r>
      <w:r w:rsidRPr="007B3896">
        <w:rPr>
          <w:rFonts w:ascii="Times New Roman" w:hAnsi="Times New Roman"/>
          <w:lang w:val="bg-BG"/>
        </w:rPr>
        <w:t>в</w:t>
      </w:r>
      <w:r w:rsidRPr="007B3896">
        <w:rPr>
          <w:rFonts w:ascii="Times New Roman" w:hAnsi="Times New Roman"/>
          <w:spacing w:val="-1"/>
          <w:lang w:val="bg-BG"/>
        </w:rPr>
        <w:t xml:space="preserve"> </w:t>
      </w:r>
      <w:r w:rsidRPr="007B3896">
        <w:rPr>
          <w:rFonts w:ascii="Times New Roman" w:hAnsi="Times New Roman"/>
          <w:lang w:val="bg-BG"/>
        </w:rPr>
        <w:t>кр</w:t>
      </w:r>
      <w:r w:rsidRPr="007B3896">
        <w:rPr>
          <w:rFonts w:ascii="Times New Roman" w:hAnsi="Times New Roman"/>
          <w:spacing w:val="1"/>
          <w:lang w:val="bg-BG"/>
        </w:rPr>
        <w:t>ъ</w:t>
      </w:r>
      <w:r w:rsidRPr="007B3896">
        <w:rPr>
          <w:rFonts w:ascii="Times New Roman" w:hAnsi="Times New Roman"/>
          <w:spacing w:val="-1"/>
          <w:lang w:val="bg-BG"/>
        </w:rPr>
        <w:t>в</w:t>
      </w:r>
      <w:r w:rsidRPr="007B3896">
        <w:rPr>
          <w:rFonts w:ascii="Times New Roman" w:hAnsi="Times New Roman"/>
          <w:lang w:val="bg-BG"/>
        </w:rPr>
        <w:t>та или</w:t>
      </w:r>
      <w:r w:rsidRPr="007B3896">
        <w:rPr>
          <w:rFonts w:ascii="Times New Roman" w:hAnsi="Times New Roman"/>
          <w:spacing w:val="-1"/>
          <w:lang w:val="bg-BG"/>
        </w:rPr>
        <w:t xml:space="preserve"> </w:t>
      </w:r>
      <w:r w:rsidRPr="007B3896">
        <w:rPr>
          <w:rFonts w:ascii="Times New Roman" w:hAnsi="Times New Roman"/>
          <w:lang w:val="bg-BG"/>
        </w:rPr>
        <w:t>костн</w:t>
      </w:r>
      <w:r w:rsidRPr="007B3896">
        <w:rPr>
          <w:rFonts w:ascii="Times New Roman" w:hAnsi="Times New Roman"/>
          <w:spacing w:val="-1"/>
          <w:lang w:val="bg-BG"/>
        </w:rPr>
        <w:t>и</w:t>
      </w:r>
      <w:r w:rsidRPr="007B3896">
        <w:rPr>
          <w:rFonts w:ascii="Times New Roman" w:hAnsi="Times New Roman"/>
          <w:lang w:val="bg-BG"/>
        </w:rPr>
        <w:t>я мо</w:t>
      </w:r>
      <w:r w:rsidRPr="007B3896">
        <w:rPr>
          <w:rFonts w:ascii="Times New Roman" w:hAnsi="Times New Roman"/>
          <w:spacing w:val="-1"/>
          <w:lang w:val="bg-BG"/>
        </w:rPr>
        <w:t>з</w:t>
      </w:r>
      <w:r w:rsidRPr="007B3896">
        <w:rPr>
          <w:rFonts w:ascii="Times New Roman" w:hAnsi="Times New Roman"/>
          <w:spacing w:val="1"/>
          <w:lang w:val="bg-BG"/>
        </w:rPr>
        <w:t>ъ</w:t>
      </w:r>
      <w:r w:rsidRPr="007B3896">
        <w:rPr>
          <w:rFonts w:ascii="Times New Roman" w:hAnsi="Times New Roman"/>
          <w:lang w:val="bg-BG"/>
        </w:rPr>
        <w:t>к</w:t>
      </w:r>
      <w:r w:rsidRPr="007B3896">
        <w:rPr>
          <w:rFonts w:ascii="Times New Roman" w:hAnsi="Times New Roman"/>
          <w:spacing w:val="1"/>
          <w:lang w:val="bg-BG"/>
        </w:rPr>
        <w:t xml:space="preserve"> </w:t>
      </w:r>
      <w:r w:rsidRPr="007B3896">
        <w:rPr>
          <w:rFonts w:ascii="Times New Roman" w:hAnsi="Times New Roman"/>
          <w:lang w:val="bg-BG"/>
        </w:rPr>
        <w:t>или е</w:t>
      </w:r>
      <w:r w:rsidRPr="007B3896">
        <w:rPr>
          <w:rFonts w:ascii="Times New Roman" w:hAnsi="Times New Roman"/>
          <w:spacing w:val="1"/>
          <w:lang w:val="bg-BG"/>
        </w:rPr>
        <w:t>к</w:t>
      </w:r>
      <w:r w:rsidRPr="007B3896">
        <w:rPr>
          <w:rFonts w:ascii="Times New Roman" w:hAnsi="Times New Roman"/>
          <w:lang w:val="bg-BG"/>
        </w:rPr>
        <w:t>страмед</w:t>
      </w:r>
      <w:r w:rsidRPr="007B3896">
        <w:rPr>
          <w:rFonts w:ascii="Times New Roman" w:hAnsi="Times New Roman"/>
          <w:spacing w:val="-2"/>
          <w:lang w:val="bg-BG"/>
        </w:rPr>
        <w:t>у</w:t>
      </w:r>
      <w:r w:rsidRPr="007B3896">
        <w:rPr>
          <w:rFonts w:ascii="Times New Roman" w:hAnsi="Times New Roman"/>
          <w:lang w:val="bg-BG"/>
        </w:rPr>
        <w:t xml:space="preserve">ларно </w:t>
      </w:r>
      <w:r w:rsidRPr="007B3896">
        <w:rPr>
          <w:rFonts w:ascii="Times New Roman" w:hAnsi="Times New Roman"/>
          <w:spacing w:val="-1"/>
          <w:lang w:val="bg-BG"/>
        </w:rPr>
        <w:t>з</w:t>
      </w:r>
      <w:r w:rsidRPr="007B3896">
        <w:rPr>
          <w:rFonts w:ascii="Times New Roman" w:hAnsi="Times New Roman"/>
          <w:lang w:val="bg-BG"/>
        </w:rPr>
        <w:t>аболяване, различно от  хепатосплено</w:t>
      </w:r>
      <w:r w:rsidRPr="007B3896">
        <w:rPr>
          <w:rFonts w:ascii="Times New Roman" w:hAnsi="Times New Roman"/>
          <w:spacing w:val="-1"/>
          <w:lang w:val="bg-BG"/>
        </w:rPr>
        <w:t>м</w:t>
      </w:r>
      <w:r w:rsidRPr="007B3896">
        <w:rPr>
          <w:rFonts w:ascii="Times New Roman" w:hAnsi="Times New Roman"/>
          <w:lang w:val="bg-BG"/>
        </w:rPr>
        <w:t>е</w:t>
      </w:r>
      <w:r w:rsidRPr="007B3896">
        <w:rPr>
          <w:rFonts w:ascii="Times New Roman" w:hAnsi="Times New Roman"/>
          <w:spacing w:val="1"/>
          <w:lang w:val="bg-BG"/>
        </w:rPr>
        <w:t>г</w:t>
      </w:r>
      <w:r w:rsidRPr="007B3896">
        <w:rPr>
          <w:rFonts w:ascii="Times New Roman" w:hAnsi="Times New Roman"/>
          <w:lang w:val="bg-BG"/>
        </w:rPr>
        <w:t>али</w:t>
      </w:r>
      <w:r w:rsidRPr="007B3896">
        <w:rPr>
          <w:rFonts w:ascii="Times New Roman" w:hAnsi="Times New Roman"/>
          <w:spacing w:val="-1"/>
          <w:lang w:val="bg-BG"/>
        </w:rPr>
        <w:t>я</w:t>
      </w:r>
      <w:r w:rsidRPr="007B3896">
        <w:rPr>
          <w:rFonts w:ascii="Times New Roman" w:hAnsi="Times New Roman"/>
          <w:lang w:val="bg-BG"/>
        </w:rPr>
        <w:t>.</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Продължителност на лечението: При клинични проучвания, лечението с иматиниб продължава до прогресиране на заболяването . Не е изследван ефектът от спиране на лечението след постигане на пълен цитогенетичен отговор.</w:t>
      </w:r>
    </w:p>
    <w:p w:rsidR="00B04D05" w:rsidRPr="007B3896" w:rsidRDefault="00B04D05" w:rsidP="00B04D05">
      <w:pPr>
        <w:spacing w:after="0" w:line="240" w:lineRule="auto"/>
        <w:rPr>
          <w:rFonts w:ascii="Times New Roman" w:hAnsi="Times New Roman"/>
          <w:lang w:val="bg-BG"/>
        </w:rPr>
      </w:pPr>
    </w:p>
    <w:p w:rsidR="00B04D05" w:rsidRPr="007B3896" w:rsidRDefault="00B04D05" w:rsidP="009E1DF7">
      <w:pPr>
        <w:spacing w:after="0" w:line="240" w:lineRule="auto"/>
        <w:rPr>
          <w:rFonts w:ascii="Times New Roman" w:hAnsi="Times New Roman"/>
          <w:lang w:val="bg-BG"/>
        </w:rPr>
      </w:pPr>
      <w:r w:rsidRPr="007B3896">
        <w:rPr>
          <w:rFonts w:ascii="Times New Roman" w:hAnsi="Times New Roman"/>
          <w:spacing w:val="-1"/>
          <w:lang w:val="bg-BG"/>
        </w:rPr>
        <w:t>П</w:t>
      </w:r>
      <w:r w:rsidRPr="007B3896">
        <w:rPr>
          <w:rFonts w:ascii="Times New Roman" w:hAnsi="Times New Roman"/>
          <w:lang w:val="bg-BG"/>
        </w:rPr>
        <w:t>о</w:t>
      </w:r>
      <w:r w:rsidRPr="007B3896">
        <w:rPr>
          <w:rFonts w:ascii="Times New Roman" w:hAnsi="Times New Roman"/>
          <w:spacing w:val="-1"/>
          <w:lang w:val="bg-BG"/>
        </w:rPr>
        <w:t>в</w:t>
      </w:r>
      <w:r w:rsidRPr="007B3896">
        <w:rPr>
          <w:rFonts w:ascii="Times New Roman" w:hAnsi="Times New Roman"/>
          <w:lang w:val="bg-BG"/>
        </w:rPr>
        <w:t>иша</w:t>
      </w:r>
      <w:r w:rsidRPr="007B3896">
        <w:rPr>
          <w:rFonts w:ascii="Times New Roman" w:hAnsi="Times New Roman"/>
          <w:spacing w:val="-1"/>
          <w:lang w:val="bg-BG"/>
        </w:rPr>
        <w:t>в</w:t>
      </w:r>
      <w:r w:rsidRPr="007B3896">
        <w:rPr>
          <w:rFonts w:ascii="Times New Roman" w:hAnsi="Times New Roman"/>
          <w:lang w:val="bg-BG"/>
        </w:rPr>
        <w:t xml:space="preserve">ане </w:t>
      </w:r>
      <w:r w:rsidRPr="007B3896">
        <w:rPr>
          <w:rFonts w:ascii="Times New Roman" w:hAnsi="Times New Roman"/>
          <w:spacing w:val="-1"/>
          <w:lang w:val="bg-BG"/>
        </w:rPr>
        <w:t>н</w:t>
      </w:r>
      <w:r w:rsidRPr="007B3896">
        <w:rPr>
          <w:rFonts w:ascii="Times New Roman" w:hAnsi="Times New Roman"/>
          <w:lang w:val="bg-BG"/>
        </w:rPr>
        <w:t xml:space="preserve">а </w:t>
      </w:r>
      <w:r w:rsidRPr="007B3896">
        <w:rPr>
          <w:rFonts w:ascii="Times New Roman" w:hAnsi="Times New Roman"/>
          <w:spacing w:val="1"/>
          <w:lang w:val="bg-BG"/>
        </w:rPr>
        <w:t>д</w:t>
      </w:r>
      <w:r w:rsidRPr="007B3896">
        <w:rPr>
          <w:rFonts w:ascii="Times New Roman" w:hAnsi="Times New Roman"/>
          <w:lang w:val="bg-BG"/>
        </w:rPr>
        <w:t>о</w:t>
      </w:r>
      <w:r w:rsidRPr="007B3896">
        <w:rPr>
          <w:rFonts w:ascii="Times New Roman" w:hAnsi="Times New Roman"/>
          <w:spacing w:val="-1"/>
          <w:lang w:val="bg-BG"/>
        </w:rPr>
        <w:t>зата</w:t>
      </w:r>
      <w:r w:rsidRPr="007B3896">
        <w:rPr>
          <w:rFonts w:ascii="Times New Roman" w:hAnsi="Times New Roman"/>
          <w:lang w:val="bg-BG"/>
        </w:rPr>
        <w:t xml:space="preserve"> от</w:t>
      </w:r>
      <w:r w:rsidRPr="007B3896">
        <w:rPr>
          <w:rFonts w:ascii="Times New Roman" w:hAnsi="Times New Roman"/>
          <w:spacing w:val="-1"/>
          <w:lang w:val="bg-BG"/>
        </w:rPr>
        <w:t xml:space="preserve"> </w:t>
      </w:r>
      <w:r w:rsidRPr="007B3896">
        <w:rPr>
          <w:rFonts w:ascii="Times New Roman" w:hAnsi="Times New Roman"/>
          <w:lang w:val="bg-BG"/>
        </w:rPr>
        <w:t>600 </w:t>
      </w:r>
      <w:r w:rsidRPr="007B3896">
        <w:rPr>
          <w:rFonts w:ascii="Times New Roman" w:hAnsi="Times New Roman"/>
          <w:spacing w:val="-4"/>
          <w:lang w:val="bg-BG"/>
        </w:rPr>
        <w:t>m</w:t>
      </w:r>
      <w:r w:rsidRPr="007B3896">
        <w:rPr>
          <w:rFonts w:ascii="Times New Roman" w:hAnsi="Times New Roman"/>
          <w:lang w:val="bg-BG"/>
        </w:rPr>
        <w:t>g</w:t>
      </w:r>
      <w:r w:rsidRPr="007B3896">
        <w:rPr>
          <w:rFonts w:ascii="Times New Roman" w:hAnsi="Times New Roman"/>
          <w:spacing w:val="-2"/>
          <w:lang w:val="bg-BG"/>
        </w:rPr>
        <w:t xml:space="preserve"> </w:t>
      </w:r>
      <w:r w:rsidRPr="007B3896">
        <w:rPr>
          <w:rFonts w:ascii="Times New Roman" w:hAnsi="Times New Roman"/>
          <w:lang w:val="bg-BG"/>
        </w:rPr>
        <w:t>до ма</w:t>
      </w:r>
      <w:r w:rsidRPr="007B3896">
        <w:rPr>
          <w:rFonts w:ascii="Times New Roman" w:hAnsi="Times New Roman"/>
          <w:spacing w:val="1"/>
          <w:lang w:val="bg-BG"/>
        </w:rPr>
        <w:t>к</w:t>
      </w:r>
      <w:r w:rsidRPr="007B3896">
        <w:rPr>
          <w:rFonts w:ascii="Times New Roman" w:hAnsi="Times New Roman"/>
          <w:lang w:val="bg-BG"/>
        </w:rPr>
        <w:t>си</w:t>
      </w:r>
      <w:r w:rsidRPr="007B3896">
        <w:rPr>
          <w:rFonts w:ascii="Times New Roman" w:hAnsi="Times New Roman"/>
          <w:spacing w:val="-1"/>
          <w:lang w:val="bg-BG"/>
        </w:rPr>
        <w:t>м</w:t>
      </w:r>
      <w:r w:rsidRPr="007B3896">
        <w:rPr>
          <w:rFonts w:ascii="Times New Roman" w:hAnsi="Times New Roman"/>
          <w:spacing w:val="-2"/>
          <w:lang w:val="bg-BG"/>
        </w:rPr>
        <w:t>у</w:t>
      </w:r>
      <w:r w:rsidRPr="007B3896">
        <w:rPr>
          <w:rFonts w:ascii="Times New Roman" w:hAnsi="Times New Roman"/>
          <w:lang w:val="bg-BG"/>
        </w:rPr>
        <w:t>м 800 </w:t>
      </w:r>
      <w:r w:rsidRPr="007B3896">
        <w:rPr>
          <w:rFonts w:ascii="Times New Roman" w:hAnsi="Times New Roman"/>
          <w:spacing w:val="-4"/>
          <w:lang w:val="bg-BG"/>
        </w:rPr>
        <w:t>m</w:t>
      </w:r>
      <w:r w:rsidRPr="007B3896">
        <w:rPr>
          <w:rFonts w:ascii="Times New Roman" w:hAnsi="Times New Roman"/>
          <w:lang w:val="bg-BG"/>
        </w:rPr>
        <w:t>g</w:t>
      </w:r>
      <w:r w:rsidRPr="007B3896">
        <w:rPr>
          <w:rFonts w:ascii="Times New Roman" w:hAnsi="Times New Roman"/>
          <w:spacing w:val="-2"/>
          <w:lang w:val="bg-BG"/>
        </w:rPr>
        <w:t xml:space="preserve"> </w:t>
      </w:r>
      <w:r w:rsidRPr="007B3896">
        <w:rPr>
          <w:rFonts w:ascii="Times New Roman" w:hAnsi="Times New Roman"/>
          <w:spacing w:val="1"/>
          <w:lang w:val="bg-BG"/>
        </w:rPr>
        <w:t>(</w:t>
      </w:r>
      <w:r w:rsidRPr="007B3896">
        <w:rPr>
          <w:rFonts w:ascii="Times New Roman" w:hAnsi="Times New Roman"/>
          <w:lang w:val="bg-BG"/>
        </w:rPr>
        <w:t>прилагани като 400</w:t>
      </w:r>
      <w:r w:rsidRPr="007B3896">
        <w:rPr>
          <w:rFonts w:ascii="Times New Roman" w:hAnsi="Times New Roman"/>
          <w:spacing w:val="1"/>
          <w:lang w:val="bg-BG"/>
        </w:rPr>
        <w:t> </w:t>
      </w:r>
      <w:r w:rsidRPr="007B3896">
        <w:rPr>
          <w:rFonts w:ascii="Times New Roman" w:hAnsi="Times New Roman"/>
          <w:spacing w:val="-4"/>
          <w:lang w:val="bg-BG"/>
        </w:rPr>
        <w:t>m</w:t>
      </w:r>
      <w:r w:rsidRPr="007B3896">
        <w:rPr>
          <w:rFonts w:ascii="Times New Roman" w:hAnsi="Times New Roman"/>
          <w:lang w:val="bg-BG"/>
        </w:rPr>
        <w:t>g</w:t>
      </w:r>
      <w:r w:rsidRPr="007B3896">
        <w:rPr>
          <w:rFonts w:ascii="Times New Roman" w:hAnsi="Times New Roman"/>
          <w:spacing w:val="-2"/>
          <w:lang w:val="bg-BG"/>
        </w:rPr>
        <w:t xml:space="preserve"> </w:t>
      </w:r>
      <w:r w:rsidRPr="007B3896">
        <w:rPr>
          <w:rFonts w:ascii="Times New Roman" w:hAnsi="Times New Roman"/>
          <w:lang w:val="bg-BG"/>
        </w:rPr>
        <w:t xml:space="preserve">два </w:t>
      </w:r>
      <w:r w:rsidRPr="007B3896">
        <w:rPr>
          <w:rFonts w:ascii="Times New Roman" w:hAnsi="Times New Roman"/>
          <w:spacing w:val="-1"/>
          <w:lang w:val="bg-BG"/>
        </w:rPr>
        <w:t>п</w:t>
      </w:r>
      <w:r w:rsidRPr="007B3896">
        <w:rPr>
          <w:rFonts w:ascii="Times New Roman" w:hAnsi="Times New Roman"/>
          <w:spacing w:val="1"/>
          <w:lang w:val="bg-BG"/>
        </w:rPr>
        <w:t>ъ</w:t>
      </w:r>
      <w:r w:rsidRPr="007B3896">
        <w:rPr>
          <w:rFonts w:ascii="Times New Roman" w:hAnsi="Times New Roman"/>
          <w:lang w:val="bg-BG"/>
        </w:rPr>
        <w:t>ти</w:t>
      </w:r>
      <w:r w:rsidRPr="007B3896">
        <w:rPr>
          <w:rFonts w:ascii="Times New Roman" w:hAnsi="Times New Roman"/>
          <w:spacing w:val="-1"/>
          <w:lang w:val="bg-BG"/>
        </w:rPr>
        <w:t xml:space="preserve"> </w:t>
      </w:r>
      <w:r w:rsidRPr="007B3896">
        <w:rPr>
          <w:rFonts w:ascii="Times New Roman" w:hAnsi="Times New Roman"/>
          <w:lang w:val="bg-BG"/>
        </w:rPr>
        <w:t>дне</w:t>
      </w:r>
      <w:r w:rsidRPr="007B3896">
        <w:rPr>
          <w:rFonts w:ascii="Times New Roman" w:hAnsi="Times New Roman"/>
          <w:spacing w:val="-1"/>
          <w:lang w:val="bg-BG"/>
        </w:rPr>
        <w:t>в</w:t>
      </w:r>
      <w:r w:rsidRPr="007B3896">
        <w:rPr>
          <w:rFonts w:ascii="Times New Roman" w:hAnsi="Times New Roman"/>
          <w:lang w:val="bg-BG"/>
        </w:rPr>
        <w:t>но) при па</w:t>
      </w:r>
      <w:r w:rsidRPr="007B3896">
        <w:rPr>
          <w:rFonts w:ascii="Times New Roman" w:hAnsi="Times New Roman"/>
          <w:spacing w:val="-1"/>
          <w:lang w:val="bg-BG"/>
        </w:rPr>
        <w:t>ц</w:t>
      </w:r>
      <w:r w:rsidRPr="007B3896">
        <w:rPr>
          <w:rFonts w:ascii="Times New Roman" w:hAnsi="Times New Roman"/>
          <w:lang w:val="bg-BG"/>
        </w:rPr>
        <w:t>ие</w:t>
      </w:r>
      <w:r w:rsidRPr="007B3896">
        <w:rPr>
          <w:rFonts w:ascii="Times New Roman" w:hAnsi="Times New Roman"/>
          <w:spacing w:val="-1"/>
          <w:lang w:val="bg-BG"/>
        </w:rPr>
        <w:t>н</w:t>
      </w:r>
      <w:r w:rsidRPr="007B3896">
        <w:rPr>
          <w:rFonts w:ascii="Times New Roman" w:hAnsi="Times New Roman"/>
          <w:lang w:val="bg-BG"/>
        </w:rPr>
        <w:t>ти</w:t>
      </w:r>
      <w:r w:rsidRPr="007B3896">
        <w:rPr>
          <w:rFonts w:ascii="Times New Roman" w:hAnsi="Times New Roman"/>
          <w:spacing w:val="-1"/>
          <w:lang w:val="bg-BG"/>
        </w:rPr>
        <w:t xml:space="preserve"> с </w:t>
      </w:r>
      <w:r w:rsidRPr="007B3896">
        <w:rPr>
          <w:rFonts w:ascii="Times New Roman" w:hAnsi="Times New Roman"/>
          <w:lang w:val="bg-BG"/>
        </w:rPr>
        <w:t>бл</w:t>
      </w:r>
      <w:r w:rsidRPr="007B3896">
        <w:rPr>
          <w:rFonts w:ascii="Times New Roman" w:hAnsi="Times New Roman"/>
          <w:spacing w:val="1"/>
          <w:lang w:val="bg-BG"/>
        </w:rPr>
        <w:t>а</w:t>
      </w:r>
      <w:r w:rsidRPr="007B3896">
        <w:rPr>
          <w:rFonts w:ascii="Times New Roman" w:hAnsi="Times New Roman"/>
          <w:lang w:val="bg-BG"/>
        </w:rPr>
        <w:t>стна кри</w:t>
      </w:r>
      <w:r w:rsidRPr="007B3896">
        <w:rPr>
          <w:rFonts w:ascii="Times New Roman" w:hAnsi="Times New Roman"/>
          <w:spacing w:val="-1"/>
          <w:lang w:val="bg-BG"/>
        </w:rPr>
        <w:t>з</w:t>
      </w:r>
      <w:r w:rsidRPr="007B3896">
        <w:rPr>
          <w:rFonts w:ascii="Times New Roman" w:hAnsi="Times New Roman"/>
          <w:lang w:val="bg-BG"/>
        </w:rPr>
        <w:t>а мо</w:t>
      </w:r>
      <w:r w:rsidRPr="007B3896">
        <w:rPr>
          <w:rFonts w:ascii="Times New Roman" w:hAnsi="Times New Roman"/>
          <w:spacing w:val="1"/>
          <w:lang w:val="bg-BG"/>
        </w:rPr>
        <w:t>ж</w:t>
      </w:r>
      <w:r w:rsidRPr="007B3896">
        <w:rPr>
          <w:rFonts w:ascii="Times New Roman" w:hAnsi="Times New Roman"/>
          <w:lang w:val="bg-BG"/>
        </w:rPr>
        <w:t xml:space="preserve">е </w:t>
      </w:r>
      <w:r w:rsidRPr="007B3896">
        <w:rPr>
          <w:rFonts w:ascii="Times New Roman" w:hAnsi="Times New Roman"/>
          <w:spacing w:val="1"/>
          <w:lang w:val="bg-BG"/>
        </w:rPr>
        <w:t>д</w:t>
      </w:r>
      <w:r w:rsidRPr="007B3896">
        <w:rPr>
          <w:rFonts w:ascii="Times New Roman" w:hAnsi="Times New Roman"/>
          <w:lang w:val="bg-BG"/>
        </w:rPr>
        <w:t>а се о</w:t>
      </w:r>
      <w:r w:rsidRPr="007B3896">
        <w:rPr>
          <w:rFonts w:ascii="Times New Roman" w:hAnsi="Times New Roman"/>
          <w:spacing w:val="1"/>
          <w:lang w:val="bg-BG"/>
        </w:rPr>
        <w:t>б</w:t>
      </w:r>
      <w:r w:rsidRPr="007B3896">
        <w:rPr>
          <w:rFonts w:ascii="Times New Roman" w:hAnsi="Times New Roman"/>
          <w:lang w:val="bg-BG"/>
        </w:rPr>
        <w:t>с</w:t>
      </w:r>
      <w:r w:rsidRPr="007B3896">
        <w:rPr>
          <w:rFonts w:ascii="Times New Roman" w:hAnsi="Times New Roman"/>
          <w:spacing w:val="1"/>
          <w:lang w:val="bg-BG"/>
        </w:rPr>
        <w:t>ъж</w:t>
      </w:r>
      <w:r w:rsidRPr="007B3896">
        <w:rPr>
          <w:rFonts w:ascii="Times New Roman" w:hAnsi="Times New Roman"/>
          <w:lang w:val="bg-BG"/>
        </w:rPr>
        <w:t>да</w:t>
      </w:r>
      <w:r w:rsidRPr="007B3896">
        <w:rPr>
          <w:rFonts w:ascii="Times New Roman" w:hAnsi="Times New Roman"/>
          <w:spacing w:val="1"/>
          <w:lang w:val="bg-BG"/>
        </w:rPr>
        <w:t xml:space="preserve"> </w:t>
      </w:r>
      <w:r w:rsidRPr="007B3896">
        <w:rPr>
          <w:rFonts w:ascii="Times New Roman" w:hAnsi="Times New Roman"/>
          <w:lang w:val="bg-BG"/>
        </w:rPr>
        <w:t>при</w:t>
      </w:r>
      <w:r w:rsidRPr="007B3896">
        <w:rPr>
          <w:rFonts w:ascii="Times New Roman" w:hAnsi="Times New Roman"/>
          <w:spacing w:val="-1"/>
          <w:lang w:val="bg-BG"/>
        </w:rPr>
        <w:t xml:space="preserve"> </w:t>
      </w:r>
      <w:r w:rsidRPr="007B3896">
        <w:rPr>
          <w:rFonts w:ascii="Times New Roman" w:hAnsi="Times New Roman"/>
          <w:lang w:val="bg-BG"/>
        </w:rPr>
        <w:t>ли</w:t>
      </w:r>
      <w:r w:rsidRPr="007B3896">
        <w:rPr>
          <w:rFonts w:ascii="Times New Roman" w:hAnsi="Times New Roman"/>
          <w:spacing w:val="-1"/>
          <w:lang w:val="bg-BG"/>
        </w:rPr>
        <w:t>п</w:t>
      </w:r>
      <w:r w:rsidRPr="007B3896">
        <w:rPr>
          <w:rFonts w:ascii="Times New Roman" w:hAnsi="Times New Roman"/>
          <w:lang w:val="bg-BG"/>
        </w:rPr>
        <w:t>са</w:t>
      </w:r>
      <w:r w:rsidRPr="007B3896">
        <w:rPr>
          <w:rFonts w:ascii="Times New Roman" w:hAnsi="Times New Roman"/>
          <w:spacing w:val="1"/>
          <w:lang w:val="bg-BG"/>
        </w:rPr>
        <w:t xml:space="preserve"> </w:t>
      </w:r>
      <w:r w:rsidRPr="007B3896">
        <w:rPr>
          <w:rFonts w:ascii="Times New Roman" w:hAnsi="Times New Roman"/>
          <w:lang w:val="bg-BG"/>
        </w:rPr>
        <w:t>на тежка не</w:t>
      </w:r>
      <w:r w:rsidRPr="007B3896">
        <w:rPr>
          <w:rFonts w:ascii="Times New Roman" w:hAnsi="Times New Roman"/>
          <w:spacing w:val="1"/>
          <w:lang w:val="bg-BG"/>
        </w:rPr>
        <w:t>ж</w:t>
      </w:r>
      <w:r w:rsidRPr="007B3896">
        <w:rPr>
          <w:rFonts w:ascii="Times New Roman" w:hAnsi="Times New Roman"/>
          <w:lang w:val="bg-BG"/>
        </w:rPr>
        <w:t>ел</w:t>
      </w:r>
      <w:r w:rsidRPr="007B3896">
        <w:rPr>
          <w:rFonts w:ascii="Times New Roman" w:hAnsi="Times New Roman"/>
          <w:spacing w:val="1"/>
          <w:lang w:val="bg-BG"/>
        </w:rPr>
        <w:t>а</w:t>
      </w:r>
      <w:r w:rsidRPr="007B3896">
        <w:rPr>
          <w:rFonts w:ascii="Times New Roman" w:hAnsi="Times New Roman"/>
          <w:lang w:val="bg-BG"/>
        </w:rPr>
        <w:t>на</w:t>
      </w:r>
      <w:r w:rsidRPr="007B3896">
        <w:rPr>
          <w:rFonts w:ascii="Times New Roman" w:hAnsi="Times New Roman"/>
          <w:spacing w:val="-1"/>
          <w:lang w:val="bg-BG"/>
        </w:rPr>
        <w:t xml:space="preserve"> </w:t>
      </w:r>
      <w:r w:rsidRPr="007B3896">
        <w:rPr>
          <w:rFonts w:ascii="Times New Roman" w:hAnsi="Times New Roman"/>
          <w:lang w:val="bg-BG"/>
        </w:rPr>
        <w:t>ле</w:t>
      </w:r>
      <w:r w:rsidRPr="007B3896">
        <w:rPr>
          <w:rFonts w:ascii="Times New Roman" w:hAnsi="Times New Roman"/>
          <w:spacing w:val="1"/>
          <w:lang w:val="bg-BG"/>
        </w:rPr>
        <w:t>к</w:t>
      </w:r>
      <w:r w:rsidRPr="007B3896">
        <w:rPr>
          <w:rFonts w:ascii="Times New Roman" w:hAnsi="Times New Roman"/>
          <w:lang w:val="bg-BG"/>
        </w:rPr>
        <w:t>арст</w:t>
      </w:r>
      <w:r w:rsidRPr="007B3896">
        <w:rPr>
          <w:rFonts w:ascii="Times New Roman" w:hAnsi="Times New Roman"/>
          <w:spacing w:val="-2"/>
          <w:lang w:val="bg-BG"/>
        </w:rPr>
        <w:t>в</w:t>
      </w:r>
      <w:r w:rsidRPr="007B3896">
        <w:rPr>
          <w:rFonts w:ascii="Times New Roman" w:hAnsi="Times New Roman"/>
          <w:lang w:val="bg-BG"/>
        </w:rPr>
        <w:t>ена реакц</w:t>
      </w:r>
      <w:r w:rsidRPr="007B3896">
        <w:rPr>
          <w:rFonts w:ascii="Times New Roman" w:hAnsi="Times New Roman"/>
          <w:spacing w:val="-1"/>
          <w:lang w:val="bg-BG"/>
        </w:rPr>
        <w:t>и</w:t>
      </w:r>
      <w:r w:rsidRPr="007B3896">
        <w:rPr>
          <w:rFonts w:ascii="Times New Roman" w:hAnsi="Times New Roman"/>
          <w:lang w:val="bg-BG"/>
        </w:rPr>
        <w:t>я и</w:t>
      </w:r>
      <w:r w:rsidRPr="007B3896">
        <w:rPr>
          <w:rFonts w:ascii="Times New Roman" w:hAnsi="Times New Roman"/>
          <w:spacing w:val="-1"/>
          <w:lang w:val="bg-BG"/>
        </w:rPr>
        <w:t xml:space="preserve"> </w:t>
      </w:r>
      <w:r w:rsidRPr="007B3896">
        <w:rPr>
          <w:rFonts w:ascii="Times New Roman" w:hAnsi="Times New Roman"/>
          <w:lang w:val="bg-BG"/>
        </w:rPr>
        <w:t>те</w:t>
      </w:r>
      <w:r w:rsidRPr="007B3896">
        <w:rPr>
          <w:rFonts w:ascii="Times New Roman" w:hAnsi="Times New Roman"/>
          <w:spacing w:val="1"/>
          <w:lang w:val="bg-BG"/>
        </w:rPr>
        <w:t>ж</w:t>
      </w:r>
      <w:r w:rsidRPr="007B3896">
        <w:rPr>
          <w:rFonts w:ascii="Times New Roman" w:hAnsi="Times New Roman"/>
          <w:lang w:val="bg-BG"/>
        </w:rPr>
        <w:t>ка несвързана с л</w:t>
      </w:r>
      <w:r w:rsidRPr="007B3896">
        <w:rPr>
          <w:rFonts w:ascii="Times New Roman" w:hAnsi="Times New Roman"/>
          <w:spacing w:val="1"/>
          <w:lang w:val="bg-BG"/>
        </w:rPr>
        <w:t>е</w:t>
      </w:r>
      <w:r w:rsidRPr="007B3896">
        <w:rPr>
          <w:rFonts w:ascii="Times New Roman" w:hAnsi="Times New Roman"/>
          <w:spacing w:val="-1"/>
          <w:lang w:val="bg-BG"/>
        </w:rPr>
        <w:t>в</w:t>
      </w:r>
      <w:r w:rsidRPr="007B3896">
        <w:rPr>
          <w:rFonts w:ascii="Times New Roman" w:hAnsi="Times New Roman"/>
          <w:lang w:val="bg-BG"/>
        </w:rPr>
        <w:t>кем</w:t>
      </w:r>
      <w:r w:rsidRPr="007B3896">
        <w:rPr>
          <w:rFonts w:ascii="Times New Roman" w:hAnsi="Times New Roman"/>
          <w:spacing w:val="-1"/>
          <w:lang w:val="bg-BG"/>
        </w:rPr>
        <w:t>ия</w:t>
      </w:r>
      <w:r w:rsidRPr="007B3896">
        <w:rPr>
          <w:rFonts w:ascii="Times New Roman" w:hAnsi="Times New Roman"/>
          <w:lang w:val="bg-BG"/>
        </w:rPr>
        <w:t>та не</w:t>
      </w:r>
      <w:r w:rsidRPr="007B3896">
        <w:rPr>
          <w:rFonts w:ascii="Times New Roman" w:hAnsi="Times New Roman"/>
          <w:spacing w:val="-3"/>
          <w:lang w:val="bg-BG"/>
        </w:rPr>
        <w:t>у</w:t>
      </w:r>
      <w:r w:rsidRPr="007B3896">
        <w:rPr>
          <w:rFonts w:ascii="Times New Roman" w:hAnsi="Times New Roman"/>
          <w:lang w:val="bg-BG"/>
        </w:rPr>
        <w:t>тро</w:t>
      </w:r>
      <w:r w:rsidRPr="007B3896">
        <w:rPr>
          <w:rFonts w:ascii="Times New Roman" w:hAnsi="Times New Roman"/>
          <w:spacing w:val="-1"/>
          <w:lang w:val="bg-BG"/>
        </w:rPr>
        <w:t>п</w:t>
      </w:r>
      <w:r w:rsidRPr="007B3896">
        <w:rPr>
          <w:rFonts w:ascii="Times New Roman" w:hAnsi="Times New Roman"/>
          <w:lang w:val="bg-BG"/>
        </w:rPr>
        <w:t>ен</w:t>
      </w:r>
      <w:r w:rsidRPr="007B3896">
        <w:rPr>
          <w:rFonts w:ascii="Times New Roman" w:hAnsi="Times New Roman"/>
          <w:spacing w:val="-1"/>
          <w:lang w:val="bg-BG"/>
        </w:rPr>
        <w:t>и</w:t>
      </w:r>
      <w:r w:rsidRPr="007B3896">
        <w:rPr>
          <w:rFonts w:ascii="Times New Roman" w:hAnsi="Times New Roman"/>
          <w:lang w:val="bg-BG"/>
        </w:rPr>
        <w:t>я или тро</w:t>
      </w:r>
      <w:r w:rsidRPr="007B3896">
        <w:rPr>
          <w:rFonts w:ascii="Times New Roman" w:hAnsi="Times New Roman"/>
          <w:spacing w:val="-1"/>
          <w:lang w:val="bg-BG"/>
        </w:rPr>
        <w:t>м</w:t>
      </w:r>
      <w:r w:rsidRPr="007B3896">
        <w:rPr>
          <w:rFonts w:ascii="Times New Roman" w:hAnsi="Times New Roman"/>
          <w:lang w:val="bg-BG"/>
        </w:rPr>
        <w:t>боци</w:t>
      </w:r>
      <w:r w:rsidRPr="007B3896">
        <w:rPr>
          <w:rFonts w:ascii="Times New Roman" w:hAnsi="Times New Roman"/>
          <w:spacing w:val="-1"/>
          <w:lang w:val="bg-BG"/>
        </w:rPr>
        <w:t>т</w:t>
      </w:r>
      <w:r w:rsidRPr="007B3896">
        <w:rPr>
          <w:rFonts w:ascii="Times New Roman" w:hAnsi="Times New Roman"/>
          <w:lang w:val="bg-BG"/>
        </w:rPr>
        <w:t>опе</w:t>
      </w:r>
      <w:r w:rsidRPr="007B3896">
        <w:rPr>
          <w:rFonts w:ascii="Times New Roman" w:hAnsi="Times New Roman"/>
          <w:spacing w:val="-1"/>
          <w:lang w:val="bg-BG"/>
        </w:rPr>
        <w:t>н</w:t>
      </w:r>
      <w:r w:rsidRPr="007B3896">
        <w:rPr>
          <w:rFonts w:ascii="Times New Roman" w:hAnsi="Times New Roman"/>
          <w:lang w:val="bg-BG"/>
        </w:rPr>
        <w:t>ия</w:t>
      </w:r>
      <w:r w:rsidRPr="007B3896">
        <w:rPr>
          <w:rFonts w:ascii="Times New Roman" w:hAnsi="Times New Roman"/>
          <w:spacing w:val="-1"/>
          <w:lang w:val="bg-BG"/>
        </w:rPr>
        <w:t xml:space="preserve"> </w:t>
      </w:r>
      <w:r w:rsidRPr="007B3896">
        <w:rPr>
          <w:rFonts w:ascii="Times New Roman" w:hAnsi="Times New Roman"/>
          <w:lang w:val="bg-BG"/>
        </w:rPr>
        <w:t>при</w:t>
      </w:r>
      <w:r w:rsidRPr="007B3896">
        <w:rPr>
          <w:rFonts w:ascii="Times New Roman" w:hAnsi="Times New Roman"/>
          <w:spacing w:val="-1"/>
          <w:lang w:val="bg-BG"/>
        </w:rPr>
        <w:t xml:space="preserve"> </w:t>
      </w:r>
      <w:r w:rsidRPr="007B3896">
        <w:rPr>
          <w:rFonts w:ascii="Times New Roman" w:hAnsi="Times New Roman"/>
          <w:lang w:val="bg-BG"/>
        </w:rPr>
        <w:t>сл</w:t>
      </w:r>
      <w:r w:rsidRPr="007B3896">
        <w:rPr>
          <w:rFonts w:ascii="Times New Roman" w:hAnsi="Times New Roman"/>
          <w:spacing w:val="1"/>
          <w:lang w:val="bg-BG"/>
        </w:rPr>
        <w:t>е</w:t>
      </w:r>
      <w:r w:rsidRPr="007B3896">
        <w:rPr>
          <w:rFonts w:ascii="Times New Roman" w:hAnsi="Times New Roman"/>
          <w:lang w:val="bg-BG"/>
        </w:rPr>
        <w:t>дни</w:t>
      </w:r>
      <w:r w:rsidRPr="007B3896">
        <w:rPr>
          <w:rFonts w:ascii="Times New Roman" w:hAnsi="Times New Roman"/>
          <w:spacing w:val="-1"/>
          <w:lang w:val="bg-BG"/>
        </w:rPr>
        <w:t>т</w:t>
      </w:r>
      <w:r w:rsidRPr="007B3896">
        <w:rPr>
          <w:rFonts w:ascii="Times New Roman" w:hAnsi="Times New Roman"/>
          <w:lang w:val="bg-BG"/>
        </w:rPr>
        <w:t>е о</w:t>
      </w:r>
      <w:r w:rsidRPr="007B3896">
        <w:rPr>
          <w:rFonts w:ascii="Times New Roman" w:hAnsi="Times New Roman"/>
          <w:spacing w:val="1"/>
          <w:lang w:val="bg-BG"/>
        </w:rPr>
        <w:t>б</w:t>
      </w:r>
      <w:r w:rsidRPr="007B3896">
        <w:rPr>
          <w:rFonts w:ascii="Times New Roman" w:hAnsi="Times New Roman"/>
          <w:lang w:val="bg-BG"/>
        </w:rPr>
        <w:t>сто</w:t>
      </w:r>
      <w:r w:rsidRPr="007B3896">
        <w:rPr>
          <w:rFonts w:ascii="Times New Roman" w:hAnsi="Times New Roman"/>
          <w:spacing w:val="-1"/>
          <w:lang w:val="bg-BG"/>
        </w:rPr>
        <w:t>я</w:t>
      </w:r>
      <w:r w:rsidRPr="007B3896">
        <w:rPr>
          <w:rFonts w:ascii="Times New Roman" w:hAnsi="Times New Roman"/>
          <w:lang w:val="bg-BG"/>
        </w:rPr>
        <w:t>телст</w:t>
      </w:r>
      <w:r w:rsidRPr="007B3896">
        <w:rPr>
          <w:rFonts w:ascii="Times New Roman" w:hAnsi="Times New Roman"/>
          <w:spacing w:val="-1"/>
          <w:lang w:val="bg-BG"/>
        </w:rPr>
        <w:t>в</w:t>
      </w:r>
      <w:r w:rsidRPr="007B3896">
        <w:rPr>
          <w:rFonts w:ascii="Times New Roman" w:hAnsi="Times New Roman"/>
          <w:lang w:val="bg-BG"/>
        </w:rPr>
        <w:t>а:</w:t>
      </w:r>
      <w:r w:rsidRPr="007B3896">
        <w:rPr>
          <w:rFonts w:ascii="Times New Roman" w:hAnsi="Times New Roman"/>
          <w:spacing w:val="1"/>
          <w:lang w:val="bg-BG"/>
        </w:rPr>
        <w:t xml:space="preserve"> </w:t>
      </w:r>
      <w:r w:rsidRPr="007B3896">
        <w:rPr>
          <w:rFonts w:ascii="Times New Roman" w:hAnsi="Times New Roman"/>
          <w:lang w:val="bg-BG"/>
        </w:rPr>
        <w:t>прогре</w:t>
      </w:r>
      <w:r w:rsidRPr="007B3896">
        <w:rPr>
          <w:rFonts w:ascii="Times New Roman" w:hAnsi="Times New Roman"/>
          <w:spacing w:val="1"/>
          <w:lang w:val="bg-BG"/>
        </w:rPr>
        <w:t>с</w:t>
      </w:r>
      <w:r w:rsidRPr="007B3896">
        <w:rPr>
          <w:rFonts w:ascii="Times New Roman" w:hAnsi="Times New Roman"/>
          <w:lang w:val="bg-BG"/>
        </w:rPr>
        <w:t>ия</w:t>
      </w:r>
      <w:r w:rsidRPr="007B3896">
        <w:rPr>
          <w:rFonts w:ascii="Times New Roman" w:hAnsi="Times New Roman"/>
          <w:spacing w:val="-1"/>
          <w:lang w:val="bg-BG"/>
        </w:rPr>
        <w:t xml:space="preserve"> </w:t>
      </w:r>
      <w:r w:rsidRPr="007B3896">
        <w:rPr>
          <w:rFonts w:ascii="Times New Roman" w:hAnsi="Times New Roman"/>
          <w:lang w:val="bg-BG"/>
        </w:rPr>
        <w:t xml:space="preserve">на </w:t>
      </w:r>
      <w:r w:rsidRPr="007B3896">
        <w:rPr>
          <w:rFonts w:ascii="Times New Roman" w:hAnsi="Times New Roman"/>
          <w:spacing w:val="-1"/>
          <w:lang w:val="bg-BG"/>
        </w:rPr>
        <w:t>з</w:t>
      </w:r>
      <w:r w:rsidRPr="007B3896">
        <w:rPr>
          <w:rFonts w:ascii="Times New Roman" w:hAnsi="Times New Roman"/>
          <w:lang w:val="bg-BG"/>
        </w:rPr>
        <w:t>а</w:t>
      </w:r>
      <w:r w:rsidRPr="007B3896">
        <w:rPr>
          <w:rFonts w:ascii="Times New Roman" w:hAnsi="Times New Roman"/>
          <w:spacing w:val="1"/>
          <w:lang w:val="bg-BG"/>
        </w:rPr>
        <w:t>б</w:t>
      </w:r>
      <w:r w:rsidRPr="007B3896">
        <w:rPr>
          <w:rFonts w:ascii="Times New Roman" w:hAnsi="Times New Roman"/>
          <w:lang w:val="bg-BG"/>
        </w:rPr>
        <w:t>оля</w:t>
      </w:r>
      <w:r w:rsidRPr="007B3896">
        <w:rPr>
          <w:rFonts w:ascii="Times New Roman" w:hAnsi="Times New Roman"/>
          <w:spacing w:val="-2"/>
          <w:lang w:val="bg-BG"/>
        </w:rPr>
        <w:t>в</w:t>
      </w:r>
      <w:r w:rsidRPr="007B3896">
        <w:rPr>
          <w:rFonts w:ascii="Times New Roman" w:hAnsi="Times New Roman"/>
          <w:lang w:val="bg-BG"/>
        </w:rPr>
        <w:t xml:space="preserve">ането (по </w:t>
      </w:r>
      <w:r w:rsidRPr="007B3896">
        <w:rPr>
          <w:rFonts w:ascii="Times New Roman" w:hAnsi="Times New Roman"/>
          <w:spacing w:val="-1"/>
          <w:lang w:val="bg-BG"/>
        </w:rPr>
        <w:t>в</w:t>
      </w:r>
      <w:r w:rsidRPr="007B3896">
        <w:rPr>
          <w:rFonts w:ascii="Times New Roman" w:hAnsi="Times New Roman"/>
          <w:lang w:val="bg-BG"/>
        </w:rPr>
        <w:t xml:space="preserve">сяко </w:t>
      </w:r>
      <w:r w:rsidRPr="007B3896">
        <w:rPr>
          <w:rFonts w:ascii="Times New Roman" w:hAnsi="Times New Roman"/>
          <w:spacing w:val="-1"/>
          <w:lang w:val="bg-BG"/>
        </w:rPr>
        <w:t>в</w:t>
      </w:r>
      <w:r w:rsidRPr="007B3896">
        <w:rPr>
          <w:rFonts w:ascii="Times New Roman" w:hAnsi="Times New Roman"/>
          <w:lang w:val="bg-BG"/>
        </w:rPr>
        <w:t>реме</w:t>
      </w:r>
      <w:r w:rsidRPr="007B3896">
        <w:rPr>
          <w:rFonts w:ascii="Times New Roman" w:hAnsi="Times New Roman"/>
          <w:spacing w:val="1"/>
          <w:lang w:val="bg-BG"/>
        </w:rPr>
        <w:t>)</w:t>
      </w:r>
      <w:r w:rsidRPr="007B3896">
        <w:rPr>
          <w:rFonts w:ascii="Times New Roman" w:hAnsi="Times New Roman"/>
          <w:lang w:val="bg-BG"/>
        </w:rPr>
        <w:t>; не</w:t>
      </w:r>
      <w:r w:rsidRPr="007B3896">
        <w:rPr>
          <w:rFonts w:ascii="Times New Roman" w:hAnsi="Times New Roman"/>
          <w:spacing w:val="-3"/>
          <w:lang w:val="bg-BG"/>
        </w:rPr>
        <w:t>у</w:t>
      </w:r>
      <w:r w:rsidRPr="007B3896">
        <w:rPr>
          <w:rFonts w:ascii="Times New Roman" w:hAnsi="Times New Roman"/>
          <w:lang w:val="bg-BG"/>
        </w:rPr>
        <w:t>спех да</w:t>
      </w:r>
      <w:r w:rsidRPr="007B3896">
        <w:rPr>
          <w:rFonts w:ascii="Times New Roman" w:hAnsi="Times New Roman"/>
          <w:spacing w:val="1"/>
          <w:lang w:val="bg-BG"/>
        </w:rPr>
        <w:t xml:space="preserve"> </w:t>
      </w:r>
      <w:r w:rsidRPr="007B3896">
        <w:rPr>
          <w:rFonts w:ascii="Times New Roman" w:hAnsi="Times New Roman"/>
          <w:lang w:val="bg-BG"/>
        </w:rPr>
        <w:t>се</w:t>
      </w:r>
      <w:r w:rsidRPr="007B3896">
        <w:rPr>
          <w:rFonts w:ascii="Times New Roman" w:hAnsi="Times New Roman"/>
          <w:spacing w:val="1"/>
          <w:lang w:val="bg-BG"/>
        </w:rPr>
        <w:t xml:space="preserve"> </w:t>
      </w:r>
      <w:r w:rsidRPr="007B3896">
        <w:rPr>
          <w:rFonts w:ascii="Times New Roman" w:hAnsi="Times New Roman"/>
          <w:lang w:val="bg-BG"/>
        </w:rPr>
        <w:t>пост</w:t>
      </w:r>
      <w:r w:rsidRPr="007B3896">
        <w:rPr>
          <w:rFonts w:ascii="Times New Roman" w:hAnsi="Times New Roman"/>
          <w:spacing w:val="-1"/>
          <w:lang w:val="bg-BG"/>
        </w:rPr>
        <w:t>и</w:t>
      </w:r>
      <w:r w:rsidRPr="007B3896">
        <w:rPr>
          <w:rFonts w:ascii="Times New Roman" w:hAnsi="Times New Roman"/>
          <w:lang w:val="bg-BG"/>
        </w:rPr>
        <w:t xml:space="preserve">гне </w:t>
      </w:r>
      <w:r w:rsidRPr="007B3896">
        <w:rPr>
          <w:rFonts w:ascii="Times New Roman" w:hAnsi="Times New Roman"/>
          <w:spacing w:val="-1"/>
          <w:lang w:val="bg-BG"/>
        </w:rPr>
        <w:t>з</w:t>
      </w:r>
      <w:r w:rsidRPr="007B3896">
        <w:rPr>
          <w:rFonts w:ascii="Times New Roman" w:hAnsi="Times New Roman"/>
          <w:lang w:val="bg-BG"/>
        </w:rPr>
        <w:t>а</w:t>
      </w:r>
      <w:r w:rsidRPr="007B3896">
        <w:rPr>
          <w:rFonts w:ascii="Times New Roman" w:hAnsi="Times New Roman"/>
          <w:spacing w:val="1"/>
          <w:lang w:val="bg-BG"/>
        </w:rPr>
        <w:t>д</w:t>
      </w:r>
      <w:r w:rsidRPr="007B3896">
        <w:rPr>
          <w:rFonts w:ascii="Times New Roman" w:hAnsi="Times New Roman"/>
          <w:lang w:val="bg-BG"/>
        </w:rPr>
        <w:t>о</w:t>
      </w:r>
      <w:r w:rsidRPr="007B3896">
        <w:rPr>
          <w:rFonts w:ascii="Times New Roman" w:hAnsi="Times New Roman"/>
          <w:spacing w:val="-1"/>
          <w:lang w:val="bg-BG"/>
        </w:rPr>
        <w:t>в</w:t>
      </w:r>
      <w:r w:rsidRPr="007B3896">
        <w:rPr>
          <w:rFonts w:ascii="Times New Roman" w:hAnsi="Times New Roman"/>
          <w:lang w:val="bg-BG"/>
        </w:rPr>
        <w:t>оли</w:t>
      </w:r>
      <w:r w:rsidRPr="007B3896">
        <w:rPr>
          <w:rFonts w:ascii="Times New Roman" w:hAnsi="Times New Roman"/>
          <w:spacing w:val="-1"/>
          <w:lang w:val="bg-BG"/>
        </w:rPr>
        <w:t>т</w:t>
      </w:r>
      <w:r w:rsidRPr="007B3896">
        <w:rPr>
          <w:rFonts w:ascii="Times New Roman" w:hAnsi="Times New Roman"/>
          <w:lang w:val="bg-BG"/>
        </w:rPr>
        <w:t>ел</w:t>
      </w:r>
      <w:r w:rsidRPr="007B3896">
        <w:rPr>
          <w:rFonts w:ascii="Times New Roman" w:hAnsi="Times New Roman"/>
          <w:spacing w:val="1"/>
          <w:lang w:val="bg-BG"/>
        </w:rPr>
        <w:t>е</w:t>
      </w:r>
      <w:r w:rsidRPr="007B3896">
        <w:rPr>
          <w:rFonts w:ascii="Times New Roman" w:hAnsi="Times New Roman"/>
          <w:lang w:val="bg-BG"/>
        </w:rPr>
        <w:t>н хе</w:t>
      </w:r>
      <w:r w:rsidRPr="007B3896">
        <w:rPr>
          <w:rFonts w:ascii="Times New Roman" w:hAnsi="Times New Roman"/>
          <w:spacing w:val="-1"/>
          <w:lang w:val="bg-BG"/>
        </w:rPr>
        <w:t>м</w:t>
      </w:r>
      <w:r w:rsidRPr="007B3896">
        <w:rPr>
          <w:rFonts w:ascii="Times New Roman" w:hAnsi="Times New Roman"/>
          <w:lang w:val="bg-BG"/>
        </w:rPr>
        <w:t>атологи</w:t>
      </w:r>
      <w:r w:rsidRPr="007B3896">
        <w:rPr>
          <w:rFonts w:ascii="Times New Roman" w:hAnsi="Times New Roman"/>
          <w:spacing w:val="-1"/>
          <w:lang w:val="bg-BG"/>
        </w:rPr>
        <w:t>ч</w:t>
      </w:r>
      <w:r w:rsidRPr="007B3896">
        <w:rPr>
          <w:rFonts w:ascii="Times New Roman" w:hAnsi="Times New Roman"/>
          <w:lang w:val="bg-BG"/>
        </w:rPr>
        <w:t>ен отго</w:t>
      </w:r>
      <w:r w:rsidRPr="007B3896">
        <w:rPr>
          <w:rFonts w:ascii="Times New Roman" w:hAnsi="Times New Roman"/>
          <w:spacing w:val="-1"/>
          <w:lang w:val="bg-BG"/>
        </w:rPr>
        <w:t>в</w:t>
      </w:r>
      <w:r w:rsidRPr="007B3896">
        <w:rPr>
          <w:rFonts w:ascii="Times New Roman" w:hAnsi="Times New Roman"/>
          <w:lang w:val="bg-BG"/>
        </w:rPr>
        <w:t>ор сл</w:t>
      </w:r>
      <w:r w:rsidRPr="007B3896">
        <w:rPr>
          <w:rFonts w:ascii="Times New Roman" w:hAnsi="Times New Roman"/>
          <w:spacing w:val="1"/>
          <w:lang w:val="bg-BG"/>
        </w:rPr>
        <w:t>е</w:t>
      </w:r>
      <w:r w:rsidRPr="007B3896">
        <w:rPr>
          <w:rFonts w:ascii="Times New Roman" w:hAnsi="Times New Roman"/>
          <w:lang w:val="bg-BG"/>
        </w:rPr>
        <w:t>д поне 3</w:t>
      </w:r>
      <w:r w:rsidRPr="007B3896">
        <w:rPr>
          <w:rFonts w:ascii="Times New Roman" w:hAnsi="Times New Roman"/>
          <w:spacing w:val="3"/>
          <w:lang w:val="bg-BG"/>
        </w:rPr>
        <w:t> </w:t>
      </w:r>
      <w:r w:rsidRPr="007B3896">
        <w:rPr>
          <w:rFonts w:ascii="Times New Roman" w:hAnsi="Times New Roman"/>
          <w:lang w:val="bg-BG"/>
        </w:rPr>
        <w:t>месеца л</w:t>
      </w:r>
      <w:r w:rsidRPr="007B3896">
        <w:rPr>
          <w:rFonts w:ascii="Times New Roman" w:hAnsi="Times New Roman"/>
          <w:spacing w:val="1"/>
          <w:lang w:val="bg-BG"/>
        </w:rPr>
        <w:t>е</w:t>
      </w:r>
      <w:r w:rsidRPr="007B3896">
        <w:rPr>
          <w:rFonts w:ascii="Times New Roman" w:hAnsi="Times New Roman"/>
          <w:spacing w:val="-1"/>
          <w:lang w:val="bg-BG"/>
        </w:rPr>
        <w:t>ч</w:t>
      </w:r>
      <w:r w:rsidRPr="007B3896">
        <w:rPr>
          <w:rFonts w:ascii="Times New Roman" w:hAnsi="Times New Roman"/>
          <w:lang w:val="bg-BG"/>
        </w:rPr>
        <w:t>ен</w:t>
      </w:r>
      <w:r w:rsidRPr="007B3896">
        <w:rPr>
          <w:rFonts w:ascii="Times New Roman" w:hAnsi="Times New Roman"/>
          <w:spacing w:val="-1"/>
          <w:lang w:val="bg-BG"/>
        </w:rPr>
        <w:t>и</w:t>
      </w:r>
      <w:r w:rsidRPr="007B3896">
        <w:rPr>
          <w:rFonts w:ascii="Times New Roman" w:hAnsi="Times New Roman"/>
          <w:lang w:val="bg-BG"/>
        </w:rPr>
        <w:t>е; не</w:t>
      </w:r>
      <w:r w:rsidRPr="007B3896">
        <w:rPr>
          <w:rFonts w:ascii="Times New Roman" w:hAnsi="Times New Roman"/>
          <w:spacing w:val="-3"/>
          <w:lang w:val="bg-BG"/>
        </w:rPr>
        <w:t>у</w:t>
      </w:r>
      <w:r w:rsidRPr="007B3896">
        <w:rPr>
          <w:rFonts w:ascii="Times New Roman" w:hAnsi="Times New Roman"/>
          <w:lang w:val="bg-BG"/>
        </w:rPr>
        <w:t>спех да</w:t>
      </w:r>
      <w:r w:rsidRPr="007B3896">
        <w:rPr>
          <w:rFonts w:ascii="Times New Roman" w:hAnsi="Times New Roman"/>
          <w:spacing w:val="1"/>
          <w:lang w:val="bg-BG"/>
        </w:rPr>
        <w:t xml:space="preserve"> </w:t>
      </w:r>
      <w:r w:rsidRPr="007B3896">
        <w:rPr>
          <w:rFonts w:ascii="Times New Roman" w:hAnsi="Times New Roman"/>
          <w:lang w:val="bg-BG"/>
        </w:rPr>
        <w:t>се</w:t>
      </w:r>
      <w:r w:rsidRPr="007B3896">
        <w:rPr>
          <w:rFonts w:ascii="Times New Roman" w:hAnsi="Times New Roman"/>
          <w:spacing w:val="1"/>
          <w:lang w:val="bg-BG"/>
        </w:rPr>
        <w:t xml:space="preserve"> </w:t>
      </w:r>
      <w:r w:rsidRPr="007B3896">
        <w:rPr>
          <w:rFonts w:ascii="Times New Roman" w:hAnsi="Times New Roman"/>
          <w:lang w:val="bg-BG"/>
        </w:rPr>
        <w:t>пост</w:t>
      </w:r>
      <w:r w:rsidRPr="007B3896">
        <w:rPr>
          <w:rFonts w:ascii="Times New Roman" w:hAnsi="Times New Roman"/>
          <w:spacing w:val="-1"/>
          <w:lang w:val="bg-BG"/>
        </w:rPr>
        <w:t>и</w:t>
      </w:r>
      <w:r w:rsidRPr="007B3896">
        <w:rPr>
          <w:rFonts w:ascii="Times New Roman" w:hAnsi="Times New Roman"/>
          <w:lang w:val="bg-BG"/>
        </w:rPr>
        <w:t xml:space="preserve">гне </w:t>
      </w:r>
      <w:r w:rsidRPr="007B3896">
        <w:rPr>
          <w:rFonts w:ascii="Times New Roman" w:hAnsi="Times New Roman"/>
          <w:spacing w:val="-1"/>
          <w:lang w:val="bg-BG"/>
        </w:rPr>
        <w:t>ц</w:t>
      </w:r>
      <w:r w:rsidRPr="007B3896">
        <w:rPr>
          <w:rFonts w:ascii="Times New Roman" w:hAnsi="Times New Roman"/>
          <w:lang w:val="bg-BG"/>
        </w:rPr>
        <w:t>и</w:t>
      </w:r>
      <w:r w:rsidRPr="007B3896">
        <w:rPr>
          <w:rFonts w:ascii="Times New Roman" w:hAnsi="Times New Roman"/>
          <w:spacing w:val="-1"/>
          <w:lang w:val="bg-BG"/>
        </w:rPr>
        <w:t>т</w:t>
      </w:r>
      <w:r w:rsidRPr="007B3896">
        <w:rPr>
          <w:rFonts w:ascii="Times New Roman" w:hAnsi="Times New Roman"/>
          <w:lang w:val="bg-BG"/>
        </w:rPr>
        <w:t>огенет</w:t>
      </w:r>
      <w:r w:rsidRPr="007B3896">
        <w:rPr>
          <w:rFonts w:ascii="Times New Roman" w:hAnsi="Times New Roman"/>
          <w:spacing w:val="-1"/>
          <w:lang w:val="bg-BG"/>
        </w:rPr>
        <w:t>ич</w:t>
      </w:r>
      <w:r w:rsidRPr="007B3896">
        <w:rPr>
          <w:rFonts w:ascii="Times New Roman" w:hAnsi="Times New Roman"/>
          <w:lang w:val="bg-BG"/>
        </w:rPr>
        <w:t>ен отго</w:t>
      </w:r>
      <w:r w:rsidRPr="007B3896">
        <w:rPr>
          <w:rFonts w:ascii="Times New Roman" w:hAnsi="Times New Roman"/>
          <w:spacing w:val="-1"/>
          <w:lang w:val="bg-BG"/>
        </w:rPr>
        <w:t>в</w:t>
      </w:r>
      <w:r w:rsidRPr="007B3896">
        <w:rPr>
          <w:rFonts w:ascii="Times New Roman" w:hAnsi="Times New Roman"/>
          <w:lang w:val="bg-BG"/>
        </w:rPr>
        <w:t>ор сл</w:t>
      </w:r>
      <w:r w:rsidRPr="007B3896">
        <w:rPr>
          <w:rFonts w:ascii="Times New Roman" w:hAnsi="Times New Roman"/>
          <w:spacing w:val="1"/>
          <w:lang w:val="bg-BG"/>
        </w:rPr>
        <w:t>е</w:t>
      </w:r>
      <w:r w:rsidRPr="007B3896">
        <w:rPr>
          <w:rFonts w:ascii="Times New Roman" w:hAnsi="Times New Roman"/>
          <w:lang w:val="bg-BG"/>
        </w:rPr>
        <w:t>д 12 месеца л</w:t>
      </w:r>
      <w:r w:rsidRPr="007B3896">
        <w:rPr>
          <w:rFonts w:ascii="Times New Roman" w:hAnsi="Times New Roman"/>
          <w:spacing w:val="1"/>
          <w:lang w:val="bg-BG"/>
        </w:rPr>
        <w:t>е</w:t>
      </w:r>
      <w:r w:rsidRPr="007B3896">
        <w:rPr>
          <w:rFonts w:ascii="Times New Roman" w:hAnsi="Times New Roman"/>
          <w:spacing w:val="-1"/>
          <w:lang w:val="bg-BG"/>
        </w:rPr>
        <w:t>ч</w:t>
      </w:r>
      <w:r w:rsidRPr="007B3896">
        <w:rPr>
          <w:rFonts w:ascii="Times New Roman" w:hAnsi="Times New Roman"/>
          <w:lang w:val="bg-BG"/>
        </w:rPr>
        <w:t>ен</w:t>
      </w:r>
      <w:r w:rsidRPr="007B3896">
        <w:rPr>
          <w:rFonts w:ascii="Times New Roman" w:hAnsi="Times New Roman"/>
          <w:spacing w:val="-1"/>
          <w:lang w:val="bg-BG"/>
        </w:rPr>
        <w:t>и</w:t>
      </w:r>
      <w:r w:rsidRPr="007B3896">
        <w:rPr>
          <w:rFonts w:ascii="Times New Roman" w:hAnsi="Times New Roman"/>
          <w:lang w:val="bg-BG"/>
        </w:rPr>
        <w:t>е;</w:t>
      </w:r>
      <w:r w:rsidRPr="007B3896">
        <w:rPr>
          <w:rFonts w:ascii="Times New Roman" w:hAnsi="Times New Roman"/>
          <w:spacing w:val="1"/>
          <w:lang w:val="bg-BG"/>
        </w:rPr>
        <w:t xml:space="preserve"> </w:t>
      </w:r>
      <w:r w:rsidRPr="007B3896">
        <w:rPr>
          <w:rFonts w:ascii="Times New Roman" w:hAnsi="Times New Roman"/>
          <w:lang w:val="bg-BG"/>
        </w:rPr>
        <w:t>или</w:t>
      </w:r>
      <w:r w:rsidRPr="007B3896">
        <w:rPr>
          <w:rFonts w:ascii="Times New Roman" w:hAnsi="Times New Roman"/>
          <w:spacing w:val="-1"/>
          <w:lang w:val="bg-BG"/>
        </w:rPr>
        <w:t xml:space="preserve"> з</w:t>
      </w:r>
      <w:r w:rsidRPr="007B3896">
        <w:rPr>
          <w:rFonts w:ascii="Times New Roman" w:hAnsi="Times New Roman"/>
          <w:lang w:val="bg-BG"/>
        </w:rPr>
        <w:t>а</w:t>
      </w:r>
      <w:r w:rsidRPr="007B3896">
        <w:rPr>
          <w:rFonts w:ascii="Times New Roman" w:hAnsi="Times New Roman"/>
          <w:spacing w:val="1"/>
          <w:lang w:val="bg-BG"/>
        </w:rPr>
        <w:t>г</w:t>
      </w:r>
      <w:r w:rsidRPr="007B3896">
        <w:rPr>
          <w:rFonts w:ascii="Times New Roman" w:hAnsi="Times New Roman"/>
          <w:spacing w:val="-2"/>
          <w:lang w:val="bg-BG"/>
        </w:rPr>
        <w:t>у</w:t>
      </w:r>
      <w:r w:rsidRPr="007B3896">
        <w:rPr>
          <w:rFonts w:ascii="Times New Roman" w:hAnsi="Times New Roman"/>
          <w:lang w:val="bg-BG"/>
        </w:rPr>
        <w:t>ба</w:t>
      </w:r>
      <w:r w:rsidRPr="007B3896">
        <w:rPr>
          <w:rFonts w:ascii="Times New Roman" w:hAnsi="Times New Roman"/>
          <w:spacing w:val="1"/>
          <w:lang w:val="bg-BG"/>
        </w:rPr>
        <w:t xml:space="preserve"> </w:t>
      </w:r>
      <w:r w:rsidRPr="007B3896">
        <w:rPr>
          <w:rFonts w:ascii="Times New Roman" w:hAnsi="Times New Roman"/>
          <w:lang w:val="bg-BG"/>
        </w:rPr>
        <w:t xml:space="preserve">на </w:t>
      </w:r>
      <w:r w:rsidRPr="007B3896">
        <w:rPr>
          <w:rFonts w:ascii="Times New Roman" w:hAnsi="Times New Roman"/>
          <w:spacing w:val="-1"/>
          <w:lang w:val="bg-BG"/>
        </w:rPr>
        <w:t>п</w:t>
      </w:r>
      <w:r w:rsidRPr="007B3896">
        <w:rPr>
          <w:rFonts w:ascii="Times New Roman" w:hAnsi="Times New Roman"/>
          <w:lang w:val="bg-BG"/>
        </w:rPr>
        <w:t xml:space="preserve">остигнат </w:t>
      </w:r>
      <w:r w:rsidRPr="007B3896">
        <w:rPr>
          <w:rFonts w:ascii="Times New Roman" w:hAnsi="Times New Roman"/>
          <w:spacing w:val="-1"/>
          <w:lang w:val="bg-BG"/>
        </w:rPr>
        <w:t>п</w:t>
      </w:r>
      <w:r w:rsidRPr="007B3896">
        <w:rPr>
          <w:rFonts w:ascii="Times New Roman" w:hAnsi="Times New Roman"/>
          <w:lang w:val="bg-BG"/>
        </w:rPr>
        <w:t>ре</w:t>
      </w:r>
      <w:r w:rsidRPr="007B3896">
        <w:rPr>
          <w:rFonts w:ascii="Times New Roman" w:hAnsi="Times New Roman"/>
          <w:spacing w:val="1"/>
          <w:lang w:val="bg-BG"/>
        </w:rPr>
        <w:t>д</w:t>
      </w:r>
      <w:r w:rsidRPr="007B3896">
        <w:rPr>
          <w:rFonts w:ascii="Times New Roman" w:hAnsi="Times New Roman"/>
          <w:lang w:val="bg-BG"/>
        </w:rPr>
        <w:t xml:space="preserve">и </w:t>
      </w:r>
      <w:r w:rsidRPr="007B3896">
        <w:rPr>
          <w:rFonts w:ascii="Times New Roman" w:hAnsi="Times New Roman"/>
          <w:spacing w:val="-1"/>
          <w:lang w:val="bg-BG"/>
        </w:rPr>
        <w:t>т</w:t>
      </w:r>
      <w:r w:rsidRPr="007B3896">
        <w:rPr>
          <w:rFonts w:ascii="Times New Roman" w:hAnsi="Times New Roman"/>
          <w:lang w:val="bg-BG"/>
        </w:rPr>
        <w:t>о</w:t>
      </w:r>
      <w:r w:rsidRPr="007B3896">
        <w:rPr>
          <w:rFonts w:ascii="Times New Roman" w:hAnsi="Times New Roman"/>
          <w:spacing w:val="-1"/>
          <w:lang w:val="bg-BG"/>
        </w:rPr>
        <w:t>в</w:t>
      </w:r>
      <w:r w:rsidRPr="007B3896">
        <w:rPr>
          <w:rFonts w:ascii="Times New Roman" w:hAnsi="Times New Roman"/>
          <w:lang w:val="bg-BG"/>
        </w:rPr>
        <w:t>а хема</w:t>
      </w:r>
      <w:r w:rsidRPr="007B3896">
        <w:rPr>
          <w:rFonts w:ascii="Times New Roman" w:hAnsi="Times New Roman"/>
          <w:spacing w:val="-1"/>
          <w:lang w:val="bg-BG"/>
        </w:rPr>
        <w:t>т</w:t>
      </w:r>
      <w:r w:rsidRPr="007B3896">
        <w:rPr>
          <w:rFonts w:ascii="Times New Roman" w:hAnsi="Times New Roman"/>
          <w:lang w:val="bg-BG"/>
        </w:rPr>
        <w:t>оло</w:t>
      </w:r>
      <w:r w:rsidRPr="007B3896">
        <w:rPr>
          <w:rFonts w:ascii="Times New Roman" w:hAnsi="Times New Roman"/>
          <w:spacing w:val="1"/>
          <w:lang w:val="bg-BG"/>
        </w:rPr>
        <w:t>г</w:t>
      </w:r>
      <w:r w:rsidRPr="007B3896">
        <w:rPr>
          <w:rFonts w:ascii="Times New Roman" w:hAnsi="Times New Roman"/>
          <w:lang w:val="bg-BG"/>
        </w:rPr>
        <w:t>и</w:t>
      </w:r>
      <w:r w:rsidRPr="007B3896">
        <w:rPr>
          <w:rFonts w:ascii="Times New Roman" w:hAnsi="Times New Roman"/>
          <w:spacing w:val="-1"/>
          <w:lang w:val="bg-BG"/>
        </w:rPr>
        <w:t>ч</w:t>
      </w:r>
      <w:r w:rsidRPr="007B3896">
        <w:rPr>
          <w:rFonts w:ascii="Times New Roman" w:hAnsi="Times New Roman"/>
          <w:lang w:val="bg-BG"/>
        </w:rPr>
        <w:t xml:space="preserve">ен </w:t>
      </w:r>
      <w:r w:rsidRPr="007B3896">
        <w:rPr>
          <w:rFonts w:ascii="Times New Roman" w:hAnsi="Times New Roman"/>
          <w:spacing w:val="-1"/>
          <w:lang w:val="bg-BG"/>
        </w:rPr>
        <w:t>и</w:t>
      </w:r>
      <w:r w:rsidRPr="007B3896">
        <w:rPr>
          <w:rFonts w:ascii="Times New Roman" w:hAnsi="Times New Roman"/>
          <w:spacing w:val="1"/>
          <w:lang w:val="bg-BG"/>
        </w:rPr>
        <w:t>/</w:t>
      </w:r>
      <w:r w:rsidRPr="007B3896">
        <w:rPr>
          <w:rFonts w:ascii="Times New Roman" w:hAnsi="Times New Roman"/>
          <w:lang w:val="bg-BG"/>
        </w:rPr>
        <w:t>или</w:t>
      </w:r>
      <w:r w:rsidRPr="007B3896">
        <w:rPr>
          <w:rFonts w:ascii="Times New Roman" w:hAnsi="Times New Roman"/>
          <w:spacing w:val="-1"/>
          <w:lang w:val="bg-BG"/>
        </w:rPr>
        <w:t xml:space="preserve"> </w:t>
      </w:r>
      <w:r w:rsidRPr="007B3896">
        <w:rPr>
          <w:rFonts w:ascii="Times New Roman" w:hAnsi="Times New Roman"/>
          <w:lang w:val="bg-BG"/>
        </w:rPr>
        <w:t>ц</w:t>
      </w:r>
      <w:r w:rsidRPr="007B3896">
        <w:rPr>
          <w:rFonts w:ascii="Times New Roman" w:hAnsi="Times New Roman"/>
          <w:spacing w:val="-1"/>
          <w:lang w:val="bg-BG"/>
        </w:rPr>
        <w:t>и</w:t>
      </w:r>
      <w:r w:rsidRPr="007B3896">
        <w:rPr>
          <w:rFonts w:ascii="Times New Roman" w:hAnsi="Times New Roman"/>
          <w:lang w:val="bg-BG"/>
        </w:rPr>
        <w:t>тогенети</w:t>
      </w:r>
      <w:r w:rsidRPr="007B3896">
        <w:rPr>
          <w:rFonts w:ascii="Times New Roman" w:hAnsi="Times New Roman"/>
          <w:spacing w:val="-1"/>
          <w:lang w:val="bg-BG"/>
        </w:rPr>
        <w:t>ч</w:t>
      </w:r>
      <w:r w:rsidRPr="007B3896">
        <w:rPr>
          <w:rFonts w:ascii="Times New Roman" w:hAnsi="Times New Roman"/>
          <w:lang w:val="bg-BG"/>
        </w:rPr>
        <w:t>ен отго</w:t>
      </w:r>
      <w:r w:rsidRPr="007B3896">
        <w:rPr>
          <w:rFonts w:ascii="Times New Roman" w:hAnsi="Times New Roman"/>
          <w:spacing w:val="-1"/>
          <w:lang w:val="bg-BG"/>
        </w:rPr>
        <w:t>в</w:t>
      </w:r>
      <w:r w:rsidRPr="007B3896">
        <w:rPr>
          <w:rFonts w:ascii="Times New Roman" w:hAnsi="Times New Roman"/>
          <w:lang w:val="bg-BG"/>
        </w:rPr>
        <w:t xml:space="preserve">ор. </w:t>
      </w:r>
      <w:r w:rsidRPr="007B3896">
        <w:rPr>
          <w:rFonts w:ascii="Times New Roman" w:hAnsi="Times New Roman"/>
          <w:spacing w:val="-1"/>
          <w:lang w:val="bg-BG"/>
        </w:rPr>
        <w:t>П</w:t>
      </w:r>
      <w:r w:rsidRPr="007B3896">
        <w:rPr>
          <w:rFonts w:ascii="Times New Roman" w:hAnsi="Times New Roman"/>
          <w:lang w:val="bg-BG"/>
        </w:rPr>
        <w:t>ац</w:t>
      </w:r>
      <w:r w:rsidRPr="007B3896">
        <w:rPr>
          <w:rFonts w:ascii="Times New Roman" w:hAnsi="Times New Roman"/>
          <w:spacing w:val="-1"/>
          <w:lang w:val="bg-BG"/>
        </w:rPr>
        <w:t>и</w:t>
      </w:r>
      <w:r w:rsidRPr="007B3896">
        <w:rPr>
          <w:rFonts w:ascii="Times New Roman" w:hAnsi="Times New Roman"/>
          <w:lang w:val="bg-BG"/>
        </w:rPr>
        <w:t>ент</w:t>
      </w:r>
      <w:r w:rsidRPr="007B3896">
        <w:rPr>
          <w:rFonts w:ascii="Times New Roman" w:hAnsi="Times New Roman"/>
          <w:spacing w:val="-1"/>
          <w:lang w:val="bg-BG"/>
        </w:rPr>
        <w:t>и</w:t>
      </w:r>
      <w:r w:rsidRPr="007B3896">
        <w:rPr>
          <w:rFonts w:ascii="Times New Roman" w:hAnsi="Times New Roman"/>
          <w:lang w:val="bg-BG"/>
        </w:rPr>
        <w:t>те тр</w:t>
      </w:r>
      <w:r w:rsidRPr="007B3896">
        <w:rPr>
          <w:rFonts w:ascii="Times New Roman" w:hAnsi="Times New Roman"/>
          <w:spacing w:val="-1"/>
          <w:lang w:val="bg-BG"/>
        </w:rPr>
        <w:t>я</w:t>
      </w:r>
      <w:r w:rsidRPr="007B3896">
        <w:rPr>
          <w:rFonts w:ascii="Times New Roman" w:hAnsi="Times New Roman"/>
          <w:lang w:val="bg-BG"/>
        </w:rPr>
        <w:t xml:space="preserve">бва да </w:t>
      </w:r>
      <w:r w:rsidRPr="007B3896">
        <w:rPr>
          <w:rFonts w:ascii="Times New Roman" w:hAnsi="Times New Roman"/>
          <w:spacing w:val="1"/>
          <w:lang w:val="bg-BG"/>
        </w:rPr>
        <w:t>с</w:t>
      </w:r>
      <w:r w:rsidRPr="007B3896">
        <w:rPr>
          <w:rFonts w:ascii="Times New Roman" w:hAnsi="Times New Roman"/>
          <w:lang w:val="bg-BG"/>
        </w:rPr>
        <w:t>е просл</w:t>
      </w:r>
      <w:r w:rsidRPr="007B3896">
        <w:rPr>
          <w:rFonts w:ascii="Times New Roman" w:hAnsi="Times New Roman"/>
          <w:spacing w:val="1"/>
          <w:lang w:val="bg-BG"/>
        </w:rPr>
        <w:t>е</w:t>
      </w:r>
      <w:r w:rsidRPr="007B3896">
        <w:rPr>
          <w:rFonts w:ascii="Times New Roman" w:hAnsi="Times New Roman"/>
          <w:lang w:val="bg-BG"/>
        </w:rPr>
        <w:t>дя</w:t>
      </w:r>
      <w:r w:rsidRPr="007B3896">
        <w:rPr>
          <w:rFonts w:ascii="Times New Roman" w:hAnsi="Times New Roman"/>
          <w:spacing w:val="-1"/>
          <w:lang w:val="bg-BG"/>
        </w:rPr>
        <w:t>в</w:t>
      </w:r>
      <w:r w:rsidRPr="007B3896">
        <w:rPr>
          <w:rFonts w:ascii="Times New Roman" w:hAnsi="Times New Roman"/>
          <w:lang w:val="bg-BG"/>
        </w:rPr>
        <w:t xml:space="preserve">ат </w:t>
      </w:r>
      <w:r w:rsidRPr="007B3896">
        <w:rPr>
          <w:rFonts w:ascii="Times New Roman" w:hAnsi="Times New Roman"/>
          <w:spacing w:val="-1"/>
          <w:lang w:val="bg-BG"/>
        </w:rPr>
        <w:t>в</w:t>
      </w:r>
      <w:r w:rsidRPr="007B3896">
        <w:rPr>
          <w:rFonts w:ascii="Times New Roman" w:hAnsi="Times New Roman"/>
          <w:lang w:val="bg-BG"/>
        </w:rPr>
        <w:t>н</w:t>
      </w:r>
      <w:r w:rsidRPr="007B3896">
        <w:rPr>
          <w:rFonts w:ascii="Times New Roman" w:hAnsi="Times New Roman"/>
          <w:spacing w:val="-1"/>
          <w:lang w:val="bg-BG"/>
        </w:rPr>
        <w:t>и</w:t>
      </w:r>
      <w:r w:rsidRPr="007B3896">
        <w:rPr>
          <w:rFonts w:ascii="Times New Roman" w:hAnsi="Times New Roman"/>
          <w:lang w:val="bg-BG"/>
        </w:rPr>
        <w:t>ма</w:t>
      </w:r>
      <w:r w:rsidRPr="007B3896">
        <w:rPr>
          <w:rFonts w:ascii="Times New Roman" w:hAnsi="Times New Roman"/>
          <w:spacing w:val="-1"/>
          <w:lang w:val="bg-BG"/>
        </w:rPr>
        <w:t>т</w:t>
      </w:r>
      <w:r w:rsidRPr="007B3896">
        <w:rPr>
          <w:rFonts w:ascii="Times New Roman" w:hAnsi="Times New Roman"/>
          <w:lang w:val="bg-BG"/>
        </w:rPr>
        <w:t>елно сл</w:t>
      </w:r>
      <w:r w:rsidRPr="007B3896">
        <w:rPr>
          <w:rFonts w:ascii="Times New Roman" w:hAnsi="Times New Roman"/>
          <w:spacing w:val="1"/>
          <w:lang w:val="bg-BG"/>
        </w:rPr>
        <w:t>е</w:t>
      </w:r>
      <w:r w:rsidRPr="007B3896">
        <w:rPr>
          <w:rFonts w:ascii="Times New Roman" w:hAnsi="Times New Roman"/>
          <w:lang w:val="bg-BG"/>
        </w:rPr>
        <w:t>д по</w:t>
      </w:r>
      <w:r w:rsidRPr="007B3896">
        <w:rPr>
          <w:rFonts w:ascii="Times New Roman" w:hAnsi="Times New Roman"/>
          <w:spacing w:val="-1"/>
          <w:lang w:val="bg-BG"/>
        </w:rPr>
        <w:t>в</w:t>
      </w:r>
      <w:r w:rsidRPr="007B3896">
        <w:rPr>
          <w:rFonts w:ascii="Times New Roman" w:hAnsi="Times New Roman"/>
          <w:lang w:val="bg-BG"/>
        </w:rPr>
        <w:t>иша</w:t>
      </w:r>
      <w:r w:rsidRPr="007B3896">
        <w:rPr>
          <w:rFonts w:ascii="Times New Roman" w:hAnsi="Times New Roman"/>
          <w:spacing w:val="-1"/>
          <w:lang w:val="bg-BG"/>
        </w:rPr>
        <w:t>в</w:t>
      </w:r>
      <w:r w:rsidRPr="007B3896">
        <w:rPr>
          <w:rFonts w:ascii="Times New Roman" w:hAnsi="Times New Roman"/>
          <w:lang w:val="bg-BG"/>
        </w:rPr>
        <w:t xml:space="preserve">ане на дозата поради </w:t>
      </w:r>
      <w:r w:rsidRPr="007B3896">
        <w:rPr>
          <w:rFonts w:ascii="Times New Roman" w:hAnsi="Times New Roman"/>
          <w:spacing w:val="-1"/>
          <w:lang w:val="bg-BG"/>
        </w:rPr>
        <w:t>в</w:t>
      </w:r>
      <w:r w:rsidRPr="007B3896">
        <w:rPr>
          <w:rFonts w:ascii="Times New Roman" w:hAnsi="Times New Roman"/>
          <w:spacing w:val="1"/>
          <w:lang w:val="bg-BG"/>
        </w:rPr>
        <w:t>ъ</w:t>
      </w:r>
      <w:r w:rsidRPr="007B3896">
        <w:rPr>
          <w:rFonts w:ascii="Times New Roman" w:hAnsi="Times New Roman"/>
          <w:spacing w:val="-1"/>
          <w:lang w:val="bg-BG"/>
        </w:rPr>
        <w:t>з</w:t>
      </w:r>
      <w:r w:rsidRPr="007B3896">
        <w:rPr>
          <w:rFonts w:ascii="Times New Roman" w:hAnsi="Times New Roman"/>
          <w:lang w:val="bg-BG"/>
        </w:rPr>
        <w:t>можност</w:t>
      </w:r>
      <w:r w:rsidRPr="007B3896">
        <w:rPr>
          <w:rFonts w:ascii="Times New Roman" w:hAnsi="Times New Roman"/>
          <w:spacing w:val="-1"/>
          <w:lang w:val="bg-BG"/>
        </w:rPr>
        <w:t>т</w:t>
      </w:r>
      <w:r w:rsidRPr="007B3896">
        <w:rPr>
          <w:rFonts w:ascii="Times New Roman" w:hAnsi="Times New Roman"/>
          <w:lang w:val="bg-BG"/>
        </w:rPr>
        <w:t>а за по</w:t>
      </w:r>
      <w:r w:rsidRPr="007B3896">
        <w:rPr>
          <w:rFonts w:ascii="Times New Roman" w:hAnsi="Times New Roman"/>
          <w:spacing w:val="-2"/>
          <w:lang w:val="bg-BG"/>
        </w:rPr>
        <w:t>в</w:t>
      </w:r>
      <w:r w:rsidRPr="007B3896">
        <w:rPr>
          <w:rFonts w:ascii="Times New Roman" w:hAnsi="Times New Roman"/>
          <w:lang w:val="bg-BG"/>
        </w:rPr>
        <w:t>ишена често</w:t>
      </w:r>
      <w:r w:rsidRPr="007B3896">
        <w:rPr>
          <w:rFonts w:ascii="Times New Roman" w:hAnsi="Times New Roman"/>
          <w:spacing w:val="-1"/>
          <w:lang w:val="bg-BG"/>
        </w:rPr>
        <w:t>т</w:t>
      </w:r>
      <w:r w:rsidRPr="007B3896">
        <w:rPr>
          <w:rFonts w:ascii="Times New Roman" w:hAnsi="Times New Roman"/>
          <w:lang w:val="bg-BG"/>
        </w:rPr>
        <w:t>а на не</w:t>
      </w:r>
      <w:r w:rsidRPr="007B3896">
        <w:rPr>
          <w:rFonts w:ascii="Times New Roman" w:hAnsi="Times New Roman"/>
          <w:spacing w:val="1"/>
          <w:lang w:val="bg-BG"/>
        </w:rPr>
        <w:t>ж</w:t>
      </w:r>
      <w:r w:rsidRPr="007B3896">
        <w:rPr>
          <w:rFonts w:ascii="Times New Roman" w:hAnsi="Times New Roman"/>
          <w:lang w:val="bg-BG"/>
        </w:rPr>
        <w:t>ел</w:t>
      </w:r>
      <w:r w:rsidRPr="007B3896">
        <w:rPr>
          <w:rFonts w:ascii="Times New Roman" w:hAnsi="Times New Roman"/>
          <w:spacing w:val="1"/>
          <w:lang w:val="bg-BG"/>
        </w:rPr>
        <w:t>а</w:t>
      </w:r>
      <w:r w:rsidRPr="007B3896">
        <w:rPr>
          <w:rFonts w:ascii="Times New Roman" w:hAnsi="Times New Roman"/>
          <w:lang w:val="bg-BG"/>
        </w:rPr>
        <w:t>н</w:t>
      </w:r>
      <w:r w:rsidRPr="007B3896">
        <w:rPr>
          <w:rFonts w:ascii="Times New Roman" w:hAnsi="Times New Roman"/>
          <w:spacing w:val="-1"/>
          <w:lang w:val="bg-BG"/>
        </w:rPr>
        <w:t>и</w:t>
      </w:r>
      <w:r w:rsidRPr="007B3896">
        <w:rPr>
          <w:rFonts w:ascii="Times New Roman" w:hAnsi="Times New Roman"/>
          <w:lang w:val="bg-BG"/>
        </w:rPr>
        <w:t>те реа</w:t>
      </w:r>
      <w:r w:rsidRPr="007B3896">
        <w:rPr>
          <w:rFonts w:ascii="Times New Roman" w:hAnsi="Times New Roman"/>
          <w:spacing w:val="1"/>
          <w:lang w:val="bg-BG"/>
        </w:rPr>
        <w:t>к</w:t>
      </w:r>
      <w:r w:rsidRPr="007B3896">
        <w:rPr>
          <w:rFonts w:ascii="Times New Roman" w:hAnsi="Times New Roman"/>
          <w:lang w:val="bg-BG"/>
        </w:rPr>
        <w:t>ц</w:t>
      </w:r>
      <w:r w:rsidRPr="007B3896">
        <w:rPr>
          <w:rFonts w:ascii="Times New Roman" w:hAnsi="Times New Roman"/>
          <w:spacing w:val="-1"/>
          <w:lang w:val="bg-BG"/>
        </w:rPr>
        <w:t>и</w:t>
      </w:r>
      <w:r w:rsidRPr="007B3896">
        <w:rPr>
          <w:rFonts w:ascii="Times New Roman" w:hAnsi="Times New Roman"/>
          <w:lang w:val="bg-BG"/>
        </w:rPr>
        <w:t xml:space="preserve">и </w:t>
      </w:r>
      <w:r w:rsidRPr="007B3896">
        <w:rPr>
          <w:rFonts w:ascii="Times New Roman" w:hAnsi="Times New Roman"/>
          <w:spacing w:val="-1"/>
          <w:lang w:val="bg-BG"/>
        </w:rPr>
        <w:t>п</w:t>
      </w:r>
      <w:r w:rsidRPr="007B3896">
        <w:rPr>
          <w:rFonts w:ascii="Times New Roman" w:hAnsi="Times New Roman"/>
          <w:lang w:val="bg-BG"/>
        </w:rPr>
        <w:t xml:space="preserve">ри </w:t>
      </w:r>
      <w:r w:rsidRPr="007B3896">
        <w:rPr>
          <w:rFonts w:ascii="Times New Roman" w:hAnsi="Times New Roman"/>
          <w:spacing w:val="-1"/>
          <w:lang w:val="bg-BG"/>
        </w:rPr>
        <w:t>п</w:t>
      </w:r>
      <w:r w:rsidRPr="007B3896">
        <w:rPr>
          <w:rFonts w:ascii="Times New Roman" w:hAnsi="Times New Roman"/>
          <w:spacing w:val="1"/>
          <w:lang w:val="bg-BG"/>
        </w:rPr>
        <w:t>о</w:t>
      </w:r>
      <w:r w:rsidRPr="007B3896">
        <w:rPr>
          <w:rFonts w:ascii="Times New Roman" w:hAnsi="Times New Roman"/>
          <w:spacing w:val="-4"/>
          <w:lang w:val="bg-BG"/>
        </w:rPr>
        <w:t>-</w:t>
      </w:r>
      <w:r w:rsidRPr="007B3896">
        <w:rPr>
          <w:rFonts w:ascii="Times New Roman" w:hAnsi="Times New Roman"/>
          <w:spacing w:val="-1"/>
          <w:lang w:val="bg-BG"/>
        </w:rPr>
        <w:t>в</w:t>
      </w:r>
      <w:r w:rsidRPr="007B3896">
        <w:rPr>
          <w:rFonts w:ascii="Times New Roman" w:hAnsi="Times New Roman"/>
          <w:lang w:val="bg-BG"/>
        </w:rPr>
        <w:t>исоки доз</w:t>
      </w:r>
      <w:r w:rsidRPr="007B3896">
        <w:rPr>
          <w:rFonts w:ascii="Times New Roman" w:hAnsi="Times New Roman"/>
          <w:spacing w:val="-1"/>
          <w:lang w:val="bg-BG"/>
        </w:rPr>
        <w:t>и</w:t>
      </w:r>
      <w:r w:rsidRPr="007B3896">
        <w:rPr>
          <w:rFonts w:ascii="Times New Roman" w:hAnsi="Times New Roman"/>
          <w:lang w:val="bg-BG"/>
        </w:rPr>
        <w:t>.</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i/>
          <w:u w:val="single"/>
          <w:lang w:val="bg-BG"/>
        </w:rPr>
      </w:pPr>
      <w:r w:rsidRPr="007B3896">
        <w:rPr>
          <w:rFonts w:ascii="Times New Roman" w:hAnsi="Times New Roman"/>
          <w:i/>
          <w:u w:val="single"/>
          <w:lang w:val="bg-BG"/>
        </w:rPr>
        <w:t>Дозировка при ХМЛ при педиатрични пациенти</w:t>
      </w:r>
    </w:p>
    <w:p w:rsidR="00B04D05" w:rsidRPr="007B3896" w:rsidRDefault="00B04D05" w:rsidP="009E1DF7">
      <w:pPr>
        <w:spacing w:after="0" w:line="240" w:lineRule="auto"/>
        <w:rPr>
          <w:rFonts w:ascii="Times New Roman" w:hAnsi="Times New Roman"/>
          <w:lang w:val="bg-BG"/>
        </w:rPr>
      </w:pPr>
      <w:r w:rsidRPr="007B3896">
        <w:rPr>
          <w:rFonts w:ascii="Times New Roman" w:hAnsi="Times New Roman"/>
          <w:lang w:val="bg-BG"/>
        </w:rPr>
        <w:t>Дозировката при деца трябва да се определя споредплощта на телесната повърхност (mg/m</w:t>
      </w:r>
      <w:r w:rsidRPr="007B3896">
        <w:rPr>
          <w:rFonts w:ascii="Times New Roman" w:hAnsi="Times New Roman"/>
          <w:vertAlign w:val="superscript"/>
          <w:lang w:val="bg-BG"/>
        </w:rPr>
        <w:t>2</w:t>
      </w:r>
      <w:r w:rsidRPr="007B3896">
        <w:rPr>
          <w:rFonts w:ascii="Times New Roman" w:hAnsi="Times New Roman"/>
          <w:lang w:val="bg-BG"/>
        </w:rPr>
        <w:t>). За деца хронична фаза на ХМЛ и в авансирала фаза на ХМЛ се препоръчва дневна доза от 340 mg/m</w:t>
      </w:r>
      <w:r w:rsidRPr="007B3896">
        <w:rPr>
          <w:rFonts w:ascii="Times New Roman" w:hAnsi="Times New Roman"/>
          <w:vertAlign w:val="superscript"/>
          <w:lang w:val="bg-BG"/>
        </w:rPr>
        <w:t>2</w:t>
      </w:r>
      <w:r w:rsidRPr="007B3896">
        <w:rPr>
          <w:rFonts w:ascii="Times New Roman" w:hAnsi="Times New Roman"/>
          <w:lang w:val="bg-BG"/>
        </w:rPr>
        <w:t xml:space="preserve"> (общата доза не трябва да превишава 800 mg). Лечението може да се прилага като еднократна дневна доза или алтернативно дневната доза да се раздели на два приема – един сутрин и един вечер. Препоръката за дозата понастоящем се основава на малък брой педиатрични пациенти (вж. точки 5.1 и 5.2). Липсва опит с лечението на деца под 2 годишна възраст.</w:t>
      </w:r>
    </w:p>
    <w:p w:rsidR="00B04D05" w:rsidRPr="007B3896" w:rsidRDefault="00B04D05" w:rsidP="00B04D05">
      <w:pPr>
        <w:spacing w:after="0" w:line="240" w:lineRule="auto"/>
        <w:rPr>
          <w:rFonts w:ascii="Times New Roman" w:hAnsi="Times New Roman"/>
          <w:lang w:val="bg-BG"/>
        </w:rPr>
      </w:pPr>
    </w:p>
    <w:p w:rsidR="00B04D05" w:rsidRPr="007B3896" w:rsidRDefault="00B04D05" w:rsidP="009E1DF7">
      <w:pPr>
        <w:spacing w:after="0" w:line="240" w:lineRule="auto"/>
        <w:rPr>
          <w:rFonts w:ascii="Times New Roman" w:hAnsi="Times New Roman"/>
          <w:lang w:val="bg-BG"/>
        </w:rPr>
      </w:pPr>
      <w:r w:rsidRPr="007B3896">
        <w:rPr>
          <w:rFonts w:ascii="Times New Roman" w:hAnsi="Times New Roman"/>
          <w:lang w:val="bg-BG"/>
        </w:rPr>
        <w:t>При следните обстоятелства при деца може да се повиши дозата от 340 mg/m</w:t>
      </w:r>
      <w:r w:rsidRPr="007B3896">
        <w:rPr>
          <w:rFonts w:ascii="Times New Roman" w:hAnsi="Times New Roman"/>
          <w:vertAlign w:val="superscript"/>
          <w:lang w:val="bg-BG"/>
        </w:rPr>
        <w:t>2</w:t>
      </w:r>
      <w:r w:rsidRPr="007B3896">
        <w:rPr>
          <w:rFonts w:ascii="Times New Roman" w:hAnsi="Times New Roman"/>
          <w:lang w:val="bg-BG"/>
        </w:rPr>
        <w:t xml:space="preserve"> до 570 mg/m</w:t>
      </w:r>
      <w:r w:rsidRPr="007B3896">
        <w:rPr>
          <w:rFonts w:ascii="Times New Roman" w:hAnsi="Times New Roman"/>
          <w:vertAlign w:val="superscript"/>
          <w:lang w:val="bg-BG"/>
        </w:rPr>
        <w:t>2</w:t>
      </w:r>
      <w:r w:rsidRPr="007B3896">
        <w:rPr>
          <w:rFonts w:ascii="Times New Roman" w:hAnsi="Times New Roman"/>
          <w:lang w:val="bg-BG"/>
        </w:rPr>
        <w:t xml:space="preserve"> дневно (общата доза не трябва да превишава 800 mg), ако няма тежки нежелани лекарствени реакции и тежка несвързана с левкемията неутропения или тромбоцитопения: прогресия на заболяването (по всяко време); непостигане на задоволителен хематологичен отговор след поне 3 месеца на лечение; непостигане на цитогенетичен отговор след 12 месеца на лечение; или загуба на постигнат преди това хематологичен и/или цитогенетичен отговор. Пациентите трябва да бъдат наблюдавани внимателно след повишаване на дозата като се има в предвид потенциала за повишена честота на нежелани лекарствени реакции при по-високи дози.</w:t>
      </w:r>
    </w:p>
    <w:p w:rsidR="00B04D05" w:rsidRPr="007B3896" w:rsidRDefault="00B04D05" w:rsidP="00B04D05">
      <w:pPr>
        <w:pStyle w:val="Default"/>
        <w:rPr>
          <w:sz w:val="22"/>
          <w:szCs w:val="22"/>
          <w:lang w:val="bg-BG"/>
        </w:rPr>
      </w:pPr>
    </w:p>
    <w:p w:rsidR="00B04D05" w:rsidRPr="007B3896" w:rsidRDefault="00B04D05" w:rsidP="00B04D05">
      <w:pPr>
        <w:pStyle w:val="Default"/>
        <w:rPr>
          <w:i/>
          <w:sz w:val="22"/>
          <w:szCs w:val="22"/>
          <w:u w:val="single"/>
          <w:lang w:val="bg-BG"/>
        </w:rPr>
      </w:pPr>
      <w:r w:rsidRPr="007B3896">
        <w:rPr>
          <w:i/>
          <w:sz w:val="22"/>
          <w:szCs w:val="22"/>
          <w:u w:val="single"/>
          <w:lang w:val="bg-BG"/>
        </w:rPr>
        <w:t>Дозир</w:t>
      </w:r>
      <w:r w:rsidR="001F6005" w:rsidRPr="007B3896">
        <w:rPr>
          <w:i/>
          <w:sz w:val="22"/>
          <w:szCs w:val="22"/>
          <w:u w:val="single"/>
          <w:lang w:val="bg-BG"/>
        </w:rPr>
        <w:t>овка</w:t>
      </w:r>
      <w:r w:rsidRPr="007B3896">
        <w:rPr>
          <w:i/>
          <w:sz w:val="22"/>
          <w:szCs w:val="22"/>
          <w:u w:val="single"/>
          <w:lang w:val="bg-BG"/>
        </w:rPr>
        <w:t xml:space="preserve"> при Ph+ОЛЛ при възрастни пациенти</w:t>
      </w: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При възрастни пациенти с Ph+ОЛЛ препоръчваната доза иматиниб е 600 mg/ден. Хематолозите, експерти в лечението на това заболяване, трябва да проследяват терапията във всичките й фази.</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Схема на лечение: Въз основа на наличните данни, е доказано, че при възрастни пациенти с новодиагностицирана Ph+ОЛЛ иматиниб е ефикасен и безопасен, когато се прилага в дози от 600 mg/ден в комбинация с химиотерапия в индукционната, консолидационната и поддържащата фаза на химиотерапията (вж. точка 5.1). Продължителността на лечението с иматиниб може да бъде различна в зависимост от избраната програма за лечение, но като цяло по-продължителният прием на иматиниб дава по-добри резултати.</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При възрастни пациенти с рецидив или рефрактерна Ph+ОЛЛ, монотерапията с иматиниб от 600 mg/ден e безопасна, ефективна и може да се прилагана докато  настъпи прогресия на заболяването.</w:t>
      </w:r>
    </w:p>
    <w:p w:rsidR="00B04D05" w:rsidRPr="007B3896" w:rsidRDefault="00B04D05" w:rsidP="00B04D05">
      <w:pPr>
        <w:spacing w:after="0" w:line="240" w:lineRule="auto"/>
        <w:rPr>
          <w:rFonts w:ascii="Times New Roman" w:hAnsi="Times New Roman"/>
          <w:lang w:val="bg-BG"/>
        </w:rPr>
      </w:pPr>
    </w:p>
    <w:p w:rsidR="009E1DF7" w:rsidRPr="007B3896" w:rsidRDefault="009E1DF7" w:rsidP="009E1DF7">
      <w:pPr>
        <w:widowControl w:val="0"/>
        <w:spacing w:after="0" w:line="240" w:lineRule="auto"/>
        <w:rPr>
          <w:rFonts w:ascii="Times New Roman" w:eastAsia="MS Mincho" w:hAnsi="Times New Roman"/>
          <w:i/>
          <w:iCs/>
          <w:color w:val="000000"/>
          <w:u w:val="single"/>
          <w:lang w:val="bg-BG" w:eastAsia="ja-JP"/>
        </w:rPr>
      </w:pPr>
      <w:r w:rsidRPr="007B3896">
        <w:rPr>
          <w:rFonts w:ascii="Times New Roman" w:hAnsi="Times New Roman"/>
          <w:i/>
          <w:iCs/>
          <w:color w:val="000000"/>
          <w:u w:val="single"/>
          <w:lang w:val="bg-BG"/>
        </w:rPr>
        <w:t>Дозировка при Ph+ОЛЛ при деца</w:t>
      </w:r>
    </w:p>
    <w:p w:rsidR="009E1DF7" w:rsidRPr="007B3896" w:rsidRDefault="009E1DF7" w:rsidP="009E1DF7">
      <w:pPr>
        <w:widowControl w:val="0"/>
        <w:spacing w:after="0" w:line="240" w:lineRule="auto"/>
        <w:rPr>
          <w:rFonts w:ascii="Times New Roman" w:hAnsi="Times New Roman"/>
          <w:color w:val="000000"/>
          <w:lang w:val="bg-BG"/>
        </w:rPr>
      </w:pPr>
      <w:r w:rsidRPr="007B3896">
        <w:rPr>
          <w:rFonts w:ascii="Times New Roman" w:hAnsi="Times New Roman"/>
          <w:color w:val="000000"/>
          <w:lang w:val="bg-BG"/>
        </w:rPr>
        <w:t>Дозата при деца се изчислява на базата на телесната повърхност (mg/m</w:t>
      </w:r>
      <w:r w:rsidRPr="007B3896">
        <w:rPr>
          <w:rFonts w:ascii="Times New Roman" w:hAnsi="Times New Roman"/>
          <w:color w:val="000000"/>
          <w:vertAlign w:val="superscript"/>
          <w:lang w:val="bg-BG"/>
        </w:rPr>
        <w:t>2</w:t>
      </w:r>
      <w:r w:rsidRPr="007B3896">
        <w:rPr>
          <w:rFonts w:ascii="Times New Roman" w:hAnsi="Times New Roman"/>
          <w:color w:val="000000"/>
          <w:lang w:val="bg-BG"/>
        </w:rPr>
        <w:t>). Препоръчва се доза от 340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дневно при деца с Ph+ ОЛЛ (не трябва да се превишава общата доза от 600 mg).</w:t>
      </w:r>
    </w:p>
    <w:p w:rsidR="009E1DF7" w:rsidRPr="007B3896" w:rsidRDefault="009E1DF7" w:rsidP="009E1DF7">
      <w:pPr>
        <w:widowControl w:val="0"/>
        <w:spacing w:after="0" w:line="240" w:lineRule="auto"/>
        <w:rPr>
          <w:rFonts w:ascii="Times New Roman" w:hAnsi="Times New Roman"/>
          <w:color w:val="000000"/>
          <w:lang w:val="bg-BG"/>
        </w:rPr>
      </w:pPr>
    </w:p>
    <w:p w:rsidR="00B04D05" w:rsidRPr="007B3896" w:rsidRDefault="00B04D05" w:rsidP="00B04D05">
      <w:pPr>
        <w:pStyle w:val="Default"/>
        <w:rPr>
          <w:i/>
          <w:sz w:val="22"/>
          <w:szCs w:val="22"/>
          <w:u w:val="single"/>
          <w:lang w:val="bg-BG"/>
        </w:rPr>
      </w:pPr>
      <w:r w:rsidRPr="007B3896">
        <w:rPr>
          <w:i/>
          <w:sz w:val="22"/>
          <w:szCs w:val="22"/>
          <w:u w:val="single"/>
          <w:lang w:val="bg-BG"/>
        </w:rPr>
        <w:t>Дозир</w:t>
      </w:r>
      <w:r w:rsidR="001F6005" w:rsidRPr="007B3896">
        <w:rPr>
          <w:i/>
          <w:sz w:val="22"/>
          <w:szCs w:val="22"/>
          <w:u w:val="single"/>
          <w:lang w:val="bg-BG"/>
        </w:rPr>
        <w:t>овка</w:t>
      </w:r>
      <w:r w:rsidRPr="007B3896">
        <w:rPr>
          <w:i/>
          <w:sz w:val="22"/>
          <w:szCs w:val="22"/>
          <w:u w:val="single"/>
          <w:lang w:val="bg-BG"/>
        </w:rPr>
        <w:t xml:space="preserve"> при МДС/МПЗ</w:t>
      </w: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При възрастни пациенти с МДС/МПЗ препоръчваната доза иматиниб е 400 mg/ден.</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Продължителност на лечението: в единственото проведено до сега клинично проучване, лечението с иматиниб е продължило до прогресия на заболяването (вж. точка 5.1). Към момента на анализа, средната продължителност на лечението е 47 месеца (24 дни – 60 месеца).</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pStyle w:val="Default"/>
        <w:rPr>
          <w:i/>
          <w:sz w:val="22"/>
          <w:szCs w:val="22"/>
          <w:u w:val="single"/>
          <w:lang w:val="bg-BG"/>
        </w:rPr>
      </w:pPr>
      <w:r w:rsidRPr="007B3896">
        <w:rPr>
          <w:i/>
          <w:sz w:val="22"/>
          <w:szCs w:val="22"/>
          <w:u w:val="single"/>
          <w:lang w:val="bg-BG"/>
        </w:rPr>
        <w:t>Дозир</w:t>
      </w:r>
      <w:r w:rsidR="001F6005" w:rsidRPr="007B3896">
        <w:rPr>
          <w:i/>
          <w:sz w:val="22"/>
          <w:szCs w:val="22"/>
          <w:u w:val="single"/>
          <w:lang w:val="bg-BG"/>
        </w:rPr>
        <w:t>овка</w:t>
      </w:r>
      <w:r w:rsidRPr="007B3896">
        <w:rPr>
          <w:i/>
          <w:sz w:val="22"/>
          <w:szCs w:val="22"/>
          <w:u w:val="single"/>
          <w:lang w:val="bg-BG"/>
        </w:rPr>
        <w:t xml:space="preserve"> при ХЕС/ХЕЛ</w:t>
      </w: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При възрастни пациенти с ХЕС/ХЕЛ препоръчваната доза иматиниб е 100 mg/ден.</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pStyle w:val="Default"/>
        <w:rPr>
          <w:sz w:val="22"/>
          <w:szCs w:val="22"/>
          <w:lang w:val="bg-BG"/>
        </w:rPr>
      </w:pPr>
      <w:r w:rsidRPr="007B3896">
        <w:rPr>
          <w:sz w:val="22"/>
          <w:szCs w:val="22"/>
          <w:lang w:val="bg-BG"/>
        </w:rPr>
        <w:t>Повишаване  на дозата от 100 mg на 400 mg може да се извърши при липса на нежелани лекарствени реакции, ако според оценката  терапевтичният отговор е незадоволителен.</w:t>
      </w:r>
    </w:p>
    <w:p w:rsidR="00B04D05" w:rsidRPr="007B3896" w:rsidRDefault="00B04D05" w:rsidP="00B04D05">
      <w:pPr>
        <w:pStyle w:val="Default"/>
        <w:rPr>
          <w:sz w:val="22"/>
          <w:szCs w:val="22"/>
          <w:lang w:val="bg-BG"/>
        </w:rPr>
      </w:pPr>
    </w:p>
    <w:p w:rsidR="00B04D05" w:rsidRPr="007B3896" w:rsidRDefault="00B04D05" w:rsidP="00B04D05">
      <w:pPr>
        <w:pStyle w:val="Default"/>
        <w:rPr>
          <w:sz w:val="22"/>
          <w:szCs w:val="22"/>
          <w:lang w:val="bg-BG"/>
        </w:rPr>
      </w:pPr>
      <w:r w:rsidRPr="007B3896">
        <w:rPr>
          <w:sz w:val="22"/>
          <w:szCs w:val="22"/>
          <w:lang w:val="bg-BG"/>
        </w:rPr>
        <w:t>Лечението трябва да се продължи, докато пациентът се повлиява от него.</w:t>
      </w:r>
    </w:p>
    <w:p w:rsidR="00B04D05" w:rsidRPr="007B3896" w:rsidRDefault="00B04D05" w:rsidP="00B04D05">
      <w:pPr>
        <w:pStyle w:val="Default"/>
        <w:rPr>
          <w:sz w:val="22"/>
          <w:szCs w:val="22"/>
          <w:lang w:val="bg-BG"/>
        </w:rPr>
      </w:pPr>
    </w:p>
    <w:p w:rsidR="00B04D05" w:rsidRPr="007B3896" w:rsidRDefault="00B04D05" w:rsidP="00B04D05">
      <w:pPr>
        <w:pStyle w:val="Default"/>
        <w:rPr>
          <w:i/>
          <w:sz w:val="22"/>
          <w:szCs w:val="22"/>
          <w:u w:val="single"/>
          <w:lang w:val="bg-BG"/>
        </w:rPr>
      </w:pPr>
      <w:r w:rsidRPr="007B3896">
        <w:rPr>
          <w:i/>
          <w:sz w:val="22"/>
          <w:szCs w:val="22"/>
          <w:u w:val="single"/>
          <w:lang w:val="bg-BG"/>
        </w:rPr>
        <w:t>Дозир</w:t>
      </w:r>
      <w:r w:rsidR="001F6005" w:rsidRPr="007B3896">
        <w:rPr>
          <w:i/>
          <w:sz w:val="22"/>
          <w:szCs w:val="22"/>
          <w:u w:val="single"/>
          <w:lang w:val="bg-BG"/>
        </w:rPr>
        <w:t>овка</w:t>
      </w:r>
      <w:r w:rsidRPr="007B3896">
        <w:rPr>
          <w:i/>
          <w:sz w:val="22"/>
          <w:szCs w:val="22"/>
          <w:u w:val="single"/>
          <w:lang w:val="bg-BG"/>
        </w:rPr>
        <w:t xml:space="preserve"> при ДФСП</w:t>
      </w: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При възрастни пациенти с ДФСП, препоръчваната доза  иматиниб e 800 mg/ден.</w:t>
      </w:r>
    </w:p>
    <w:p w:rsidR="00B04D05" w:rsidRPr="007B3896" w:rsidRDefault="00B04D05" w:rsidP="00B04D05">
      <w:pPr>
        <w:spacing w:after="0" w:line="240" w:lineRule="auto"/>
        <w:rPr>
          <w:rFonts w:ascii="Times New Roman" w:hAnsi="Times New Roman"/>
          <w:lang w:val="bg-BG"/>
        </w:rPr>
      </w:pPr>
    </w:p>
    <w:p w:rsidR="00B04D05" w:rsidRPr="007B3896" w:rsidRDefault="00B04D05" w:rsidP="00BC448B">
      <w:pPr>
        <w:keepNext/>
        <w:keepLines/>
        <w:spacing w:after="0" w:line="240" w:lineRule="auto"/>
        <w:rPr>
          <w:rFonts w:ascii="Times New Roman" w:hAnsi="Times New Roman"/>
          <w:i/>
          <w:u w:val="single"/>
          <w:lang w:val="bg-BG"/>
        </w:rPr>
      </w:pPr>
      <w:r w:rsidRPr="007B3896">
        <w:rPr>
          <w:rFonts w:ascii="Times New Roman" w:hAnsi="Times New Roman"/>
          <w:i/>
          <w:u w:val="single"/>
          <w:lang w:val="bg-BG"/>
        </w:rPr>
        <w:t>Промяна на дозата при нежелани реакции</w:t>
      </w:r>
    </w:p>
    <w:p w:rsidR="00B04D05" w:rsidRPr="007B3896" w:rsidRDefault="00B04D05" w:rsidP="00BC448B">
      <w:pPr>
        <w:keepNext/>
        <w:keepLines/>
        <w:spacing w:after="0" w:line="240" w:lineRule="auto"/>
        <w:rPr>
          <w:rFonts w:ascii="Times New Roman" w:hAnsi="Times New Roman"/>
          <w:i/>
          <w:lang w:val="bg-BG"/>
        </w:rPr>
      </w:pPr>
      <w:r w:rsidRPr="007B3896">
        <w:rPr>
          <w:rFonts w:ascii="Times New Roman" w:hAnsi="Times New Roman"/>
          <w:i/>
          <w:lang w:val="bg-BG"/>
        </w:rPr>
        <w:t>Нехематологични нежелани реакции</w:t>
      </w:r>
    </w:p>
    <w:p w:rsidR="00B04D05" w:rsidRPr="007B3896" w:rsidRDefault="00B04D05" w:rsidP="00BC448B">
      <w:pPr>
        <w:keepNext/>
        <w:keepLines/>
        <w:spacing w:after="0" w:line="240" w:lineRule="auto"/>
        <w:rPr>
          <w:rFonts w:ascii="Times New Roman" w:hAnsi="Times New Roman"/>
          <w:lang w:val="bg-BG"/>
        </w:rPr>
      </w:pPr>
      <w:r w:rsidRPr="007B3896">
        <w:rPr>
          <w:rFonts w:ascii="Times New Roman" w:hAnsi="Times New Roman"/>
          <w:lang w:val="bg-BG"/>
        </w:rPr>
        <w:t>Ако при употреба на иматиниб се развие сериозна нехематологична нежелана реакция, лечението трябва да се прекрати, докато реакцията отзвучи. След това лечението може да се възобнови в зависимост от началната тежест на реакцията.</w:t>
      </w:r>
    </w:p>
    <w:p w:rsidR="00B04D05" w:rsidRPr="007B3896" w:rsidRDefault="00B04D05" w:rsidP="00B04D05">
      <w:pPr>
        <w:spacing w:after="0" w:line="240" w:lineRule="auto"/>
        <w:rPr>
          <w:rFonts w:ascii="Times New Roman" w:hAnsi="Times New Roman"/>
          <w:lang w:val="bg-BG"/>
        </w:rPr>
      </w:pPr>
    </w:p>
    <w:p w:rsidR="00B04D05" w:rsidRPr="007B3896" w:rsidRDefault="00B04D05" w:rsidP="009E1DF7">
      <w:pPr>
        <w:spacing w:after="0" w:line="240" w:lineRule="auto"/>
        <w:rPr>
          <w:rFonts w:ascii="Times New Roman" w:hAnsi="Times New Roman"/>
          <w:lang w:val="bg-BG"/>
        </w:rPr>
      </w:pPr>
      <w:r w:rsidRPr="007B3896">
        <w:rPr>
          <w:rFonts w:ascii="Times New Roman" w:hAnsi="Times New Roman"/>
          <w:lang w:val="bg-BG"/>
        </w:rPr>
        <w:t xml:space="preserve">При повишаванена билирубина &gt; 3 пъти над горната референтна граница (IULN) или на чернодробните трансаминази &gt; 5 пъти спрямо IULN иматиниб трябва да се преустанови, докато стойностите на билирубина се върнат до &lt; 1,5 пъти спрямо IULN, а нивата на трансаминазите до &lt; 2,5 пъти спрямо IULN. Лечението с иматиниб след това може да се продължи с понижена дневна доза. При възрастни дозата трябва да се понижи от </w:t>
      </w:r>
      <w:r w:rsidRPr="007B3896">
        <w:rPr>
          <w:rFonts w:ascii="Times New Roman" w:eastAsia="Times New Roman" w:hAnsi="Times New Roman"/>
          <w:lang w:val="bg-BG"/>
        </w:rPr>
        <w:t xml:space="preserve">400 на 300 mg или от </w:t>
      </w:r>
      <w:r w:rsidRPr="007B3896">
        <w:rPr>
          <w:rFonts w:ascii="Times New Roman" w:hAnsi="Times New Roman"/>
          <w:lang w:val="bg-BG"/>
        </w:rPr>
        <w:t>600 на 400 mg, или от 800 mg на 600 mg, а при деца от 340 на 260 mg/m</w:t>
      </w:r>
      <w:r w:rsidRPr="007B3896">
        <w:rPr>
          <w:rFonts w:ascii="Times New Roman" w:hAnsi="Times New Roman"/>
          <w:vertAlign w:val="superscript"/>
          <w:lang w:val="bg-BG"/>
        </w:rPr>
        <w:t>2</w:t>
      </w:r>
      <w:r w:rsidRPr="007B3896">
        <w:rPr>
          <w:rFonts w:ascii="Times New Roman" w:hAnsi="Times New Roman"/>
          <w:lang w:val="bg-BG"/>
        </w:rPr>
        <w:t>/ден.</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i/>
          <w:lang w:val="bg-BG"/>
        </w:rPr>
      </w:pPr>
      <w:r w:rsidRPr="007B3896">
        <w:rPr>
          <w:rFonts w:ascii="Times New Roman" w:hAnsi="Times New Roman"/>
          <w:i/>
          <w:lang w:val="bg-BG"/>
        </w:rPr>
        <w:t>Хематологични нежелани реакции</w:t>
      </w: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При тежка неутропения и тромбоцитопения се препоръчват понижаване на дозата или прекъсване на лечението, както е посочено в таблицата по-долу.</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spacing w:val="-1"/>
          <w:lang w:val="bg-BG"/>
        </w:rPr>
        <w:t>П</w:t>
      </w:r>
      <w:r w:rsidRPr="007B3896">
        <w:rPr>
          <w:rFonts w:ascii="Times New Roman" w:hAnsi="Times New Roman"/>
          <w:lang w:val="bg-BG"/>
        </w:rPr>
        <w:t>роме</w:t>
      </w:r>
      <w:r w:rsidRPr="007B3896">
        <w:rPr>
          <w:rFonts w:ascii="Times New Roman" w:hAnsi="Times New Roman"/>
          <w:spacing w:val="-1"/>
          <w:lang w:val="bg-BG"/>
        </w:rPr>
        <w:t>н</w:t>
      </w:r>
      <w:r w:rsidRPr="007B3896">
        <w:rPr>
          <w:rFonts w:ascii="Times New Roman" w:hAnsi="Times New Roman"/>
          <w:lang w:val="bg-BG"/>
        </w:rPr>
        <w:t>и в</w:t>
      </w:r>
      <w:r w:rsidRPr="007B3896">
        <w:rPr>
          <w:rFonts w:ascii="Times New Roman" w:hAnsi="Times New Roman"/>
          <w:spacing w:val="-1"/>
          <w:lang w:val="bg-BG"/>
        </w:rPr>
        <w:t xml:space="preserve"> </w:t>
      </w:r>
      <w:r w:rsidRPr="007B3896">
        <w:rPr>
          <w:rFonts w:ascii="Times New Roman" w:hAnsi="Times New Roman"/>
          <w:lang w:val="bg-BG"/>
        </w:rPr>
        <w:t xml:space="preserve">дозата </w:t>
      </w:r>
      <w:r w:rsidRPr="007B3896">
        <w:rPr>
          <w:rFonts w:ascii="Times New Roman" w:hAnsi="Times New Roman"/>
          <w:spacing w:val="-1"/>
          <w:lang w:val="bg-BG"/>
        </w:rPr>
        <w:t>п</w:t>
      </w:r>
      <w:r w:rsidRPr="007B3896">
        <w:rPr>
          <w:rFonts w:ascii="Times New Roman" w:hAnsi="Times New Roman"/>
          <w:lang w:val="bg-BG"/>
        </w:rPr>
        <w:t xml:space="preserve">ри </w:t>
      </w:r>
      <w:r w:rsidRPr="007B3896">
        <w:rPr>
          <w:rFonts w:ascii="Times New Roman" w:hAnsi="Times New Roman"/>
          <w:spacing w:val="-1"/>
          <w:lang w:val="bg-BG"/>
        </w:rPr>
        <w:t>н</w:t>
      </w:r>
      <w:r w:rsidRPr="007B3896">
        <w:rPr>
          <w:rFonts w:ascii="Times New Roman" w:hAnsi="Times New Roman"/>
          <w:lang w:val="bg-BG"/>
        </w:rPr>
        <w:t>е</w:t>
      </w:r>
      <w:r w:rsidRPr="007B3896">
        <w:rPr>
          <w:rFonts w:ascii="Times New Roman" w:hAnsi="Times New Roman"/>
          <w:spacing w:val="-2"/>
          <w:lang w:val="bg-BG"/>
        </w:rPr>
        <w:t>у</w:t>
      </w:r>
      <w:r w:rsidRPr="007B3896">
        <w:rPr>
          <w:rFonts w:ascii="Times New Roman" w:hAnsi="Times New Roman"/>
          <w:lang w:val="bg-BG"/>
        </w:rPr>
        <w:t>тро</w:t>
      </w:r>
      <w:r w:rsidRPr="007B3896">
        <w:rPr>
          <w:rFonts w:ascii="Times New Roman" w:hAnsi="Times New Roman"/>
          <w:spacing w:val="-1"/>
          <w:lang w:val="bg-BG"/>
        </w:rPr>
        <w:t>п</w:t>
      </w:r>
      <w:r w:rsidRPr="007B3896">
        <w:rPr>
          <w:rFonts w:ascii="Times New Roman" w:hAnsi="Times New Roman"/>
          <w:lang w:val="bg-BG"/>
        </w:rPr>
        <w:t>ен</w:t>
      </w:r>
      <w:r w:rsidRPr="007B3896">
        <w:rPr>
          <w:rFonts w:ascii="Times New Roman" w:hAnsi="Times New Roman"/>
          <w:spacing w:val="-1"/>
          <w:lang w:val="bg-BG"/>
        </w:rPr>
        <w:t>и</w:t>
      </w:r>
      <w:r w:rsidRPr="007B3896">
        <w:rPr>
          <w:rFonts w:ascii="Times New Roman" w:hAnsi="Times New Roman"/>
          <w:lang w:val="bg-BG"/>
        </w:rPr>
        <w:t xml:space="preserve">я и </w:t>
      </w:r>
      <w:r w:rsidRPr="007B3896">
        <w:rPr>
          <w:rFonts w:ascii="Times New Roman" w:hAnsi="Times New Roman"/>
          <w:spacing w:val="-1"/>
          <w:lang w:val="bg-BG"/>
        </w:rPr>
        <w:t>т</w:t>
      </w:r>
      <w:r w:rsidRPr="007B3896">
        <w:rPr>
          <w:rFonts w:ascii="Times New Roman" w:hAnsi="Times New Roman"/>
          <w:lang w:val="bg-BG"/>
        </w:rPr>
        <w:t>ромбо</w:t>
      </w:r>
      <w:r w:rsidRPr="007B3896">
        <w:rPr>
          <w:rFonts w:ascii="Times New Roman" w:hAnsi="Times New Roman"/>
          <w:spacing w:val="-1"/>
          <w:lang w:val="bg-BG"/>
        </w:rPr>
        <w:t>ц</w:t>
      </w:r>
      <w:r w:rsidRPr="007B3896">
        <w:rPr>
          <w:rFonts w:ascii="Times New Roman" w:hAnsi="Times New Roman"/>
          <w:lang w:val="bg-BG"/>
        </w:rPr>
        <w:t>и</w:t>
      </w:r>
      <w:r w:rsidRPr="007B3896">
        <w:rPr>
          <w:rFonts w:ascii="Times New Roman" w:hAnsi="Times New Roman"/>
          <w:spacing w:val="-1"/>
          <w:lang w:val="bg-BG"/>
        </w:rPr>
        <w:t>т</w:t>
      </w:r>
      <w:r w:rsidRPr="007B3896">
        <w:rPr>
          <w:rFonts w:ascii="Times New Roman" w:hAnsi="Times New Roman"/>
          <w:lang w:val="bg-BG"/>
        </w:rPr>
        <w:t>опе</w:t>
      </w:r>
      <w:r w:rsidRPr="007B3896">
        <w:rPr>
          <w:rFonts w:ascii="Times New Roman" w:hAnsi="Times New Roman"/>
          <w:spacing w:val="-1"/>
          <w:lang w:val="bg-BG"/>
        </w:rPr>
        <w:t>н</w:t>
      </w:r>
      <w:r w:rsidRPr="007B3896">
        <w:rPr>
          <w:rFonts w:ascii="Times New Roman" w:hAnsi="Times New Roman"/>
          <w:lang w:val="bg-BG"/>
        </w:rPr>
        <w:t>и</w:t>
      </w:r>
      <w:r w:rsidRPr="007B3896">
        <w:rPr>
          <w:rFonts w:ascii="Times New Roman" w:hAnsi="Times New Roman"/>
          <w:spacing w:val="-1"/>
          <w:lang w:val="bg-BG"/>
        </w:rPr>
        <w:t>я</w:t>
      </w:r>
      <w:r w:rsidRPr="007B3896">
        <w:rPr>
          <w:rFonts w:ascii="Times New Roman" w:hAnsi="Times New Roman"/>
          <w:lang w:val="bg-BG"/>
        </w:rPr>
        <w:t>:</w:t>
      </w:r>
    </w:p>
    <w:p w:rsidR="00B04D05" w:rsidRPr="007B3896" w:rsidRDefault="00B04D05" w:rsidP="00B04D05">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606"/>
        <w:gridCol w:w="4335"/>
      </w:tblGrid>
      <w:tr w:rsidR="00B04D05" w:rsidRPr="007B3896" w:rsidTr="00682AE7">
        <w:tc>
          <w:tcPr>
            <w:tcW w:w="2605" w:type="dxa"/>
          </w:tcPr>
          <w:p w:rsidR="00B04D05" w:rsidRPr="007B3896" w:rsidRDefault="00B04D05" w:rsidP="00682AE7">
            <w:pPr>
              <w:pStyle w:val="Default"/>
              <w:rPr>
                <w:sz w:val="22"/>
                <w:szCs w:val="22"/>
                <w:lang w:val="bg-BG"/>
              </w:rPr>
            </w:pPr>
            <w:r w:rsidRPr="007B3896">
              <w:rPr>
                <w:sz w:val="22"/>
                <w:szCs w:val="22"/>
                <w:lang w:val="bg-BG"/>
              </w:rPr>
              <w:t>ХЕС/ХЕЛ (начална доза 100 mg)</w:t>
            </w:r>
          </w:p>
        </w:tc>
        <w:tc>
          <w:tcPr>
            <w:tcW w:w="2606" w:type="dxa"/>
          </w:tcPr>
          <w:p w:rsidR="00B04D05" w:rsidRPr="007B3896" w:rsidRDefault="00B04D05" w:rsidP="00682AE7">
            <w:pPr>
              <w:pStyle w:val="Default"/>
              <w:rPr>
                <w:sz w:val="22"/>
                <w:szCs w:val="22"/>
                <w:lang w:val="bg-BG"/>
              </w:rPr>
            </w:pPr>
            <w:r w:rsidRPr="007B3896">
              <w:rPr>
                <w:sz w:val="22"/>
                <w:szCs w:val="22"/>
                <w:lang w:val="bg-BG"/>
              </w:rPr>
              <w:t>ANC &lt;1,0 x 10</w:t>
            </w:r>
            <w:r w:rsidRPr="007B3896">
              <w:rPr>
                <w:sz w:val="22"/>
                <w:szCs w:val="22"/>
                <w:vertAlign w:val="superscript"/>
                <w:lang w:val="bg-BG"/>
              </w:rPr>
              <w:t>9</w:t>
            </w:r>
            <w:r w:rsidRPr="007B3896">
              <w:rPr>
                <w:sz w:val="22"/>
                <w:szCs w:val="22"/>
                <w:lang w:val="bg-BG"/>
              </w:rPr>
              <w:t>/</w:t>
            </w:r>
            <w:r w:rsidR="008A23FF" w:rsidRPr="007B3896">
              <w:rPr>
                <w:sz w:val="22"/>
                <w:szCs w:val="22"/>
                <w:lang w:val="bg-BG"/>
              </w:rPr>
              <w:t>l</w:t>
            </w:r>
          </w:p>
          <w:p w:rsidR="00B04D05" w:rsidRPr="007B3896" w:rsidRDefault="00B04D05" w:rsidP="00682AE7">
            <w:pPr>
              <w:pStyle w:val="Default"/>
              <w:rPr>
                <w:sz w:val="22"/>
                <w:szCs w:val="22"/>
                <w:lang w:val="bg-BG"/>
              </w:rPr>
            </w:pPr>
            <w:r w:rsidRPr="007B3896">
              <w:rPr>
                <w:sz w:val="22"/>
                <w:szCs w:val="22"/>
                <w:lang w:val="bg-BG"/>
              </w:rPr>
              <w:t>и/или</w:t>
            </w:r>
          </w:p>
          <w:p w:rsidR="00B04D05" w:rsidRPr="007B3896" w:rsidRDefault="00B04D05" w:rsidP="00682AE7">
            <w:pPr>
              <w:spacing w:after="0" w:line="240" w:lineRule="auto"/>
              <w:rPr>
                <w:rFonts w:ascii="Times New Roman" w:hAnsi="Times New Roman"/>
                <w:color w:val="000000"/>
                <w:lang w:val="bg-BG"/>
              </w:rPr>
            </w:pPr>
            <w:r w:rsidRPr="007B3896">
              <w:rPr>
                <w:rFonts w:ascii="Times New Roman" w:hAnsi="Times New Roman"/>
                <w:lang w:val="bg-BG"/>
              </w:rPr>
              <w:t>тромбоцити &lt;50 x 10</w:t>
            </w:r>
            <w:r w:rsidRPr="007B3896">
              <w:rPr>
                <w:rFonts w:ascii="Times New Roman" w:hAnsi="Times New Roman"/>
                <w:vertAlign w:val="superscript"/>
                <w:lang w:val="bg-BG"/>
              </w:rPr>
              <w:t>9</w:t>
            </w:r>
            <w:r w:rsidRPr="007B3896">
              <w:rPr>
                <w:rFonts w:ascii="Times New Roman" w:hAnsi="Times New Roman"/>
                <w:lang w:val="bg-BG"/>
              </w:rPr>
              <w:t>/</w:t>
            </w:r>
            <w:r w:rsidR="008A23FF" w:rsidRPr="007B3896">
              <w:rPr>
                <w:rFonts w:ascii="Times New Roman" w:hAnsi="Times New Roman"/>
                <w:lang w:val="bg-BG"/>
              </w:rPr>
              <w:t>l</w:t>
            </w:r>
          </w:p>
        </w:tc>
        <w:tc>
          <w:tcPr>
            <w:tcW w:w="4335" w:type="dxa"/>
          </w:tcPr>
          <w:p w:rsidR="00B04D05" w:rsidRPr="007B3896" w:rsidRDefault="00B04D05" w:rsidP="00682AE7">
            <w:pPr>
              <w:pStyle w:val="Default"/>
              <w:ind w:left="601" w:hanging="601"/>
              <w:rPr>
                <w:sz w:val="22"/>
                <w:szCs w:val="22"/>
                <w:lang w:val="bg-BG"/>
              </w:rPr>
            </w:pPr>
            <w:r w:rsidRPr="007B3896">
              <w:rPr>
                <w:sz w:val="22"/>
                <w:szCs w:val="22"/>
                <w:lang w:val="bg-BG"/>
              </w:rPr>
              <w:t>1.</w:t>
            </w:r>
            <w:r w:rsidRPr="007B3896">
              <w:rPr>
                <w:sz w:val="22"/>
                <w:szCs w:val="22"/>
                <w:lang w:val="bg-BG"/>
              </w:rPr>
              <w:tab/>
              <w:t>Прекратете приема на иматиниб, до възстановяването на ANC ≥1,5 x 10</w:t>
            </w:r>
            <w:r w:rsidRPr="007B3896">
              <w:rPr>
                <w:sz w:val="22"/>
                <w:szCs w:val="22"/>
                <w:vertAlign w:val="superscript"/>
                <w:lang w:val="bg-BG"/>
              </w:rPr>
              <w:t>9</w:t>
            </w:r>
            <w:r w:rsidRPr="007B3896">
              <w:rPr>
                <w:sz w:val="22"/>
                <w:szCs w:val="22"/>
                <w:lang w:val="bg-BG"/>
              </w:rPr>
              <w:t>/</w:t>
            </w:r>
            <w:r w:rsidR="008A23FF" w:rsidRPr="007B3896">
              <w:rPr>
                <w:sz w:val="22"/>
                <w:szCs w:val="22"/>
                <w:lang w:val="bg-BG"/>
              </w:rPr>
              <w:t xml:space="preserve">l </w:t>
            </w:r>
            <w:r w:rsidRPr="007B3896">
              <w:rPr>
                <w:sz w:val="22"/>
                <w:szCs w:val="22"/>
                <w:lang w:val="bg-BG"/>
              </w:rPr>
              <w:t>и тромбоцитите ≥75 x 10</w:t>
            </w:r>
            <w:r w:rsidRPr="007B3896">
              <w:rPr>
                <w:sz w:val="22"/>
                <w:szCs w:val="22"/>
                <w:vertAlign w:val="superscript"/>
                <w:lang w:val="bg-BG"/>
              </w:rPr>
              <w:t>9</w:t>
            </w:r>
            <w:r w:rsidRPr="007B3896">
              <w:rPr>
                <w:sz w:val="22"/>
                <w:szCs w:val="22"/>
                <w:lang w:val="bg-BG"/>
              </w:rPr>
              <w:t>/</w:t>
            </w:r>
            <w:r w:rsidR="008A23FF" w:rsidRPr="007B3896">
              <w:rPr>
                <w:sz w:val="22"/>
                <w:szCs w:val="22"/>
                <w:lang w:val="bg-BG"/>
              </w:rPr>
              <w:t>l</w:t>
            </w:r>
            <w:r w:rsidRPr="007B3896">
              <w:rPr>
                <w:sz w:val="22"/>
                <w:szCs w:val="22"/>
                <w:lang w:val="bg-BG"/>
              </w:rPr>
              <w:t>.</w:t>
            </w:r>
          </w:p>
          <w:p w:rsidR="00B04D05" w:rsidRPr="007B3896" w:rsidRDefault="00B04D05" w:rsidP="00682AE7">
            <w:pPr>
              <w:spacing w:after="0" w:line="240" w:lineRule="auto"/>
              <w:ind w:left="601" w:hanging="601"/>
              <w:rPr>
                <w:rFonts w:ascii="Times New Roman" w:hAnsi="Times New Roman"/>
                <w:color w:val="000000"/>
                <w:lang w:val="bg-BG"/>
              </w:rPr>
            </w:pPr>
            <w:r w:rsidRPr="007B3896">
              <w:rPr>
                <w:rFonts w:ascii="Times New Roman" w:hAnsi="Times New Roman"/>
                <w:lang w:val="bg-BG"/>
              </w:rPr>
              <w:t>2.</w:t>
            </w:r>
            <w:r w:rsidRPr="007B3896">
              <w:rPr>
                <w:rFonts w:ascii="Times New Roman" w:hAnsi="Times New Roman"/>
                <w:color w:val="000000"/>
                <w:lang w:val="bg-BG"/>
              </w:rPr>
              <w:tab/>
            </w:r>
            <w:r w:rsidRPr="007B3896">
              <w:rPr>
                <w:rFonts w:ascii="Times New Roman" w:hAnsi="Times New Roman"/>
                <w:lang w:val="bg-BG"/>
              </w:rPr>
              <w:t>Възобновете лечението с иматиниб на предишната доза (т.е. тази, преди тежката нежелана лекарствена реакция).</w:t>
            </w:r>
          </w:p>
        </w:tc>
      </w:tr>
      <w:tr w:rsidR="00B04D05" w:rsidRPr="007B3896" w:rsidTr="00682AE7">
        <w:tc>
          <w:tcPr>
            <w:tcW w:w="2605" w:type="dxa"/>
          </w:tcPr>
          <w:p w:rsidR="00B04D05" w:rsidRPr="007B3896" w:rsidRDefault="00B04D05" w:rsidP="00682AE7">
            <w:pPr>
              <w:pStyle w:val="Default"/>
              <w:rPr>
                <w:sz w:val="22"/>
                <w:szCs w:val="22"/>
                <w:lang w:val="bg-BG"/>
              </w:rPr>
            </w:pPr>
            <w:r w:rsidRPr="007B3896">
              <w:rPr>
                <w:sz w:val="22"/>
                <w:szCs w:val="22"/>
                <w:lang w:val="bg-BG"/>
              </w:rPr>
              <w:t>МДС/МПЗ (начална доза 400 mg) ХЕС/ХЕЛ</w:t>
            </w:r>
          </w:p>
          <w:p w:rsidR="00B04D05" w:rsidRPr="007B3896" w:rsidRDefault="00B04D05" w:rsidP="00682AE7">
            <w:pPr>
              <w:spacing w:after="0" w:line="240" w:lineRule="auto"/>
              <w:rPr>
                <w:rFonts w:ascii="Times New Roman" w:hAnsi="Times New Roman"/>
                <w:color w:val="000000"/>
                <w:lang w:val="bg-BG"/>
              </w:rPr>
            </w:pPr>
            <w:r w:rsidRPr="007B3896">
              <w:rPr>
                <w:rFonts w:ascii="Times New Roman" w:hAnsi="Times New Roman"/>
                <w:lang w:val="bg-BG"/>
              </w:rPr>
              <w:t>(в доза от 400 mg)</w:t>
            </w:r>
          </w:p>
        </w:tc>
        <w:tc>
          <w:tcPr>
            <w:tcW w:w="2606" w:type="dxa"/>
          </w:tcPr>
          <w:p w:rsidR="00B04D05" w:rsidRPr="007B3896" w:rsidRDefault="00B04D05" w:rsidP="00682AE7">
            <w:pPr>
              <w:pStyle w:val="Default"/>
              <w:rPr>
                <w:sz w:val="22"/>
                <w:szCs w:val="22"/>
                <w:lang w:val="bg-BG"/>
              </w:rPr>
            </w:pPr>
            <w:r w:rsidRPr="007B3896">
              <w:rPr>
                <w:sz w:val="22"/>
                <w:szCs w:val="22"/>
                <w:lang w:val="bg-BG"/>
              </w:rPr>
              <w:t>ANC &lt;1,0 x 10</w:t>
            </w:r>
            <w:r w:rsidRPr="007B3896">
              <w:rPr>
                <w:sz w:val="22"/>
                <w:szCs w:val="22"/>
                <w:vertAlign w:val="superscript"/>
                <w:lang w:val="bg-BG"/>
              </w:rPr>
              <w:t>9</w:t>
            </w:r>
            <w:r w:rsidRPr="007B3896">
              <w:rPr>
                <w:sz w:val="22"/>
                <w:szCs w:val="22"/>
                <w:lang w:val="bg-BG"/>
              </w:rPr>
              <w:t>/</w:t>
            </w:r>
            <w:r w:rsidR="008A23FF" w:rsidRPr="007B3896">
              <w:rPr>
                <w:sz w:val="22"/>
                <w:szCs w:val="22"/>
                <w:lang w:val="bg-BG"/>
              </w:rPr>
              <w:t xml:space="preserve">l </w:t>
            </w:r>
            <w:r w:rsidRPr="007B3896">
              <w:rPr>
                <w:sz w:val="22"/>
                <w:szCs w:val="22"/>
                <w:lang w:val="bg-BG"/>
              </w:rPr>
              <w:t>и/или</w:t>
            </w:r>
          </w:p>
          <w:p w:rsidR="00B04D05" w:rsidRPr="007B3896" w:rsidRDefault="00B04D05" w:rsidP="00682AE7">
            <w:pPr>
              <w:spacing w:after="0" w:line="240" w:lineRule="auto"/>
              <w:rPr>
                <w:rFonts w:ascii="Times New Roman" w:hAnsi="Times New Roman"/>
                <w:color w:val="000000"/>
                <w:lang w:val="bg-BG"/>
              </w:rPr>
            </w:pPr>
            <w:r w:rsidRPr="007B3896">
              <w:rPr>
                <w:rFonts w:ascii="Times New Roman" w:hAnsi="Times New Roman"/>
                <w:lang w:val="bg-BG"/>
              </w:rPr>
              <w:t>тромбоцити &lt;50 x 10</w:t>
            </w:r>
            <w:r w:rsidRPr="007B3896">
              <w:rPr>
                <w:rFonts w:ascii="Times New Roman" w:hAnsi="Times New Roman"/>
                <w:vertAlign w:val="superscript"/>
                <w:lang w:val="bg-BG"/>
              </w:rPr>
              <w:t>9</w:t>
            </w:r>
            <w:r w:rsidRPr="007B3896">
              <w:rPr>
                <w:rFonts w:ascii="Times New Roman" w:hAnsi="Times New Roman"/>
                <w:lang w:val="bg-BG"/>
              </w:rPr>
              <w:t>/</w:t>
            </w:r>
            <w:r w:rsidR="008A23FF" w:rsidRPr="007B3896">
              <w:rPr>
                <w:rFonts w:ascii="Times New Roman" w:hAnsi="Times New Roman"/>
                <w:lang w:val="bg-BG"/>
              </w:rPr>
              <w:t>l</w:t>
            </w:r>
          </w:p>
        </w:tc>
        <w:tc>
          <w:tcPr>
            <w:tcW w:w="4335" w:type="dxa"/>
          </w:tcPr>
          <w:p w:rsidR="00B04D05" w:rsidRPr="007B3896" w:rsidRDefault="00B04D05" w:rsidP="00682AE7">
            <w:pPr>
              <w:pStyle w:val="Default"/>
              <w:ind w:left="601" w:hanging="601"/>
              <w:rPr>
                <w:sz w:val="22"/>
                <w:szCs w:val="22"/>
                <w:lang w:val="bg-BG"/>
              </w:rPr>
            </w:pPr>
            <w:r w:rsidRPr="007B3896">
              <w:rPr>
                <w:sz w:val="22"/>
                <w:szCs w:val="22"/>
                <w:lang w:val="bg-BG"/>
              </w:rPr>
              <w:t>1.</w:t>
            </w:r>
            <w:r w:rsidRPr="007B3896">
              <w:rPr>
                <w:sz w:val="22"/>
                <w:szCs w:val="22"/>
                <w:lang w:val="bg-BG"/>
              </w:rPr>
              <w:tab/>
              <w:t>Прекратете приема на иматиниб, до възстановяването на ANC ≥1,5 x 10</w:t>
            </w:r>
            <w:r w:rsidRPr="007B3896">
              <w:rPr>
                <w:sz w:val="22"/>
                <w:szCs w:val="22"/>
                <w:vertAlign w:val="superscript"/>
                <w:lang w:val="bg-BG"/>
              </w:rPr>
              <w:t>9</w:t>
            </w:r>
            <w:r w:rsidRPr="007B3896">
              <w:rPr>
                <w:sz w:val="22"/>
                <w:szCs w:val="22"/>
                <w:lang w:val="bg-BG"/>
              </w:rPr>
              <w:t>/</w:t>
            </w:r>
            <w:r w:rsidR="008A23FF" w:rsidRPr="007B3896">
              <w:rPr>
                <w:sz w:val="22"/>
                <w:szCs w:val="22"/>
                <w:lang w:val="bg-BG"/>
              </w:rPr>
              <w:t xml:space="preserve">l </w:t>
            </w:r>
            <w:r w:rsidRPr="007B3896">
              <w:rPr>
                <w:sz w:val="22"/>
                <w:szCs w:val="22"/>
                <w:lang w:val="bg-BG"/>
              </w:rPr>
              <w:t>и тромбоцитите ≥75 x 10</w:t>
            </w:r>
            <w:r w:rsidRPr="007B3896">
              <w:rPr>
                <w:sz w:val="22"/>
                <w:szCs w:val="22"/>
                <w:vertAlign w:val="superscript"/>
                <w:lang w:val="bg-BG"/>
              </w:rPr>
              <w:t>9</w:t>
            </w:r>
            <w:r w:rsidRPr="007B3896">
              <w:rPr>
                <w:sz w:val="22"/>
                <w:szCs w:val="22"/>
                <w:lang w:val="bg-BG"/>
              </w:rPr>
              <w:t>/</w:t>
            </w:r>
            <w:r w:rsidR="008A23FF" w:rsidRPr="007B3896">
              <w:rPr>
                <w:sz w:val="22"/>
                <w:szCs w:val="22"/>
                <w:lang w:val="bg-BG"/>
              </w:rPr>
              <w:t>l</w:t>
            </w:r>
            <w:r w:rsidRPr="007B3896">
              <w:rPr>
                <w:sz w:val="22"/>
                <w:szCs w:val="22"/>
                <w:lang w:val="bg-BG"/>
              </w:rPr>
              <w:t>.</w:t>
            </w:r>
          </w:p>
          <w:p w:rsidR="00B04D05" w:rsidRPr="007B3896" w:rsidRDefault="00B04D05" w:rsidP="00682AE7">
            <w:pPr>
              <w:pStyle w:val="Default"/>
              <w:ind w:left="601" w:hanging="601"/>
              <w:rPr>
                <w:sz w:val="22"/>
                <w:szCs w:val="22"/>
                <w:lang w:val="bg-BG"/>
              </w:rPr>
            </w:pPr>
            <w:r w:rsidRPr="007B3896">
              <w:rPr>
                <w:sz w:val="22"/>
                <w:szCs w:val="22"/>
                <w:lang w:val="bg-BG"/>
              </w:rPr>
              <w:t>2.</w:t>
            </w:r>
            <w:r w:rsidRPr="007B3896">
              <w:rPr>
                <w:sz w:val="22"/>
                <w:szCs w:val="22"/>
                <w:lang w:val="bg-BG"/>
              </w:rPr>
              <w:tab/>
              <w:t>Възобновете лечението с иматиниб на предишната доза (т.е. преди тежката нежелана реакция).</w:t>
            </w:r>
          </w:p>
          <w:p w:rsidR="00B04D05" w:rsidRPr="007B3896" w:rsidRDefault="00B04D05" w:rsidP="00682AE7">
            <w:pPr>
              <w:spacing w:after="0" w:line="240" w:lineRule="auto"/>
              <w:ind w:left="601" w:hanging="601"/>
              <w:rPr>
                <w:rFonts w:ascii="Times New Roman" w:hAnsi="Times New Roman"/>
                <w:color w:val="000000"/>
                <w:lang w:val="bg-BG"/>
              </w:rPr>
            </w:pPr>
            <w:r w:rsidRPr="007B3896">
              <w:rPr>
                <w:rFonts w:ascii="Times New Roman" w:hAnsi="Times New Roman"/>
                <w:lang w:val="bg-BG"/>
              </w:rPr>
              <w:t>3.</w:t>
            </w:r>
            <w:r w:rsidRPr="007B3896">
              <w:rPr>
                <w:rFonts w:ascii="Times New Roman" w:hAnsi="Times New Roman"/>
                <w:color w:val="000000"/>
                <w:lang w:val="bg-BG"/>
              </w:rPr>
              <w:tab/>
            </w:r>
            <w:r w:rsidRPr="007B3896">
              <w:rPr>
                <w:rFonts w:ascii="Times New Roman" w:hAnsi="Times New Roman"/>
                <w:lang w:val="bg-BG"/>
              </w:rPr>
              <w:t>В случай на повторно понижение на ANC &lt;1,0 x 10</w:t>
            </w:r>
            <w:r w:rsidRPr="007B3896">
              <w:rPr>
                <w:rFonts w:ascii="Times New Roman" w:hAnsi="Times New Roman"/>
                <w:vertAlign w:val="superscript"/>
                <w:lang w:val="bg-BG"/>
              </w:rPr>
              <w:t>9</w:t>
            </w:r>
            <w:r w:rsidRPr="007B3896">
              <w:rPr>
                <w:rFonts w:ascii="Times New Roman" w:hAnsi="Times New Roman"/>
                <w:lang w:val="bg-BG"/>
              </w:rPr>
              <w:t>/</w:t>
            </w:r>
            <w:r w:rsidR="008A23FF" w:rsidRPr="007B3896">
              <w:rPr>
                <w:rFonts w:ascii="Times New Roman" w:hAnsi="Times New Roman"/>
                <w:lang w:val="bg-BG"/>
              </w:rPr>
              <w:t xml:space="preserve">l </w:t>
            </w:r>
            <w:r w:rsidRPr="007B3896">
              <w:rPr>
                <w:rFonts w:ascii="Times New Roman" w:hAnsi="Times New Roman"/>
                <w:lang w:val="bg-BG"/>
              </w:rPr>
              <w:t>и/или тромбоцити &lt;50 x 10</w:t>
            </w:r>
            <w:r w:rsidRPr="007B3896">
              <w:rPr>
                <w:rFonts w:ascii="Times New Roman" w:hAnsi="Times New Roman"/>
                <w:vertAlign w:val="superscript"/>
                <w:lang w:val="bg-BG"/>
              </w:rPr>
              <w:t>9</w:t>
            </w:r>
            <w:r w:rsidRPr="007B3896">
              <w:rPr>
                <w:rFonts w:ascii="Times New Roman" w:hAnsi="Times New Roman"/>
                <w:lang w:val="bg-BG"/>
              </w:rPr>
              <w:t>/</w:t>
            </w:r>
            <w:r w:rsidR="008A23FF" w:rsidRPr="007B3896">
              <w:rPr>
                <w:rFonts w:ascii="Times New Roman" w:hAnsi="Times New Roman"/>
                <w:lang w:val="bg-BG"/>
              </w:rPr>
              <w:t>l</w:t>
            </w:r>
            <w:r w:rsidRPr="007B3896">
              <w:rPr>
                <w:rFonts w:ascii="Times New Roman" w:hAnsi="Times New Roman"/>
                <w:lang w:val="bg-BG"/>
              </w:rPr>
              <w:t>, повторете стъпка 1 и възобновете лечението с иматиниб с понижена доза от 300 mg.</w:t>
            </w:r>
          </w:p>
        </w:tc>
      </w:tr>
      <w:tr w:rsidR="00B04D05" w:rsidRPr="007B3896" w:rsidTr="00682AE7">
        <w:tc>
          <w:tcPr>
            <w:tcW w:w="2605" w:type="dxa"/>
          </w:tcPr>
          <w:p w:rsidR="00F90E93" w:rsidRPr="007B3896" w:rsidRDefault="00B04D05" w:rsidP="00F90E93">
            <w:pPr>
              <w:spacing w:after="0" w:line="240" w:lineRule="auto"/>
              <w:rPr>
                <w:rFonts w:ascii="Times New Roman" w:hAnsi="Times New Roman"/>
                <w:color w:val="000000"/>
                <w:lang w:val="bg-BG"/>
              </w:rPr>
            </w:pPr>
            <w:r w:rsidRPr="007B3896">
              <w:rPr>
                <w:rFonts w:ascii="Times New Roman" w:hAnsi="Times New Roman"/>
                <w:color w:val="000000"/>
                <w:lang w:val="bg-BG"/>
              </w:rPr>
              <w:t>Хронична фаза на ХМЛ в детска възраст (в доза 340 mg/m</w:t>
            </w:r>
            <w:r w:rsidRPr="007B3896">
              <w:rPr>
                <w:rFonts w:ascii="Times New Roman" w:hAnsi="Times New Roman"/>
                <w:color w:val="000000"/>
                <w:vertAlign w:val="superscript"/>
                <w:lang w:val="bg-BG"/>
              </w:rPr>
              <w:t>2</w:t>
            </w:r>
            <w:r w:rsidRPr="007B3896">
              <w:rPr>
                <w:rFonts w:ascii="Times New Roman" w:hAnsi="Times New Roman"/>
                <w:color w:val="000000"/>
                <w:lang w:val="bg-BG"/>
              </w:rPr>
              <w:t>)</w:t>
            </w:r>
          </w:p>
        </w:tc>
        <w:tc>
          <w:tcPr>
            <w:tcW w:w="2606" w:type="dxa"/>
          </w:tcPr>
          <w:p w:rsidR="00B04D05" w:rsidRPr="007B3896" w:rsidRDefault="00B04D05" w:rsidP="00682AE7">
            <w:pPr>
              <w:spacing w:after="0" w:line="240" w:lineRule="auto"/>
              <w:rPr>
                <w:rFonts w:ascii="Times New Roman" w:hAnsi="Times New Roman"/>
                <w:lang w:val="bg-BG"/>
              </w:rPr>
            </w:pPr>
            <w:r w:rsidRPr="007B3896">
              <w:rPr>
                <w:rFonts w:ascii="Times New Roman" w:hAnsi="Times New Roman"/>
                <w:color w:val="000000"/>
                <w:lang w:val="bg-BG"/>
              </w:rPr>
              <w:t>ANC &lt;1,0 х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 xml:space="preserve">l </w:t>
            </w:r>
            <w:r w:rsidRPr="007B3896">
              <w:rPr>
                <w:rFonts w:ascii="Times New Roman" w:hAnsi="Times New Roman"/>
                <w:color w:val="000000"/>
                <w:lang w:val="bg-BG"/>
              </w:rPr>
              <w:t>и/или тромбоцити &lt; 50 х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l</w:t>
            </w:r>
          </w:p>
        </w:tc>
        <w:tc>
          <w:tcPr>
            <w:tcW w:w="4335" w:type="dxa"/>
          </w:tcPr>
          <w:p w:rsidR="00B04D05" w:rsidRPr="007B3896" w:rsidRDefault="00B04D05" w:rsidP="00682AE7">
            <w:pPr>
              <w:spacing w:after="0" w:line="240" w:lineRule="auto"/>
              <w:ind w:left="601" w:hanging="601"/>
              <w:rPr>
                <w:rFonts w:ascii="Times New Roman" w:hAnsi="Times New Roman"/>
                <w:color w:val="000000"/>
                <w:lang w:val="bg-BG"/>
              </w:rPr>
            </w:pPr>
            <w:r w:rsidRPr="007B3896">
              <w:rPr>
                <w:rFonts w:ascii="Times New Roman" w:hAnsi="Times New Roman"/>
                <w:color w:val="000000"/>
                <w:lang w:val="bg-BG"/>
              </w:rPr>
              <w:t>1.</w:t>
            </w:r>
            <w:r w:rsidRPr="007B3896">
              <w:rPr>
                <w:rFonts w:ascii="Times New Roman" w:hAnsi="Times New Roman"/>
                <w:color w:val="000000"/>
                <w:lang w:val="bg-BG"/>
              </w:rPr>
              <w:tab/>
              <w:t>Прекратете приема на иматиниб при ANC </w:t>
            </w:r>
            <w:r w:rsidRPr="007B3896">
              <w:rPr>
                <w:rFonts w:ascii="Times New Roman" w:hAnsi="Times New Roman"/>
                <w:color w:val="000000"/>
                <w:lang w:val="bg-BG"/>
              </w:rPr>
              <w:sym w:font="Symbol" w:char="F0B3"/>
            </w:r>
            <w:r w:rsidRPr="007B3896">
              <w:rPr>
                <w:rFonts w:ascii="Times New Roman" w:hAnsi="Times New Roman"/>
                <w:color w:val="000000"/>
                <w:lang w:val="bg-BG"/>
              </w:rPr>
              <w:t> 1,5 х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 xml:space="preserve">l </w:t>
            </w:r>
            <w:r w:rsidRPr="007B3896">
              <w:rPr>
                <w:rFonts w:ascii="Times New Roman" w:hAnsi="Times New Roman"/>
                <w:color w:val="000000"/>
                <w:lang w:val="bg-BG"/>
              </w:rPr>
              <w:t>и тромбоцити </w:t>
            </w:r>
            <w:r w:rsidRPr="007B3896">
              <w:rPr>
                <w:rFonts w:ascii="Times New Roman" w:hAnsi="Times New Roman"/>
                <w:color w:val="000000"/>
                <w:lang w:val="bg-BG"/>
              </w:rPr>
              <w:sym w:font="Symbol" w:char="F0B3"/>
            </w:r>
            <w:r w:rsidRPr="007B3896">
              <w:rPr>
                <w:rFonts w:ascii="Times New Roman" w:hAnsi="Times New Roman"/>
                <w:color w:val="000000"/>
                <w:lang w:val="bg-BG"/>
              </w:rPr>
              <w:t> 75 х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l</w:t>
            </w:r>
            <w:r w:rsidRPr="007B3896">
              <w:rPr>
                <w:rFonts w:ascii="Times New Roman" w:hAnsi="Times New Roman"/>
                <w:color w:val="000000"/>
                <w:lang w:val="bg-BG"/>
              </w:rPr>
              <w:t>.</w:t>
            </w:r>
          </w:p>
          <w:p w:rsidR="00B04D05" w:rsidRPr="007B3896" w:rsidRDefault="00B04D05" w:rsidP="00682AE7">
            <w:pPr>
              <w:spacing w:after="0" w:line="240" w:lineRule="auto"/>
              <w:ind w:left="601" w:hanging="601"/>
              <w:rPr>
                <w:rFonts w:ascii="Times New Roman" w:hAnsi="Times New Roman"/>
                <w:color w:val="000000"/>
                <w:lang w:val="bg-BG"/>
              </w:rPr>
            </w:pPr>
            <w:r w:rsidRPr="007B3896">
              <w:rPr>
                <w:rFonts w:ascii="Times New Roman" w:hAnsi="Times New Roman"/>
                <w:color w:val="000000"/>
                <w:lang w:val="bg-BG"/>
              </w:rPr>
              <w:t>2.</w:t>
            </w:r>
            <w:r w:rsidRPr="007B3896">
              <w:rPr>
                <w:rFonts w:ascii="Times New Roman" w:hAnsi="Times New Roman"/>
                <w:color w:val="000000"/>
                <w:lang w:val="bg-BG"/>
              </w:rPr>
              <w:tab/>
              <w:t>Възобновете лечението с иматиниб с предишната доза (т.е. преди тежката нежелана реакция).</w:t>
            </w:r>
          </w:p>
          <w:p w:rsidR="00B04D05" w:rsidRPr="007B3896" w:rsidRDefault="00B04D05" w:rsidP="00682AE7">
            <w:pPr>
              <w:spacing w:after="0" w:line="240" w:lineRule="auto"/>
              <w:ind w:left="601" w:hanging="601"/>
              <w:rPr>
                <w:rFonts w:ascii="Times New Roman" w:hAnsi="Times New Roman"/>
                <w:lang w:val="bg-BG"/>
              </w:rPr>
            </w:pPr>
            <w:r w:rsidRPr="007B3896">
              <w:rPr>
                <w:rFonts w:ascii="Times New Roman" w:hAnsi="Times New Roman"/>
                <w:color w:val="000000"/>
                <w:lang w:val="bg-BG"/>
              </w:rPr>
              <w:t>3.</w:t>
            </w:r>
            <w:r w:rsidRPr="007B3896">
              <w:rPr>
                <w:rFonts w:ascii="Times New Roman" w:hAnsi="Times New Roman"/>
                <w:color w:val="000000"/>
                <w:lang w:val="bg-BG"/>
              </w:rPr>
              <w:tab/>
              <w:t>В случай на повторно понижение на ANC &lt;1,0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 xml:space="preserve">l </w:t>
            </w:r>
            <w:r w:rsidRPr="007B3896">
              <w:rPr>
                <w:rFonts w:ascii="Times New Roman" w:hAnsi="Times New Roman"/>
                <w:color w:val="000000"/>
                <w:lang w:val="bg-BG"/>
              </w:rPr>
              <w:t>и/или тромбоцити &lt;50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l</w:t>
            </w:r>
            <w:r w:rsidRPr="007B3896">
              <w:rPr>
                <w:rFonts w:ascii="Times New Roman" w:hAnsi="Times New Roman"/>
                <w:color w:val="000000"/>
                <w:lang w:val="bg-BG"/>
              </w:rPr>
              <w:t>, повторете стъпка 1 и възобновете лечението с иматиниб с намалена доза от 260 mg/m</w:t>
            </w:r>
            <w:r w:rsidRPr="007B3896">
              <w:rPr>
                <w:rFonts w:ascii="Times New Roman" w:hAnsi="Times New Roman"/>
                <w:color w:val="000000"/>
                <w:vertAlign w:val="superscript"/>
                <w:lang w:val="bg-BG"/>
              </w:rPr>
              <w:t>2</w:t>
            </w:r>
            <w:r w:rsidRPr="007B3896">
              <w:rPr>
                <w:rFonts w:ascii="Times New Roman" w:hAnsi="Times New Roman"/>
                <w:color w:val="000000"/>
                <w:lang w:val="bg-BG"/>
              </w:rPr>
              <w:t>.</w:t>
            </w:r>
          </w:p>
        </w:tc>
      </w:tr>
      <w:tr w:rsidR="00B04D05" w:rsidRPr="007B3896" w:rsidTr="00682AE7">
        <w:tc>
          <w:tcPr>
            <w:tcW w:w="2605" w:type="dxa"/>
          </w:tcPr>
          <w:p w:rsidR="00B04D05" w:rsidRPr="007B3896" w:rsidRDefault="00B04D05" w:rsidP="009E1DF7">
            <w:pPr>
              <w:spacing w:after="0" w:line="240" w:lineRule="auto"/>
              <w:rPr>
                <w:rFonts w:ascii="Times New Roman" w:hAnsi="Times New Roman"/>
                <w:lang w:val="bg-BG"/>
              </w:rPr>
            </w:pPr>
            <w:r w:rsidRPr="007B3896">
              <w:rPr>
                <w:rFonts w:ascii="Times New Roman" w:hAnsi="Times New Roman"/>
                <w:color w:val="000000"/>
                <w:lang w:val="bg-BG"/>
              </w:rPr>
              <w:t xml:space="preserve">ХМЛ в бластна криза и </w:t>
            </w:r>
            <w:r w:rsidRPr="007B3896">
              <w:rPr>
                <w:rFonts w:ascii="Times New Roman" w:hAnsi="Times New Roman"/>
                <w:lang w:val="bg-BG"/>
              </w:rPr>
              <w:t xml:space="preserve">Ph+ОЛЛ </w:t>
            </w:r>
            <w:r w:rsidRPr="007B3896">
              <w:rPr>
                <w:rFonts w:ascii="Times New Roman" w:hAnsi="Times New Roman"/>
                <w:color w:val="000000"/>
                <w:lang w:val="bg-BG"/>
              </w:rPr>
              <w:t>(начална доза 600 mg)</w:t>
            </w:r>
          </w:p>
        </w:tc>
        <w:tc>
          <w:tcPr>
            <w:tcW w:w="2606" w:type="dxa"/>
          </w:tcPr>
          <w:p w:rsidR="00B04D05" w:rsidRPr="007B3896" w:rsidRDefault="00B04D05" w:rsidP="00682AE7">
            <w:pPr>
              <w:spacing w:after="0" w:line="240" w:lineRule="auto"/>
              <w:rPr>
                <w:rFonts w:ascii="Times New Roman" w:hAnsi="Times New Roman"/>
                <w:lang w:val="bg-BG"/>
              </w:rPr>
            </w:pPr>
            <w:r w:rsidRPr="007B3896">
              <w:rPr>
                <w:rFonts w:ascii="Times New Roman" w:hAnsi="Times New Roman"/>
                <w:color w:val="000000"/>
                <w:vertAlign w:val="superscript"/>
                <w:lang w:val="bg-BG"/>
              </w:rPr>
              <w:t>а</w:t>
            </w:r>
            <w:r w:rsidRPr="007B3896">
              <w:rPr>
                <w:rFonts w:ascii="Times New Roman" w:hAnsi="Times New Roman"/>
                <w:color w:val="000000"/>
                <w:lang w:val="bg-BG"/>
              </w:rPr>
              <w:t>ANC &lt;0,5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 xml:space="preserve">l </w:t>
            </w:r>
            <w:r w:rsidRPr="007B3896">
              <w:rPr>
                <w:rFonts w:ascii="Times New Roman" w:hAnsi="Times New Roman"/>
                <w:color w:val="000000"/>
                <w:lang w:val="bg-BG"/>
              </w:rPr>
              <w:t>и/или тромбоцити &lt;10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l</w:t>
            </w:r>
          </w:p>
        </w:tc>
        <w:tc>
          <w:tcPr>
            <w:tcW w:w="4335" w:type="dxa"/>
          </w:tcPr>
          <w:p w:rsidR="00B04D05" w:rsidRPr="007B3896" w:rsidRDefault="00B04D05" w:rsidP="00682AE7">
            <w:pPr>
              <w:spacing w:after="0" w:line="240" w:lineRule="auto"/>
              <w:ind w:left="601" w:hanging="601"/>
              <w:rPr>
                <w:rFonts w:ascii="Times New Roman" w:hAnsi="Times New Roman"/>
                <w:color w:val="000000"/>
                <w:lang w:val="bg-BG"/>
              </w:rPr>
            </w:pPr>
            <w:r w:rsidRPr="007B3896">
              <w:rPr>
                <w:rFonts w:ascii="Times New Roman" w:hAnsi="Times New Roman"/>
                <w:color w:val="000000"/>
                <w:lang w:val="bg-BG"/>
              </w:rPr>
              <w:t>1.</w:t>
            </w:r>
            <w:r w:rsidRPr="007B3896">
              <w:rPr>
                <w:rFonts w:ascii="Times New Roman" w:hAnsi="Times New Roman"/>
                <w:color w:val="000000"/>
                <w:lang w:val="bg-BG"/>
              </w:rPr>
              <w:tab/>
              <w:t>Проверете дали цитопенията е свързана с левкемията (костно-мозъчна аспирация или биопсия).</w:t>
            </w:r>
          </w:p>
          <w:p w:rsidR="00B04D05" w:rsidRPr="007B3896" w:rsidRDefault="00B04D05" w:rsidP="00682AE7">
            <w:pPr>
              <w:spacing w:after="0" w:line="240" w:lineRule="auto"/>
              <w:ind w:left="601" w:hanging="601"/>
              <w:rPr>
                <w:rFonts w:ascii="Times New Roman" w:hAnsi="Times New Roman"/>
                <w:color w:val="000000"/>
                <w:lang w:val="bg-BG"/>
              </w:rPr>
            </w:pPr>
            <w:r w:rsidRPr="007B3896">
              <w:rPr>
                <w:rFonts w:ascii="Times New Roman" w:hAnsi="Times New Roman"/>
                <w:color w:val="000000"/>
                <w:lang w:val="bg-BG"/>
              </w:rPr>
              <w:t>2.</w:t>
            </w:r>
            <w:r w:rsidRPr="007B3896">
              <w:rPr>
                <w:rFonts w:ascii="Times New Roman" w:hAnsi="Times New Roman"/>
                <w:color w:val="000000"/>
                <w:lang w:val="bg-BG"/>
              </w:rPr>
              <w:tab/>
              <w:t>Ако цитопенията не е свързана с левкемията, понижете дозата на иматиниб до 400 mg.</w:t>
            </w:r>
          </w:p>
          <w:p w:rsidR="00B04D05" w:rsidRPr="007B3896" w:rsidRDefault="00B04D05" w:rsidP="00682AE7">
            <w:pPr>
              <w:spacing w:after="0" w:line="240" w:lineRule="auto"/>
              <w:ind w:left="601" w:hanging="601"/>
              <w:rPr>
                <w:rFonts w:ascii="Times New Roman" w:hAnsi="Times New Roman"/>
                <w:color w:val="000000"/>
                <w:lang w:val="bg-BG"/>
              </w:rPr>
            </w:pPr>
            <w:r w:rsidRPr="007B3896">
              <w:rPr>
                <w:rFonts w:ascii="Times New Roman" w:hAnsi="Times New Roman"/>
                <w:color w:val="000000"/>
                <w:lang w:val="bg-BG"/>
              </w:rPr>
              <w:t>3.</w:t>
            </w:r>
            <w:r w:rsidRPr="007B3896">
              <w:rPr>
                <w:rFonts w:ascii="Times New Roman" w:hAnsi="Times New Roman"/>
                <w:color w:val="000000"/>
                <w:lang w:val="bg-BG"/>
              </w:rPr>
              <w:tab/>
              <w:t>Ако цитопенията персистира в продължение на 2 седмици, понижете допълнително дозата дo 300 mg.</w:t>
            </w:r>
          </w:p>
          <w:p w:rsidR="00B04D05" w:rsidRPr="007B3896" w:rsidRDefault="00B04D05" w:rsidP="00682AE7">
            <w:pPr>
              <w:spacing w:after="0" w:line="240" w:lineRule="auto"/>
              <w:ind w:left="601" w:hanging="601"/>
              <w:rPr>
                <w:rFonts w:ascii="Times New Roman" w:hAnsi="Times New Roman"/>
                <w:color w:val="000000"/>
                <w:lang w:val="bg-BG"/>
              </w:rPr>
            </w:pPr>
            <w:r w:rsidRPr="007B3896">
              <w:rPr>
                <w:rFonts w:ascii="Times New Roman" w:hAnsi="Times New Roman"/>
                <w:color w:val="000000"/>
                <w:lang w:val="bg-BG"/>
              </w:rPr>
              <w:t>4.</w:t>
            </w:r>
            <w:r w:rsidRPr="007B3896">
              <w:rPr>
                <w:rFonts w:ascii="Times New Roman" w:hAnsi="Times New Roman"/>
                <w:color w:val="000000"/>
                <w:lang w:val="bg-BG"/>
              </w:rPr>
              <w:tab/>
              <w:t>Ако цитопенията персистира в продължение на 4 седмици и все още не е свързана с левкемията прекратете приложението на иматиниб до ANC ≥1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 xml:space="preserve">l </w:t>
            </w:r>
            <w:r w:rsidRPr="007B3896">
              <w:rPr>
                <w:rFonts w:ascii="Times New Roman" w:hAnsi="Times New Roman"/>
                <w:color w:val="000000"/>
                <w:lang w:val="bg-BG"/>
              </w:rPr>
              <w:t>и тромбоцитите ≥20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 xml:space="preserve">l </w:t>
            </w:r>
            <w:r w:rsidRPr="007B3896">
              <w:rPr>
                <w:rFonts w:ascii="Times New Roman" w:hAnsi="Times New Roman"/>
                <w:color w:val="000000"/>
                <w:lang w:val="bg-BG"/>
              </w:rPr>
              <w:t>и след това възобновете лечението с 300 mg.</w:t>
            </w:r>
          </w:p>
        </w:tc>
      </w:tr>
      <w:tr w:rsidR="00B04D05" w:rsidRPr="007B3896" w:rsidTr="00682AE7">
        <w:tc>
          <w:tcPr>
            <w:tcW w:w="2605" w:type="dxa"/>
          </w:tcPr>
          <w:p w:rsidR="00B04D05" w:rsidRPr="007B3896" w:rsidRDefault="00B04D05" w:rsidP="00682AE7">
            <w:pPr>
              <w:spacing w:after="0" w:line="240" w:lineRule="auto"/>
              <w:rPr>
                <w:rFonts w:ascii="Times New Roman" w:hAnsi="Times New Roman"/>
                <w:color w:val="000000"/>
                <w:lang w:val="bg-BG"/>
              </w:rPr>
            </w:pPr>
            <w:r w:rsidRPr="007B3896">
              <w:rPr>
                <w:rFonts w:ascii="Times New Roman" w:hAnsi="Times New Roman"/>
                <w:color w:val="000000"/>
                <w:lang w:val="bg-BG"/>
              </w:rPr>
              <w:t>Фаза на акселерация на ХМЛ и бластна криза в детска възраст (начална доза 340 mg/m</w:t>
            </w:r>
            <w:r w:rsidRPr="007B3896">
              <w:rPr>
                <w:rFonts w:ascii="Times New Roman" w:hAnsi="Times New Roman"/>
                <w:color w:val="000000"/>
                <w:vertAlign w:val="superscript"/>
                <w:lang w:val="bg-BG"/>
              </w:rPr>
              <w:t>2</w:t>
            </w:r>
            <w:r w:rsidRPr="007B3896">
              <w:rPr>
                <w:rFonts w:ascii="Times New Roman" w:hAnsi="Times New Roman"/>
                <w:color w:val="000000"/>
                <w:lang w:val="bg-BG"/>
              </w:rPr>
              <w:t>)</w:t>
            </w:r>
          </w:p>
        </w:tc>
        <w:tc>
          <w:tcPr>
            <w:tcW w:w="2606" w:type="dxa"/>
          </w:tcPr>
          <w:p w:rsidR="00B04D05" w:rsidRPr="007B3896" w:rsidRDefault="00B04D05" w:rsidP="00682AE7">
            <w:pPr>
              <w:spacing w:after="0" w:line="240" w:lineRule="auto"/>
              <w:rPr>
                <w:rFonts w:ascii="Times New Roman" w:hAnsi="Times New Roman"/>
                <w:color w:val="000000"/>
                <w:lang w:val="bg-BG"/>
              </w:rPr>
            </w:pPr>
            <w:r w:rsidRPr="007B3896">
              <w:rPr>
                <w:rFonts w:ascii="Times New Roman" w:hAnsi="Times New Roman"/>
                <w:color w:val="000000"/>
                <w:vertAlign w:val="superscript"/>
                <w:lang w:val="bg-BG"/>
              </w:rPr>
              <w:t>а</w:t>
            </w:r>
            <w:r w:rsidRPr="007B3896">
              <w:rPr>
                <w:rFonts w:ascii="Times New Roman" w:hAnsi="Times New Roman"/>
                <w:color w:val="000000"/>
                <w:lang w:val="bg-BG"/>
              </w:rPr>
              <w:t>ANC &lt;0,5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 xml:space="preserve">l </w:t>
            </w:r>
            <w:r w:rsidRPr="007B3896">
              <w:rPr>
                <w:rFonts w:ascii="Times New Roman" w:hAnsi="Times New Roman"/>
                <w:color w:val="000000"/>
                <w:lang w:val="bg-BG"/>
              </w:rPr>
              <w:t>и/или</w:t>
            </w:r>
          </w:p>
          <w:p w:rsidR="00B04D05" w:rsidRPr="007B3896" w:rsidRDefault="00B04D05" w:rsidP="00682AE7">
            <w:pPr>
              <w:spacing w:after="0" w:line="240" w:lineRule="auto"/>
              <w:rPr>
                <w:rFonts w:ascii="Times New Roman" w:hAnsi="Times New Roman"/>
                <w:vertAlign w:val="superscript"/>
                <w:lang w:val="bg-BG" w:eastAsia="is-IS"/>
              </w:rPr>
            </w:pPr>
            <w:r w:rsidRPr="007B3896">
              <w:rPr>
                <w:rFonts w:ascii="Times New Roman" w:hAnsi="Times New Roman"/>
                <w:color w:val="000000"/>
                <w:lang w:val="bg-BG"/>
              </w:rPr>
              <w:t>тромбоцити &lt; 10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l</w:t>
            </w:r>
          </w:p>
        </w:tc>
        <w:tc>
          <w:tcPr>
            <w:tcW w:w="4335" w:type="dxa"/>
          </w:tcPr>
          <w:p w:rsidR="00B04D05" w:rsidRPr="007B3896" w:rsidRDefault="00B04D05" w:rsidP="00682AE7">
            <w:pPr>
              <w:spacing w:after="0" w:line="240" w:lineRule="auto"/>
              <w:ind w:left="601" w:hanging="601"/>
              <w:rPr>
                <w:rFonts w:ascii="Times New Roman" w:hAnsi="Times New Roman"/>
                <w:color w:val="000000"/>
                <w:lang w:val="bg-BG"/>
              </w:rPr>
            </w:pPr>
            <w:r w:rsidRPr="007B3896">
              <w:rPr>
                <w:rFonts w:ascii="Times New Roman" w:hAnsi="Times New Roman"/>
                <w:color w:val="000000"/>
                <w:lang w:val="bg-BG"/>
              </w:rPr>
              <w:t>1.</w:t>
            </w:r>
            <w:r w:rsidRPr="007B3896">
              <w:rPr>
                <w:rFonts w:ascii="Times New Roman" w:hAnsi="Times New Roman"/>
                <w:color w:val="000000"/>
                <w:lang w:val="bg-BG"/>
              </w:rPr>
              <w:tab/>
              <w:t>Проверете дали цитопенията е свързана с левкемията (костно-мозъчна аспирация или биопсия).</w:t>
            </w:r>
          </w:p>
          <w:p w:rsidR="00B04D05" w:rsidRPr="007B3896" w:rsidRDefault="00B04D05" w:rsidP="00682AE7">
            <w:pPr>
              <w:spacing w:after="0" w:line="240" w:lineRule="auto"/>
              <w:ind w:left="601" w:hanging="601"/>
              <w:rPr>
                <w:rFonts w:ascii="Times New Roman" w:hAnsi="Times New Roman"/>
                <w:color w:val="000000"/>
                <w:lang w:val="bg-BG"/>
              </w:rPr>
            </w:pPr>
            <w:r w:rsidRPr="007B3896">
              <w:rPr>
                <w:rFonts w:ascii="Times New Roman" w:hAnsi="Times New Roman"/>
                <w:color w:val="000000"/>
                <w:lang w:val="bg-BG"/>
              </w:rPr>
              <w:t>2.</w:t>
            </w:r>
            <w:r w:rsidRPr="007B3896">
              <w:rPr>
                <w:rFonts w:ascii="Times New Roman" w:hAnsi="Times New Roman"/>
                <w:color w:val="000000"/>
                <w:lang w:val="bg-BG"/>
              </w:rPr>
              <w:tab/>
              <w:t>Ако цитопенията не е свързана с левкемията, понижете дозата на иматиниб до 260 mg/m</w:t>
            </w:r>
            <w:r w:rsidRPr="007B3896">
              <w:rPr>
                <w:rFonts w:ascii="Times New Roman" w:hAnsi="Times New Roman"/>
                <w:color w:val="000000"/>
                <w:vertAlign w:val="superscript"/>
                <w:lang w:val="bg-BG"/>
              </w:rPr>
              <w:t>2</w:t>
            </w:r>
            <w:r w:rsidRPr="007B3896">
              <w:rPr>
                <w:rFonts w:ascii="Times New Roman" w:hAnsi="Times New Roman"/>
                <w:color w:val="000000"/>
                <w:lang w:val="bg-BG"/>
              </w:rPr>
              <w:t>.</w:t>
            </w:r>
          </w:p>
          <w:p w:rsidR="00B04D05" w:rsidRPr="007B3896" w:rsidRDefault="00B04D05" w:rsidP="00682AE7">
            <w:pPr>
              <w:spacing w:after="0" w:line="240" w:lineRule="auto"/>
              <w:ind w:left="601" w:hanging="601"/>
              <w:rPr>
                <w:rFonts w:ascii="Times New Roman" w:hAnsi="Times New Roman"/>
                <w:color w:val="000000"/>
                <w:lang w:val="bg-BG"/>
              </w:rPr>
            </w:pPr>
            <w:r w:rsidRPr="007B3896">
              <w:rPr>
                <w:rFonts w:ascii="Times New Roman" w:hAnsi="Times New Roman"/>
                <w:color w:val="000000"/>
                <w:lang w:val="bg-BG"/>
              </w:rPr>
              <w:t>3.</w:t>
            </w:r>
            <w:r w:rsidRPr="007B3896">
              <w:rPr>
                <w:rFonts w:ascii="Times New Roman" w:hAnsi="Times New Roman"/>
                <w:color w:val="000000"/>
                <w:lang w:val="bg-BG"/>
              </w:rPr>
              <w:tab/>
              <w:t>Ако цитопенията персистира в продължение на 2 седмици, понижете допълнително дозата дo 200 mg/m</w:t>
            </w:r>
            <w:r w:rsidRPr="007B3896">
              <w:rPr>
                <w:rFonts w:ascii="Times New Roman" w:hAnsi="Times New Roman"/>
                <w:color w:val="000000"/>
                <w:vertAlign w:val="superscript"/>
                <w:lang w:val="bg-BG"/>
              </w:rPr>
              <w:t>2</w:t>
            </w:r>
            <w:r w:rsidRPr="007B3896">
              <w:rPr>
                <w:rFonts w:ascii="Times New Roman" w:hAnsi="Times New Roman"/>
                <w:color w:val="000000"/>
                <w:lang w:val="bg-BG"/>
              </w:rPr>
              <w:t>.</w:t>
            </w:r>
          </w:p>
          <w:p w:rsidR="00B04D05" w:rsidRPr="007B3896" w:rsidRDefault="00B04D05" w:rsidP="00682AE7">
            <w:pPr>
              <w:spacing w:after="0" w:line="240" w:lineRule="auto"/>
              <w:ind w:left="601" w:hanging="601"/>
              <w:rPr>
                <w:rFonts w:ascii="Times New Roman" w:hAnsi="Times New Roman"/>
                <w:color w:val="000000"/>
                <w:lang w:val="bg-BG"/>
              </w:rPr>
            </w:pPr>
            <w:r w:rsidRPr="007B3896">
              <w:rPr>
                <w:rFonts w:ascii="Times New Roman" w:hAnsi="Times New Roman"/>
                <w:color w:val="000000"/>
                <w:lang w:val="bg-BG"/>
              </w:rPr>
              <w:t>4.</w:t>
            </w:r>
            <w:r w:rsidRPr="007B3896">
              <w:rPr>
                <w:rFonts w:ascii="Times New Roman" w:hAnsi="Times New Roman"/>
                <w:color w:val="000000"/>
                <w:lang w:val="bg-BG"/>
              </w:rPr>
              <w:tab/>
              <w:t>Ако цитопенията персистира в продължение на 4 седмици и все още не е свързана с левкемията прекратете приложението на иматиниб до ANC ≥1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 xml:space="preserve">l </w:t>
            </w:r>
            <w:r w:rsidRPr="007B3896">
              <w:rPr>
                <w:rFonts w:ascii="Times New Roman" w:hAnsi="Times New Roman"/>
                <w:color w:val="000000"/>
                <w:lang w:val="bg-BG"/>
              </w:rPr>
              <w:t>и тромбоцитите ≥20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 xml:space="preserve">l </w:t>
            </w:r>
            <w:r w:rsidRPr="007B3896">
              <w:rPr>
                <w:rFonts w:ascii="Times New Roman" w:hAnsi="Times New Roman"/>
                <w:color w:val="000000"/>
                <w:lang w:val="bg-BG"/>
              </w:rPr>
              <w:t>и след това възобновете лечението с 200 mg/m</w:t>
            </w:r>
            <w:r w:rsidRPr="007B3896">
              <w:rPr>
                <w:rFonts w:ascii="Times New Roman" w:hAnsi="Times New Roman"/>
                <w:color w:val="000000"/>
                <w:vertAlign w:val="superscript"/>
                <w:lang w:val="bg-BG"/>
              </w:rPr>
              <w:t>2</w:t>
            </w:r>
            <w:r w:rsidRPr="007B3896">
              <w:rPr>
                <w:rFonts w:ascii="Times New Roman" w:hAnsi="Times New Roman"/>
                <w:color w:val="000000"/>
                <w:lang w:val="bg-BG"/>
              </w:rPr>
              <w:t>.</w:t>
            </w:r>
          </w:p>
        </w:tc>
      </w:tr>
      <w:tr w:rsidR="00B04D05" w:rsidRPr="007B3896" w:rsidTr="00682AE7">
        <w:tc>
          <w:tcPr>
            <w:tcW w:w="2605" w:type="dxa"/>
          </w:tcPr>
          <w:p w:rsidR="00B04D05" w:rsidRPr="007B3896" w:rsidRDefault="00B04D05" w:rsidP="00FD456F">
            <w:pPr>
              <w:pStyle w:val="Default"/>
              <w:keepNext/>
              <w:rPr>
                <w:sz w:val="22"/>
                <w:szCs w:val="22"/>
                <w:lang w:val="bg-BG"/>
              </w:rPr>
            </w:pPr>
            <w:r w:rsidRPr="007B3896">
              <w:rPr>
                <w:sz w:val="22"/>
                <w:szCs w:val="22"/>
                <w:lang w:val="bg-BG"/>
              </w:rPr>
              <w:t>ДФСП</w:t>
            </w:r>
          </w:p>
          <w:p w:rsidR="00B04D05" w:rsidRPr="007B3896" w:rsidRDefault="00B04D05" w:rsidP="00FD456F">
            <w:pPr>
              <w:keepNext/>
              <w:spacing w:after="0" w:line="240" w:lineRule="auto"/>
              <w:rPr>
                <w:rFonts w:ascii="Times New Roman" w:hAnsi="Times New Roman"/>
                <w:color w:val="000000"/>
                <w:lang w:val="bg-BG"/>
              </w:rPr>
            </w:pPr>
            <w:r w:rsidRPr="007B3896">
              <w:rPr>
                <w:rFonts w:ascii="Times New Roman" w:hAnsi="Times New Roman"/>
                <w:lang w:val="bg-BG"/>
              </w:rPr>
              <w:t>(в доза от 800 mg)</w:t>
            </w:r>
          </w:p>
        </w:tc>
        <w:tc>
          <w:tcPr>
            <w:tcW w:w="2606" w:type="dxa"/>
          </w:tcPr>
          <w:p w:rsidR="00B04D05" w:rsidRPr="007B3896" w:rsidRDefault="00B04D05" w:rsidP="00FD456F">
            <w:pPr>
              <w:pStyle w:val="Default"/>
              <w:keepNext/>
              <w:rPr>
                <w:sz w:val="22"/>
                <w:szCs w:val="22"/>
                <w:lang w:val="bg-BG"/>
              </w:rPr>
            </w:pPr>
            <w:r w:rsidRPr="007B3896">
              <w:rPr>
                <w:sz w:val="22"/>
                <w:szCs w:val="22"/>
                <w:lang w:val="bg-BG"/>
              </w:rPr>
              <w:t>ANC &lt;1,0 x 10</w:t>
            </w:r>
            <w:r w:rsidRPr="007B3896">
              <w:rPr>
                <w:sz w:val="22"/>
                <w:szCs w:val="22"/>
                <w:vertAlign w:val="superscript"/>
                <w:lang w:val="bg-BG"/>
              </w:rPr>
              <w:t>9</w:t>
            </w:r>
            <w:r w:rsidRPr="007B3896">
              <w:rPr>
                <w:sz w:val="22"/>
                <w:szCs w:val="22"/>
                <w:lang w:val="bg-BG"/>
              </w:rPr>
              <w:t>/</w:t>
            </w:r>
            <w:r w:rsidR="008A23FF" w:rsidRPr="007B3896">
              <w:rPr>
                <w:sz w:val="22"/>
                <w:szCs w:val="22"/>
                <w:lang w:val="bg-BG"/>
              </w:rPr>
              <w:t xml:space="preserve">l </w:t>
            </w:r>
            <w:r w:rsidRPr="007B3896">
              <w:rPr>
                <w:sz w:val="22"/>
                <w:szCs w:val="22"/>
                <w:lang w:val="bg-BG"/>
              </w:rPr>
              <w:t xml:space="preserve">и/или </w:t>
            </w:r>
          </w:p>
          <w:p w:rsidR="00B04D05" w:rsidRPr="007B3896" w:rsidRDefault="00B04D05" w:rsidP="00FD456F">
            <w:pPr>
              <w:keepNext/>
              <w:spacing w:after="0" w:line="240" w:lineRule="auto"/>
              <w:rPr>
                <w:rFonts w:ascii="Times New Roman" w:hAnsi="Times New Roman"/>
                <w:color w:val="000000"/>
                <w:vertAlign w:val="superscript"/>
                <w:lang w:val="bg-BG"/>
              </w:rPr>
            </w:pPr>
            <w:r w:rsidRPr="007B3896">
              <w:rPr>
                <w:rFonts w:ascii="Times New Roman" w:hAnsi="Times New Roman"/>
                <w:lang w:val="bg-BG"/>
              </w:rPr>
              <w:t>тромбоцити &lt;50 x 10</w:t>
            </w:r>
            <w:r w:rsidRPr="007B3896">
              <w:rPr>
                <w:rFonts w:ascii="Times New Roman" w:hAnsi="Times New Roman"/>
                <w:vertAlign w:val="superscript"/>
                <w:lang w:val="bg-BG"/>
              </w:rPr>
              <w:t>9</w:t>
            </w:r>
            <w:r w:rsidRPr="007B3896">
              <w:rPr>
                <w:rFonts w:ascii="Times New Roman" w:hAnsi="Times New Roman"/>
                <w:lang w:val="bg-BG"/>
              </w:rPr>
              <w:t>/</w:t>
            </w:r>
            <w:r w:rsidR="008A23FF" w:rsidRPr="007B3896">
              <w:rPr>
                <w:rFonts w:ascii="Times New Roman" w:hAnsi="Times New Roman"/>
                <w:lang w:val="bg-BG"/>
              </w:rPr>
              <w:t>l</w:t>
            </w:r>
          </w:p>
        </w:tc>
        <w:tc>
          <w:tcPr>
            <w:tcW w:w="4335" w:type="dxa"/>
          </w:tcPr>
          <w:p w:rsidR="00B04D05" w:rsidRPr="007B3896" w:rsidRDefault="00B04D05" w:rsidP="00FD456F">
            <w:pPr>
              <w:pStyle w:val="Default"/>
              <w:keepNext/>
              <w:ind w:left="601" w:hanging="601"/>
              <w:rPr>
                <w:sz w:val="22"/>
                <w:szCs w:val="22"/>
                <w:lang w:val="bg-BG"/>
              </w:rPr>
            </w:pPr>
            <w:r w:rsidRPr="007B3896">
              <w:rPr>
                <w:sz w:val="22"/>
                <w:szCs w:val="22"/>
                <w:lang w:val="bg-BG"/>
              </w:rPr>
              <w:t>1.</w:t>
            </w:r>
            <w:r w:rsidRPr="007B3896">
              <w:rPr>
                <w:lang w:val="bg-BG"/>
              </w:rPr>
              <w:tab/>
            </w:r>
            <w:r w:rsidRPr="007B3896">
              <w:rPr>
                <w:sz w:val="22"/>
                <w:szCs w:val="22"/>
                <w:lang w:val="bg-BG"/>
              </w:rPr>
              <w:t>Прекратете приема на иматиниб, до възстановяването на ANC ≥1,5 x 10</w:t>
            </w:r>
            <w:r w:rsidRPr="007B3896">
              <w:rPr>
                <w:sz w:val="22"/>
                <w:szCs w:val="22"/>
                <w:vertAlign w:val="superscript"/>
                <w:lang w:val="bg-BG"/>
              </w:rPr>
              <w:t>9</w:t>
            </w:r>
            <w:r w:rsidRPr="007B3896">
              <w:rPr>
                <w:sz w:val="22"/>
                <w:szCs w:val="22"/>
                <w:lang w:val="bg-BG"/>
              </w:rPr>
              <w:t>/</w:t>
            </w:r>
            <w:r w:rsidR="008A23FF" w:rsidRPr="007B3896">
              <w:rPr>
                <w:sz w:val="22"/>
                <w:szCs w:val="22"/>
                <w:lang w:val="bg-BG"/>
              </w:rPr>
              <w:t xml:space="preserve">l </w:t>
            </w:r>
            <w:r w:rsidRPr="007B3896">
              <w:rPr>
                <w:sz w:val="22"/>
                <w:szCs w:val="22"/>
                <w:lang w:val="bg-BG"/>
              </w:rPr>
              <w:t>и тромбоцитите ≥75 x 10</w:t>
            </w:r>
            <w:r w:rsidRPr="007B3896">
              <w:rPr>
                <w:sz w:val="22"/>
                <w:szCs w:val="22"/>
                <w:vertAlign w:val="superscript"/>
                <w:lang w:val="bg-BG"/>
              </w:rPr>
              <w:t>9</w:t>
            </w:r>
            <w:r w:rsidRPr="007B3896">
              <w:rPr>
                <w:sz w:val="22"/>
                <w:szCs w:val="22"/>
                <w:lang w:val="bg-BG"/>
              </w:rPr>
              <w:t>/</w:t>
            </w:r>
            <w:r w:rsidR="008A23FF" w:rsidRPr="007B3896">
              <w:rPr>
                <w:sz w:val="22"/>
                <w:szCs w:val="22"/>
                <w:lang w:val="bg-BG"/>
              </w:rPr>
              <w:t>l</w:t>
            </w:r>
            <w:r w:rsidRPr="007B3896">
              <w:rPr>
                <w:sz w:val="22"/>
                <w:szCs w:val="22"/>
                <w:lang w:val="bg-BG"/>
              </w:rPr>
              <w:t>.</w:t>
            </w:r>
          </w:p>
          <w:p w:rsidR="00B04D05" w:rsidRPr="007B3896" w:rsidRDefault="00B04D05" w:rsidP="00FD456F">
            <w:pPr>
              <w:pStyle w:val="Default"/>
              <w:keepNext/>
              <w:ind w:left="601" w:hanging="601"/>
              <w:rPr>
                <w:sz w:val="22"/>
                <w:szCs w:val="22"/>
                <w:lang w:val="bg-BG"/>
              </w:rPr>
            </w:pPr>
            <w:r w:rsidRPr="007B3896">
              <w:rPr>
                <w:sz w:val="22"/>
                <w:szCs w:val="22"/>
                <w:lang w:val="bg-BG"/>
              </w:rPr>
              <w:t>2.</w:t>
            </w:r>
            <w:r w:rsidRPr="007B3896">
              <w:rPr>
                <w:lang w:val="bg-BG"/>
              </w:rPr>
              <w:tab/>
            </w:r>
            <w:r w:rsidRPr="007B3896">
              <w:rPr>
                <w:sz w:val="22"/>
                <w:szCs w:val="22"/>
                <w:lang w:val="bg-BG"/>
              </w:rPr>
              <w:t>Възобновете лечението с иматиниб на 600 mg.</w:t>
            </w:r>
          </w:p>
          <w:p w:rsidR="00B04D05" w:rsidRPr="007B3896" w:rsidRDefault="00B04D05" w:rsidP="00FD456F">
            <w:pPr>
              <w:keepNext/>
              <w:spacing w:after="0" w:line="240" w:lineRule="auto"/>
              <w:ind w:left="601" w:hanging="601"/>
              <w:rPr>
                <w:rFonts w:ascii="Times New Roman" w:hAnsi="Times New Roman"/>
                <w:color w:val="000000"/>
                <w:lang w:val="bg-BG"/>
              </w:rPr>
            </w:pPr>
            <w:r w:rsidRPr="007B3896">
              <w:rPr>
                <w:rFonts w:ascii="Times New Roman" w:hAnsi="Times New Roman"/>
                <w:lang w:val="bg-BG"/>
              </w:rPr>
              <w:t>3.</w:t>
            </w:r>
            <w:r w:rsidRPr="007B3896">
              <w:rPr>
                <w:rFonts w:ascii="Times New Roman" w:hAnsi="Times New Roman"/>
                <w:color w:val="000000"/>
                <w:lang w:val="bg-BG"/>
              </w:rPr>
              <w:tab/>
              <w:t>При</w:t>
            </w:r>
            <w:r w:rsidRPr="007B3896">
              <w:rPr>
                <w:rFonts w:ascii="Times New Roman" w:hAnsi="Times New Roman"/>
                <w:lang w:val="bg-BG"/>
              </w:rPr>
              <w:t xml:space="preserve"> повторно понижение на ANC &lt;1,0 x 10</w:t>
            </w:r>
            <w:r w:rsidRPr="007B3896">
              <w:rPr>
                <w:rFonts w:ascii="Times New Roman" w:hAnsi="Times New Roman"/>
                <w:vertAlign w:val="superscript"/>
                <w:lang w:val="bg-BG"/>
              </w:rPr>
              <w:t>9</w:t>
            </w:r>
            <w:r w:rsidRPr="007B3896">
              <w:rPr>
                <w:rFonts w:ascii="Times New Roman" w:hAnsi="Times New Roman"/>
                <w:lang w:val="bg-BG"/>
              </w:rPr>
              <w:t>/</w:t>
            </w:r>
            <w:r w:rsidR="008A23FF" w:rsidRPr="007B3896">
              <w:rPr>
                <w:rFonts w:ascii="Times New Roman" w:hAnsi="Times New Roman"/>
                <w:lang w:val="bg-BG"/>
              </w:rPr>
              <w:t xml:space="preserve">l </w:t>
            </w:r>
            <w:r w:rsidRPr="007B3896">
              <w:rPr>
                <w:rFonts w:ascii="Times New Roman" w:hAnsi="Times New Roman"/>
                <w:lang w:val="bg-BG"/>
              </w:rPr>
              <w:t>и/или тромбоцити &lt;50 x 10</w:t>
            </w:r>
            <w:r w:rsidRPr="007B3896">
              <w:rPr>
                <w:rFonts w:ascii="Times New Roman" w:hAnsi="Times New Roman"/>
                <w:vertAlign w:val="superscript"/>
                <w:lang w:val="bg-BG"/>
              </w:rPr>
              <w:t>9</w:t>
            </w:r>
            <w:r w:rsidRPr="007B3896">
              <w:rPr>
                <w:rFonts w:ascii="Times New Roman" w:hAnsi="Times New Roman"/>
                <w:lang w:val="bg-BG"/>
              </w:rPr>
              <w:t>/</w:t>
            </w:r>
            <w:r w:rsidR="008A23FF" w:rsidRPr="007B3896">
              <w:rPr>
                <w:rFonts w:ascii="Times New Roman" w:hAnsi="Times New Roman"/>
                <w:lang w:val="bg-BG"/>
              </w:rPr>
              <w:t>l</w:t>
            </w:r>
            <w:r w:rsidRPr="007B3896">
              <w:rPr>
                <w:rFonts w:ascii="Times New Roman" w:hAnsi="Times New Roman"/>
                <w:lang w:val="bg-BG"/>
              </w:rPr>
              <w:t>, повторете стъпка 1 и възобновете лечението с иматиниб с понижена доза от 400 mg.</w:t>
            </w:r>
          </w:p>
        </w:tc>
      </w:tr>
      <w:tr w:rsidR="00B04D05" w:rsidRPr="007B3896" w:rsidTr="00682AE7">
        <w:tc>
          <w:tcPr>
            <w:tcW w:w="9546" w:type="dxa"/>
            <w:gridSpan w:val="3"/>
          </w:tcPr>
          <w:p w:rsidR="00B04D05" w:rsidRPr="007B3896" w:rsidRDefault="00B04D05" w:rsidP="00682AE7">
            <w:pPr>
              <w:spacing w:after="0" w:line="240" w:lineRule="auto"/>
              <w:rPr>
                <w:rFonts w:ascii="Times New Roman" w:hAnsi="Times New Roman"/>
                <w:color w:val="000000"/>
                <w:lang w:val="bg-BG"/>
              </w:rPr>
            </w:pPr>
            <w:r w:rsidRPr="007B3896">
              <w:rPr>
                <w:rFonts w:ascii="Times New Roman" w:hAnsi="Times New Roman"/>
                <w:color w:val="000000"/>
                <w:lang w:val="bg-BG"/>
              </w:rPr>
              <w:t>ANC = абсолютен брой на неутрофилите</w:t>
            </w:r>
          </w:p>
          <w:p w:rsidR="00B04D05" w:rsidRPr="007B3896" w:rsidRDefault="00B04D05" w:rsidP="00682AE7">
            <w:pPr>
              <w:spacing w:after="0" w:line="240" w:lineRule="auto"/>
              <w:rPr>
                <w:rFonts w:ascii="Times New Roman" w:hAnsi="Times New Roman"/>
                <w:lang w:val="bg-BG" w:eastAsia="is-IS"/>
              </w:rPr>
            </w:pPr>
            <w:r w:rsidRPr="007B3896">
              <w:rPr>
                <w:rFonts w:ascii="Times New Roman" w:hAnsi="Times New Roman"/>
                <w:color w:val="000000"/>
                <w:vertAlign w:val="superscript"/>
                <w:lang w:val="bg-BG"/>
              </w:rPr>
              <w:t>a</w:t>
            </w:r>
            <w:r w:rsidRPr="007B3896">
              <w:rPr>
                <w:rFonts w:ascii="Times New Roman" w:hAnsi="Times New Roman"/>
                <w:color w:val="000000"/>
                <w:lang w:val="bg-BG"/>
              </w:rPr>
              <w:t xml:space="preserve"> поява след поне 1 месец лечение</w:t>
            </w:r>
          </w:p>
        </w:tc>
      </w:tr>
    </w:tbl>
    <w:p w:rsidR="00B04D05" w:rsidRPr="007B3896" w:rsidRDefault="00B04D05" w:rsidP="00B04D05">
      <w:pPr>
        <w:spacing w:after="0" w:line="240" w:lineRule="auto"/>
        <w:rPr>
          <w:rFonts w:ascii="Times New Roman" w:hAnsi="Times New Roman"/>
          <w:lang w:val="bg-BG"/>
        </w:rPr>
      </w:pPr>
    </w:p>
    <w:p w:rsidR="00B04D05" w:rsidRPr="007B3896" w:rsidRDefault="00B04D05" w:rsidP="00BC448B">
      <w:pPr>
        <w:keepNext/>
        <w:keepLines/>
        <w:spacing w:after="0" w:line="240" w:lineRule="auto"/>
        <w:rPr>
          <w:rFonts w:ascii="Times New Roman" w:hAnsi="Times New Roman"/>
          <w:u w:val="single"/>
          <w:lang w:val="bg-BG"/>
        </w:rPr>
      </w:pPr>
      <w:r w:rsidRPr="007B3896">
        <w:rPr>
          <w:rFonts w:ascii="Times New Roman" w:hAnsi="Times New Roman"/>
          <w:u w:val="single"/>
          <w:lang w:val="bg-BG"/>
        </w:rPr>
        <w:t>Специални популации</w:t>
      </w:r>
    </w:p>
    <w:p w:rsidR="00806E10" w:rsidRPr="007B3896" w:rsidRDefault="00806E10" w:rsidP="00BC448B">
      <w:pPr>
        <w:keepNext/>
        <w:keepLines/>
        <w:spacing w:after="0" w:line="240" w:lineRule="auto"/>
        <w:rPr>
          <w:rFonts w:ascii="Times New Roman" w:hAnsi="Times New Roman"/>
          <w:i/>
          <w:iCs/>
          <w:spacing w:val="-1"/>
          <w:lang w:val="bg-BG"/>
        </w:rPr>
      </w:pPr>
    </w:p>
    <w:p w:rsidR="00B04D05" w:rsidRPr="007B3896" w:rsidRDefault="00B04D05" w:rsidP="003156DA">
      <w:pPr>
        <w:keepNext/>
        <w:keepLines/>
        <w:spacing w:after="0" w:line="240" w:lineRule="auto"/>
        <w:rPr>
          <w:rFonts w:ascii="Times New Roman" w:hAnsi="Times New Roman"/>
          <w:lang w:val="bg-BG"/>
        </w:rPr>
      </w:pPr>
      <w:r w:rsidRPr="007B3896">
        <w:rPr>
          <w:rFonts w:ascii="Times New Roman" w:hAnsi="Times New Roman"/>
          <w:i/>
          <w:iCs/>
          <w:spacing w:val="-1"/>
          <w:lang w:val="bg-BG"/>
        </w:rPr>
        <w:t>П</w:t>
      </w:r>
      <w:r w:rsidRPr="007B3896">
        <w:rPr>
          <w:rFonts w:ascii="Times New Roman" w:hAnsi="Times New Roman"/>
          <w:i/>
          <w:iCs/>
          <w:lang w:val="bg-BG"/>
        </w:rPr>
        <w:t>е</w:t>
      </w:r>
      <w:r w:rsidRPr="007B3896">
        <w:rPr>
          <w:rFonts w:ascii="Times New Roman" w:hAnsi="Times New Roman"/>
          <w:i/>
          <w:iCs/>
          <w:spacing w:val="1"/>
          <w:lang w:val="bg-BG"/>
        </w:rPr>
        <w:t>д</w:t>
      </w:r>
      <w:r w:rsidRPr="007B3896">
        <w:rPr>
          <w:rFonts w:ascii="Times New Roman" w:hAnsi="Times New Roman"/>
          <w:i/>
          <w:iCs/>
          <w:lang w:val="bg-BG"/>
        </w:rPr>
        <w:t>иа</w:t>
      </w:r>
      <w:r w:rsidRPr="007B3896">
        <w:rPr>
          <w:rFonts w:ascii="Times New Roman" w:hAnsi="Times New Roman"/>
          <w:i/>
          <w:iCs/>
          <w:spacing w:val="-1"/>
          <w:lang w:val="bg-BG"/>
        </w:rPr>
        <w:t>т</w:t>
      </w:r>
      <w:r w:rsidRPr="007B3896">
        <w:rPr>
          <w:rFonts w:ascii="Times New Roman" w:hAnsi="Times New Roman"/>
          <w:i/>
          <w:iCs/>
          <w:lang w:val="bg-BG"/>
        </w:rPr>
        <w:t>рич</w:t>
      </w:r>
      <w:r w:rsidRPr="007B3896">
        <w:rPr>
          <w:rFonts w:ascii="Times New Roman" w:hAnsi="Times New Roman"/>
          <w:i/>
          <w:iCs/>
          <w:spacing w:val="1"/>
          <w:lang w:val="bg-BG"/>
        </w:rPr>
        <w:t>н</w:t>
      </w:r>
      <w:r w:rsidRPr="007B3896">
        <w:rPr>
          <w:rFonts w:ascii="Times New Roman" w:hAnsi="Times New Roman"/>
          <w:i/>
          <w:iCs/>
          <w:lang w:val="bg-BG"/>
        </w:rPr>
        <w:t xml:space="preserve">а </w:t>
      </w:r>
      <w:r w:rsidRPr="007B3896">
        <w:rPr>
          <w:rFonts w:ascii="Times New Roman" w:hAnsi="Times New Roman"/>
          <w:i/>
          <w:iCs/>
          <w:spacing w:val="1"/>
          <w:lang w:val="bg-BG"/>
        </w:rPr>
        <w:t>у</w:t>
      </w:r>
      <w:r w:rsidRPr="007B3896">
        <w:rPr>
          <w:rFonts w:ascii="Times New Roman" w:hAnsi="Times New Roman"/>
          <w:i/>
          <w:iCs/>
          <w:lang w:val="bg-BG"/>
        </w:rPr>
        <w:t>по</w:t>
      </w:r>
      <w:r w:rsidRPr="007B3896">
        <w:rPr>
          <w:rFonts w:ascii="Times New Roman" w:hAnsi="Times New Roman"/>
          <w:i/>
          <w:iCs/>
          <w:spacing w:val="-1"/>
          <w:lang w:val="bg-BG"/>
        </w:rPr>
        <w:t>т</w:t>
      </w:r>
      <w:r w:rsidRPr="007B3896">
        <w:rPr>
          <w:rFonts w:ascii="Times New Roman" w:hAnsi="Times New Roman"/>
          <w:i/>
          <w:iCs/>
          <w:lang w:val="bg-BG"/>
        </w:rPr>
        <w:t>реба:</w:t>
      </w:r>
      <w:r w:rsidRPr="007B3896">
        <w:rPr>
          <w:rFonts w:ascii="Times New Roman" w:hAnsi="Times New Roman"/>
          <w:i/>
          <w:iCs/>
          <w:spacing w:val="1"/>
          <w:lang w:val="bg-BG"/>
        </w:rPr>
        <w:t xml:space="preserve"> </w:t>
      </w:r>
      <w:r w:rsidRPr="007B3896">
        <w:rPr>
          <w:rFonts w:ascii="Times New Roman" w:hAnsi="Times New Roman"/>
          <w:spacing w:val="-1"/>
          <w:lang w:val="bg-BG"/>
        </w:rPr>
        <w:t>Л</w:t>
      </w:r>
      <w:r w:rsidRPr="007B3896">
        <w:rPr>
          <w:rFonts w:ascii="Times New Roman" w:hAnsi="Times New Roman"/>
          <w:lang w:val="bg-BG"/>
        </w:rPr>
        <w:t>и</w:t>
      </w:r>
      <w:r w:rsidRPr="007B3896">
        <w:rPr>
          <w:rFonts w:ascii="Times New Roman" w:hAnsi="Times New Roman"/>
          <w:spacing w:val="-1"/>
          <w:lang w:val="bg-BG"/>
        </w:rPr>
        <w:t>п</w:t>
      </w:r>
      <w:r w:rsidRPr="007B3896">
        <w:rPr>
          <w:rFonts w:ascii="Times New Roman" w:hAnsi="Times New Roman"/>
          <w:lang w:val="bg-BG"/>
        </w:rPr>
        <w:t>сва оп</w:t>
      </w:r>
      <w:r w:rsidRPr="007B3896">
        <w:rPr>
          <w:rFonts w:ascii="Times New Roman" w:hAnsi="Times New Roman"/>
          <w:spacing w:val="-1"/>
          <w:lang w:val="bg-BG"/>
        </w:rPr>
        <w:t>и</w:t>
      </w:r>
      <w:r w:rsidRPr="007B3896">
        <w:rPr>
          <w:rFonts w:ascii="Times New Roman" w:hAnsi="Times New Roman"/>
          <w:lang w:val="bg-BG"/>
        </w:rPr>
        <w:t xml:space="preserve">т </w:t>
      </w:r>
      <w:r w:rsidRPr="007B3896">
        <w:rPr>
          <w:rFonts w:ascii="Times New Roman" w:hAnsi="Times New Roman"/>
          <w:spacing w:val="-1"/>
          <w:lang w:val="bg-BG"/>
        </w:rPr>
        <w:t>п</w:t>
      </w:r>
      <w:r w:rsidRPr="007B3896">
        <w:rPr>
          <w:rFonts w:ascii="Times New Roman" w:hAnsi="Times New Roman"/>
          <w:lang w:val="bg-BG"/>
        </w:rPr>
        <w:t>ри деца</w:t>
      </w:r>
      <w:r w:rsidR="005D7E95" w:rsidRPr="007B3896">
        <w:rPr>
          <w:rFonts w:ascii="Times New Roman" w:hAnsi="Times New Roman"/>
          <w:lang w:val="bg-BG"/>
        </w:rPr>
        <w:t xml:space="preserve"> </w:t>
      </w:r>
      <w:r w:rsidRPr="007B3896">
        <w:rPr>
          <w:rFonts w:ascii="Times New Roman" w:hAnsi="Times New Roman"/>
          <w:lang w:val="bg-BG"/>
        </w:rPr>
        <w:t xml:space="preserve">с </w:t>
      </w:r>
      <w:r w:rsidRPr="007B3896">
        <w:rPr>
          <w:rFonts w:ascii="Times New Roman" w:hAnsi="Times New Roman"/>
          <w:spacing w:val="2"/>
          <w:lang w:val="bg-BG"/>
        </w:rPr>
        <w:t>Х</w:t>
      </w:r>
      <w:r w:rsidRPr="007B3896">
        <w:rPr>
          <w:rFonts w:ascii="Times New Roman" w:hAnsi="Times New Roman"/>
          <w:lang w:val="bg-BG"/>
        </w:rPr>
        <w:t xml:space="preserve">МЛ </w:t>
      </w:r>
      <w:r w:rsidRPr="007B3896">
        <w:rPr>
          <w:rFonts w:ascii="Times New Roman" w:hAnsi="Times New Roman"/>
          <w:spacing w:val="-1"/>
          <w:lang w:val="bg-BG"/>
        </w:rPr>
        <w:t>п</w:t>
      </w:r>
      <w:r w:rsidRPr="007B3896">
        <w:rPr>
          <w:rFonts w:ascii="Times New Roman" w:hAnsi="Times New Roman"/>
          <w:lang w:val="bg-BG"/>
        </w:rPr>
        <w:t>од</w:t>
      </w:r>
      <w:r w:rsidRPr="007B3896">
        <w:rPr>
          <w:rFonts w:ascii="Times New Roman" w:hAnsi="Times New Roman"/>
          <w:spacing w:val="1"/>
          <w:lang w:val="bg-BG"/>
        </w:rPr>
        <w:t xml:space="preserve"> </w:t>
      </w:r>
      <w:r w:rsidRPr="007B3896">
        <w:rPr>
          <w:rFonts w:ascii="Times New Roman" w:hAnsi="Times New Roman"/>
          <w:lang w:val="bg-BG"/>
        </w:rPr>
        <w:t>2</w:t>
      </w:r>
      <w:r w:rsidR="003156DA" w:rsidRPr="007B3896">
        <w:rPr>
          <w:rFonts w:ascii="Times New Roman" w:hAnsi="Times New Roman"/>
          <w:lang w:val="bg-BG"/>
        </w:rPr>
        <w:noBreakHyphen/>
      </w:r>
      <w:r w:rsidRPr="007B3896">
        <w:rPr>
          <w:rFonts w:ascii="Times New Roman" w:hAnsi="Times New Roman"/>
          <w:lang w:val="bg-BG"/>
        </w:rPr>
        <w:t xml:space="preserve">годишна </w:t>
      </w:r>
      <w:r w:rsidRPr="007B3896">
        <w:rPr>
          <w:rFonts w:ascii="Times New Roman" w:hAnsi="Times New Roman"/>
          <w:spacing w:val="-1"/>
          <w:lang w:val="bg-BG"/>
        </w:rPr>
        <w:t>в</w:t>
      </w:r>
      <w:r w:rsidRPr="007B3896">
        <w:rPr>
          <w:rFonts w:ascii="Times New Roman" w:hAnsi="Times New Roman"/>
          <w:spacing w:val="1"/>
          <w:lang w:val="bg-BG"/>
        </w:rPr>
        <w:t>ъ</w:t>
      </w:r>
      <w:r w:rsidRPr="007B3896">
        <w:rPr>
          <w:rFonts w:ascii="Times New Roman" w:hAnsi="Times New Roman"/>
          <w:spacing w:val="-1"/>
          <w:lang w:val="bg-BG"/>
        </w:rPr>
        <w:t>з</w:t>
      </w:r>
      <w:r w:rsidRPr="007B3896">
        <w:rPr>
          <w:rFonts w:ascii="Times New Roman" w:hAnsi="Times New Roman"/>
          <w:lang w:val="bg-BG"/>
        </w:rPr>
        <w:t xml:space="preserve">раст </w:t>
      </w:r>
      <w:r w:rsidR="009E1DF7" w:rsidRPr="007B3896">
        <w:rPr>
          <w:rFonts w:ascii="Times New Roman" w:hAnsi="Times New Roman"/>
          <w:color w:val="000000"/>
          <w:lang w:val="bg-BG"/>
        </w:rPr>
        <w:t>и с Ph</w:t>
      </w:r>
      <w:r w:rsidR="00F75319" w:rsidRPr="007B3896">
        <w:rPr>
          <w:rFonts w:ascii="Times New Roman" w:hAnsi="Times New Roman"/>
          <w:color w:val="000000"/>
          <w:lang w:val="bg-BG"/>
        </w:rPr>
        <w:t>+ОЛЛ под 1</w:t>
      </w:r>
      <w:r w:rsidR="00F75319" w:rsidRPr="007B3896">
        <w:rPr>
          <w:rFonts w:ascii="Times New Roman" w:hAnsi="Times New Roman"/>
          <w:color w:val="000000"/>
          <w:lang w:val="bg-BG"/>
        </w:rPr>
        <w:noBreakHyphen/>
      </w:r>
      <w:r w:rsidR="009E1DF7" w:rsidRPr="007B3896">
        <w:rPr>
          <w:rFonts w:ascii="Times New Roman" w:hAnsi="Times New Roman"/>
          <w:color w:val="000000"/>
          <w:lang w:val="bg-BG"/>
        </w:rPr>
        <w:t>годишна възраст</w:t>
      </w:r>
      <w:r w:rsidR="009E1DF7" w:rsidRPr="007B3896">
        <w:rPr>
          <w:rFonts w:ascii="Times New Roman" w:hAnsi="Times New Roman"/>
          <w:lang w:val="bg-BG"/>
        </w:rPr>
        <w:t xml:space="preserve"> </w:t>
      </w:r>
      <w:r w:rsidRPr="007B3896">
        <w:rPr>
          <w:rFonts w:ascii="Times New Roman" w:hAnsi="Times New Roman"/>
          <w:lang w:val="bg-BG"/>
        </w:rPr>
        <w:t>(вж. то</w:t>
      </w:r>
      <w:r w:rsidRPr="007B3896">
        <w:rPr>
          <w:rFonts w:ascii="Times New Roman" w:hAnsi="Times New Roman"/>
          <w:spacing w:val="-1"/>
          <w:lang w:val="bg-BG"/>
        </w:rPr>
        <w:t>ч</w:t>
      </w:r>
      <w:r w:rsidRPr="007B3896">
        <w:rPr>
          <w:rFonts w:ascii="Times New Roman" w:hAnsi="Times New Roman"/>
          <w:lang w:val="bg-BG"/>
        </w:rPr>
        <w:t>ка 5.1</w:t>
      </w:r>
      <w:r w:rsidRPr="007B3896">
        <w:rPr>
          <w:rFonts w:ascii="Times New Roman" w:hAnsi="Times New Roman"/>
          <w:spacing w:val="1"/>
          <w:lang w:val="bg-BG"/>
        </w:rPr>
        <w:t>)</w:t>
      </w:r>
      <w:r w:rsidRPr="007B3896">
        <w:rPr>
          <w:rFonts w:ascii="Times New Roman" w:hAnsi="Times New Roman"/>
          <w:lang w:val="bg-BG"/>
        </w:rPr>
        <w:t xml:space="preserve">. </w:t>
      </w:r>
      <w:r w:rsidR="00CC3573" w:rsidRPr="007B3896">
        <w:rPr>
          <w:rFonts w:ascii="Times New Roman" w:hAnsi="Times New Roman"/>
          <w:lang w:val="bg-BG"/>
        </w:rPr>
        <w:t>О</w:t>
      </w:r>
      <w:r w:rsidR="000E0A74" w:rsidRPr="007B3896">
        <w:rPr>
          <w:rFonts w:ascii="Times New Roman" w:hAnsi="Times New Roman"/>
          <w:lang w:val="bg-BG"/>
        </w:rPr>
        <w:t>пит</w:t>
      </w:r>
      <w:r w:rsidR="00CC3573" w:rsidRPr="007B3896">
        <w:rPr>
          <w:rFonts w:ascii="Times New Roman" w:hAnsi="Times New Roman"/>
          <w:lang w:val="bg-BG"/>
        </w:rPr>
        <w:t>ът</w:t>
      </w:r>
      <w:r w:rsidR="000E0A74" w:rsidRPr="007B3896">
        <w:rPr>
          <w:rFonts w:ascii="Times New Roman" w:hAnsi="Times New Roman"/>
          <w:lang w:val="bg-BG"/>
        </w:rPr>
        <w:t xml:space="preserve"> при деца с МДС/МПЗ, ДФСП, ГИСТ и ХЕС/ХЕЛ</w:t>
      </w:r>
      <w:r w:rsidR="00CC3573" w:rsidRPr="007B3896">
        <w:rPr>
          <w:rFonts w:ascii="Times New Roman" w:hAnsi="Times New Roman"/>
          <w:lang w:val="bg-BG"/>
        </w:rPr>
        <w:t xml:space="preserve"> е много ограничен</w:t>
      </w:r>
      <w:r w:rsidR="000E0A74" w:rsidRPr="007B3896">
        <w:rPr>
          <w:rFonts w:ascii="Times New Roman" w:hAnsi="Times New Roman"/>
          <w:lang w:val="bg-BG"/>
        </w:rPr>
        <w:t>.</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CC3573">
      <w:pPr>
        <w:spacing w:after="0" w:line="240" w:lineRule="auto"/>
        <w:rPr>
          <w:rFonts w:ascii="Times New Roman" w:hAnsi="Times New Roman"/>
          <w:lang w:val="bg-BG" w:eastAsia="is-IS"/>
        </w:rPr>
      </w:pPr>
      <w:r w:rsidRPr="007B3896">
        <w:rPr>
          <w:rFonts w:ascii="Times New Roman" w:hAnsi="Times New Roman"/>
          <w:lang w:val="bg-BG"/>
        </w:rPr>
        <w:t>Безопасността и ефикасността на иматиниб при деца с МДС/МПЗ, ДФСП, и ХЕС/ХЕЛ на възраст под 18 години не са установени в клинични изпитвания. Наличните понастоящем публикувани данни са описани в точка 5.1, но препоръки за дозировката не могат да бъдат дадени.</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i/>
          <w:iCs/>
          <w:spacing w:val="-1"/>
          <w:lang w:val="bg-BG"/>
        </w:rPr>
        <w:t>Ч</w:t>
      </w:r>
      <w:r w:rsidRPr="007B3896">
        <w:rPr>
          <w:rFonts w:ascii="Times New Roman" w:hAnsi="Times New Roman"/>
          <w:i/>
          <w:iCs/>
          <w:lang w:val="bg-BG"/>
        </w:rPr>
        <w:t>ер</w:t>
      </w:r>
      <w:r w:rsidRPr="007B3896">
        <w:rPr>
          <w:rFonts w:ascii="Times New Roman" w:hAnsi="Times New Roman"/>
          <w:i/>
          <w:iCs/>
          <w:spacing w:val="1"/>
          <w:lang w:val="bg-BG"/>
        </w:rPr>
        <w:t>н</w:t>
      </w:r>
      <w:r w:rsidRPr="007B3896">
        <w:rPr>
          <w:rFonts w:ascii="Times New Roman" w:hAnsi="Times New Roman"/>
          <w:i/>
          <w:iCs/>
          <w:lang w:val="bg-BG"/>
        </w:rPr>
        <w:t>о</w:t>
      </w:r>
      <w:r w:rsidRPr="007B3896">
        <w:rPr>
          <w:rFonts w:ascii="Times New Roman" w:hAnsi="Times New Roman"/>
          <w:i/>
          <w:iCs/>
          <w:spacing w:val="1"/>
          <w:lang w:val="bg-BG"/>
        </w:rPr>
        <w:t>д</w:t>
      </w:r>
      <w:r w:rsidRPr="007B3896">
        <w:rPr>
          <w:rFonts w:ascii="Times New Roman" w:hAnsi="Times New Roman"/>
          <w:i/>
          <w:iCs/>
          <w:lang w:val="bg-BG"/>
        </w:rPr>
        <w:t>ро</w:t>
      </w:r>
      <w:r w:rsidRPr="007B3896">
        <w:rPr>
          <w:rFonts w:ascii="Times New Roman" w:hAnsi="Times New Roman"/>
          <w:i/>
          <w:iCs/>
          <w:spacing w:val="-1"/>
          <w:lang w:val="bg-BG"/>
        </w:rPr>
        <w:t>б</w:t>
      </w:r>
      <w:r w:rsidRPr="007B3896">
        <w:rPr>
          <w:rFonts w:ascii="Times New Roman" w:hAnsi="Times New Roman"/>
          <w:i/>
          <w:iCs/>
          <w:spacing w:val="1"/>
          <w:lang w:val="bg-BG"/>
        </w:rPr>
        <w:t>н</w:t>
      </w:r>
      <w:r w:rsidRPr="007B3896">
        <w:rPr>
          <w:rFonts w:ascii="Times New Roman" w:hAnsi="Times New Roman"/>
          <w:i/>
          <w:iCs/>
          <w:lang w:val="bg-BG"/>
        </w:rPr>
        <w:t xml:space="preserve">а </w:t>
      </w:r>
      <w:r w:rsidRPr="007B3896">
        <w:rPr>
          <w:rFonts w:ascii="Times New Roman" w:hAnsi="Times New Roman"/>
          <w:i/>
          <w:iCs/>
          <w:spacing w:val="1"/>
          <w:lang w:val="bg-BG"/>
        </w:rPr>
        <w:t>н</w:t>
      </w:r>
      <w:r w:rsidRPr="007B3896">
        <w:rPr>
          <w:rFonts w:ascii="Times New Roman" w:hAnsi="Times New Roman"/>
          <w:i/>
          <w:iCs/>
          <w:lang w:val="bg-BG"/>
        </w:rPr>
        <w:t>е</w:t>
      </w:r>
      <w:r w:rsidRPr="007B3896">
        <w:rPr>
          <w:rFonts w:ascii="Times New Roman" w:hAnsi="Times New Roman"/>
          <w:i/>
          <w:iCs/>
          <w:spacing w:val="1"/>
          <w:lang w:val="bg-BG"/>
        </w:rPr>
        <w:t>д</w:t>
      </w:r>
      <w:r w:rsidRPr="007B3896">
        <w:rPr>
          <w:rFonts w:ascii="Times New Roman" w:hAnsi="Times New Roman"/>
          <w:i/>
          <w:iCs/>
          <w:lang w:val="bg-BG"/>
        </w:rPr>
        <w:t>оста</w:t>
      </w:r>
      <w:r w:rsidRPr="007B3896">
        <w:rPr>
          <w:rFonts w:ascii="Times New Roman" w:hAnsi="Times New Roman"/>
          <w:i/>
          <w:iCs/>
          <w:spacing w:val="-2"/>
          <w:lang w:val="bg-BG"/>
        </w:rPr>
        <w:t>т</w:t>
      </w:r>
      <w:r w:rsidRPr="007B3896">
        <w:rPr>
          <w:rFonts w:ascii="Times New Roman" w:hAnsi="Times New Roman"/>
          <w:i/>
          <w:iCs/>
          <w:lang w:val="bg-BG"/>
        </w:rPr>
        <w:t>ъ</w:t>
      </w:r>
      <w:r w:rsidRPr="007B3896">
        <w:rPr>
          <w:rFonts w:ascii="Times New Roman" w:hAnsi="Times New Roman"/>
          <w:i/>
          <w:iCs/>
          <w:spacing w:val="1"/>
          <w:lang w:val="bg-BG"/>
        </w:rPr>
        <w:t>чн</w:t>
      </w:r>
      <w:r w:rsidRPr="007B3896">
        <w:rPr>
          <w:rFonts w:ascii="Times New Roman" w:hAnsi="Times New Roman"/>
          <w:i/>
          <w:iCs/>
          <w:lang w:val="bg-BG"/>
        </w:rPr>
        <w:t>ост:</w:t>
      </w:r>
      <w:r w:rsidRPr="007B3896">
        <w:rPr>
          <w:rFonts w:ascii="Times New Roman" w:hAnsi="Times New Roman"/>
          <w:i/>
          <w:iCs/>
          <w:spacing w:val="2"/>
          <w:lang w:val="bg-BG"/>
        </w:rPr>
        <w:t xml:space="preserve"> </w:t>
      </w:r>
      <w:r w:rsidRPr="007B3896">
        <w:rPr>
          <w:rFonts w:ascii="Times New Roman" w:hAnsi="Times New Roman"/>
          <w:spacing w:val="-1"/>
          <w:lang w:val="bg-BG"/>
        </w:rPr>
        <w:t>И</w:t>
      </w:r>
      <w:r w:rsidRPr="007B3896">
        <w:rPr>
          <w:rFonts w:ascii="Times New Roman" w:hAnsi="Times New Roman"/>
          <w:lang w:val="bg-BG"/>
        </w:rPr>
        <w:t>ма</w:t>
      </w:r>
      <w:r w:rsidRPr="007B3896">
        <w:rPr>
          <w:rFonts w:ascii="Times New Roman" w:hAnsi="Times New Roman"/>
          <w:spacing w:val="-1"/>
          <w:lang w:val="bg-BG"/>
        </w:rPr>
        <w:t>т</w:t>
      </w:r>
      <w:r w:rsidRPr="007B3896">
        <w:rPr>
          <w:rFonts w:ascii="Times New Roman" w:hAnsi="Times New Roman"/>
          <w:lang w:val="bg-BG"/>
        </w:rPr>
        <w:t>и</w:t>
      </w:r>
      <w:r w:rsidRPr="007B3896">
        <w:rPr>
          <w:rFonts w:ascii="Times New Roman" w:hAnsi="Times New Roman"/>
          <w:spacing w:val="-1"/>
          <w:lang w:val="bg-BG"/>
        </w:rPr>
        <w:t>н</w:t>
      </w:r>
      <w:r w:rsidRPr="007B3896">
        <w:rPr>
          <w:rFonts w:ascii="Times New Roman" w:hAnsi="Times New Roman"/>
          <w:lang w:val="bg-BG"/>
        </w:rPr>
        <w:t>иб се метаболи</w:t>
      </w:r>
      <w:r w:rsidRPr="007B3896">
        <w:rPr>
          <w:rFonts w:ascii="Times New Roman" w:hAnsi="Times New Roman"/>
          <w:spacing w:val="-1"/>
          <w:lang w:val="bg-BG"/>
        </w:rPr>
        <w:t>з</w:t>
      </w:r>
      <w:r w:rsidRPr="007B3896">
        <w:rPr>
          <w:rFonts w:ascii="Times New Roman" w:hAnsi="Times New Roman"/>
          <w:lang w:val="bg-BG"/>
        </w:rPr>
        <w:t>ира осно</w:t>
      </w:r>
      <w:r w:rsidRPr="007B3896">
        <w:rPr>
          <w:rFonts w:ascii="Times New Roman" w:hAnsi="Times New Roman"/>
          <w:spacing w:val="-1"/>
          <w:lang w:val="bg-BG"/>
        </w:rPr>
        <w:t>в</w:t>
      </w:r>
      <w:r w:rsidRPr="007B3896">
        <w:rPr>
          <w:rFonts w:ascii="Times New Roman" w:hAnsi="Times New Roman"/>
          <w:lang w:val="bg-BG"/>
        </w:rPr>
        <w:t xml:space="preserve">но </w:t>
      </w:r>
      <w:r w:rsidRPr="007B3896">
        <w:rPr>
          <w:rFonts w:ascii="Times New Roman" w:hAnsi="Times New Roman"/>
          <w:spacing w:val="-1"/>
          <w:lang w:val="bg-BG"/>
        </w:rPr>
        <w:t>п</w:t>
      </w:r>
      <w:r w:rsidRPr="007B3896">
        <w:rPr>
          <w:rFonts w:ascii="Times New Roman" w:hAnsi="Times New Roman"/>
          <w:lang w:val="bg-BG"/>
        </w:rPr>
        <w:t xml:space="preserve">рез </w:t>
      </w:r>
      <w:r w:rsidRPr="007B3896">
        <w:rPr>
          <w:rFonts w:ascii="Times New Roman" w:hAnsi="Times New Roman"/>
          <w:spacing w:val="-1"/>
          <w:lang w:val="bg-BG"/>
        </w:rPr>
        <w:t>ч</w:t>
      </w:r>
      <w:r w:rsidRPr="007B3896">
        <w:rPr>
          <w:rFonts w:ascii="Times New Roman" w:hAnsi="Times New Roman"/>
          <w:lang w:val="bg-BG"/>
        </w:rPr>
        <w:t>ерн</w:t>
      </w:r>
      <w:r w:rsidRPr="007B3896">
        <w:rPr>
          <w:rFonts w:ascii="Times New Roman" w:hAnsi="Times New Roman"/>
          <w:spacing w:val="-1"/>
          <w:lang w:val="bg-BG"/>
        </w:rPr>
        <w:t>и</w:t>
      </w:r>
      <w:r w:rsidRPr="007B3896">
        <w:rPr>
          <w:rFonts w:ascii="Times New Roman" w:hAnsi="Times New Roman"/>
          <w:lang w:val="bg-BG"/>
        </w:rPr>
        <w:t>я дро</w:t>
      </w:r>
      <w:r w:rsidRPr="007B3896">
        <w:rPr>
          <w:rFonts w:ascii="Times New Roman" w:hAnsi="Times New Roman"/>
          <w:spacing w:val="1"/>
          <w:lang w:val="bg-BG"/>
        </w:rPr>
        <w:t>б</w:t>
      </w:r>
      <w:r w:rsidRPr="007B3896">
        <w:rPr>
          <w:rFonts w:ascii="Times New Roman" w:hAnsi="Times New Roman"/>
          <w:lang w:val="bg-BG"/>
        </w:rPr>
        <w:t xml:space="preserve">. </w:t>
      </w:r>
      <w:r w:rsidRPr="007B3896">
        <w:rPr>
          <w:rFonts w:ascii="Times New Roman" w:hAnsi="Times New Roman"/>
          <w:spacing w:val="-1"/>
          <w:lang w:val="bg-BG"/>
        </w:rPr>
        <w:t>Н</w:t>
      </w:r>
      <w:r w:rsidRPr="007B3896">
        <w:rPr>
          <w:rFonts w:ascii="Times New Roman" w:hAnsi="Times New Roman"/>
          <w:lang w:val="bg-BG"/>
        </w:rPr>
        <w:t>а па</w:t>
      </w:r>
      <w:r w:rsidRPr="007B3896">
        <w:rPr>
          <w:rFonts w:ascii="Times New Roman" w:hAnsi="Times New Roman"/>
          <w:spacing w:val="-1"/>
          <w:lang w:val="bg-BG"/>
        </w:rPr>
        <w:t>ц</w:t>
      </w:r>
      <w:r w:rsidRPr="007B3896">
        <w:rPr>
          <w:rFonts w:ascii="Times New Roman" w:hAnsi="Times New Roman"/>
          <w:lang w:val="bg-BG"/>
        </w:rPr>
        <w:t>ие</w:t>
      </w:r>
      <w:r w:rsidRPr="007B3896">
        <w:rPr>
          <w:rFonts w:ascii="Times New Roman" w:hAnsi="Times New Roman"/>
          <w:spacing w:val="-1"/>
          <w:lang w:val="bg-BG"/>
        </w:rPr>
        <w:t>н</w:t>
      </w:r>
      <w:r w:rsidRPr="007B3896">
        <w:rPr>
          <w:rFonts w:ascii="Times New Roman" w:hAnsi="Times New Roman"/>
          <w:lang w:val="bg-BG"/>
        </w:rPr>
        <w:t>т</w:t>
      </w:r>
      <w:r w:rsidRPr="007B3896">
        <w:rPr>
          <w:rFonts w:ascii="Times New Roman" w:hAnsi="Times New Roman"/>
          <w:spacing w:val="-1"/>
          <w:lang w:val="bg-BG"/>
        </w:rPr>
        <w:t>и</w:t>
      </w:r>
      <w:r w:rsidRPr="007B3896">
        <w:rPr>
          <w:rFonts w:ascii="Times New Roman" w:hAnsi="Times New Roman"/>
          <w:lang w:val="bg-BG"/>
        </w:rPr>
        <w:t>те с л</w:t>
      </w:r>
      <w:r w:rsidRPr="007B3896">
        <w:rPr>
          <w:rFonts w:ascii="Times New Roman" w:hAnsi="Times New Roman"/>
          <w:spacing w:val="1"/>
          <w:lang w:val="bg-BG"/>
        </w:rPr>
        <w:t>е</w:t>
      </w:r>
      <w:r w:rsidRPr="007B3896">
        <w:rPr>
          <w:rFonts w:ascii="Times New Roman" w:hAnsi="Times New Roman"/>
          <w:lang w:val="bg-BG"/>
        </w:rPr>
        <w:t xml:space="preserve">ко, </w:t>
      </w:r>
      <w:r w:rsidRPr="007B3896">
        <w:rPr>
          <w:rFonts w:ascii="Times New Roman" w:hAnsi="Times New Roman"/>
          <w:spacing w:val="-2"/>
          <w:lang w:val="bg-BG"/>
        </w:rPr>
        <w:t>у</w:t>
      </w:r>
      <w:r w:rsidRPr="007B3896">
        <w:rPr>
          <w:rFonts w:ascii="Times New Roman" w:hAnsi="Times New Roman"/>
          <w:lang w:val="bg-BG"/>
        </w:rPr>
        <w:t xml:space="preserve">мерено </w:t>
      </w:r>
      <w:r w:rsidRPr="007B3896">
        <w:rPr>
          <w:rFonts w:ascii="Times New Roman" w:hAnsi="Times New Roman"/>
          <w:spacing w:val="-1"/>
          <w:lang w:val="bg-BG"/>
        </w:rPr>
        <w:t>и</w:t>
      </w:r>
      <w:r w:rsidRPr="007B3896">
        <w:rPr>
          <w:rFonts w:ascii="Times New Roman" w:hAnsi="Times New Roman"/>
          <w:lang w:val="bg-BG"/>
        </w:rPr>
        <w:t xml:space="preserve">ли </w:t>
      </w:r>
      <w:r w:rsidRPr="007B3896">
        <w:rPr>
          <w:rFonts w:ascii="Times New Roman" w:hAnsi="Times New Roman"/>
          <w:spacing w:val="-1"/>
          <w:lang w:val="bg-BG"/>
        </w:rPr>
        <w:t>т</w:t>
      </w:r>
      <w:r w:rsidRPr="007B3896">
        <w:rPr>
          <w:rFonts w:ascii="Times New Roman" w:hAnsi="Times New Roman"/>
          <w:lang w:val="bg-BG"/>
        </w:rPr>
        <w:t>е</w:t>
      </w:r>
      <w:r w:rsidRPr="007B3896">
        <w:rPr>
          <w:rFonts w:ascii="Times New Roman" w:hAnsi="Times New Roman"/>
          <w:spacing w:val="1"/>
          <w:lang w:val="bg-BG"/>
        </w:rPr>
        <w:t>ж</w:t>
      </w:r>
      <w:r w:rsidRPr="007B3896">
        <w:rPr>
          <w:rFonts w:ascii="Times New Roman" w:hAnsi="Times New Roman"/>
          <w:lang w:val="bg-BG"/>
        </w:rPr>
        <w:t>ко нар</w:t>
      </w:r>
      <w:r w:rsidRPr="007B3896">
        <w:rPr>
          <w:rFonts w:ascii="Times New Roman" w:hAnsi="Times New Roman"/>
          <w:spacing w:val="-3"/>
          <w:lang w:val="bg-BG"/>
        </w:rPr>
        <w:t>у</w:t>
      </w:r>
      <w:r w:rsidRPr="007B3896">
        <w:rPr>
          <w:rFonts w:ascii="Times New Roman" w:hAnsi="Times New Roman"/>
          <w:lang w:val="bg-BG"/>
        </w:rPr>
        <w:t>шена</w:t>
      </w:r>
      <w:r w:rsidRPr="007B3896">
        <w:rPr>
          <w:rFonts w:ascii="Times New Roman" w:hAnsi="Times New Roman"/>
          <w:spacing w:val="2"/>
          <w:lang w:val="bg-BG"/>
        </w:rPr>
        <w:t xml:space="preserve"> </w:t>
      </w:r>
      <w:r w:rsidRPr="007B3896">
        <w:rPr>
          <w:rFonts w:ascii="Times New Roman" w:hAnsi="Times New Roman"/>
          <w:spacing w:val="-1"/>
          <w:lang w:val="bg-BG"/>
        </w:rPr>
        <w:t>ч</w:t>
      </w:r>
      <w:r w:rsidRPr="007B3896">
        <w:rPr>
          <w:rFonts w:ascii="Times New Roman" w:hAnsi="Times New Roman"/>
          <w:lang w:val="bg-BG"/>
        </w:rPr>
        <w:t xml:space="preserve">ернодробна </w:t>
      </w:r>
      <w:r w:rsidRPr="007B3896">
        <w:rPr>
          <w:rFonts w:ascii="Times New Roman" w:hAnsi="Times New Roman"/>
          <w:spacing w:val="1"/>
          <w:lang w:val="bg-BG"/>
        </w:rPr>
        <w:t>ф</w:t>
      </w:r>
      <w:r w:rsidRPr="007B3896">
        <w:rPr>
          <w:rFonts w:ascii="Times New Roman" w:hAnsi="Times New Roman"/>
          <w:spacing w:val="-2"/>
          <w:lang w:val="bg-BG"/>
        </w:rPr>
        <w:t>у</w:t>
      </w:r>
      <w:r w:rsidRPr="007B3896">
        <w:rPr>
          <w:rFonts w:ascii="Times New Roman" w:hAnsi="Times New Roman"/>
          <w:lang w:val="bg-BG"/>
        </w:rPr>
        <w:t>нкц</w:t>
      </w:r>
      <w:r w:rsidRPr="007B3896">
        <w:rPr>
          <w:rFonts w:ascii="Times New Roman" w:hAnsi="Times New Roman"/>
          <w:spacing w:val="-1"/>
          <w:lang w:val="bg-BG"/>
        </w:rPr>
        <w:t>и</w:t>
      </w:r>
      <w:r w:rsidRPr="007B3896">
        <w:rPr>
          <w:rFonts w:ascii="Times New Roman" w:hAnsi="Times New Roman"/>
          <w:lang w:val="bg-BG"/>
        </w:rPr>
        <w:t>я тр</w:t>
      </w:r>
      <w:r w:rsidRPr="007B3896">
        <w:rPr>
          <w:rFonts w:ascii="Times New Roman" w:hAnsi="Times New Roman"/>
          <w:spacing w:val="-1"/>
          <w:lang w:val="bg-BG"/>
        </w:rPr>
        <w:t>я</w:t>
      </w:r>
      <w:r w:rsidRPr="007B3896">
        <w:rPr>
          <w:rFonts w:ascii="Times New Roman" w:hAnsi="Times New Roman"/>
          <w:lang w:val="bg-BG"/>
        </w:rPr>
        <w:t xml:space="preserve">бва да </w:t>
      </w:r>
      <w:r w:rsidRPr="007B3896">
        <w:rPr>
          <w:rFonts w:ascii="Times New Roman" w:hAnsi="Times New Roman"/>
          <w:spacing w:val="1"/>
          <w:lang w:val="bg-BG"/>
        </w:rPr>
        <w:t>с</w:t>
      </w:r>
      <w:r w:rsidRPr="007B3896">
        <w:rPr>
          <w:rFonts w:ascii="Times New Roman" w:hAnsi="Times New Roman"/>
          <w:lang w:val="bg-BG"/>
        </w:rPr>
        <w:t>е назначава м</w:t>
      </w:r>
      <w:r w:rsidRPr="007B3896">
        <w:rPr>
          <w:rFonts w:ascii="Times New Roman" w:hAnsi="Times New Roman"/>
          <w:spacing w:val="-1"/>
          <w:lang w:val="bg-BG"/>
        </w:rPr>
        <w:t>и</w:t>
      </w:r>
      <w:r w:rsidRPr="007B3896">
        <w:rPr>
          <w:rFonts w:ascii="Times New Roman" w:hAnsi="Times New Roman"/>
          <w:lang w:val="bg-BG"/>
        </w:rPr>
        <w:t>н</w:t>
      </w:r>
      <w:r w:rsidRPr="007B3896">
        <w:rPr>
          <w:rFonts w:ascii="Times New Roman" w:hAnsi="Times New Roman"/>
          <w:spacing w:val="-1"/>
          <w:lang w:val="bg-BG"/>
        </w:rPr>
        <w:t>и</w:t>
      </w:r>
      <w:r w:rsidRPr="007B3896">
        <w:rPr>
          <w:rFonts w:ascii="Times New Roman" w:hAnsi="Times New Roman"/>
          <w:lang w:val="bg-BG"/>
        </w:rPr>
        <w:t xml:space="preserve">малната </w:t>
      </w:r>
      <w:r w:rsidRPr="007B3896">
        <w:rPr>
          <w:rFonts w:ascii="Times New Roman" w:hAnsi="Times New Roman"/>
          <w:spacing w:val="-1"/>
          <w:lang w:val="bg-BG"/>
        </w:rPr>
        <w:t>п</w:t>
      </w:r>
      <w:r w:rsidRPr="007B3896">
        <w:rPr>
          <w:rFonts w:ascii="Times New Roman" w:hAnsi="Times New Roman"/>
          <w:lang w:val="bg-BG"/>
        </w:rPr>
        <w:t>репор</w:t>
      </w:r>
      <w:r w:rsidRPr="007B3896">
        <w:rPr>
          <w:rFonts w:ascii="Times New Roman" w:hAnsi="Times New Roman"/>
          <w:spacing w:val="1"/>
          <w:lang w:val="bg-BG"/>
        </w:rPr>
        <w:t>ъ</w:t>
      </w:r>
      <w:r w:rsidRPr="007B3896">
        <w:rPr>
          <w:rFonts w:ascii="Times New Roman" w:hAnsi="Times New Roman"/>
          <w:spacing w:val="-1"/>
          <w:lang w:val="bg-BG"/>
        </w:rPr>
        <w:t>чв</w:t>
      </w:r>
      <w:r w:rsidRPr="007B3896">
        <w:rPr>
          <w:rFonts w:ascii="Times New Roman" w:hAnsi="Times New Roman"/>
          <w:lang w:val="bg-BG"/>
        </w:rPr>
        <w:t>ана доза от</w:t>
      </w:r>
      <w:r w:rsidRPr="007B3896">
        <w:rPr>
          <w:rFonts w:ascii="Times New Roman" w:hAnsi="Times New Roman"/>
          <w:spacing w:val="1"/>
          <w:lang w:val="bg-BG"/>
        </w:rPr>
        <w:t xml:space="preserve"> </w:t>
      </w:r>
      <w:r w:rsidRPr="007B3896">
        <w:rPr>
          <w:rFonts w:ascii="Times New Roman" w:hAnsi="Times New Roman"/>
          <w:lang w:val="bg-BG"/>
        </w:rPr>
        <w:t>400 </w:t>
      </w:r>
      <w:r w:rsidRPr="007B3896">
        <w:rPr>
          <w:rFonts w:ascii="Times New Roman" w:hAnsi="Times New Roman"/>
          <w:spacing w:val="-4"/>
          <w:lang w:val="bg-BG"/>
        </w:rPr>
        <w:t>m</w:t>
      </w:r>
      <w:r w:rsidRPr="007B3896">
        <w:rPr>
          <w:rFonts w:ascii="Times New Roman" w:hAnsi="Times New Roman"/>
          <w:lang w:val="bg-BG"/>
        </w:rPr>
        <w:t>g</w:t>
      </w:r>
      <w:r w:rsidRPr="007B3896">
        <w:rPr>
          <w:rFonts w:ascii="Times New Roman" w:hAnsi="Times New Roman"/>
          <w:spacing w:val="-2"/>
          <w:lang w:val="bg-BG"/>
        </w:rPr>
        <w:t xml:space="preserve"> </w:t>
      </w:r>
      <w:r w:rsidRPr="007B3896">
        <w:rPr>
          <w:rFonts w:ascii="Times New Roman" w:hAnsi="Times New Roman"/>
          <w:lang w:val="bg-BG"/>
        </w:rPr>
        <w:t>дне</w:t>
      </w:r>
      <w:r w:rsidRPr="007B3896">
        <w:rPr>
          <w:rFonts w:ascii="Times New Roman" w:hAnsi="Times New Roman"/>
          <w:spacing w:val="-1"/>
          <w:lang w:val="bg-BG"/>
        </w:rPr>
        <w:t>в</w:t>
      </w:r>
      <w:r w:rsidRPr="007B3896">
        <w:rPr>
          <w:rFonts w:ascii="Times New Roman" w:hAnsi="Times New Roman"/>
          <w:lang w:val="bg-BG"/>
        </w:rPr>
        <w:t>но. До</w:t>
      </w:r>
      <w:r w:rsidRPr="007B3896">
        <w:rPr>
          <w:rFonts w:ascii="Times New Roman" w:hAnsi="Times New Roman"/>
          <w:spacing w:val="-1"/>
          <w:lang w:val="bg-BG"/>
        </w:rPr>
        <w:t>з</w:t>
      </w:r>
      <w:r w:rsidRPr="007B3896">
        <w:rPr>
          <w:rFonts w:ascii="Times New Roman" w:hAnsi="Times New Roman"/>
          <w:lang w:val="bg-BG"/>
        </w:rPr>
        <w:t xml:space="preserve">ата може </w:t>
      </w:r>
      <w:r w:rsidRPr="007B3896">
        <w:rPr>
          <w:rFonts w:ascii="Times New Roman" w:hAnsi="Times New Roman"/>
          <w:spacing w:val="1"/>
          <w:lang w:val="bg-BG"/>
        </w:rPr>
        <w:t>д</w:t>
      </w:r>
      <w:r w:rsidRPr="007B3896">
        <w:rPr>
          <w:rFonts w:ascii="Times New Roman" w:hAnsi="Times New Roman"/>
          <w:lang w:val="bg-BG"/>
        </w:rPr>
        <w:t>а се понижи, ако</w:t>
      </w:r>
      <w:r w:rsidRPr="007B3896">
        <w:rPr>
          <w:rFonts w:ascii="Times New Roman" w:hAnsi="Times New Roman"/>
          <w:spacing w:val="2"/>
          <w:lang w:val="bg-BG"/>
        </w:rPr>
        <w:t xml:space="preserve"> </w:t>
      </w:r>
      <w:r w:rsidRPr="007B3896">
        <w:rPr>
          <w:rFonts w:ascii="Times New Roman" w:hAnsi="Times New Roman"/>
          <w:lang w:val="bg-BG"/>
        </w:rPr>
        <w:t xml:space="preserve">не се понася </w:t>
      </w:r>
      <w:r w:rsidRPr="007B3896">
        <w:rPr>
          <w:rFonts w:ascii="Times New Roman" w:hAnsi="Times New Roman"/>
          <w:spacing w:val="1"/>
          <w:lang w:val="bg-BG"/>
        </w:rPr>
        <w:t>(</w:t>
      </w:r>
      <w:r w:rsidRPr="007B3896">
        <w:rPr>
          <w:rFonts w:ascii="Times New Roman" w:hAnsi="Times New Roman"/>
          <w:spacing w:val="-1"/>
          <w:lang w:val="bg-BG"/>
        </w:rPr>
        <w:t>в</w:t>
      </w:r>
      <w:r w:rsidRPr="007B3896">
        <w:rPr>
          <w:rFonts w:ascii="Times New Roman" w:hAnsi="Times New Roman"/>
          <w:spacing w:val="1"/>
          <w:lang w:val="bg-BG"/>
        </w:rPr>
        <w:t>ж</w:t>
      </w:r>
      <w:r w:rsidRPr="007B3896">
        <w:rPr>
          <w:rFonts w:ascii="Times New Roman" w:hAnsi="Times New Roman"/>
          <w:lang w:val="bg-BG"/>
        </w:rPr>
        <w:t>. то</w:t>
      </w:r>
      <w:r w:rsidRPr="007B3896">
        <w:rPr>
          <w:rFonts w:ascii="Times New Roman" w:hAnsi="Times New Roman"/>
          <w:spacing w:val="-1"/>
          <w:lang w:val="bg-BG"/>
        </w:rPr>
        <w:t>ч</w:t>
      </w:r>
      <w:r w:rsidRPr="007B3896">
        <w:rPr>
          <w:rFonts w:ascii="Times New Roman" w:hAnsi="Times New Roman"/>
          <w:lang w:val="bg-BG"/>
        </w:rPr>
        <w:t>ки 4.4, 4.8 и 5.2</w:t>
      </w:r>
      <w:r w:rsidRPr="007B3896">
        <w:rPr>
          <w:rFonts w:ascii="Times New Roman" w:hAnsi="Times New Roman"/>
          <w:spacing w:val="1"/>
          <w:lang w:val="bg-BG"/>
        </w:rPr>
        <w:t>)</w:t>
      </w:r>
      <w:r w:rsidRPr="007B3896">
        <w:rPr>
          <w:rFonts w:ascii="Times New Roman" w:hAnsi="Times New Roman"/>
          <w:lang w:val="bg-BG"/>
        </w:rPr>
        <w:t>.</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spacing w:val="-1"/>
          <w:position w:val="-1"/>
          <w:lang w:val="bg-BG"/>
        </w:rPr>
        <w:t>К</w:t>
      </w:r>
      <w:r w:rsidRPr="007B3896">
        <w:rPr>
          <w:rFonts w:ascii="Times New Roman" w:hAnsi="Times New Roman"/>
          <w:position w:val="-1"/>
          <w:lang w:val="bg-BG"/>
        </w:rPr>
        <w:t>ла</w:t>
      </w:r>
      <w:r w:rsidRPr="007B3896">
        <w:rPr>
          <w:rFonts w:ascii="Times New Roman" w:hAnsi="Times New Roman"/>
          <w:spacing w:val="1"/>
          <w:position w:val="-1"/>
          <w:lang w:val="bg-BG"/>
        </w:rPr>
        <w:t>с</w:t>
      </w:r>
      <w:r w:rsidRPr="007B3896">
        <w:rPr>
          <w:rFonts w:ascii="Times New Roman" w:hAnsi="Times New Roman"/>
          <w:position w:val="-1"/>
          <w:lang w:val="bg-BG"/>
        </w:rPr>
        <w:t>ифик</w:t>
      </w:r>
      <w:r w:rsidRPr="007B3896">
        <w:rPr>
          <w:rFonts w:ascii="Times New Roman" w:hAnsi="Times New Roman"/>
          <w:spacing w:val="1"/>
          <w:position w:val="-1"/>
          <w:lang w:val="bg-BG"/>
        </w:rPr>
        <w:t>а</w:t>
      </w:r>
      <w:r w:rsidRPr="007B3896">
        <w:rPr>
          <w:rFonts w:ascii="Times New Roman" w:hAnsi="Times New Roman"/>
          <w:position w:val="-1"/>
          <w:lang w:val="bg-BG"/>
        </w:rPr>
        <w:t>ц</w:t>
      </w:r>
      <w:r w:rsidRPr="007B3896">
        <w:rPr>
          <w:rFonts w:ascii="Times New Roman" w:hAnsi="Times New Roman"/>
          <w:spacing w:val="-1"/>
          <w:position w:val="-1"/>
          <w:lang w:val="bg-BG"/>
        </w:rPr>
        <w:t>и</w:t>
      </w:r>
      <w:r w:rsidRPr="007B3896">
        <w:rPr>
          <w:rFonts w:ascii="Times New Roman" w:hAnsi="Times New Roman"/>
          <w:position w:val="-1"/>
          <w:lang w:val="bg-BG"/>
        </w:rPr>
        <w:t xml:space="preserve">я на </w:t>
      </w:r>
      <w:r w:rsidRPr="007B3896">
        <w:rPr>
          <w:rFonts w:ascii="Times New Roman" w:hAnsi="Times New Roman"/>
          <w:spacing w:val="-1"/>
          <w:position w:val="-1"/>
          <w:lang w:val="bg-BG"/>
        </w:rPr>
        <w:t>ч</w:t>
      </w:r>
      <w:r w:rsidRPr="007B3896">
        <w:rPr>
          <w:rFonts w:ascii="Times New Roman" w:hAnsi="Times New Roman"/>
          <w:position w:val="-1"/>
          <w:lang w:val="bg-BG"/>
        </w:rPr>
        <w:t xml:space="preserve">ернодробната </w:t>
      </w:r>
      <w:r w:rsidRPr="007B3896">
        <w:rPr>
          <w:rFonts w:ascii="Times New Roman" w:hAnsi="Times New Roman"/>
          <w:spacing w:val="1"/>
          <w:position w:val="-1"/>
          <w:lang w:val="bg-BG"/>
        </w:rPr>
        <w:t>д</w:t>
      </w:r>
      <w:r w:rsidRPr="007B3896">
        <w:rPr>
          <w:rFonts w:ascii="Times New Roman" w:hAnsi="Times New Roman"/>
          <w:position w:val="-1"/>
          <w:lang w:val="bg-BG"/>
        </w:rPr>
        <w:t>исф</w:t>
      </w:r>
      <w:r w:rsidRPr="007B3896">
        <w:rPr>
          <w:rFonts w:ascii="Times New Roman" w:hAnsi="Times New Roman"/>
          <w:spacing w:val="-2"/>
          <w:position w:val="-1"/>
          <w:lang w:val="bg-BG"/>
        </w:rPr>
        <w:t>у</w:t>
      </w:r>
      <w:r w:rsidRPr="007B3896">
        <w:rPr>
          <w:rFonts w:ascii="Times New Roman" w:hAnsi="Times New Roman"/>
          <w:position w:val="-1"/>
          <w:lang w:val="bg-BG"/>
        </w:rPr>
        <w:t>нкц</w:t>
      </w:r>
      <w:r w:rsidRPr="007B3896">
        <w:rPr>
          <w:rFonts w:ascii="Times New Roman" w:hAnsi="Times New Roman"/>
          <w:spacing w:val="-1"/>
          <w:position w:val="-1"/>
          <w:lang w:val="bg-BG"/>
        </w:rPr>
        <w:t>ия</w:t>
      </w:r>
      <w:r w:rsidRPr="007B3896">
        <w:rPr>
          <w:rFonts w:ascii="Times New Roman" w:hAnsi="Times New Roman"/>
          <w:position w:val="-1"/>
          <w:lang w:val="bg-BG"/>
        </w:rPr>
        <w:t>:</w:t>
      </w:r>
    </w:p>
    <w:p w:rsidR="00B04D05" w:rsidRPr="007B3896" w:rsidRDefault="00B04D05" w:rsidP="00B04D05">
      <w:pPr>
        <w:spacing w:after="0" w:line="240" w:lineRule="auto"/>
        <w:rPr>
          <w:rFonts w:ascii="Times New Roman" w:hAnsi="Times New Roman"/>
          <w:lang w:val="bg-BG" w:eastAsia="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5327"/>
      </w:tblGrid>
      <w:tr w:rsidR="00B04D05" w:rsidRPr="007B3896" w:rsidTr="00682AE7">
        <w:tc>
          <w:tcPr>
            <w:tcW w:w="4219" w:type="dxa"/>
          </w:tcPr>
          <w:p w:rsidR="00B04D05" w:rsidRPr="007B3896" w:rsidRDefault="00B04D05" w:rsidP="00682AE7">
            <w:pPr>
              <w:spacing w:after="0" w:line="240" w:lineRule="auto"/>
              <w:rPr>
                <w:rFonts w:ascii="Times New Roman" w:hAnsi="Times New Roman"/>
                <w:lang w:val="bg-BG" w:eastAsia="is-IS"/>
              </w:rPr>
            </w:pPr>
            <w:r w:rsidRPr="007B3896">
              <w:rPr>
                <w:rFonts w:ascii="Times New Roman" w:hAnsi="Times New Roman"/>
                <w:lang w:val="bg-BG"/>
              </w:rPr>
              <w:t>Чернодробна дис</w:t>
            </w:r>
            <w:r w:rsidRPr="007B3896">
              <w:rPr>
                <w:rFonts w:ascii="Times New Roman" w:hAnsi="Times New Roman"/>
                <w:spacing w:val="1"/>
                <w:lang w:val="bg-BG"/>
              </w:rPr>
              <w:t>ф</w:t>
            </w:r>
            <w:r w:rsidRPr="007B3896">
              <w:rPr>
                <w:rFonts w:ascii="Times New Roman" w:hAnsi="Times New Roman"/>
                <w:spacing w:val="-2"/>
                <w:lang w:val="bg-BG"/>
              </w:rPr>
              <w:t>у</w:t>
            </w:r>
            <w:r w:rsidRPr="007B3896">
              <w:rPr>
                <w:rFonts w:ascii="Times New Roman" w:hAnsi="Times New Roman"/>
                <w:lang w:val="bg-BG"/>
              </w:rPr>
              <w:t>нкц</w:t>
            </w:r>
            <w:r w:rsidRPr="007B3896">
              <w:rPr>
                <w:rFonts w:ascii="Times New Roman" w:hAnsi="Times New Roman"/>
                <w:spacing w:val="-1"/>
                <w:lang w:val="bg-BG"/>
              </w:rPr>
              <w:t>и</w:t>
            </w:r>
            <w:r w:rsidRPr="007B3896">
              <w:rPr>
                <w:rFonts w:ascii="Times New Roman" w:hAnsi="Times New Roman"/>
                <w:lang w:val="bg-BG"/>
              </w:rPr>
              <w:t>я</w:t>
            </w:r>
          </w:p>
        </w:tc>
        <w:tc>
          <w:tcPr>
            <w:tcW w:w="5327" w:type="dxa"/>
          </w:tcPr>
          <w:p w:rsidR="00B04D05" w:rsidRPr="007B3896" w:rsidRDefault="00B04D05" w:rsidP="00682AE7">
            <w:pPr>
              <w:spacing w:after="0" w:line="240" w:lineRule="auto"/>
              <w:rPr>
                <w:rFonts w:ascii="Times New Roman" w:hAnsi="Times New Roman"/>
                <w:lang w:val="bg-BG" w:eastAsia="is-IS"/>
              </w:rPr>
            </w:pPr>
            <w:r w:rsidRPr="007B3896">
              <w:rPr>
                <w:rFonts w:ascii="Times New Roman" w:hAnsi="Times New Roman"/>
                <w:lang w:val="bg-BG"/>
              </w:rPr>
              <w:t>Ф</w:t>
            </w:r>
            <w:r w:rsidRPr="007B3896">
              <w:rPr>
                <w:rFonts w:ascii="Times New Roman" w:hAnsi="Times New Roman"/>
                <w:spacing w:val="-2"/>
                <w:lang w:val="bg-BG"/>
              </w:rPr>
              <w:t>у</w:t>
            </w:r>
            <w:r w:rsidRPr="007B3896">
              <w:rPr>
                <w:rFonts w:ascii="Times New Roman" w:hAnsi="Times New Roman"/>
                <w:lang w:val="bg-BG"/>
              </w:rPr>
              <w:t>нкц</w:t>
            </w:r>
            <w:r w:rsidRPr="007B3896">
              <w:rPr>
                <w:rFonts w:ascii="Times New Roman" w:hAnsi="Times New Roman"/>
                <w:spacing w:val="-1"/>
                <w:lang w:val="bg-BG"/>
              </w:rPr>
              <w:t>и</w:t>
            </w:r>
            <w:r w:rsidRPr="007B3896">
              <w:rPr>
                <w:rFonts w:ascii="Times New Roman" w:hAnsi="Times New Roman"/>
                <w:lang w:val="bg-BG"/>
              </w:rPr>
              <w:t>онални</w:t>
            </w:r>
            <w:r w:rsidRPr="007B3896">
              <w:rPr>
                <w:rFonts w:ascii="Times New Roman" w:hAnsi="Times New Roman"/>
                <w:spacing w:val="-1"/>
                <w:lang w:val="bg-BG"/>
              </w:rPr>
              <w:t xml:space="preserve"> ч</w:t>
            </w:r>
            <w:r w:rsidRPr="007B3896">
              <w:rPr>
                <w:rFonts w:ascii="Times New Roman" w:hAnsi="Times New Roman"/>
                <w:lang w:val="bg-BG"/>
              </w:rPr>
              <w:t>ернод</w:t>
            </w:r>
            <w:r w:rsidRPr="007B3896">
              <w:rPr>
                <w:rFonts w:ascii="Times New Roman" w:hAnsi="Times New Roman"/>
                <w:spacing w:val="1"/>
                <w:lang w:val="bg-BG"/>
              </w:rPr>
              <w:t>р</w:t>
            </w:r>
            <w:r w:rsidRPr="007B3896">
              <w:rPr>
                <w:rFonts w:ascii="Times New Roman" w:hAnsi="Times New Roman"/>
                <w:lang w:val="bg-BG"/>
              </w:rPr>
              <w:t xml:space="preserve">обни </w:t>
            </w:r>
            <w:r w:rsidRPr="007B3896">
              <w:rPr>
                <w:rFonts w:ascii="Times New Roman" w:hAnsi="Times New Roman"/>
                <w:spacing w:val="-1"/>
                <w:lang w:val="bg-BG"/>
              </w:rPr>
              <w:t>из</w:t>
            </w:r>
            <w:r w:rsidRPr="007B3896">
              <w:rPr>
                <w:rFonts w:ascii="Times New Roman" w:hAnsi="Times New Roman"/>
                <w:lang w:val="bg-BG"/>
              </w:rPr>
              <w:t>сл</w:t>
            </w:r>
            <w:r w:rsidRPr="007B3896">
              <w:rPr>
                <w:rFonts w:ascii="Times New Roman" w:hAnsi="Times New Roman"/>
                <w:spacing w:val="1"/>
                <w:lang w:val="bg-BG"/>
              </w:rPr>
              <w:t>е</w:t>
            </w:r>
            <w:r w:rsidRPr="007B3896">
              <w:rPr>
                <w:rFonts w:ascii="Times New Roman" w:hAnsi="Times New Roman"/>
                <w:lang w:val="bg-BG"/>
              </w:rPr>
              <w:t>два</w:t>
            </w:r>
            <w:r w:rsidRPr="007B3896">
              <w:rPr>
                <w:rFonts w:ascii="Times New Roman" w:hAnsi="Times New Roman"/>
                <w:spacing w:val="-1"/>
                <w:lang w:val="bg-BG"/>
              </w:rPr>
              <w:t>н</w:t>
            </w:r>
            <w:r w:rsidRPr="007B3896">
              <w:rPr>
                <w:rFonts w:ascii="Times New Roman" w:hAnsi="Times New Roman"/>
                <w:lang w:val="bg-BG"/>
              </w:rPr>
              <w:t>ия</w:t>
            </w:r>
          </w:p>
        </w:tc>
      </w:tr>
      <w:tr w:rsidR="00B04D05" w:rsidRPr="007B3896" w:rsidTr="00682AE7">
        <w:tc>
          <w:tcPr>
            <w:tcW w:w="4219" w:type="dxa"/>
          </w:tcPr>
          <w:p w:rsidR="00B04D05" w:rsidRPr="007B3896" w:rsidRDefault="00B04D05" w:rsidP="00682AE7">
            <w:pPr>
              <w:spacing w:after="0" w:line="240" w:lineRule="auto"/>
              <w:rPr>
                <w:rFonts w:ascii="Times New Roman" w:hAnsi="Times New Roman"/>
                <w:lang w:val="bg-BG" w:eastAsia="is-IS"/>
              </w:rPr>
            </w:pPr>
            <w:r w:rsidRPr="007B3896">
              <w:rPr>
                <w:rFonts w:ascii="Times New Roman" w:hAnsi="Times New Roman"/>
                <w:spacing w:val="-1"/>
                <w:lang w:val="bg-BG"/>
              </w:rPr>
              <w:t>Л</w:t>
            </w:r>
            <w:r w:rsidRPr="007B3896">
              <w:rPr>
                <w:rFonts w:ascii="Times New Roman" w:hAnsi="Times New Roman"/>
                <w:lang w:val="bg-BG"/>
              </w:rPr>
              <w:t>е</w:t>
            </w:r>
            <w:r w:rsidRPr="007B3896">
              <w:rPr>
                <w:rFonts w:ascii="Times New Roman" w:hAnsi="Times New Roman"/>
                <w:spacing w:val="1"/>
                <w:lang w:val="bg-BG"/>
              </w:rPr>
              <w:t>к</w:t>
            </w:r>
            <w:r w:rsidRPr="007B3896">
              <w:rPr>
                <w:rFonts w:ascii="Times New Roman" w:hAnsi="Times New Roman"/>
                <w:lang w:val="bg-BG"/>
              </w:rPr>
              <w:t>а</w:t>
            </w:r>
          </w:p>
        </w:tc>
        <w:tc>
          <w:tcPr>
            <w:tcW w:w="5327" w:type="dxa"/>
          </w:tcPr>
          <w:p w:rsidR="00B04D05" w:rsidRPr="007B3896" w:rsidRDefault="00B04D05" w:rsidP="00682AE7">
            <w:pPr>
              <w:spacing w:after="0" w:line="240" w:lineRule="auto"/>
              <w:rPr>
                <w:rFonts w:ascii="Times New Roman" w:hAnsi="Times New Roman"/>
                <w:lang w:val="bg-BG"/>
              </w:rPr>
            </w:pPr>
            <w:r w:rsidRPr="007B3896">
              <w:rPr>
                <w:rFonts w:ascii="Times New Roman" w:hAnsi="Times New Roman"/>
                <w:spacing w:val="-1"/>
                <w:lang w:val="bg-BG"/>
              </w:rPr>
              <w:t>О</w:t>
            </w:r>
            <w:r w:rsidRPr="007B3896">
              <w:rPr>
                <w:rFonts w:ascii="Times New Roman" w:hAnsi="Times New Roman"/>
                <w:lang w:val="bg-BG"/>
              </w:rPr>
              <w:t>бщ</w:t>
            </w:r>
            <w:r w:rsidRPr="007B3896">
              <w:rPr>
                <w:rFonts w:ascii="Times New Roman" w:hAnsi="Times New Roman"/>
                <w:spacing w:val="1"/>
                <w:lang w:val="bg-BG"/>
              </w:rPr>
              <w:t xml:space="preserve"> </w:t>
            </w:r>
            <w:r w:rsidRPr="007B3896">
              <w:rPr>
                <w:rFonts w:ascii="Times New Roman" w:hAnsi="Times New Roman"/>
                <w:lang w:val="bg-BG"/>
              </w:rPr>
              <w:t>билир</w:t>
            </w:r>
            <w:r w:rsidRPr="007B3896">
              <w:rPr>
                <w:rFonts w:ascii="Times New Roman" w:hAnsi="Times New Roman"/>
                <w:spacing w:val="-3"/>
                <w:lang w:val="bg-BG"/>
              </w:rPr>
              <w:t>у</w:t>
            </w:r>
            <w:r w:rsidRPr="007B3896">
              <w:rPr>
                <w:rFonts w:ascii="Times New Roman" w:hAnsi="Times New Roman"/>
                <w:lang w:val="bg-BG"/>
              </w:rPr>
              <w:t>бин: = 1,5 </w:t>
            </w:r>
            <w:r w:rsidRPr="007B3896">
              <w:rPr>
                <w:rFonts w:ascii="Times New Roman" w:hAnsi="Times New Roman"/>
                <w:spacing w:val="-1"/>
                <w:lang w:val="bg-BG"/>
              </w:rPr>
              <w:t>U</w:t>
            </w:r>
            <w:r w:rsidRPr="007B3896">
              <w:rPr>
                <w:rFonts w:ascii="Times New Roman" w:hAnsi="Times New Roman"/>
                <w:lang w:val="bg-BG"/>
              </w:rPr>
              <w:t>LN</w:t>
            </w:r>
          </w:p>
          <w:p w:rsidR="00B04D05" w:rsidRPr="007B3896" w:rsidRDefault="00B04D05" w:rsidP="00682AE7">
            <w:pPr>
              <w:spacing w:after="0" w:line="240" w:lineRule="auto"/>
              <w:rPr>
                <w:rFonts w:ascii="Times New Roman" w:hAnsi="Times New Roman"/>
                <w:lang w:val="bg-BG"/>
              </w:rPr>
            </w:pPr>
            <w:r w:rsidRPr="007B3896">
              <w:rPr>
                <w:rFonts w:ascii="Times New Roman" w:hAnsi="Times New Roman"/>
                <w:spacing w:val="-1"/>
                <w:lang w:val="bg-BG"/>
              </w:rPr>
              <w:t>A</w:t>
            </w:r>
            <w:r w:rsidRPr="007B3896">
              <w:rPr>
                <w:rFonts w:ascii="Times New Roman" w:hAnsi="Times New Roman"/>
                <w:lang w:val="bg-BG"/>
              </w:rPr>
              <w:t>S</w:t>
            </w:r>
            <w:r w:rsidRPr="007B3896">
              <w:rPr>
                <w:rFonts w:ascii="Times New Roman" w:hAnsi="Times New Roman"/>
                <w:spacing w:val="1"/>
                <w:lang w:val="bg-BG"/>
              </w:rPr>
              <w:t>T</w:t>
            </w:r>
            <w:r w:rsidRPr="007B3896">
              <w:rPr>
                <w:rFonts w:ascii="Times New Roman" w:hAnsi="Times New Roman"/>
                <w:lang w:val="bg-BG"/>
              </w:rPr>
              <w:t>:</w:t>
            </w:r>
            <w:r w:rsidRPr="007B3896">
              <w:rPr>
                <w:rFonts w:ascii="Times New Roman" w:hAnsi="Times New Roman"/>
                <w:spacing w:val="1"/>
                <w:lang w:val="bg-BG"/>
              </w:rPr>
              <w:t xml:space="preserve"> </w:t>
            </w:r>
            <w:r w:rsidRPr="007B3896">
              <w:rPr>
                <w:rFonts w:ascii="Times New Roman" w:hAnsi="Times New Roman"/>
                <w:lang w:val="bg-BG"/>
              </w:rPr>
              <w:t>&gt;</w:t>
            </w:r>
            <w:r w:rsidRPr="007B3896">
              <w:rPr>
                <w:rFonts w:ascii="Times New Roman" w:hAnsi="Times New Roman"/>
                <w:spacing w:val="-1"/>
                <w:lang w:val="bg-BG"/>
              </w:rPr>
              <w:t>U</w:t>
            </w:r>
            <w:r w:rsidRPr="007B3896">
              <w:rPr>
                <w:rFonts w:ascii="Times New Roman" w:hAnsi="Times New Roman"/>
                <w:lang w:val="bg-BG"/>
              </w:rPr>
              <w:t>LN</w:t>
            </w:r>
            <w:r w:rsidRPr="007B3896">
              <w:rPr>
                <w:rFonts w:ascii="Times New Roman" w:hAnsi="Times New Roman"/>
                <w:spacing w:val="-1"/>
                <w:lang w:val="bg-BG"/>
              </w:rPr>
              <w:t xml:space="preserve"> </w:t>
            </w:r>
            <w:r w:rsidRPr="007B3896">
              <w:rPr>
                <w:rFonts w:ascii="Times New Roman" w:hAnsi="Times New Roman"/>
                <w:spacing w:val="1"/>
                <w:lang w:val="bg-BG"/>
              </w:rPr>
              <w:t>(</w:t>
            </w:r>
            <w:r w:rsidRPr="007B3896">
              <w:rPr>
                <w:rFonts w:ascii="Times New Roman" w:hAnsi="Times New Roman"/>
                <w:lang w:val="bg-BG"/>
              </w:rPr>
              <w:t>може</w:t>
            </w:r>
            <w:r w:rsidRPr="007B3896">
              <w:rPr>
                <w:rFonts w:ascii="Times New Roman" w:hAnsi="Times New Roman"/>
                <w:spacing w:val="1"/>
                <w:lang w:val="bg-BG"/>
              </w:rPr>
              <w:t xml:space="preserve"> </w:t>
            </w:r>
            <w:r w:rsidRPr="007B3896">
              <w:rPr>
                <w:rFonts w:ascii="Times New Roman" w:hAnsi="Times New Roman"/>
                <w:lang w:val="bg-BG"/>
              </w:rPr>
              <w:t>да</w:t>
            </w:r>
            <w:r w:rsidRPr="007B3896">
              <w:rPr>
                <w:rFonts w:ascii="Times New Roman" w:hAnsi="Times New Roman"/>
                <w:spacing w:val="1"/>
                <w:lang w:val="bg-BG"/>
              </w:rPr>
              <w:t xml:space="preserve"> </w:t>
            </w:r>
            <w:r w:rsidRPr="007B3896">
              <w:rPr>
                <w:rFonts w:ascii="Times New Roman" w:hAnsi="Times New Roman"/>
                <w:lang w:val="bg-BG"/>
              </w:rPr>
              <w:t>е нор</w:t>
            </w:r>
            <w:r w:rsidRPr="007B3896">
              <w:rPr>
                <w:rFonts w:ascii="Times New Roman" w:hAnsi="Times New Roman"/>
                <w:spacing w:val="-1"/>
                <w:lang w:val="bg-BG"/>
              </w:rPr>
              <w:t>м</w:t>
            </w:r>
            <w:r w:rsidRPr="007B3896">
              <w:rPr>
                <w:rFonts w:ascii="Times New Roman" w:hAnsi="Times New Roman"/>
                <w:lang w:val="bg-BG"/>
              </w:rPr>
              <w:t>ал</w:t>
            </w:r>
            <w:r w:rsidRPr="007B3896">
              <w:rPr>
                <w:rFonts w:ascii="Times New Roman" w:hAnsi="Times New Roman"/>
                <w:spacing w:val="1"/>
                <w:lang w:val="bg-BG"/>
              </w:rPr>
              <w:t>е</w:t>
            </w:r>
            <w:r w:rsidRPr="007B3896">
              <w:rPr>
                <w:rFonts w:ascii="Times New Roman" w:hAnsi="Times New Roman"/>
                <w:lang w:val="bg-BG"/>
              </w:rPr>
              <w:t xml:space="preserve">н </w:t>
            </w:r>
            <w:r w:rsidRPr="007B3896">
              <w:rPr>
                <w:rFonts w:ascii="Times New Roman" w:hAnsi="Times New Roman"/>
                <w:spacing w:val="-1"/>
                <w:lang w:val="bg-BG"/>
              </w:rPr>
              <w:t>и</w:t>
            </w:r>
            <w:r w:rsidRPr="007B3896">
              <w:rPr>
                <w:rFonts w:ascii="Times New Roman" w:hAnsi="Times New Roman"/>
                <w:lang w:val="bg-BG"/>
              </w:rPr>
              <w:t>ли &lt;</w:t>
            </w:r>
            <w:r w:rsidRPr="007B3896">
              <w:rPr>
                <w:rFonts w:ascii="Times New Roman" w:hAnsi="Times New Roman"/>
                <w:spacing w:val="-1"/>
                <w:lang w:val="bg-BG"/>
              </w:rPr>
              <w:t>U</w:t>
            </w:r>
            <w:r w:rsidRPr="007B3896">
              <w:rPr>
                <w:rFonts w:ascii="Times New Roman" w:hAnsi="Times New Roman"/>
                <w:lang w:val="bg-BG"/>
              </w:rPr>
              <w:t>L</w:t>
            </w:r>
            <w:r w:rsidRPr="007B3896">
              <w:rPr>
                <w:rFonts w:ascii="Times New Roman" w:hAnsi="Times New Roman"/>
                <w:spacing w:val="-2"/>
                <w:lang w:val="bg-BG"/>
              </w:rPr>
              <w:t>N</w:t>
            </w:r>
            <w:r w:rsidRPr="007B3896">
              <w:rPr>
                <w:rFonts w:ascii="Times New Roman" w:hAnsi="Times New Roman"/>
                <w:lang w:val="bg-BG"/>
              </w:rPr>
              <w:t>, а</w:t>
            </w:r>
            <w:r w:rsidRPr="007B3896">
              <w:rPr>
                <w:rFonts w:ascii="Times New Roman" w:hAnsi="Times New Roman"/>
                <w:spacing w:val="1"/>
                <w:lang w:val="bg-BG"/>
              </w:rPr>
              <w:t>к</w:t>
            </w:r>
            <w:r w:rsidRPr="007B3896">
              <w:rPr>
                <w:rFonts w:ascii="Times New Roman" w:hAnsi="Times New Roman"/>
                <w:lang w:val="bg-BG"/>
              </w:rPr>
              <w:t>о об</w:t>
            </w:r>
            <w:r w:rsidRPr="007B3896">
              <w:rPr>
                <w:rFonts w:ascii="Times New Roman" w:hAnsi="Times New Roman"/>
                <w:spacing w:val="1"/>
                <w:lang w:val="bg-BG"/>
              </w:rPr>
              <w:t>щ</w:t>
            </w:r>
            <w:r w:rsidRPr="007B3896">
              <w:rPr>
                <w:rFonts w:ascii="Times New Roman" w:hAnsi="Times New Roman"/>
                <w:lang w:val="bg-BG"/>
              </w:rPr>
              <w:t>и</w:t>
            </w:r>
            <w:r w:rsidRPr="007B3896">
              <w:rPr>
                <w:rFonts w:ascii="Times New Roman" w:hAnsi="Times New Roman"/>
                <w:spacing w:val="-1"/>
                <w:lang w:val="bg-BG"/>
              </w:rPr>
              <w:t>я</w:t>
            </w:r>
            <w:r w:rsidRPr="007B3896">
              <w:rPr>
                <w:rFonts w:ascii="Times New Roman" w:hAnsi="Times New Roman"/>
                <w:lang w:val="bg-BG"/>
              </w:rPr>
              <w:t>т бил</w:t>
            </w:r>
            <w:r w:rsidRPr="007B3896">
              <w:rPr>
                <w:rFonts w:ascii="Times New Roman" w:hAnsi="Times New Roman"/>
                <w:spacing w:val="-1"/>
                <w:lang w:val="bg-BG"/>
              </w:rPr>
              <w:t>и</w:t>
            </w:r>
            <w:r w:rsidRPr="007B3896">
              <w:rPr>
                <w:rFonts w:ascii="Times New Roman" w:hAnsi="Times New Roman"/>
                <w:lang w:val="bg-BG"/>
              </w:rPr>
              <w:t>р</w:t>
            </w:r>
            <w:r w:rsidRPr="007B3896">
              <w:rPr>
                <w:rFonts w:ascii="Times New Roman" w:hAnsi="Times New Roman"/>
                <w:spacing w:val="-2"/>
                <w:lang w:val="bg-BG"/>
              </w:rPr>
              <w:t>у</w:t>
            </w:r>
            <w:r w:rsidRPr="007B3896">
              <w:rPr>
                <w:rFonts w:ascii="Times New Roman" w:hAnsi="Times New Roman"/>
                <w:lang w:val="bg-BG"/>
              </w:rPr>
              <w:t>бин е &gt;</w:t>
            </w:r>
            <w:r w:rsidRPr="007B3896">
              <w:rPr>
                <w:rFonts w:ascii="Times New Roman" w:hAnsi="Times New Roman"/>
                <w:spacing w:val="-1"/>
                <w:lang w:val="bg-BG"/>
              </w:rPr>
              <w:t>U</w:t>
            </w:r>
            <w:r w:rsidRPr="007B3896">
              <w:rPr>
                <w:rFonts w:ascii="Times New Roman" w:hAnsi="Times New Roman"/>
                <w:lang w:val="bg-BG"/>
              </w:rPr>
              <w:t>L</w:t>
            </w:r>
            <w:r w:rsidRPr="007B3896">
              <w:rPr>
                <w:rFonts w:ascii="Times New Roman" w:hAnsi="Times New Roman"/>
                <w:spacing w:val="-2"/>
                <w:lang w:val="bg-BG"/>
              </w:rPr>
              <w:t>N</w:t>
            </w:r>
            <w:r w:rsidRPr="007B3896">
              <w:rPr>
                <w:rFonts w:ascii="Times New Roman" w:hAnsi="Times New Roman"/>
                <w:lang w:val="bg-BG"/>
              </w:rPr>
              <w:t>)</w:t>
            </w:r>
          </w:p>
        </w:tc>
      </w:tr>
      <w:tr w:rsidR="00B04D05" w:rsidRPr="007B3896" w:rsidTr="00682AE7">
        <w:tc>
          <w:tcPr>
            <w:tcW w:w="4219" w:type="dxa"/>
          </w:tcPr>
          <w:p w:rsidR="00B04D05" w:rsidRPr="007B3896" w:rsidRDefault="00B04D05" w:rsidP="00682AE7">
            <w:pPr>
              <w:spacing w:after="0" w:line="240" w:lineRule="auto"/>
              <w:rPr>
                <w:rFonts w:ascii="Times New Roman" w:hAnsi="Times New Roman"/>
                <w:lang w:val="bg-BG" w:eastAsia="is-IS"/>
              </w:rPr>
            </w:pPr>
            <w:r w:rsidRPr="007B3896">
              <w:rPr>
                <w:rFonts w:ascii="Times New Roman" w:hAnsi="Times New Roman"/>
                <w:lang w:val="bg-BG"/>
              </w:rPr>
              <w:t>У</w:t>
            </w:r>
            <w:r w:rsidRPr="007B3896">
              <w:rPr>
                <w:rFonts w:ascii="Times New Roman" w:hAnsi="Times New Roman"/>
                <w:spacing w:val="-1"/>
                <w:lang w:val="bg-BG"/>
              </w:rPr>
              <w:t>м</w:t>
            </w:r>
            <w:r w:rsidRPr="007B3896">
              <w:rPr>
                <w:rFonts w:ascii="Times New Roman" w:hAnsi="Times New Roman"/>
                <w:lang w:val="bg-BG"/>
              </w:rPr>
              <w:t>ерена</w:t>
            </w:r>
          </w:p>
        </w:tc>
        <w:tc>
          <w:tcPr>
            <w:tcW w:w="5327" w:type="dxa"/>
          </w:tcPr>
          <w:p w:rsidR="00B04D05" w:rsidRPr="007B3896" w:rsidRDefault="00B04D05" w:rsidP="00682AE7">
            <w:pPr>
              <w:spacing w:after="0" w:line="240" w:lineRule="auto"/>
              <w:rPr>
                <w:rFonts w:ascii="Times New Roman" w:hAnsi="Times New Roman"/>
                <w:lang w:val="bg-BG"/>
              </w:rPr>
            </w:pPr>
            <w:r w:rsidRPr="007B3896">
              <w:rPr>
                <w:rFonts w:ascii="Times New Roman" w:hAnsi="Times New Roman"/>
                <w:spacing w:val="-1"/>
                <w:lang w:val="bg-BG"/>
              </w:rPr>
              <w:t>О</w:t>
            </w:r>
            <w:r w:rsidRPr="007B3896">
              <w:rPr>
                <w:rFonts w:ascii="Times New Roman" w:hAnsi="Times New Roman"/>
                <w:lang w:val="bg-BG"/>
              </w:rPr>
              <w:t>бщ</w:t>
            </w:r>
            <w:r w:rsidRPr="007B3896">
              <w:rPr>
                <w:rFonts w:ascii="Times New Roman" w:hAnsi="Times New Roman"/>
                <w:spacing w:val="1"/>
                <w:lang w:val="bg-BG"/>
              </w:rPr>
              <w:t xml:space="preserve"> </w:t>
            </w:r>
            <w:r w:rsidRPr="007B3896">
              <w:rPr>
                <w:rFonts w:ascii="Times New Roman" w:hAnsi="Times New Roman"/>
                <w:lang w:val="bg-BG"/>
              </w:rPr>
              <w:t>билир</w:t>
            </w:r>
            <w:r w:rsidRPr="007B3896">
              <w:rPr>
                <w:rFonts w:ascii="Times New Roman" w:hAnsi="Times New Roman"/>
                <w:spacing w:val="-3"/>
                <w:lang w:val="bg-BG"/>
              </w:rPr>
              <w:t>у</w:t>
            </w:r>
            <w:r w:rsidRPr="007B3896">
              <w:rPr>
                <w:rFonts w:ascii="Times New Roman" w:hAnsi="Times New Roman"/>
                <w:lang w:val="bg-BG"/>
              </w:rPr>
              <w:t>бин: &gt;1,</w:t>
            </w:r>
            <w:r w:rsidRPr="007B3896">
              <w:rPr>
                <w:rFonts w:ascii="Times New Roman" w:hAnsi="Times New Roman"/>
                <w:spacing w:val="2"/>
                <w:lang w:val="bg-BG"/>
              </w:rPr>
              <w:t>5</w:t>
            </w:r>
            <w:r w:rsidRPr="007B3896">
              <w:rPr>
                <w:rFonts w:ascii="Times New Roman" w:hAnsi="Times New Roman"/>
                <w:spacing w:val="-4"/>
                <w:lang w:val="bg-BG"/>
              </w:rPr>
              <w:noBreakHyphen/>
            </w:r>
            <w:r w:rsidRPr="007B3896">
              <w:rPr>
                <w:rFonts w:ascii="Times New Roman" w:hAnsi="Times New Roman"/>
                <w:lang w:val="bg-BG"/>
              </w:rPr>
              <w:t>3,0 </w:t>
            </w:r>
            <w:r w:rsidRPr="007B3896">
              <w:rPr>
                <w:rFonts w:ascii="Times New Roman" w:hAnsi="Times New Roman"/>
                <w:spacing w:val="-1"/>
                <w:lang w:val="bg-BG"/>
              </w:rPr>
              <w:t>U</w:t>
            </w:r>
            <w:r w:rsidRPr="007B3896">
              <w:rPr>
                <w:rFonts w:ascii="Times New Roman" w:hAnsi="Times New Roman"/>
                <w:lang w:val="bg-BG"/>
              </w:rPr>
              <w:t>LN</w:t>
            </w:r>
          </w:p>
          <w:p w:rsidR="00B04D05" w:rsidRPr="007B3896" w:rsidRDefault="00B04D05" w:rsidP="00682AE7">
            <w:pPr>
              <w:spacing w:after="0" w:line="240" w:lineRule="auto"/>
              <w:rPr>
                <w:rFonts w:ascii="Times New Roman" w:hAnsi="Times New Roman"/>
                <w:lang w:val="bg-BG" w:eastAsia="is-IS"/>
              </w:rPr>
            </w:pPr>
            <w:r w:rsidRPr="007B3896">
              <w:rPr>
                <w:rFonts w:ascii="Times New Roman" w:hAnsi="Times New Roman"/>
                <w:spacing w:val="-1"/>
                <w:lang w:val="bg-BG"/>
              </w:rPr>
              <w:t>A</w:t>
            </w:r>
            <w:r w:rsidRPr="007B3896">
              <w:rPr>
                <w:rFonts w:ascii="Times New Roman" w:hAnsi="Times New Roman"/>
                <w:lang w:val="bg-BG"/>
              </w:rPr>
              <w:t>S</w:t>
            </w:r>
            <w:r w:rsidRPr="007B3896">
              <w:rPr>
                <w:rFonts w:ascii="Times New Roman" w:hAnsi="Times New Roman"/>
                <w:spacing w:val="1"/>
                <w:lang w:val="bg-BG"/>
              </w:rPr>
              <w:t>T</w:t>
            </w:r>
            <w:r w:rsidRPr="007B3896">
              <w:rPr>
                <w:rFonts w:ascii="Times New Roman" w:hAnsi="Times New Roman"/>
                <w:lang w:val="bg-BG"/>
              </w:rPr>
              <w:t>:</w:t>
            </w:r>
            <w:r w:rsidRPr="007B3896">
              <w:rPr>
                <w:rFonts w:ascii="Times New Roman" w:hAnsi="Times New Roman"/>
                <w:spacing w:val="1"/>
                <w:lang w:val="bg-BG"/>
              </w:rPr>
              <w:t xml:space="preserve"> </w:t>
            </w:r>
            <w:r w:rsidRPr="007B3896">
              <w:rPr>
                <w:rFonts w:ascii="Times New Roman" w:hAnsi="Times New Roman"/>
                <w:spacing w:val="-1"/>
                <w:lang w:val="bg-BG"/>
              </w:rPr>
              <w:t>в</w:t>
            </w:r>
            <w:r w:rsidRPr="007B3896">
              <w:rPr>
                <w:rFonts w:ascii="Times New Roman" w:hAnsi="Times New Roman"/>
                <w:lang w:val="bg-BG"/>
              </w:rPr>
              <w:t xml:space="preserve">сяка </w:t>
            </w:r>
            <w:r w:rsidRPr="007B3896">
              <w:rPr>
                <w:rFonts w:ascii="Times New Roman" w:hAnsi="Times New Roman"/>
                <w:spacing w:val="1"/>
                <w:lang w:val="bg-BG"/>
              </w:rPr>
              <w:t>с</w:t>
            </w:r>
            <w:r w:rsidRPr="007B3896">
              <w:rPr>
                <w:rFonts w:ascii="Times New Roman" w:hAnsi="Times New Roman"/>
                <w:lang w:val="bg-BG"/>
              </w:rPr>
              <w:t>то</w:t>
            </w:r>
            <w:r w:rsidRPr="007B3896">
              <w:rPr>
                <w:rFonts w:ascii="Times New Roman" w:hAnsi="Times New Roman"/>
                <w:spacing w:val="-1"/>
                <w:lang w:val="bg-BG"/>
              </w:rPr>
              <w:t>й</w:t>
            </w:r>
            <w:r w:rsidRPr="007B3896">
              <w:rPr>
                <w:rFonts w:ascii="Times New Roman" w:hAnsi="Times New Roman"/>
                <w:lang w:val="bg-BG"/>
              </w:rPr>
              <w:t>ност</w:t>
            </w:r>
          </w:p>
        </w:tc>
      </w:tr>
      <w:tr w:rsidR="00B04D05" w:rsidRPr="007B3896" w:rsidTr="00682AE7">
        <w:tc>
          <w:tcPr>
            <w:tcW w:w="4219" w:type="dxa"/>
          </w:tcPr>
          <w:p w:rsidR="00B04D05" w:rsidRPr="007B3896" w:rsidRDefault="00B04D05" w:rsidP="00682AE7">
            <w:pPr>
              <w:spacing w:after="0" w:line="240" w:lineRule="auto"/>
              <w:rPr>
                <w:rFonts w:ascii="Times New Roman" w:hAnsi="Times New Roman"/>
                <w:lang w:val="bg-BG" w:eastAsia="is-IS"/>
              </w:rPr>
            </w:pPr>
            <w:r w:rsidRPr="007B3896">
              <w:rPr>
                <w:rFonts w:ascii="Times New Roman" w:hAnsi="Times New Roman"/>
                <w:spacing w:val="2"/>
                <w:lang w:val="bg-BG"/>
              </w:rPr>
              <w:t>Т</w:t>
            </w:r>
            <w:r w:rsidRPr="007B3896">
              <w:rPr>
                <w:rFonts w:ascii="Times New Roman" w:hAnsi="Times New Roman"/>
                <w:lang w:val="bg-BG"/>
              </w:rPr>
              <w:t>е</w:t>
            </w:r>
            <w:r w:rsidRPr="007B3896">
              <w:rPr>
                <w:rFonts w:ascii="Times New Roman" w:hAnsi="Times New Roman"/>
                <w:spacing w:val="1"/>
                <w:lang w:val="bg-BG"/>
              </w:rPr>
              <w:t>ж</w:t>
            </w:r>
            <w:r w:rsidRPr="007B3896">
              <w:rPr>
                <w:rFonts w:ascii="Times New Roman" w:hAnsi="Times New Roman"/>
                <w:lang w:val="bg-BG"/>
              </w:rPr>
              <w:t>ка</w:t>
            </w:r>
          </w:p>
        </w:tc>
        <w:tc>
          <w:tcPr>
            <w:tcW w:w="5327" w:type="dxa"/>
          </w:tcPr>
          <w:p w:rsidR="00B04D05" w:rsidRPr="007B3896" w:rsidRDefault="00B04D05" w:rsidP="00682AE7">
            <w:pPr>
              <w:spacing w:after="0" w:line="240" w:lineRule="auto"/>
              <w:rPr>
                <w:rFonts w:ascii="Times New Roman" w:hAnsi="Times New Roman"/>
                <w:lang w:val="bg-BG"/>
              </w:rPr>
            </w:pPr>
            <w:r w:rsidRPr="007B3896">
              <w:rPr>
                <w:rFonts w:ascii="Times New Roman" w:hAnsi="Times New Roman"/>
                <w:spacing w:val="-1"/>
                <w:lang w:val="bg-BG"/>
              </w:rPr>
              <w:t>О</w:t>
            </w:r>
            <w:r w:rsidRPr="007B3896">
              <w:rPr>
                <w:rFonts w:ascii="Times New Roman" w:hAnsi="Times New Roman"/>
                <w:lang w:val="bg-BG"/>
              </w:rPr>
              <w:t>бщ</w:t>
            </w:r>
            <w:r w:rsidRPr="007B3896">
              <w:rPr>
                <w:rFonts w:ascii="Times New Roman" w:hAnsi="Times New Roman"/>
                <w:spacing w:val="1"/>
                <w:lang w:val="bg-BG"/>
              </w:rPr>
              <w:t xml:space="preserve"> </w:t>
            </w:r>
            <w:r w:rsidRPr="007B3896">
              <w:rPr>
                <w:rFonts w:ascii="Times New Roman" w:hAnsi="Times New Roman"/>
                <w:lang w:val="bg-BG"/>
              </w:rPr>
              <w:t>билир</w:t>
            </w:r>
            <w:r w:rsidRPr="007B3896">
              <w:rPr>
                <w:rFonts w:ascii="Times New Roman" w:hAnsi="Times New Roman"/>
                <w:spacing w:val="-3"/>
                <w:lang w:val="bg-BG"/>
              </w:rPr>
              <w:t>у</w:t>
            </w:r>
            <w:r w:rsidRPr="007B3896">
              <w:rPr>
                <w:rFonts w:ascii="Times New Roman" w:hAnsi="Times New Roman"/>
                <w:lang w:val="bg-BG"/>
              </w:rPr>
              <w:t>бин: &gt;3,</w:t>
            </w:r>
            <w:r w:rsidRPr="007B3896">
              <w:rPr>
                <w:rFonts w:ascii="Times New Roman" w:hAnsi="Times New Roman"/>
                <w:spacing w:val="2"/>
                <w:lang w:val="bg-BG"/>
              </w:rPr>
              <w:t>0</w:t>
            </w:r>
            <w:r w:rsidRPr="007B3896">
              <w:rPr>
                <w:rFonts w:ascii="Times New Roman" w:hAnsi="Times New Roman"/>
                <w:spacing w:val="2"/>
                <w:lang w:val="bg-BG"/>
              </w:rPr>
              <w:noBreakHyphen/>
            </w:r>
            <w:r w:rsidRPr="007B3896">
              <w:rPr>
                <w:rFonts w:ascii="Times New Roman" w:hAnsi="Times New Roman"/>
                <w:lang w:val="bg-BG"/>
              </w:rPr>
              <w:t>10,0 </w:t>
            </w:r>
            <w:r w:rsidRPr="007B3896">
              <w:rPr>
                <w:rFonts w:ascii="Times New Roman" w:hAnsi="Times New Roman"/>
                <w:spacing w:val="-1"/>
                <w:lang w:val="bg-BG"/>
              </w:rPr>
              <w:t>U</w:t>
            </w:r>
            <w:r w:rsidRPr="007B3896">
              <w:rPr>
                <w:rFonts w:ascii="Times New Roman" w:hAnsi="Times New Roman"/>
                <w:lang w:val="bg-BG"/>
              </w:rPr>
              <w:t>LN</w:t>
            </w:r>
          </w:p>
          <w:p w:rsidR="00B04D05" w:rsidRPr="007B3896" w:rsidRDefault="00B04D05" w:rsidP="00682AE7">
            <w:pPr>
              <w:spacing w:after="0" w:line="240" w:lineRule="auto"/>
              <w:rPr>
                <w:rFonts w:ascii="Times New Roman" w:hAnsi="Times New Roman"/>
                <w:lang w:val="bg-BG" w:eastAsia="is-IS"/>
              </w:rPr>
            </w:pPr>
            <w:r w:rsidRPr="007B3896">
              <w:rPr>
                <w:rFonts w:ascii="Times New Roman" w:hAnsi="Times New Roman"/>
                <w:spacing w:val="-1"/>
                <w:lang w:val="bg-BG"/>
              </w:rPr>
              <w:t>A</w:t>
            </w:r>
            <w:r w:rsidRPr="007B3896">
              <w:rPr>
                <w:rFonts w:ascii="Times New Roman" w:hAnsi="Times New Roman"/>
                <w:lang w:val="bg-BG"/>
              </w:rPr>
              <w:t>S</w:t>
            </w:r>
            <w:r w:rsidRPr="007B3896">
              <w:rPr>
                <w:rFonts w:ascii="Times New Roman" w:hAnsi="Times New Roman"/>
                <w:spacing w:val="1"/>
                <w:lang w:val="bg-BG"/>
              </w:rPr>
              <w:t>T</w:t>
            </w:r>
            <w:r w:rsidRPr="007B3896">
              <w:rPr>
                <w:rFonts w:ascii="Times New Roman" w:hAnsi="Times New Roman"/>
                <w:lang w:val="bg-BG"/>
              </w:rPr>
              <w:t>:</w:t>
            </w:r>
            <w:r w:rsidRPr="007B3896">
              <w:rPr>
                <w:rFonts w:ascii="Times New Roman" w:hAnsi="Times New Roman"/>
                <w:spacing w:val="1"/>
                <w:lang w:val="bg-BG"/>
              </w:rPr>
              <w:t xml:space="preserve"> </w:t>
            </w:r>
            <w:r w:rsidRPr="007B3896">
              <w:rPr>
                <w:rFonts w:ascii="Times New Roman" w:hAnsi="Times New Roman"/>
                <w:spacing w:val="-1"/>
                <w:lang w:val="bg-BG"/>
              </w:rPr>
              <w:t>в</w:t>
            </w:r>
            <w:r w:rsidRPr="007B3896">
              <w:rPr>
                <w:rFonts w:ascii="Times New Roman" w:hAnsi="Times New Roman"/>
                <w:lang w:val="bg-BG"/>
              </w:rPr>
              <w:t xml:space="preserve">сяка </w:t>
            </w:r>
            <w:r w:rsidRPr="007B3896">
              <w:rPr>
                <w:rFonts w:ascii="Times New Roman" w:hAnsi="Times New Roman"/>
                <w:spacing w:val="1"/>
                <w:lang w:val="bg-BG"/>
              </w:rPr>
              <w:t>с</w:t>
            </w:r>
            <w:r w:rsidRPr="007B3896">
              <w:rPr>
                <w:rFonts w:ascii="Times New Roman" w:hAnsi="Times New Roman"/>
                <w:lang w:val="bg-BG"/>
              </w:rPr>
              <w:t>то</w:t>
            </w:r>
            <w:r w:rsidRPr="007B3896">
              <w:rPr>
                <w:rFonts w:ascii="Times New Roman" w:hAnsi="Times New Roman"/>
                <w:spacing w:val="-1"/>
                <w:lang w:val="bg-BG"/>
              </w:rPr>
              <w:t>й</w:t>
            </w:r>
            <w:r w:rsidRPr="007B3896">
              <w:rPr>
                <w:rFonts w:ascii="Times New Roman" w:hAnsi="Times New Roman"/>
                <w:lang w:val="bg-BG"/>
              </w:rPr>
              <w:t>ност</w:t>
            </w:r>
          </w:p>
        </w:tc>
      </w:tr>
    </w:tbl>
    <w:p w:rsidR="00B04D05" w:rsidRPr="007B3896" w:rsidRDefault="00B04D05" w:rsidP="00B04D05">
      <w:pPr>
        <w:spacing w:after="0" w:line="240" w:lineRule="auto"/>
        <w:rPr>
          <w:rFonts w:ascii="Times New Roman" w:hAnsi="Times New Roman"/>
          <w:lang w:val="bg-BG"/>
        </w:rPr>
      </w:pPr>
      <w:r w:rsidRPr="007B3896">
        <w:rPr>
          <w:rFonts w:ascii="Times New Roman" w:hAnsi="Times New Roman"/>
          <w:spacing w:val="-1"/>
          <w:lang w:val="bg-BG"/>
        </w:rPr>
        <w:t>U</w:t>
      </w:r>
      <w:r w:rsidRPr="007B3896">
        <w:rPr>
          <w:rFonts w:ascii="Times New Roman" w:hAnsi="Times New Roman"/>
          <w:lang w:val="bg-BG"/>
        </w:rPr>
        <w:t>LN</w:t>
      </w:r>
      <w:r w:rsidRPr="007B3896">
        <w:rPr>
          <w:rFonts w:ascii="Times New Roman" w:hAnsi="Times New Roman"/>
          <w:spacing w:val="-1"/>
          <w:lang w:val="bg-BG"/>
        </w:rPr>
        <w:t> </w:t>
      </w:r>
      <w:r w:rsidRPr="007B3896">
        <w:rPr>
          <w:rFonts w:ascii="Times New Roman" w:hAnsi="Times New Roman"/>
          <w:lang w:val="bg-BG"/>
        </w:rPr>
        <w:t xml:space="preserve">= </w:t>
      </w:r>
      <w:r w:rsidRPr="007B3896">
        <w:rPr>
          <w:rFonts w:ascii="Times New Roman" w:hAnsi="Times New Roman"/>
          <w:spacing w:val="1"/>
          <w:lang w:val="bg-BG"/>
        </w:rPr>
        <w:t>г</w:t>
      </w:r>
      <w:r w:rsidRPr="007B3896">
        <w:rPr>
          <w:rFonts w:ascii="Times New Roman" w:hAnsi="Times New Roman"/>
          <w:lang w:val="bg-BG"/>
        </w:rPr>
        <w:t>орна гр</w:t>
      </w:r>
      <w:r w:rsidRPr="007B3896">
        <w:rPr>
          <w:rFonts w:ascii="Times New Roman" w:hAnsi="Times New Roman"/>
          <w:spacing w:val="1"/>
          <w:lang w:val="bg-BG"/>
        </w:rPr>
        <w:t>а</w:t>
      </w:r>
      <w:r w:rsidRPr="007B3896">
        <w:rPr>
          <w:rFonts w:ascii="Times New Roman" w:hAnsi="Times New Roman"/>
          <w:lang w:val="bg-BG"/>
        </w:rPr>
        <w:t>н</w:t>
      </w:r>
      <w:r w:rsidRPr="007B3896">
        <w:rPr>
          <w:rFonts w:ascii="Times New Roman" w:hAnsi="Times New Roman"/>
          <w:spacing w:val="-1"/>
          <w:lang w:val="bg-BG"/>
        </w:rPr>
        <w:t>и</w:t>
      </w:r>
      <w:r w:rsidRPr="007B3896">
        <w:rPr>
          <w:rFonts w:ascii="Times New Roman" w:hAnsi="Times New Roman"/>
          <w:lang w:val="bg-BG"/>
        </w:rPr>
        <w:t xml:space="preserve">ца </w:t>
      </w:r>
      <w:r w:rsidRPr="007B3896">
        <w:rPr>
          <w:rFonts w:ascii="Times New Roman" w:hAnsi="Times New Roman"/>
          <w:spacing w:val="-1"/>
          <w:lang w:val="bg-BG"/>
        </w:rPr>
        <w:t>н</w:t>
      </w:r>
      <w:r w:rsidRPr="007B3896">
        <w:rPr>
          <w:rFonts w:ascii="Times New Roman" w:hAnsi="Times New Roman"/>
          <w:lang w:val="bg-BG"/>
        </w:rPr>
        <w:t>а н</w:t>
      </w:r>
      <w:r w:rsidRPr="007B3896">
        <w:rPr>
          <w:rFonts w:ascii="Times New Roman" w:hAnsi="Times New Roman"/>
          <w:spacing w:val="1"/>
          <w:lang w:val="bg-BG"/>
        </w:rPr>
        <w:t>о</w:t>
      </w:r>
      <w:r w:rsidRPr="007B3896">
        <w:rPr>
          <w:rFonts w:ascii="Times New Roman" w:hAnsi="Times New Roman"/>
          <w:lang w:val="bg-BG"/>
        </w:rPr>
        <w:t>рма</w:t>
      </w:r>
      <w:r w:rsidRPr="007B3896">
        <w:rPr>
          <w:rFonts w:ascii="Times New Roman" w:hAnsi="Times New Roman"/>
          <w:spacing w:val="-1"/>
          <w:lang w:val="bg-BG"/>
        </w:rPr>
        <w:t>т</w:t>
      </w:r>
      <w:r w:rsidRPr="007B3896">
        <w:rPr>
          <w:rFonts w:ascii="Times New Roman" w:hAnsi="Times New Roman"/>
          <w:lang w:val="bg-BG"/>
        </w:rPr>
        <w:t xml:space="preserve">а за лечебното </w:t>
      </w:r>
      <w:r w:rsidRPr="007B3896">
        <w:rPr>
          <w:rFonts w:ascii="Times New Roman" w:hAnsi="Times New Roman"/>
          <w:spacing w:val="-1"/>
          <w:lang w:val="bg-BG"/>
        </w:rPr>
        <w:t>з</w:t>
      </w:r>
      <w:r w:rsidRPr="007B3896">
        <w:rPr>
          <w:rFonts w:ascii="Times New Roman" w:hAnsi="Times New Roman"/>
          <w:lang w:val="bg-BG"/>
        </w:rPr>
        <w:t>аведение</w:t>
      </w: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spacing w:val="-1"/>
          <w:lang w:val="bg-BG"/>
        </w:rPr>
        <w:t>A</w:t>
      </w:r>
      <w:r w:rsidRPr="007B3896">
        <w:rPr>
          <w:rFonts w:ascii="Times New Roman" w:hAnsi="Times New Roman"/>
          <w:lang w:val="bg-BG"/>
        </w:rPr>
        <w:t>ST = а</w:t>
      </w:r>
      <w:r w:rsidRPr="007B3896">
        <w:rPr>
          <w:rFonts w:ascii="Times New Roman" w:hAnsi="Times New Roman"/>
          <w:spacing w:val="1"/>
          <w:lang w:val="bg-BG"/>
        </w:rPr>
        <w:t>с</w:t>
      </w:r>
      <w:r w:rsidRPr="007B3896">
        <w:rPr>
          <w:rFonts w:ascii="Times New Roman" w:hAnsi="Times New Roman"/>
          <w:lang w:val="bg-BG"/>
        </w:rPr>
        <w:t>партат</w:t>
      </w:r>
      <w:r w:rsidRPr="007B3896">
        <w:rPr>
          <w:rFonts w:ascii="Times New Roman" w:hAnsi="Times New Roman"/>
          <w:spacing w:val="-4"/>
          <w:lang w:val="bg-BG"/>
        </w:rPr>
        <w:t>-</w:t>
      </w:r>
      <w:r w:rsidRPr="007B3896">
        <w:rPr>
          <w:rFonts w:ascii="Times New Roman" w:hAnsi="Times New Roman"/>
          <w:lang w:val="bg-BG"/>
        </w:rPr>
        <w:t>ам</w:t>
      </w:r>
      <w:r w:rsidRPr="007B3896">
        <w:rPr>
          <w:rFonts w:ascii="Times New Roman" w:hAnsi="Times New Roman"/>
          <w:spacing w:val="-1"/>
          <w:lang w:val="bg-BG"/>
        </w:rPr>
        <w:t>и</w:t>
      </w:r>
      <w:r w:rsidRPr="007B3896">
        <w:rPr>
          <w:rFonts w:ascii="Times New Roman" w:hAnsi="Times New Roman"/>
          <w:lang w:val="bg-BG"/>
        </w:rPr>
        <w:t>но</w:t>
      </w:r>
      <w:r w:rsidRPr="007B3896">
        <w:rPr>
          <w:rFonts w:ascii="Times New Roman" w:hAnsi="Times New Roman"/>
          <w:spacing w:val="-1"/>
          <w:lang w:val="bg-BG"/>
        </w:rPr>
        <w:t>т</w:t>
      </w:r>
      <w:r w:rsidRPr="007B3896">
        <w:rPr>
          <w:rFonts w:ascii="Times New Roman" w:hAnsi="Times New Roman"/>
          <w:lang w:val="bg-BG"/>
        </w:rPr>
        <w:t>ранс</w:t>
      </w:r>
      <w:r w:rsidRPr="007B3896">
        <w:rPr>
          <w:rFonts w:ascii="Times New Roman" w:hAnsi="Times New Roman"/>
          <w:spacing w:val="1"/>
          <w:lang w:val="bg-BG"/>
        </w:rPr>
        <w:t>ф</w:t>
      </w:r>
      <w:r w:rsidRPr="007B3896">
        <w:rPr>
          <w:rFonts w:ascii="Times New Roman" w:hAnsi="Times New Roman"/>
          <w:lang w:val="bg-BG"/>
        </w:rPr>
        <w:t>ера</w:t>
      </w:r>
      <w:r w:rsidRPr="007B3896">
        <w:rPr>
          <w:rFonts w:ascii="Times New Roman" w:hAnsi="Times New Roman"/>
          <w:spacing w:val="-1"/>
          <w:lang w:val="bg-BG"/>
        </w:rPr>
        <w:t>з</w:t>
      </w:r>
      <w:r w:rsidRPr="007B3896">
        <w:rPr>
          <w:rFonts w:ascii="Times New Roman" w:hAnsi="Times New Roman"/>
          <w:lang w:val="bg-BG"/>
        </w:rPr>
        <w:t>а</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eastAsia="is-IS"/>
        </w:rPr>
      </w:pPr>
      <w:r w:rsidRPr="007B3896">
        <w:rPr>
          <w:rFonts w:ascii="Times New Roman" w:hAnsi="Times New Roman"/>
          <w:i/>
          <w:lang w:val="bg-BG" w:eastAsia="is-IS"/>
        </w:rPr>
        <w:t>Бъбречна недостатъчност</w:t>
      </w:r>
      <w:r w:rsidRPr="007B3896">
        <w:rPr>
          <w:rFonts w:ascii="Times New Roman" w:hAnsi="Times New Roman"/>
          <w:lang w:val="bg-BG" w:eastAsia="is-IS"/>
        </w:rPr>
        <w:t>: При пациенти с бъбречна дисфункция или при пациенти на диализа трябва да се прилага минималната препоръчвана доза от 400</w:t>
      </w:r>
      <w:r w:rsidR="007F5674" w:rsidRPr="007B3896">
        <w:rPr>
          <w:rFonts w:ascii="Times New Roman" w:hAnsi="Times New Roman"/>
          <w:lang w:val="bg-BG" w:eastAsia="is-IS"/>
        </w:rPr>
        <w:t> </w:t>
      </w:r>
      <w:r w:rsidRPr="007B3896">
        <w:rPr>
          <w:rFonts w:ascii="Times New Roman" w:hAnsi="Times New Roman"/>
          <w:lang w:val="bg-BG" w:eastAsia="is-IS"/>
        </w:rPr>
        <w:t>mg дневно като начална доза. Все пак при тези пациенти се препоръчва внимание. Дозата може да бъде понижена, ако не се понася. Ако се понася добре, дозата може да бъде повишена при липса на ефикасност (вж. точки 4.4 и 5.2).</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i/>
          <w:iCs/>
          <w:spacing w:val="-1"/>
          <w:lang w:val="bg-BG"/>
        </w:rPr>
        <w:t>Пациенти в старческа</w:t>
      </w:r>
      <w:r w:rsidR="00E2592C" w:rsidRPr="007B3896">
        <w:rPr>
          <w:rFonts w:ascii="Times New Roman" w:hAnsi="Times New Roman"/>
          <w:i/>
          <w:iCs/>
          <w:spacing w:val="-1"/>
          <w:lang w:val="bg-BG"/>
        </w:rPr>
        <w:t xml:space="preserve"> </w:t>
      </w:r>
      <w:r w:rsidRPr="007B3896">
        <w:rPr>
          <w:rFonts w:ascii="Times New Roman" w:hAnsi="Times New Roman"/>
          <w:i/>
          <w:iCs/>
          <w:spacing w:val="-1"/>
          <w:lang w:val="bg-BG"/>
        </w:rPr>
        <w:t>възраст</w:t>
      </w:r>
      <w:r w:rsidRPr="007B3896">
        <w:rPr>
          <w:rFonts w:ascii="Times New Roman" w:hAnsi="Times New Roman"/>
          <w:iCs/>
          <w:lang w:val="bg-BG"/>
        </w:rPr>
        <w:t>:</w:t>
      </w:r>
      <w:r w:rsidRPr="007B3896">
        <w:rPr>
          <w:rFonts w:ascii="Times New Roman" w:hAnsi="Times New Roman"/>
          <w:iCs/>
          <w:spacing w:val="1"/>
          <w:lang w:val="bg-BG"/>
        </w:rPr>
        <w:t xml:space="preserve"> </w:t>
      </w:r>
      <w:r w:rsidRPr="007B3896">
        <w:rPr>
          <w:rFonts w:ascii="Times New Roman" w:hAnsi="Times New Roman"/>
          <w:lang w:val="bg-BG"/>
        </w:rPr>
        <w:t>Фарма</w:t>
      </w:r>
      <w:r w:rsidRPr="007B3896">
        <w:rPr>
          <w:rFonts w:ascii="Times New Roman" w:hAnsi="Times New Roman"/>
          <w:spacing w:val="1"/>
          <w:lang w:val="bg-BG"/>
        </w:rPr>
        <w:t>к</w:t>
      </w:r>
      <w:r w:rsidRPr="007B3896">
        <w:rPr>
          <w:rFonts w:ascii="Times New Roman" w:hAnsi="Times New Roman"/>
          <w:lang w:val="bg-BG"/>
        </w:rPr>
        <w:t>оки</w:t>
      </w:r>
      <w:r w:rsidRPr="007B3896">
        <w:rPr>
          <w:rFonts w:ascii="Times New Roman" w:hAnsi="Times New Roman"/>
          <w:spacing w:val="-1"/>
          <w:lang w:val="bg-BG"/>
        </w:rPr>
        <w:t>н</w:t>
      </w:r>
      <w:r w:rsidRPr="007B3896">
        <w:rPr>
          <w:rFonts w:ascii="Times New Roman" w:hAnsi="Times New Roman"/>
          <w:lang w:val="bg-BG"/>
        </w:rPr>
        <w:t>етиката на и</w:t>
      </w:r>
      <w:r w:rsidRPr="007B3896">
        <w:rPr>
          <w:rFonts w:ascii="Times New Roman" w:hAnsi="Times New Roman"/>
          <w:spacing w:val="-1"/>
          <w:lang w:val="bg-BG"/>
        </w:rPr>
        <w:t>м</w:t>
      </w:r>
      <w:r w:rsidRPr="007B3896">
        <w:rPr>
          <w:rFonts w:ascii="Times New Roman" w:hAnsi="Times New Roman"/>
          <w:lang w:val="bg-BG"/>
        </w:rPr>
        <w:t>ати</w:t>
      </w:r>
      <w:r w:rsidRPr="007B3896">
        <w:rPr>
          <w:rFonts w:ascii="Times New Roman" w:hAnsi="Times New Roman"/>
          <w:spacing w:val="-1"/>
          <w:lang w:val="bg-BG"/>
        </w:rPr>
        <w:t>н</w:t>
      </w:r>
      <w:r w:rsidRPr="007B3896">
        <w:rPr>
          <w:rFonts w:ascii="Times New Roman" w:hAnsi="Times New Roman"/>
          <w:lang w:val="bg-BG"/>
        </w:rPr>
        <w:t>иб не</w:t>
      </w:r>
      <w:r w:rsidRPr="007B3896">
        <w:rPr>
          <w:rFonts w:ascii="Times New Roman" w:hAnsi="Times New Roman"/>
          <w:spacing w:val="2"/>
          <w:lang w:val="bg-BG"/>
        </w:rPr>
        <w:t xml:space="preserve"> </w:t>
      </w:r>
      <w:r w:rsidRPr="007B3896">
        <w:rPr>
          <w:rFonts w:ascii="Times New Roman" w:hAnsi="Times New Roman"/>
          <w:lang w:val="bg-BG"/>
        </w:rPr>
        <w:t>е и</w:t>
      </w:r>
      <w:r w:rsidRPr="007B3896">
        <w:rPr>
          <w:rFonts w:ascii="Times New Roman" w:hAnsi="Times New Roman"/>
          <w:spacing w:val="-1"/>
          <w:lang w:val="bg-BG"/>
        </w:rPr>
        <w:t>з</w:t>
      </w:r>
      <w:r w:rsidRPr="007B3896">
        <w:rPr>
          <w:rFonts w:ascii="Times New Roman" w:hAnsi="Times New Roman"/>
          <w:lang w:val="bg-BG"/>
        </w:rPr>
        <w:t>сл</w:t>
      </w:r>
      <w:r w:rsidRPr="007B3896">
        <w:rPr>
          <w:rFonts w:ascii="Times New Roman" w:hAnsi="Times New Roman"/>
          <w:spacing w:val="1"/>
          <w:lang w:val="bg-BG"/>
        </w:rPr>
        <w:t>е</w:t>
      </w:r>
      <w:r w:rsidRPr="007B3896">
        <w:rPr>
          <w:rFonts w:ascii="Times New Roman" w:hAnsi="Times New Roman"/>
          <w:lang w:val="bg-BG"/>
        </w:rPr>
        <w:t>два</w:t>
      </w:r>
      <w:r w:rsidRPr="007B3896">
        <w:rPr>
          <w:rFonts w:ascii="Times New Roman" w:hAnsi="Times New Roman"/>
          <w:spacing w:val="-1"/>
          <w:lang w:val="bg-BG"/>
        </w:rPr>
        <w:t>н</w:t>
      </w:r>
      <w:r w:rsidRPr="007B3896">
        <w:rPr>
          <w:rFonts w:ascii="Times New Roman" w:hAnsi="Times New Roman"/>
          <w:lang w:val="bg-BG"/>
        </w:rPr>
        <w:t>а спе</w:t>
      </w:r>
      <w:r w:rsidRPr="007B3896">
        <w:rPr>
          <w:rFonts w:ascii="Times New Roman" w:hAnsi="Times New Roman"/>
          <w:spacing w:val="-1"/>
          <w:lang w:val="bg-BG"/>
        </w:rPr>
        <w:t>ц</w:t>
      </w:r>
      <w:r w:rsidRPr="007B3896">
        <w:rPr>
          <w:rFonts w:ascii="Times New Roman" w:hAnsi="Times New Roman"/>
          <w:lang w:val="bg-BG"/>
        </w:rPr>
        <w:t>иално при</w:t>
      </w:r>
      <w:r w:rsidRPr="007B3896">
        <w:rPr>
          <w:rFonts w:ascii="Times New Roman" w:hAnsi="Times New Roman"/>
          <w:spacing w:val="-1"/>
          <w:lang w:val="bg-BG"/>
        </w:rPr>
        <w:t xml:space="preserve"> </w:t>
      </w:r>
      <w:r w:rsidRPr="007B3896">
        <w:rPr>
          <w:rFonts w:ascii="Times New Roman" w:hAnsi="Times New Roman"/>
          <w:lang w:val="bg-BG"/>
        </w:rPr>
        <w:t>па</w:t>
      </w:r>
      <w:r w:rsidRPr="007B3896">
        <w:rPr>
          <w:rFonts w:ascii="Times New Roman" w:hAnsi="Times New Roman"/>
          <w:spacing w:val="-1"/>
          <w:lang w:val="bg-BG"/>
        </w:rPr>
        <w:t>ц</w:t>
      </w:r>
      <w:r w:rsidRPr="007B3896">
        <w:rPr>
          <w:rFonts w:ascii="Times New Roman" w:hAnsi="Times New Roman"/>
          <w:lang w:val="bg-BG"/>
        </w:rPr>
        <w:t>ие</w:t>
      </w:r>
      <w:r w:rsidRPr="007B3896">
        <w:rPr>
          <w:rFonts w:ascii="Times New Roman" w:hAnsi="Times New Roman"/>
          <w:spacing w:val="-1"/>
          <w:lang w:val="bg-BG"/>
        </w:rPr>
        <w:t>н</w:t>
      </w:r>
      <w:r w:rsidRPr="007B3896">
        <w:rPr>
          <w:rFonts w:ascii="Times New Roman" w:hAnsi="Times New Roman"/>
          <w:lang w:val="bg-BG"/>
        </w:rPr>
        <w:t>ти</w:t>
      </w:r>
      <w:r w:rsidRPr="007B3896">
        <w:rPr>
          <w:rFonts w:ascii="Times New Roman" w:hAnsi="Times New Roman"/>
          <w:spacing w:val="-1"/>
          <w:lang w:val="bg-BG"/>
        </w:rPr>
        <w:t xml:space="preserve"> </w:t>
      </w:r>
      <w:r w:rsidRPr="007B3896">
        <w:rPr>
          <w:rFonts w:ascii="Times New Roman" w:hAnsi="Times New Roman"/>
          <w:lang w:val="bg-BG"/>
        </w:rPr>
        <w:t>в</w:t>
      </w:r>
      <w:r w:rsidRPr="007B3896">
        <w:rPr>
          <w:rFonts w:ascii="Times New Roman" w:hAnsi="Times New Roman"/>
          <w:spacing w:val="-1"/>
          <w:lang w:val="bg-BG"/>
        </w:rPr>
        <w:t xml:space="preserve"> старческа</w:t>
      </w:r>
      <w:r w:rsidRPr="007B3896">
        <w:rPr>
          <w:rFonts w:ascii="Times New Roman" w:hAnsi="Times New Roman"/>
          <w:lang w:val="bg-BG"/>
        </w:rPr>
        <w:t>възраст. В клин</w:t>
      </w:r>
      <w:r w:rsidRPr="007B3896">
        <w:rPr>
          <w:rFonts w:ascii="Times New Roman" w:hAnsi="Times New Roman"/>
          <w:spacing w:val="-1"/>
          <w:lang w:val="bg-BG"/>
        </w:rPr>
        <w:t>ич</w:t>
      </w:r>
      <w:r w:rsidRPr="007B3896">
        <w:rPr>
          <w:rFonts w:ascii="Times New Roman" w:hAnsi="Times New Roman"/>
          <w:lang w:val="bg-BG"/>
        </w:rPr>
        <w:t>ни</w:t>
      </w:r>
      <w:r w:rsidRPr="007B3896">
        <w:rPr>
          <w:rFonts w:ascii="Times New Roman" w:hAnsi="Times New Roman"/>
          <w:spacing w:val="-1"/>
          <w:lang w:val="bg-BG"/>
        </w:rPr>
        <w:t xml:space="preserve"> </w:t>
      </w:r>
      <w:r w:rsidRPr="007B3896">
        <w:rPr>
          <w:rFonts w:ascii="Times New Roman" w:hAnsi="Times New Roman"/>
          <w:lang w:val="bg-BG"/>
        </w:rPr>
        <w:t>про</w:t>
      </w:r>
      <w:r w:rsidRPr="007B3896">
        <w:rPr>
          <w:rFonts w:ascii="Times New Roman" w:hAnsi="Times New Roman"/>
          <w:spacing w:val="-3"/>
          <w:lang w:val="bg-BG"/>
        </w:rPr>
        <w:t>у</w:t>
      </w:r>
      <w:r w:rsidRPr="007B3896">
        <w:rPr>
          <w:rFonts w:ascii="Times New Roman" w:hAnsi="Times New Roman"/>
          <w:spacing w:val="-1"/>
          <w:lang w:val="bg-BG"/>
        </w:rPr>
        <w:t>чв</w:t>
      </w:r>
      <w:r w:rsidRPr="007B3896">
        <w:rPr>
          <w:rFonts w:ascii="Times New Roman" w:hAnsi="Times New Roman"/>
          <w:lang w:val="bg-BG"/>
        </w:rPr>
        <w:t>ан</w:t>
      </w:r>
      <w:r w:rsidRPr="007B3896">
        <w:rPr>
          <w:rFonts w:ascii="Times New Roman" w:hAnsi="Times New Roman"/>
          <w:spacing w:val="-1"/>
          <w:lang w:val="bg-BG"/>
        </w:rPr>
        <w:t xml:space="preserve">ия , проведени </w:t>
      </w:r>
      <w:r w:rsidRPr="007B3896">
        <w:rPr>
          <w:rFonts w:ascii="Times New Roman" w:hAnsi="Times New Roman"/>
          <w:lang w:val="bg-BG"/>
        </w:rPr>
        <w:t>при</w:t>
      </w:r>
      <w:r w:rsidRPr="007B3896">
        <w:rPr>
          <w:rFonts w:ascii="Times New Roman" w:hAnsi="Times New Roman"/>
          <w:spacing w:val="-1"/>
          <w:lang w:val="bg-BG"/>
        </w:rPr>
        <w:t xml:space="preserve"> в</w:t>
      </w:r>
      <w:r w:rsidRPr="007B3896">
        <w:rPr>
          <w:rFonts w:ascii="Times New Roman" w:hAnsi="Times New Roman"/>
          <w:spacing w:val="1"/>
          <w:lang w:val="bg-BG"/>
        </w:rPr>
        <w:t>ъ</w:t>
      </w:r>
      <w:r w:rsidRPr="007B3896">
        <w:rPr>
          <w:rFonts w:ascii="Times New Roman" w:hAnsi="Times New Roman"/>
          <w:spacing w:val="-1"/>
          <w:lang w:val="bg-BG"/>
        </w:rPr>
        <w:t>з</w:t>
      </w:r>
      <w:r w:rsidRPr="007B3896">
        <w:rPr>
          <w:rFonts w:ascii="Times New Roman" w:hAnsi="Times New Roman"/>
          <w:lang w:val="bg-BG"/>
        </w:rPr>
        <w:t>раст</w:t>
      </w:r>
      <w:r w:rsidRPr="007B3896">
        <w:rPr>
          <w:rFonts w:ascii="Times New Roman" w:hAnsi="Times New Roman"/>
          <w:spacing w:val="-1"/>
          <w:lang w:val="bg-BG"/>
        </w:rPr>
        <w:t>н</w:t>
      </w:r>
      <w:r w:rsidRPr="007B3896">
        <w:rPr>
          <w:rFonts w:ascii="Times New Roman" w:hAnsi="Times New Roman"/>
          <w:lang w:val="bg-BG"/>
        </w:rPr>
        <w:t xml:space="preserve">и </w:t>
      </w:r>
      <w:r w:rsidRPr="007B3896">
        <w:rPr>
          <w:rFonts w:ascii="Times New Roman" w:hAnsi="Times New Roman"/>
          <w:spacing w:val="-1"/>
          <w:lang w:val="bg-BG"/>
        </w:rPr>
        <w:t>п</w:t>
      </w:r>
      <w:r w:rsidRPr="007B3896">
        <w:rPr>
          <w:rFonts w:ascii="Times New Roman" w:hAnsi="Times New Roman"/>
          <w:lang w:val="bg-BG"/>
        </w:rPr>
        <w:t>ац</w:t>
      </w:r>
      <w:r w:rsidRPr="007B3896">
        <w:rPr>
          <w:rFonts w:ascii="Times New Roman" w:hAnsi="Times New Roman"/>
          <w:spacing w:val="-1"/>
          <w:lang w:val="bg-BG"/>
        </w:rPr>
        <w:t>и</w:t>
      </w:r>
      <w:r w:rsidRPr="007B3896">
        <w:rPr>
          <w:rFonts w:ascii="Times New Roman" w:hAnsi="Times New Roman"/>
          <w:lang w:val="bg-BG"/>
        </w:rPr>
        <w:t>енти</w:t>
      </w:r>
      <w:r w:rsidRPr="007B3896" w:rsidDel="00DB61AD">
        <w:rPr>
          <w:rFonts w:ascii="Times New Roman" w:hAnsi="Times New Roman"/>
          <w:spacing w:val="-1"/>
          <w:lang w:val="bg-BG"/>
        </w:rPr>
        <w:t xml:space="preserve"> </w:t>
      </w:r>
      <w:r w:rsidRPr="007B3896">
        <w:rPr>
          <w:rFonts w:ascii="Times New Roman" w:hAnsi="Times New Roman"/>
          <w:spacing w:val="-1"/>
          <w:lang w:val="bg-BG"/>
        </w:rPr>
        <w:t>в които</w:t>
      </w:r>
      <w:r w:rsidRPr="007B3896">
        <w:rPr>
          <w:rFonts w:ascii="Times New Roman" w:hAnsi="Times New Roman"/>
          <w:lang w:val="bg-BG"/>
        </w:rPr>
        <w:t xml:space="preserve"> над 20%</w:t>
      </w:r>
      <w:r w:rsidRPr="007B3896">
        <w:rPr>
          <w:rFonts w:ascii="Times New Roman" w:hAnsi="Times New Roman"/>
          <w:spacing w:val="1"/>
          <w:lang w:val="bg-BG"/>
        </w:rPr>
        <w:t xml:space="preserve"> </w:t>
      </w:r>
      <w:r w:rsidRPr="007B3896">
        <w:rPr>
          <w:rFonts w:ascii="Times New Roman" w:hAnsi="Times New Roman"/>
          <w:lang w:val="bg-BG"/>
        </w:rPr>
        <w:t xml:space="preserve">от </w:t>
      </w:r>
      <w:r w:rsidRPr="007B3896">
        <w:rPr>
          <w:rFonts w:ascii="Times New Roman" w:hAnsi="Times New Roman"/>
          <w:spacing w:val="-1"/>
          <w:lang w:val="bg-BG"/>
        </w:rPr>
        <w:t>п</w:t>
      </w:r>
      <w:r w:rsidRPr="007B3896">
        <w:rPr>
          <w:rFonts w:ascii="Times New Roman" w:hAnsi="Times New Roman"/>
          <w:lang w:val="bg-BG"/>
        </w:rPr>
        <w:t>ац</w:t>
      </w:r>
      <w:r w:rsidRPr="007B3896">
        <w:rPr>
          <w:rFonts w:ascii="Times New Roman" w:hAnsi="Times New Roman"/>
          <w:spacing w:val="-1"/>
          <w:lang w:val="bg-BG"/>
        </w:rPr>
        <w:t>и</w:t>
      </w:r>
      <w:r w:rsidRPr="007B3896">
        <w:rPr>
          <w:rFonts w:ascii="Times New Roman" w:hAnsi="Times New Roman"/>
          <w:lang w:val="bg-BG"/>
        </w:rPr>
        <w:t>ент</w:t>
      </w:r>
      <w:r w:rsidRPr="007B3896">
        <w:rPr>
          <w:rFonts w:ascii="Times New Roman" w:hAnsi="Times New Roman"/>
          <w:spacing w:val="-1"/>
          <w:lang w:val="bg-BG"/>
        </w:rPr>
        <w:t>и</w:t>
      </w:r>
      <w:r w:rsidRPr="007B3896">
        <w:rPr>
          <w:rFonts w:ascii="Times New Roman" w:hAnsi="Times New Roman"/>
          <w:lang w:val="bg-BG"/>
        </w:rPr>
        <w:t>те са на възраст над</w:t>
      </w:r>
      <w:r w:rsidRPr="007B3896">
        <w:rPr>
          <w:rFonts w:ascii="Times New Roman" w:hAnsi="Times New Roman"/>
          <w:spacing w:val="1"/>
          <w:lang w:val="bg-BG"/>
        </w:rPr>
        <w:t xml:space="preserve"> </w:t>
      </w:r>
      <w:r w:rsidRPr="007B3896">
        <w:rPr>
          <w:rFonts w:ascii="Times New Roman" w:hAnsi="Times New Roman"/>
          <w:lang w:val="bg-BG"/>
        </w:rPr>
        <w:t>65</w:t>
      </w:r>
      <w:r w:rsidRPr="007B3896">
        <w:rPr>
          <w:rFonts w:ascii="Times New Roman" w:hAnsi="Times New Roman"/>
          <w:spacing w:val="1"/>
          <w:lang w:val="bg-BG"/>
        </w:rPr>
        <w:t> </w:t>
      </w:r>
      <w:r w:rsidRPr="007B3896">
        <w:rPr>
          <w:rFonts w:ascii="Times New Roman" w:hAnsi="Times New Roman"/>
          <w:lang w:val="bg-BG"/>
        </w:rPr>
        <w:t>годин</w:t>
      </w:r>
      <w:r w:rsidRPr="007B3896">
        <w:rPr>
          <w:rFonts w:ascii="Times New Roman" w:hAnsi="Times New Roman"/>
          <w:spacing w:val="-1"/>
          <w:lang w:val="bg-BG"/>
        </w:rPr>
        <w:t>и</w:t>
      </w:r>
      <w:r w:rsidRPr="007B3896" w:rsidDel="00DB61AD">
        <w:rPr>
          <w:rFonts w:ascii="Times New Roman" w:hAnsi="Times New Roman"/>
          <w:spacing w:val="-1"/>
          <w:lang w:val="bg-BG"/>
        </w:rPr>
        <w:t xml:space="preserve"> </w:t>
      </w:r>
      <w:r w:rsidRPr="007B3896">
        <w:rPr>
          <w:rFonts w:ascii="Times New Roman" w:hAnsi="Times New Roman"/>
          <w:spacing w:val="-1"/>
          <w:lang w:val="bg-BG"/>
        </w:rPr>
        <w:t>н</w:t>
      </w:r>
      <w:r w:rsidRPr="007B3896">
        <w:rPr>
          <w:rFonts w:ascii="Times New Roman" w:hAnsi="Times New Roman"/>
          <w:lang w:val="bg-BG"/>
        </w:rPr>
        <w:t>е се наб</w:t>
      </w:r>
      <w:r w:rsidRPr="007B3896">
        <w:rPr>
          <w:rFonts w:ascii="Times New Roman" w:hAnsi="Times New Roman"/>
          <w:spacing w:val="1"/>
          <w:lang w:val="bg-BG"/>
        </w:rPr>
        <w:t>л</w:t>
      </w:r>
      <w:r w:rsidRPr="007B3896">
        <w:rPr>
          <w:rFonts w:ascii="Times New Roman" w:hAnsi="Times New Roman"/>
          <w:lang w:val="bg-BG"/>
        </w:rPr>
        <w:t>юд</w:t>
      </w:r>
      <w:r w:rsidRPr="007B3896">
        <w:rPr>
          <w:rFonts w:ascii="Times New Roman" w:hAnsi="Times New Roman"/>
          <w:spacing w:val="1"/>
          <w:lang w:val="bg-BG"/>
        </w:rPr>
        <w:t>а</w:t>
      </w:r>
      <w:r w:rsidRPr="007B3896">
        <w:rPr>
          <w:rFonts w:ascii="Times New Roman" w:hAnsi="Times New Roman"/>
          <w:spacing w:val="-1"/>
          <w:lang w:val="bg-BG"/>
        </w:rPr>
        <w:t>в</w:t>
      </w:r>
      <w:r w:rsidRPr="007B3896">
        <w:rPr>
          <w:rFonts w:ascii="Times New Roman" w:hAnsi="Times New Roman"/>
          <w:lang w:val="bg-BG"/>
        </w:rPr>
        <w:t>ат статистически значими, свързани с възрастта фармакокинетични ра</w:t>
      </w:r>
      <w:r w:rsidRPr="007B3896">
        <w:rPr>
          <w:rFonts w:ascii="Times New Roman" w:hAnsi="Times New Roman"/>
          <w:spacing w:val="-1"/>
          <w:lang w:val="bg-BG"/>
        </w:rPr>
        <w:t>з</w:t>
      </w:r>
      <w:r w:rsidRPr="007B3896">
        <w:rPr>
          <w:rFonts w:ascii="Times New Roman" w:hAnsi="Times New Roman"/>
          <w:lang w:val="bg-BG"/>
        </w:rPr>
        <w:t>ли</w:t>
      </w:r>
      <w:r w:rsidRPr="007B3896">
        <w:rPr>
          <w:rFonts w:ascii="Times New Roman" w:hAnsi="Times New Roman"/>
          <w:spacing w:val="-1"/>
          <w:lang w:val="bg-BG"/>
        </w:rPr>
        <w:t>ч</w:t>
      </w:r>
      <w:r w:rsidRPr="007B3896">
        <w:rPr>
          <w:rFonts w:ascii="Times New Roman" w:hAnsi="Times New Roman"/>
          <w:lang w:val="bg-BG"/>
        </w:rPr>
        <w:t>ия</w:t>
      </w:r>
      <w:r w:rsidRPr="007B3896">
        <w:rPr>
          <w:rFonts w:ascii="Times New Roman" w:hAnsi="Times New Roman"/>
          <w:spacing w:val="-1"/>
          <w:lang w:val="bg-BG"/>
        </w:rPr>
        <w:t xml:space="preserve"> </w:t>
      </w:r>
      <w:r w:rsidRPr="007B3896">
        <w:rPr>
          <w:rFonts w:ascii="Times New Roman" w:hAnsi="Times New Roman"/>
          <w:lang w:val="bg-BG"/>
        </w:rPr>
        <w:t xml:space="preserve">. </w:t>
      </w:r>
      <w:r w:rsidRPr="007B3896">
        <w:rPr>
          <w:rFonts w:ascii="Times New Roman" w:hAnsi="Times New Roman"/>
          <w:spacing w:val="-1"/>
          <w:lang w:val="bg-BG"/>
        </w:rPr>
        <w:t>Н</w:t>
      </w:r>
      <w:r w:rsidRPr="007B3896">
        <w:rPr>
          <w:rFonts w:ascii="Times New Roman" w:hAnsi="Times New Roman"/>
          <w:lang w:val="bg-BG"/>
        </w:rPr>
        <w:t>е са необ</w:t>
      </w:r>
      <w:r w:rsidRPr="007B3896">
        <w:rPr>
          <w:rFonts w:ascii="Times New Roman" w:hAnsi="Times New Roman"/>
          <w:spacing w:val="1"/>
          <w:lang w:val="bg-BG"/>
        </w:rPr>
        <w:t>х</w:t>
      </w:r>
      <w:r w:rsidRPr="007B3896">
        <w:rPr>
          <w:rFonts w:ascii="Times New Roman" w:hAnsi="Times New Roman"/>
          <w:lang w:val="bg-BG"/>
        </w:rPr>
        <w:t>оди</w:t>
      </w:r>
      <w:r w:rsidRPr="007B3896">
        <w:rPr>
          <w:rFonts w:ascii="Times New Roman" w:hAnsi="Times New Roman"/>
          <w:spacing w:val="-1"/>
          <w:lang w:val="bg-BG"/>
        </w:rPr>
        <w:t>м</w:t>
      </w:r>
      <w:r w:rsidRPr="007B3896">
        <w:rPr>
          <w:rFonts w:ascii="Times New Roman" w:hAnsi="Times New Roman"/>
          <w:lang w:val="bg-BG"/>
        </w:rPr>
        <w:t xml:space="preserve">и </w:t>
      </w:r>
      <w:r w:rsidRPr="007B3896">
        <w:rPr>
          <w:rFonts w:ascii="Times New Roman" w:hAnsi="Times New Roman"/>
          <w:spacing w:val="-1"/>
          <w:lang w:val="bg-BG"/>
        </w:rPr>
        <w:t>н</w:t>
      </w:r>
      <w:r w:rsidRPr="007B3896">
        <w:rPr>
          <w:rFonts w:ascii="Times New Roman" w:hAnsi="Times New Roman"/>
          <w:lang w:val="bg-BG"/>
        </w:rPr>
        <w:t>ика</w:t>
      </w:r>
      <w:r w:rsidRPr="007B3896">
        <w:rPr>
          <w:rFonts w:ascii="Times New Roman" w:hAnsi="Times New Roman"/>
          <w:spacing w:val="1"/>
          <w:lang w:val="bg-BG"/>
        </w:rPr>
        <w:t>к</w:t>
      </w:r>
      <w:r w:rsidRPr="007B3896">
        <w:rPr>
          <w:rFonts w:ascii="Times New Roman" w:hAnsi="Times New Roman"/>
          <w:spacing w:val="-1"/>
          <w:lang w:val="bg-BG"/>
        </w:rPr>
        <w:t>в</w:t>
      </w:r>
      <w:r w:rsidRPr="007B3896">
        <w:rPr>
          <w:rFonts w:ascii="Times New Roman" w:hAnsi="Times New Roman"/>
          <w:lang w:val="bg-BG"/>
        </w:rPr>
        <w:t>и с</w:t>
      </w:r>
      <w:r w:rsidRPr="007B3896">
        <w:rPr>
          <w:rFonts w:ascii="Times New Roman" w:hAnsi="Times New Roman"/>
          <w:spacing w:val="-1"/>
          <w:lang w:val="bg-BG"/>
        </w:rPr>
        <w:t>п</w:t>
      </w:r>
      <w:r w:rsidRPr="007B3896">
        <w:rPr>
          <w:rFonts w:ascii="Times New Roman" w:hAnsi="Times New Roman"/>
          <w:lang w:val="bg-BG"/>
        </w:rPr>
        <w:t>ец</w:t>
      </w:r>
      <w:r w:rsidRPr="007B3896">
        <w:rPr>
          <w:rFonts w:ascii="Times New Roman" w:hAnsi="Times New Roman"/>
          <w:spacing w:val="-1"/>
          <w:lang w:val="bg-BG"/>
        </w:rPr>
        <w:t>и</w:t>
      </w:r>
      <w:r w:rsidRPr="007B3896">
        <w:rPr>
          <w:rFonts w:ascii="Times New Roman" w:hAnsi="Times New Roman"/>
          <w:lang w:val="bg-BG"/>
        </w:rPr>
        <w:t>ални пре</w:t>
      </w:r>
      <w:r w:rsidRPr="007B3896">
        <w:rPr>
          <w:rFonts w:ascii="Times New Roman" w:hAnsi="Times New Roman"/>
          <w:spacing w:val="-1"/>
          <w:lang w:val="bg-BG"/>
        </w:rPr>
        <w:t>п</w:t>
      </w:r>
      <w:r w:rsidRPr="007B3896">
        <w:rPr>
          <w:rFonts w:ascii="Times New Roman" w:hAnsi="Times New Roman"/>
          <w:lang w:val="bg-BG"/>
        </w:rPr>
        <w:t>ор</w:t>
      </w:r>
      <w:r w:rsidRPr="007B3896">
        <w:rPr>
          <w:rFonts w:ascii="Times New Roman" w:hAnsi="Times New Roman"/>
          <w:spacing w:val="1"/>
          <w:lang w:val="bg-BG"/>
        </w:rPr>
        <w:t>ъ</w:t>
      </w:r>
      <w:r w:rsidRPr="007B3896">
        <w:rPr>
          <w:rFonts w:ascii="Times New Roman" w:hAnsi="Times New Roman"/>
          <w:lang w:val="bg-BG"/>
        </w:rPr>
        <w:t xml:space="preserve">ки </w:t>
      </w:r>
      <w:r w:rsidRPr="007B3896">
        <w:rPr>
          <w:rFonts w:ascii="Times New Roman" w:hAnsi="Times New Roman"/>
          <w:spacing w:val="-1"/>
          <w:lang w:val="bg-BG"/>
        </w:rPr>
        <w:t>з</w:t>
      </w:r>
      <w:r w:rsidRPr="007B3896">
        <w:rPr>
          <w:rFonts w:ascii="Times New Roman" w:hAnsi="Times New Roman"/>
          <w:lang w:val="bg-BG"/>
        </w:rPr>
        <w:t xml:space="preserve">а </w:t>
      </w:r>
      <w:r w:rsidRPr="007B3896">
        <w:rPr>
          <w:rFonts w:ascii="Times New Roman" w:hAnsi="Times New Roman"/>
          <w:spacing w:val="1"/>
          <w:lang w:val="bg-BG"/>
        </w:rPr>
        <w:t>д</w:t>
      </w:r>
      <w:r w:rsidRPr="007B3896">
        <w:rPr>
          <w:rFonts w:ascii="Times New Roman" w:hAnsi="Times New Roman"/>
          <w:lang w:val="bg-BG"/>
        </w:rPr>
        <w:t>о</w:t>
      </w:r>
      <w:r w:rsidRPr="007B3896">
        <w:rPr>
          <w:rFonts w:ascii="Times New Roman" w:hAnsi="Times New Roman"/>
          <w:spacing w:val="-1"/>
          <w:lang w:val="bg-BG"/>
        </w:rPr>
        <w:t>з</w:t>
      </w:r>
      <w:r w:rsidRPr="007B3896">
        <w:rPr>
          <w:rFonts w:ascii="Times New Roman" w:hAnsi="Times New Roman"/>
          <w:lang w:val="bg-BG"/>
        </w:rPr>
        <w:t>ата при</w:t>
      </w:r>
      <w:r w:rsidRPr="007B3896">
        <w:rPr>
          <w:rFonts w:ascii="Times New Roman" w:hAnsi="Times New Roman"/>
          <w:spacing w:val="-1"/>
          <w:lang w:val="bg-BG"/>
        </w:rPr>
        <w:t xml:space="preserve"> </w:t>
      </w:r>
      <w:r w:rsidRPr="007B3896">
        <w:rPr>
          <w:rFonts w:ascii="Times New Roman" w:hAnsi="Times New Roman"/>
          <w:lang w:val="bg-BG"/>
        </w:rPr>
        <w:t>па</w:t>
      </w:r>
      <w:r w:rsidRPr="007B3896">
        <w:rPr>
          <w:rFonts w:ascii="Times New Roman" w:hAnsi="Times New Roman"/>
          <w:spacing w:val="-1"/>
          <w:lang w:val="bg-BG"/>
        </w:rPr>
        <w:t>ц</w:t>
      </w:r>
      <w:r w:rsidRPr="007B3896">
        <w:rPr>
          <w:rFonts w:ascii="Times New Roman" w:hAnsi="Times New Roman"/>
          <w:lang w:val="bg-BG"/>
        </w:rPr>
        <w:t>ие</w:t>
      </w:r>
      <w:r w:rsidRPr="007B3896">
        <w:rPr>
          <w:rFonts w:ascii="Times New Roman" w:hAnsi="Times New Roman"/>
          <w:spacing w:val="-1"/>
          <w:lang w:val="bg-BG"/>
        </w:rPr>
        <w:t>н</w:t>
      </w:r>
      <w:r w:rsidRPr="007B3896">
        <w:rPr>
          <w:rFonts w:ascii="Times New Roman" w:hAnsi="Times New Roman"/>
          <w:lang w:val="bg-BG"/>
        </w:rPr>
        <w:t>ти</w:t>
      </w:r>
      <w:r w:rsidRPr="007B3896">
        <w:rPr>
          <w:rFonts w:ascii="Times New Roman" w:hAnsi="Times New Roman"/>
          <w:spacing w:val="-1"/>
          <w:lang w:val="bg-BG"/>
        </w:rPr>
        <w:t xml:space="preserve"> </w:t>
      </w:r>
      <w:r w:rsidRPr="007B3896">
        <w:rPr>
          <w:rFonts w:ascii="Times New Roman" w:hAnsi="Times New Roman"/>
          <w:lang w:val="bg-BG"/>
        </w:rPr>
        <w:t>в</w:t>
      </w:r>
      <w:r w:rsidRPr="007B3896">
        <w:rPr>
          <w:rFonts w:ascii="Times New Roman" w:hAnsi="Times New Roman"/>
          <w:spacing w:val="-1"/>
          <w:lang w:val="bg-BG"/>
        </w:rPr>
        <w:t xml:space="preserve"> старческа</w:t>
      </w:r>
      <w:r w:rsidRPr="007B3896">
        <w:rPr>
          <w:rFonts w:ascii="Times New Roman" w:hAnsi="Times New Roman"/>
          <w:lang w:val="bg-BG"/>
        </w:rPr>
        <w:t xml:space="preserve"> възраст.</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keepNext/>
        <w:spacing w:after="0" w:line="240" w:lineRule="auto"/>
        <w:rPr>
          <w:rFonts w:ascii="Times New Roman" w:hAnsi="Times New Roman"/>
          <w:u w:val="single"/>
          <w:lang w:val="bg-BG"/>
        </w:rPr>
      </w:pPr>
      <w:r w:rsidRPr="007B3896">
        <w:rPr>
          <w:rFonts w:ascii="Times New Roman" w:hAnsi="Times New Roman"/>
          <w:u w:val="single"/>
          <w:lang w:val="bg-BG"/>
        </w:rPr>
        <w:t>Начин на приложение</w:t>
      </w:r>
    </w:p>
    <w:p w:rsidR="00B04D05" w:rsidRPr="007B3896" w:rsidRDefault="00B04D05" w:rsidP="00B04D05">
      <w:pPr>
        <w:keepNext/>
        <w:spacing w:after="0" w:line="240" w:lineRule="auto"/>
        <w:rPr>
          <w:rFonts w:ascii="Times New Roman" w:hAnsi="Times New Roman"/>
          <w:u w:val="single"/>
          <w:lang w:val="bg-BG" w:eastAsia="is-IS"/>
        </w:rPr>
      </w:pPr>
    </w:p>
    <w:p w:rsidR="007C536C" w:rsidRPr="007B3896" w:rsidRDefault="007C536C" w:rsidP="007C536C">
      <w:pPr>
        <w:spacing w:after="0" w:line="240" w:lineRule="auto"/>
        <w:rPr>
          <w:rFonts w:ascii="Times New Roman" w:hAnsi="Times New Roman"/>
          <w:lang w:val="bg-BG"/>
        </w:rPr>
      </w:pPr>
      <w:r w:rsidRPr="007B3896">
        <w:rPr>
          <w:rFonts w:ascii="Times New Roman" w:hAnsi="Times New Roman"/>
          <w:lang w:val="bg-BG"/>
        </w:rPr>
        <w:t>За дози от 400 mg и повече (вж. препоръките за дозировка по-горе) е налична таблетка от 400 mg (неделима).</w:t>
      </w:r>
    </w:p>
    <w:p w:rsidR="002B51DB" w:rsidRPr="007B3896" w:rsidRDefault="00317329" w:rsidP="007C536C">
      <w:pPr>
        <w:spacing w:after="0" w:line="240" w:lineRule="auto"/>
        <w:rPr>
          <w:rFonts w:ascii="Times New Roman" w:hAnsi="Times New Roman"/>
          <w:lang w:val="bg-BG"/>
        </w:rPr>
      </w:pPr>
      <w:r w:rsidRPr="007B3896">
        <w:rPr>
          <w:rFonts w:ascii="Times New Roman" w:hAnsi="Times New Roman"/>
          <w:lang w:val="bg-BG"/>
        </w:rPr>
        <w:t>За дози различни от 400 mg и 800 mg (вж. препоръките за дозиране по-долу) е налична делима таблетка от 100 mg.</w:t>
      </w:r>
    </w:p>
    <w:p w:rsidR="00317329" w:rsidRPr="007B3896" w:rsidRDefault="00317329" w:rsidP="007C536C">
      <w:pPr>
        <w:spacing w:after="0" w:line="240" w:lineRule="auto"/>
        <w:rPr>
          <w:rFonts w:ascii="Times New Roman" w:hAnsi="Times New Roman"/>
          <w:lang w:val="bg-BG"/>
        </w:rPr>
      </w:pPr>
    </w:p>
    <w:p w:rsidR="007C536C" w:rsidRPr="007B3896" w:rsidRDefault="007C536C" w:rsidP="007C536C">
      <w:pPr>
        <w:spacing w:after="0" w:line="240" w:lineRule="auto"/>
        <w:rPr>
          <w:rFonts w:ascii="Times New Roman" w:hAnsi="Times New Roman"/>
          <w:lang w:val="bg-BG"/>
        </w:rPr>
      </w:pPr>
      <w:r w:rsidRPr="007B3896">
        <w:rPr>
          <w:rFonts w:ascii="Times New Roman" w:hAnsi="Times New Roman"/>
          <w:lang w:val="bg-BG"/>
        </w:rPr>
        <w:t>Предписаната доза трябва да се приема перорално с храна и голяма чаша вода, за да се сведе до минимум риска от гастроинтестинално дразнене. Дозите от 400 mg или 600 mg трябва да се приемат веднъж дневно, докато дневната доза от 800 mg трябва да се приема като 400 mg два пъти дневно, сутрин и вечер.</w:t>
      </w:r>
    </w:p>
    <w:p w:rsidR="007C536C" w:rsidRPr="007B3896" w:rsidRDefault="007C536C" w:rsidP="007C536C">
      <w:pPr>
        <w:spacing w:after="0" w:line="240" w:lineRule="auto"/>
        <w:rPr>
          <w:rFonts w:ascii="Times New Roman" w:hAnsi="Times New Roman"/>
          <w:lang w:val="bg-BG"/>
        </w:rPr>
      </w:pPr>
    </w:p>
    <w:p w:rsidR="007C536C" w:rsidRPr="007B3896" w:rsidRDefault="007C536C" w:rsidP="00BF21A6">
      <w:pPr>
        <w:spacing w:after="0" w:line="240" w:lineRule="auto"/>
        <w:rPr>
          <w:rFonts w:ascii="Times New Roman" w:hAnsi="Times New Roman"/>
          <w:lang w:val="bg-BG"/>
        </w:rPr>
      </w:pPr>
      <w:r w:rsidRPr="007B3896">
        <w:rPr>
          <w:rFonts w:ascii="Times New Roman" w:hAnsi="Times New Roman"/>
          <w:lang w:val="bg-BG"/>
        </w:rPr>
        <w:t>За пациенти, които не могат да преглъщат филмираните таблетки, те може да се разтворят в чаша чиста вода или ябълков сок. Необходимият брой таблетки трябва да се поставят в подходящия обем от напитката (около 50 ml за една таблетка от 100 mg и 200 ml за една таблетка от 400 mg) и да се разбърка с лъжица. Суспензията трябва да се приложи веднага след пълното разпадане на таблетката(ите).</w:t>
      </w:r>
    </w:p>
    <w:p w:rsidR="00B04D05" w:rsidRPr="007B3896" w:rsidRDefault="00B04D05" w:rsidP="00B04D05">
      <w:pPr>
        <w:spacing w:after="0" w:line="240" w:lineRule="auto"/>
        <w:rPr>
          <w:rFonts w:ascii="Times New Roman" w:hAnsi="Times New Roman"/>
          <w:u w:val="single"/>
          <w:lang w:val="bg-BG" w:eastAsia="is-IS"/>
        </w:rPr>
      </w:pPr>
    </w:p>
    <w:p w:rsidR="00B04D05" w:rsidRPr="007B3896" w:rsidRDefault="00B04D05" w:rsidP="00B04D05">
      <w:pPr>
        <w:spacing w:after="0" w:line="240" w:lineRule="auto"/>
        <w:rPr>
          <w:rFonts w:ascii="Times New Roman" w:hAnsi="Times New Roman"/>
          <w:b/>
          <w:bCs/>
          <w:lang w:val="bg-BG" w:eastAsia="is-IS"/>
        </w:rPr>
      </w:pPr>
      <w:r w:rsidRPr="007B3896">
        <w:rPr>
          <w:rFonts w:ascii="Times New Roman" w:hAnsi="Times New Roman"/>
          <w:b/>
          <w:bCs/>
          <w:lang w:val="bg-BG" w:eastAsia="is-IS"/>
        </w:rPr>
        <w:t>4.3</w:t>
      </w:r>
      <w:r w:rsidRPr="007B3896">
        <w:rPr>
          <w:rFonts w:ascii="Times New Roman" w:hAnsi="Times New Roman"/>
          <w:b/>
          <w:bCs/>
          <w:lang w:val="bg-BG" w:eastAsia="is-IS"/>
        </w:rPr>
        <w:tab/>
        <w:t>Противопоказания</w:t>
      </w:r>
    </w:p>
    <w:p w:rsidR="00B04D05" w:rsidRPr="007B3896" w:rsidRDefault="00B04D05" w:rsidP="00B04D05">
      <w:pPr>
        <w:spacing w:after="0" w:line="240" w:lineRule="auto"/>
        <w:rPr>
          <w:rFonts w:ascii="Times New Roman" w:hAnsi="Times New Roman"/>
          <w:bCs/>
          <w:lang w:val="bg-BG" w:eastAsia="is-IS"/>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spacing w:val="-1"/>
          <w:lang w:val="bg-BG"/>
        </w:rPr>
        <w:t>Св</w:t>
      </w:r>
      <w:r w:rsidRPr="007B3896">
        <w:rPr>
          <w:rFonts w:ascii="Times New Roman" w:hAnsi="Times New Roman"/>
          <w:lang w:val="bg-BG"/>
        </w:rPr>
        <w:t>р</w:t>
      </w:r>
      <w:r w:rsidRPr="007B3896">
        <w:rPr>
          <w:rFonts w:ascii="Times New Roman" w:hAnsi="Times New Roman"/>
          <w:spacing w:val="1"/>
          <w:lang w:val="bg-BG"/>
        </w:rPr>
        <w:t>ъ</w:t>
      </w:r>
      <w:r w:rsidRPr="007B3896">
        <w:rPr>
          <w:rFonts w:ascii="Times New Roman" w:hAnsi="Times New Roman"/>
          <w:lang w:val="bg-BG"/>
        </w:rPr>
        <w:t>х</w:t>
      </w:r>
      <w:r w:rsidRPr="007B3896">
        <w:rPr>
          <w:rFonts w:ascii="Times New Roman" w:hAnsi="Times New Roman"/>
          <w:spacing w:val="-1"/>
          <w:lang w:val="bg-BG"/>
        </w:rPr>
        <w:t>ч</w:t>
      </w:r>
      <w:r w:rsidRPr="007B3896">
        <w:rPr>
          <w:rFonts w:ascii="Times New Roman" w:hAnsi="Times New Roman"/>
          <w:spacing w:val="-2"/>
          <w:lang w:val="bg-BG"/>
        </w:rPr>
        <w:t>у</w:t>
      </w:r>
      <w:r w:rsidRPr="007B3896">
        <w:rPr>
          <w:rFonts w:ascii="Times New Roman" w:hAnsi="Times New Roman"/>
          <w:spacing w:val="-1"/>
          <w:lang w:val="bg-BG"/>
        </w:rPr>
        <w:t>в</w:t>
      </w:r>
      <w:r w:rsidRPr="007B3896">
        <w:rPr>
          <w:rFonts w:ascii="Times New Roman" w:hAnsi="Times New Roman"/>
          <w:lang w:val="bg-BG"/>
        </w:rPr>
        <w:t>ст</w:t>
      </w:r>
      <w:r w:rsidRPr="007B3896">
        <w:rPr>
          <w:rFonts w:ascii="Times New Roman" w:hAnsi="Times New Roman"/>
          <w:spacing w:val="-1"/>
          <w:lang w:val="bg-BG"/>
        </w:rPr>
        <w:t>в</w:t>
      </w:r>
      <w:r w:rsidRPr="007B3896">
        <w:rPr>
          <w:rFonts w:ascii="Times New Roman" w:hAnsi="Times New Roman"/>
          <w:lang w:val="bg-BG"/>
        </w:rPr>
        <w:t>и</w:t>
      </w:r>
      <w:r w:rsidRPr="007B3896">
        <w:rPr>
          <w:rFonts w:ascii="Times New Roman" w:hAnsi="Times New Roman"/>
          <w:spacing w:val="-1"/>
          <w:lang w:val="bg-BG"/>
        </w:rPr>
        <w:t>т</w:t>
      </w:r>
      <w:r w:rsidRPr="007B3896">
        <w:rPr>
          <w:rFonts w:ascii="Times New Roman" w:hAnsi="Times New Roman"/>
          <w:lang w:val="bg-BG"/>
        </w:rPr>
        <w:t>елност к</w:t>
      </w:r>
      <w:r w:rsidRPr="007B3896">
        <w:rPr>
          <w:rFonts w:ascii="Times New Roman" w:hAnsi="Times New Roman"/>
          <w:spacing w:val="2"/>
          <w:lang w:val="bg-BG"/>
        </w:rPr>
        <w:t>ъ</w:t>
      </w:r>
      <w:r w:rsidRPr="007B3896">
        <w:rPr>
          <w:rFonts w:ascii="Times New Roman" w:hAnsi="Times New Roman"/>
          <w:lang w:val="bg-BG"/>
        </w:rPr>
        <w:t>м акти</w:t>
      </w:r>
      <w:r w:rsidRPr="007B3896">
        <w:rPr>
          <w:rFonts w:ascii="Times New Roman" w:hAnsi="Times New Roman"/>
          <w:spacing w:val="-2"/>
          <w:lang w:val="bg-BG"/>
        </w:rPr>
        <w:t>в</w:t>
      </w:r>
      <w:r w:rsidRPr="007B3896">
        <w:rPr>
          <w:rFonts w:ascii="Times New Roman" w:hAnsi="Times New Roman"/>
          <w:lang w:val="bg-BG"/>
        </w:rPr>
        <w:t>но</w:t>
      </w:r>
      <w:r w:rsidRPr="007B3896">
        <w:rPr>
          <w:rFonts w:ascii="Times New Roman" w:hAnsi="Times New Roman"/>
          <w:spacing w:val="-1"/>
          <w:lang w:val="bg-BG"/>
        </w:rPr>
        <w:t>т</w:t>
      </w:r>
      <w:r w:rsidRPr="007B3896">
        <w:rPr>
          <w:rFonts w:ascii="Times New Roman" w:hAnsi="Times New Roman"/>
          <w:lang w:val="bg-BG"/>
        </w:rPr>
        <w:t xml:space="preserve">о </w:t>
      </w:r>
      <w:r w:rsidRPr="007B3896">
        <w:rPr>
          <w:rFonts w:ascii="Times New Roman" w:hAnsi="Times New Roman"/>
          <w:spacing w:val="-1"/>
          <w:lang w:val="bg-BG"/>
        </w:rPr>
        <w:t>в</w:t>
      </w:r>
      <w:r w:rsidRPr="007B3896">
        <w:rPr>
          <w:rFonts w:ascii="Times New Roman" w:hAnsi="Times New Roman"/>
          <w:lang w:val="bg-BG"/>
        </w:rPr>
        <w:t>ещест</w:t>
      </w:r>
      <w:r w:rsidRPr="007B3896">
        <w:rPr>
          <w:rFonts w:ascii="Times New Roman" w:hAnsi="Times New Roman"/>
          <w:spacing w:val="-2"/>
          <w:lang w:val="bg-BG"/>
        </w:rPr>
        <w:t>в</w:t>
      </w:r>
      <w:r w:rsidRPr="007B3896">
        <w:rPr>
          <w:rFonts w:ascii="Times New Roman" w:hAnsi="Times New Roman"/>
          <w:lang w:val="bg-BG"/>
        </w:rPr>
        <w:t>о или</w:t>
      </w:r>
      <w:r w:rsidRPr="007B3896">
        <w:rPr>
          <w:rFonts w:ascii="Times New Roman" w:hAnsi="Times New Roman"/>
          <w:spacing w:val="2"/>
          <w:lang w:val="bg-BG"/>
        </w:rPr>
        <w:t xml:space="preserve"> </w:t>
      </w:r>
      <w:r w:rsidRPr="007B3896">
        <w:rPr>
          <w:rFonts w:ascii="Times New Roman" w:hAnsi="Times New Roman"/>
          <w:lang w:val="bg-BG"/>
        </w:rPr>
        <w:t>к</w:t>
      </w:r>
      <w:r w:rsidRPr="007B3896">
        <w:rPr>
          <w:rFonts w:ascii="Times New Roman" w:hAnsi="Times New Roman"/>
          <w:spacing w:val="1"/>
          <w:lang w:val="bg-BG"/>
        </w:rPr>
        <w:t>ъ</w:t>
      </w:r>
      <w:r w:rsidRPr="007B3896">
        <w:rPr>
          <w:rFonts w:ascii="Times New Roman" w:hAnsi="Times New Roman"/>
          <w:lang w:val="bg-BG"/>
        </w:rPr>
        <w:t>м н</w:t>
      </w:r>
      <w:r w:rsidRPr="007B3896">
        <w:rPr>
          <w:rFonts w:ascii="Times New Roman" w:hAnsi="Times New Roman"/>
          <w:spacing w:val="-1"/>
          <w:lang w:val="bg-BG"/>
        </w:rPr>
        <w:t>я</w:t>
      </w:r>
      <w:r w:rsidRPr="007B3896">
        <w:rPr>
          <w:rFonts w:ascii="Times New Roman" w:hAnsi="Times New Roman"/>
          <w:lang w:val="bg-BG"/>
        </w:rPr>
        <w:t>кое от по</w:t>
      </w:r>
      <w:r w:rsidRPr="007B3896">
        <w:rPr>
          <w:rFonts w:ascii="Times New Roman" w:hAnsi="Times New Roman"/>
          <w:spacing w:val="-1"/>
          <w:lang w:val="bg-BG"/>
        </w:rPr>
        <w:t>м</w:t>
      </w:r>
      <w:r w:rsidRPr="007B3896">
        <w:rPr>
          <w:rFonts w:ascii="Times New Roman" w:hAnsi="Times New Roman"/>
          <w:lang w:val="bg-BG"/>
        </w:rPr>
        <w:t>ощн</w:t>
      </w:r>
      <w:r w:rsidRPr="007B3896">
        <w:rPr>
          <w:rFonts w:ascii="Times New Roman" w:hAnsi="Times New Roman"/>
          <w:spacing w:val="-1"/>
          <w:lang w:val="bg-BG"/>
        </w:rPr>
        <w:t>и</w:t>
      </w:r>
      <w:r w:rsidRPr="007B3896">
        <w:rPr>
          <w:rFonts w:ascii="Times New Roman" w:hAnsi="Times New Roman"/>
          <w:lang w:val="bg-BG"/>
        </w:rPr>
        <w:t xml:space="preserve">те </w:t>
      </w:r>
      <w:r w:rsidRPr="007B3896">
        <w:rPr>
          <w:rFonts w:ascii="Times New Roman" w:hAnsi="Times New Roman"/>
          <w:spacing w:val="-1"/>
          <w:lang w:val="bg-BG"/>
        </w:rPr>
        <w:t>в</w:t>
      </w:r>
      <w:r w:rsidRPr="007B3896">
        <w:rPr>
          <w:rFonts w:ascii="Times New Roman" w:hAnsi="Times New Roman"/>
          <w:lang w:val="bg-BG"/>
        </w:rPr>
        <w:t>ещест</w:t>
      </w:r>
      <w:r w:rsidRPr="007B3896">
        <w:rPr>
          <w:rFonts w:ascii="Times New Roman" w:hAnsi="Times New Roman"/>
          <w:spacing w:val="-2"/>
          <w:lang w:val="bg-BG"/>
        </w:rPr>
        <w:t>в</w:t>
      </w:r>
      <w:r w:rsidRPr="007B3896">
        <w:rPr>
          <w:rFonts w:ascii="Times New Roman" w:hAnsi="Times New Roman"/>
          <w:spacing w:val="2"/>
          <w:lang w:val="bg-BG"/>
        </w:rPr>
        <w:t>а</w:t>
      </w:r>
      <w:r w:rsidRPr="007B3896">
        <w:rPr>
          <w:rFonts w:ascii="Times New Roman" w:hAnsi="Times New Roman"/>
          <w:lang w:val="bg-BG"/>
        </w:rPr>
        <w:t>, и</w:t>
      </w:r>
      <w:r w:rsidRPr="007B3896">
        <w:rPr>
          <w:rFonts w:ascii="Times New Roman" w:hAnsi="Times New Roman"/>
          <w:spacing w:val="-1"/>
          <w:lang w:val="bg-BG"/>
        </w:rPr>
        <w:t>з</w:t>
      </w:r>
      <w:r w:rsidRPr="007B3896">
        <w:rPr>
          <w:rFonts w:ascii="Times New Roman" w:hAnsi="Times New Roman"/>
          <w:lang w:val="bg-BG"/>
        </w:rPr>
        <w:t>бро</w:t>
      </w:r>
      <w:r w:rsidRPr="007B3896">
        <w:rPr>
          <w:rFonts w:ascii="Times New Roman" w:hAnsi="Times New Roman"/>
          <w:spacing w:val="1"/>
          <w:lang w:val="bg-BG"/>
        </w:rPr>
        <w:t>е</w:t>
      </w:r>
      <w:r w:rsidRPr="007B3896">
        <w:rPr>
          <w:rFonts w:ascii="Times New Roman" w:hAnsi="Times New Roman"/>
          <w:lang w:val="bg-BG"/>
        </w:rPr>
        <w:t>ни</w:t>
      </w:r>
      <w:r w:rsidRPr="007B3896">
        <w:rPr>
          <w:rFonts w:ascii="Times New Roman" w:hAnsi="Times New Roman"/>
          <w:spacing w:val="-1"/>
          <w:lang w:val="bg-BG"/>
        </w:rPr>
        <w:t xml:space="preserve"> </w:t>
      </w:r>
      <w:r w:rsidRPr="007B3896">
        <w:rPr>
          <w:rFonts w:ascii="Times New Roman" w:hAnsi="Times New Roman"/>
          <w:lang w:val="bg-BG"/>
        </w:rPr>
        <w:t>в</w:t>
      </w:r>
      <w:r w:rsidRPr="007B3896">
        <w:rPr>
          <w:rFonts w:ascii="Times New Roman" w:hAnsi="Times New Roman"/>
          <w:spacing w:val="-1"/>
          <w:lang w:val="bg-BG"/>
        </w:rPr>
        <w:t xml:space="preserve"> </w:t>
      </w:r>
      <w:r w:rsidRPr="007B3896">
        <w:rPr>
          <w:rFonts w:ascii="Times New Roman" w:hAnsi="Times New Roman"/>
          <w:lang w:val="bg-BG"/>
        </w:rPr>
        <w:t>то</w:t>
      </w:r>
      <w:r w:rsidRPr="007B3896">
        <w:rPr>
          <w:rFonts w:ascii="Times New Roman" w:hAnsi="Times New Roman"/>
          <w:spacing w:val="-1"/>
          <w:lang w:val="bg-BG"/>
        </w:rPr>
        <w:t>ч</w:t>
      </w:r>
      <w:r w:rsidRPr="007B3896">
        <w:rPr>
          <w:rFonts w:ascii="Times New Roman" w:hAnsi="Times New Roman"/>
          <w:lang w:val="bg-BG"/>
        </w:rPr>
        <w:t>ка</w:t>
      </w:r>
      <w:r w:rsidRPr="007B3896">
        <w:rPr>
          <w:rFonts w:ascii="Times New Roman" w:hAnsi="Times New Roman"/>
          <w:spacing w:val="1"/>
          <w:lang w:val="bg-BG"/>
        </w:rPr>
        <w:t> </w:t>
      </w:r>
      <w:r w:rsidRPr="007B3896">
        <w:rPr>
          <w:rFonts w:ascii="Times New Roman" w:hAnsi="Times New Roman"/>
          <w:lang w:val="bg-BG"/>
        </w:rPr>
        <w:t>6.</w:t>
      </w:r>
      <w:r w:rsidRPr="007B3896">
        <w:rPr>
          <w:rFonts w:ascii="Times New Roman" w:hAnsi="Times New Roman"/>
          <w:spacing w:val="1"/>
          <w:lang w:val="bg-BG"/>
        </w:rPr>
        <w:t>1</w:t>
      </w:r>
      <w:r w:rsidRPr="007B3896">
        <w:rPr>
          <w:rFonts w:ascii="Times New Roman" w:hAnsi="Times New Roman"/>
          <w:lang w:val="bg-BG"/>
        </w:rPr>
        <w:t>.</w:t>
      </w:r>
    </w:p>
    <w:p w:rsidR="002B51DB" w:rsidRPr="007B3896" w:rsidRDefault="002B51DB" w:rsidP="00B04D05">
      <w:pPr>
        <w:spacing w:after="0" w:line="240" w:lineRule="auto"/>
        <w:rPr>
          <w:rFonts w:ascii="Times New Roman" w:hAnsi="Times New Roman"/>
          <w:lang w:val="bg-BG"/>
        </w:rPr>
      </w:pPr>
    </w:p>
    <w:p w:rsidR="002B51DB" w:rsidRPr="007B3896" w:rsidRDefault="002B51DB" w:rsidP="00B04D05">
      <w:pPr>
        <w:spacing w:after="0" w:line="240" w:lineRule="auto"/>
        <w:rPr>
          <w:rFonts w:ascii="Times New Roman" w:hAnsi="Times New Roman"/>
          <w:lang w:val="bg-BG"/>
        </w:rPr>
      </w:pPr>
      <w:r w:rsidRPr="007B3896">
        <w:rPr>
          <w:rFonts w:ascii="Times New Roman" w:hAnsi="Times New Roman"/>
          <w:lang w:val="bg-BG"/>
        </w:rPr>
        <w:t>Свръхчувствителност към соя или фъстъци.</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b/>
          <w:lang w:val="bg-BG"/>
        </w:rPr>
        <w:t>4.4</w:t>
      </w:r>
      <w:r w:rsidRPr="007B3896">
        <w:rPr>
          <w:rFonts w:ascii="Times New Roman" w:hAnsi="Times New Roman"/>
          <w:b/>
          <w:lang w:val="bg-BG"/>
        </w:rPr>
        <w:tab/>
        <w:t>Специални предупреждения и предпазни мерки при употреба</w:t>
      </w:r>
    </w:p>
    <w:p w:rsidR="00B04D05" w:rsidRPr="007B3896" w:rsidRDefault="00B04D05" w:rsidP="00B04D05">
      <w:pPr>
        <w:spacing w:after="0" w:line="240" w:lineRule="auto"/>
        <w:rPr>
          <w:rFonts w:ascii="Times New Roman" w:hAnsi="Times New Roman"/>
          <w:bCs/>
          <w:lang w:val="bg-BG" w:eastAsia="is-IS"/>
        </w:rPr>
      </w:pPr>
    </w:p>
    <w:p w:rsidR="00B04D05" w:rsidRPr="007B3896" w:rsidRDefault="00B04D05" w:rsidP="00971276">
      <w:pPr>
        <w:spacing w:after="0" w:line="240" w:lineRule="auto"/>
        <w:rPr>
          <w:rFonts w:ascii="Times New Roman" w:hAnsi="Times New Roman"/>
          <w:lang w:val="bg-BG"/>
        </w:rPr>
      </w:pPr>
      <w:r w:rsidRPr="007B3896">
        <w:rPr>
          <w:rFonts w:ascii="Times New Roman" w:hAnsi="Times New Roman"/>
          <w:lang w:val="bg-BG"/>
        </w:rPr>
        <w:t>Когато има</w:t>
      </w:r>
      <w:r w:rsidRPr="007B3896">
        <w:rPr>
          <w:rFonts w:ascii="Times New Roman" w:hAnsi="Times New Roman"/>
          <w:spacing w:val="1"/>
          <w:lang w:val="bg-BG"/>
        </w:rPr>
        <w:t>т</w:t>
      </w:r>
      <w:r w:rsidRPr="007B3896">
        <w:rPr>
          <w:rFonts w:ascii="Times New Roman" w:hAnsi="Times New Roman"/>
          <w:lang w:val="bg-BG"/>
        </w:rPr>
        <w:t>иниб се прилага съвместно с други лекарствени продукти съществува възможност за лекарствени взаимодействия. Необходимо е повишено внимание при прием на иматиниб с протеазни инхибитори,  азолови антимикотици, някои макролиди (вж. точка</w:t>
      </w:r>
      <w:r w:rsidR="00971276" w:rsidRPr="007B3896">
        <w:rPr>
          <w:rFonts w:ascii="Times New Roman" w:hAnsi="Times New Roman"/>
          <w:lang w:val="bg-BG"/>
        </w:rPr>
        <w:t> </w:t>
      </w:r>
      <w:r w:rsidRPr="007B3896">
        <w:rPr>
          <w:rFonts w:ascii="Times New Roman" w:hAnsi="Times New Roman"/>
          <w:lang w:val="bg-BG"/>
        </w:rPr>
        <w:t>4.5), CYP3A4 субстрати с тесен терапевтичен прозорец (напр. циклоспорин, пимозид, такролимус, сиролимус, ерготамин, диерготамин, фентанил, алфентанил, терфенадин, бортезомиб, доцетаксел, хинидин) или варфарин и други кумаринови производни (вж. точка 4.5).</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 xml:space="preserve">Съвместната употреба на иматиниб и лекарствени продукти, които са индуктори на CYP3A4 (напр. дексаметазон, фенитоин, карбамазепин, рифампицин, фенобарбитал или </w:t>
      </w:r>
      <w:r w:rsidRPr="007B3896">
        <w:rPr>
          <w:rFonts w:ascii="Times New Roman" w:hAnsi="Times New Roman"/>
          <w:i/>
          <w:lang w:val="bg-BG"/>
        </w:rPr>
        <w:t>Hypericum perforatum</w:t>
      </w:r>
      <w:r w:rsidRPr="007B3896">
        <w:rPr>
          <w:rFonts w:ascii="Times New Roman" w:hAnsi="Times New Roman"/>
          <w:lang w:val="bg-BG"/>
        </w:rPr>
        <w:t>, известно още като жълт кантарион) може значително да понижи експозицията на иматиниб и възможно да повиши риска от терапевтичен неуспех, поради което е необходимо  съвместната употреба на мощни индуктори на CYP3A4 и иматиниб да се избягва (вж. точка 4.5).</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spacing w:val="1"/>
          <w:u w:val="single"/>
          <w:lang w:val="bg-BG"/>
        </w:rPr>
        <w:t>Х</w:t>
      </w:r>
      <w:r w:rsidRPr="007B3896">
        <w:rPr>
          <w:rFonts w:ascii="Times New Roman" w:hAnsi="Times New Roman"/>
          <w:u w:val="single"/>
          <w:lang w:val="bg-BG"/>
        </w:rPr>
        <w:t>и</w:t>
      </w:r>
      <w:r w:rsidRPr="007B3896">
        <w:rPr>
          <w:rFonts w:ascii="Times New Roman" w:hAnsi="Times New Roman"/>
          <w:spacing w:val="-1"/>
          <w:u w:val="single"/>
          <w:lang w:val="bg-BG"/>
        </w:rPr>
        <w:t>п</w:t>
      </w:r>
      <w:r w:rsidRPr="007B3896">
        <w:rPr>
          <w:rFonts w:ascii="Times New Roman" w:hAnsi="Times New Roman"/>
          <w:u w:val="single"/>
          <w:lang w:val="bg-BG"/>
        </w:rPr>
        <w:t>от</w:t>
      </w:r>
      <w:r w:rsidRPr="007B3896">
        <w:rPr>
          <w:rFonts w:ascii="Times New Roman" w:hAnsi="Times New Roman"/>
          <w:spacing w:val="-1"/>
          <w:u w:val="single"/>
          <w:lang w:val="bg-BG"/>
        </w:rPr>
        <w:t>и</w:t>
      </w:r>
      <w:r w:rsidRPr="007B3896">
        <w:rPr>
          <w:rFonts w:ascii="Times New Roman" w:hAnsi="Times New Roman"/>
          <w:u w:val="single"/>
          <w:lang w:val="bg-BG"/>
        </w:rPr>
        <w:t>реоиди</w:t>
      </w:r>
      <w:r w:rsidRPr="007B3896">
        <w:rPr>
          <w:rFonts w:ascii="Times New Roman" w:hAnsi="Times New Roman"/>
          <w:spacing w:val="-1"/>
          <w:u w:val="single"/>
          <w:lang w:val="bg-BG"/>
        </w:rPr>
        <w:t>з</w:t>
      </w:r>
      <w:r w:rsidRPr="007B3896">
        <w:rPr>
          <w:rFonts w:ascii="Times New Roman" w:hAnsi="Times New Roman"/>
          <w:spacing w:val="1"/>
          <w:u w:val="single"/>
          <w:lang w:val="bg-BG"/>
        </w:rPr>
        <w:t>ъ</w:t>
      </w:r>
      <w:r w:rsidRPr="007B3896">
        <w:rPr>
          <w:rFonts w:ascii="Times New Roman" w:hAnsi="Times New Roman"/>
          <w:u w:val="single"/>
          <w:lang w:val="bg-BG"/>
        </w:rPr>
        <w:t>м</w:t>
      </w: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spacing w:val="-1"/>
          <w:lang w:val="bg-BG"/>
        </w:rPr>
        <w:t>П</w:t>
      </w:r>
      <w:r w:rsidRPr="007B3896">
        <w:rPr>
          <w:rFonts w:ascii="Times New Roman" w:hAnsi="Times New Roman"/>
          <w:lang w:val="bg-BG"/>
        </w:rPr>
        <w:t xml:space="preserve">ри </w:t>
      </w:r>
      <w:r w:rsidRPr="007B3896">
        <w:rPr>
          <w:rFonts w:ascii="Times New Roman" w:hAnsi="Times New Roman"/>
          <w:spacing w:val="-1"/>
          <w:lang w:val="bg-BG"/>
        </w:rPr>
        <w:t>т</w:t>
      </w:r>
      <w:r w:rsidRPr="007B3896">
        <w:rPr>
          <w:rFonts w:ascii="Times New Roman" w:hAnsi="Times New Roman"/>
          <w:lang w:val="bg-BG"/>
        </w:rPr>
        <w:t>ирео</w:t>
      </w:r>
      <w:r w:rsidRPr="007B3896">
        <w:rPr>
          <w:rFonts w:ascii="Times New Roman" w:hAnsi="Times New Roman"/>
          <w:spacing w:val="-1"/>
          <w:lang w:val="bg-BG"/>
        </w:rPr>
        <w:t>и</w:t>
      </w:r>
      <w:r w:rsidRPr="007B3896">
        <w:rPr>
          <w:rFonts w:ascii="Times New Roman" w:hAnsi="Times New Roman"/>
          <w:lang w:val="bg-BG"/>
        </w:rPr>
        <w:t>д</w:t>
      </w:r>
      <w:r w:rsidRPr="007B3896">
        <w:rPr>
          <w:rFonts w:ascii="Times New Roman" w:hAnsi="Times New Roman"/>
          <w:spacing w:val="1"/>
          <w:lang w:val="bg-BG"/>
        </w:rPr>
        <w:t>е</w:t>
      </w:r>
      <w:r w:rsidRPr="007B3896">
        <w:rPr>
          <w:rFonts w:ascii="Times New Roman" w:hAnsi="Times New Roman"/>
          <w:lang w:val="bg-BG"/>
        </w:rPr>
        <w:t>кто</w:t>
      </w:r>
      <w:r w:rsidRPr="007B3896">
        <w:rPr>
          <w:rFonts w:ascii="Times New Roman" w:hAnsi="Times New Roman"/>
          <w:spacing w:val="-1"/>
          <w:lang w:val="bg-BG"/>
        </w:rPr>
        <w:t>м</w:t>
      </w:r>
      <w:r w:rsidRPr="007B3896">
        <w:rPr>
          <w:rFonts w:ascii="Times New Roman" w:hAnsi="Times New Roman"/>
          <w:lang w:val="bg-BG"/>
        </w:rPr>
        <w:t>ира</w:t>
      </w:r>
      <w:r w:rsidRPr="007B3896">
        <w:rPr>
          <w:rFonts w:ascii="Times New Roman" w:hAnsi="Times New Roman"/>
          <w:spacing w:val="-1"/>
          <w:lang w:val="bg-BG"/>
        </w:rPr>
        <w:t>н</w:t>
      </w:r>
      <w:r w:rsidRPr="007B3896">
        <w:rPr>
          <w:rFonts w:ascii="Times New Roman" w:hAnsi="Times New Roman"/>
          <w:lang w:val="bg-BG"/>
        </w:rPr>
        <w:t xml:space="preserve">и </w:t>
      </w:r>
      <w:r w:rsidRPr="007B3896">
        <w:rPr>
          <w:rFonts w:ascii="Times New Roman" w:hAnsi="Times New Roman"/>
          <w:spacing w:val="-1"/>
          <w:lang w:val="bg-BG"/>
        </w:rPr>
        <w:t>п</w:t>
      </w:r>
      <w:r w:rsidRPr="007B3896">
        <w:rPr>
          <w:rFonts w:ascii="Times New Roman" w:hAnsi="Times New Roman"/>
          <w:lang w:val="bg-BG"/>
        </w:rPr>
        <w:t>ац</w:t>
      </w:r>
      <w:r w:rsidRPr="007B3896">
        <w:rPr>
          <w:rFonts w:ascii="Times New Roman" w:hAnsi="Times New Roman"/>
          <w:spacing w:val="-1"/>
          <w:lang w:val="bg-BG"/>
        </w:rPr>
        <w:t>и</w:t>
      </w:r>
      <w:r w:rsidRPr="007B3896">
        <w:rPr>
          <w:rFonts w:ascii="Times New Roman" w:hAnsi="Times New Roman"/>
          <w:lang w:val="bg-BG"/>
        </w:rPr>
        <w:t>енти на замест</w:t>
      </w:r>
      <w:r w:rsidRPr="007B3896">
        <w:rPr>
          <w:rFonts w:ascii="Times New Roman" w:hAnsi="Times New Roman"/>
          <w:spacing w:val="-1"/>
          <w:lang w:val="bg-BG"/>
        </w:rPr>
        <w:t>и</w:t>
      </w:r>
      <w:r w:rsidRPr="007B3896">
        <w:rPr>
          <w:rFonts w:ascii="Times New Roman" w:hAnsi="Times New Roman"/>
          <w:lang w:val="bg-BG"/>
        </w:rPr>
        <w:t>телна терап</w:t>
      </w:r>
      <w:r w:rsidRPr="007B3896">
        <w:rPr>
          <w:rFonts w:ascii="Times New Roman" w:hAnsi="Times New Roman"/>
          <w:spacing w:val="-1"/>
          <w:lang w:val="bg-BG"/>
        </w:rPr>
        <w:t>и</w:t>
      </w:r>
      <w:r w:rsidRPr="007B3896">
        <w:rPr>
          <w:rFonts w:ascii="Times New Roman" w:hAnsi="Times New Roman"/>
          <w:lang w:val="bg-BG"/>
        </w:rPr>
        <w:t>я с</w:t>
      </w:r>
      <w:r w:rsidRPr="007B3896">
        <w:rPr>
          <w:rFonts w:ascii="Times New Roman" w:hAnsi="Times New Roman"/>
          <w:spacing w:val="1"/>
          <w:lang w:val="bg-BG"/>
        </w:rPr>
        <w:t xml:space="preserve"> </w:t>
      </w:r>
      <w:r w:rsidRPr="007B3896">
        <w:rPr>
          <w:rFonts w:ascii="Times New Roman" w:hAnsi="Times New Roman"/>
          <w:lang w:val="bg-BG"/>
        </w:rPr>
        <w:t>лево</w:t>
      </w:r>
      <w:r w:rsidRPr="007B3896">
        <w:rPr>
          <w:rFonts w:ascii="Times New Roman" w:hAnsi="Times New Roman"/>
          <w:spacing w:val="-1"/>
          <w:lang w:val="bg-BG"/>
        </w:rPr>
        <w:t>т</w:t>
      </w:r>
      <w:r w:rsidRPr="007B3896">
        <w:rPr>
          <w:rFonts w:ascii="Times New Roman" w:hAnsi="Times New Roman"/>
          <w:lang w:val="bg-BG"/>
        </w:rPr>
        <w:t>ироксин, провеждащилечен</w:t>
      </w:r>
      <w:r w:rsidRPr="007B3896">
        <w:rPr>
          <w:rFonts w:ascii="Times New Roman" w:hAnsi="Times New Roman"/>
          <w:spacing w:val="-1"/>
          <w:lang w:val="bg-BG"/>
        </w:rPr>
        <w:t>и</w:t>
      </w:r>
      <w:r w:rsidRPr="007B3896">
        <w:rPr>
          <w:rFonts w:ascii="Times New Roman" w:hAnsi="Times New Roman"/>
          <w:lang w:val="bg-BG"/>
        </w:rPr>
        <w:t>е с</w:t>
      </w:r>
      <w:r w:rsidRPr="007B3896">
        <w:rPr>
          <w:rFonts w:ascii="Times New Roman" w:hAnsi="Times New Roman"/>
          <w:spacing w:val="1"/>
          <w:lang w:val="bg-BG"/>
        </w:rPr>
        <w:t xml:space="preserve"> </w:t>
      </w:r>
      <w:r w:rsidRPr="007B3896">
        <w:rPr>
          <w:rFonts w:ascii="Times New Roman" w:hAnsi="Times New Roman"/>
          <w:spacing w:val="-1"/>
          <w:lang w:val="bg-BG"/>
        </w:rPr>
        <w:t>иматиниб</w:t>
      </w:r>
      <w:r w:rsidRPr="007B3896">
        <w:rPr>
          <w:rFonts w:ascii="Times New Roman" w:hAnsi="Times New Roman"/>
          <w:spacing w:val="1"/>
          <w:lang w:val="bg-BG"/>
        </w:rPr>
        <w:t xml:space="preserve"> </w:t>
      </w:r>
      <w:r w:rsidRPr="007B3896">
        <w:rPr>
          <w:rFonts w:ascii="Times New Roman" w:hAnsi="Times New Roman"/>
          <w:lang w:val="bg-BG"/>
        </w:rPr>
        <w:t>са до</w:t>
      </w:r>
      <w:r w:rsidRPr="007B3896">
        <w:rPr>
          <w:rFonts w:ascii="Times New Roman" w:hAnsi="Times New Roman"/>
          <w:spacing w:val="1"/>
          <w:lang w:val="bg-BG"/>
        </w:rPr>
        <w:t>к</w:t>
      </w:r>
      <w:r w:rsidRPr="007B3896">
        <w:rPr>
          <w:rFonts w:ascii="Times New Roman" w:hAnsi="Times New Roman"/>
          <w:lang w:val="bg-BG"/>
        </w:rPr>
        <w:t>ла</w:t>
      </w:r>
      <w:r w:rsidRPr="007B3896">
        <w:rPr>
          <w:rFonts w:ascii="Times New Roman" w:hAnsi="Times New Roman"/>
          <w:spacing w:val="1"/>
          <w:lang w:val="bg-BG"/>
        </w:rPr>
        <w:t>д</w:t>
      </w:r>
      <w:r w:rsidRPr="007B3896">
        <w:rPr>
          <w:rFonts w:ascii="Times New Roman" w:hAnsi="Times New Roman"/>
          <w:spacing w:val="-1"/>
          <w:lang w:val="bg-BG"/>
        </w:rPr>
        <w:t>в</w:t>
      </w:r>
      <w:r w:rsidRPr="007B3896">
        <w:rPr>
          <w:rFonts w:ascii="Times New Roman" w:hAnsi="Times New Roman"/>
          <w:lang w:val="bg-BG"/>
        </w:rPr>
        <w:t>а</w:t>
      </w:r>
      <w:r w:rsidRPr="007B3896">
        <w:rPr>
          <w:rFonts w:ascii="Times New Roman" w:hAnsi="Times New Roman"/>
          <w:spacing w:val="1"/>
          <w:lang w:val="bg-BG"/>
        </w:rPr>
        <w:t>н</w:t>
      </w:r>
      <w:r w:rsidRPr="007B3896">
        <w:rPr>
          <w:rFonts w:ascii="Times New Roman" w:hAnsi="Times New Roman"/>
          <w:lang w:val="bg-BG"/>
        </w:rPr>
        <w:t xml:space="preserve">и </w:t>
      </w:r>
      <w:r w:rsidRPr="007B3896">
        <w:rPr>
          <w:rFonts w:ascii="Times New Roman" w:hAnsi="Times New Roman"/>
          <w:spacing w:val="-1"/>
          <w:lang w:val="bg-BG"/>
        </w:rPr>
        <w:t>к</w:t>
      </w:r>
      <w:r w:rsidRPr="007B3896">
        <w:rPr>
          <w:rFonts w:ascii="Times New Roman" w:hAnsi="Times New Roman"/>
          <w:lang w:val="bg-BG"/>
        </w:rPr>
        <w:t>ли</w:t>
      </w:r>
      <w:r w:rsidRPr="007B3896">
        <w:rPr>
          <w:rFonts w:ascii="Times New Roman" w:hAnsi="Times New Roman"/>
          <w:spacing w:val="-1"/>
          <w:lang w:val="bg-BG"/>
        </w:rPr>
        <w:t>н</w:t>
      </w:r>
      <w:r w:rsidRPr="007B3896">
        <w:rPr>
          <w:rFonts w:ascii="Times New Roman" w:hAnsi="Times New Roman"/>
          <w:lang w:val="bg-BG"/>
        </w:rPr>
        <w:t>и</w:t>
      </w:r>
      <w:r w:rsidRPr="007B3896">
        <w:rPr>
          <w:rFonts w:ascii="Times New Roman" w:hAnsi="Times New Roman"/>
          <w:spacing w:val="-1"/>
          <w:lang w:val="bg-BG"/>
        </w:rPr>
        <w:t>ч</w:t>
      </w:r>
      <w:r w:rsidRPr="007B3896">
        <w:rPr>
          <w:rFonts w:ascii="Times New Roman" w:hAnsi="Times New Roman"/>
          <w:lang w:val="bg-BG"/>
        </w:rPr>
        <w:t>ни</w:t>
      </w:r>
      <w:r w:rsidRPr="007B3896">
        <w:rPr>
          <w:rFonts w:ascii="Times New Roman" w:hAnsi="Times New Roman"/>
          <w:spacing w:val="-1"/>
          <w:lang w:val="bg-BG"/>
        </w:rPr>
        <w:t xml:space="preserve"> </w:t>
      </w:r>
      <w:r w:rsidRPr="007B3896">
        <w:rPr>
          <w:rFonts w:ascii="Times New Roman" w:hAnsi="Times New Roman"/>
          <w:lang w:val="bg-BG"/>
        </w:rPr>
        <w:t>сл</w:t>
      </w:r>
      <w:r w:rsidRPr="007B3896">
        <w:rPr>
          <w:rFonts w:ascii="Times New Roman" w:hAnsi="Times New Roman"/>
          <w:spacing w:val="-2"/>
          <w:lang w:val="bg-BG"/>
        </w:rPr>
        <w:t>у</w:t>
      </w:r>
      <w:r w:rsidRPr="007B3896">
        <w:rPr>
          <w:rFonts w:ascii="Times New Roman" w:hAnsi="Times New Roman"/>
          <w:spacing w:val="-1"/>
          <w:lang w:val="bg-BG"/>
        </w:rPr>
        <w:t>ч</w:t>
      </w:r>
      <w:r w:rsidRPr="007B3896">
        <w:rPr>
          <w:rFonts w:ascii="Times New Roman" w:hAnsi="Times New Roman"/>
          <w:lang w:val="bg-BG"/>
        </w:rPr>
        <w:t xml:space="preserve">аи </w:t>
      </w:r>
      <w:r w:rsidRPr="007B3896">
        <w:rPr>
          <w:rFonts w:ascii="Times New Roman" w:hAnsi="Times New Roman"/>
          <w:spacing w:val="-1"/>
          <w:lang w:val="bg-BG"/>
        </w:rPr>
        <w:t>н</w:t>
      </w:r>
      <w:r w:rsidRPr="007B3896">
        <w:rPr>
          <w:rFonts w:ascii="Times New Roman" w:hAnsi="Times New Roman"/>
          <w:lang w:val="bg-BG"/>
        </w:rPr>
        <w:t>а хи</w:t>
      </w:r>
      <w:r w:rsidRPr="007B3896">
        <w:rPr>
          <w:rFonts w:ascii="Times New Roman" w:hAnsi="Times New Roman"/>
          <w:spacing w:val="-1"/>
          <w:lang w:val="bg-BG"/>
        </w:rPr>
        <w:t>п</w:t>
      </w:r>
      <w:r w:rsidRPr="007B3896">
        <w:rPr>
          <w:rFonts w:ascii="Times New Roman" w:hAnsi="Times New Roman"/>
          <w:lang w:val="bg-BG"/>
        </w:rPr>
        <w:t>от</w:t>
      </w:r>
      <w:r w:rsidRPr="007B3896">
        <w:rPr>
          <w:rFonts w:ascii="Times New Roman" w:hAnsi="Times New Roman"/>
          <w:spacing w:val="-1"/>
          <w:lang w:val="bg-BG"/>
        </w:rPr>
        <w:t>и</w:t>
      </w:r>
      <w:r w:rsidRPr="007B3896">
        <w:rPr>
          <w:rFonts w:ascii="Times New Roman" w:hAnsi="Times New Roman"/>
          <w:lang w:val="bg-BG"/>
        </w:rPr>
        <w:t>реоиди</w:t>
      </w:r>
      <w:r w:rsidRPr="007B3896">
        <w:rPr>
          <w:rFonts w:ascii="Times New Roman" w:hAnsi="Times New Roman"/>
          <w:spacing w:val="-1"/>
          <w:lang w:val="bg-BG"/>
        </w:rPr>
        <w:t>з</w:t>
      </w:r>
      <w:r w:rsidRPr="007B3896">
        <w:rPr>
          <w:rFonts w:ascii="Times New Roman" w:hAnsi="Times New Roman"/>
          <w:spacing w:val="1"/>
          <w:lang w:val="bg-BG"/>
        </w:rPr>
        <w:t>ъ</w:t>
      </w:r>
      <w:r w:rsidRPr="007B3896">
        <w:rPr>
          <w:rFonts w:ascii="Times New Roman" w:hAnsi="Times New Roman"/>
          <w:lang w:val="bg-BG"/>
        </w:rPr>
        <w:t xml:space="preserve">м </w:t>
      </w:r>
      <w:r w:rsidRPr="007B3896">
        <w:rPr>
          <w:rFonts w:ascii="Times New Roman" w:hAnsi="Times New Roman"/>
          <w:spacing w:val="1"/>
          <w:lang w:val="bg-BG"/>
        </w:rPr>
        <w:t>(</w:t>
      </w:r>
      <w:r w:rsidRPr="007B3896">
        <w:rPr>
          <w:rFonts w:ascii="Times New Roman" w:hAnsi="Times New Roman"/>
          <w:spacing w:val="-1"/>
          <w:lang w:val="bg-BG"/>
        </w:rPr>
        <w:t>в</w:t>
      </w:r>
      <w:r w:rsidRPr="007B3896">
        <w:rPr>
          <w:rFonts w:ascii="Times New Roman" w:hAnsi="Times New Roman"/>
          <w:spacing w:val="1"/>
          <w:lang w:val="bg-BG"/>
        </w:rPr>
        <w:t>ж</w:t>
      </w:r>
      <w:r w:rsidRPr="007B3896">
        <w:rPr>
          <w:rFonts w:ascii="Times New Roman" w:hAnsi="Times New Roman"/>
          <w:lang w:val="bg-BG"/>
        </w:rPr>
        <w:t>. то</w:t>
      </w:r>
      <w:r w:rsidRPr="007B3896">
        <w:rPr>
          <w:rFonts w:ascii="Times New Roman" w:hAnsi="Times New Roman"/>
          <w:spacing w:val="-1"/>
          <w:lang w:val="bg-BG"/>
        </w:rPr>
        <w:t>ч</w:t>
      </w:r>
      <w:r w:rsidRPr="007B3896">
        <w:rPr>
          <w:rFonts w:ascii="Times New Roman" w:hAnsi="Times New Roman"/>
          <w:lang w:val="bg-BG"/>
        </w:rPr>
        <w:t>ка</w:t>
      </w:r>
      <w:r w:rsidRPr="007B3896">
        <w:rPr>
          <w:rFonts w:ascii="Times New Roman" w:hAnsi="Times New Roman"/>
          <w:spacing w:val="1"/>
          <w:lang w:val="bg-BG"/>
        </w:rPr>
        <w:t> </w:t>
      </w:r>
      <w:r w:rsidRPr="007B3896">
        <w:rPr>
          <w:rFonts w:ascii="Times New Roman" w:hAnsi="Times New Roman"/>
          <w:lang w:val="bg-BG"/>
        </w:rPr>
        <w:t>4.5</w:t>
      </w:r>
      <w:r w:rsidRPr="007B3896">
        <w:rPr>
          <w:rFonts w:ascii="Times New Roman" w:hAnsi="Times New Roman"/>
          <w:spacing w:val="1"/>
          <w:lang w:val="bg-BG"/>
        </w:rPr>
        <w:t>)</w:t>
      </w:r>
      <w:r w:rsidRPr="007B3896">
        <w:rPr>
          <w:rFonts w:ascii="Times New Roman" w:hAnsi="Times New Roman"/>
          <w:lang w:val="bg-BG"/>
        </w:rPr>
        <w:t>. При</w:t>
      </w:r>
      <w:r w:rsidRPr="007B3896">
        <w:rPr>
          <w:rFonts w:ascii="Times New Roman" w:hAnsi="Times New Roman"/>
          <w:spacing w:val="-1"/>
          <w:lang w:val="bg-BG"/>
        </w:rPr>
        <w:t xml:space="preserve"> </w:t>
      </w:r>
      <w:r w:rsidRPr="007B3896">
        <w:rPr>
          <w:rFonts w:ascii="Times New Roman" w:hAnsi="Times New Roman"/>
          <w:lang w:val="bg-BG"/>
        </w:rPr>
        <w:t>тези па</w:t>
      </w:r>
      <w:r w:rsidRPr="007B3896">
        <w:rPr>
          <w:rFonts w:ascii="Times New Roman" w:hAnsi="Times New Roman"/>
          <w:spacing w:val="-1"/>
          <w:lang w:val="bg-BG"/>
        </w:rPr>
        <w:t>ц</w:t>
      </w:r>
      <w:r w:rsidRPr="007B3896">
        <w:rPr>
          <w:rFonts w:ascii="Times New Roman" w:hAnsi="Times New Roman"/>
          <w:lang w:val="bg-BG"/>
        </w:rPr>
        <w:t>ие</w:t>
      </w:r>
      <w:r w:rsidRPr="007B3896">
        <w:rPr>
          <w:rFonts w:ascii="Times New Roman" w:hAnsi="Times New Roman"/>
          <w:spacing w:val="-1"/>
          <w:lang w:val="bg-BG"/>
        </w:rPr>
        <w:t>н</w:t>
      </w:r>
      <w:r w:rsidRPr="007B3896">
        <w:rPr>
          <w:rFonts w:ascii="Times New Roman" w:hAnsi="Times New Roman"/>
          <w:lang w:val="bg-BG"/>
        </w:rPr>
        <w:t>т</w:t>
      </w:r>
      <w:r w:rsidRPr="007B3896">
        <w:rPr>
          <w:rFonts w:ascii="Times New Roman" w:hAnsi="Times New Roman"/>
          <w:spacing w:val="-1"/>
          <w:lang w:val="bg-BG"/>
        </w:rPr>
        <w:t xml:space="preserve">и стойностите </w:t>
      </w:r>
      <w:r w:rsidRPr="007B3896">
        <w:rPr>
          <w:rFonts w:ascii="Times New Roman" w:hAnsi="Times New Roman"/>
          <w:lang w:val="bg-BG"/>
        </w:rPr>
        <w:t xml:space="preserve"> на т</w:t>
      </w:r>
      <w:r w:rsidRPr="007B3896">
        <w:rPr>
          <w:rFonts w:ascii="Times New Roman" w:hAnsi="Times New Roman"/>
          <w:spacing w:val="-1"/>
          <w:lang w:val="bg-BG"/>
        </w:rPr>
        <w:t>и</w:t>
      </w:r>
      <w:r w:rsidRPr="007B3896">
        <w:rPr>
          <w:rFonts w:ascii="Times New Roman" w:hAnsi="Times New Roman"/>
          <w:lang w:val="bg-BG"/>
        </w:rPr>
        <w:t>реоид ст</w:t>
      </w:r>
      <w:r w:rsidRPr="007B3896">
        <w:rPr>
          <w:rFonts w:ascii="Times New Roman" w:hAnsi="Times New Roman"/>
          <w:spacing w:val="-1"/>
          <w:lang w:val="bg-BG"/>
        </w:rPr>
        <w:t>и</w:t>
      </w:r>
      <w:r w:rsidRPr="007B3896">
        <w:rPr>
          <w:rFonts w:ascii="Times New Roman" w:hAnsi="Times New Roman"/>
          <w:lang w:val="bg-BG"/>
        </w:rPr>
        <w:t>м</w:t>
      </w:r>
      <w:r w:rsidRPr="007B3896">
        <w:rPr>
          <w:rFonts w:ascii="Times New Roman" w:hAnsi="Times New Roman"/>
          <w:spacing w:val="-3"/>
          <w:lang w:val="bg-BG"/>
        </w:rPr>
        <w:t>у</w:t>
      </w:r>
      <w:r w:rsidRPr="007B3896">
        <w:rPr>
          <w:rFonts w:ascii="Times New Roman" w:hAnsi="Times New Roman"/>
          <w:lang w:val="bg-BG"/>
        </w:rPr>
        <w:t>лиращия</w:t>
      </w:r>
      <w:r w:rsidRPr="007B3896">
        <w:rPr>
          <w:rFonts w:ascii="Times New Roman" w:hAnsi="Times New Roman"/>
          <w:spacing w:val="-1"/>
          <w:lang w:val="bg-BG"/>
        </w:rPr>
        <w:t xml:space="preserve"> </w:t>
      </w:r>
      <w:r w:rsidRPr="007B3896">
        <w:rPr>
          <w:rFonts w:ascii="Times New Roman" w:hAnsi="Times New Roman"/>
          <w:lang w:val="bg-BG"/>
        </w:rPr>
        <w:t>хормон</w:t>
      </w:r>
      <w:r w:rsidRPr="007B3896">
        <w:rPr>
          <w:rFonts w:ascii="Times New Roman" w:hAnsi="Times New Roman"/>
          <w:spacing w:val="-1"/>
          <w:lang w:val="bg-BG"/>
        </w:rPr>
        <w:t xml:space="preserve"> </w:t>
      </w:r>
      <w:r w:rsidRPr="007B3896">
        <w:rPr>
          <w:rFonts w:ascii="Times New Roman" w:hAnsi="Times New Roman"/>
          <w:spacing w:val="1"/>
          <w:lang w:val="bg-BG"/>
        </w:rPr>
        <w:t>(</w:t>
      </w:r>
      <w:r w:rsidRPr="007B3896">
        <w:rPr>
          <w:rFonts w:ascii="Times New Roman" w:hAnsi="Times New Roman"/>
          <w:spacing w:val="2"/>
          <w:lang w:val="bg-BG"/>
        </w:rPr>
        <w:t>Т</w:t>
      </w:r>
      <w:r w:rsidRPr="007B3896">
        <w:rPr>
          <w:rFonts w:ascii="Times New Roman" w:hAnsi="Times New Roman"/>
          <w:spacing w:val="-1"/>
          <w:lang w:val="bg-BG"/>
        </w:rPr>
        <w:t>С</w:t>
      </w:r>
      <w:r w:rsidRPr="007B3896">
        <w:rPr>
          <w:rFonts w:ascii="Times New Roman" w:hAnsi="Times New Roman"/>
          <w:spacing w:val="2"/>
          <w:lang w:val="bg-BG"/>
        </w:rPr>
        <w:t>Х</w:t>
      </w:r>
      <w:r w:rsidRPr="007B3896">
        <w:rPr>
          <w:rFonts w:ascii="Times New Roman" w:hAnsi="Times New Roman"/>
          <w:lang w:val="bg-BG"/>
        </w:rPr>
        <w:t>)</w:t>
      </w:r>
      <w:r w:rsidRPr="007B3896">
        <w:rPr>
          <w:rFonts w:ascii="Times New Roman" w:hAnsi="Times New Roman"/>
          <w:spacing w:val="1"/>
          <w:lang w:val="bg-BG"/>
        </w:rPr>
        <w:t xml:space="preserve"> </w:t>
      </w:r>
      <w:r w:rsidRPr="007B3896">
        <w:rPr>
          <w:rFonts w:ascii="Times New Roman" w:hAnsi="Times New Roman"/>
          <w:lang w:val="bg-BG"/>
        </w:rPr>
        <w:t>тр</w:t>
      </w:r>
      <w:r w:rsidRPr="007B3896">
        <w:rPr>
          <w:rFonts w:ascii="Times New Roman" w:hAnsi="Times New Roman"/>
          <w:spacing w:val="-1"/>
          <w:lang w:val="bg-BG"/>
        </w:rPr>
        <w:t>я</w:t>
      </w:r>
      <w:r w:rsidRPr="007B3896">
        <w:rPr>
          <w:rFonts w:ascii="Times New Roman" w:hAnsi="Times New Roman"/>
          <w:lang w:val="bg-BG"/>
        </w:rPr>
        <w:t xml:space="preserve">бва да </w:t>
      </w:r>
      <w:r w:rsidRPr="007B3896">
        <w:rPr>
          <w:rFonts w:ascii="Times New Roman" w:hAnsi="Times New Roman"/>
          <w:spacing w:val="1"/>
          <w:lang w:val="bg-BG"/>
        </w:rPr>
        <w:t>с</w:t>
      </w:r>
      <w:r w:rsidRPr="007B3896">
        <w:rPr>
          <w:rFonts w:ascii="Times New Roman" w:hAnsi="Times New Roman"/>
          <w:lang w:val="bg-BG"/>
        </w:rPr>
        <w:t>е наб</w:t>
      </w:r>
      <w:r w:rsidRPr="007B3896">
        <w:rPr>
          <w:rFonts w:ascii="Times New Roman" w:hAnsi="Times New Roman"/>
          <w:spacing w:val="1"/>
          <w:lang w:val="bg-BG"/>
        </w:rPr>
        <w:t>л</w:t>
      </w:r>
      <w:r w:rsidRPr="007B3896">
        <w:rPr>
          <w:rFonts w:ascii="Times New Roman" w:hAnsi="Times New Roman"/>
          <w:lang w:val="bg-BG"/>
        </w:rPr>
        <w:t>юд</w:t>
      </w:r>
      <w:r w:rsidRPr="007B3896">
        <w:rPr>
          <w:rFonts w:ascii="Times New Roman" w:hAnsi="Times New Roman"/>
          <w:spacing w:val="1"/>
          <w:lang w:val="bg-BG"/>
        </w:rPr>
        <w:t>а</w:t>
      </w:r>
      <w:r w:rsidRPr="007B3896">
        <w:rPr>
          <w:rFonts w:ascii="Times New Roman" w:hAnsi="Times New Roman"/>
          <w:spacing w:val="-1"/>
          <w:lang w:val="bg-BG"/>
        </w:rPr>
        <w:t>в</w:t>
      </w:r>
      <w:r w:rsidRPr="007B3896">
        <w:rPr>
          <w:rFonts w:ascii="Times New Roman" w:hAnsi="Times New Roman"/>
          <w:lang w:val="bg-BG"/>
        </w:rPr>
        <w:t>ат</w:t>
      </w:r>
      <w:r w:rsidRPr="007B3896">
        <w:rPr>
          <w:rFonts w:ascii="Times New Roman" w:hAnsi="Times New Roman"/>
          <w:spacing w:val="2"/>
          <w:lang w:val="bg-BG"/>
        </w:rPr>
        <w:t xml:space="preserve"> </w:t>
      </w:r>
      <w:r w:rsidRPr="007B3896">
        <w:rPr>
          <w:rFonts w:ascii="Times New Roman" w:hAnsi="Times New Roman"/>
          <w:lang w:val="bg-BG"/>
        </w:rPr>
        <w:t>ре</w:t>
      </w:r>
      <w:r w:rsidRPr="007B3896">
        <w:rPr>
          <w:rFonts w:ascii="Times New Roman" w:hAnsi="Times New Roman"/>
          <w:spacing w:val="1"/>
          <w:lang w:val="bg-BG"/>
        </w:rPr>
        <w:t>д</w:t>
      </w:r>
      <w:r w:rsidRPr="007B3896">
        <w:rPr>
          <w:rFonts w:ascii="Times New Roman" w:hAnsi="Times New Roman"/>
          <w:lang w:val="bg-BG"/>
        </w:rPr>
        <w:t>о</w:t>
      </w:r>
      <w:r w:rsidRPr="007B3896">
        <w:rPr>
          <w:rFonts w:ascii="Times New Roman" w:hAnsi="Times New Roman"/>
          <w:spacing w:val="-1"/>
          <w:lang w:val="bg-BG"/>
        </w:rPr>
        <w:t>в</w:t>
      </w:r>
      <w:r w:rsidRPr="007B3896">
        <w:rPr>
          <w:rFonts w:ascii="Times New Roman" w:hAnsi="Times New Roman"/>
          <w:lang w:val="bg-BG"/>
        </w:rPr>
        <w:t>но.</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spacing w:val="1"/>
          <w:u w:val="single"/>
          <w:lang w:val="bg-BG"/>
        </w:rPr>
        <w:t>Х</w:t>
      </w:r>
      <w:r w:rsidRPr="007B3896">
        <w:rPr>
          <w:rFonts w:ascii="Times New Roman" w:hAnsi="Times New Roman"/>
          <w:u w:val="single"/>
          <w:lang w:val="bg-BG"/>
        </w:rPr>
        <w:t>епато</w:t>
      </w:r>
      <w:r w:rsidRPr="007B3896">
        <w:rPr>
          <w:rFonts w:ascii="Times New Roman" w:hAnsi="Times New Roman"/>
          <w:spacing w:val="-1"/>
          <w:u w:val="single"/>
          <w:lang w:val="bg-BG"/>
        </w:rPr>
        <w:t>т</w:t>
      </w:r>
      <w:r w:rsidRPr="007B3896">
        <w:rPr>
          <w:rFonts w:ascii="Times New Roman" w:hAnsi="Times New Roman"/>
          <w:u w:val="single"/>
          <w:lang w:val="bg-BG"/>
        </w:rPr>
        <w:t>окси</w:t>
      </w:r>
      <w:r w:rsidRPr="007B3896">
        <w:rPr>
          <w:rFonts w:ascii="Times New Roman" w:hAnsi="Times New Roman"/>
          <w:spacing w:val="-1"/>
          <w:u w:val="single"/>
          <w:lang w:val="bg-BG"/>
        </w:rPr>
        <w:t>ч</w:t>
      </w:r>
      <w:r w:rsidRPr="007B3896">
        <w:rPr>
          <w:rFonts w:ascii="Times New Roman" w:hAnsi="Times New Roman"/>
          <w:u w:val="single"/>
          <w:lang w:val="bg-BG"/>
        </w:rPr>
        <w:t>ност</w:t>
      </w: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spacing w:val="-1"/>
          <w:lang w:val="bg-BG"/>
        </w:rPr>
        <w:t>Иматиниб</w:t>
      </w:r>
      <w:r w:rsidRPr="007B3896">
        <w:rPr>
          <w:rFonts w:ascii="Times New Roman" w:hAnsi="Times New Roman"/>
          <w:spacing w:val="1"/>
          <w:lang w:val="bg-BG"/>
        </w:rPr>
        <w:t xml:space="preserve"> </w:t>
      </w:r>
      <w:r w:rsidRPr="007B3896">
        <w:rPr>
          <w:rFonts w:ascii="Times New Roman" w:hAnsi="Times New Roman"/>
          <w:lang w:val="bg-BG"/>
        </w:rPr>
        <w:t>се</w:t>
      </w:r>
      <w:r w:rsidRPr="007B3896">
        <w:rPr>
          <w:rFonts w:ascii="Times New Roman" w:hAnsi="Times New Roman"/>
          <w:spacing w:val="1"/>
          <w:lang w:val="bg-BG"/>
        </w:rPr>
        <w:t xml:space="preserve"> </w:t>
      </w:r>
      <w:r w:rsidRPr="007B3896">
        <w:rPr>
          <w:rFonts w:ascii="Times New Roman" w:hAnsi="Times New Roman"/>
          <w:lang w:val="bg-BG"/>
        </w:rPr>
        <w:t>ме</w:t>
      </w:r>
      <w:r w:rsidRPr="007B3896">
        <w:rPr>
          <w:rFonts w:ascii="Times New Roman" w:hAnsi="Times New Roman"/>
          <w:spacing w:val="-1"/>
          <w:lang w:val="bg-BG"/>
        </w:rPr>
        <w:t>т</w:t>
      </w:r>
      <w:r w:rsidRPr="007B3896">
        <w:rPr>
          <w:rFonts w:ascii="Times New Roman" w:hAnsi="Times New Roman"/>
          <w:lang w:val="bg-BG"/>
        </w:rPr>
        <w:t>а</w:t>
      </w:r>
      <w:r w:rsidRPr="007B3896">
        <w:rPr>
          <w:rFonts w:ascii="Times New Roman" w:hAnsi="Times New Roman"/>
          <w:spacing w:val="1"/>
          <w:lang w:val="bg-BG"/>
        </w:rPr>
        <w:t>б</w:t>
      </w:r>
      <w:r w:rsidRPr="007B3896">
        <w:rPr>
          <w:rFonts w:ascii="Times New Roman" w:hAnsi="Times New Roman"/>
          <w:lang w:val="bg-BG"/>
        </w:rPr>
        <w:t>оли</w:t>
      </w:r>
      <w:r w:rsidRPr="007B3896">
        <w:rPr>
          <w:rFonts w:ascii="Times New Roman" w:hAnsi="Times New Roman"/>
          <w:spacing w:val="-1"/>
          <w:lang w:val="bg-BG"/>
        </w:rPr>
        <w:t>з</w:t>
      </w:r>
      <w:r w:rsidRPr="007B3896">
        <w:rPr>
          <w:rFonts w:ascii="Times New Roman" w:hAnsi="Times New Roman"/>
          <w:lang w:val="bg-BG"/>
        </w:rPr>
        <w:t>ира</w:t>
      </w:r>
      <w:r w:rsidRPr="007B3896">
        <w:rPr>
          <w:rFonts w:ascii="Times New Roman" w:hAnsi="Times New Roman"/>
          <w:spacing w:val="2"/>
          <w:lang w:val="bg-BG"/>
        </w:rPr>
        <w:t xml:space="preserve"> </w:t>
      </w:r>
      <w:r w:rsidRPr="007B3896">
        <w:rPr>
          <w:rFonts w:ascii="Times New Roman" w:hAnsi="Times New Roman"/>
          <w:lang w:val="bg-BG"/>
        </w:rPr>
        <w:t>осно</w:t>
      </w:r>
      <w:r w:rsidRPr="007B3896">
        <w:rPr>
          <w:rFonts w:ascii="Times New Roman" w:hAnsi="Times New Roman"/>
          <w:spacing w:val="-1"/>
          <w:lang w:val="bg-BG"/>
        </w:rPr>
        <w:t>в</w:t>
      </w:r>
      <w:r w:rsidRPr="007B3896">
        <w:rPr>
          <w:rFonts w:ascii="Times New Roman" w:hAnsi="Times New Roman"/>
          <w:lang w:val="bg-BG"/>
        </w:rPr>
        <w:t>но в</w:t>
      </w:r>
      <w:r w:rsidRPr="007B3896">
        <w:rPr>
          <w:rFonts w:ascii="Times New Roman" w:hAnsi="Times New Roman"/>
          <w:spacing w:val="-1"/>
          <w:lang w:val="bg-BG"/>
        </w:rPr>
        <w:t xml:space="preserve"> ч</w:t>
      </w:r>
      <w:r w:rsidRPr="007B3896">
        <w:rPr>
          <w:rFonts w:ascii="Times New Roman" w:hAnsi="Times New Roman"/>
          <w:lang w:val="bg-BG"/>
        </w:rPr>
        <w:t>ерн</w:t>
      </w:r>
      <w:r w:rsidRPr="007B3896">
        <w:rPr>
          <w:rFonts w:ascii="Times New Roman" w:hAnsi="Times New Roman"/>
          <w:spacing w:val="-1"/>
          <w:lang w:val="bg-BG"/>
        </w:rPr>
        <w:t>и</w:t>
      </w:r>
      <w:r w:rsidRPr="007B3896">
        <w:rPr>
          <w:rFonts w:ascii="Times New Roman" w:hAnsi="Times New Roman"/>
          <w:lang w:val="bg-BG"/>
        </w:rPr>
        <w:t>я дроб</w:t>
      </w:r>
      <w:r w:rsidRPr="007B3896">
        <w:rPr>
          <w:rFonts w:ascii="Times New Roman" w:hAnsi="Times New Roman"/>
          <w:spacing w:val="1"/>
          <w:lang w:val="bg-BG"/>
        </w:rPr>
        <w:t xml:space="preserve"> </w:t>
      </w:r>
      <w:r w:rsidRPr="007B3896">
        <w:rPr>
          <w:rFonts w:ascii="Times New Roman" w:hAnsi="Times New Roman"/>
          <w:lang w:val="bg-BG"/>
        </w:rPr>
        <w:t>и само 13%</w:t>
      </w:r>
      <w:r w:rsidRPr="007B3896">
        <w:rPr>
          <w:rFonts w:ascii="Times New Roman" w:hAnsi="Times New Roman"/>
          <w:spacing w:val="1"/>
          <w:lang w:val="bg-BG"/>
        </w:rPr>
        <w:t xml:space="preserve"> </w:t>
      </w:r>
      <w:r w:rsidRPr="007B3896">
        <w:rPr>
          <w:rFonts w:ascii="Times New Roman" w:hAnsi="Times New Roman"/>
          <w:lang w:val="bg-BG"/>
        </w:rPr>
        <w:t>се</w:t>
      </w:r>
      <w:r w:rsidRPr="007B3896">
        <w:rPr>
          <w:rFonts w:ascii="Times New Roman" w:hAnsi="Times New Roman"/>
          <w:spacing w:val="1"/>
          <w:lang w:val="bg-BG"/>
        </w:rPr>
        <w:t xml:space="preserve"> </w:t>
      </w:r>
      <w:r w:rsidRPr="007B3896">
        <w:rPr>
          <w:rFonts w:ascii="Times New Roman" w:hAnsi="Times New Roman"/>
          <w:lang w:val="bg-BG"/>
        </w:rPr>
        <w:t>е</w:t>
      </w:r>
      <w:r w:rsidRPr="007B3896">
        <w:rPr>
          <w:rFonts w:ascii="Times New Roman" w:hAnsi="Times New Roman"/>
          <w:spacing w:val="1"/>
          <w:lang w:val="bg-BG"/>
        </w:rPr>
        <w:t>к</w:t>
      </w:r>
      <w:r w:rsidRPr="007B3896">
        <w:rPr>
          <w:rFonts w:ascii="Times New Roman" w:hAnsi="Times New Roman"/>
          <w:lang w:val="bg-BG"/>
        </w:rPr>
        <w:t>с</w:t>
      </w:r>
      <w:r w:rsidRPr="007B3896">
        <w:rPr>
          <w:rFonts w:ascii="Times New Roman" w:hAnsi="Times New Roman"/>
          <w:spacing w:val="1"/>
          <w:lang w:val="bg-BG"/>
        </w:rPr>
        <w:t>к</w:t>
      </w:r>
      <w:r w:rsidRPr="007B3896">
        <w:rPr>
          <w:rFonts w:ascii="Times New Roman" w:hAnsi="Times New Roman"/>
          <w:lang w:val="bg-BG"/>
        </w:rPr>
        <w:t>ретират</w:t>
      </w:r>
      <w:r w:rsidRPr="007B3896">
        <w:rPr>
          <w:rFonts w:ascii="Times New Roman" w:hAnsi="Times New Roman"/>
          <w:spacing w:val="-1"/>
          <w:lang w:val="bg-BG"/>
        </w:rPr>
        <w:t xml:space="preserve"> </w:t>
      </w:r>
      <w:r w:rsidRPr="007B3896">
        <w:rPr>
          <w:rFonts w:ascii="Times New Roman" w:hAnsi="Times New Roman"/>
          <w:lang w:val="bg-BG"/>
        </w:rPr>
        <w:t>през</w:t>
      </w:r>
      <w:r w:rsidRPr="007B3896">
        <w:rPr>
          <w:rFonts w:ascii="Times New Roman" w:hAnsi="Times New Roman"/>
          <w:spacing w:val="-1"/>
          <w:lang w:val="bg-BG"/>
        </w:rPr>
        <w:t xml:space="preserve"> </w:t>
      </w:r>
      <w:r w:rsidRPr="007B3896">
        <w:rPr>
          <w:rFonts w:ascii="Times New Roman" w:hAnsi="Times New Roman"/>
          <w:lang w:val="bg-BG"/>
        </w:rPr>
        <w:t>б</w:t>
      </w:r>
      <w:r w:rsidRPr="007B3896">
        <w:rPr>
          <w:rFonts w:ascii="Times New Roman" w:hAnsi="Times New Roman"/>
          <w:spacing w:val="1"/>
          <w:lang w:val="bg-BG"/>
        </w:rPr>
        <w:t>ъ</w:t>
      </w:r>
      <w:r w:rsidRPr="007B3896">
        <w:rPr>
          <w:rFonts w:ascii="Times New Roman" w:hAnsi="Times New Roman"/>
          <w:lang w:val="bg-BG"/>
        </w:rPr>
        <w:t>бр</w:t>
      </w:r>
      <w:r w:rsidRPr="007B3896">
        <w:rPr>
          <w:rFonts w:ascii="Times New Roman" w:hAnsi="Times New Roman"/>
          <w:spacing w:val="1"/>
          <w:lang w:val="bg-BG"/>
        </w:rPr>
        <w:t>е</w:t>
      </w:r>
      <w:r w:rsidRPr="007B3896">
        <w:rPr>
          <w:rFonts w:ascii="Times New Roman" w:hAnsi="Times New Roman"/>
          <w:lang w:val="bg-BG"/>
        </w:rPr>
        <w:t>ц</w:t>
      </w:r>
      <w:r w:rsidRPr="007B3896">
        <w:rPr>
          <w:rFonts w:ascii="Times New Roman" w:hAnsi="Times New Roman"/>
          <w:spacing w:val="-1"/>
          <w:lang w:val="bg-BG"/>
        </w:rPr>
        <w:t>и</w:t>
      </w:r>
      <w:r w:rsidRPr="007B3896">
        <w:rPr>
          <w:rFonts w:ascii="Times New Roman" w:hAnsi="Times New Roman"/>
          <w:lang w:val="bg-BG"/>
        </w:rPr>
        <w:t xml:space="preserve">те. </w:t>
      </w:r>
      <w:r w:rsidRPr="007B3896">
        <w:rPr>
          <w:rFonts w:ascii="Times New Roman" w:hAnsi="Times New Roman"/>
          <w:spacing w:val="-1"/>
          <w:lang w:val="bg-BG"/>
        </w:rPr>
        <w:t>П</w:t>
      </w:r>
      <w:r w:rsidRPr="007B3896">
        <w:rPr>
          <w:rFonts w:ascii="Times New Roman" w:hAnsi="Times New Roman"/>
          <w:lang w:val="bg-BG"/>
        </w:rPr>
        <w:t>ри па</w:t>
      </w:r>
      <w:r w:rsidRPr="007B3896">
        <w:rPr>
          <w:rFonts w:ascii="Times New Roman" w:hAnsi="Times New Roman"/>
          <w:spacing w:val="-1"/>
          <w:lang w:val="bg-BG"/>
        </w:rPr>
        <w:t>ц</w:t>
      </w:r>
      <w:r w:rsidRPr="007B3896">
        <w:rPr>
          <w:rFonts w:ascii="Times New Roman" w:hAnsi="Times New Roman"/>
          <w:lang w:val="bg-BG"/>
        </w:rPr>
        <w:t>ие</w:t>
      </w:r>
      <w:r w:rsidRPr="007B3896">
        <w:rPr>
          <w:rFonts w:ascii="Times New Roman" w:hAnsi="Times New Roman"/>
          <w:spacing w:val="-1"/>
          <w:lang w:val="bg-BG"/>
        </w:rPr>
        <w:t>н</w:t>
      </w:r>
      <w:r w:rsidRPr="007B3896">
        <w:rPr>
          <w:rFonts w:ascii="Times New Roman" w:hAnsi="Times New Roman"/>
          <w:lang w:val="bg-BG"/>
        </w:rPr>
        <w:t>т</w:t>
      </w:r>
      <w:r w:rsidRPr="007B3896">
        <w:rPr>
          <w:rFonts w:ascii="Times New Roman" w:hAnsi="Times New Roman"/>
          <w:spacing w:val="-1"/>
          <w:lang w:val="bg-BG"/>
        </w:rPr>
        <w:t>и</w:t>
      </w:r>
      <w:r w:rsidRPr="007B3896">
        <w:rPr>
          <w:rFonts w:ascii="Times New Roman" w:hAnsi="Times New Roman"/>
          <w:lang w:val="bg-BG"/>
        </w:rPr>
        <w:t xml:space="preserve"> с нар</w:t>
      </w:r>
      <w:r w:rsidRPr="007B3896">
        <w:rPr>
          <w:rFonts w:ascii="Times New Roman" w:hAnsi="Times New Roman"/>
          <w:spacing w:val="-2"/>
          <w:lang w:val="bg-BG"/>
        </w:rPr>
        <w:t>у</w:t>
      </w:r>
      <w:r w:rsidRPr="007B3896">
        <w:rPr>
          <w:rFonts w:ascii="Times New Roman" w:hAnsi="Times New Roman"/>
          <w:lang w:val="bg-BG"/>
        </w:rPr>
        <w:t xml:space="preserve">шена чернодробна </w:t>
      </w:r>
      <w:r w:rsidRPr="007B3896">
        <w:rPr>
          <w:rFonts w:ascii="Times New Roman" w:hAnsi="Times New Roman"/>
          <w:spacing w:val="1"/>
          <w:lang w:val="bg-BG"/>
        </w:rPr>
        <w:t>ф</w:t>
      </w:r>
      <w:r w:rsidRPr="007B3896">
        <w:rPr>
          <w:rFonts w:ascii="Times New Roman" w:hAnsi="Times New Roman"/>
          <w:spacing w:val="-2"/>
          <w:lang w:val="bg-BG"/>
        </w:rPr>
        <w:t>у</w:t>
      </w:r>
      <w:r w:rsidRPr="007B3896">
        <w:rPr>
          <w:rFonts w:ascii="Times New Roman" w:hAnsi="Times New Roman"/>
          <w:lang w:val="bg-BG"/>
        </w:rPr>
        <w:t>нкц</w:t>
      </w:r>
      <w:r w:rsidRPr="007B3896">
        <w:rPr>
          <w:rFonts w:ascii="Times New Roman" w:hAnsi="Times New Roman"/>
          <w:spacing w:val="-1"/>
          <w:lang w:val="bg-BG"/>
        </w:rPr>
        <w:t>и</w:t>
      </w:r>
      <w:r w:rsidRPr="007B3896">
        <w:rPr>
          <w:rFonts w:ascii="Times New Roman" w:hAnsi="Times New Roman"/>
          <w:lang w:val="bg-BG"/>
        </w:rPr>
        <w:t xml:space="preserve">я </w:t>
      </w:r>
      <w:r w:rsidRPr="007B3896">
        <w:rPr>
          <w:rFonts w:ascii="Times New Roman" w:hAnsi="Times New Roman"/>
          <w:spacing w:val="1"/>
          <w:lang w:val="bg-BG"/>
        </w:rPr>
        <w:t>(</w:t>
      </w:r>
      <w:r w:rsidRPr="007B3896">
        <w:rPr>
          <w:rFonts w:ascii="Times New Roman" w:hAnsi="Times New Roman"/>
          <w:lang w:val="bg-BG"/>
        </w:rPr>
        <w:t>ле</w:t>
      </w:r>
      <w:r w:rsidRPr="007B3896">
        <w:rPr>
          <w:rFonts w:ascii="Times New Roman" w:hAnsi="Times New Roman"/>
          <w:spacing w:val="1"/>
          <w:lang w:val="bg-BG"/>
        </w:rPr>
        <w:t>к</w:t>
      </w:r>
      <w:r w:rsidRPr="007B3896">
        <w:rPr>
          <w:rFonts w:ascii="Times New Roman" w:hAnsi="Times New Roman"/>
          <w:lang w:val="bg-BG"/>
        </w:rPr>
        <w:t>о, средно, те</w:t>
      </w:r>
      <w:r w:rsidRPr="007B3896">
        <w:rPr>
          <w:rFonts w:ascii="Times New Roman" w:hAnsi="Times New Roman"/>
          <w:spacing w:val="1"/>
          <w:lang w:val="bg-BG"/>
        </w:rPr>
        <w:t>ж</w:t>
      </w:r>
      <w:r w:rsidRPr="007B3896">
        <w:rPr>
          <w:rFonts w:ascii="Times New Roman" w:hAnsi="Times New Roman"/>
          <w:lang w:val="bg-BG"/>
        </w:rPr>
        <w:t>ко изразена</w:t>
      </w:r>
      <w:r w:rsidRPr="007B3896">
        <w:rPr>
          <w:rFonts w:ascii="Times New Roman" w:hAnsi="Times New Roman"/>
          <w:spacing w:val="1"/>
          <w:lang w:val="bg-BG"/>
        </w:rPr>
        <w:t>)</w:t>
      </w:r>
      <w:r w:rsidRPr="007B3896">
        <w:rPr>
          <w:rFonts w:ascii="Times New Roman" w:hAnsi="Times New Roman"/>
          <w:lang w:val="bg-BG"/>
        </w:rPr>
        <w:t xml:space="preserve">, </w:t>
      </w:r>
      <w:r w:rsidRPr="007B3896">
        <w:rPr>
          <w:rFonts w:ascii="Times New Roman" w:hAnsi="Times New Roman"/>
          <w:spacing w:val="-1"/>
          <w:lang w:val="bg-BG"/>
        </w:rPr>
        <w:t>в</w:t>
      </w:r>
      <w:r w:rsidRPr="007B3896">
        <w:rPr>
          <w:rFonts w:ascii="Times New Roman" w:hAnsi="Times New Roman"/>
          <w:lang w:val="bg-BG"/>
        </w:rPr>
        <w:t>н</w:t>
      </w:r>
      <w:r w:rsidRPr="007B3896">
        <w:rPr>
          <w:rFonts w:ascii="Times New Roman" w:hAnsi="Times New Roman"/>
          <w:spacing w:val="-1"/>
          <w:lang w:val="bg-BG"/>
        </w:rPr>
        <w:t>и</w:t>
      </w:r>
      <w:r w:rsidRPr="007B3896">
        <w:rPr>
          <w:rFonts w:ascii="Times New Roman" w:hAnsi="Times New Roman"/>
          <w:lang w:val="bg-BG"/>
        </w:rPr>
        <w:t>ма</w:t>
      </w:r>
      <w:r w:rsidRPr="007B3896">
        <w:rPr>
          <w:rFonts w:ascii="Times New Roman" w:hAnsi="Times New Roman"/>
          <w:spacing w:val="-1"/>
          <w:lang w:val="bg-BG"/>
        </w:rPr>
        <w:t>т</w:t>
      </w:r>
      <w:r w:rsidRPr="007B3896">
        <w:rPr>
          <w:rFonts w:ascii="Times New Roman" w:hAnsi="Times New Roman"/>
          <w:lang w:val="bg-BG"/>
        </w:rPr>
        <w:t>елно тр</w:t>
      </w:r>
      <w:r w:rsidRPr="007B3896">
        <w:rPr>
          <w:rFonts w:ascii="Times New Roman" w:hAnsi="Times New Roman"/>
          <w:spacing w:val="-1"/>
          <w:lang w:val="bg-BG"/>
        </w:rPr>
        <w:t>я</w:t>
      </w:r>
      <w:r w:rsidRPr="007B3896">
        <w:rPr>
          <w:rFonts w:ascii="Times New Roman" w:hAnsi="Times New Roman"/>
          <w:lang w:val="bg-BG"/>
        </w:rPr>
        <w:t>бва да</w:t>
      </w:r>
      <w:r w:rsidRPr="007B3896">
        <w:rPr>
          <w:rFonts w:ascii="Times New Roman" w:hAnsi="Times New Roman"/>
          <w:spacing w:val="1"/>
          <w:lang w:val="bg-BG"/>
        </w:rPr>
        <w:t xml:space="preserve"> </w:t>
      </w:r>
      <w:r w:rsidRPr="007B3896">
        <w:rPr>
          <w:rFonts w:ascii="Times New Roman" w:hAnsi="Times New Roman"/>
          <w:lang w:val="bg-BG"/>
        </w:rPr>
        <w:t>се</w:t>
      </w:r>
      <w:r w:rsidRPr="007B3896">
        <w:rPr>
          <w:rFonts w:ascii="Times New Roman" w:hAnsi="Times New Roman"/>
          <w:spacing w:val="1"/>
          <w:lang w:val="bg-BG"/>
        </w:rPr>
        <w:t xml:space="preserve"> </w:t>
      </w:r>
      <w:r w:rsidRPr="007B3896">
        <w:rPr>
          <w:rFonts w:ascii="Times New Roman" w:hAnsi="Times New Roman"/>
          <w:lang w:val="bg-BG"/>
        </w:rPr>
        <w:t>просле</w:t>
      </w:r>
      <w:r w:rsidRPr="007B3896">
        <w:rPr>
          <w:rFonts w:ascii="Times New Roman" w:hAnsi="Times New Roman"/>
          <w:spacing w:val="1"/>
          <w:lang w:val="bg-BG"/>
        </w:rPr>
        <w:t>д</w:t>
      </w:r>
      <w:r w:rsidRPr="007B3896">
        <w:rPr>
          <w:rFonts w:ascii="Times New Roman" w:hAnsi="Times New Roman"/>
          <w:spacing w:val="-1"/>
          <w:lang w:val="bg-BG"/>
        </w:rPr>
        <w:t>яв</w:t>
      </w:r>
      <w:r w:rsidRPr="007B3896">
        <w:rPr>
          <w:rFonts w:ascii="Times New Roman" w:hAnsi="Times New Roman"/>
          <w:lang w:val="bg-BG"/>
        </w:rPr>
        <w:t xml:space="preserve">а </w:t>
      </w:r>
      <w:r w:rsidRPr="007B3896">
        <w:rPr>
          <w:rFonts w:ascii="Times New Roman" w:hAnsi="Times New Roman"/>
          <w:spacing w:val="-1"/>
          <w:lang w:val="bg-BG"/>
        </w:rPr>
        <w:t>п</w:t>
      </w:r>
      <w:r w:rsidRPr="007B3896">
        <w:rPr>
          <w:rFonts w:ascii="Times New Roman" w:hAnsi="Times New Roman"/>
          <w:lang w:val="bg-BG"/>
        </w:rPr>
        <w:t>ериферната кр</w:t>
      </w:r>
      <w:r w:rsidRPr="007B3896">
        <w:rPr>
          <w:rFonts w:ascii="Times New Roman" w:hAnsi="Times New Roman"/>
          <w:spacing w:val="1"/>
          <w:lang w:val="bg-BG"/>
        </w:rPr>
        <w:t>ъ</w:t>
      </w:r>
      <w:r w:rsidRPr="007B3896">
        <w:rPr>
          <w:rFonts w:ascii="Times New Roman" w:hAnsi="Times New Roman"/>
          <w:lang w:val="bg-BG"/>
        </w:rPr>
        <w:t>вна картина</w:t>
      </w:r>
      <w:r w:rsidRPr="007B3896">
        <w:rPr>
          <w:rFonts w:ascii="Times New Roman" w:hAnsi="Times New Roman"/>
          <w:spacing w:val="-1"/>
          <w:lang w:val="bg-BG"/>
        </w:rPr>
        <w:t xml:space="preserve"> </w:t>
      </w:r>
      <w:r w:rsidRPr="007B3896">
        <w:rPr>
          <w:rFonts w:ascii="Times New Roman" w:hAnsi="Times New Roman"/>
          <w:lang w:val="bg-BG"/>
        </w:rPr>
        <w:t xml:space="preserve">и </w:t>
      </w:r>
      <w:r w:rsidRPr="007B3896">
        <w:rPr>
          <w:rFonts w:ascii="Times New Roman" w:hAnsi="Times New Roman"/>
          <w:spacing w:val="-1"/>
          <w:lang w:val="bg-BG"/>
        </w:rPr>
        <w:t>ч</w:t>
      </w:r>
      <w:r w:rsidRPr="007B3896">
        <w:rPr>
          <w:rFonts w:ascii="Times New Roman" w:hAnsi="Times New Roman"/>
          <w:lang w:val="bg-BG"/>
        </w:rPr>
        <w:t>ернодробни</w:t>
      </w:r>
      <w:r w:rsidRPr="007B3896">
        <w:rPr>
          <w:rFonts w:ascii="Times New Roman" w:hAnsi="Times New Roman"/>
          <w:spacing w:val="-1"/>
          <w:lang w:val="bg-BG"/>
        </w:rPr>
        <w:t>т</w:t>
      </w:r>
      <w:r w:rsidRPr="007B3896">
        <w:rPr>
          <w:rFonts w:ascii="Times New Roman" w:hAnsi="Times New Roman"/>
          <w:lang w:val="bg-BG"/>
        </w:rPr>
        <w:t>е ен</w:t>
      </w:r>
      <w:r w:rsidRPr="007B3896">
        <w:rPr>
          <w:rFonts w:ascii="Times New Roman" w:hAnsi="Times New Roman"/>
          <w:spacing w:val="-1"/>
          <w:lang w:val="bg-BG"/>
        </w:rPr>
        <w:t>з</w:t>
      </w:r>
      <w:r w:rsidRPr="007B3896">
        <w:rPr>
          <w:rFonts w:ascii="Times New Roman" w:hAnsi="Times New Roman"/>
          <w:lang w:val="bg-BG"/>
        </w:rPr>
        <w:t>и</w:t>
      </w:r>
      <w:r w:rsidRPr="007B3896">
        <w:rPr>
          <w:rFonts w:ascii="Times New Roman" w:hAnsi="Times New Roman"/>
          <w:spacing w:val="-1"/>
          <w:lang w:val="bg-BG"/>
        </w:rPr>
        <w:t>м</w:t>
      </w:r>
      <w:r w:rsidRPr="007B3896">
        <w:rPr>
          <w:rFonts w:ascii="Times New Roman" w:hAnsi="Times New Roman"/>
          <w:lang w:val="bg-BG"/>
        </w:rPr>
        <w:t>и (</w:t>
      </w:r>
      <w:r w:rsidRPr="007B3896">
        <w:rPr>
          <w:rFonts w:ascii="Times New Roman" w:hAnsi="Times New Roman"/>
          <w:spacing w:val="-1"/>
          <w:lang w:val="bg-BG"/>
        </w:rPr>
        <w:t>в</w:t>
      </w:r>
      <w:r w:rsidRPr="007B3896">
        <w:rPr>
          <w:rFonts w:ascii="Times New Roman" w:hAnsi="Times New Roman"/>
          <w:spacing w:val="1"/>
          <w:lang w:val="bg-BG"/>
        </w:rPr>
        <w:t>ж</w:t>
      </w:r>
      <w:r w:rsidRPr="007B3896">
        <w:rPr>
          <w:rFonts w:ascii="Times New Roman" w:hAnsi="Times New Roman"/>
          <w:lang w:val="bg-BG"/>
        </w:rPr>
        <w:t>. то</w:t>
      </w:r>
      <w:r w:rsidRPr="007B3896">
        <w:rPr>
          <w:rFonts w:ascii="Times New Roman" w:hAnsi="Times New Roman"/>
          <w:spacing w:val="-1"/>
          <w:lang w:val="bg-BG"/>
        </w:rPr>
        <w:t>ч</w:t>
      </w:r>
      <w:r w:rsidRPr="007B3896">
        <w:rPr>
          <w:rFonts w:ascii="Times New Roman" w:hAnsi="Times New Roman"/>
          <w:lang w:val="bg-BG"/>
        </w:rPr>
        <w:t>ки</w:t>
      </w:r>
      <w:r w:rsidRPr="007B3896">
        <w:rPr>
          <w:rFonts w:ascii="Times New Roman" w:hAnsi="Times New Roman"/>
          <w:spacing w:val="4"/>
          <w:lang w:val="bg-BG"/>
        </w:rPr>
        <w:t> </w:t>
      </w:r>
      <w:r w:rsidRPr="007B3896">
        <w:rPr>
          <w:rFonts w:ascii="Times New Roman" w:hAnsi="Times New Roman"/>
          <w:lang w:val="bg-BG"/>
        </w:rPr>
        <w:t>4.2, 4.8 и 5.2</w:t>
      </w:r>
      <w:r w:rsidRPr="007B3896">
        <w:rPr>
          <w:rFonts w:ascii="Times New Roman" w:hAnsi="Times New Roman"/>
          <w:spacing w:val="1"/>
          <w:lang w:val="bg-BG"/>
        </w:rPr>
        <w:t>)</w:t>
      </w:r>
      <w:r w:rsidRPr="007B3896">
        <w:rPr>
          <w:rFonts w:ascii="Times New Roman" w:hAnsi="Times New Roman"/>
          <w:lang w:val="bg-BG"/>
        </w:rPr>
        <w:t xml:space="preserve">. </w:t>
      </w:r>
      <w:r w:rsidR="00F4416A" w:rsidRPr="007B3896">
        <w:rPr>
          <w:rFonts w:ascii="Times New Roman" w:hAnsi="Times New Roman"/>
          <w:color w:val="000000"/>
          <w:lang w:val="bg-BG"/>
        </w:rPr>
        <w:t>Трябва да се отбележи, че пациентите с ГИСТ могат да имат чернодробни метастази, които могат да доведат до чернодробно увреждане.</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 xml:space="preserve">При </w:t>
      </w:r>
      <w:r w:rsidRPr="007B3896">
        <w:rPr>
          <w:rFonts w:ascii="Times New Roman" w:hAnsi="Times New Roman"/>
          <w:spacing w:val="-2"/>
          <w:lang w:val="bg-BG"/>
        </w:rPr>
        <w:t>у</w:t>
      </w:r>
      <w:r w:rsidRPr="007B3896">
        <w:rPr>
          <w:rFonts w:ascii="Times New Roman" w:hAnsi="Times New Roman"/>
          <w:lang w:val="bg-BG"/>
        </w:rPr>
        <w:t>по</w:t>
      </w:r>
      <w:r w:rsidRPr="007B3896">
        <w:rPr>
          <w:rFonts w:ascii="Times New Roman" w:hAnsi="Times New Roman"/>
          <w:spacing w:val="-1"/>
          <w:lang w:val="bg-BG"/>
        </w:rPr>
        <w:t>т</w:t>
      </w:r>
      <w:r w:rsidRPr="007B3896">
        <w:rPr>
          <w:rFonts w:ascii="Times New Roman" w:hAnsi="Times New Roman"/>
          <w:spacing w:val="1"/>
          <w:lang w:val="bg-BG"/>
        </w:rPr>
        <w:t>р</w:t>
      </w:r>
      <w:r w:rsidRPr="007B3896">
        <w:rPr>
          <w:rFonts w:ascii="Times New Roman" w:hAnsi="Times New Roman"/>
          <w:lang w:val="bg-BG"/>
        </w:rPr>
        <w:t>е</w:t>
      </w:r>
      <w:r w:rsidRPr="007B3896">
        <w:rPr>
          <w:rFonts w:ascii="Times New Roman" w:hAnsi="Times New Roman"/>
          <w:spacing w:val="1"/>
          <w:lang w:val="bg-BG"/>
        </w:rPr>
        <w:t>б</w:t>
      </w:r>
      <w:r w:rsidRPr="007B3896">
        <w:rPr>
          <w:rFonts w:ascii="Times New Roman" w:hAnsi="Times New Roman"/>
          <w:lang w:val="bg-BG"/>
        </w:rPr>
        <w:t>а на и</w:t>
      </w:r>
      <w:r w:rsidRPr="007B3896">
        <w:rPr>
          <w:rFonts w:ascii="Times New Roman" w:hAnsi="Times New Roman"/>
          <w:spacing w:val="-1"/>
          <w:lang w:val="bg-BG"/>
        </w:rPr>
        <w:t>м</w:t>
      </w:r>
      <w:r w:rsidRPr="007B3896">
        <w:rPr>
          <w:rFonts w:ascii="Times New Roman" w:hAnsi="Times New Roman"/>
          <w:lang w:val="bg-BG"/>
        </w:rPr>
        <w:t>ати</w:t>
      </w:r>
      <w:r w:rsidRPr="007B3896">
        <w:rPr>
          <w:rFonts w:ascii="Times New Roman" w:hAnsi="Times New Roman"/>
          <w:spacing w:val="-1"/>
          <w:lang w:val="bg-BG"/>
        </w:rPr>
        <w:t>н</w:t>
      </w:r>
      <w:r w:rsidRPr="007B3896">
        <w:rPr>
          <w:rFonts w:ascii="Times New Roman" w:hAnsi="Times New Roman"/>
          <w:lang w:val="bg-BG"/>
        </w:rPr>
        <w:t>иб</w:t>
      </w:r>
      <w:r w:rsidRPr="007B3896">
        <w:rPr>
          <w:rFonts w:ascii="Times New Roman" w:hAnsi="Times New Roman"/>
          <w:spacing w:val="-1"/>
          <w:lang w:val="bg-BG"/>
        </w:rPr>
        <w:t xml:space="preserve"> </w:t>
      </w:r>
      <w:r w:rsidRPr="007B3896">
        <w:rPr>
          <w:rFonts w:ascii="Times New Roman" w:hAnsi="Times New Roman"/>
          <w:lang w:val="bg-BG"/>
        </w:rPr>
        <w:t>са</w:t>
      </w:r>
      <w:r w:rsidRPr="007B3896">
        <w:rPr>
          <w:rFonts w:ascii="Times New Roman" w:hAnsi="Times New Roman"/>
          <w:spacing w:val="-1"/>
          <w:lang w:val="bg-BG"/>
        </w:rPr>
        <w:t xml:space="preserve"> н</w:t>
      </w:r>
      <w:r w:rsidRPr="007B3896">
        <w:rPr>
          <w:rFonts w:ascii="Times New Roman" w:hAnsi="Times New Roman"/>
          <w:lang w:val="bg-BG"/>
        </w:rPr>
        <w:t>а</w:t>
      </w:r>
      <w:r w:rsidRPr="007B3896">
        <w:rPr>
          <w:rFonts w:ascii="Times New Roman" w:hAnsi="Times New Roman"/>
          <w:spacing w:val="1"/>
          <w:lang w:val="bg-BG"/>
        </w:rPr>
        <w:t>б</w:t>
      </w:r>
      <w:r w:rsidRPr="007B3896">
        <w:rPr>
          <w:rFonts w:ascii="Times New Roman" w:hAnsi="Times New Roman"/>
          <w:lang w:val="bg-BG"/>
        </w:rPr>
        <w:t>л</w:t>
      </w:r>
      <w:r w:rsidRPr="007B3896">
        <w:rPr>
          <w:rFonts w:ascii="Times New Roman" w:hAnsi="Times New Roman"/>
          <w:spacing w:val="1"/>
          <w:lang w:val="bg-BG"/>
        </w:rPr>
        <w:t>ю</w:t>
      </w:r>
      <w:r w:rsidRPr="007B3896">
        <w:rPr>
          <w:rFonts w:ascii="Times New Roman" w:hAnsi="Times New Roman"/>
          <w:lang w:val="bg-BG"/>
        </w:rPr>
        <w:t>д</w:t>
      </w:r>
      <w:r w:rsidRPr="007B3896">
        <w:rPr>
          <w:rFonts w:ascii="Times New Roman" w:hAnsi="Times New Roman"/>
          <w:spacing w:val="1"/>
          <w:lang w:val="bg-BG"/>
        </w:rPr>
        <w:t>а</w:t>
      </w:r>
      <w:r w:rsidRPr="007B3896">
        <w:rPr>
          <w:rFonts w:ascii="Times New Roman" w:hAnsi="Times New Roman"/>
          <w:spacing w:val="-1"/>
          <w:lang w:val="bg-BG"/>
        </w:rPr>
        <w:t>в</w:t>
      </w:r>
      <w:r w:rsidRPr="007B3896">
        <w:rPr>
          <w:rFonts w:ascii="Times New Roman" w:hAnsi="Times New Roman"/>
          <w:lang w:val="bg-BG"/>
        </w:rPr>
        <w:t>ани сл</w:t>
      </w:r>
      <w:r w:rsidRPr="007B3896">
        <w:rPr>
          <w:rFonts w:ascii="Times New Roman" w:hAnsi="Times New Roman"/>
          <w:spacing w:val="-2"/>
          <w:lang w:val="bg-BG"/>
        </w:rPr>
        <w:t>у</w:t>
      </w:r>
      <w:r w:rsidRPr="007B3896">
        <w:rPr>
          <w:rFonts w:ascii="Times New Roman" w:hAnsi="Times New Roman"/>
          <w:spacing w:val="-1"/>
          <w:lang w:val="bg-BG"/>
        </w:rPr>
        <w:t>ч</w:t>
      </w:r>
      <w:r w:rsidRPr="007B3896">
        <w:rPr>
          <w:rFonts w:ascii="Times New Roman" w:hAnsi="Times New Roman"/>
          <w:lang w:val="bg-BG"/>
        </w:rPr>
        <w:t xml:space="preserve">аи </w:t>
      </w:r>
      <w:r w:rsidRPr="007B3896">
        <w:rPr>
          <w:rFonts w:ascii="Times New Roman" w:hAnsi="Times New Roman"/>
          <w:spacing w:val="-1"/>
          <w:lang w:val="bg-BG"/>
        </w:rPr>
        <w:t>н</w:t>
      </w:r>
      <w:r w:rsidRPr="007B3896">
        <w:rPr>
          <w:rFonts w:ascii="Times New Roman" w:hAnsi="Times New Roman"/>
          <w:lang w:val="bg-BG"/>
        </w:rPr>
        <w:t xml:space="preserve">а чернодробно </w:t>
      </w:r>
      <w:r w:rsidRPr="007B3896">
        <w:rPr>
          <w:rFonts w:ascii="Times New Roman" w:hAnsi="Times New Roman"/>
          <w:spacing w:val="-3"/>
          <w:lang w:val="bg-BG"/>
        </w:rPr>
        <w:t>у</w:t>
      </w:r>
      <w:r w:rsidRPr="007B3896">
        <w:rPr>
          <w:rFonts w:ascii="Times New Roman" w:hAnsi="Times New Roman"/>
          <w:spacing w:val="-1"/>
          <w:lang w:val="bg-BG"/>
        </w:rPr>
        <w:t>в</w:t>
      </w:r>
      <w:r w:rsidRPr="007B3896">
        <w:rPr>
          <w:rFonts w:ascii="Times New Roman" w:hAnsi="Times New Roman"/>
          <w:lang w:val="bg-BG"/>
        </w:rPr>
        <w:t>ре</w:t>
      </w:r>
      <w:r w:rsidRPr="007B3896">
        <w:rPr>
          <w:rFonts w:ascii="Times New Roman" w:hAnsi="Times New Roman"/>
          <w:spacing w:val="1"/>
          <w:lang w:val="bg-BG"/>
        </w:rPr>
        <w:t>ж</w:t>
      </w:r>
      <w:r w:rsidRPr="007B3896">
        <w:rPr>
          <w:rFonts w:ascii="Times New Roman" w:hAnsi="Times New Roman"/>
          <w:lang w:val="bg-BG"/>
        </w:rPr>
        <w:t>д</w:t>
      </w:r>
      <w:r w:rsidRPr="007B3896">
        <w:rPr>
          <w:rFonts w:ascii="Times New Roman" w:hAnsi="Times New Roman"/>
          <w:spacing w:val="1"/>
          <w:lang w:val="bg-BG"/>
        </w:rPr>
        <w:t>а</w:t>
      </w:r>
      <w:r w:rsidRPr="007B3896">
        <w:rPr>
          <w:rFonts w:ascii="Times New Roman" w:hAnsi="Times New Roman"/>
          <w:lang w:val="bg-BG"/>
        </w:rPr>
        <w:t xml:space="preserve">не, </w:t>
      </w:r>
      <w:r w:rsidRPr="007B3896">
        <w:rPr>
          <w:rFonts w:ascii="Times New Roman" w:hAnsi="Times New Roman"/>
          <w:spacing w:val="-1"/>
          <w:lang w:val="bg-BG"/>
        </w:rPr>
        <w:t>в</w:t>
      </w:r>
      <w:r w:rsidRPr="007B3896">
        <w:rPr>
          <w:rFonts w:ascii="Times New Roman" w:hAnsi="Times New Roman"/>
          <w:lang w:val="bg-BG"/>
        </w:rPr>
        <w:t>кл</w:t>
      </w:r>
      <w:r w:rsidRPr="007B3896">
        <w:rPr>
          <w:rFonts w:ascii="Times New Roman" w:hAnsi="Times New Roman"/>
          <w:spacing w:val="1"/>
          <w:lang w:val="bg-BG"/>
        </w:rPr>
        <w:t>ю</w:t>
      </w:r>
      <w:r w:rsidRPr="007B3896">
        <w:rPr>
          <w:rFonts w:ascii="Times New Roman" w:hAnsi="Times New Roman"/>
          <w:spacing w:val="-1"/>
          <w:lang w:val="bg-BG"/>
        </w:rPr>
        <w:t>ч</w:t>
      </w:r>
      <w:r w:rsidRPr="007B3896">
        <w:rPr>
          <w:rFonts w:ascii="Times New Roman" w:hAnsi="Times New Roman"/>
          <w:lang w:val="bg-BG"/>
        </w:rPr>
        <w:t>и</w:t>
      </w:r>
      <w:r w:rsidRPr="007B3896">
        <w:rPr>
          <w:rFonts w:ascii="Times New Roman" w:hAnsi="Times New Roman"/>
          <w:spacing w:val="-1"/>
          <w:lang w:val="bg-BG"/>
        </w:rPr>
        <w:t>т</w:t>
      </w:r>
      <w:r w:rsidRPr="007B3896">
        <w:rPr>
          <w:rFonts w:ascii="Times New Roman" w:hAnsi="Times New Roman"/>
          <w:lang w:val="bg-BG"/>
        </w:rPr>
        <w:t>елно чер</w:t>
      </w:r>
      <w:r w:rsidRPr="007B3896">
        <w:rPr>
          <w:rFonts w:ascii="Times New Roman" w:hAnsi="Times New Roman"/>
          <w:spacing w:val="-1"/>
          <w:lang w:val="bg-BG"/>
        </w:rPr>
        <w:t>н</w:t>
      </w:r>
      <w:r w:rsidRPr="007B3896">
        <w:rPr>
          <w:rFonts w:ascii="Times New Roman" w:hAnsi="Times New Roman"/>
          <w:lang w:val="bg-BG"/>
        </w:rPr>
        <w:t>одро</w:t>
      </w:r>
      <w:r w:rsidRPr="007B3896">
        <w:rPr>
          <w:rFonts w:ascii="Times New Roman" w:hAnsi="Times New Roman"/>
          <w:spacing w:val="1"/>
          <w:lang w:val="bg-BG"/>
        </w:rPr>
        <w:t>б</w:t>
      </w:r>
      <w:r w:rsidRPr="007B3896">
        <w:rPr>
          <w:rFonts w:ascii="Times New Roman" w:hAnsi="Times New Roman"/>
          <w:lang w:val="bg-BG"/>
        </w:rPr>
        <w:t xml:space="preserve">на </w:t>
      </w:r>
      <w:r w:rsidRPr="007B3896">
        <w:rPr>
          <w:rFonts w:ascii="Times New Roman" w:hAnsi="Times New Roman"/>
          <w:spacing w:val="-1"/>
          <w:lang w:val="bg-BG"/>
        </w:rPr>
        <w:t>н</w:t>
      </w:r>
      <w:r w:rsidRPr="007B3896">
        <w:rPr>
          <w:rFonts w:ascii="Times New Roman" w:hAnsi="Times New Roman"/>
          <w:lang w:val="bg-BG"/>
        </w:rPr>
        <w:t>е</w:t>
      </w:r>
      <w:r w:rsidRPr="007B3896">
        <w:rPr>
          <w:rFonts w:ascii="Times New Roman" w:hAnsi="Times New Roman"/>
          <w:spacing w:val="1"/>
          <w:lang w:val="bg-BG"/>
        </w:rPr>
        <w:t>д</w:t>
      </w:r>
      <w:r w:rsidRPr="007B3896">
        <w:rPr>
          <w:rFonts w:ascii="Times New Roman" w:hAnsi="Times New Roman"/>
          <w:lang w:val="bg-BG"/>
        </w:rPr>
        <w:t>остат</w:t>
      </w:r>
      <w:r w:rsidRPr="007B3896">
        <w:rPr>
          <w:rFonts w:ascii="Times New Roman" w:hAnsi="Times New Roman"/>
          <w:spacing w:val="1"/>
          <w:lang w:val="bg-BG"/>
        </w:rPr>
        <w:t>ъ</w:t>
      </w:r>
      <w:r w:rsidRPr="007B3896">
        <w:rPr>
          <w:rFonts w:ascii="Times New Roman" w:hAnsi="Times New Roman"/>
          <w:spacing w:val="-1"/>
          <w:lang w:val="bg-BG"/>
        </w:rPr>
        <w:t>ч</w:t>
      </w:r>
      <w:r w:rsidRPr="007B3896">
        <w:rPr>
          <w:rFonts w:ascii="Times New Roman" w:hAnsi="Times New Roman"/>
          <w:lang w:val="bg-BG"/>
        </w:rPr>
        <w:t xml:space="preserve">ност и </w:t>
      </w:r>
      <w:r w:rsidRPr="007B3896">
        <w:rPr>
          <w:rFonts w:ascii="Times New Roman" w:hAnsi="Times New Roman"/>
          <w:spacing w:val="-1"/>
          <w:lang w:val="bg-BG"/>
        </w:rPr>
        <w:t>ч</w:t>
      </w:r>
      <w:r w:rsidRPr="007B3896">
        <w:rPr>
          <w:rFonts w:ascii="Times New Roman" w:hAnsi="Times New Roman"/>
          <w:lang w:val="bg-BG"/>
        </w:rPr>
        <w:t>ернодробна не</w:t>
      </w:r>
      <w:r w:rsidRPr="007B3896">
        <w:rPr>
          <w:rFonts w:ascii="Times New Roman" w:hAnsi="Times New Roman"/>
          <w:spacing w:val="1"/>
          <w:lang w:val="bg-BG"/>
        </w:rPr>
        <w:t>к</w:t>
      </w:r>
      <w:r w:rsidRPr="007B3896">
        <w:rPr>
          <w:rFonts w:ascii="Times New Roman" w:hAnsi="Times New Roman"/>
          <w:lang w:val="bg-BG"/>
        </w:rPr>
        <w:t>ро</w:t>
      </w:r>
      <w:r w:rsidRPr="007B3896">
        <w:rPr>
          <w:rFonts w:ascii="Times New Roman" w:hAnsi="Times New Roman"/>
          <w:spacing w:val="-1"/>
          <w:lang w:val="bg-BG"/>
        </w:rPr>
        <w:t>з</w:t>
      </w:r>
      <w:r w:rsidRPr="007B3896">
        <w:rPr>
          <w:rFonts w:ascii="Times New Roman" w:hAnsi="Times New Roman"/>
          <w:lang w:val="bg-BG"/>
        </w:rPr>
        <w:t>а. При комбиниране на и</w:t>
      </w:r>
      <w:r w:rsidRPr="007B3896">
        <w:rPr>
          <w:rFonts w:ascii="Times New Roman" w:hAnsi="Times New Roman"/>
          <w:spacing w:val="-1"/>
          <w:lang w:val="bg-BG"/>
        </w:rPr>
        <w:t>м</w:t>
      </w:r>
      <w:r w:rsidRPr="007B3896">
        <w:rPr>
          <w:rFonts w:ascii="Times New Roman" w:hAnsi="Times New Roman"/>
          <w:lang w:val="bg-BG"/>
        </w:rPr>
        <w:t>ати</w:t>
      </w:r>
      <w:r w:rsidRPr="007B3896">
        <w:rPr>
          <w:rFonts w:ascii="Times New Roman" w:hAnsi="Times New Roman"/>
          <w:spacing w:val="-1"/>
          <w:lang w:val="bg-BG"/>
        </w:rPr>
        <w:t>н</w:t>
      </w:r>
      <w:r w:rsidRPr="007B3896">
        <w:rPr>
          <w:rFonts w:ascii="Times New Roman" w:hAnsi="Times New Roman"/>
          <w:lang w:val="bg-BG"/>
        </w:rPr>
        <w:t>иб с</w:t>
      </w:r>
      <w:r w:rsidRPr="007B3896">
        <w:rPr>
          <w:rFonts w:ascii="Times New Roman" w:hAnsi="Times New Roman"/>
          <w:spacing w:val="1"/>
          <w:lang w:val="bg-BG"/>
        </w:rPr>
        <w:t xml:space="preserve"> </w:t>
      </w:r>
      <w:r w:rsidRPr="007B3896">
        <w:rPr>
          <w:rFonts w:ascii="Times New Roman" w:hAnsi="Times New Roman"/>
          <w:spacing w:val="-1"/>
          <w:lang w:val="bg-BG"/>
        </w:rPr>
        <w:t>в</w:t>
      </w:r>
      <w:r w:rsidRPr="007B3896">
        <w:rPr>
          <w:rFonts w:ascii="Times New Roman" w:hAnsi="Times New Roman"/>
          <w:lang w:val="bg-BG"/>
        </w:rPr>
        <w:t>исок</w:t>
      </w:r>
      <w:r w:rsidRPr="007B3896">
        <w:rPr>
          <w:rFonts w:ascii="Times New Roman" w:hAnsi="Times New Roman"/>
          <w:spacing w:val="2"/>
          <w:lang w:val="bg-BG"/>
        </w:rPr>
        <w:t>о</w:t>
      </w:r>
      <w:r w:rsidRPr="007B3896">
        <w:rPr>
          <w:rFonts w:ascii="Times New Roman" w:hAnsi="Times New Roman"/>
          <w:lang w:val="bg-BG"/>
        </w:rPr>
        <w:t>- дозо</w:t>
      </w:r>
      <w:r w:rsidRPr="007B3896">
        <w:rPr>
          <w:rFonts w:ascii="Times New Roman" w:hAnsi="Times New Roman"/>
          <w:spacing w:val="-1"/>
          <w:lang w:val="bg-BG"/>
        </w:rPr>
        <w:t>в</w:t>
      </w:r>
      <w:r w:rsidRPr="007B3896">
        <w:rPr>
          <w:rFonts w:ascii="Times New Roman" w:hAnsi="Times New Roman"/>
          <w:lang w:val="bg-BG"/>
        </w:rPr>
        <w:t>и х</w:t>
      </w:r>
      <w:r w:rsidRPr="007B3896">
        <w:rPr>
          <w:rFonts w:ascii="Times New Roman" w:hAnsi="Times New Roman"/>
          <w:spacing w:val="-1"/>
          <w:lang w:val="bg-BG"/>
        </w:rPr>
        <w:t>и</w:t>
      </w:r>
      <w:r w:rsidRPr="007B3896">
        <w:rPr>
          <w:rFonts w:ascii="Times New Roman" w:hAnsi="Times New Roman"/>
          <w:lang w:val="bg-BG"/>
        </w:rPr>
        <w:t>м</w:t>
      </w:r>
      <w:r w:rsidRPr="007B3896">
        <w:rPr>
          <w:rFonts w:ascii="Times New Roman" w:hAnsi="Times New Roman"/>
          <w:spacing w:val="-1"/>
          <w:lang w:val="bg-BG"/>
        </w:rPr>
        <w:t>и</w:t>
      </w:r>
      <w:r w:rsidRPr="007B3896">
        <w:rPr>
          <w:rFonts w:ascii="Times New Roman" w:hAnsi="Times New Roman"/>
          <w:lang w:val="bg-BG"/>
        </w:rPr>
        <w:t>отерапе</w:t>
      </w:r>
      <w:r w:rsidRPr="007B3896">
        <w:rPr>
          <w:rFonts w:ascii="Times New Roman" w:hAnsi="Times New Roman"/>
          <w:spacing w:val="-1"/>
          <w:lang w:val="bg-BG"/>
        </w:rPr>
        <w:t>в</w:t>
      </w:r>
      <w:r w:rsidRPr="007B3896">
        <w:rPr>
          <w:rFonts w:ascii="Times New Roman" w:hAnsi="Times New Roman"/>
          <w:lang w:val="bg-BG"/>
        </w:rPr>
        <w:t>т</w:t>
      </w:r>
      <w:r w:rsidRPr="007B3896">
        <w:rPr>
          <w:rFonts w:ascii="Times New Roman" w:hAnsi="Times New Roman"/>
          <w:spacing w:val="-1"/>
          <w:lang w:val="bg-BG"/>
        </w:rPr>
        <w:t>ич</w:t>
      </w:r>
      <w:r w:rsidRPr="007B3896">
        <w:rPr>
          <w:rFonts w:ascii="Times New Roman" w:hAnsi="Times New Roman"/>
          <w:lang w:val="bg-BG"/>
        </w:rPr>
        <w:t>ни</w:t>
      </w:r>
      <w:r w:rsidRPr="007B3896">
        <w:rPr>
          <w:rFonts w:ascii="Times New Roman" w:hAnsi="Times New Roman"/>
          <w:spacing w:val="-1"/>
          <w:lang w:val="bg-BG"/>
        </w:rPr>
        <w:t xml:space="preserve"> </w:t>
      </w:r>
      <w:r w:rsidRPr="007B3896">
        <w:rPr>
          <w:rFonts w:ascii="Times New Roman" w:hAnsi="Times New Roman"/>
          <w:lang w:val="bg-BG"/>
        </w:rPr>
        <w:t xml:space="preserve">схеми се наблюдава повишаване на честотата  </w:t>
      </w:r>
      <w:r w:rsidRPr="007B3896">
        <w:rPr>
          <w:rFonts w:ascii="Times New Roman" w:hAnsi="Times New Roman"/>
          <w:spacing w:val="-1"/>
          <w:lang w:val="bg-BG"/>
        </w:rPr>
        <w:t>н</w:t>
      </w:r>
      <w:r w:rsidRPr="007B3896">
        <w:rPr>
          <w:rFonts w:ascii="Times New Roman" w:hAnsi="Times New Roman"/>
          <w:lang w:val="bg-BG"/>
        </w:rPr>
        <w:t>а серио</w:t>
      </w:r>
      <w:r w:rsidRPr="007B3896">
        <w:rPr>
          <w:rFonts w:ascii="Times New Roman" w:hAnsi="Times New Roman"/>
          <w:spacing w:val="-1"/>
          <w:lang w:val="bg-BG"/>
        </w:rPr>
        <w:t>з</w:t>
      </w:r>
      <w:r w:rsidRPr="007B3896">
        <w:rPr>
          <w:rFonts w:ascii="Times New Roman" w:hAnsi="Times New Roman"/>
          <w:lang w:val="bg-BG"/>
        </w:rPr>
        <w:t>н</w:t>
      </w:r>
      <w:r w:rsidRPr="007B3896">
        <w:rPr>
          <w:rFonts w:ascii="Times New Roman" w:hAnsi="Times New Roman"/>
          <w:spacing w:val="-1"/>
          <w:lang w:val="bg-BG"/>
        </w:rPr>
        <w:t>и</w:t>
      </w:r>
      <w:r w:rsidRPr="007B3896">
        <w:rPr>
          <w:rFonts w:ascii="Times New Roman" w:hAnsi="Times New Roman"/>
          <w:lang w:val="bg-BG"/>
        </w:rPr>
        <w:t xml:space="preserve">те </w:t>
      </w:r>
      <w:r w:rsidRPr="007B3896">
        <w:rPr>
          <w:rFonts w:ascii="Times New Roman" w:hAnsi="Times New Roman"/>
          <w:spacing w:val="-1"/>
          <w:lang w:val="bg-BG"/>
        </w:rPr>
        <w:t>ч</w:t>
      </w:r>
      <w:r w:rsidRPr="007B3896">
        <w:rPr>
          <w:rFonts w:ascii="Times New Roman" w:hAnsi="Times New Roman"/>
          <w:lang w:val="bg-BG"/>
        </w:rPr>
        <w:t xml:space="preserve">ернодробни </w:t>
      </w:r>
      <w:r w:rsidRPr="007B3896">
        <w:rPr>
          <w:rFonts w:ascii="Times New Roman" w:hAnsi="Times New Roman"/>
          <w:spacing w:val="-1"/>
          <w:lang w:val="bg-BG"/>
        </w:rPr>
        <w:t>н</w:t>
      </w:r>
      <w:r w:rsidRPr="007B3896">
        <w:rPr>
          <w:rFonts w:ascii="Times New Roman" w:hAnsi="Times New Roman"/>
          <w:lang w:val="bg-BG"/>
        </w:rPr>
        <w:t>е</w:t>
      </w:r>
      <w:r w:rsidRPr="007B3896">
        <w:rPr>
          <w:rFonts w:ascii="Times New Roman" w:hAnsi="Times New Roman"/>
          <w:spacing w:val="1"/>
          <w:lang w:val="bg-BG"/>
        </w:rPr>
        <w:t>ж</w:t>
      </w:r>
      <w:r w:rsidRPr="007B3896">
        <w:rPr>
          <w:rFonts w:ascii="Times New Roman" w:hAnsi="Times New Roman"/>
          <w:lang w:val="bg-BG"/>
        </w:rPr>
        <w:t>ел</w:t>
      </w:r>
      <w:r w:rsidRPr="007B3896">
        <w:rPr>
          <w:rFonts w:ascii="Times New Roman" w:hAnsi="Times New Roman"/>
          <w:spacing w:val="1"/>
          <w:lang w:val="bg-BG"/>
        </w:rPr>
        <w:t>а</w:t>
      </w:r>
      <w:r w:rsidRPr="007B3896">
        <w:rPr>
          <w:rFonts w:ascii="Times New Roman" w:hAnsi="Times New Roman"/>
          <w:lang w:val="bg-BG"/>
        </w:rPr>
        <w:t>ни реакц</w:t>
      </w:r>
      <w:r w:rsidRPr="007B3896">
        <w:rPr>
          <w:rFonts w:ascii="Times New Roman" w:hAnsi="Times New Roman"/>
          <w:spacing w:val="-1"/>
          <w:lang w:val="bg-BG"/>
        </w:rPr>
        <w:t>и</w:t>
      </w:r>
      <w:r w:rsidRPr="007B3896">
        <w:rPr>
          <w:rFonts w:ascii="Times New Roman" w:hAnsi="Times New Roman"/>
          <w:lang w:val="bg-BG"/>
        </w:rPr>
        <w:t xml:space="preserve">и. При </w:t>
      </w:r>
      <w:r w:rsidRPr="007B3896">
        <w:rPr>
          <w:rFonts w:ascii="Times New Roman" w:hAnsi="Times New Roman"/>
          <w:spacing w:val="1"/>
          <w:lang w:val="bg-BG"/>
        </w:rPr>
        <w:t>к</w:t>
      </w:r>
      <w:r w:rsidRPr="007B3896">
        <w:rPr>
          <w:rFonts w:ascii="Times New Roman" w:hAnsi="Times New Roman"/>
          <w:lang w:val="bg-BG"/>
        </w:rPr>
        <w:t>омб</w:t>
      </w:r>
      <w:r w:rsidRPr="007B3896">
        <w:rPr>
          <w:rFonts w:ascii="Times New Roman" w:hAnsi="Times New Roman"/>
          <w:spacing w:val="-1"/>
          <w:lang w:val="bg-BG"/>
        </w:rPr>
        <w:t>и</w:t>
      </w:r>
      <w:r w:rsidRPr="007B3896">
        <w:rPr>
          <w:rFonts w:ascii="Times New Roman" w:hAnsi="Times New Roman"/>
          <w:lang w:val="bg-BG"/>
        </w:rPr>
        <w:t>н</w:t>
      </w:r>
      <w:r w:rsidRPr="007B3896">
        <w:rPr>
          <w:rFonts w:ascii="Times New Roman" w:hAnsi="Times New Roman"/>
          <w:spacing w:val="-1"/>
          <w:lang w:val="bg-BG"/>
        </w:rPr>
        <w:t>и</w:t>
      </w:r>
      <w:r w:rsidRPr="007B3896">
        <w:rPr>
          <w:rFonts w:ascii="Times New Roman" w:hAnsi="Times New Roman"/>
          <w:lang w:val="bg-BG"/>
        </w:rPr>
        <w:t>ране на и</w:t>
      </w:r>
      <w:r w:rsidRPr="007B3896">
        <w:rPr>
          <w:rFonts w:ascii="Times New Roman" w:hAnsi="Times New Roman"/>
          <w:spacing w:val="-1"/>
          <w:lang w:val="bg-BG"/>
        </w:rPr>
        <w:t>м</w:t>
      </w:r>
      <w:r w:rsidRPr="007B3896">
        <w:rPr>
          <w:rFonts w:ascii="Times New Roman" w:hAnsi="Times New Roman"/>
          <w:lang w:val="bg-BG"/>
        </w:rPr>
        <w:t>ати</w:t>
      </w:r>
      <w:r w:rsidRPr="007B3896">
        <w:rPr>
          <w:rFonts w:ascii="Times New Roman" w:hAnsi="Times New Roman"/>
          <w:spacing w:val="-1"/>
          <w:lang w:val="bg-BG"/>
        </w:rPr>
        <w:t>н</w:t>
      </w:r>
      <w:r w:rsidRPr="007B3896">
        <w:rPr>
          <w:rFonts w:ascii="Times New Roman" w:hAnsi="Times New Roman"/>
          <w:lang w:val="bg-BG"/>
        </w:rPr>
        <w:t>иб с хи</w:t>
      </w:r>
      <w:r w:rsidRPr="007B3896">
        <w:rPr>
          <w:rFonts w:ascii="Times New Roman" w:hAnsi="Times New Roman"/>
          <w:spacing w:val="-1"/>
          <w:lang w:val="bg-BG"/>
        </w:rPr>
        <w:t>м</w:t>
      </w:r>
      <w:r w:rsidRPr="007B3896">
        <w:rPr>
          <w:rFonts w:ascii="Times New Roman" w:hAnsi="Times New Roman"/>
          <w:lang w:val="bg-BG"/>
        </w:rPr>
        <w:t>ио</w:t>
      </w:r>
      <w:r w:rsidRPr="007B3896">
        <w:rPr>
          <w:rFonts w:ascii="Times New Roman" w:hAnsi="Times New Roman"/>
          <w:spacing w:val="-1"/>
          <w:lang w:val="bg-BG"/>
        </w:rPr>
        <w:t>т</w:t>
      </w:r>
      <w:r w:rsidRPr="007B3896">
        <w:rPr>
          <w:rFonts w:ascii="Times New Roman" w:hAnsi="Times New Roman"/>
          <w:lang w:val="bg-BG"/>
        </w:rPr>
        <w:t>ерапе</w:t>
      </w:r>
      <w:r w:rsidRPr="007B3896">
        <w:rPr>
          <w:rFonts w:ascii="Times New Roman" w:hAnsi="Times New Roman"/>
          <w:spacing w:val="-1"/>
          <w:lang w:val="bg-BG"/>
        </w:rPr>
        <w:t>в</w:t>
      </w:r>
      <w:r w:rsidRPr="007B3896">
        <w:rPr>
          <w:rFonts w:ascii="Times New Roman" w:hAnsi="Times New Roman"/>
          <w:lang w:val="bg-BG"/>
        </w:rPr>
        <w:t>ти</w:t>
      </w:r>
      <w:r w:rsidRPr="007B3896">
        <w:rPr>
          <w:rFonts w:ascii="Times New Roman" w:hAnsi="Times New Roman"/>
          <w:spacing w:val="-1"/>
          <w:lang w:val="bg-BG"/>
        </w:rPr>
        <w:t>ч</w:t>
      </w:r>
      <w:r w:rsidRPr="007B3896">
        <w:rPr>
          <w:rFonts w:ascii="Times New Roman" w:hAnsi="Times New Roman"/>
          <w:lang w:val="bg-BG"/>
        </w:rPr>
        <w:t>ни</w:t>
      </w:r>
      <w:r w:rsidRPr="007B3896">
        <w:rPr>
          <w:rFonts w:ascii="Times New Roman" w:hAnsi="Times New Roman"/>
          <w:spacing w:val="-1"/>
          <w:lang w:val="bg-BG"/>
        </w:rPr>
        <w:t xml:space="preserve"> </w:t>
      </w:r>
      <w:r w:rsidRPr="007B3896">
        <w:rPr>
          <w:rFonts w:ascii="Times New Roman" w:hAnsi="Times New Roman"/>
          <w:lang w:val="bg-BG"/>
        </w:rPr>
        <w:t>схем</w:t>
      </w:r>
      <w:r w:rsidRPr="007B3896">
        <w:rPr>
          <w:rFonts w:ascii="Times New Roman" w:hAnsi="Times New Roman"/>
          <w:spacing w:val="-1"/>
          <w:lang w:val="bg-BG"/>
        </w:rPr>
        <w:t>и</w:t>
      </w:r>
      <w:r w:rsidRPr="007B3896">
        <w:rPr>
          <w:rFonts w:ascii="Times New Roman" w:hAnsi="Times New Roman"/>
          <w:lang w:val="bg-BG"/>
        </w:rPr>
        <w:t xml:space="preserve">, </w:t>
      </w:r>
      <w:r w:rsidRPr="007B3896">
        <w:rPr>
          <w:rFonts w:ascii="Times New Roman" w:hAnsi="Times New Roman"/>
          <w:spacing w:val="-1"/>
          <w:lang w:val="bg-BG"/>
        </w:rPr>
        <w:t>з</w:t>
      </w:r>
      <w:r w:rsidRPr="007B3896">
        <w:rPr>
          <w:rFonts w:ascii="Times New Roman" w:hAnsi="Times New Roman"/>
          <w:lang w:val="bg-BG"/>
        </w:rPr>
        <w:t xml:space="preserve">а </w:t>
      </w:r>
      <w:r w:rsidRPr="007B3896">
        <w:rPr>
          <w:rFonts w:ascii="Times New Roman" w:hAnsi="Times New Roman"/>
          <w:spacing w:val="1"/>
          <w:lang w:val="bg-BG"/>
        </w:rPr>
        <w:t>к</w:t>
      </w:r>
      <w:r w:rsidRPr="007B3896">
        <w:rPr>
          <w:rFonts w:ascii="Times New Roman" w:hAnsi="Times New Roman"/>
          <w:lang w:val="bg-BG"/>
        </w:rPr>
        <w:t>ои</w:t>
      </w:r>
      <w:r w:rsidRPr="007B3896">
        <w:rPr>
          <w:rFonts w:ascii="Times New Roman" w:hAnsi="Times New Roman"/>
          <w:spacing w:val="-1"/>
          <w:lang w:val="bg-BG"/>
        </w:rPr>
        <w:t>т</w:t>
      </w:r>
      <w:r w:rsidRPr="007B3896">
        <w:rPr>
          <w:rFonts w:ascii="Times New Roman" w:hAnsi="Times New Roman"/>
          <w:lang w:val="bg-BG"/>
        </w:rPr>
        <w:t>о с</w:t>
      </w:r>
      <w:r w:rsidRPr="007B3896">
        <w:rPr>
          <w:rFonts w:ascii="Times New Roman" w:hAnsi="Times New Roman"/>
          <w:spacing w:val="1"/>
          <w:lang w:val="bg-BG"/>
        </w:rPr>
        <w:t>ъ</w:t>
      </w:r>
      <w:r w:rsidRPr="007B3896">
        <w:rPr>
          <w:rFonts w:ascii="Times New Roman" w:hAnsi="Times New Roman"/>
          <w:lang w:val="bg-BG"/>
        </w:rPr>
        <w:t>що е</w:t>
      </w:r>
      <w:r w:rsidRPr="007B3896">
        <w:rPr>
          <w:rFonts w:ascii="Times New Roman" w:hAnsi="Times New Roman"/>
          <w:spacing w:val="1"/>
          <w:lang w:val="bg-BG"/>
        </w:rPr>
        <w:t xml:space="preserve"> </w:t>
      </w:r>
      <w:r w:rsidRPr="007B3896">
        <w:rPr>
          <w:rFonts w:ascii="Times New Roman" w:hAnsi="Times New Roman"/>
          <w:lang w:val="bg-BG"/>
        </w:rPr>
        <w:t>и</w:t>
      </w:r>
      <w:r w:rsidRPr="007B3896">
        <w:rPr>
          <w:rFonts w:ascii="Times New Roman" w:hAnsi="Times New Roman"/>
          <w:spacing w:val="-1"/>
          <w:lang w:val="bg-BG"/>
        </w:rPr>
        <w:t>зв</w:t>
      </w:r>
      <w:r w:rsidRPr="007B3896">
        <w:rPr>
          <w:rFonts w:ascii="Times New Roman" w:hAnsi="Times New Roman"/>
          <w:lang w:val="bg-BG"/>
        </w:rPr>
        <w:t>ест</w:t>
      </w:r>
      <w:r w:rsidRPr="007B3896">
        <w:rPr>
          <w:rFonts w:ascii="Times New Roman" w:hAnsi="Times New Roman"/>
          <w:spacing w:val="-1"/>
          <w:lang w:val="bg-BG"/>
        </w:rPr>
        <w:t>н</w:t>
      </w:r>
      <w:r w:rsidRPr="007B3896">
        <w:rPr>
          <w:rFonts w:ascii="Times New Roman" w:hAnsi="Times New Roman"/>
          <w:lang w:val="bg-BG"/>
        </w:rPr>
        <w:t xml:space="preserve">о, </w:t>
      </w:r>
      <w:r w:rsidRPr="007B3896">
        <w:rPr>
          <w:rFonts w:ascii="Times New Roman" w:hAnsi="Times New Roman"/>
          <w:spacing w:val="-1"/>
          <w:lang w:val="bg-BG"/>
        </w:rPr>
        <w:t>ч</w:t>
      </w:r>
      <w:r w:rsidRPr="007B3896">
        <w:rPr>
          <w:rFonts w:ascii="Times New Roman" w:hAnsi="Times New Roman"/>
          <w:lang w:val="bg-BG"/>
        </w:rPr>
        <w:t>е са с</w:t>
      </w:r>
      <w:r w:rsidRPr="007B3896">
        <w:rPr>
          <w:rFonts w:ascii="Times New Roman" w:hAnsi="Times New Roman"/>
          <w:spacing w:val="-1"/>
          <w:lang w:val="bg-BG"/>
        </w:rPr>
        <w:t>в</w:t>
      </w:r>
      <w:r w:rsidRPr="007B3896">
        <w:rPr>
          <w:rFonts w:ascii="Times New Roman" w:hAnsi="Times New Roman"/>
          <w:spacing w:val="1"/>
          <w:lang w:val="bg-BG"/>
        </w:rPr>
        <w:t>ъ</w:t>
      </w:r>
      <w:r w:rsidRPr="007B3896">
        <w:rPr>
          <w:rFonts w:ascii="Times New Roman" w:hAnsi="Times New Roman"/>
          <w:lang w:val="bg-BG"/>
        </w:rPr>
        <w:t>р</w:t>
      </w:r>
      <w:r w:rsidRPr="007B3896">
        <w:rPr>
          <w:rFonts w:ascii="Times New Roman" w:hAnsi="Times New Roman"/>
          <w:spacing w:val="-1"/>
          <w:lang w:val="bg-BG"/>
        </w:rPr>
        <w:t>з</w:t>
      </w:r>
      <w:r w:rsidRPr="007B3896">
        <w:rPr>
          <w:rFonts w:ascii="Times New Roman" w:hAnsi="Times New Roman"/>
          <w:lang w:val="bg-BG"/>
        </w:rPr>
        <w:t>ани с нар</w:t>
      </w:r>
      <w:r w:rsidRPr="007B3896">
        <w:rPr>
          <w:rFonts w:ascii="Times New Roman" w:hAnsi="Times New Roman"/>
          <w:spacing w:val="-2"/>
          <w:lang w:val="bg-BG"/>
        </w:rPr>
        <w:t>у</w:t>
      </w:r>
      <w:r w:rsidRPr="007B3896">
        <w:rPr>
          <w:rFonts w:ascii="Times New Roman" w:hAnsi="Times New Roman"/>
          <w:lang w:val="bg-BG"/>
        </w:rPr>
        <w:t>шен</w:t>
      </w:r>
      <w:r w:rsidRPr="007B3896">
        <w:rPr>
          <w:rFonts w:ascii="Times New Roman" w:hAnsi="Times New Roman"/>
          <w:spacing w:val="-1"/>
          <w:lang w:val="bg-BG"/>
        </w:rPr>
        <w:t>и</w:t>
      </w:r>
      <w:r w:rsidRPr="007B3896">
        <w:rPr>
          <w:rFonts w:ascii="Times New Roman" w:hAnsi="Times New Roman"/>
          <w:lang w:val="bg-BG"/>
        </w:rPr>
        <w:t xml:space="preserve">е на </w:t>
      </w:r>
      <w:r w:rsidRPr="007B3896">
        <w:rPr>
          <w:rFonts w:ascii="Times New Roman" w:hAnsi="Times New Roman"/>
          <w:spacing w:val="-1"/>
          <w:lang w:val="bg-BG"/>
        </w:rPr>
        <w:t>ч</w:t>
      </w:r>
      <w:r w:rsidRPr="007B3896">
        <w:rPr>
          <w:rFonts w:ascii="Times New Roman" w:hAnsi="Times New Roman"/>
          <w:lang w:val="bg-BG"/>
        </w:rPr>
        <w:t xml:space="preserve">ернодробната </w:t>
      </w:r>
      <w:r w:rsidRPr="007B3896">
        <w:rPr>
          <w:rFonts w:ascii="Times New Roman" w:hAnsi="Times New Roman"/>
          <w:spacing w:val="1"/>
          <w:lang w:val="bg-BG"/>
        </w:rPr>
        <w:t>ф</w:t>
      </w:r>
      <w:r w:rsidRPr="007B3896">
        <w:rPr>
          <w:rFonts w:ascii="Times New Roman" w:hAnsi="Times New Roman"/>
          <w:spacing w:val="-2"/>
          <w:lang w:val="bg-BG"/>
        </w:rPr>
        <w:t>у</w:t>
      </w:r>
      <w:r w:rsidRPr="007B3896">
        <w:rPr>
          <w:rFonts w:ascii="Times New Roman" w:hAnsi="Times New Roman"/>
          <w:lang w:val="bg-BG"/>
        </w:rPr>
        <w:t>нкц</w:t>
      </w:r>
      <w:r w:rsidRPr="007B3896">
        <w:rPr>
          <w:rFonts w:ascii="Times New Roman" w:hAnsi="Times New Roman"/>
          <w:spacing w:val="-1"/>
          <w:lang w:val="bg-BG"/>
        </w:rPr>
        <w:t>и</w:t>
      </w:r>
      <w:r w:rsidRPr="007B3896">
        <w:rPr>
          <w:rFonts w:ascii="Times New Roman" w:hAnsi="Times New Roman"/>
          <w:lang w:val="bg-BG"/>
        </w:rPr>
        <w:t>я ч</w:t>
      </w:r>
      <w:r w:rsidRPr="007B3896">
        <w:rPr>
          <w:rFonts w:ascii="Times New Roman" w:hAnsi="Times New Roman"/>
          <w:spacing w:val="1"/>
          <w:lang w:val="bg-BG"/>
        </w:rPr>
        <w:t>е</w:t>
      </w:r>
      <w:r w:rsidRPr="007B3896">
        <w:rPr>
          <w:rFonts w:ascii="Times New Roman" w:hAnsi="Times New Roman"/>
          <w:lang w:val="bg-BG"/>
        </w:rPr>
        <w:t xml:space="preserve">рнодобната </w:t>
      </w:r>
      <w:r w:rsidRPr="007B3896">
        <w:rPr>
          <w:rFonts w:ascii="Times New Roman" w:hAnsi="Times New Roman"/>
          <w:spacing w:val="1"/>
          <w:lang w:val="bg-BG"/>
        </w:rPr>
        <w:t>ф</w:t>
      </w:r>
      <w:r w:rsidRPr="007B3896">
        <w:rPr>
          <w:rFonts w:ascii="Times New Roman" w:hAnsi="Times New Roman"/>
          <w:spacing w:val="-2"/>
          <w:lang w:val="bg-BG"/>
        </w:rPr>
        <w:t>у</w:t>
      </w:r>
      <w:r w:rsidRPr="007B3896">
        <w:rPr>
          <w:rFonts w:ascii="Times New Roman" w:hAnsi="Times New Roman"/>
          <w:lang w:val="bg-BG"/>
        </w:rPr>
        <w:t>нкц</w:t>
      </w:r>
      <w:r w:rsidRPr="007B3896">
        <w:rPr>
          <w:rFonts w:ascii="Times New Roman" w:hAnsi="Times New Roman"/>
          <w:spacing w:val="-1"/>
          <w:lang w:val="bg-BG"/>
        </w:rPr>
        <w:t>и</w:t>
      </w:r>
      <w:r w:rsidRPr="007B3896">
        <w:rPr>
          <w:rFonts w:ascii="Times New Roman" w:hAnsi="Times New Roman"/>
          <w:lang w:val="bg-BG"/>
        </w:rPr>
        <w:t>я тр</w:t>
      </w:r>
      <w:r w:rsidRPr="007B3896">
        <w:rPr>
          <w:rFonts w:ascii="Times New Roman" w:hAnsi="Times New Roman"/>
          <w:spacing w:val="-1"/>
          <w:lang w:val="bg-BG"/>
        </w:rPr>
        <w:t>я</w:t>
      </w:r>
      <w:r w:rsidRPr="007B3896">
        <w:rPr>
          <w:rFonts w:ascii="Times New Roman" w:hAnsi="Times New Roman"/>
          <w:lang w:val="bg-BG"/>
        </w:rPr>
        <w:t xml:space="preserve">бва да </w:t>
      </w:r>
      <w:r w:rsidRPr="007B3896">
        <w:rPr>
          <w:rFonts w:ascii="Times New Roman" w:hAnsi="Times New Roman"/>
          <w:spacing w:val="1"/>
          <w:lang w:val="bg-BG"/>
        </w:rPr>
        <w:t>с</w:t>
      </w:r>
      <w:r w:rsidRPr="007B3896">
        <w:rPr>
          <w:rFonts w:ascii="Times New Roman" w:hAnsi="Times New Roman"/>
          <w:lang w:val="bg-BG"/>
        </w:rPr>
        <w:t>е просле</w:t>
      </w:r>
      <w:r w:rsidRPr="007B3896">
        <w:rPr>
          <w:rFonts w:ascii="Times New Roman" w:hAnsi="Times New Roman"/>
          <w:spacing w:val="1"/>
          <w:lang w:val="bg-BG"/>
        </w:rPr>
        <w:t>д</w:t>
      </w:r>
      <w:r w:rsidRPr="007B3896">
        <w:rPr>
          <w:rFonts w:ascii="Times New Roman" w:hAnsi="Times New Roman"/>
          <w:lang w:val="bg-BG"/>
        </w:rPr>
        <w:t xml:space="preserve">ява </w:t>
      </w:r>
      <w:r w:rsidRPr="007B3896">
        <w:rPr>
          <w:rFonts w:ascii="Times New Roman" w:hAnsi="Times New Roman"/>
          <w:spacing w:val="-2"/>
          <w:lang w:val="bg-BG"/>
        </w:rPr>
        <w:t>в</w:t>
      </w:r>
      <w:r w:rsidRPr="007B3896">
        <w:rPr>
          <w:rFonts w:ascii="Times New Roman" w:hAnsi="Times New Roman"/>
          <w:lang w:val="bg-BG"/>
        </w:rPr>
        <w:t>н</w:t>
      </w:r>
      <w:r w:rsidRPr="007B3896">
        <w:rPr>
          <w:rFonts w:ascii="Times New Roman" w:hAnsi="Times New Roman"/>
          <w:spacing w:val="-1"/>
          <w:lang w:val="bg-BG"/>
        </w:rPr>
        <w:t>и</w:t>
      </w:r>
      <w:r w:rsidRPr="007B3896">
        <w:rPr>
          <w:rFonts w:ascii="Times New Roman" w:hAnsi="Times New Roman"/>
          <w:lang w:val="bg-BG"/>
        </w:rPr>
        <w:t>ма</w:t>
      </w:r>
      <w:r w:rsidRPr="007B3896">
        <w:rPr>
          <w:rFonts w:ascii="Times New Roman" w:hAnsi="Times New Roman"/>
          <w:spacing w:val="-1"/>
          <w:lang w:val="bg-BG"/>
        </w:rPr>
        <w:t>т</w:t>
      </w:r>
      <w:r w:rsidRPr="007B3896">
        <w:rPr>
          <w:rFonts w:ascii="Times New Roman" w:hAnsi="Times New Roman"/>
          <w:lang w:val="bg-BG"/>
        </w:rPr>
        <w:t xml:space="preserve">елно </w:t>
      </w:r>
      <w:r w:rsidRPr="007B3896">
        <w:rPr>
          <w:rFonts w:ascii="Times New Roman" w:hAnsi="Times New Roman"/>
          <w:spacing w:val="1"/>
          <w:lang w:val="bg-BG"/>
        </w:rPr>
        <w:t>(</w:t>
      </w:r>
      <w:r w:rsidRPr="007B3896">
        <w:rPr>
          <w:rFonts w:ascii="Times New Roman" w:hAnsi="Times New Roman"/>
          <w:spacing w:val="-1"/>
          <w:lang w:val="bg-BG"/>
        </w:rPr>
        <w:t>в</w:t>
      </w:r>
      <w:r w:rsidRPr="007B3896">
        <w:rPr>
          <w:rFonts w:ascii="Times New Roman" w:hAnsi="Times New Roman"/>
          <w:spacing w:val="1"/>
          <w:lang w:val="bg-BG"/>
        </w:rPr>
        <w:t>ж</w:t>
      </w:r>
      <w:r w:rsidRPr="007B3896">
        <w:rPr>
          <w:rFonts w:ascii="Times New Roman" w:hAnsi="Times New Roman"/>
          <w:lang w:val="bg-BG"/>
        </w:rPr>
        <w:t>. то</w:t>
      </w:r>
      <w:r w:rsidRPr="007B3896">
        <w:rPr>
          <w:rFonts w:ascii="Times New Roman" w:hAnsi="Times New Roman"/>
          <w:spacing w:val="-1"/>
          <w:lang w:val="bg-BG"/>
        </w:rPr>
        <w:t>ч</w:t>
      </w:r>
      <w:r w:rsidRPr="007B3896">
        <w:rPr>
          <w:rFonts w:ascii="Times New Roman" w:hAnsi="Times New Roman"/>
          <w:lang w:val="bg-BG"/>
        </w:rPr>
        <w:t>ки</w:t>
      </w:r>
      <w:r w:rsidRPr="007B3896">
        <w:rPr>
          <w:rFonts w:ascii="Times New Roman" w:hAnsi="Times New Roman"/>
          <w:spacing w:val="1"/>
          <w:lang w:val="bg-BG"/>
        </w:rPr>
        <w:t> </w:t>
      </w:r>
      <w:r w:rsidRPr="007B3896">
        <w:rPr>
          <w:rFonts w:ascii="Times New Roman" w:hAnsi="Times New Roman"/>
          <w:lang w:val="bg-BG"/>
        </w:rPr>
        <w:t>4.5 и 4.8</w:t>
      </w:r>
      <w:r w:rsidRPr="007B3896">
        <w:rPr>
          <w:rFonts w:ascii="Times New Roman" w:hAnsi="Times New Roman"/>
          <w:spacing w:val="1"/>
          <w:lang w:val="bg-BG"/>
        </w:rPr>
        <w:t>)</w:t>
      </w:r>
      <w:r w:rsidRPr="007B3896">
        <w:rPr>
          <w:rFonts w:ascii="Times New Roman" w:hAnsi="Times New Roman"/>
          <w:lang w:val="bg-BG"/>
        </w:rPr>
        <w:t>.</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keepNext/>
        <w:spacing w:after="0" w:line="240" w:lineRule="auto"/>
        <w:rPr>
          <w:rFonts w:ascii="Times New Roman" w:hAnsi="Times New Roman"/>
          <w:u w:val="single"/>
          <w:lang w:val="bg-BG"/>
        </w:rPr>
      </w:pPr>
      <w:r w:rsidRPr="007B3896">
        <w:rPr>
          <w:rFonts w:ascii="Times New Roman" w:hAnsi="Times New Roman"/>
          <w:u w:val="single"/>
          <w:lang w:val="bg-BG"/>
        </w:rPr>
        <w:t>Задръжка на течности</w:t>
      </w:r>
    </w:p>
    <w:p w:rsidR="00B04D05" w:rsidRPr="007B3896" w:rsidRDefault="00B04D05" w:rsidP="00B04D05">
      <w:pPr>
        <w:keepNext/>
        <w:spacing w:after="0" w:line="240" w:lineRule="auto"/>
        <w:rPr>
          <w:rFonts w:ascii="Times New Roman" w:hAnsi="Times New Roman"/>
          <w:lang w:val="bg-BG"/>
        </w:rPr>
      </w:pPr>
      <w:r w:rsidRPr="007B3896">
        <w:rPr>
          <w:rFonts w:ascii="Times New Roman" w:hAnsi="Times New Roman"/>
          <w:lang w:val="bg-BG"/>
        </w:rPr>
        <w:t>(пле</w:t>
      </w:r>
      <w:r w:rsidRPr="007B3896">
        <w:rPr>
          <w:rFonts w:ascii="Times New Roman" w:hAnsi="Times New Roman"/>
          <w:spacing w:val="-1"/>
          <w:lang w:val="bg-BG"/>
        </w:rPr>
        <w:t>в</w:t>
      </w:r>
      <w:r w:rsidRPr="007B3896">
        <w:rPr>
          <w:rFonts w:ascii="Times New Roman" w:hAnsi="Times New Roman"/>
          <w:lang w:val="bg-BG"/>
        </w:rPr>
        <w:t xml:space="preserve">рални </w:t>
      </w:r>
      <w:r w:rsidRPr="007B3896">
        <w:rPr>
          <w:rFonts w:ascii="Times New Roman" w:hAnsi="Times New Roman"/>
          <w:spacing w:val="-1"/>
          <w:lang w:val="bg-BG"/>
        </w:rPr>
        <w:t>из</w:t>
      </w:r>
      <w:r w:rsidRPr="007B3896">
        <w:rPr>
          <w:rFonts w:ascii="Times New Roman" w:hAnsi="Times New Roman"/>
          <w:lang w:val="bg-BG"/>
        </w:rPr>
        <w:t>ли</w:t>
      </w:r>
      <w:r w:rsidRPr="007B3896">
        <w:rPr>
          <w:rFonts w:ascii="Times New Roman" w:hAnsi="Times New Roman"/>
          <w:spacing w:val="-1"/>
          <w:lang w:val="bg-BG"/>
        </w:rPr>
        <w:t>в</w:t>
      </w:r>
      <w:r w:rsidRPr="007B3896">
        <w:rPr>
          <w:rFonts w:ascii="Times New Roman" w:hAnsi="Times New Roman"/>
          <w:lang w:val="bg-BG"/>
        </w:rPr>
        <w:t>и, о</w:t>
      </w:r>
      <w:r w:rsidRPr="007B3896">
        <w:rPr>
          <w:rFonts w:ascii="Times New Roman" w:hAnsi="Times New Roman"/>
          <w:spacing w:val="-1"/>
          <w:lang w:val="bg-BG"/>
        </w:rPr>
        <w:t>т</w:t>
      </w:r>
      <w:r w:rsidRPr="007B3896">
        <w:rPr>
          <w:rFonts w:ascii="Times New Roman" w:hAnsi="Times New Roman"/>
          <w:lang w:val="bg-BG"/>
        </w:rPr>
        <w:t>ок, б</w:t>
      </w:r>
      <w:r w:rsidRPr="007B3896">
        <w:rPr>
          <w:rFonts w:ascii="Times New Roman" w:hAnsi="Times New Roman"/>
          <w:spacing w:val="1"/>
          <w:lang w:val="bg-BG"/>
        </w:rPr>
        <w:t>е</w:t>
      </w:r>
      <w:r w:rsidRPr="007B3896">
        <w:rPr>
          <w:rFonts w:ascii="Times New Roman" w:hAnsi="Times New Roman"/>
          <w:lang w:val="bg-BG"/>
        </w:rPr>
        <w:t>лодро</w:t>
      </w:r>
      <w:r w:rsidRPr="007B3896">
        <w:rPr>
          <w:rFonts w:ascii="Times New Roman" w:hAnsi="Times New Roman"/>
          <w:spacing w:val="1"/>
          <w:lang w:val="bg-BG"/>
        </w:rPr>
        <w:t>б</w:t>
      </w:r>
      <w:r w:rsidRPr="007B3896">
        <w:rPr>
          <w:rFonts w:ascii="Times New Roman" w:hAnsi="Times New Roman"/>
          <w:lang w:val="bg-BG"/>
        </w:rPr>
        <w:t>ен оток, асц</w:t>
      </w:r>
      <w:r w:rsidRPr="007B3896">
        <w:rPr>
          <w:rFonts w:ascii="Times New Roman" w:hAnsi="Times New Roman"/>
          <w:spacing w:val="-1"/>
          <w:lang w:val="bg-BG"/>
        </w:rPr>
        <w:t>и</w:t>
      </w:r>
      <w:r w:rsidRPr="007B3896">
        <w:rPr>
          <w:rFonts w:ascii="Times New Roman" w:hAnsi="Times New Roman"/>
          <w:spacing w:val="4"/>
          <w:lang w:val="bg-BG"/>
        </w:rPr>
        <w:t>т</w:t>
      </w:r>
      <w:r w:rsidRPr="007B3896">
        <w:rPr>
          <w:rFonts w:ascii="Times New Roman" w:hAnsi="Times New Roman"/>
          <w:lang w:val="bg-BG"/>
        </w:rPr>
        <w:t>, по</w:t>
      </w:r>
      <w:r w:rsidRPr="007B3896">
        <w:rPr>
          <w:rFonts w:ascii="Times New Roman" w:hAnsi="Times New Roman"/>
          <w:spacing w:val="-2"/>
          <w:lang w:val="bg-BG"/>
        </w:rPr>
        <w:t>в</w:t>
      </w:r>
      <w:r w:rsidRPr="007B3896">
        <w:rPr>
          <w:rFonts w:ascii="Times New Roman" w:hAnsi="Times New Roman"/>
          <w:spacing w:val="1"/>
          <w:lang w:val="bg-BG"/>
        </w:rPr>
        <w:t>ъ</w:t>
      </w:r>
      <w:r w:rsidRPr="007B3896">
        <w:rPr>
          <w:rFonts w:ascii="Times New Roman" w:hAnsi="Times New Roman"/>
          <w:lang w:val="bg-BG"/>
        </w:rPr>
        <w:t>рхностен</w:t>
      </w:r>
      <w:r w:rsidRPr="007B3896">
        <w:rPr>
          <w:rFonts w:ascii="Times New Roman" w:hAnsi="Times New Roman"/>
          <w:spacing w:val="-1"/>
          <w:lang w:val="bg-BG"/>
        </w:rPr>
        <w:t xml:space="preserve"> </w:t>
      </w:r>
      <w:r w:rsidRPr="007B3896">
        <w:rPr>
          <w:rFonts w:ascii="Times New Roman" w:hAnsi="Times New Roman"/>
          <w:lang w:val="bg-BG"/>
        </w:rPr>
        <w:t>оток)</w:t>
      </w:r>
      <w:r w:rsidRPr="007B3896">
        <w:rPr>
          <w:rFonts w:ascii="Times New Roman" w:hAnsi="Times New Roman"/>
          <w:spacing w:val="1"/>
          <w:lang w:val="bg-BG"/>
        </w:rPr>
        <w:t xml:space="preserve"> </w:t>
      </w:r>
      <w:r w:rsidRPr="007B3896">
        <w:rPr>
          <w:rFonts w:ascii="Times New Roman" w:hAnsi="Times New Roman"/>
          <w:lang w:val="bg-BG"/>
        </w:rPr>
        <w:t>При</w:t>
      </w:r>
      <w:r w:rsidRPr="007B3896">
        <w:rPr>
          <w:rFonts w:ascii="Times New Roman" w:hAnsi="Times New Roman"/>
          <w:spacing w:val="1"/>
          <w:lang w:val="bg-BG"/>
        </w:rPr>
        <w:t xml:space="preserve"> </w:t>
      </w:r>
      <w:r w:rsidRPr="007B3896">
        <w:rPr>
          <w:rFonts w:ascii="Times New Roman" w:hAnsi="Times New Roman"/>
          <w:lang w:val="bg-BG"/>
        </w:rPr>
        <w:t>пр</w:t>
      </w:r>
      <w:r w:rsidRPr="007B3896">
        <w:rPr>
          <w:rFonts w:ascii="Times New Roman" w:hAnsi="Times New Roman"/>
          <w:spacing w:val="-1"/>
          <w:lang w:val="bg-BG"/>
        </w:rPr>
        <w:t>и</w:t>
      </w:r>
      <w:r w:rsidRPr="007B3896">
        <w:rPr>
          <w:rFonts w:ascii="Times New Roman" w:hAnsi="Times New Roman"/>
          <w:lang w:val="bg-BG"/>
        </w:rPr>
        <w:t>бли</w:t>
      </w:r>
      <w:r w:rsidRPr="007B3896">
        <w:rPr>
          <w:rFonts w:ascii="Times New Roman" w:hAnsi="Times New Roman"/>
          <w:spacing w:val="-1"/>
          <w:lang w:val="bg-BG"/>
        </w:rPr>
        <w:t>з</w:t>
      </w:r>
      <w:r w:rsidRPr="007B3896">
        <w:rPr>
          <w:rFonts w:ascii="Times New Roman" w:hAnsi="Times New Roman"/>
          <w:lang w:val="bg-BG"/>
        </w:rPr>
        <w:t>и</w:t>
      </w:r>
      <w:r w:rsidRPr="007B3896">
        <w:rPr>
          <w:rFonts w:ascii="Times New Roman" w:hAnsi="Times New Roman"/>
          <w:spacing w:val="-1"/>
          <w:lang w:val="bg-BG"/>
        </w:rPr>
        <w:t>т</w:t>
      </w:r>
      <w:r w:rsidRPr="007B3896">
        <w:rPr>
          <w:rFonts w:ascii="Times New Roman" w:hAnsi="Times New Roman"/>
          <w:lang w:val="bg-BG"/>
        </w:rPr>
        <w:t>елно 2,5%</w:t>
      </w:r>
      <w:r w:rsidRPr="007B3896">
        <w:rPr>
          <w:rFonts w:ascii="Times New Roman" w:hAnsi="Times New Roman"/>
          <w:spacing w:val="1"/>
          <w:lang w:val="bg-BG"/>
        </w:rPr>
        <w:t xml:space="preserve"> </w:t>
      </w:r>
      <w:r w:rsidRPr="007B3896">
        <w:rPr>
          <w:rFonts w:ascii="Times New Roman" w:hAnsi="Times New Roman"/>
          <w:lang w:val="bg-BG"/>
        </w:rPr>
        <w:t xml:space="preserve">от </w:t>
      </w:r>
      <w:r w:rsidRPr="007B3896">
        <w:rPr>
          <w:rFonts w:ascii="Times New Roman" w:hAnsi="Times New Roman"/>
          <w:spacing w:val="-1"/>
          <w:lang w:val="bg-BG"/>
        </w:rPr>
        <w:t>п</w:t>
      </w:r>
      <w:r w:rsidRPr="007B3896">
        <w:rPr>
          <w:rFonts w:ascii="Times New Roman" w:hAnsi="Times New Roman"/>
          <w:lang w:val="bg-BG"/>
        </w:rPr>
        <w:t>ац</w:t>
      </w:r>
      <w:r w:rsidRPr="007B3896">
        <w:rPr>
          <w:rFonts w:ascii="Times New Roman" w:hAnsi="Times New Roman"/>
          <w:spacing w:val="-1"/>
          <w:lang w:val="bg-BG"/>
        </w:rPr>
        <w:t>и</w:t>
      </w:r>
      <w:r w:rsidRPr="007B3896">
        <w:rPr>
          <w:rFonts w:ascii="Times New Roman" w:hAnsi="Times New Roman"/>
          <w:lang w:val="bg-BG"/>
        </w:rPr>
        <w:t>ент</w:t>
      </w:r>
      <w:r w:rsidRPr="007B3896">
        <w:rPr>
          <w:rFonts w:ascii="Times New Roman" w:hAnsi="Times New Roman"/>
          <w:spacing w:val="-1"/>
          <w:lang w:val="bg-BG"/>
        </w:rPr>
        <w:t>и</w:t>
      </w:r>
      <w:r w:rsidRPr="007B3896">
        <w:rPr>
          <w:rFonts w:ascii="Times New Roman" w:hAnsi="Times New Roman"/>
          <w:lang w:val="bg-BG"/>
        </w:rPr>
        <w:t>те</w:t>
      </w:r>
      <w:r w:rsidRPr="007B3896">
        <w:rPr>
          <w:rFonts w:ascii="Times New Roman" w:hAnsi="Times New Roman"/>
          <w:spacing w:val="1"/>
          <w:lang w:val="bg-BG"/>
        </w:rPr>
        <w:t xml:space="preserve"> </w:t>
      </w:r>
      <w:r w:rsidRPr="007B3896">
        <w:rPr>
          <w:rFonts w:ascii="Times New Roman" w:hAnsi="Times New Roman"/>
          <w:lang w:val="bg-BG"/>
        </w:rPr>
        <w:t>с но</w:t>
      </w:r>
      <w:r w:rsidRPr="007B3896">
        <w:rPr>
          <w:rFonts w:ascii="Times New Roman" w:hAnsi="Times New Roman"/>
          <w:spacing w:val="-1"/>
          <w:lang w:val="bg-BG"/>
        </w:rPr>
        <w:t>в</w:t>
      </w:r>
      <w:r w:rsidRPr="007B3896">
        <w:rPr>
          <w:rFonts w:ascii="Times New Roman" w:hAnsi="Times New Roman"/>
          <w:lang w:val="bg-BG"/>
        </w:rPr>
        <w:t>о диа</w:t>
      </w:r>
      <w:r w:rsidRPr="007B3896">
        <w:rPr>
          <w:rFonts w:ascii="Times New Roman" w:hAnsi="Times New Roman"/>
          <w:spacing w:val="1"/>
          <w:lang w:val="bg-BG"/>
        </w:rPr>
        <w:t>г</w:t>
      </w:r>
      <w:r w:rsidRPr="007B3896">
        <w:rPr>
          <w:rFonts w:ascii="Times New Roman" w:hAnsi="Times New Roman"/>
          <w:lang w:val="bg-BG"/>
        </w:rPr>
        <w:t>ност</w:t>
      </w:r>
      <w:r w:rsidRPr="007B3896">
        <w:rPr>
          <w:rFonts w:ascii="Times New Roman" w:hAnsi="Times New Roman"/>
          <w:spacing w:val="-1"/>
          <w:lang w:val="bg-BG"/>
        </w:rPr>
        <w:t>и</w:t>
      </w:r>
      <w:r w:rsidRPr="007B3896">
        <w:rPr>
          <w:rFonts w:ascii="Times New Roman" w:hAnsi="Times New Roman"/>
          <w:lang w:val="bg-BG"/>
        </w:rPr>
        <w:t>ц</w:t>
      </w:r>
      <w:r w:rsidRPr="007B3896">
        <w:rPr>
          <w:rFonts w:ascii="Times New Roman" w:hAnsi="Times New Roman"/>
          <w:spacing w:val="-1"/>
          <w:lang w:val="bg-BG"/>
        </w:rPr>
        <w:t>и</w:t>
      </w:r>
      <w:r w:rsidRPr="007B3896">
        <w:rPr>
          <w:rFonts w:ascii="Times New Roman" w:hAnsi="Times New Roman"/>
          <w:lang w:val="bg-BG"/>
        </w:rPr>
        <w:t xml:space="preserve">рана </w:t>
      </w:r>
      <w:r w:rsidRPr="007B3896">
        <w:rPr>
          <w:rFonts w:ascii="Times New Roman" w:hAnsi="Times New Roman"/>
          <w:spacing w:val="1"/>
          <w:lang w:val="bg-BG"/>
        </w:rPr>
        <w:t>Х</w:t>
      </w:r>
      <w:r w:rsidRPr="007B3896">
        <w:rPr>
          <w:rFonts w:ascii="Times New Roman" w:hAnsi="Times New Roman"/>
          <w:lang w:val="bg-BG"/>
        </w:rPr>
        <w:t>М</w:t>
      </w:r>
      <w:r w:rsidRPr="007B3896">
        <w:rPr>
          <w:rFonts w:ascii="Times New Roman" w:hAnsi="Times New Roman"/>
          <w:spacing w:val="1"/>
          <w:lang w:val="bg-BG"/>
        </w:rPr>
        <w:t>Л</w:t>
      </w:r>
      <w:r w:rsidRPr="007B3896">
        <w:rPr>
          <w:rFonts w:ascii="Times New Roman" w:hAnsi="Times New Roman"/>
          <w:lang w:val="bg-BG"/>
        </w:rPr>
        <w:t>, пр</w:t>
      </w:r>
      <w:r w:rsidRPr="007B3896">
        <w:rPr>
          <w:rFonts w:ascii="Times New Roman" w:hAnsi="Times New Roman"/>
          <w:spacing w:val="-1"/>
          <w:lang w:val="bg-BG"/>
        </w:rPr>
        <w:t>и</w:t>
      </w:r>
      <w:r w:rsidRPr="007B3896">
        <w:rPr>
          <w:rFonts w:ascii="Times New Roman" w:hAnsi="Times New Roman"/>
          <w:lang w:val="bg-BG"/>
        </w:rPr>
        <w:t>емащи иматиниб се</w:t>
      </w:r>
      <w:r w:rsidRPr="007B3896">
        <w:rPr>
          <w:rFonts w:ascii="Times New Roman" w:hAnsi="Times New Roman"/>
          <w:spacing w:val="1"/>
          <w:lang w:val="bg-BG"/>
        </w:rPr>
        <w:t xml:space="preserve"> </w:t>
      </w:r>
      <w:r w:rsidRPr="007B3896">
        <w:rPr>
          <w:rFonts w:ascii="Times New Roman" w:hAnsi="Times New Roman"/>
          <w:lang w:val="bg-BG"/>
        </w:rPr>
        <w:t>с</w:t>
      </w:r>
      <w:r w:rsidRPr="007B3896">
        <w:rPr>
          <w:rFonts w:ascii="Times New Roman" w:hAnsi="Times New Roman"/>
          <w:spacing w:val="1"/>
          <w:lang w:val="bg-BG"/>
        </w:rPr>
        <w:t>ъ</w:t>
      </w:r>
      <w:r w:rsidRPr="007B3896">
        <w:rPr>
          <w:rFonts w:ascii="Times New Roman" w:hAnsi="Times New Roman"/>
          <w:lang w:val="bg-BG"/>
        </w:rPr>
        <w:t>об</w:t>
      </w:r>
      <w:r w:rsidRPr="007B3896">
        <w:rPr>
          <w:rFonts w:ascii="Times New Roman" w:hAnsi="Times New Roman"/>
          <w:spacing w:val="1"/>
          <w:lang w:val="bg-BG"/>
        </w:rPr>
        <w:t>щ</w:t>
      </w:r>
      <w:r w:rsidRPr="007B3896">
        <w:rPr>
          <w:rFonts w:ascii="Times New Roman" w:hAnsi="Times New Roman"/>
          <w:lang w:val="bg-BG"/>
        </w:rPr>
        <w:t>ава за силно задържане на теч</w:t>
      </w:r>
      <w:r w:rsidRPr="007B3896">
        <w:rPr>
          <w:rFonts w:ascii="Times New Roman" w:hAnsi="Times New Roman"/>
          <w:spacing w:val="-1"/>
          <w:lang w:val="bg-BG"/>
        </w:rPr>
        <w:t>н</w:t>
      </w:r>
      <w:r w:rsidRPr="007B3896">
        <w:rPr>
          <w:rFonts w:ascii="Times New Roman" w:hAnsi="Times New Roman"/>
          <w:lang w:val="bg-BG"/>
        </w:rPr>
        <w:t>ости, поради което  сил</w:t>
      </w:r>
      <w:r w:rsidRPr="007B3896">
        <w:rPr>
          <w:rFonts w:ascii="Times New Roman" w:hAnsi="Times New Roman"/>
          <w:spacing w:val="-1"/>
          <w:lang w:val="bg-BG"/>
        </w:rPr>
        <w:t>н</w:t>
      </w:r>
      <w:r w:rsidRPr="007B3896">
        <w:rPr>
          <w:rFonts w:ascii="Times New Roman" w:hAnsi="Times New Roman"/>
          <w:lang w:val="bg-BG"/>
        </w:rPr>
        <w:t>о се</w:t>
      </w:r>
      <w:r w:rsidRPr="007B3896">
        <w:rPr>
          <w:rFonts w:ascii="Times New Roman" w:hAnsi="Times New Roman"/>
          <w:spacing w:val="1"/>
          <w:lang w:val="bg-BG"/>
        </w:rPr>
        <w:t xml:space="preserve"> </w:t>
      </w:r>
      <w:r w:rsidRPr="007B3896">
        <w:rPr>
          <w:rFonts w:ascii="Times New Roman" w:hAnsi="Times New Roman"/>
          <w:lang w:val="bg-BG"/>
        </w:rPr>
        <w:t>пре</w:t>
      </w:r>
      <w:r w:rsidRPr="007B3896">
        <w:rPr>
          <w:rFonts w:ascii="Times New Roman" w:hAnsi="Times New Roman"/>
          <w:spacing w:val="-1"/>
          <w:lang w:val="bg-BG"/>
        </w:rPr>
        <w:t>п</w:t>
      </w:r>
      <w:r w:rsidRPr="007B3896">
        <w:rPr>
          <w:rFonts w:ascii="Times New Roman" w:hAnsi="Times New Roman"/>
          <w:lang w:val="bg-BG"/>
        </w:rPr>
        <w:t>ор</w:t>
      </w:r>
      <w:r w:rsidRPr="007B3896">
        <w:rPr>
          <w:rFonts w:ascii="Times New Roman" w:hAnsi="Times New Roman"/>
          <w:spacing w:val="1"/>
          <w:lang w:val="bg-BG"/>
        </w:rPr>
        <w:t>ъ</w:t>
      </w:r>
      <w:r w:rsidRPr="007B3896">
        <w:rPr>
          <w:rFonts w:ascii="Times New Roman" w:hAnsi="Times New Roman"/>
          <w:spacing w:val="-1"/>
          <w:lang w:val="bg-BG"/>
        </w:rPr>
        <w:t>чв</w:t>
      </w:r>
      <w:r w:rsidRPr="007B3896">
        <w:rPr>
          <w:rFonts w:ascii="Times New Roman" w:hAnsi="Times New Roman"/>
          <w:lang w:val="bg-BG"/>
        </w:rPr>
        <w:t>а тел</w:t>
      </w:r>
      <w:r w:rsidRPr="007B3896">
        <w:rPr>
          <w:rFonts w:ascii="Times New Roman" w:hAnsi="Times New Roman"/>
          <w:spacing w:val="1"/>
          <w:lang w:val="bg-BG"/>
        </w:rPr>
        <w:t>е</w:t>
      </w:r>
      <w:r w:rsidRPr="007B3896">
        <w:rPr>
          <w:rFonts w:ascii="Times New Roman" w:hAnsi="Times New Roman"/>
          <w:lang w:val="bg-BG"/>
        </w:rPr>
        <w:t xml:space="preserve">сното </w:t>
      </w:r>
      <w:r w:rsidRPr="007B3896">
        <w:rPr>
          <w:rFonts w:ascii="Times New Roman" w:hAnsi="Times New Roman"/>
          <w:spacing w:val="-1"/>
          <w:lang w:val="bg-BG"/>
        </w:rPr>
        <w:t>т</w:t>
      </w:r>
      <w:r w:rsidRPr="007B3896">
        <w:rPr>
          <w:rFonts w:ascii="Times New Roman" w:hAnsi="Times New Roman"/>
          <w:lang w:val="bg-BG"/>
        </w:rPr>
        <w:t>е</w:t>
      </w:r>
      <w:r w:rsidRPr="007B3896">
        <w:rPr>
          <w:rFonts w:ascii="Times New Roman" w:hAnsi="Times New Roman"/>
          <w:spacing w:val="1"/>
          <w:lang w:val="bg-BG"/>
        </w:rPr>
        <w:t>г</w:t>
      </w:r>
      <w:r w:rsidRPr="007B3896">
        <w:rPr>
          <w:rFonts w:ascii="Times New Roman" w:hAnsi="Times New Roman"/>
          <w:lang w:val="bg-BG"/>
        </w:rPr>
        <w:t>ло на па</w:t>
      </w:r>
      <w:r w:rsidRPr="007B3896">
        <w:rPr>
          <w:rFonts w:ascii="Times New Roman" w:hAnsi="Times New Roman"/>
          <w:spacing w:val="-1"/>
          <w:lang w:val="bg-BG"/>
        </w:rPr>
        <w:t>ц</w:t>
      </w:r>
      <w:r w:rsidRPr="007B3896">
        <w:rPr>
          <w:rFonts w:ascii="Times New Roman" w:hAnsi="Times New Roman"/>
          <w:lang w:val="bg-BG"/>
        </w:rPr>
        <w:t>ие</w:t>
      </w:r>
      <w:r w:rsidRPr="007B3896">
        <w:rPr>
          <w:rFonts w:ascii="Times New Roman" w:hAnsi="Times New Roman"/>
          <w:spacing w:val="-1"/>
          <w:lang w:val="bg-BG"/>
        </w:rPr>
        <w:t>н</w:t>
      </w:r>
      <w:r w:rsidRPr="007B3896">
        <w:rPr>
          <w:rFonts w:ascii="Times New Roman" w:hAnsi="Times New Roman"/>
          <w:lang w:val="bg-BG"/>
        </w:rPr>
        <w:t>т</w:t>
      </w:r>
      <w:r w:rsidRPr="007B3896">
        <w:rPr>
          <w:rFonts w:ascii="Times New Roman" w:hAnsi="Times New Roman"/>
          <w:spacing w:val="-1"/>
          <w:lang w:val="bg-BG"/>
        </w:rPr>
        <w:t>и</w:t>
      </w:r>
      <w:r w:rsidRPr="007B3896">
        <w:rPr>
          <w:rFonts w:ascii="Times New Roman" w:hAnsi="Times New Roman"/>
          <w:lang w:val="bg-BG"/>
        </w:rPr>
        <w:t xml:space="preserve">те да </w:t>
      </w:r>
      <w:r w:rsidRPr="007B3896">
        <w:rPr>
          <w:rFonts w:ascii="Times New Roman" w:hAnsi="Times New Roman"/>
          <w:spacing w:val="1"/>
          <w:lang w:val="bg-BG"/>
        </w:rPr>
        <w:t>с</w:t>
      </w:r>
      <w:r w:rsidRPr="007B3896">
        <w:rPr>
          <w:rFonts w:ascii="Times New Roman" w:hAnsi="Times New Roman"/>
          <w:lang w:val="bg-BG"/>
        </w:rPr>
        <w:t>е просл</w:t>
      </w:r>
      <w:r w:rsidRPr="007B3896">
        <w:rPr>
          <w:rFonts w:ascii="Times New Roman" w:hAnsi="Times New Roman"/>
          <w:spacing w:val="1"/>
          <w:lang w:val="bg-BG"/>
        </w:rPr>
        <w:t>е</w:t>
      </w:r>
      <w:r w:rsidRPr="007B3896">
        <w:rPr>
          <w:rFonts w:ascii="Times New Roman" w:hAnsi="Times New Roman"/>
          <w:lang w:val="bg-BG"/>
        </w:rPr>
        <w:t>дя</w:t>
      </w:r>
      <w:r w:rsidRPr="007B3896">
        <w:rPr>
          <w:rFonts w:ascii="Times New Roman" w:hAnsi="Times New Roman"/>
          <w:spacing w:val="-1"/>
          <w:lang w:val="bg-BG"/>
        </w:rPr>
        <w:t>в</w:t>
      </w:r>
      <w:r w:rsidRPr="007B3896">
        <w:rPr>
          <w:rFonts w:ascii="Times New Roman" w:hAnsi="Times New Roman"/>
          <w:lang w:val="bg-BG"/>
        </w:rPr>
        <w:t>а редов</w:t>
      </w:r>
      <w:r w:rsidRPr="007B3896">
        <w:rPr>
          <w:rFonts w:ascii="Times New Roman" w:hAnsi="Times New Roman"/>
          <w:spacing w:val="-1"/>
          <w:lang w:val="bg-BG"/>
        </w:rPr>
        <w:t>н</w:t>
      </w:r>
      <w:r w:rsidRPr="007B3896">
        <w:rPr>
          <w:rFonts w:ascii="Times New Roman" w:hAnsi="Times New Roman"/>
          <w:lang w:val="bg-BG"/>
        </w:rPr>
        <w:t xml:space="preserve">о. </w:t>
      </w:r>
      <w:r w:rsidRPr="007B3896">
        <w:rPr>
          <w:rFonts w:ascii="Times New Roman" w:hAnsi="Times New Roman"/>
          <w:spacing w:val="-1"/>
          <w:lang w:val="bg-BG"/>
        </w:rPr>
        <w:t>Н</w:t>
      </w:r>
      <w:r w:rsidRPr="007B3896">
        <w:rPr>
          <w:rFonts w:ascii="Times New Roman" w:hAnsi="Times New Roman"/>
          <w:lang w:val="bg-BG"/>
        </w:rPr>
        <w:t>еочак</w:t>
      </w:r>
      <w:r w:rsidRPr="007B3896">
        <w:rPr>
          <w:rFonts w:ascii="Times New Roman" w:hAnsi="Times New Roman"/>
          <w:spacing w:val="-1"/>
          <w:lang w:val="bg-BG"/>
        </w:rPr>
        <w:t>в</w:t>
      </w:r>
      <w:r w:rsidRPr="007B3896">
        <w:rPr>
          <w:rFonts w:ascii="Times New Roman" w:hAnsi="Times New Roman"/>
          <w:lang w:val="bg-BG"/>
        </w:rPr>
        <w:t>ано б</w:t>
      </w:r>
      <w:r w:rsidRPr="007B3896">
        <w:rPr>
          <w:rFonts w:ascii="Times New Roman" w:hAnsi="Times New Roman"/>
          <w:spacing w:val="1"/>
          <w:lang w:val="bg-BG"/>
        </w:rPr>
        <w:t>ъ</w:t>
      </w:r>
      <w:r w:rsidRPr="007B3896">
        <w:rPr>
          <w:rFonts w:ascii="Times New Roman" w:hAnsi="Times New Roman"/>
          <w:lang w:val="bg-BG"/>
        </w:rPr>
        <w:t>р</w:t>
      </w:r>
      <w:r w:rsidRPr="007B3896">
        <w:rPr>
          <w:rFonts w:ascii="Times New Roman" w:hAnsi="Times New Roman"/>
          <w:spacing w:val="-1"/>
          <w:lang w:val="bg-BG"/>
        </w:rPr>
        <w:t>з</w:t>
      </w:r>
      <w:r w:rsidRPr="007B3896">
        <w:rPr>
          <w:rFonts w:ascii="Times New Roman" w:hAnsi="Times New Roman"/>
          <w:lang w:val="bg-BG"/>
        </w:rPr>
        <w:t>ото по</w:t>
      </w:r>
      <w:r w:rsidRPr="007B3896">
        <w:rPr>
          <w:rFonts w:ascii="Times New Roman" w:hAnsi="Times New Roman"/>
          <w:spacing w:val="-2"/>
          <w:lang w:val="bg-BG"/>
        </w:rPr>
        <w:t>в</w:t>
      </w:r>
      <w:r w:rsidRPr="007B3896">
        <w:rPr>
          <w:rFonts w:ascii="Times New Roman" w:hAnsi="Times New Roman"/>
          <w:lang w:val="bg-BG"/>
        </w:rPr>
        <w:t>иша</w:t>
      </w:r>
      <w:r w:rsidRPr="007B3896">
        <w:rPr>
          <w:rFonts w:ascii="Times New Roman" w:hAnsi="Times New Roman"/>
          <w:spacing w:val="-1"/>
          <w:lang w:val="bg-BG"/>
        </w:rPr>
        <w:t>в</w:t>
      </w:r>
      <w:r w:rsidRPr="007B3896">
        <w:rPr>
          <w:rFonts w:ascii="Times New Roman" w:hAnsi="Times New Roman"/>
          <w:lang w:val="bg-BG"/>
        </w:rPr>
        <w:t>ане на теле</w:t>
      </w:r>
      <w:r w:rsidRPr="007B3896">
        <w:rPr>
          <w:rFonts w:ascii="Times New Roman" w:hAnsi="Times New Roman"/>
          <w:spacing w:val="1"/>
          <w:lang w:val="bg-BG"/>
        </w:rPr>
        <w:t>с</w:t>
      </w:r>
      <w:r w:rsidRPr="007B3896">
        <w:rPr>
          <w:rFonts w:ascii="Times New Roman" w:hAnsi="Times New Roman"/>
          <w:lang w:val="bg-BG"/>
        </w:rPr>
        <w:t>но</w:t>
      </w:r>
      <w:r w:rsidRPr="007B3896">
        <w:rPr>
          <w:rFonts w:ascii="Times New Roman" w:hAnsi="Times New Roman"/>
          <w:spacing w:val="-1"/>
          <w:lang w:val="bg-BG"/>
        </w:rPr>
        <w:t>т</w:t>
      </w:r>
      <w:r w:rsidRPr="007B3896">
        <w:rPr>
          <w:rFonts w:ascii="Times New Roman" w:hAnsi="Times New Roman"/>
          <w:lang w:val="bg-BG"/>
        </w:rPr>
        <w:t>о тегло тр</w:t>
      </w:r>
      <w:r w:rsidRPr="007B3896">
        <w:rPr>
          <w:rFonts w:ascii="Times New Roman" w:hAnsi="Times New Roman"/>
          <w:spacing w:val="-1"/>
          <w:lang w:val="bg-BG"/>
        </w:rPr>
        <w:t>я</w:t>
      </w:r>
      <w:r w:rsidRPr="007B3896">
        <w:rPr>
          <w:rFonts w:ascii="Times New Roman" w:hAnsi="Times New Roman"/>
          <w:lang w:val="bg-BG"/>
        </w:rPr>
        <w:t xml:space="preserve">бва да </w:t>
      </w:r>
      <w:r w:rsidRPr="007B3896">
        <w:rPr>
          <w:rFonts w:ascii="Times New Roman" w:hAnsi="Times New Roman"/>
          <w:spacing w:val="1"/>
          <w:lang w:val="bg-BG"/>
        </w:rPr>
        <w:t>с</w:t>
      </w:r>
      <w:r w:rsidRPr="007B3896">
        <w:rPr>
          <w:rFonts w:ascii="Times New Roman" w:hAnsi="Times New Roman"/>
          <w:lang w:val="bg-BG"/>
        </w:rPr>
        <w:t>е и</w:t>
      </w:r>
      <w:r w:rsidRPr="007B3896">
        <w:rPr>
          <w:rFonts w:ascii="Times New Roman" w:hAnsi="Times New Roman"/>
          <w:spacing w:val="-1"/>
          <w:lang w:val="bg-BG"/>
        </w:rPr>
        <w:t>зя</w:t>
      </w:r>
      <w:r w:rsidRPr="007B3896">
        <w:rPr>
          <w:rFonts w:ascii="Times New Roman" w:hAnsi="Times New Roman"/>
          <w:lang w:val="bg-BG"/>
        </w:rPr>
        <w:t>сн</w:t>
      </w:r>
      <w:r w:rsidRPr="007B3896">
        <w:rPr>
          <w:rFonts w:ascii="Times New Roman" w:hAnsi="Times New Roman"/>
          <w:spacing w:val="-1"/>
          <w:lang w:val="bg-BG"/>
        </w:rPr>
        <w:t>яв</w:t>
      </w:r>
      <w:r w:rsidRPr="007B3896">
        <w:rPr>
          <w:rFonts w:ascii="Times New Roman" w:hAnsi="Times New Roman"/>
          <w:lang w:val="bg-BG"/>
        </w:rPr>
        <w:t>а в</w:t>
      </w:r>
      <w:r w:rsidRPr="007B3896">
        <w:rPr>
          <w:rFonts w:ascii="Times New Roman" w:hAnsi="Times New Roman"/>
          <w:spacing w:val="-1"/>
          <w:lang w:val="bg-BG"/>
        </w:rPr>
        <w:t>н</w:t>
      </w:r>
      <w:r w:rsidRPr="007B3896">
        <w:rPr>
          <w:rFonts w:ascii="Times New Roman" w:hAnsi="Times New Roman"/>
          <w:lang w:val="bg-BG"/>
        </w:rPr>
        <w:t>и</w:t>
      </w:r>
      <w:r w:rsidRPr="007B3896">
        <w:rPr>
          <w:rFonts w:ascii="Times New Roman" w:hAnsi="Times New Roman"/>
          <w:spacing w:val="-1"/>
          <w:lang w:val="bg-BG"/>
        </w:rPr>
        <w:t>м</w:t>
      </w:r>
      <w:r w:rsidRPr="007B3896">
        <w:rPr>
          <w:rFonts w:ascii="Times New Roman" w:hAnsi="Times New Roman"/>
          <w:lang w:val="bg-BG"/>
        </w:rPr>
        <w:t>ателно и ако е</w:t>
      </w:r>
      <w:r w:rsidRPr="007B3896">
        <w:rPr>
          <w:rFonts w:ascii="Times New Roman" w:hAnsi="Times New Roman"/>
          <w:spacing w:val="2"/>
          <w:lang w:val="bg-BG"/>
        </w:rPr>
        <w:t xml:space="preserve"> </w:t>
      </w:r>
      <w:r w:rsidRPr="007B3896">
        <w:rPr>
          <w:rFonts w:ascii="Times New Roman" w:hAnsi="Times New Roman"/>
          <w:lang w:val="bg-BG"/>
        </w:rPr>
        <w:t>необходимо да се предприемат с</w:t>
      </w:r>
      <w:r w:rsidRPr="007B3896">
        <w:rPr>
          <w:rFonts w:ascii="Times New Roman" w:hAnsi="Times New Roman"/>
          <w:spacing w:val="1"/>
          <w:lang w:val="bg-BG"/>
        </w:rPr>
        <w:t>ъ</w:t>
      </w:r>
      <w:r w:rsidRPr="007B3896">
        <w:rPr>
          <w:rFonts w:ascii="Times New Roman" w:hAnsi="Times New Roman"/>
          <w:lang w:val="bg-BG"/>
        </w:rPr>
        <w:t>от</w:t>
      </w:r>
      <w:r w:rsidRPr="007B3896">
        <w:rPr>
          <w:rFonts w:ascii="Times New Roman" w:hAnsi="Times New Roman"/>
          <w:spacing w:val="-2"/>
          <w:lang w:val="bg-BG"/>
        </w:rPr>
        <w:t>в</w:t>
      </w:r>
      <w:r w:rsidRPr="007B3896">
        <w:rPr>
          <w:rFonts w:ascii="Times New Roman" w:hAnsi="Times New Roman"/>
          <w:lang w:val="bg-BG"/>
        </w:rPr>
        <w:t>етни подд</w:t>
      </w:r>
      <w:r w:rsidRPr="007B3896">
        <w:rPr>
          <w:rFonts w:ascii="Times New Roman" w:hAnsi="Times New Roman"/>
          <w:spacing w:val="1"/>
          <w:lang w:val="bg-BG"/>
        </w:rPr>
        <w:t>ъ</w:t>
      </w:r>
      <w:r w:rsidRPr="007B3896">
        <w:rPr>
          <w:rFonts w:ascii="Times New Roman" w:hAnsi="Times New Roman"/>
          <w:lang w:val="bg-BG"/>
        </w:rPr>
        <w:t>р</w:t>
      </w:r>
      <w:r w:rsidRPr="007B3896">
        <w:rPr>
          <w:rFonts w:ascii="Times New Roman" w:hAnsi="Times New Roman"/>
          <w:spacing w:val="1"/>
          <w:lang w:val="bg-BG"/>
        </w:rPr>
        <w:t>ж</w:t>
      </w:r>
      <w:r w:rsidRPr="007B3896">
        <w:rPr>
          <w:rFonts w:ascii="Times New Roman" w:hAnsi="Times New Roman"/>
          <w:lang w:val="bg-BG"/>
        </w:rPr>
        <w:t xml:space="preserve">ащи грижи и </w:t>
      </w:r>
      <w:r w:rsidRPr="007B3896">
        <w:rPr>
          <w:rFonts w:ascii="Times New Roman" w:hAnsi="Times New Roman"/>
          <w:spacing w:val="-1"/>
          <w:lang w:val="bg-BG"/>
        </w:rPr>
        <w:t>т</w:t>
      </w:r>
      <w:r w:rsidRPr="007B3896">
        <w:rPr>
          <w:rFonts w:ascii="Times New Roman" w:hAnsi="Times New Roman"/>
          <w:lang w:val="bg-BG"/>
        </w:rPr>
        <w:t>ерапе</w:t>
      </w:r>
      <w:r w:rsidRPr="007B3896">
        <w:rPr>
          <w:rFonts w:ascii="Times New Roman" w:hAnsi="Times New Roman"/>
          <w:spacing w:val="-1"/>
          <w:lang w:val="bg-BG"/>
        </w:rPr>
        <w:t>в</w:t>
      </w:r>
      <w:r w:rsidRPr="007B3896">
        <w:rPr>
          <w:rFonts w:ascii="Times New Roman" w:hAnsi="Times New Roman"/>
          <w:lang w:val="bg-BG"/>
        </w:rPr>
        <w:t>т</w:t>
      </w:r>
      <w:r w:rsidRPr="007B3896">
        <w:rPr>
          <w:rFonts w:ascii="Times New Roman" w:hAnsi="Times New Roman"/>
          <w:spacing w:val="-1"/>
          <w:lang w:val="bg-BG"/>
        </w:rPr>
        <w:t>ич</w:t>
      </w:r>
      <w:r w:rsidRPr="007B3896">
        <w:rPr>
          <w:rFonts w:ascii="Times New Roman" w:hAnsi="Times New Roman"/>
          <w:lang w:val="bg-BG"/>
        </w:rPr>
        <w:t>ни</w:t>
      </w:r>
      <w:r w:rsidRPr="007B3896">
        <w:rPr>
          <w:rFonts w:ascii="Times New Roman" w:hAnsi="Times New Roman"/>
          <w:spacing w:val="-1"/>
          <w:lang w:val="bg-BG"/>
        </w:rPr>
        <w:t xml:space="preserve"> </w:t>
      </w:r>
      <w:r w:rsidRPr="007B3896">
        <w:rPr>
          <w:rFonts w:ascii="Times New Roman" w:hAnsi="Times New Roman"/>
          <w:lang w:val="bg-BG"/>
        </w:rPr>
        <w:t>мерки. В кли</w:t>
      </w:r>
      <w:r w:rsidRPr="007B3896">
        <w:rPr>
          <w:rFonts w:ascii="Times New Roman" w:hAnsi="Times New Roman"/>
          <w:spacing w:val="-1"/>
          <w:lang w:val="bg-BG"/>
        </w:rPr>
        <w:t>н</w:t>
      </w:r>
      <w:r w:rsidRPr="007B3896">
        <w:rPr>
          <w:rFonts w:ascii="Times New Roman" w:hAnsi="Times New Roman"/>
          <w:lang w:val="bg-BG"/>
        </w:rPr>
        <w:t>и</w:t>
      </w:r>
      <w:r w:rsidRPr="007B3896">
        <w:rPr>
          <w:rFonts w:ascii="Times New Roman" w:hAnsi="Times New Roman"/>
          <w:spacing w:val="-1"/>
          <w:lang w:val="bg-BG"/>
        </w:rPr>
        <w:t>ч</w:t>
      </w:r>
      <w:r w:rsidRPr="007B3896">
        <w:rPr>
          <w:rFonts w:ascii="Times New Roman" w:hAnsi="Times New Roman"/>
          <w:lang w:val="bg-BG"/>
        </w:rPr>
        <w:t>ни</w:t>
      </w:r>
      <w:r w:rsidRPr="007B3896">
        <w:rPr>
          <w:rFonts w:ascii="Times New Roman" w:hAnsi="Times New Roman"/>
          <w:spacing w:val="-1"/>
          <w:lang w:val="bg-BG"/>
        </w:rPr>
        <w:t xml:space="preserve"> </w:t>
      </w:r>
      <w:r w:rsidRPr="007B3896">
        <w:rPr>
          <w:rFonts w:ascii="Times New Roman" w:hAnsi="Times New Roman"/>
          <w:lang w:val="bg-BG"/>
        </w:rPr>
        <w:t>про</w:t>
      </w:r>
      <w:r w:rsidRPr="007B3896">
        <w:rPr>
          <w:rFonts w:ascii="Times New Roman" w:hAnsi="Times New Roman"/>
          <w:spacing w:val="-3"/>
          <w:lang w:val="bg-BG"/>
        </w:rPr>
        <w:t>у</w:t>
      </w:r>
      <w:r w:rsidRPr="007B3896">
        <w:rPr>
          <w:rFonts w:ascii="Times New Roman" w:hAnsi="Times New Roman"/>
          <w:spacing w:val="-1"/>
          <w:lang w:val="bg-BG"/>
        </w:rPr>
        <w:t>чв</w:t>
      </w:r>
      <w:r w:rsidRPr="007B3896">
        <w:rPr>
          <w:rFonts w:ascii="Times New Roman" w:hAnsi="Times New Roman"/>
          <w:lang w:val="bg-BG"/>
        </w:rPr>
        <w:t>ан</w:t>
      </w:r>
      <w:r w:rsidRPr="007B3896">
        <w:rPr>
          <w:rFonts w:ascii="Times New Roman" w:hAnsi="Times New Roman"/>
          <w:spacing w:val="-1"/>
          <w:lang w:val="bg-BG"/>
        </w:rPr>
        <w:t>и</w:t>
      </w:r>
      <w:r w:rsidRPr="007B3896">
        <w:rPr>
          <w:rFonts w:ascii="Times New Roman" w:hAnsi="Times New Roman"/>
          <w:lang w:val="bg-BG"/>
        </w:rPr>
        <w:t>я се наблюдава  по</w:t>
      </w:r>
      <w:r w:rsidRPr="007B3896">
        <w:rPr>
          <w:rFonts w:ascii="Times New Roman" w:hAnsi="Times New Roman"/>
          <w:spacing w:val="-1"/>
          <w:lang w:val="bg-BG"/>
        </w:rPr>
        <w:t>в</w:t>
      </w:r>
      <w:r w:rsidRPr="007B3896">
        <w:rPr>
          <w:rFonts w:ascii="Times New Roman" w:hAnsi="Times New Roman"/>
          <w:lang w:val="bg-BG"/>
        </w:rPr>
        <w:t>ишена често</w:t>
      </w:r>
      <w:r w:rsidRPr="007B3896">
        <w:rPr>
          <w:rFonts w:ascii="Times New Roman" w:hAnsi="Times New Roman"/>
          <w:spacing w:val="-1"/>
          <w:lang w:val="bg-BG"/>
        </w:rPr>
        <w:t>т</w:t>
      </w:r>
      <w:r w:rsidRPr="007B3896">
        <w:rPr>
          <w:rFonts w:ascii="Times New Roman" w:hAnsi="Times New Roman"/>
          <w:lang w:val="bg-BG"/>
        </w:rPr>
        <w:t>а на те</w:t>
      </w:r>
      <w:r w:rsidRPr="007B3896">
        <w:rPr>
          <w:rFonts w:ascii="Times New Roman" w:hAnsi="Times New Roman"/>
          <w:spacing w:val="-1"/>
          <w:lang w:val="bg-BG"/>
        </w:rPr>
        <w:t>з</w:t>
      </w:r>
      <w:r w:rsidRPr="007B3896">
        <w:rPr>
          <w:rFonts w:ascii="Times New Roman" w:hAnsi="Times New Roman"/>
          <w:lang w:val="bg-BG"/>
        </w:rPr>
        <w:t>и с</w:t>
      </w:r>
      <w:r w:rsidRPr="007B3896">
        <w:rPr>
          <w:rFonts w:ascii="Times New Roman" w:hAnsi="Times New Roman"/>
          <w:spacing w:val="1"/>
          <w:lang w:val="bg-BG"/>
        </w:rPr>
        <w:t>ъ</w:t>
      </w:r>
      <w:r w:rsidRPr="007B3896">
        <w:rPr>
          <w:rFonts w:ascii="Times New Roman" w:hAnsi="Times New Roman"/>
          <w:lang w:val="bg-BG"/>
        </w:rPr>
        <w:t>бит</w:t>
      </w:r>
      <w:r w:rsidRPr="007B3896">
        <w:rPr>
          <w:rFonts w:ascii="Times New Roman" w:hAnsi="Times New Roman"/>
          <w:spacing w:val="-1"/>
          <w:lang w:val="bg-BG"/>
        </w:rPr>
        <w:t>и</w:t>
      </w:r>
      <w:r w:rsidRPr="007B3896">
        <w:rPr>
          <w:rFonts w:ascii="Times New Roman" w:hAnsi="Times New Roman"/>
          <w:lang w:val="bg-BG"/>
        </w:rPr>
        <w:t>я при</w:t>
      </w:r>
      <w:r w:rsidRPr="007B3896">
        <w:rPr>
          <w:rFonts w:ascii="Times New Roman" w:hAnsi="Times New Roman"/>
          <w:spacing w:val="-1"/>
          <w:lang w:val="bg-BG"/>
        </w:rPr>
        <w:t xml:space="preserve"> </w:t>
      </w:r>
      <w:r w:rsidRPr="007B3896">
        <w:rPr>
          <w:rFonts w:ascii="Times New Roman" w:hAnsi="Times New Roman"/>
          <w:lang w:val="bg-BG"/>
        </w:rPr>
        <w:t>па</w:t>
      </w:r>
      <w:r w:rsidRPr="007B3896">
        <w:rPr>
          <w:rFonts w:ascii="Times New Roman" w:hAnsi="Times New Roman"/>
          <w:spacing w:val="-1"/>
          <w:lang w:val="bg-BG"/>
        </w:rPr>
        <w:t>ц</w:t>
      </w:r>
      <w:r w:rsidRPr="007B3896">
        <w:rPr>
          <w:rFonts w:ascii="Times New Roman" w:hAnsi="Times New Roman"/>
          <w:lang w:val="bg-BG"/>
        </w:rPr>
        <w:t>ие</w:t>
      </w:r>
      <w:r w:rsidRPr="007B3896">
        <w:rPr>
          <w:rFonts w:ascii="Times New Roman" w:hAnsi="Times New Roman"/>
          <w:spacing w:val="-1"/>
          <w:lang w:val="bg-BG"/>
        </w:rPr>
        <w:t>н</w:t>
      </w:r>
      <w:r w:rsidRPr="007B3896">
        <w:rPr>
          <w:rFonts w:ascii="Times New Roman" w:hAnsi="Times New Roman"/>
          <w:lang w:val="bg-BG"/>
        </w:rPr>
        <w:t>т</w:t>
      </w:r>
      <w:r w:rsidRPr="007B3896">
        <w:rPr>
          <w:rFonts w:ascii="Times New Roman" w:hAnsi="Times New Roman"/>
          <w:spacing w:val="-1"/>
          <w:lang w:val="bg-BG"/>
        </w:rPr>
        <w:t>и</w:t>
      </w:r>
      <w:r w:rsidRPr="007B3896">
        <w:rPr>
          <w:rFonts w:ascii="Times New Roman" w:hAnsi="Times New Roman"/>
          <w:lang w:val="bg-BG"/>
        </w:rPr>
        <w:t>те в</w:t>
      </w:r>
      <w:r w:rsidRPr="007B3896">
        <w:rPr>
          <w:rFonts w:ascii="Times New Roman" w:hAnsi="Times New Roman"/>
          <w:spacing w:val="-1"/>
          <w:lang w:val="bg-BG"/>
        </w:rPr>
        <w:t xml:space="preserve"> старческа</w:t>
      </w:r>
      <w:r w:rsidRPr="007B3896">
        <w:rPr>
          <w:rFonts w:ascii="Times New Roman" w:hAnsi="Times New Roman"/>
          <w:lang w:val="bg-BG"/>
        </w:rPr>
        <w:t xml:space="preserve"> възраст и </w:t>
      </w:r>
      <w:r w:rsidRPr="007B3896">
        <w:rPr>
          <w:rFonts w:ascii="Times New Roman" w:hAnsi="Times New Roman"/>
          <w:spacing w:val="-1"/>
          <w:lang w:val="bg-BG"/>
        </w:rPr>
        <w:t>т</w:t>
      </w:r>
      <w:r w:rsidRPr="007B3896">
        <w:rPr>
          <w:rFonts w:ascii="Times New Roman" w:hAnsi="Times New Roman"/>
          <w:lang w:val="bg-BG"/>
        </w:rPr>
        <w:t>ези</w:t>
      </w:r>
      <w:r w:rsidRPr="007B3896">
        <w:rPr>
          <w:rFonts w:ascii="Times New Roman" w:hAnsi="Times New Roman"/>
          <w:spacing w:val="-1"/>
          <w:lang w:val="bg-BG"/>
        </w:rPr>
        <w:t xml:space="preserve"> </w:t>
      </w:r>
      <w:r w:rsidRPr="007B3896">
        <w:rPr>
          <w:rFonts w:ascii="Times New Roman" w:hAnsi="Times New Roman"/>
          <w:lang w:val="bg-BG"/>
        </w:rPr>
        <w:t>с предхо</w:t>
      </w:r>
      <w:r w:rsidRPr="007B3896">
        <w:rPr>
          <w:rFonts w:ascii="Times New Roman" w:hAnsi="Times New Roman"/>
          <w:spacing w:val="1"/>
          <w:lang w:val="bg-BG"/>
        </w:rPr>
        <w:t>ж</w:t>
      </w:r>
      <w:r w:rsidRPr="007B3896">
        <w:rPr>
          <w:rFonts w:ascii="Times New Roman" w:hAnsi="Times New Roman"/>
          <w:lang w:val="bg-BG"/>
        </w:rPr>
        <w:t>д</w:t>
      </w:r>
      <w:r w:rsidRPr="007B3896">
        <w:rPr>
          <w:rFonts w:ascii="Times New Roman" w:hAnsi="Times New Roman"/>
          <w:spacing w:val="1"/>
          <w:lang w:val="bg-BG"/>
        </w:rPr>
        <w:t>а</w:t>
      </w:r>
      <w:r w:rsidRPr="007B3896">
        <w:rPr>
          <w:rFonts w:ascii="Times New Roman" w:hAnsi="Times New Roman"/>
          <w:lang w:val="bg-BG"/>
        </w:rPr>
        <w:t>ща</w:t>
      </w:r>
      <w:r w:rsidRPr="007B3896">
        <w:rPr>
          <w:rFonts w:ascii="Times New Roman" w:hAnsi="Times New Roman"/>
          <w:spacing w:val="1"/>
          <w:lang w:val="bg-BG"/>
        </w:rPr>
        <w:t xml:space="preserve"> </w:t>
      </w:r>
      <w:r w:rsidRPr="007B3896">
        <w:rPr>
          <w:rFonts w:ascii="Times New Roman" w:hAnsi="Times New Roman"/>
          <w:lang w:val="bg-BG"/>
        </w:rPr>
        <w:t>анам</w:t>
      </w:r>
      <w:r w:rsidRPr="007B3896">
        <w:rPr>
          <w:rFonts w:ascii="Times New Roman" w:hAnsi="Times New Roman"/>
          <w:spacing w:val="-1"/>
          <w:lang w:val="bg-BG"/>
        </w:rPr>
        <w:t>н</w:t>
      </w:r>
      <w:r w:rsidRPr="007B3896">
        <w:rPr>
          <w:rFonts w:ascii="Times New Roman" w:hAnsi="Times New Roman"/>
          <w:lang w:val="bg-BG"/>
        </w:rPr>
        <w:t xml:space="preserve">еза </w:t>
      </w:r>
      <w:r w:rsidRPr="007B3896">
        <w:rPr>
          <w:rFonts w:ascii="Times New Roman" w:hAnsi="Times New Roman"/>
          <w:spacing w:val="-1"/>
          <w:lang w:val="bg-BG"/>
        </w:rPr>
        <w:t>з</w:t>
      </w:r>
      <w:r w:rsidRPr="007B3896">
        <w:rPr>
          <w:rFonts w:ascii="Times New Roman" w:hAnsi="Times New Roman"/>
          <w:lang w:val="bg-BG"/>
        </w:rPr>
        <w:t>а с</w:t>
      </w:r>
      <w:r w:rsidRPr="007B3896">
        <w:rPr>
          <w:rFonts w:ascii="Times New Roman" w:hAnsi="Times New Roman"/>
          <w:spacing w:val="1"/>
          <w:lang w:val="bg-BG"/>
        </w:rPr>
        <w:t>ъ</w:t>
      </w:r>
      <w:r w:rsidRPr="007B3896">
        <w:rPr>
          <w:rFonts w:ascii="Times New Roman" w:hAnsi="Times New Roman"/>
          <w:lang w:val="bg-BG"/>
        </w:rPr>
        <w:t>рд</w:t>
      </w:r>
      <w:r w:rsidRPr="007B3896">
        <w:rPr>
          <w:rFonts w:ascii="Times New Roman" w:hAnsi="Times New Roman"/>
          <w:spacing w:val="1"/>
          <w:lang w:val="bg-BG"/>
        </w:rPr>
        <w:t>е</w:t>
      </w:r>
      <w:r w:rsidRPr="007B3896">
        <w:rPr>
          <w:rFonts w:ascii="Times New Roman" w:hAnsi="Times New Roman"/>
          <w:spacing w:val="-1"/>
          <w:lang w:val="bg-BG"/>
        </w:rPr>
        <w:t>ч</w:t>
      </w:r>
      <w:r w:rsidRPr="007B3896">
        <w:rPr>
          <w:rFonts w:ascii="Times New Roman" w:hAnsi="Times New Roman"/>
          <w:lang w:val="bg-BG"/>
        </w:rPr>
        <w:t xml:space="preserve">но </w:t>
      </w:r>
      <w:r w:rsidRPr="007B3896">
        <w:rPr>
          <w:rFonts w:ascii="Times New Roman" w:hAnsi="Times New Roman"/>
          <w:spacing w:val="-1"/>
          <w:lang w:val="bg-BG"/>
        </w:rPr>
        <w:t>з</w:t>
      </w:r>
      <w:r w:rsidRPr="007B3896">
        <w:rPr>
          <w:rFonts w:ascii="Times New Roman" w:hAnsi="Times New Roman"/>
          <w:lang w:val="bg-BG"/>
        </w:rPr>
        <w:t>а</w:t>
      </w:r>
      <w:r w:rsidRPr="007B3896">
        <w:rPr>
          <w:rFonts w:ascii="Times New Roman" w:hAnsi="Times New Roman"/>
          <w:spacing w:val="1"/>
          <w:lang w:val="bg-BG"/>
        </w:rPr>
        <w:t>б</w:t>
      </w:r>
      <w:r w:rsidRPr="007B3896">
        <w:rPr>
          <w:rFonts w:ascii="Times New Roman" w:hAnsi="Times New Roman"/>
          <w:lang w:val="bg-BG"/>
        </w:rPr>
        <w:t>оля</w:t>
      </w:r>
      <w:r w:rsidRPr="007B3896">
        <w:rPr>
          <w:rFonts w:ascii="Times New Roman" w:hAnsi="Times New Roman"/>
          <w:spacing w:val="-2"/>
          <w:lang w:val="bg-BG"/>
        </w:rPr>
        <w:t>в</w:t>
      </w:r>
      <w:r w:rsidRPr="007B3896">
        <w:rPr>
          <w:rFonts w:ascii="Times New Roman" w:hAnsi="Times New Roman"/>
          <w:lang w:val="bg-BG"/>
        </w:rPr>
        <w:t>ане. Ето защо при па</w:t>
      </w:r>
      <w:r w:rsidRPr="007B3896">
        <w:rPr>
          <w:rFonts w:ascii="Times New Roman" w:hAnsi="Times New Roman"/>
          <w:spacing w:val="-1"/>
          <w:lang w:val="bg-BG"/>
        </w:rPr>
        <w:t>ц</w:t>
      </w:r>
      <w:r w:rsidRPr="007B3896">
        <w:rPr>
          <w:rFonts w:ascii="Times New Roman" w:hAnsi="Times New Roman"/>
          <w:lang w:val="bg-BG"/>
        </w:rPr>
        <w:t>ие</w:t>
      </w:r>
      <w:r w:rsidRPr="007B3896">
        <w:rPr>
          <w:rFonts w:ascii="Times New Roman" w:hAnsi="Times New Roman"/>
          <w:spacing w:val="-1"/>
          <w:lang w:val="bg-BG"/>
        </w:rPr>
        <w:t>н</w:t>
      </w:r>
      <w:r w:rsidRPr="007B3896">
        <w:rPr>
          <w:rFonts w:ascii="Times New Roman" w:hAnsi="Times New Roman"/>
          <w:lang w:val="bg-BG"/>
        </w:rPr>
        <w:t>ти</w:t>
      </w:r>
      <w:r w:rsidRPr="007B3896">
        <w:rPr>
          <w:rFonts w:ascii="Times New Roman" w:hAnsi="Times New Roman"/>
          <w:spacing w:val="-1"/>
          <w:lang w:val="bg-BG"/>
        </w:rPr>
        <w:t xml:space="preserve"> </w:t>
      </w:r>
      <w:r w:rsidRPr="007B3896">
        <w:rPr>
          <w:rFonts w:ascii="Times New Roman" w:hAnsi="Times New Roman"/>
          <w:lang w:val="bg-BG"/>
        </w:rPr>
        <w:t>с нар</w:t>
      </w:r>
      <w:r w:rsidRPr="007B3896">
        <w:rPr>
          <w:rFonts w:ascii="Times New Roman" w:hAnsi="Times New Roman"/>
          <w:spacing w:val="-2"/>
          <w:lang w:val="bg-BG"/>
        </w:rPr>
        <w:t>у</w:t>
      </w:r>
      <w:r w:rsidRPr="007B3896">
        <w:rPr>
          <w:rFonts w:ascii="Times New Roman" w:hAnsi="Times New Roman"/>
          <w:spacing w:val="1"/>
          <w:lang w:val="bg-BG"/>
        </w:rPr>
        <w:t>ш</w:t>
      </w:r>
      <w:r w:rsidRPr="007B3896">
        <w:rPr>
          <w:rFonts w:ascii="Times New Roman" w:hAnsi="Times New Roman"/>
          <w:lang w:val="bg-BG"/>
        </w:rPr>
        <w:t>ена с</w:t>
      </w:r>
      <w:r w:rsidRPr="007B3896">
        <w:rPr>
          <w:rFonts w:ascii="Times New Roman" w:hAnsi="Times New Roman"/>
          <w:spacing w:val="1"/>
          <w:lang w:val="bg-BG"/>
        </w:rPr>
        <w:t>ъ</w:t>
      </w:r>
      <w:r w:rsidRPr="007B3896">
        <w:rPr>
          <w:rFonts w:ascii="Times New Roman" w:hAnsi="Times New Roman"/>
          <w:lang w:val="bg-BG"/>
        </w:rPr>
        <w:t>рд</w:t>
      </w:r>
      <w:r w:rsidRPr="007B3896">
        <w:rPr>
          <w:rFonts w:ascii="Times New Roman" w:hAnsi="Times New Roman"/>
          <w:spacing w:val="1"/>
          <w:lang w:val="bg-BG"/>
        </w:rPr>
        <w:t>е</w:t>
      </w:r>
      <w:r w:rsidRPr="007B3896">
        <w:rPr>
          <w:rFonts w:ascii="Times New Roman" w:hAnsi="Times New Roman"/>
          <w:spacing w:val="-1"/>
          <w:lang w:val="bg-BG"/>
        </w:rPr>
        <w:t>ч</w:t>
      </w:r>
      <w:r w:rsidRPr="007B3896">
        <w:rPr>
          <w:rFonts w:ascii="Times New Roman" w:hAnsi="Times New Roman"/>
          <w:lang w:val="bg-BG"/>
        </w:rPr>
        <w:t>на ф</w:t>
      </w:r>
      <w:r w:rsidRPr="007B3896">
        <w:rPr>
          <w:rFonts w:ascii="Times New Roman" w:hAnsi="Times New Roman"/>
          <w:spacing w:val="-2"/>
          <w:lang w:val="bg-BG"/>
        </w:rPr>
        <w:t>у</w:t>
      </w:r>
      <w:r w:rsidRPr="007B3896">
        <w:rPr>
          <w:rFonts w:ascii="Times New Roman" w:hAnsi="Times New Roman"/>
          <w:lang w:val="bg-BG"/>
        </w:rPr>
        <w:t>нкц</w:t>
      </w:r>
      <w:r w:rsidRPr="007B3896">
        <w:rPr>
          <w:rFonts w:ascii="Times New Roman" w:hAnsi="Times New Roman"/>
          <w:spacing w:val="-1"/>
          <w:lang w:val="bg-BG"/>
        </w:rPr>
        <w:t>и</w:t>
      </w:r>
      <w:r w:rsidRPr="007B3896">
        <w:rPr>
          <w:rFonts w:ascii="Times New Roman" w:hAnsi="Times New Roman"/>
          <w:lang w:val="bg-BG"/>
        </w:rPr>
        <w:t>я тр</w:t>
      </w:r>
      <w:r w:rsidRPr="007B3896">
        <w:rPr>
          <w:rFonts w:ascii="Times New Roman" w:hAnsi="Times New Roman"/>
          <w:spacing w:val="-1"/>
          <w:lang w:val="bg-BG"/>
        </w:rPr>
        <w:t>я</w:t>
      </w:r>
      <w:r w:rsidRPr="007B3896">
        <w:rPr>
          <w:rFonts w:ascii="Times New Roman" w:hAnsi="Times New Roman"/>
          <w:lang w:val="bg-BG"/>
        </w:rPr>
        <w:t xml:space="preserve">бва да </w:t>
      </w:r>
      <w:r w:rsidRPr="007B3896">
        <w:rPr>
          <w:rFonts w:ascii="Times New Roman" w:hAnsi="Times New Roman"/>
          <w:spacing w:val="1"/>
          <w:lang w:val="bg-BG"/>
        </w:rPr>
        <w:t>с</w:t>
      </w:r>
      <w:r w:rsidRPr="007B3896">
        <w:rPr>
          <w:rFonts w:ascii="Times New Roman" w:hAnsi="Times New Roman"/>
          <w:lang w:val="bg-BG"/>
        </w:rPr>
        <w:t>е подхо</w:t>
      </w:r>
      <w:r w:rsidRPr="007B3896">
        <w:rPr>
          <w:rFonts w:ascii="Times New Roman" w:hAnsi="Times New Roman"/>
          <w:spacing w:val="1"/>
          <w:lang w:val="bg-BG"/>
        </w:rPr>
        <w:t>ж</w:t>
      </w:r>
      <w:r w:rsidRPr="007B3896">
        <w:rPr>
          <w:rFonts w:ascii="Times New Roman" w:hAnsi="Times New Roman"/>
          <w:lang w:val="bg-BG"/>
        </w:rPr>
        <w:t>да предпа</w:t>
      </w:r>
      <w:r w:rsidRPr="007B3896">
        <w:rPr>
          <w:rFonts w:ascii="Times New Roman" w:hAnsi="Times New Roman"/>
          <w:spacing w:val="-1"/>
          <w:lang w:val="bg-BG"/>
        </w:rPr>
        <w:t>з</w:t>
      </w:r>
      <w:r w:rsidRPr="007B3896">
        <w:rPr>
          <w:rFonts w:ascii="Times New Roman" w:hAnsi="Times New Roman"/>
          <w:lang w:val="bg-BG"/>
        </w:rPr>
        <w:t>ли</w:t>
      </w:r>
      <w:r w:rsidRPr="007B3896">
        <w:rPr>
          <w:rFonts w:ascii="Times New Roman" w:hAnsi="Times New Roman"/>
          <w:spacing w:val="-1"/>
          <w:lang w:val="bg-BG"/>
        </w:rPr>
        <w:t>в</w:t>
      </w:r>
      <w:r w:rsidRPr="007B3896">
        <w:rPr>
          <w:rFonts w:ascii="Times New Roman" w:hAnsi="Times New Roman"/>
          <w:lang w:val="bg-BG"/>
        </w:rPr>
        <w:t>о.</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u w:val="single"/>
          <w:lang w:val="bg-BG"/>
        </w:rPr>
      </w:pPr>
      <w:r w:rsidRPr="007B3896">
        <w:rPr>
          <w:rFonts w:ascii="Times New Roman" w:hAnsi="Times New Roman"/>
          <w:u w:val="single"/>
          <w:lang w:val="bg-BG"/>
        </w:rPr>
        <w:t>Пациенти със сърдечно заболяване</w:t>
      </w: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Пациентите със сърдечно заболяване, рискови фактори за сърдечна недостатъчност или анамнеза за бъбречна недостатъчност трябва да се наблюдават внимателно, а всеки пациент с признаци или симптоми характерни за сърдечна или бъбречна недостатъчност трябва да бъде изследван и лекуван.</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При пациенти с хипереозинофилен синдром (ХЕС) с окултна инфилтрация на ХЕС клетки в миокарда, изолирани случаи на кардиогенен шок/левокамерна дисфункция се  свързват с ХЕС клетъчна дегранулация при започване на лечение с иматиниб. Съобщава се, че състоянието е било обратимо при  приложение на системни кортикостероиди, циркулаторни поддържащи мерки и временно прекратяванена иматиниб. При ХЕС/ХЕЛ популацията преди началото на лечението с иматиниб трябва да се направи внимателна оценка на съотношението полза/риск,тъй като са наблюдавани нечести сърдечносъдови нежелани реакции вследствие на иматиниб.,.</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Възможно е миелодиспластичните/миелопролиферативните заболявания с PDGFR генни пренареждания да са свързани с високи стойности на еозинофилите. Поради тази причина е необходимо да се направят оценка от кардиолог, електрокардиограма и определяне на серумния тропонин при пациентите с ХЕС/ХЕЛ, и при пациенти с МДС/МПЗ свързани с високи нива на еозинофилите, когато се прилага иматиниб. Ако някое от горепосочените е извън нормата, при започване на терапията трябва да се проведе консултация с кардиолог и профилактично да се приложат системни кортикостероиди (1</w:t>
      </w:r>
      <w:r w:rsidRPr="007B3896">
        <w:rPr>
          <w:rFonts w:ascii="Times New Roman" w:hAnsi="Times New Roman"/>
          <w:lang w:val="bg-BG"/>
        </w:rPr>
        <w:noBreakHyphen/>
        <w:t>2 mg/kg) в продължение на една или две седмици едновременно с иматиниб.</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u w:val="single"/>
          <w:lang w:val="bg-BG"/>
        </w:rPr>
      </w:pPr>
      <w:r w:rsidRPr="007B3896">
        <w:rPr>
          <w:rFonts w:ascii="Times New Roman" w:hAnsi="Times New Roman"/>
          <w:u w:val="single"/>
          <w:lang w:val="bg-BG"/>
        </w:rPr>
        <w:t>Гастроинтестинален кръвоизлив</w:t>
      </w:r>
    </w:p>
    <w:p w:rsidR="00F4416A" w:rsidRPr="007B3896" w:rsidRDefault="00F4416A" w:rsidP="001C3369">
      <w:pPr>
        <w:widowControl w:val="0"/>
        <w:spacing w:after="0" w:line="240" w:lineRule="auto"/>
        <w:rPr>
          <w:rFonts w:ascii="Times New Roman" w:hAnsi="Times New Roman"/>
          <w:color w:val="000000"/>
          <w:lang w:val="bg-BG"/>
        </w:rPr>
      </w:pPr>
      <w:r w:rsidRPr="007B3896">
        <w:rPr>
          <w:rFonts w:ascii="Times New Roman" w:hAnsi="Times New Roman"/>
          <w:color w:val="000000"/>
          <w:lang w:val="bg-BG"/>
        </w:rPr>
        <w:t>В проучване при пациенти с неподлежащи на резекция и/или метастатични ГИСТ се съобщават както гастроинтестинални, така и вътретуморни кръвоизливи (вж. точка 4.8). Въз основа на наличните данни не се установяват предразполагащи фактори (напр. размер на тумора, разположение на тумора и коагулационни нарушения), които да определят пациентите с ГИСТ в риск за някой от двата вида кръвоизливи. Тъй като повишената васкуларизация и склонност към кървене са част от естествения клиничен ход на ГИСТ, при всички пациенти трябва да се прилагат стандартната практика и процедури за проследяване и поведение при кръвоизливи.</w:t>
      </w:r>
    </w:p>
    <w:p w:rsidR="00F4416A" w:rsidRPr="007B3896" w:rsidRDefault="00F4416A" w:rsidP="00F4416A">
      <w:pPr>
        <w:pStyle w:val="Endnotentext"/>
        <w:widowControl w:val="0"/>
        <w:tabs>
          <w:tab w:val="clear" w:pos="567"/>
        </w:tabs>
        <w:rPr>
          <w:rFonts w:ascii="Times New Roman" w:hAnsi="Times New Roman"/>
          <w:snapToGrid w:val="0"/>
          <w:szCs w:val="22"/>
          <w:lang w:val="bg-BG"/>
        </w:rPr>
      </w:pPr>
    </w:p>
    <w:p w:rsidR="00F774C1" w:rsidRPr="007B3896" w:rsidRDefault="00F4416A" w:rsidP="00B141E9">
      <w:pPr>
        <w:spacing w:after="0" w:line="240" w:lineRule="auto"/>
        <w:rPr>
          <w:rFonts w:ascii="Times New Roman" w:hAnsi="Times New Roman"/>
          <w:lang w:val="bg-BG"/>
        </w:rPr>
      </w:pPr>
      <w:r w:rsidRPr="007B3896">
        <w:rPr>
          <w:rFonts w:ascii="Times New Roman" w:hAnsi="Times New Roman"/>
          <w:lang w:val="bg-BG"/>
        </w:rPr>
        <w:t>Освен това, п</w:t>
      </w:r>
      <w:r w:rsidR="00F774C1" w:rsidRPr="007B3896">
        <w:rPr>
          <w:rFonts w:ascii="Times New Roman" w:hAnsi="Times New Roman"/>
          <w:lang w:val="bg-BG"/>
        </w:rPr>
        <w:t>о време на постмаркетинговия опит при пациенти с ХМЛ, ОЛЛ и други заболявания се съобщава за стомашна антрална съдова ектазия (GAVE), рядка причина за гастроинтестинален кръвоизлив (вж. точка 4.8). Когато е необходимо, може да се обмисли преустановяване на лечението с иматиниб.</w:t>
      </w:r>
    </w:p>
    <w:p w:rsidR="00F774C1" w:rsidRPr="007B3896" w:rsidRDefault="00F774C1"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u w:val="single"/>
          <w:lang w:val="bg-BG"/>
        </w:rPr>
      </w:pPr>
      <w:r w:rsidRPr="007B3896">
        <w:rPr>
          <w:rFonts w:ascii="Times New Roman" w:hAnsi="Times New Roman"/>
          <w:u w:val="single"/>
          <w:lang w:val="bg-BG"/>
        </w:rPr>
        <w:t>Тумор-лизис синдром</w:t>
      </w: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Поради възможно възникване на тумор-лизис синдром (ТЛС) преди започване на лечението с иматиниб се препоръчва коригиране на клинично значимата дехидратация и високите стойности на пикочна киселина (вж. точка 4.8).</w:t>
      </w:r>
    </w:p>
    <w:p w:rsidR="00B04D05" w:rsidRPr="007B3896" w:rsidRDefault="00B04D05" w:rsidP="00B04D05">
      <w:pPr>
        <w:spacing w:after="0" w:line="240" w:lineRule="auto"/>
        <w:rPr>
          <w:rFonts w:ascii="Times New Roman" w:hAnsi="Times New Roman"/>
          <w:lang w:val="bg-BG" w:eastAsia="is-IS"/>
        </w:rPr>
      </w:pPr>
    </w:p>
    <w:p w:rsidR="008A1788" w:rsidRPr="007B3896" w:rsidRDefault="008A1788" w:rsidP="008A1788">
      <w:pPr>
        <w:spacing w:after="0" w:line="240" w:lineRule="auto"/>
        <w:rPr>
          <w:rFonts w:ascii="Times New Roman" w:hAnsi="Times New Roman"/>
          <w:u w:val="single"/>
          <w:lang w:val="bg-BG"/>
        </w:rPr>
      </w:pPr>
      <w:r w:rsidRPr="007B3896">
        <w:rPr>
          <w:rFonts w:ascii="Times New Roman" w:hAnsi="Times New Roman"/>
          <w:u w:val="single"/>
          <w:lang w:val="bg-BG"/>
        </w:rPr>
        <w:t xml:space="preserve">Реактивация на хепатит В </w:t>
      </w:r>
    </w:p>
    <w:p w:rsidR="008A1788" w:rsidRPr="007B3896" w:rsidRDefault="008A1788" w:rsidP="008A1788">
      <w:pPr>
        <w:spacing w:after="0" w:line="240" w:lineRule="auto"/>
        <w:rPr>
          <w:rFonts w:ascii="Times New Roman" w:hAnsi="Times New Roman"/>
          <w:lang w:val="bg-BG"/>
        </w:rPr>
      </w:pPr>
      <w:r w:rsidRPr="007B3896">
        <w:rPr>
          <w:rFonts w:ascii="Times New Roman" w:hAnsi="Times New Roman"/>
          <w:lang w:val="bg-BG"/>
        </w:rPr>
        <w:t xml:space="preserve">Наблюдавана е реактивация на хепатит В при пациенти, които са хронични носители на този вирус, след като приемат BCR-ABL тирозинкиназни инхибитори. В някои случаи настъпва остра чернодробна недостатъчност или фулминантен хепатит, водещ до чернодробна трансплантация или фатален изход. </w:t>
      </w:r>
    </w:p>
    <w:p w:rsidR="008A1788" w:rsidRPr="007B3896" w:rsidRDefault="008A1788" w:rsidP="008A1788">
      <w:pPr>
        <w:spacing w:after="0" w:line="240" w:lineRule="auto"/>
        <w:rPr>
          <w:rFonts w:ascii="Times New Roman" w:hAnsi="Times New Roman"/>
          <w:lang w:val="bg-BG"/>
        </w:rPr>
      </w:pPr>
      <w:r w:rsidRPr="007B3896">
        <w:rPr>
          <w:rFonts w:ascii="Times New Roman" w:hAnsi="Times New Roman"/>
          <w:lang w:val="bg-BG"/>
        </w:rPr>
        <w:t xml:space="preserve">Преди да започнат лечение с Иматиниб Actavis, пациентите трябва да бъдат изследвани за HBV инфекция. Преди да започнат лечение, пациентите с позитивна серология за хепатит В (включително тези с активно заболяване) и пациентите, които са положителни за HBV инфекция по време на лечение, трябва </w:t>
      </w:r>
      <w:r w:rsidR="007C4676" w:rsidRPr="007B3896">
        <w:rPr>
          <w:rFonts w:ascii="Times New Roman" w:hAnsi="Times New Roman"/>
          <w:lang w:val="bg-BG"/>
        </w:rPr>
        <w:t xml:space="preserve">да </w:t>
      </w:r>
      <w:r w:rsidRPr="007B3896">
        <w:rPr>
          <w:rFonts w:ascii="Times New Roman" w:hAnsi="Times New Roman"/>
          <w:lang w:val="bg-BG"/>
        </w:rPr>
        <w:t>бъдат консултирани със специалисти в лечението на хепатит В. Носителите на HBV, които имат нужда от лечение с Иматиниб Actavis, трябва да бъдат внимателно проследявани за признаци и симптоми на активна HBV инфекция по време на лечението и няколко месеца след края на лечението (вж. точка 4.8).</w:t>
      </w:r>
    </w:p>
    <w:p w:rsidR="00BF4FAE" w:rsidRPr="007B3896" w:rsidRDefault="00BF4FAE" w:rsidP="00BF4FAE">
      <w:pPr>
        <w:pStyle w:val="Endnotentext"/>
        <w:widowControl w:val="0"/>
        <w:tabs>
          <w:tab w:val="clear" w:pos="567"/>
        </w:tabs>
        <w:rPr>
          <w:rFonts w:ascii="Times New Roman" w:hAnsi="Times New Roman"/>
          <w:snapToGrid w:val="0"/>
          <w:color w:val="000000"/>
          <w:szCs w:val="22"/>
          <w:lang w:val="bg-BG"/>
        </w:rPr>
      </w:pPr>
    </w:p>
    <w:p w:rsidR="00BF4FAE" w:rsidRPr="007B3896" w:rsidRDefault="00BF4FAE" w:rsidP="00BF4FAE">
      <w:pPr>
        <w:pStyle w:val="Endnotentext"/>
        <w:widowControl w:val="0"/>
        <w:tabs>
          <w:tab w:val="clear" w:pos="567"/>
        </w:tabs>
        <w:rPr>
          <w:rFonts w:ascii="Times New Roman" w:hAnsi="Times New Roman"/>
          <w:snapToGrid w:val="0"/>
          <w:color w:val="000000"/>
          <w:szCs w:val="22"/>
          <w:u w:val="single"/>
          <w:lang w:val="bg-BG"/>
        </w:rPr>
      </w:pPr>
      <w:r w:rsidRPr="007B3896">
        <w:rPr>
          <w:rFonts w:ascii="Times New Roman" w:hAnsi="Times New Roman"/>
          <w:snapToGrid w:val="0"/>
          <w:color w:val="000000"/>
          <w:szCs w:val="22"/>
          <w:u w:val="single"/>
          <w:lang w:val="bg-BG"/>
        </w:rPr>
        <w:t>Фототоксичност</w:t>
      </w:r>
    </w:p>
    <w:p w:rsidR="00BF4FAE" w:rsidRPr="007B3896" w:rsidRDefault="00BF4FAE" w:rsidP="00BF4FAE">
      <w:pPr>
        <w:widowControl w:val="0"/>
        <w:spacing w:after="0" w:line="240" w:lineRule="auto"/>
        <w:rPr>
          <w:rFonts w:ascii="Times New Roman" w:hAnsi="Times New Roman"/>
          <w:snapToGrid w:val="0"/>
          <w:color w:val="000000"/>
          <w:lang w:val="bg-BG"/>
        </w:rPr>
      </w:pPr>
      <w:r w:rsidRPr="007B3896">
        <w:rPr>
          <w:rFonts w:ascii="Times New Roman" w:hAnsi="Times New Roman"/>
          <w:snapToGrid w:val="0"/>
          <w:color w:val="000000"/>
          <w:lang w:val="bg-BG"/>
        </w:rPr>
        <w:t>Излагането на директна слънчева светлина трябва да се избягва или намали до минимум поради риска от фототоксичност, свързана с лечението с иматиниб. Пациентите трябва да бъдат инструктирани да използват предпазни средства като предпазно облекло и слънцезащитни продукти с висок слънцезащитен фактор (SPF).</w:t>
      </w:r>
    </w:p>
    <w:p w:rsidR="0055266E" w:rsidRPr="007B3896" w:rsidRDefault="0055266E" w:rsidP="0055266E">
      <w:pPr>
        <w:pStyle w:val="Endnotentext"/>
        <w:widowControl w:val="0"/>
        <w:tabs>
          <w:tab w:val="clear" w:pos="567"/>
        </w:tabs>
        <w:rPr>
          <w:rFonts w:ascii="Times New Roman" w:hAnsi="Times New Roman"/>
          <w:snapToGrid w:val="0"/>
          <w:color w:val="000000"/>
          <w:szCs w:val="22"/>
          <w:lang w:val="bg-BG"/>
        </w:rPr>
      </w:pPr>
    </w:p>
    <w:p w:rsidR="0055266E" w:rsidRPr="007B3896" w:rsidRDefault="0055266E" w:rsidP="0055266E">
      <w:pPr>
        <w:pStyle w:val="Endnotentext"/>
        <w:keepNext/>
        <w:widowControl w:val="0"/>
        <w:tabs>
          <w:tab w:val="clear" w:pos="567"/>
        </w:tabs>
        <w:rPr>
          <w:rFonts w:ascii="Times New Roman" w:hAnsi="Times New Roman"/>
          <w:snapToGrid w:val="0"/>
          <w:color w:val="000000"/>
          <w:szCs w:val="22"/>
          <w:u w:val="single"/>
          <w:lang w:val="bg-BG"/>
        </w:rPr>
      </w:pPr>
      <w:r w:rsidRPr="007B3896">
        <w:rPr>
          <w:rFonts w:ascii="Times New Roman" w:hAnsi="Times New Roman"/>
          <w:snapToGrid w:val="0"/>
          <w:color w:val="000000"/>
          <w:szCs w:val="22"/>
          <w:u w:val="single"/>
          <w:lang w:val="bg-BG"/>
        </w:rPr>
        <w:t>Тромботична микроангиопатия</w:t>
      </w:r>
    </w:p>
    <w:p w:rsidR="0055266E" w:rsidRPr="007B3896" w:rsidRDefault="0055266E" w:rsidP="0055266E">
      <w:pPr>
        <w:pStyle w:val="Endnotentext"/>
        <w:widowControl w:val="0"/>
        <w:tabs>
          <w:tab w:val="clear" w:pos="567"/>
        </w:tabs>
        <w:rPr>
          <w:rFonts w:ascii="Times New Roman" w:hAnsi="Times New Roman"/>
          <w:color w:val="000000"/>
          <w:szCs w:val="22"/>
          <w:lang w:val="bg-BG"/>
        </w:rPr>
      </w:pPr>
      <w:r w:rsidRPr="007B3896">
        <w:rPr>
          <w:rFonts w:ascii="Times New Roman" w:hAnsi="Times New Roman"/>
          <w:color w:val="000000"/>
          <w:szCs w:val="22"/>
          <w:lang w:val="bg-BG"/>
        </w:rPr>
        <w:t xml:space="preserve">BCR-ABL тирозинкиназните инхибитори (ТКИ) се свързват с тромботична микроангиопатия (ТМА), включително съобщения на отделни случаи при </w:t>
      </w:r>
      <w:r w:rsidRPr="007B3896">
        <w:rPr>
          <w:rFonts w:ascii="Times New Roman" w:hAnsi="Times New Roman"/>
          <w:lang w:val="bg-BG"/>
        </w:rPr>
        <w:t>Иматиниб Actavis</w:t>
      </w:r>
      <w:r w:rsidRPr="007B3896">
        <w:rPr>
          <w:rFonts w:ascii="Times New Roman" w:hAnsi="Times New Roman"/>
          <w:color w:val="000000"/>
          <w:szCs w:val="22"/>
          <w:lang w:val="bg-BG"/>
        </w:rPr>
        <w:t xml:space="preserve"> (вж. точка 4.8). Ако при пациенти на лечение с </w:t>
      </w:r>
      <w:r w:rsidRPr="007B3896">
        <w:rPr>
          <w:rFonts w:ascii="Times New Roman" w:hAnsi="Times New Roman"/>
          <w:lang w:val="bg-BG"/>
        </w:rPr>
        <w:t>Иматиниб Actavis</w:t>
      </w:r>
      <w:r w:rsidRPr="007B3896">
        <w:rPr>
          <w:rFonts w:ascii="Times New Roman" w:hAnsi="Times New Roman"/>
          <w:color w:val="000000"/>
          <w:szCs w:val="22"/>
          <w:lang w:val="bg-BG"/>
        </w:rPr>
        <w:t xml:space="preserve"> възникнат лабораторни или клинични находки, свързани с ТМА, лечението трябва да се преустанови и да се направи задълбочена оценка за ТМА, включително определяне на активността на ADAMTS13 и наличието на анти</w:t>
      </w:r>
      <w:r w:rsidRPr="007B3896">
        <w:rPr>
          <w:rFonts w:ascii="Times New Roman" w:hAnsi="Times New Roman"/>
          <w:color w:val="000000"/>
          <w:szCs w:val="22"/>
          <w:lang w:val="bg-BG"/>
        </w:rPr>
        <w:noBreakHyphen/>
        <w:t>ADAMTS13 антитела. Ако анти</w:t>
      </w:r>
      <w:r w:rsidRPr="007B3896">
        <w:rPr>
          <w:rFonts w:ascii="Times New Roman" w:hAnsi="Times New Roman"/>
          <w:color w:val="000000"/>
          <w:szCs w:val="22"/>
          <w:lang w:val="bg-BG"/>
        </w:rPr>
        <w:noBreakHyphen/>
        <w:t xml:space="preserve">ADAMTS13 антителата са повишени, съчетано с ниска активност на ADAMTS13, лечението с </w:t>
      </w:r>
      <w:r w:rsidRPr="007B3896">
        <w:rPr>
          <w:rFonts w:ascii="Times New Roman" w:hAnsi="Times New Roman"/>
          <w:lang w:val="bg-BG"/>
        </w:rPr>
        <w:t>Иматиниб Actavis</w:t>
      </w:r>
      <w:r w:rsidRPr="007B3896">
        <w:rPr>
          <w:rFonts w:ascii="Times New Roman" w:hAnsi="Times New Roman"/>
          <w:color w:val="000000"/>
          <w:szCs w:val="22"/>
          <w:lang w:val="bg-BG"/>
        </w:rPr>
        <w:t xml:space="preserve"> не трябва да се подновява.</w:t>
      </w:r>
    </w:p>
    <w:p w:rsidR="008A1788" w:rsidRPr="007B3896" w:rsidRDefault="008A1788" w:rsidP="008A1788">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u w:val="single"/>
          <w:lang w:val="bg-BG"/>
        </w:rPr>
      </w:pPr>
      <w:r w:rsidRPr="007B3896">
        <w:rPr>
          <w:rFonts w:ascii="Times New Roman" w:hAnsi="Times New Roman"/>
          <w:u w:val="single"/>
          <w:lang w:val="bg-BG"/>
        </w:rPr>
        <w:t>Лабораторни изследвания</w:t>
      </w: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По време на лечението с иматиниб редовно трябва да се извършва изследване на пълната кръвна картина. Лечението с иматиниб на пациентите с ХМЛ е свързано с неутропения или тромбоцитопения. Честотата на тези цитопении обаче вероятно е свързана със стадия на заболяването, в който се прилага лечението и те са по-чести при пациенти с ХМЛ във фаза на акселерация или бластна криза в сравнение с пациентите в хронична фаза на ХМЛ. Лечението с иматиниб може да се прекъсва или дозата може да се понижава според препоръките в точка 4.2.</w:t>
      </w:r>
    </w:p>
    <w:p w:rsidR="00B04D05" w:rsidRPr="007B3896" w:rsidRDefault="00B04D05" w:rsidP="00B04D05">
      <w:pPr>
        <w:spacing w:after="0" w:line="240" w:lineRule="auto"/>
        <w:rPr>
          <w:rFonts w:ascii="Times New Roman" w:hAnsi="Times New Roman"/>
          <w:u w:val="single"/>
          <w:lang w:val="bg-BG" w:eastAsia="is-IS"/>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При пациентите, получаващи иматиниб, редовно трябва да се проследява чернодробната функция(трансаминази, билирубин, алкална фосфатаза).</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При пациенти с нарушена бъбречна функция, плазмената експозиция на иматиниб е по-висока отколкото при пациенти с нормална бъбречна функция, вероятно поради повишени плазмени концентрации на алфа-киселинния гликопротеин (AGP)(иматиниб-свързващ протеин) при тези пациенти. При пациентите с бъбречна недостатъчност трябва да се прилага минималната начална доза. Пациентите с тежка бъбречна недостатъчност трябва да бъдат лекувани с повишено внимание. Дозата може да бъде понижена, ако не се понася (вж. точки 4.2 и 5.2).</w:t>
      </w:r>
    </w:p>
    <w:p w:rsidR="00B04D05" w:rsidRPr="007B3896" w:rsidRDefault="00B04D05" w:rsidP="00B04D05">
      <w:pPr>
        <w:spacing w:after="0" w:line="240" w:lineRule="auto"/>
        <w:rPr>
          <w:rFonts w:ascii="Times New Roman" w:hAnsi="Times New Roman"/>
          <w:lang w:val="bg-BG" w:eastAsia="is-IS"/>
        </w:rPr>
      </w:pPr>
    </w:p>
    <w:p w:rsidR="00F774C1" w:rsidRPr="007B3896" w:rsidRDefault="00F774C1" w:rsidP="00B04D05">
      <w:pPr>
        <w:spacing w:after="0" w:line="240" w:lineRule="auto"/>
        <w:rPr>
          <w:rFonts w:ascii="Times New Roman" w:hAnsi="Times New Roman"/>
          <w:lang w:val="bg-BG"/>
        </w:rPr>
      </w:pPr>
      <w:r w:rsidRPr="007B3896">
        <w:rPr>
          <w:rFonts w:ascii="Times New Roman" w:hAnsi="Times New Roman"/>
          <w:lang w:val="bg-BG"/>
        </w:rPr>
        <w:t>Продължителното лечение с иматиниб може да бъде свързано с клинично значимо намаляване на бъбречната функция. Поради тази причина бъбречната функция трябва да бъде оценена преди започване на лечението с иматиниб и да бъде внимателно проследявана по време на лечението, като се обърне специално внимание на пациентите, изложени на рискови фактори за развитие на бъбречна дисфункция. Ако се наблюдава бъбречна дисфункция, трябва да бъде предписано подходящо лечение в съответствие със стандартите за лечение.</w:t>
      </w:r>
    </w:p>
    <w:p w:rsidR="00F774C1" w:rsidRPr="007B3896" w:rsidRDefault="00F774C1" w:rsidP="00B04D05">
      <w:pPr>
        <w:spacing w:after="0" w:line="240" w:lineRule="auto"/>
        <w:rPr>
          <w:rFonts w:ascii="Times New Roman" w:hAnsi="Times New Roman"/>
          <w:lang w:val="bg-BG" w:eastAsia="is-IS"/>
        </w:rPr>
      </w:pPr>
    </w:p>
    <w:p w:rsidR="00B04D05" w:rsidRPr="007B3896" w:rsidRDefault="00B04D05" w:rsidP="00EC6738">
      <w:pPr>
        <w:keepNext/>
        <w:keepLines/>
        <w:spacing w:after="0" w:line="240" w:lineRule="auto"/>
        <w:rPr>
          <w:rFonts w:ascii="Times New Roman" w:hAnsi="Times New Roman"/>
          <w:u w:val="single"/>
          <w:lang w:val="bg-BG"/>
        </w:rPr>
      </w:pPr>
      <w:r w:rsidRPr="007B3896">
        <w:rPr>
          <w:rFonts w:ascii="Times New Roman" w:hAnsi="Times New Roman"/>
          <w:u w:val="single"/>
          <w:lang w:val="bg-BG"/>
        </w:rPr>
        <w:t>Педиатрична популация</w:t>
      </w:r>
    </w:p>
    <w:p w:rsidR="00B04D05" w:rsidRPr="007B3896" w:rsidRDefault="00B04D05" w:rsidP="00EC6738">
      <w:pPr>
        <w:keepNext/>
        <w:keepLines/>
        <w:spacing w:after="0" w:line="240" w:lineRule="auto"/>
        <w:rPr>
          <w:rFonts w:ascii="Times New Roman" w:hAnsi="Times New Roman"/>
          <w:lang w:val="bg-BG"/>
        </w:rPr>
      </w:pPr>
      <w:r w:rsidRPr="007B3896">
        <w:rPr>
          <w:rFonts w:ascii="Times New Roman" w:hAnsi="Times New Roman"/>
          <w:lang w:val="bg-BG"/>
        </w:rPr>
        <w:t xml:space="preserve">При деца и подрастващи, приемащи иматиниб има съобщения за изоставане в растежа. </w:t>
      </w:r>
      <w:r w:rsidR="007703BA" w:rsidRPr="007B3896">
        <w:rPr>
          <w:rFonts w:ascii="Times New Roman" w:hAnsi="Times New Roman"/>
          <w:color w:val="000000"/>
          <w:lang w:val="bg-BG"/>
        </w:rPr>
        <w:t>В обсервационно проучване при педиатричната популация с ХМЛ се съобщава за статистически значимо (но с неопределено клинично значение) понижение в медианата на скоровете за стандартно отклонение в ръста след 12 и 24 месеца лечение в две малки подгрупи, независимо от пубертетния статус или пола. Препоръчва се внимателно проследяване на растежа при децата на лечение с иматиниб (вж. точка 4.8).</w:t>
      </w:r>
    </w:p>
    <w:p w:rsidR="00B04D05" w:rsidRPr="007B3896" w:rsidRDefault="00B04D05" w:rsidP="00B04D05">
      <w:pPr>
        <w:spacing w:after="0" w:line="240" w:lineRule="auto"/>
        <w:rPr>
          <w:rFonts w:ascii="Times New Roman" w:hAnsi="Times New Roman"/>
          <w:spacing w:val="-1"/>
          <w:u w:val="single"/>
          <w:lang w:val="bg-BG"/>
        </w:rPr>
      </w:pPr>
    </w:p>
    <w:p w:rsidR="001D7459" w:rsidRPr="007B3896" w:rsidRDefault="001D7459" w:rsidP="001D7459">
      <w:pPr>
        <w:spacing w:after="0" w:line="240" w:lineRule="auto"/>
        <w:rPr>
          <w:rFonts w:ascii="Times New Roman" w:hAnsi="Times New Roman"/>
          <w:spacing w:val="-1"/>
          <w:u w:val="single"/>
          <w:lang w:val="bg-BG"/>
        </w:rPr>
      </w:pPr>
      <w:r w:rsidRPr="007B3896">
        <w:rPr>
          <w:rFonts w:ascii="Times New Roman" w:hAnsi="Times New Roman"/>
          <w:spacing w:val="-1"/>
          <w:u w:val="single"/>
          <w:lang w:val="bg-BG"/>
        </w:rPr>
        <w:t>Помощни вещества</w:t>
      </w:r>
    </w:p>
    <w:p w:rsidR="00DB4C4E" w:rsidRPr="007B3896" w:rsidRDefault="00DB4C4E" w:rsidP="001D7459">
      <w:pPr>
        <w:spacing w:after="0" w:line="240" w:lineRule="auto"/>
        <w:rPr>
          <w:rFonts w:ascii="Times New Roman" w:hAnsi="Times New Roman"/>
          <w:spacing w:val="-1"/>
          <w:lang w:val="bg-BG"/>
        </w:rPr>
      </w:pPr>
    </w:p>
    <w:p w:rsidR="00DB4C4E" w:rsidRPr="007B3896" w:rsidRDefault="00DB4C4E" w:rsidP="001D7459">
      <w:pPr>
        <w:spacing w:after="0" w:line="240" w:lineRule="auto"/>
        <w:rPr>
          <w:rFonts w:ascii="Times New Roman" w:hAnsi="Times New Roman"/>
          <w:i/>
          <w:spacing w:val="-1"/>
          <w:lang w:val="bg-BG"/>
        </w:rPr>
      </w:pPr>
      <w:r w:rsidRPr="007B3896">
        <w:rPr>
          <w:rFonts w:ascii="Times New Roman" w:hAnsi="Times New Roman"/>
          <w:i/>
          <w:spacing w:val="-1"/>
          <w:lang w:val="bg-BG"/>
        </w:rPr>
        <w:t>Лецитин (соя)</w:t>
      </w:r>
    </w:p>
    <w:p w:rsidR="001D7459" w:rsidRPr="007B3896" w:rsidRDefault="001D7459" w:rsidP="001D7459">
      <w:pPr>
        <w:spacing w:after="0" w:line="240" w:lineRule="auto"/>
        <w:rPr>
          <w:rFonts w:ascii="Times New Roman" w:hAnsi="Times New Roman"/>
          <w:spacing w:val="-1"/>
          <w:lang w:val="bg-BG"/>
        </w:rPr>
      </w:pPr>
      <w:r w:rsidRPr="007B3896">
        <w:rPr>
          <w:rFonts w:ascii="Times New Roman" w:hAnsi="Times New Roman"/>
          <w:spacing w:val="-1"/>
          <w:lang w:val="bg-BG"/>
        </w:rPr>
        <w:t>Лекарственият продукт съдържа лецитин (соя). Пациенти, алергични към фъстъци или соя не трябва да приемат този продукт.</w:t>
      </w:r>
    </w:p>
    <w:p w:rsidR="001D7459" w:rsidRPr="007B3896" w:rsidRDefault="001D7459" w:rsidP="00B04D05">
      <w:pPr>
        <w:spacing w:after="0" w:line="240" w:lineRule="auto"/>
        <w:rPr>
          <w:rFonts w:ascii="Times New Roman" w:hAnsi="Times New Roman"/>
          <w:spacing w:val="-1"/>
          <w:u w:val="single"/>
          <w:lang w:val="bg-BG"/>
        </w:rPr>
      </w:pPr>
    </w:p>
    <w:p w:rsidR="00DB4C4E" w:rsidRPr="007B3896" w:rsidRDefault="00DB4C4E" w:rsidP="00DB4C4E">
      <w:pPr>
        <w:spacing w:after="0" w:line="240" w:lineRule="auto"/>
        <w:rPr>
          <w:rFonts w:ascii="Times New Roman" w:hAnsi="Times New Roman"/>
          <w:i/>
          <w:spacing w:val="-1"/>
          <w:u w:val="single"/>
          <w:lang w:val="bg-BG"/>
        </w:rPr>
      </w:pPr>
      <w:r w:rsidRPr="007B3896">
        <w:rPr>
          <w:rFonts w:ascii="Times New Roman" w:hAnsi="Times New Roman"/>
          <w:i/>
          <w:spacing w:val="-1"/>
          <w:lang w:val="bg-BG"/>
        </w:rPr>
        <w:t>Натрий</w:t>
      </w:r>
    </w:p>
    <w:p w:rsidR="00DB4C4E" w:rsidRPr="007B3896" w:rsidRDefault="00ED3242" w:rsidP="00DB4C4E">
      <w:pPr>
        <w:spacing w:after="0" w:line="240" w:lineRule="auto"/>
        <w:rPr>
          <w:rFonts w:ascii="Times New Roman" w:hAnsi="Times New Roman"/>
          <w:lang w:val="bg-BG"/>
        </w:rPr>
      </w:pPr>
      <w:r w:rsidRPr="007B3896">
        <w:rPr>
          <w:rFonts w:ascii="Times New Roman" w:hAnsi="Times New Roman"/>
          <w:spacing w:val="-1"/>
          <w:lang w:val="bg-BG"/>
        </w:rPr>
        <w:t xml:space="preserve">Това </w:t>
      </w:r>
      <w:r w:rsidR="00B8186E" w:rsidRPr="007B3896">
        <w:rPr>
          <w:rFonts w:ascii="Times New Roman" w:hAnsi="Times New Roman"/>
          <w:spacing w:val="-1"/>
          <w:lang w:val="bg-BG"/>
        </w:rPr>
        <w:t>лекарство съдържа по-малко от 1 </w:t>
      </w:r>
      <w:r w:rsidRPr="007B3896">
        <w:rPr>
          <w:rFonts w:ascii="Times New Roman" w:hAnsi="Times New Roman"/>
          <w:spacing w:val="-1"/>
          <w:lang w:val="bg-BG"/>
        </w:rPr>
        <w:t xml:space="preserve">mmol натрий </w:t>
      </w:r>
      <w:r w:rsidR="00DB4C4E" w:rsidRPr="007B3896">
        <w:rPr>
          <w:rFonts w:ascii="Times New Roman" w:hAnsi="Times New Roman"/>
          <w:lang w:val="bg-BG"/>
        </w:rPr>
        <w:t>(23 mg) на</w:t>
      </w:r>
      <w:r w:rsidR="00B8186E" w:rsidRPr="007B3896">
        <w:rPr>
          <w:rFonts w:ascii="Times New Roman" w:hAnsi="Times New Roman"/>
          <w:lang w:val="bg-BG"/>
        </w:rPr>
        <w:t xml:space="preserve"> една</w:t>
      </w:r>
      <w:r w:rsidR="00DB4C4E" w:rsidRPr="007B3896">
        <w:rPr>
          <w:rFonts w:ascii="Times New Roman" w:hAnsi="Times New Roman"/>
          <w:lang w:val="bg-BG"/>
        </w:rPr>
        <w:t xml:space="preserve"> филмирана таблетка, т.е. може да се каже, че практически не съдържа натрий.</w:t>
      </w:r>
    </w:p>
    <w:p w:rsidR="00DB4C4E" w:rsidRPr="007B3896" w:rsidRDefault="00DB4C4E" w:rsidP="00B04D05">
      <w:pPr>
        <w:spacing w:after="0" w:line="240" w:lineRule="auto"/>
        <w:rPr>
          <w:rFonts w:ascii="Times New Roman" w:hAnsi="Times New Roman"/>
          <w:spacing w:val="-1"/>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b/>
          <w:lang w:val="bg-BG"/>
        </w:rPr>
        <w:t>4.5</w:t>
      </w:r>
      <w:r w:rsidRPr="007B3896">
        <w:rPr>
          <w:rFonts w:ascii="Times New Roman" w:hAnsi="Times New Roman"/>
          <w:b/>
          <w:lang w:val="bg-BG"/>
        </w:rPr>
        <w:tab/>
        <w:t>Взаимодействие с други лекарствени продукти и други форми на взаимодействие</w:t>
      </w:r>
    </w:p>
    <w:p w:rsidR="00B04D05" w:rsidRPr="007B3896" w:rsidRDefault="00B04D05" w:rsidP="00B04D05">
      <w:pPr>
        <w:spacing w:after="0" w:line="240" w:lineRule="auto"/>
        <w:rPr>
          <w:rFonts w:ascii="Times New Roman" w:hAnsi="Times New Roman"/>
          <w:bCs/>
          <w:lang w:val="bg-BG" w:eastAsia="is-IS"/>
        </w:rPr>
      </w:pPr>
    </w:p>
    <w:p w:rsidR="00B04D05" w:rsidRPr="007B3896" w:rsidRDefault="00B04D05" w:rsidP="00B04D05">
      <w:pPr>
        <w:spacing w:after="0" w:line="240" w:lineRule="auto"/>
        <w:rPr>
          <w:rFonts w:ascii="Times New Roman" w:hAnsi="Times New Roman"/>
          <w:u w:val="single"/>
          <w:lang w:val="bg-BG"/>
        </w:rPr>
      </w:pPr>
      <w:r w:rsidRPr="007B3896">
        <w:rPr>
          <w:rFonts w:ascii="Times New Roman" w:hAnsi="Times New Roman"/>
          <w:u w:val="single"/>
          <w:lang w:val="bg-BG"/>
        </w:rPr>
        <w:t xml:space="preserve">Активни вещества, които могат </w:t>
      </w:r>
      <w:r w:rsidRPr="007B3896">
        <w:rPr>
          <w:rFonts w:ascii="Times New Roman" w:hAnsi="Times New Roman"/>
          <w:b/>
          <w:u w:val="single"/>
          <w:lang w:val="bg-BG"/>
        </w:rPr>
        <w:t>да повишат</w:t>
      </w:r>
      <w:r w:rsidRPr="007B3896">
        <w:rPr>
          <w:rFonts w:ascii="Times New Roman" w:hAnsi="Times New Roman"/>
          <w:u w:val="single"/>
          <w:lang w:val="bg-BG"/>
        </w:rPr>
        <w:t xml:space="preserve"> плазмените концентрации на иматиниб:</w:t>
      </w: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Веществата, които инхибират активността на цитохром P450 изоензима CYP4A4 (напр. протеазни инхибитори като индинавир, лопинавир/ритонавир, ритонавир, саквинавир, телапревир, нелфинавир, боцепревир; азоловите антимикотици, като кетоконазол, итраконазол, позаконазол, вориконазол; някои макролиди като еритромицин, кларитромицин и телитромицин) могатда забавят метаболизма и да повишат концентрациите на иматиниб. При здрави лица има значимо повишение на експозицията на иматиниб (средната C</w:t>
      </w:r>
      <w:r w:rsidRPr="007B3896">
        <w:rPr>
          <w:rFonts w:ascii="Times New Roman" w:hAnsi="Times New Roman"/>
          <w:vertAlign w:val="subscript"/>
          <w:lang w:val="bg-BG"/>
        </w:rPr>
        <w:t xml:space="preserve">max </w:t>
      </w:r>
      <w:r w:rsidRPr="007B3896">
        <w:rPr>
          <w:rFonts w:ascii="Times New Roman" w:hAnsi="Times New Roman"/>
          <w:lang w:val="bg-BG"/>
        </w:rPr>
        <w:t>и AUC на иматиниб нарастват съответно с 26% и 40%), ако той се прилага заедно с единична доза кетоконазол (CYP3A4 инхибитор). Трябва да се подхожда предпазливо, ако иматиниб се прилага съвместно с инхибитори от групата на CYP3A4 ензимите.</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u w:val="single"/>
          <w:lang w:val="bg-BG"/>
        </w:rPr>
      </w:pPr>
      <w:r w:rsidRPr="007B3896">
        <w:rPr>
          <w:rFonts w:ascii="Times New Roman" w:hAnsi="Times New Roman"/>
          <w:u w:val="single"/>
          <w:lang w:val="bg-BG"/>
        </w:rPr>
        <w:t xml:space="preserve">Активни вещества, които могат </w:t>
      </w:r>
      <w:r w:rsidRPr="007B3896">
        <w:rPr>
          <w:rFonts w:ascii="Times New Roman" w:hAnsi="Times New Roman"/>
          <w:b/>
          <w:u w:val="single"/>
          <w:lang w:val="bg-BG"/>
        </w:rPr>
        <w:t>да понижат</w:t>
      </w:r>
      <w:r w:rsidRPr="007B3896">
        <w:rPr>
          <w:rFonts w:ascii="Times New Roman" w:hAnsi="Times New Roman"/>
          <w:u w:val="single"/>
          <w:lang w:val="bg-BG"/>
        </w:rPr>
        <w:t xml:space="preserve"> плазмените концентрации на иматиниб:</w:t>
      </w: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 xml:space="preserve">Веществата, които са индуктoри на активността на CYP3A4 (напр. дексаметазон, фенитоин, карбамазепин, рифампицин, фенобарбитал, фосфенитоин, примидон или </w:t>
      </w:r>
      <w:r w:rsidRPr="007B3896">
        <w:rPr>
          <w:rFonts w:ascii="Times New Roman" w:hAnsi="Times New Roman"/>
          <w:i/>
          <w:lang w:val="bg-BG"/>
        </w:rPr>
        <w:t>Hypericum perforatum</w:t>
      </w:r>
      <w:r w:rsidRPr="007B3896">
        <w:rPr>
          <w:rFonts w:ascii="Times New Roman" w:hAnsi="Times New Roman"/>
          <w:lang w:val="bg-BG"/>
        </w:rPr>
        <w:t>, известен още като жълт кантарион) могат значително да понижат експозицията на иматиниб и по този начин  възможно да повишат риска за неуспех от терапията. Предварителното прилагане на многократни дози рифампицин 600 mg, последвано от единична доза 400 mg иматиниб води до понижение на C</w:t>
      </w:r>
      <w:r w:rsidRPr="007B3896">
        <w:rPr>
          <w:rFonts w:ascii="Times New Roman" w:hAnsi="Times New Roman"/>
          <w:vertAlign w:val="subscript"/>
          <w:lang w:val="bg-BG"/>
        </w:rPr>
        <w:t>max</w:t>
      </w:r>
      <w:r w:rsidRPr="007B3896">
        <w:rPr>
          <w:rFonts w:ascii="Times New Roman" w:hAnsi="Times New Roman"/>
          <w:lang w:val="bg-BG"/>
        </w:rPr>
        <w:t xml:space="preserve"> и AUC</w:t>
      </w:r>
      <w:r w:rsidRPr="007B3896">
        <w:rPr>
          <w:rFonts w:ascii="Times New Roman" w:hAnsi="Times New Roman"/>
          <w:vertAlign w:val="subscript"/>
          <w:lang w:val="bg-BG"/>
        </w:rPr>
        <w:t>(0-∞)</w:t>
      </w:r>
      <w:r w:rsidRPr="007B3896">
        <w:rPr>
          <w:rFonts w:ascii="Times New Roman" w:hAnsi="Times New Roman"/>
          <w:lang w:val="bg-BG"/>
        </w:rPr>
        <w:t xml:space="preserve"> с поне 54% и 74% от съответните стойности без лечение с рифампицин. Подобни резултати са наблюдавани при пациенти с малигнени глиоми, които са лекувани с иматиниб по време на приема на ензим-индуциращи антиепилептични лекарствени продукти (EIAEDs), като карбамазепин, окскарбазепин и фенитоин. Плазмената AUC на иматиниб се понижава с 73% в сравнение с пaциентите, които не приемат EIAEDs. Трябва да се избягва съвместната употреба на рифампицин или други мощни индуктори на CYP3A4 и иматиниб.</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keepNext/>
        <w:spacing w:after="0" w:line="240" w:lineRule="auto"/>
        <w:rPr>
          <w:rFonts w:ascii="Times New Roman" w:hAnsi="Times New Roman"/>
          <w:u w:val="single"/>
          <w:lang w:val="bg-BG"/>
        </w:rPr>
      </w:pPr>
      <w:r w:rsidRPr="007B3896">
        <w:rPr>
          <w:rFonts w:ascii="Times New Roman" w:hAnsi="Times New Roman"/>
          <w:u w:val="single"/>
          <w:lang w:val="bg-BG"/>
        </w:rPr>
        <w:t>Активни вещества, чиито плазмени концентрации могат да се променят от иматиниб</w:t>
      </w:r>
      <w:r w:rsidR="00971276" w:rsidRPr="007B3896">
        <w:rPr>
          <w:rFonts w:ascii="Times New Roman" w:hAnsi="Times New Roman"/>
          <w:u w:val="single"/>
          <w:lang w:val="bg-BG"/>
        </w:rPr>
        <w:t>:</w:t>
      </w:r>
    </w:p>
    <w:p w:rsidR="00B04D05" w:rsidRPr="007B3896" w:rsidRDefault="00B04D05" w:rsidP="00B04D05">
      <w:pPr>
        <w:keepNext/>
        <w:spacing w:after="0" w:line="240" w:lineRule="auto"/>
        <w:rPr>
          <w:rFonts w:ascii="Times New Roman" w:hAnsi="Times New Roman"/>
          <w:lang w:val="bg-BG"/>
        </w:rPr>
      </w:pPr>
      <w:r w:rsidRPr="007B3896">
        <w:rPr>
          <w:rFonts w:ascii="Times New Roman" w:hAnsi="Times New Roman"/>
          <w:lang w:val="bg-BG"/>
        </w:rPr>
        <w:t>Иматиниб повишава средните Cmax и AUC на симвастатин (субстрат на CYP3A4) съответно 2 и 3,5 пъти, което показва инхибиране на CYP3A4 от иматиниб. Затова се препоръчва внимателно поведение, ако иматиниб се прилага със субстрати на CYP3A4 с тесен терапевтичен индекс (напр. циклоспорин,пимозид, такролимус, сиролимус, ерготамин, диерготамин, фентанил, алфентанил, терфенадин, бортезомид, доцетаксел и хинидин). Иматиниб може да повиши плазмените концентрации на други метаболизирани от CYP3A4 лекарства (напр. триазолови бензодиазипини, блокери на калциевите канали от дихидропиридинов тип, определени инхибитори на HMG-CoA редуктазата, напр. статини и т.н.).</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Поради известен повишен риск от кървене, свързан с употребата на иматиниб (напр. хеморагия), пациентите, които се нуждаят от антикоагулантна терапия, трябва да получават нискомолекулен или стандартен хепарин вместо кумаринови производни, като варфарин.</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i/>
          <w:lang w:val="bg-BG"/>
        </w:rPr>
        <w:t>In vitro</w:t>
      </w:r>
      <w:r w:rsidRPr="007B3896">
        <w:rPr>
          <w:rFonts w:ascii="Times New Roman" w:hAnsi="Times New Roman"/>
          <w:lang w:val="bg-BG"/>
        </w:rPr>
        <w:t xml:space="preserve"> иматиниб инхибира активността на цитохром P450 изоензима CYP2D6 в концентрации, подобни на тези, които повлияват активността на CYP3A4. Иматиниб 400 mg, два пъти дневно има инхибиращ ефект върху CYP2D6-медиирания метаболизъм на метопролол, с приблизително повишение на C</w:t>
      </w:r>
      <w:r w:rsidRPr="007B3896">
        <w:rPr>
          <w:rFonts w:ascii="Times New Roman" w:hAnsi="Times New Roman"/>
          <w:vertAlign w:val="subscript"/>
          <w:lang w:val="bg-BG"/>
        </w:rPr>
        <w:t>max</w:t>
      </w:r>
      <w:r w:rsidRPr="007B3896">
        <w:rPr>
          <w:rFonts w:ascii="Times New Roman" w:hAnsi="Times New Roman"/>
          <w:lang w:val="bg-BG"/>
        </w:rPr>
        <w:t xml:space="preserve"> и AUC на метопролол, с 23% (90% CI [1,16</w:t>
      </w:r>
      <w:r w:rsidRPr="007B3896">
        <w:rPr>
          <w:rFonts w:ascii="Times New Roman" w:hAnsi="Times New Roman"/>
          <w:lang w:val="bg-BG"/>
        </w:rPr>
        <w:noBreakHyphen/>
        <w:t>1,30]). Нe e необходимокоригиране  на дозировката, когато иматиниб се приема едновременно с CYP2D6 субстрати, но все пак е необходимо повишено внимание при CYP2D6 субстрати с тясна терапевтична ширина, като метопролол. При пациенти, лекувани с метопролол, трябва да се провежда клинично наблюдение.</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i/>
          <w:lang w:val="bg-BG"/>
        </w:rPr>
        <w:t>In vitro</w:t>
      </w:r>
      <w:r w:rsidRPr="007B3896">
        <w:rPr>
          <w:rFonts w:ascii="Times New Roman" w:hAnsi="Times New Roman"/>
          <w:lang w:val="bg-BG"/>
        </w:rPr>
        <w:t xml:space="preserve"> иматиниб инхибира O-глюкуронирането на парацетамол при стойност на Ki – 58,5 micromol/</w:t>
      </w:r>
      <w:r w:rsidR="008A23FF" w:rsidRPr="007B3896">
        <w:rPr>
          <w:rFonts w:ascii="Times New Roman" w:hAnsi="Times New Roman"/>
          <w:lang w:val="bg-BG"/>
        </w:rPr>
        <w:t>l</w:t>
      </w:r>
      <w:r w:rsidRPr="007B3896">
        <w:rPr>
          <w:rFonts w:ascii="Times New Roman" w:hAnsi="Times New Roman"/>
          <w:lang w:val="bg-BG"/>
        </w:rPr>
        <w:t>. In vivo не е наблюдавано подобно инхибиране при съвместно приложение на иматиниб 400 mg и парацетамол 1000 mg. Приложение на по-високи дози иматиниб и парацетамол не е проучвано.</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Следователно трябва да се подхожда предпазливо, ако високи дози иматиниб се прилагат съвместно с парацетамол.</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При тиреоидектомирани пациенти, получаващи левотироксин, плазмената експозиция на левотироксин може да бъде понижена при едновременно приложение с иматиниб (вж. точка 4.4). Поради тази причина се препоръчва повишено внимание. Все пак, понастоящем не е известен механизмът на наблюдаваното взаимодействие.</w:t>
      </w:r>
    </w:p>
    <w:p w:rsidR="00B04D05" w:rsidRPr="007B3896" w:rsidRDefault="00B04D05" w:rsidP="00B04D05">
      <w:pPr>
        <w:spacing w:after="0" w:line="240" w:lineRule="auto"/>
        <w:rPr>
          <w:rFonts w:ascii="Times New Roman" w:hAnsi="Times New Roman"/>
          <w:lang w:val="bg-BG" w:eastAsia="is-IS"/>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При пациентите с Ph+ОЛЛ има клиничен опит от едновременното приложение на иматиниб и химиотерапия (вж. точка 5.1), но лекарствените взаимодействия между иматиниб и химиотерапевтичните схеми не са добре характеризирани. Нежеланите лекарствени реакции на иматиниб напр. хепатотоксичност, миелосупресия или други, могат да се увеличат и има съобщения, че едновременната употреба с L-аспарагиназа може да се свърже с повишена хепатотоксичност (вж. точка 4.8). Следователно употребата на иматиниб в комбинация изисква специални предпазни мерки.</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b/>
          <w:lang w:val="bg-BG"/>
        </w:rPr>
        <w:t>4.6</w:t>
      </w:r>
      <w:r w:rsidRPr="007B3896">
        <w:rPr>
          <w:rFonts w:ascii="Times New Roman" w:hAnsi="Times New Roman"/>
          <w:b/>
          <w:lang w:val="bg-BG"/>
        </w:rPr>
        <w:tab/>
        <w:t>Фертилитет, бременност и кърмене</w:t>
      </w:r>
    </w:p>
    <w:p w:rsidR="00B04D05" w:rsidRPr="007B3896" w:rsidRDefault="00B04D05" w:rsidP="00B04D05">
      <w:pPr>
        <w:spacing w:after="0" w:line="240" w:lineRule="auto"/>
        <w:rPr>
          <w:rFonts w:ascii="Times New Roman" w:hAnsi="Times New Roman"/>
          <w:bCs/>
          <w:lang w:val="bg-BG"/>
        </w:rPr>
      </w:pPr>
    </w:p>
    <w:p w:rsidR="00B04D05" w:rsidRPr="007B3896" w:rsidRDefault="00B04D05" w:rsidP="00B04D05">
      <w:pPr>
        <w:pStyle w:val="Default"/>
        <w:rPr>
          <w:sz w:val="22"/>
          <w:szCs w:val="22"/>
          <w:u w:val="single"/>
          <w:lang w:val="bg-BG"/>
        </w:rPr>
      </w:pPr>
      <w:r w:rsidRPr="007B3896">
        <w:rPr>
          <w:sz w:val="22"/>
          <w:szCs w:val="22"/>
          <w:u w:val="single"/>
          <w:lang w:val="bg-BG"/>
        </w:rPr>
        <w:t>Жени с детероден потенциал</w:t>
      </w:r>
    </w:p>
    <w:p w:rsidR="00F752B6" w:rsidRPr="007B3896" w:rsidRDefault="00F752B6" w:rsidP="00F752B6">
      <w:pPr>
        <w:spacing w:after="0" w:line="240" w:lineRule="auto"/>
        <w:rPr>
          <w:rFonts w:ascii="Times New Roman" w:hAnsi="Times New Roman"/>
          <w:lang w:val="bg-BG"/>
        </w:rPr>
      </w:pPr>
      <w:r w:rsidRPr="007B3896">
        <w:rPr>
          <w:rFonts w:ascii="Times New Roman" w:hAnsi="Times New Roman"/>
          <w:lang w:val="bg-BG"/>
        </w:rPr>
        <w:t>Жени с детероден потенциал трябва да бъдат посъветвани да използват ефективна контрацепция по време на лечението и най-малко 15 дни след спиране на лечението с Иматиниб Actavis.</w:t>
      </w:r>
    </w:p>
    <w:p w:rsidR="00F752B6" w:rsidRPr="007B3896" w:rsidRDefault="00F752B6" w:rsidP="00F752B6">
      <w:pPr>
        <w:spacing w:after="0" w:line="240" w:lineRule="auto"/>
        <w:rPr>
          <w:rFonts w:ascii="Times New Roman" w:hAnsi="Times New Roman"/>
          <w:lang w:val="bg-BG"/>
        </w:rPr>
      </w:pPr>
    </w:p>
    <w:p w:rsidR="00F752B6" w:rsidRPr="007B3896" w:rsidRDefault="00F752B6" w:rsidP="00F752B6">
      <w:pPr>
        <w:spacing w:after="0" w:line="240" w:lineRule="auto"/>
        <w:rPr>
          <w:rFonts w:ascii="Times New Roman" w:hAnsi="Times New Roman"/>
          <w:u w:val="single"/>
          <w:lang w:val="bg-BG"/>
        </w:rPr>
      </w:pPr>
      <w:r w:rsidRPr="007B3896">
        <w:rPr>
          <w:rFonts w:ascii="Times New Roman" w:hAnsi="Times New Roman"/>
          <w:u w:val="single"/>
          <w:lang w:val="bg-BG"/>
        </w:rPr>
        <w:t>Бременност</w:t>
      </w:r>
    </w:p>
    <w:p w:rsidR="00F752B6" w:rsidRPr="007B3896" w:rsidRDefault="00F752B6" w:rsidP="00F752B6">
      <w:pPr>
        <w:spacing w:after="0" w:line="240" w:lineRule="auto"/>
        <w:rPr>
          <w:rFonts w:ascii="Times New Roman" w:hAnsi="Times New Roman"/>
          <w:lang w:val="bg-BG"/>
        </w:rPr>
      </w:pPr>
      <w:r w:rsidRPr="007B3896">
        <w:rPr>
          <w:rFonts w:ascii="Times New Roman" w:hAnsi="Times New Roman"/>
          <w:lang w:val="bg-BG"/>
        </w:rPr>
        <w:t>Има ограничени данни за употребата на иматиниб при бременни жени. Има постмаркетингови съобщения за спонтанни аборти и вродени аномалии при новородени от жени, които са приемали иматиниб по време на бременността. Прoучвания върху животни, обаче показват репродуктивна токсичност (вж. точка 5.3) и потенциалният риск за плода не е известен. Иматиниб не трябва да се прилага по време на бременност, освен в случай на категорична необходимост. Ако той се използва по време на бременност, пациентката трябва да бъде информирана за възможния риск за плода.</w:t>
      </w:r>
    </w:p>
    <w:p w:rsidR="00F752B6" w:rsidRPr="007B3896" w:rsidRDefault="00F752B6" w:rsidP="00F752B6">
      <w:pPr>
        <w:spacing w:after="0" w:line="240" w:lineRule="auto"/>
        <w:rPr>
          <w:rFonts w:ascii="Times New Roman" w:hAnsi="Times New Roman"/>
          <w:lang w:val="bg-BG"/>
        </w:rPr>
      </w:pPr>
    </w:p>
    <w:p w:rsidR="00F752B6" w:rsidRPr="007B3896" w:rsidRDefault="00F752B6" w:rsidP="00F752B6">
      <w:pPr>
        <w:spacing w:after="0" w:line="240" w:lineRule="auto"/>
        <w:rPr>
          <w:rFonts w:ascii="Times New Roman" w:hAnsi="Times New Roman"/>
          <w:u w:val="single"/>
          <w:lang w:val="bg-BG"/>
        </w:rPr>
      </w:pPr>
      <w:r w:rsidRPr="007B3896">
        <w:rPr>
          <w:rFonts w:ascii="Times New Roman" w:hAnsi="Times New Roman"/>
          <w:u w:val="single"/>
          <w:lang w:val="bg-BG"/>
        </w:rPr>
        <w:t>Кърмене</w:t>
      </w:r>
    </w:p>
    <w:p w:rsidR="00F752B6" w:rsidRPr="007B3896" w:rsidRDefault="00F752B6" w:rsidP="00F752B6">
      <w:pPr>
        <w:spacing w:after="0" w:line="240" w:lineRule="auto"/>
        <w:rPr>
          <w:rFonts w:ascii="Times New Roman" w:hAnsi="Times New Roman"/>
          <w:lang w:val="bg-BG"/>
        </w:rPr>
      </w:pPr>
      <w:r w:rsidRPr="007B3896">
        <w:rPr>
          <w:rFonts w:ascii="Times New Roman" w:hAnsi="Times New Roman"/>
          <w:lang w:val="bg-BG"/>
        </w:rPr>
        <w:t>Налице е ограничена информация относно разпределението на иматиниб в кърмата. Изпитвания при две кърмачки показват, че както иматиниб, така и неговите активни метаболити могат да преминават в човешкото мляко. Установено е, че съотношението кърма:плазма, проучено при една пациентка, е 0,5 за иматиниб и 0,9 за метаболитите му, което предполага по-високо разпределение на метаболитите в кърмата. Като се има предвид общата концентрация на иматиниб и метаболитите му и максималния дневен прием на кърма от кърмачета, би могло да се очаква, че общата експозиция ще е ниска (~10% от терапевтичната доза). Независимо от това, тъй като ефектите от експозицията на кърмачето на ниски дози иматиниб не са известни, жените не трябва да кърмят по време на лечението и най-малко 15 дни след спиране на лечението с Иматиниб Actavis.</w:t>
      </w:r>
    </w:p>
    <w:p w:rsidR="00F752B6" w:rsidRPr="007B3896" w:rsidRDefault="00F752B6" w:rsidP="00F752B6">
      <w:pPr>
        <w:spacing w:after="0" w:line="240" w:lineRule="auto"/>
        <w:rPr>
          <w:rFonts w:ascii="Times New Roman" w:hAnsi="Times New Roman"/>
          <w:lang w:val="bg-BG"/>
        </w:rPr>
      </w:pPr>
    </w:p>
    <w:p w:rsidR="00F752B6" w:rsidRPr="007B3896" w:rsidRDefault="00F752B6" w:rsidP="00F752B6">
      <w:pPr>
        <w:spacing w:after="0" w:line="240" w:lineRule="auto"/>
        <w:rPr>
          <w:rFonts w:ascii="Times New Roman" w:hAnsi="Times New Roman"/>
          <w:u w:val="single"/>
          <w:lang w:val="bg-BG"/>
        </w:rPr>
      </w:pPr>
      <w:r w:rsidRPr="007B3896">
        <w:rPr>
          <w:rFonts w:ascii="Times New Roman" w:hAnsi="Times New Roman"/>
          <w:u w:val="single"/>
          <w:lang w:val="bg-BG"/>
        </w:rPr>
        <w:t>Фертилитет</w:t>
      </w:r>
    </w:p>
    <w:p w:rsidR="00F752B6" w:rsidRPr="007B3896" w:rsidRDefault="00F752B6" w:rsidP="00F752B6">
      <w:pPr>
        <w:spacing w:after="0" w:line="240" w:lineRule="auto"/>
        <w:rPr>
          <w:rFonts w:ascii="Times New Roman" w:hAnsi="Times New Roman"/>
          <w:lang w:val="bg-BG"/>
        </w:rPr>
      </w:pPr>
      <w:r w:rsidRPr="007B3896">
        <w:rPr>
          <w:rFonts w:ascii="Times New Roman" w:hAnsi="Times New Roman"/>
          <w:lang w:val="bg-BG"/>
        </w:rPr>
        <w:t>При неклинични изпитвания, фертилитетът при мъжки и женски плъхове не е засегнат, въпреки че са наблюдавани ефекти върху репродуктивните параметри (вж. точка 5.3). Не са провеждани изпитвания при пациенти, приемащи иматиниб и неговите ефективърху фертилитета и гаметогенезата. Пациентите, които се притесняват относно влиянието на иматиниб върху фертилитета им, трябва да се консултират с техния лекуващ лекар.</w:t>
      </w:r>
    </w:p>
    <w:p w:rsidR="00F752B6" w:rsidRPr="007B3896" w:rsidRDefault="00F752B6" w:rsidP="00F752B6">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b/>
          <w:lang w:val="bg-BG"/>
        </w:rPr>
        <w:t>4.7</w:t>
      </w:r>
      <w:r w:rsidRPr="007B3896">
        <w:rPr>
          <w:rFonts w:ascii="Times New Roman" w:hAnsi="Times New Roman"/>
          <w:b/>
          <w:lang w:val="bg-BG"/>
        </w:rPr>
        <w:tab/>
        <w:t>Ефекти върху способността за шофиране и работа с машини</w:t>
      </w:r>
    </w:p>
    <w:p w:rsidR="00B04D05" w:rsidRPr="007B3896" w:rsidRDefault="00B04D05" w:rsidP="00B04D05">
      <w:pPr>
        <w:spacing w:after="0" w:line="240" w:lineRule="auto"/>
        <w:rPr>
          <w:rFonts w:ascii="Times New Roman" w:hAnsi="Times New Roman"/>
          <w:bCs/>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На пациентите трябва да се обясни, че биха могли да почувстват нежелани реакции като замаяност, замъглено виждане или сънливост по време на лечението с иматиниб. Затова трябва да се препоръча предпазливост при шофиране или работа с машини.</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b/>
          <w:lang w:val="bg-BG"/>
        </w:rPr>
      </w:pPr>
      <w:r w:rsidRPr="007B3896">
        <w:rPr>
          <w:rFonts w:ascii="Times New Roman" w:hAnsi="Times New Roman"/>
          <w:b/>
          <w:lang w:val="bg-BG"/>
        </w:rPr>
        <w:t>4.8</w:t>
      </w:r>
      <w:r w:rsidRPr="007B3896">
        <w:rPr>
          <w:rFonts w:ascii="Times New Roman" w:hAnsi="Times New Roman"/>
          <w:b/>
          <w:lang w:val="bg-BG"/>
        </w:rPr>
        <w:tab/>
        <w:t>Нежелани лекарствени реакции</w:t>
      </w:r>
    </w:p>
    <w:p w:rsidR="00B04D05" w:rsidRPr="007B3896" w:rsidRDefault="00B04D05" w:rsidP="00B04D05">
      <w:pPr>
        <w:spacing w:after="0" w:line="240" w:lineRule="auto"/>
        <w:rPr>
          <w:rFonts w:ascii="Times New Roman" w:hAnsi="Times New Roman"/>
          <w:bCs/>
          <w:lang w:val="bg-BG"/>
        </w:rPr>
      </w:pPr>
    </w:p>
    <w:p w:rsidR="00B04D05" w:rsidRPr="007B3896" w:rsidRDefault="00B04D05" w:rsidP="00B04D05">
      <w:pPr>
        <w:spacing w:after="0" w:line="240" w:lineRule="auto"/>
        <w:rPr>
          <w:rFonts w:ascii="Times New Roman" w:hAnsi="Times New Roman"/>
          <w:u w:val="single"/>
          <w:lang w:val="bg-BG"/>
        </w:rPr>
      </w:pPr>
      <w:r w:rsidRPr="007B3896">
        <w:rPr>
          <w:rFonts w:ascii="Times New Roman" w:hAnsi="Times New Roman"/>
          <w:u w:val="single"/>
          <w:lang w:val="bg-BG"/>
        </w:rPr>
        <w:t>Обобщение на профила на безопасност</w:t>
      </w: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Пациенти в напреднали стадии на злокачествени заболявания могат да имат многобройни припокриващи се медицински състояния, което затруднява оценката на причинно-следствената връзка за нежеланите реакции поради разнообразието на симптоми, свързани с основното заболяване, неговата прогресия и съвместното приложение на множество лекарствени продукти.</w:t>
      </w:r>
    </w:p>
    <w:p w:rsidR="00B04D05" w:rsidRPr="007B3896" w:rsidRDefault="00B04D05" w:rsidP="00B04D05">
      <w:pPr>
        <w:spacing w:after="0" w:line="240" w:lineRule="auto"/>
        <w:rPr>
          <w:rFonts w:ascii="Times New Roman" w:hAnsi="Times New Roman"/>
          <w:lang w:val="bg-BG"/>
        </w:rPr>
      </w:pPr>
    </w:p>
    <w:p w:rsidR="00B04D05" w:rsidRPr="007B3896" w:rsidRDefault="00B04D05" w:rsidP="00D10CEE">
      <w:pPr>
        <w:spacing w:after="0" w:line="240" w:lineRule="auto"/>
        <w:rPr>
          <w:rFonts w:ascii="Times New Roman" w:hAnsi="Times New Roman"/>
          <w:lang w:val="bg-BG"/>
        </w:rPr>
      </w:pPr>
      <w:r w:rsidRPr="007B3896">
        <w:rPr>
          <w:rFonts w:ascii="Times New Roman" w:hAnsi="Times New Roman"/>
          <w:lang w:val="bg-BG"/>
        </w:rPr>
        <w:t xml:space="preserve">В клинични проучвания при ХМЛ преустановяването на приема на </w:t>
      </w:r>
      <w:r w:rsidR="00D10CEE" w:rsidRPr="007B3896">
        <w:rPr>
          <w:rFonts w:ascii="Times New Roman" w:hAnsi="Times New Roman"/>
          <w:lang w:val="bg-BG"/>
        </w:rPr>
        <w:t>лекарството,</w:t>
      </w:r>
      <w:r w:rsidRPr="007B3896">
        <w:rPr>
          <w:rFonts w:ascii="Times New Roman" w:hAnsi="Times New Roman"/>
          <w:lang w:val="bg-BG"/>
        </w:rPr>
        <w:t xml:space="preserve"> поради </w:t>
      </w:r>
      <w:r w:rsidR="00D10CEE" w:rsidRPr="007B3896">
        <w:rPr>
          <w:rFonts w:ascii="Times New Roman" w:hAnsi="Times New Roman"/>
          <w:lang w:val="bg-BG"/>
        </w:rPr>
        <w:t xml:space="preserve">свързани с лекарството </w:t>
      </w:r>
      <w:r w:rsidRPr="007B3896">
        <w:rPr>
          <w:rFonts w:ascii="Times New Roman" w:hAnsi="Times New Roman"/>
          <w:lang w:val="bg-BG"/>
        </w:rPr>
        <w:t>нежелани лекарствени реакции</w:t>
      </w:r>
      <w:r w:rsidR="00D10CEE" w:rsidRPr="007B3896">
        <w:rPr>
          <w:rFonts w:ascii="Times New Roman" w:hAnsi="Times New Roman"/>
          <w:lang w:val="bg-BG"/>
        </w:rPr>
        <w:t>,</w:t>
      </w:r>
      <w:r w:rsidRPr="007B3896">
        <w:rPr>
          <w:rFonts w:ascii="Times New Roman" w:hAnsi="Times New Roman"/>
          <w:lang w:val="bg-BG"/>
        </w:rPr>
        <w:t xml:space="preserve"> се наблюдава при 2,4% от новодиагностицираните пациенти, при 4% от пациентите в късен хроничен стадий след неуспех от лечението с интерферон, при 4% от пациентите във фаза на акселерация след неуспех от лечението с интерферон и при 5% от пациентите с бластна криза след неуспех от лечението с интерферон. При ГИСТ, приложението на изследван</w:t>
      </w:r>
      <w:r w:rsidR="00D10CEE" w:rsidRPr="007B3896">
        <w:rPr>
          <w:rFonts w:ascii="Times New Roman" w:hAnsi="Times New Roman"/>
          <w:lang w:val="bg-BG"/>
        </w:rPr>
        <w:t>ото</w:t>
      </w:r>
      <w:r w:rsidRPr="007B3896">
        <w:rPr>
          <w:rFonts w:ascii="Times New Roman" w:hAnsi="Times New Roman"/>
          <w:lang w:val="bg-BG"/>
        </w:rPr>
        <w:t xml:space="preserve"> </w:t>
      </w:r>
      <w:r w:rsidR="00D10CEE" w:rsidRPr="007B3896">
        <w:rPr>
          <w:rFonts w:ascii="Times New Roman" w:hAnsi="Times New Roman"/>
          <w:lang w:val="bg-BG"/>
        </w:rPr>
        <w:t>лекарство</w:t>
      </w:r>
      <w:r w:rsidRPr="007B3896">
        <w:rPr>
          <w:rFonts w:ascii="Times New Roman" w:hAnsi="Times New Roman"/>
          <w:lang w:val="bg-BG"/>
        </w:rPr>
        <w:t xml:space="preserve"> е спряно при 4% от пациентите, поради свързани с </w:t>
      </w:r>
      <w:r w:rsidR="00D10CEE" w:rsidRPr="007B3896">
        <w:rPr>
          <w:rFonts w:ascii="Times New Roman" w:hAnsi="Times New Roman"/>
          <w:lang w:val="bg-BG"/>
        </w:rPr>
        <w:t xml:space="preserve">лекарството </w:t>
      </w:r>
      <w:r w:rsidRPr="007B3896">
        <w:rPr>
          <w:rFonts w:ascii="Times New Roman" w:hAnsi="Times New Roman"/>
          <w:lang w:val="bg-BG"/>
        </w:rPr>
        <w:t>нежелани лекарствени реакции.</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Нежеланите реакции при всички показания са сходни, с две изключения. По-често се наблюдава миелосупресия при пациенти с ХМЛ отколкото при тези с ГИСТ, което вероятно се дължи на основното заболяване. В проучване при пациенти с неподлежащи на резекция и/или метастатични ГИСТ, 7 (5%) пациенти получават CTC степен 3/4 гастроинтестинално кървене (3 пациенти), вътретуморно кървене (3 пациенти) или и двете (1 пациент). Местата на гастроинтестиналния тумор може би са източници на гастроинтестиналното кървене (вж. точка 4.4).</w:t>
      </w:r>
    </w:p>
    <w:p w:rsidR="00B04D05" w:rsidRPr="007B3896" w:rsidRDefault="00B04D05" w:rsidP="00C02C33">
      <w:pPr>
        <w:spacing w:after="0" w:line="240" w:lineRule="auto"/>
        <w:rPr>
          <w:rFonts w:ascii="Times New Roman" w:hAnsi="Times New Roman"/>
          <w:lang w:val="bg-BG"/>
        </w:rPr>
      </w:pPr>
      <w:r w:rsidRPr="007B3896">
        <w:rPr>
          <w:rFonts w:ascii="Times New Roman" w:hAnsi="Times New Roman"/>
          <w:lang w:val="bg-BG"/>
        </w:rPr>
        <w:t>Гастроинтестиналното и туморното кървене могат да бъдат сериозни и понякога фатални. Най- често съобщаваните (≥10%) нежелани лекарствени реакции, свързани с</w:t>
      </w:r>
      <w:r w:rsidR="00674D63" w:rsidRPr="007B3896">
        <w:rPr>
          <w:rFonts w:ascii="Times New Roman" w:hAnsi="Times New Roman"/>
          <w:lang w:val="bg-BG"/>
        </w:rPr>
        <w:t xml:space="preserve"> </w:t>
      </w:r>
      <w:r w:rsidR="00C02C33" w:rsidRPr="007B3896">
        <w:rPr>
          <w:rFonts w:ascii="Times New Roman" w:hAnsi="Times New Roman"/>
          <w:lang w:val="bg-BG"/>
        </w:rPr>
        <w:t>лекарството</w:t>
      </w:r>
      <w:r w:rsidRPr="007B3896">
        <w:rPr>
          <w:rFonts w:ascii="Times New Roman" w:hAnsi="Times New Roman"/>
          <w:lang w:val="bg-BG"/>
        </w:rPr>
        <w:t>, и в двата случая са леко гадене, повръщане, диария, коремна болка, умора, миалгия, мускулни крампи и обрив.</w:t>
      </w:r>
      <w:r w:rsidR="00806E10" w:rsidRPr="007B3896">
        <w:rPr>
          <w:rFonts w:ascii="Times New Roman" w:hAnsi="Times New Roman"/>
          <w:lang w:val="bg-BG"/>
        </w:rPr>
        <w:t xml:space="preserve"> </w:t>
      </w:r>
      <w:r w:rsidRPr="007B3896">
        <w:rPr>
          <w:rFonts w:ascii="Times New Roman" w:hAnsi="Times New Roman"/>
          <w:lang w:val="bg-BG"/>
        </w:rPr>
        <w:t>Повърхностните отоци са честа находка във всички изпитвания и са предимно периорбитални или на долните крайници. Тези отоци обаче рядко са тежки и могат да бъдат овладенис диуретици, други поддържащи мерки, или чрез понижаване на дозата на иматиниб.</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Когато иматиниб се комбинира с високи дози химиотерапия при пациенти с Ph+ОЛЛ, се наблюдава преходна чернодробна токсичност под формата на повишаване на трансаминазите и хипербилирубинемия.</w:t>
      </w:r>
      <w:r w:rsidR="00674D63" w:rsidRPr="007B3896">
        <w:rPr>
          <w:rFonts w:ascii="Times New Roman" w:hAnsi="Times New Roman"/>
          <w:color w:val="000000"/>
          <w:lang w:val="bg-BG"/>
        </w:rPr>
        <w:t xml:space="preserve"> Вземайки предвид ограничената база данни за безопасност, до момента нежеланите събития, съобщавани при деца, са в съответствие с познатия профил на безопасност при възрастни пациенти с Ph+ ОЛЛ. Базата данни за безопасност при деца с Ph+ ОЛЛ е силно ограничена, обаче нови събития, засягащи безопасността, не са установени.</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Разнообразни нежелани реакции като плеврален излив, асцит, белодробен оток и бързо повишаване на теглото със или без повърхностни отоци могат общо да се опишат като „задръжка на течности”. Тези реакции могат да се лекуват обикновено чрез временно спиране на иматиниб и с диуретици, и с други подходящи поддържащи лечебни мерки. Въпреки това, някои от тези реакции могат да са сериозни или животозастрашаващи и няколко пациенти с бластна криза са починали с утежнена клинична анамнеза за плеврални изливи, застойна сърдечна недостатъчност и бъбречна недостатъчност. Липсват специални находки по отношение на безопасността при клиничните изпитвания при деца.</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u w:val="single"/>
          <w:lang w:val="bg-BG"/>
        </w:rPr>
      </w:pPr>
      <w:r w:rsidRPr="007B3896">
        <w:rPr>
          <w:rFonts w:ascii="Times New Roman" w:hAnsi="Times New Roman"/>
          <w:u w:val="single"/>
          <w:lang w:val="bg-BG"/>
        </w:rPr>
        <w:t>Нежелани реакции</w:t>
      </w: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Нежеланите реакции, описани при повече от един изолиран случай, са посочени по-долу по системо-органни класове и по честота. Категориите честоти се определят съгласно следната конвенция: много чести (≥1/10), чести (≥1/100 до &lt;1/10), нечести (≥1/1  000 до &lt;1/100), редки (≥1/10 000 до &lt;1/1 000), много редки (&lt;1/10 000), с неизвестна честота (от наличните данни не може да бъде направена оценка).</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При всяко групиране в зависимост от честотата, нежеланите лекарствени реакции се изброяват по ред на честотата, като се започва с най-честите.</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Нежеланите реакции и честотата им</w:t>
      </w:r>
      <w:r w:rsidR="00F774C1" w:rsidRPr="007B3896">
        <w:rPr>
          <w:rFonts w:ascii="Times New Roman" w:hAnsi="Times New Roman"/>
          <w:lang w:val="bg-BG"/>
        </w:rPr>
        <w:t xml:space="preserve"> са</w:t>
      </w:r>
      <w:r w:rsidRPr="007B3896">
        <w:rPr>
          <w:rFonts w:ascii="Times New Roman" w:hAnsi="Times New Roman"/>
          <w:lang w:val="bg-BG"/>
        </w:rPr>
        <w:t xml:space="preserve"> съобщени в Таблица 1.</w:t>
      </w:r>
    </w:p>
    <w:p w:rsidR="00B04D05" w:rsidRPr="007B3896" w:rsidRDefault="00B04D05" w:rsidP="00B04D05">
      <w:pPr>
        <w:spacing w:after="0" w:line="240" w:lineRule="auto"/>
        <w:rPr>
          <w:rFonts w:ascii="Times New Roman" w:hAnsi="Times New Roman"/>
          <w:lang w:val="bg-BG"/>
        </w:rPr>
      </w:pPr>
    </w:p>
    <w:p w:rsidR="00B04D05" w:rsidRPr="007B3896" w:rsidRDefault="00B04D05" w:rsidP="00BF21A6">
      <w:pPr>
        <w:spacing w:after="0" w:line="240" w:lineRule="auto"/>
        <w:rPr>
          <w:rFonts w:ascii="Times New Roman" w:hAnsi="Times New Roman"/>
          <w:b/>
          <w:lang w:val="bg-BG"/>
        </w:rPr>
      </w:pPr>
      <w:r w:rsidRPr="007B3896">
        <w:rPr>
          <w:rFonts w:ascii="Times New Roman" w:hAnsi="Times New Roman"/>
          <w:b/>
          <w:lang w:val="bg-BG"/>
        </w:rPr>
        <w:t>Таблица 1</w:t>
      </w:r>
      <w:r w:rsidRPr="007B3896">
        <w:rPr>
          <w:rFonts w:ascii="Times New Roman" w:hAnsi="Times New Roman"/>
          <w:b/>
          <w:lang w:val="bg-BG"/>
        </w:rPr>
        <w:tab/>
      </w:r>
      <w:r w:rsidR="00C50A23" w:rsidRPr="007B3896">
        <w:rPr>
          <w:rFonts w:ascii="Times New Roman" w:hAnsi="Times New Roman"/>
          <w:b/>
          <w:lang w:val="bg-BG"/>
        </w:rPr>
        <w:tab/>
      </w:r>
      <w:r w:rsidR="00F774C1" w:rsidRPr="007B3896">
        <w:rPr>
          <w:rFonts w:ascii="Times New Roman" w:hAnsi="Times New Roman"/>
          <w:b/>
          <w:lang w:val="bg-BG"/>
        </w:rPr>
        <w:t xml:space="preserve">Таблично обобщение на нежеланите </w:t>
      </w:r>
      <w:r w:rsidRPr="007B3896">
        <w:rPr>
          <w:rFonts w:ascii="Times New Roman" w:hAnsi="Times New Roman"/>
          <w:b/>
          <w:lang w:val="bg-BG"/>
        </w:rPr>
        <w:t>реакции</w:t>
      </w:r>
    </w:p>
    <w:p w:rsidR="00B04D05" w:rsidRPr="007B3896" w:rsidRDefault="00B04D05" w:rsidP="00B04D05">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11"/>
      </w:tblGrid>
      <w:tr w:rsidR="00B04D05" w:rsidRPr="007B3896" w:rsidTr="00682AE7">
        <w:tc>
          <w:tcPr>
            <w:tcW w:w="9546" w:type="dxa"/>
            <w:gridSpan w:val="2"/>
          </w:tcPr>
          <w:p w:rsidR="00B04D05" w:rsidRPr="007B3896" w:rsidRDefault="00B04D05" w:rsidP="00682AE7">
            <w:pPr>
              <w:spacing w:after="0" w:line="240" w:lineRule="auto"/>
              <w:rPr>
                <w:rFonts w:ascii="Times New Roman" w:hAnsi="Times New Roman"/>
                <w:lang w:val="bg-BG" w:eastAsia="is-IS"/>
              </w:rPr>
            </w:pPr>
            <w:r w:rsidRPr="007B3896">
              <w:rPr>
                <w:rFonts w:ascii="Times New Roman" w:hAnsi="Times New Roman"/>
                <w:b/>
                <w:lang w:val="bg-BG"/>
              </w:rPr>
              <w:t>Инфекции и инфестации</w:t>
            </w:r>
          </w:p>
        </w:tc>
      </w:tr>
      <w:tr w:rsidR="00B04D05" w:rsidRPr="007B3896" w:rsidTr="00682AE7">
        <w:tc>
          <w:tcPr>
            <w:tcW w:w="2235" w:type="dxa"/>
          </w:tcPr>
          <w:p w:rsidR="00B04D05" w:rsidRPr="007B3896" w:rsidRDefault="00B04D05" w:rsidP="00682AE7">
            <w:pPr>
              <w:spacing w:after="0" w:line="240" w:lineRule="auto"/>
              <w:rPr>
                <w:rFonts w:ascii="Times New Roman" w:hAnsi="Times New Roman"/>
                <w:i/>
                <w:lang w:val="bg-BG" w:eastAsia="is-IS"/>
              </w:rPr>
            </w:pPr>
            <w:r w:rsidRPr="007B3896">
              <w:rPr>
                <w:rFonts w:ascii="Times New Roman" w:hAnsi="Times New Roman"/>
                <w:i/>
                <w:lang w:val="bg-BG"/>
              </w:rPr>
              <w:t>Нечести</w:t>
            </w:r>
          </w:p>
        </w:tc>
        <w:tc>
          <w:tcPr>
            <w:tcW w:w="7311" w:type="dxa"/>
          </w:tcPr>
          <w:p w:rsidR="00B04D05" w:rsidRPr="007B3896" w:rsidRDefault="00B04D05" w:rsidP="00682AE7">
            <w:pPr>
              <w:spacing w:after="0" w:line="240" w:lineRule="auto"/>
              <w:rPr>
                <w:rFonts w:ascii="Times New Roman" w:hAnsi="Times New Roman"/>
                <w:lang w:val="bg-BG"/>
              </w:rPr>
            </w:pPr>
            <w:r w:rsidRPr="007B3896">
              <w:rPr>
                <w:rFonts w:ascii="Times New Roman" w:hAnsi="Times New Roman"/>
                <w:lang w:val="bg-BG"/>
              </w:rPr>
              <w:t>Херпес зостер, херпес симплекс, назофарингит, пневмония</w:t>
            </w:r>
            <w:r w:rsidRPr="007B3896">
              <w:rPr>
                <w:rFonts w:ascii="Times New Roman" w:hAnsi="Times New Roman"/>
                <w:vertAlign w:val="superscript"/>
                <w:lang w:val="bg-BG"/>
              </w:rPr>
              <w:t>1</w:t>
            </w:r>
            <w:r w:rsidRPr="007B3896">
              <w:rPr>
                <w:rFonts w:ascii="Times New Roman" w:hAnsi="Times New Roman"/>
                <w:lang w:val="bg-BG"/>
              </w:rPr>
              <w:t>, синузит, целулит, инфекции на горните дихателни пътища, грип, инфекции на пикочните пътища, гастроентерит, сепсис</w:t>
            </w:r>
          </w:p>
        </w:tc>
      </w:tr>
      <w:tr w:rsidR="00B04D05" w:rsidRPr="007B3896" w:rsidTr="00682AE7">
        <w:tc>
          <w:tcPr>
            <w:tcW w:w="2235" w:type="dxa"/>
          </w:tcPr>
          <w:p w:rsidR="00B04D05" w:rsidRPr="007B3896" w:rsidRDefault="00B04D05" w:rsidP="00682AE7">
            <w:pPr>
              <w:spacing w:after="0" w:line="240" w:lineRule="auto"/>
              <w:rPr>
                <w:rFonts w:ascii="Times New Roman" w:hAnsi="Times New Roman"/>
                <w:lang w:val="bg-BG" w:eastAsia="is-IS"/>
              </w:rPr>
            </w:pPr>
            <w:r w:rsidRPr="007B3896">
              <w:rPr>
                <w:rFonts w:ascii="Times New Roman" w:hAnsi="Times New Roman"/>
                <w:i/>
                <w:iCs/>
                <w:lang w:val="bg-BG" w:eastAsia="is-IS"/>
              </w:rPr>
              <w:t>Редки</w:t>
            </w:r>
          </w:p>
        </w:tc>
        <w:tc>
          <w:tcPr>
            <w:tcW w:w="7311" w:type="dxa"/>
          </w:tcPr>
          <w:p w:rsidR="00B04D05" w:rsidRPr="007B3896" w:rsidRDefault="00B04D05" w:rsidP="00682AE7">
            <w:pPr>
              <w:spacing w:after="0" w:line="240" w:lineRule="auto"/>
              <w:rPr>
                <w:rFonts w:ascii="Times New Roman" w:hAnsi="Times New Roman"/>
                <w:lang w:val="bg-BG"/>
              </w:rPr>
            </w:pPr>
            <w:r w:rsidRPr="007B3896">
              <w:rPr>
                <w:rFonts w:ascii="Times New Roman" w:hAnsi="Times New Roman"/>
                <w:lang w:val="bg-BG"/>
              </w:rPr>
              <w:t>Гъбични инфекции</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iCs/>
                <w:lang w:val="bg-BG" w:eastAsia="is-IS"/>
              </w:rPr>
              <w:t>С неизвестна честота</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lang w:val="bg-BG"/>
              </w:rPr>
              <w:t>Реактивация на хепатит В</w:t>
            </w:r>
            <w:r w:rsidR="00317329" w:rsidRPr="007B3896">
              <w:rPr>
                <w:rFonts w:ascii="Times New Roman" w:hAnsi="Times New Roman"/>
                <w:lang w:val="bg-BG"/>
              </w:rPr>
              <w:t>*</w:t>
            </w:r>
          </w:p>
        </w:tc>
      </w:tr>
      <w:tr w:rsidR="00787CAC" w:rsidRPr="007B3896" w:rsidTr="00682AE7">
        <w:tc>
          <w:tcPr>
            <w:tcW w:w="9546" w:type="dxa"/>
            <w:gridSpan w:val="2"/>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b/>
                <w:lang w:val="bg-BG"/>
              </w:rPr>
              <w:t>Неоплазми – доброкачествени, злокачествени и неопределени (вкл. кисти и полипи)</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iCs/>
                <w:lang w:val="bg-BG" w:eastAsia="is-IS"/>
              </w:rPr>
              <w:t>Редки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lang w:val="bg-BG"/>
              </w:rPr>
              <w:t>Тумор-лизис синдром</w:t>
            </w:r>
          </w:p>
        </w:tc>
      </w:tr>
      <w:tr w:rsidR="00787CAC" w:rsidRPr="007B3896" w:rsidTr="00C4091E">
        <w:tc>
          <w:tcPr>
            <w:tcW w:w="2235" w:type="dxa"/>
          </w:tcPr>
          <w:p w:rsidR="00787CAC" w:rsidRPr="007B3896" w:rsidRDefault="00787CAC" w:rsidP="00C4091E">
            <w:pPr>
              <w:spacing w:after="0" w:line="240" w:lineRule="auto"/>
              <w:rPr>
                <w:rFonts w:ascii="Times New Roman" w:hAnsi="Times New Roman"/>
                <w:b/>
                <w:lang w:val="bg-BG"/>
              </w:rPr>
            </w:pPr>
            <w:r w:rsidRPr="007B3896">
              <w:rPr>
                <w:rFonts w:ascii="Times New Roman" w:hAnsi="Times New Roman"/>
                <w:i/>
                <w:iCs/>
                <w:lang w:val="bg-BG" w:eastAsia="is-IS"/>
              </w:rPr>
              <w:t>С неизвестна честота</w:t>
            </w:r>
          </w:p>
        </w:tc>
        <w:tc>
          <w:tcPr>
            <w:tcW w:w="7311" w:type="dxa"/>
          </w:tcPr>
          <w:p w:rsidR="00787CAC" w:rsidRPr="007B3896" w:rsidRDefault="00787CAC" w:rsidP="00C4091E">
            <w:pPr>
              <w:spacing w:after="0" w:line="240" w:lineRule="auto"/>
              <w:rPr>
                <w:rFonts w:ascii="Times New Roman" w:hAnsi="Times New Roman"/>
                <w:lang w:val="bg-BG"/>
              </w:rPr>
            </w:pPr>
            <w:r w:rsidRPr="007B3896">
              <w:rPr>
                <w:rFonts w:ascii="Times New Roman" w:hAnsi="Times New Roman"/>
                <w:lang w:val="bg-BG"/>
              </w:rPr>
              <w:t>Туморна хеморагия/туморна некроза*</w:t>
            </w:r>
          </w:p>
        </w:tc>
      </w:tr>
      <w:tr w:rsidR="00787CAC" w:rsidRPr="007B3896" w:rsidTr="00C4091E">
        <w:tc>
          <w:tcPr>
            <w:tcW w:w="9546" w:type="dxa"/>
            <w:gridSpan w:val="2"/>
          </w:tcPr>
          <w:p w:rsidR="00787CAC" w:rsidRPr="007B3896" w:rsidRDefault="00787CAC" w:rsidP="00C4091E">
            <w:pPr>
              <w:spacing w:after="0" w:line="240" w:lineRule="auto"/>
              <w:rPr>
                <w:rFonts w:ascii="Times New Roman" w:hAnsi="Times New Roman"/>
                <w:b/>
                <w:lang w:val="bg-BG"/>
              </w:rPr>
            </w:pPr>
            <w:r w:rsidRPr="007B3896">
              <w:rPr>
                <w:rFonts w:ascii="Times New Roman" w:hAnsi="Times New Roman"/>
                <w:b/>
                <w:lang w:val="bg-BG"/>
              </w:rPr>
              <w:t>Нарушения на имунната система</w:t>
            </w:r>
          </w:p>
        </w:tc>
      </w:tr>
      <w:tr w:rsidR="00787CAC" w:rsidRPr="007B3896" w:rsidTr="00C4091E">
        <w:tc>
          <w:tcPr>
            <w:tcW w:w="2235" w:type="dxa"/>
          </w:tcPr>
          <w:p w:rsidR="00787CAC" w:rsidRPr="007B3896" w:rsidRDefault="00787CAC" w:rsidP="00C4091E">
            <w:pPr>
              <w:spacing w:after="0" w:line="240" w:lineRule="auto"/>
              <w:rPr>
                <w:rFonts w:ascii="Times New Roman" w:hAnsi="Times New Roman"/>
                <w:b/>
                <w:lang w:val="bg-BG"/>
              </w:rPr>
            </w:pPr>
            <w:r w:rsidRPr="007B3896">
              <w:rPr>
                <w:rFonts w:ascii="Times New Roman" w:hAnsi="Times New Roman"/>
                <w:i/>
                <w:iCs/>
                <w:lang w:val="bg-BG" w:eastAsia="is-IS"/>
              </w:rPr>
              <w:t>С неизвестна честота</w:t>
            </w:r>
          </w:p>
        </w:tc>
        <w:tc>
          <w:tcPr>
            <w:tcW w:w="7311" w:type="dxa"/>
          </w:tcPr>
          <w:p w:rsidR="00787CAC" w:rsidRPr="007B3896" w:rsidRDefault="00787CAC" w:rsidP="00C4091E">
            <w:pPr>
              <w:spacing w:after="0" w:line="240" w:lineRule="auto"/>
              <w:rPr>
                <w:rFonts w:ascii="Times New Roman" w:hAnsi="Times New Roman"/>
                <w:lang w:val="bg-BG"/>
              </w:rPr>
            </w:pPr>
            <w:r w:rsidRPr="007B3896">
              <w:rPr>
                <w:rFonts w:ascii="Times New Roman" w:hAnsi="Times New Roman"/>
                <w:lang w:val="bg-BG"/>
              </w:rPr>
              <w:t>Анафилактичен шок*</w:t>
            </w:r>
          </w:p>
        </w:tc>
      </w:tr>
      <w:tr w:rsidR="00787CAC" w:rsidRPr="007B3896" w:rsidTr="00682AE7">
        <w:tc>
          <w:tcPr>
            <w:tcW w:w="9546" w:type="dxa"/>
            <w:gridSpan w:val="2"/>
          </w:tcPr>
          <w:p w:rsidR="00787CAC" w:rsidRPr="007B3896" w:rsidRDefault="00787CAC" w:rsidP="00014B2F">
            <w:pPr>
              <w:keepNext/>
              <w:keepLines/>
              <w:spacing w:after="0" w:line="240" w:lineRule="auto"/>
              <w:rPr>
                <w:rFonts w:ascii="Times New Roman" w:hAnsi="Times New Roman"/>
                <w:b/>
                <w:lang w:val="bg-BG" w:eastAsia="is-IS"/>
              </w:rPr>
            </w:pPr>
            <w:r w:rsidRPr="007B3896">
              <w:rPr>
                <w:rFonts w:ascii="Times New Roman" w:hAnsi="Times New Roman"/>
                <w:b/>
                <w:lang w:val="bg-BG"/>
              </w:rPr>
              <w:t>Нарушения на кръвта и лимфната система</w:t>
            </w:r>
          </w:p>
        </w:tc>
      </w:tr>
      <w:tr w:rsidR="00787CAC" w:rsidRPr="007B3896" w:rsidTr="00682AE7">
        <w:tc>
          <w:tcPr>
            <w:tcW w:w="2235" w:type="dxa"/>
          </w:tcPr>
          <w:p w:rsidR="00787CAC" w:rsidRPr="007B3896" w:rsidRDefault="00787CAC" w:rsidP="00014B2F">
            <w:pPr>
              <w:keepNext/>
              <w:keepLines/>
              <w:spacing w:after="0" w:line="240" w:lineRule="auto"/>
              <w:rPr>
                <w:rFonts w:ascii="Times New Roman" w:hAnsi="Times New Roman"/>
                <w:i/>
                <w:lang w:val="bg-BG" w:eastAsia="is-IS"/>
              </w:rPr>
            </w:pPr>
            <w:r w:rsidRPr="007B3896">
              <w:rPr>
                <w:rFonts w:ascii="Times New Roman" w:hAnsi="Times New Roman"/>
                <w:i/>
                <w:lang w:val="bg-BG"/>
              </w:rPr>
              <w:t>Много чести</w:t>
            </w:r>
          </w:p>
        </w:tc>
        <w:tc>
          <w:tcPr>
            <w:tcW w:w="7311" w:type="dxa"/>
          </w:tcPr>
          <w:p w:rsidR="00787CAC" w:rsidRPr="007B3896" w:rsidRDefault="00787CAC" w:rsidP="00014B2F">
            <w:pPr>
              <w:keepNext/>
              <w:keepLines/>
              <w:spacing w:after="0" w:line="240" w:lineRule="auto"/>
              <w:rPr>
                <w:rFonts w:ascii="Times New Roman" w:hAnsi="Times New Roman"/>
                <w:lang w:val="bg-BG"/>
              </w:rPr>
            </w:pPr>
            <w:r w:rsidRPr="007B3896">
              <w:rPr>
                <w:rFonts w:ascii="Times New Roman" w:hAnsi="Times New Roman"/>
                <w:lang w:val="bg-BG"/>
              </w:rPr>
              <w:t>Неутропения, тромбоцитопения, анемия</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lang w:val="bg-BG" w:eastAsia="is-IS"/>
              </w:rPr>
            </w:pPr>
            <w:r w:rsidRPr="007B3896">
              <w:rPr>
                <w:rFonts w:ascii="Times New Roman" w:hAnsi="Times New Roman"/>
                <w:i/>
                <w:lang w:val="bg-BG"/>
              </w:rPr>
              <w:t>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lang w:val="bg-BG"/>
              </w:rPr>
              <w:t>Панцитопения, фебрилна неутропения</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lang w:val="bg-BG" w:eastAsia="is-IS"/>
              </w:rPr>
            </w:pPr>
            <w:r w:rsidRPr="007B3896">
              <w:rPr>
                <w:rFonts w:ascii="Times New Roman" w:hAnsi="Times New Roman"/>
                <w:i/>
                <w:lang w:val="bg-BG"/>
              </w:rPr>
              <w:t>Нечести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lang w:val="bg-BG"/>
              </w:rPr>
              <w:t>Тромбоцитемия, лимфопения, потискане на костния мозък,</w:t>
            </w:r>
            <w:r w:rsidRPr="007B3896">
              <w:rPr>
                <w:rFonts w:ascii="Times New Roman" w:eastAsia="Times New Roman" w:hAnsi="Times New Roman"/>
                <w:lang w:val="bg-BG"/>
              </w:rPr>
              <w:t xml:space="preserve"> </w:t>
            </w:r>
            <w:r w:rsidRPr="007B3896">
              <w:rPr>
                <w:rFonts w:ascii="Times New Roman" w:hAnsi="Times New Roman"/>
                <w:lang w:val="bg-BG"/>
              </w:rPr>
              <w:t>еозинофилия, лимфаденопатия</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i/>
                <w:iCs/>
                <w:lang w:val="bg-BG" w:eastAsia="is-IS"/>
              </w:rPr>
              <w:t>Редки</w:t>
            </w:r>
          </w:p>
        </w:tc>
        <w:tc>
          <w:tcPr>
            <w:tcW w:w="7311" w:type="dxa"/>
          </w:tcPr>
          <w:p w:rsidR="00787CAC" w:rsidRPr="007B3896" w:rsidRDefault="00787CAC" w:rsidP="007A6125">
            <w:pPr>
              <w:spacing w:after="0" w:line="240" w:lineRule="auto"/>
              <w:rPr>
                <w:rFonts w:ascii="Times New Roman" w:hAnsi="Times New Roman"/>
                <w:lang w:val="bg-BG"/>
              </w:rPr>
            </w:pPr>
            <w:r w:rsidRPr="007B3896">
              <w:rPr>
                <w:rFonts w:ascii="Times New Roman" w:hAnsi="Times New Roman"/>
                <w:lang w:val="bg-BG"/>
              </w:rPr>
              <w:t>Хемолитична анемия</w:t>
            </w:r>
            <w:r w:rsidR="007A6125" w:rsidRPr="007B3896">
              <w:rPr>
                <w:rFonts w:ascii="Times New Roman" w:hAnsi="Times New Roman"/>
                <w:color w:val="000000"/>
                <w:lang w:val="bg-BG"/>
              </w:rPr>
              <w:t>, тромботична микроангиопатия</w:t>
            </w:r>
          </w:p>
        </w:tc>
      </w:tr>
      <w:tr w:rsidR="00787CAC" w:rsidRPr="007B3896" w:rsidTr="00682AE7">
        <w:tc>
          <w:tcPr>
            <w:tcW w:w="9546" w:type="dxa"/>
            <w:gridSpan w:val="2"/>
          </w:tcPr>
          <w:p w:rsidR="00787CAC" w:rsidRPr="007B3896" w:rsidRDefault="00787CAC" w:rsidP="00682AE7">
            <w:pPr>
              <w:spacing w:after="0" w:line="240" w:lineRule="auto"/>
              <w:rPr>
                <w:rFonts w:ascii="Times New Roman" w:hAnsi="Times New Roman"/>
                <w:b/>
                <w:lang w:val="bg-BG" w:eastAsia="is-IS"/>
              </w:rPr>
            </w:pPr>
            <w:r w:rsidRPr="007B3896">
              <w:rPr>
                <w:rFonts w:ascii="Times New Roman" w:hAnsi="Times New Roman"/>
                <w:b/>
                <w:lang w:val="bg-BG"/>
              </w:rPr>
              <w:t>Нарушения на метаболизма и храненето</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lang w:val="bg-BG" w:eastAsia="is-IS"/>
              </w:rPr>
            </w:pPr>
            <w:r w:rsidRPr="007B3896">
              <w:rPr>
                <w:rFonts w:ascii="Times New Roman" w:hAnsi="Times New Roman"/>
                <w:i/>
                <w:lang w:val="bg-BG"/>
              </w:rPr>
              <w:t>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lang w:val="bg-BG"/>
              </w:rPr>
              <w:t>Анорексия</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i/>
                <w:lang w:val="bg-BG"/>
              </w:rPr>
              <w:t>Нечести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lang w:val="bg-BG"/>
              </w:rPr>
              <w:t>Хипокалиемия, повишен апетит, хипофосфатемия, понижен апетит, дехидратация, подагра, хиперурикемия, хиперкалциемия, хипергликемия, хипонатриемия</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i/>
                <w:iCs/>
                <w:lang w:val="bg-BG" w:eastAsia="is-IS"/>
              </w:rPr>
              <w:t>Редки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lang w:val="bg-BG"/>
              </w:rPr>
              <w:t>Хиперкалиемия, хипомагнезиемия</w:t>
            </w:r>
          </w:p>
        </w:tc>
      </w:tr>
      <w:tr w:rsidR="00787CAC" w:rsidRPr="007B3896" w:rsidTr="00682AE7">
        <w:tc>
          <w:tcPr>
            <w:tcW w:w="9546" w:type="dxa"/>
            <w:gridSpan w:val="2"/>
          </w:tcPr>
          <w:p w:rsidR="00787CAC" w:rsidRPr="007B3896" w:rsidRDefault="00787CAC" w:rsidP="00682AE7">
            <w:pPr>
              <w:spacing w:after="0" w:line="240" w:lineRule="auto"/>
              <w:rPr>
                <w:rFonts w:ascii="Times New Roman" w:hAnsi="Times New Roman"/>
                <w:b/>
                <w:lang w:val="bg-BG" w:eastAsia="is-IS"/>
              </w:rPr>
            </w:pPr>
            <w:r w:rsidRPr="007B3896">
              <w:rPr>
                <w:rFonts w:ascii="Times New Roman" w:hAnsi="Times New Roman"/>
                <w:b/>
                <w:lang w:val="bg-BG"/>
              </w:rPr>
              <w:t>Психични нарушения</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i/>
                <w:lang w:val="bg-BG"/>
              </w:rPr>
              <w:t>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lang w:val="bg-BG"/>
              </w:rPr>
              <w:t>Безсъние</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i/>
                <w:lang w:val="bg-BG"/>
              </w:rPr>
              <w:t>Нечести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lang w:val="bg-BG"/>
              </w:rPr>
              <w:t>Депресия, понижено либидо, тревожност</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i/>
                <w:iCs/>
                <w:lang w:val="bg-BG" w:eastAsia="is-IS"/>
              </w:rPr>
              <w:t>Редки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lang w:val="bg-BG"/>
              </w:rPr>
              <w:t>Обърканост</w:t>
            </w:r>
          </w:p>
        </w:tc>
      </w:tr>
      <w:tr w:rsidR="00787CAC" w:rsidRPr="007B3896" w:rsidTr="00682AE7">
        <w:tc>
          <w:tcPr>
            <w:tcW w:w="9546" w:type="dxa"/>
            <w:gridSpan w:val="2"/>
          </w:tcPr>
          <w:p w:rsidR="00787CAC" w:rsidRPr="007B3896" w:rsidRDefault="00787CAC" w:rsidP="00682AE7">
            <w:pPr>
              <w:spacing w:after="0" w:line="240" w:lineRule="auto"/>
              <w:rPr>
                <w:rFonts w:ascii="Times New Roman" w:hAnsi="Times New Roman"/>
                <w:b/>
                <w:lang w:val="bg-BG" w:eastAsia="is-IS"/>
              </w:rPr>
            </w:pPr>
            <w:r w:rsidRPr="007B3896">
              <w:rPr>
                <w:rFonts w:ascii="Times New Roman" w:hAnsi="Times New Roman"/>
                <w:b/>
                <w:lang w:val="bg-BG"/>
              </w:rPr>
              <w:t>Нарушения на нервната система</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lang w:val="bg-BG" w:eastAsia="is-IS"/>
              </w:rPr>
            </w:pPr>
            <w:r w:rsidRPr="007B3896">
              <w:rPr>
                <w:rFonts w:ascii="Times New Roman" w:hAnsi="Times New Roman"/>
                <w:i/>
                <w:lang w:val="bg-BG"/>
              </w:rPr>
              <w:t>Много 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lang w:val="bg-BG"/>
              </w:rPr>
              <w:t>Главоболие</w:t>
            </w:r>
            <w:r w:rsidRPr="007B3896">
              <w:rPr>
                <w:rFonts w:ascii="Times New Roman" w:hAnsi="Times New Roman"/>
                <w:vertAlign w:val="superscript"/>
                <w:lang w:val="bg-BG"/>
              </w:rPr>
              <w:t>2</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i/>
                <w:lang w:val="bg-BG"/>
              </w:rPr>
              <w:t>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lang w:val="bg-BG"/>
              </w:rPr>
              <w:t>Замаяност, парестезия, нарушения във вкуса, хипоестезия</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i/>
                <w:lang w:val="bg-BG"/>
              </w:rPr>
              <w:t>Нечести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lang w:val="bg-BG"/>
              </w:rPr>
              <w:t>Мигрена, сомнолентност, синкоп, периферна невропатия, нарушения на паметта, ишиас, синдром на неспокойните крака, тремор, мозъчен кръвоизлив</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i/>
                <w:iCs/>
                <w:lang w:val="bg-BG" w:eastAsia="is-IS"/>
              </w:rPr>
              <w:t>Редки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lang w:val="bg-BG"/>
              </w:rPr>
              <w:t>Повишено вътречерепно налягане, гърчове, неврит на n. opticus</w:t>
            </w:r>
          </w:p>
        </w:tc>
      </w:tr>
      <w:tr w:rsidR="00787CAC" w:rsidRPr="007B3896" w:rsidTr="00C4091E">
        <w:tc>
          <w:tcPr>
            <w:tcW w:w="2235" w:type="dxa"/>
          </w:tcPr>
          <w:p w:rsidR="00787CAC" w:rsidRPr="007B3896" w:rsidRDefault="00787CAC" w:rsidP="00C4091E">
            <w:pPr>
              <w:spacing w:after="0" w:line="240" w:lineRule="auto"/>
              <w:rPr>
                <w:rFonts w:ascii="Times New Roman" w:hAnsi="Times New Roman"/>
                <w:i/>
                <w:iCs/>
                <w:lang w:val="bg-BG" w:eastAsia="is-IS"/>
              </w:rPr>
            </w:pPr>
            <w:r w:rsidRPr="007B3896">
              <w:rPr>
                <w:rFonts w:ascii="Times New Roman" w:hAnsi="Times New Roman"/>
                <w:i/>
                <w:iCs/>
                <w:lang w:val="bg-BG" w:eastAsia="is-IS"/>
              </w:rPr>
              <w:t>С неизвестна честота</w:t>
            </w:r>
          </w:p>
        </w:tc>
        <w:tc>
          <w:tcPr>
            <w:tcW w:w="7311" w:type="dxa"/>
          </w:tcPr>
          <w:p w:rsidR="00787CAC" w:rsidRPr="007B3896" w:rsidRDefault="00787CAC" w:rsidP="00C4091E">
            <w:pPr>
              <w:spacing w:after="0" w:line="240" w:lineRule="auto"/>
              <w:rPr>
                <w:rFonts w:ascii="Times New Roman" w:hAnsi="Times New Roman"/>
                <w:lang w:val="bg-BG"/>
              </w:rPr>
            </w:pPr>
            <w:r w:rsidRPr="007B3896">
              <w:rPr>
                <w:rFonts w:ascii="Times New Roman" w:hAnsi="Times New Roman"/>
                <w:lang w:val="bg-BG"/>
              </w:rPr>
              <w:t>Церебрален оток*</w:t>
            </w:r>
          </w:p>
        </w:tc>
      </w:tr>
      <w:tr w:rsidR="00787CAC" w:rsidRPr="007B3896" w:rsidTr="00682AE7">
        <w:tc>
          <w:tcPr>
            <w:tcW w:w="9546" w:type="dxa"/>
            <w:gridSpan w:val="2"/>
          </w:tcPr>
          <w:p w:rsidR="00787CAC" w:rsidRPr="007B3896" w:rsidRDefault="00787CAC" w:rsidP="00682AE7">
            <w:pPr>
              <w:spacing w:after="0" w:line="240" w:lineRule="auto"/>
              <w:rPr>
                <w:rFonts w:ascii="Times New Roman" w:hAnsi="Times New Roman"/>
                <w:b/>
                <w:lang w:val="bg-BG" w:eastAsia="is-IS"/>
              </w:rPr>
            </w:pPr>
            <w:r w:rsidRPr="007B3896">
              <w:rPr>
                <w:rFonts w:ascii="Times New Roman" w:hAnsi="Times New Roman"/>
                <w:b/>
                <w:lang w:val="bg-BG"/>
              </w:rPr>
              <w:t>Нарушения на очите</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i/>
                <w:lang w:val="bg-BG"/>
              </w:rPr>
              <w:t>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lang w:val="bg-BG"/>
              </w:rPr>
              <w:t>Оток на клепачите, повишено сълзене, конюнктивални кръвоизливи, конюнктивит, сухота на очите, замъглено виждане</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i/>
                <w:lang w:val="bg-BG"/>
              </w:rPr>
              <w:t>Нечести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lang w:val="bg-BG"/>
              </w:rPr>
              <w:t>Очно дразнене, болка в очите, орбитален оток, кръвоизлив на склерата, кръвоизлив на ретината, блефарит, оток на макулата</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i/>
                <w:iCs/>
                <w:lang w:val="bg-BG" w:eastAsia="is-IS"/>
              </w:rPr>
              <w:t>Редки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lang w:val="bg-BG"/>
              </w:rPr>
              <w:t>Катаракта, глаукома, оток на папилата</w:t>
            </w:r>
          </w:p>
        </w:tc>
      </w:tr>
      <w:tr w:rsidR="00787CAC" w:rsidRPr="007B3896" w:rsidTr="00C4091E">
        <w:tc>
          <w:tcPr>
            <w:tcW w:w="2235" w:type="dxa"/>
          </w:tcPr>
          <w:p w:rsidR="00787CAC" w:rsidRPr="007B3896" w:rsidRDefault="00787CAC" w:rsidP="00C4091E">
            <w:pPr>
              <w:spacing w:after="0" w:line="240" w:lineRule="auto"/>
              <w:rPr>
                <w:rFonts w:ascii="Times New Roman" w:hAnsi="Times New Roman"/>
                <w:i/>
                <w:iCs/>
                <w:lang w:val="bg-BG" w:eastAsia="is-IS"/>
              </w:rPr>
            </w:pPr>
            <w:r w:rsidRPr="007B3896">
              <w:rPr>
                <w:rFonts w:ascii="Times New Roman" w:hAnsi="Times New Roman"/>
                <w:i/>
                <w:iCs/>
                <w:lang w:val="bg-BG" w:eastAsia="is-IS"/>
              </w:rPr>
              <w:t>С неизвестна честота</w:t>
            </w:r>
          </w:p>
        </w:tc>
        <w:tc>
          <w:tcPr>
            <w:tcW w:w="7311" w:type="dxa"/>
          </w:tcPr>
          <w:p w:rsidR="00787CAC" w:rsidRPr="007B3896" w:rsidRDefault="00787CAC" w:rsidP="00C4091E">
            <w:pPr>
              <w:spacing w:after="0" w:line="240" w:lineRule="auto"/>
              <w:rPr>
                <w:rFonts w:ascii="Times New Roman" w:hAnsi="Times New Roman"/>
                <w:lang w:val="bg-BG"/>
              </w:rPr>
            </w:pPr>
            <w:r w:rsidRPr="007B3896">
              <w:rPr>
                <w:rFonts w:ascii="Times New Roman" w:hAnsi="Times New Roman"/>
                <w:lang w:val="bg-BG"/>
              </w:rPr>
              <w:t>Витреална хеморагия*</w:t>
            </w:r>
          </w:p>
        </w:tc>
      </w:tr>
      <w:tr w:rsidR="00787CAC" w:rsidRPr="007B3896" w:rsidTr="00682AE7">
        <w:tc>
          <w:tcPr>
            <w:tcW w:w="9546" w:type="dxa"/>
            <w:gridSpan w:val="2"/>
          </w:tcPr>
          <w:p w:rsidR="00787CAC" w:rsidRPr="007B3896" w:rsidRDefault="00787CAC" w:rsidP="00682AE7">
            <w:pPr>
              <w:spacing w:after="0" w:line="240" w:lineRule="auto"/>
              <w:rPr>
                <w:rFonts w:ascii="Times New Roman" w:hAnsi="Times New Roman"/>
                <w:b/>
                <w:lang w:val="bg-BG" w:eastAsia="is-IS"/>
              </w:rPr>
            </w:pPr>
            <w:r w:rsidRPr="007B3896">
              <w:rPr>
                <w:rFonts w:ascii="Times New Roman" w:hAnsi="Times New Roman"/>
                <w:b/>
                <w:lang w:val="bg-BG"/>
              </w:rPr>
              <w:t>Нарушения на ухото и лабиринта</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i/>
                <w:lang w:val="bg-BG"/>
              </w:rPr>
              <w:t>Нечести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lang w:val="bg-BG"/>
              </w:rPr>
              <w:t>Световъртеж, тинитус, загуба на слуха</w:t>
            </w:r>
          </w:p>
        </w:tc>
      </w:tr>
      <w:tr w:rsidR="00787CAC" w:rsidRPr="007B3896" w:rsidTr="00682AE7">
        <w:tc>
          <w:tcPr>
            <w:tcW w:w="9546" w:type="dxa"/>
            <w:gridSpan w:val="2"/>
          </w:tcPr>
          <w:p w:rsidR="00787CAC" w:rsidRPr="007B3896" w:rsidRDefault="00787CAC" w:rsidP="00682AE7">
            <w:pPr>
              <w:spacing w:after="0" w:line="240" w:lineRule="auto"/>
              <w:rPr>
                <w:rFonts w:ascii="Times New Roman" w:hAnsi="Times New Roman"/>
                <w:b/>
                <w:lang w:val="bg-BG" w:eastAsia="is-IS"/>
              </w:rPr>
            </w:pPr>
            <w:r w:rsidRPr="007B3896">
              <w:rPr>
                <w:rFonts w:ascii="Times New Roman" w:hAnsi="Times New Roman"/>
                <w:b/>
                <w:lang w:val="bg-BG"/>
              </w:rPr>
              <w:t>Сърдечни нарушения</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i/>
                <w:lang w:val="bg-BG"/>
              </w:rPr>
              <w:t>Нечести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Сърцебиене, тахикардия, застойна сърдечна недостатъчност</w:t>
            </w:r>
            <w:r w:rsidRPr="007B3896">
              <w:rPr>
                <w:rFonts w:ascii="Times New Roman" w:hAnsi="Times New Roman"/>
                <w:color w:val="000000"/>
                <w:vertAlign w:val="superscript"/>
                <w:lang w:val="bg-BG"/>
              </w:rPr>
              <w:t>3</w:t>
            </w:r>
            <w:r w:rsidRPr="007B3896">
              <w:rPr>
                <w:rFonts w:ascii="Times New Roman" w:hAnsi="Times New Roman"/>
                <w:color w:val="000000"/>
                <w:lang w:val="bg-BG"/>
              </w:rPr>
              <w:t>, белодробен оток</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i/>
                <w:iCs/>
                <w:lang w:val="bg-BG" w:eastAsia="is-IS"/>
              </w:rPr>
              <w:t>Редки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Аритмия, предсърдно мъждене, сърдечен арест, инфаркт на миокарда, ангина пекторис, перикарден излив</w:t>
            </w:r>
          </w:p>
        </w:tc>
      </w:tr>
      <w:tr w:rsidR="00787CAC" w:rsidRPr="007B3896" w:rsidTr="00C4091E">
        <w:tc>
          <w:tcPr>
            <w:tcW w:w="2235" w:type="dxa"/>
          </w:tcPr>
          <w:p w:rsidR="00787CAC" w:rsidRPr="007B3896" w:rsidRDefault="00787CAC" w:rsidP="00C4091E">
            <w:pPr>
              <w:spacing w:after="0" w:line="240" w:lineRule="auto"/>
              <w:rPr>
                <w:rFonts w:ascii="Times New Roman" w:hAnsi="Times New Roman"/>
                <w:i/>
                <w:iCs/>
                <w:lang w:val="bg-BG" w:eastAsia="is-IS"/>
              </w:rPr>
            </w:pPr>
            <w:r w:rsidRPr="007B3896">
              <w:rPr>
                <w:rFonts w:ascii="Times New Roman" w:hAnsi="Times New Roman"/>
                <w:i/>
                <w:iCs/>
                <w:lang w:val="bg-BG" w:eastAsia="is-IS"/>
              </w:rPr>
              <w:t>С неизвестна честота</w:t>
            </w:r>
          </w:p>
        </w:tc>
        <w:tc>
          <w:tcPr>
            <w:tcW w:w="7311" w:type="dxa"/>
          </w:tcPr>
          <w:p w:rsidR="00787CAC" w:rsidRPr="007B3896" w:rsidRDefault="00787CAC" w:rsidP="00C4091E">
            <w:pPr>
              <w:spacing w:after="0" w:line="240" w:lineRule="auto"/>
              <w:rPr>
                <w:rFonts w:ascii="Times New Roman" w:hAnsi="Times New Roman"/>
                <w:color w:val="000000"/>
                <w:lang w:val="bg-BG"/>
              </w:rPr>
            </w:pPr>
            <w:r w:rsidRPr="007B3896">
              <w:rPr>
                <w:rFonts w:ascii="Times New Roman" w:hAnsi="Times New Roman"/>
                <w:color w:val="000000"/>
                <w:lang w:val="bg-BG"/>
              </w:rPr>
              <w:t>Перикардит*, сърдечна тампонада*</w:t>
            </w:r>
          </w:p>
        </w:tc>
      </w:tr>
      <w:tr w:rsidR="00787CAC" w:rsidRPr="007B3896" w:rsidTr="00682AE7">
        <w:tc>
          <w:tcPr>
            <w:tcW w:w="9546" w:type="dxa"/>
            <w:gridSpan w:val="2"/>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b/>
                <w:color w:val="000000"/>
                <w:lang w:val="bg-BG"/>
              </w:rPr>
              <w:t>Съдови нарушения</w:t>
            </w:r>
            <w:r w:rsidRPr="007B3896">
              <w:rPr>
                <w:rFonts w:ascii="Times New Roman" w:hAnsi="Times New Roman"/>
                <w:b/>
                <w:color w:val="000000"/>
                <w:vertAlign w:val="superscript"/>
                <w:lang w:val="bg-BG"/>
              </w:rPr>
              <w:t>4</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i/>
                <w:lang w:val="bg-BG"/>
              </w:rPr>
              <w:t>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Зачервяване, хеморагия</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i/>
                <w:lang w:val="bg-BG"/>
              </w:rPr>
              <w:t>Нечести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Хипертония, хематом, субдурален хематом, студени крайници, хипотония, синдром на Raynaud</w:t>
            </w:r>
          </w:p>
        </w:tc>
      </w:tr>
      <w:tr w:rsidR="00787CAC" w:rsidRPr="007B3896" w:rsidTr="00C4091E">
        <w:tc>
          <w:tcPr>
            <w:tcW w:w="2235" w:type="dxa"/>
          </w:tcPr>
          <w:p w:rsidR="00787CAC" w:rsidRPr="007B3896" w:rsidRDefault="00787CAC" w:rsidP="00C4091E">
            <w:pPr>
              <w:spacing w:after="0" w:line="240" w:lineRule="auto"/>
              <w:rPr>
                <w:rFonts w:ascii="Times New Roman" w:hAnsi="Times New Roman"/>
                <w:i/>
                <w:lang w:val="bg-BG"/>
              </w:rPr>
            </w:pPr>
            <w:r w:rsidRPr="007B3896">
              <w:rPr>
                <w:rFonts w:ascii="Times New Roman" w:hAnsi="Times New Roman"/>
                <w:i/>
                <w:iCs/>
                <w:lang w:val="bg-BG" w:eastAsia="is-IS"/>
              </w:rPr>
              <w:t>С неизвестна честота</w:t>
            </w:r>
          </w:p>
        </w:tc>
        <w:tc>
          <w:tcPr>
            <w:tcW w:w="7311" w:type="dxa"/>
          </w:tcPr>
          <w:p w:rsidR="00787CAC" w:rsidRPr="007B3896" w:rsidRDefault="00787CAC" w:rsidP="00C4091E">
            <w:pPr>
              <w:spacing w:after="0" w:line="240" w:lineRule="auto"/>
              <w:rPr>
                <w:rFonts w:ascii="Times New Roman" w:hAnsi="Times New Roman"/>
                <w:color w:val="000000"/>
                <w:lang w:val="bg-BG"/>
              </w:rPr>
            </w:pPr>
            <w:r w:rsidRPr="007B3896">
              <w:rPr>
                <w:rFonts w:ascii="Times New Roman" w:hAnsi="Times New Roman"/>
                <w:color w:val="000000"/>
                <w:lang w:val="bg-BG"/>
              </w:rPr>
              <w:t>Тромбоза/емболизъм*</w:t>
            </w:r>
          </w:p>
        </w:tc>
      </w:tr>
      <w:tr w:rsidR="00787CAC" w:rsidRPr="007B3896" w:rsidTr="00682AE7">
        <w:tc>
          <w:tcPr>
            <w:tcW w:w="9546" w:type="dxa"/>
            <w:gridSpan w:val="2"/>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b/>
                <w:color w:val="000000"/>
                <w:lang w:val="bg-BG"/>
              </w:rPr>
              <w:t>Респираторни, гръдни и медиастинални нарушения</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i/>
                <w:lang w:val="bg-BG"/>
              </w:rPr>
              <w:t>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Диспнея, епистаксис, кашлица</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lang w:val="bg-BG" w:eastAsia="is-IS"/>
              </w:rPr>
            </w:pPr>
            <w:r w:rsidRPr="007B3896">
              <w:rPr>
                <w:rFonts w:ascii="Times New Roman" w:hAnsi="Times New Roman"/>
                <w:i/>
                <w:lang w:val="bg-BG"/>
              </w:rPr>
              <w:t>Нечести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Плеврален излив</w:t>
            </w:r>
            <w:r w:rsidRPr="007B3896">
              <w:rPr>
                <w:rFonts w:ascii="Times New Roman" w:hAnsi="Times New Roman"/>
                <w:color w:val="000000"/>
                <w:vertAlign w:val="superscript"/>
                <w:lang w:val="bg-BG"/>
              </w:rPr>
              <w:t>5</w:t>
            </w:r>
            <w:r w:rsidRPr="007B3896">
              <w:rPr>
                <w:rFonts w:ascii="Times New Roman" w:hAnsi="Times New Roman"/>
                <w:color w:val="000000"/>
                <w:lang w:val="bg-BG"/>
              </w:rPr>
              <w:t>, фаринголарингеална болка, фарингит</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iCs/>
                <w:lang w:val="bg-BG" w:eastAsia="is-IS"/>
              </w:rPr>
              <w:t>Редки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Плеврална болка, белодробна фиброза, белодробна хипертония, белодробен кръвоизлив</w:t>
            </w:r>
          </w:p>
        </w:tc>
      </w:tr>
      <w:tr w:rsidR="00787CAC" w:rsidRPr="007B3896" w:rsidTr="00C4091E">
        <w:tc>
          <w:tcPr>
            <w:tcW w:w="2235" w:type="dxa"/>
          </w:tcPr>
          <w:p w:rsidR="00787CAC" w:rsidRPr="007B3896" w:rsidRDefault="00787CAC" w:rsidP="00C4091E">
            <w:pPr>
              <w:spacing w:after="0" w:line="240" w:lineRule="auto"/>
              <w:rPr>
                <w:rFonts w:ascii="Times New Roman" w:hAnsi="Times New Roman"/>
                <w:i/>
                <w:iCs/>
                <w:lang w:val="bg-BG" w:eastAsia="is-IS"/>
              </w:rPr>
            </w:pPr>
            <w:r w:rsidRPr="007B3896">
              <w:rPr>
                <w:rFonts w:ascii="Times New Roman" w:hAnsi="Times New Roman"/>
                <w:i/>
                <w:iCs/>
                <w:lang w:val="bg-BG" w:eastAsia="is-IS"/>
              </w:rPr>
              <w:t>С неизвестна честота</w:t>
            </w:r>
          </w:p>
        </w:tc>
        <w:tc>
          <w:tcPr>
            <w:tcW w:w="7311" w:type="dxa"/>
          </w:tcPr>
          <w:p w:rsidR="00787CAC" w:rsidRPr="007B3896" w:rsidRDefault="00787CAC" w:rsidP="00317329">
            <w:pPr>
              <w:spacing w:after="0" w:line="240" w:lineRule="auto"/>
              <w:rPr>
                <w:rFonts w:ascii="Times New Roman" w:hAnsi="Times New Roman"/>
                <w:color w:val="000000"/>
                <w:lang w:val="bg-BG"/>
              </w:rPr>
            </w:pPr>
            <w:r w:rsidRPr="007B3896">
              <w:rPr>
                <w:rFonts w:ascii="Times New Roman" w:hAnsi="Times New Roman"/>
                <w:color w:val="000000"/>
                <w:lang w:val="bg-BG"/>
              </w:rPr>
              <w:t>Остра дихателна недостатъчност</w:t>
            </w:r>
            <w:r w:rsidRPr="007B3896">
              <w:rPr>
                <w:rFonts w:ascii="Times New Roman" w:hAnsi="Times New Roman"/>
                <w:color w:val="000000"/>
                <w:vertAlign w:val="superscript"/>
                <w:lang w:val="bg-BG"/>
              </w:rPr>
              <w:t>1</w:t>
            </w:r>
            <w:r w:rsidR="00317329" w:rsidRPr="007B3896">
              <w:rPr>
                <w:rFonts w:ascii="Times New Roman" w:hAnsi="Times New Roman"/>
                <w:color w:val="000000"/>
                <w:vertAlign w:val="superscript"/>
                <w:lang w:val="bg-BG"/>
              </w:rPr>
              <w:t>1</w:t>
            </w:r>
            <w:r w:rsidRPr="007B3896">
              <w:rPr>
                <w:rFonts w:ascii="Times New Roman" w:hAnsi="Times New Roman"/>
                <w:color w:val="000000"/>
                <w:lang w:val="bg-BG"/>
              </w:rPr>
              <w:t>*, интерстициална белодробна болест*</w:t>
            </w:r>
          </w:p>
        </w:tc>
      </w:tr>
      <w:tr w:rsidR="00787CAC" w:rsidRPr="007B3896" w:rsidTr="00682AE7">
        <w:tc>
          <w:tcPr>
            <w:tcW w:w="9546" w:type="dxa"/>
            <w:gridSpan w:val="2"/>
          </w:tcPr>
          <w:p w:rsidR="00787CAC" w:rsidRPr="007B3896" w:rsidRDefault="00787CAC" w:rsidP="00FD456F">
            <w:pPr>
              <w:keepNext/>
              <w:spacing w:after="0" w:line="240" w:lineRule="auto"/>
              <w:rPr>
                <w:rFonts w:ascii="Times New Roman" w:hAnsi="Times New Roman"/>
                <w:lang w:val="bg-BG"/>
              </w:rPr>
            </w:pPr>
            <w:r w:rsidRPr="007B3896">
              <w:rPr>
                <w:rFonts w:ascii="Times New Roman" w:hAnsi="Times New Roman"/>
                <w:b/>
                <w:color w:val="000000"/>
                <w:lang w:val="bg-BG"/>
              </w:rPr>
              <w:t>Стомашно-чревни нарушения</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lang w:val="bg-BG"/>
              </w:rPr>
              <w:t>Много чести</w:t>
            </w:r>
          </w:p>
        </w:tc>
        <w:tc>
          <w:tcPr>
            <w:tcW w:w="7311" w:type="dxa"/>
          </w:tcPr>
          <w:p w:rsidR="00787CAC" w:rsidRPr="007B3896" w:rsidRDefault="00787CAC" w:rsidP="00FD456F">
            <w:pPr>
              <w:keepNext/>
              <w:spacing w:after="0" w:line="240" w:lineRule="auto"/>
              <w:rPr>
                <w:rFonts w:ascii="Times New Roman" w:hAnsi="Times New Roman"/>
                <w:color w:val="000000"/>
                <w:lang w:val="bg-BG"/>
              </w:rPr>
            </w:pPr>
            <w:r w:rsidRPr="007B3896">
              <w:rPr>
                <w:rFonts w:ascii="Times New Roman" w:hAnsi="Times New Roman"/>
                <w:color w:val="000000"/>
                <w:lang w:val="bg-BG"/>
              </w:rPr>
              <w:t>Гадене, диария, повръщане, диспепсия, коремна болка</w:t>
            </w:r>
            <w:r w:rsidRPr="007B3896">
              <w:rPr>
                <w:rFonts w:ascii="Times New Roman" w:hAnsi="Times New Roman"/>
                <w:color w:val="000000"/>
                <w:vertAlign w:val="superscript"/>
                <w:lang w:val="bg-BG"/>
              </w:rPr>
              <w:t>6</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lang w:val="bg-BG"/>
              </w:rPr>
              <w:t>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Флатуленция, подуване на корема, гастроезофагеален рефлукс, констипация, сухота в устата, гастрит</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lang w:val="bg-BG"/>
              </w:rPr>
              <w:t>Нечести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Стоматит, разязвявания в устната кухина, стомашно-чревен кръвоизлив</w:t>
            </w:r>
            <w:r w:rsidRPr="007B3896">
              <w:rPr>
                <w:rFonts w:ascii="Times New Roman" w:hAnsi="Times New Roman"/>
                <w:color w:val="000000"/>
                <w:vertAlign w:val="superscript"/>
                <w:lang w:val="bg-BG"/>
              </w:rPr>
              <w:t>7</w:t>
            </w:r>
            <w:r w:rsidRPr="007B3896">
              <w:rPr>
                <w:rFonts w:ascii="Times New Roman" w:hAnsi="Times New Roman"/>
                <w:color w:val="000000"/>
                <w:lang w:val="bg-BG"/>
              </w:rPr>
              <w:t>, оригване, мелена, езофагит, асцит, стомашна язва, хематемеза, хейлит, дисфагия, панкреатит</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iCs/>
                <w:lang w:val="bg-BG" w:eastAsia="is-IS"/>
              </w:rPr>
              <w:t>Редки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Колит, илеус</w:t>
            </w:r>
            <w:r w:rsidRPr="007B3896">
              <w:rPr>
                <w:rFonts w:ascii="Times New Roman" w:hAnsi="Times New Roman"/>
                <w:snapToGrid w:val="0"/>
                <w:color w:val="000000"/>
                <w:lang w:val="bg-BG"/>
              </w:rPr>
              <w:t>, възпалителни заболявания на червата</w:t>
            </w:r>
          </w:p>
        </w:tc>
      </w:tr>
      <w:tr w:rsidR="00787CAC" w:rsidRPr="007B3896" w:rsidTr="00C4091E">
        <w:tc>
          <w:tcPr>
            <w:tcW w:w="2235" w:type="dxa"/>
          </w:tcPr>
          <w:p w:rsidR="00787CAC" w:rsidRPr="007B3896" w:rsidRDefault="00787CAC" w:rsidP="00C4091E">
            <w:pPr>
              <w:spacing w:after="0" w:line="240" w:lineRule="auto"/>
              <w:rPr>
                <w:rFonts w:ascii="Times New Roman" w:hAnsi="Times New Roman"/>
                <w:i/>
                <w:iCs/>
                <w:lang w:val="bg-BG" w:eastAsia="is-IS"/>
              </w:rPr>
            </w:pPr>
            <w:r w:rsidRPr="007B3896">
              <w:rPr>
                <w:rFonts w:ascii="Times New Roman" w:hAnsi="Times New Roman"/>
                <w:i/>
                <w:iCs/>
                <w:lang w:val="bg-BG" w:eastAsia="is-IS"/>
              </w:rPr>
              <w:t>С неизвестна честота</w:t>
            </w:r>
          </w:p>
        </w:tc>
        <w:tc>
          <w:tcPr>
            <w:tcW w:w="7311" w:type="dxa"/>
          </w:tcPr>
          <w:p w:rsidR="00787CAC" w:rsidRPr="007B3896" w:rsidRDefault="00787CAC" w:rsidP="00C4091E">
            <w:pPr>
              <w:spacing w:after="0" w:line="240" w:lineRule="auto"/>
              <w:rPr>
                <w:rFonts w:ascii="Times New Roman" w:hAnsi="Times New Roman"/>
                <w:color w:val="000000"/>
                <w:lang w:val="bg-BG"/>
              </w:rPr>
            </w:pPr>
            <w:r w:rsidRPr="007B3896">
              <w:rPr>
                <w:rFonts w:ascii="Times New Roman" w:hAnsi="Times New Roman"/>
                <w:color w:val="000000"/>
                <w:lang w:val="bg-BG"/>
              </w:rPr>
              <w:t>Илеус/интестинална обструкция*, гастроинтестинална перфорация*, дивертикулит*, стомашна антрална съдова ектазия (GAVE)*</w:t>
            </w:r>
          </w:p>
        </w:tc>
      </w:tr>
      <w:tr w:rsidR="00787CAC" w:rsidRPr="007B3896" w:rsidTr="00682AE7">
        <w:tc>
          <w:tcPr>
            <w:tcW w:w="9546" w:type="dxa"/>
            <w:gridSpan w:val="2"/>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b/>
                <w:color w:val="000000"/>
                <w:lang w:val="bg-BG"/>
              </w:rPr>
              <w:t>Хепатобилиарни нарушения</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lang w:val="bg-BG"/>
              </w:rPr>
              <w:t>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Повишени чернодробни ензими</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lang w:val="bg-BG"/>
              </w:rPr>
              <w:t>Нечести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Хипербилирубинемия, хепатит, иктер</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iCs/>
                <w:lang w:val="bg-BG" w:eastAsia="is-IS"/>
              </w:rPr>
              <w:t>Редки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Чернодробна недостатъчност</w:t>
            </w:r>
            <w:r w:rsidRPr="007B3896">
              <w:rPr>
                <w:rFonts w:ascii="Times New Roman" w:hAnsi="Times New Roman"/>
                <w:color w:val="000000"/>
                <w:vertAlign w:val="superscript"/>
                <w:lang w:val="bg-BG"/>
              </w:rPr>
              <w:t>8</w:t>
            </w:r>
            <w:r w:rsidRPr="007B3896">
              <w:rPr>
                <w:rFonts w:ascii="Times New Roman" w:hAnsi="Times New Roman"/>
                <w:color w:val="000000"/>
                <w:lang w:val="bg-BG"/>
              </w:rPr>
              <w:t>, чернодробна некроза</w:t>
            </w:r>
          </w:p>
        </w:tc>
      </w:tr>
      <w:tr w:rsidR="00787CAC" w:rsidRPr="007B3896" w:rsidTr="00682AE7">
        <w:tc>
          <w:tcPr>
            <w:tcW w:w="9546" w:type="dxa"/>
            <w:gridSpan w:val="2"/>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b/>
                <w:color w:val="000000"/>
                <w:lang w:val="bg-BG"/>
              </w:rPr>
              <w:t>Нарушения на кожата и подкожната тъкан</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lang w:val="bg-BG"/>
              </w:rPr>
              <w:t>Много 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Периорбитален оток, дерматит/екзема/обрив</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lang w:val="bg-BG"/>
              </w:rPr>
              <w:t>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Пруритус, оток на лицето, суха кожа, еритем, алопеция, нощни изпотявания, фоточувствителна реакция</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lang w:val="bg-BG"/>
              </w:rPr>
              <w:t>Нечести</w:t>
            </w:r>
          </w:p>
        </w:tc>
        <w:tc>
          <w:tcPr>
            <w:tcW w:w="7311" w:type="dxa"/>
          </w:tcPr>
          <w:p w:rsidR="00787CAC" w:rsidRPr="007B3896" w:rsidRDefault="00787CAC" w:rsidP="00682AE7">
            <w:pPr>
              <w:spacing w:after="0" w:line="240" w:lineRule="auto"/>
              <w:rPr>
                <w:rFonts w:ascii="Times New Roman" w:hAnsi="Times New Roman"/>
                <w:color w:val="000000"/>
                <w:lang w:val="bg-BG"/>
              </w:rPr>
            </w:pPr>
            <w:r w:rsidRPr="007B3896">
              <w:rPr>
                <w:rFonts w:ascii="Times New Roman" w:hAnsi="Times New Roman"/>
                <w:color w:val="000000"/>
                <w:lang w:val="bg-BG"/>
              </w:rPr>
              <w:t>Пустулозен обрив, контузия, повишено изпотяване, уртикария, екхимоза, повишена склонност към насиняване, хипотрихоза, кожна хипопигментация, ексфолиативен дерматит, увреждане на ноктите, фоликулит, петехии, псориазис, пурпура, кожна хипрепигментация, булозни ерупции</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iCs/>
                <w:lang w:val="bg-BG" w:eastAsia="is-IS"/>
              </w:rPr>
              <w:t>Редки</w:t>
            </w:r>
          </w:p>
        </w:tc>
        <w:tc>
          <w:tcPr>
            <w:tcW w:w="7311" w:type="dxa"/>
          </w:tcPr>
          <w:p w:rsidR="00787CAC" w:rsidRPr="007B3896" w:rsidRDefault="00787CAC" w:rsidP="00682AE7">
            <w:pPr>
              <w:spacing w:after="0" w:line="240" w:lineRule="auto"/>
              <w:rPr>
                <w:rFonts w:ascii="Times New Roman" w:hAnsi="Times New Roman"/>
                <w:color w:val="000000"/>
                <w:lang w:val="bg-BG"/>
              </w:rPr>
            </w:pPr>
            <w:r w:rsidRPr="007B3896">
              <w:rPr>
                <w:rFonts w:ascii="Times New Roman" w:hAnsi="Times New Roman"/>
                <w:color w:val="000000"/>
                <w:lang w:val="bg-BG"/>
              </w:rPr>
              <w:t>Остра фебрилна неутрофилна дерматоза (синдром на Sweet), потъмняване на ноктите, ангионевротиченедем, везикулозен обрив, еритема мултиформе, левкоцитокластичен васкулит, синдром на Stevens-Johnson, остра генерализирана екзантематозна пустулоза (AGEP)</w:t>
            </w:r>
          </w:p>
        </w:tc>
      </w:tr>
      <w:tr w:rsidR="00787CAC" w:rsidRPr="007B3896" w:rsidTr="00C4091E">
        <w:tc>
          <w:tcPr>
            <w:tcW w:w="2235" w:type="dxa"/>
          </w:tcPr>
          <w:p w:rsidR="00787CAC" w:rsidRPr="007B3896" w:rsidRDefault="00787CAC" w:rsidP="00C4091E">
            <w:pPr>
              <w:spacing w:after="0" w:line="240" w:lineRule="auto"/>
              <w:rPr>
                <w:rFonts w:ascii="Times New Roman" w:hAnsi="Times New Roman"/>
                <w:i/>
                <w:iCs/>
                <w:lang w:val="bg-BG" w:eastAsia="is-IS"/>
              </w:rPr>
            </w:pPr>
            <w:r w:rsidRPr="007B3896">
              <w:rPr>
                <w:rFonts w:ascii="Times New Roman" w:hAnsi="Times New Roman"/>
                <w:i/>
                <w:iCs/>
                <w:lang w:val="bg-BG" w:eastAsia="is-IS"/>
              </w:rPr>
              <w:t>С неизвестна честота</w:t>
            </w:r>
          </w:p>
        </w:tc>
        <w:tc>
          <w:tcPr>
            <w:tcW w:w="7311" w:type="dxa"/>
          </w:tcPr>
          <w:p w:rsidR="00787CAC" w:rsidRPr="007B3896" w:rsidRDefault="00787CAC" w:rsidP="00C4091E">
            <w:pPr>
              <w:spacing w:after="0" w:line="240" w:lineRule="auto"/>
              <w:rPr>
                <w:rFonts w:ascii="Times New Roman" w:hAnsi="Times New Roman"/>
                <w:color w:val="000000"/>
                <w:lang w:val="bg-BG"/>
              </w:rPr>
            </w:pPr>
            <w:r w:rsidRPr="007B3896">
              <w:rPr>
                <w:rFonts w:ascii="Times New Roman" w:hAnsi="Times New Roman"/>
                <w:color w:val="000000"/>
                <w:lang w:val="bg-BG"/>
              </w:rPr>
              <w:t>Синдром на палмарно-плантарна еритродизестезия*, лихеноидна кератоза*, лихен планус*, токсична епидермална некролиза*, лекарствен обрив с еозинофилия и системни симптоми (DRESS)*</w:t>
            </w:r>
            <w:r w:rsidR="00FA5A2F" w:rsidRPr="007B3896">
              <w:rPr>
                <w:rFonts w:ascii="Times New Roman" w:hAnsi="Times New Roman"/>
                <w:color w:val="000000"/>
                <w:lang w:val="bg-BG"/>
              </w:rPr>
              <w:t>, псевдопорфирия*</w:t>
            </w:r>
          </w:p>
        </w:tc>
      </w:tr>
      <w:tr w:rsidR="00787CAC" w:rsidRPr="007B3896" w:rsidTr="00682AE7">
        <w:tc>
          <w:tcPr>
            <w:tcW w:w="9546" w:type="dxa"/>
            <w:gridSpan w:val="2"/>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b/>
                <w:color w:val="000000"/>
                <w:lang w:val="bg-BG"/>
              </w:rPr>
              <w:t>Нарушения на мускулно-скелетната система и съединителната тъкан</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lang w:val="bg-BG"/>
              </w:rPr>
              <w:t>Много чести</w:t>
            </w:r>
          </w:p>
        </w:tc>
        <w:tc>
          <w:tcPr>
            <w:tcW w:w="7311" w:type="dxa"/>
          </w:tcPr>
          <w:p w:rsidR="00787CAC" w:rsidRPr="007B3896" w:rsidRDefault="00787CAC" w:rsidP="00682AE7">
            <w:pPr>
              <w:spacing w:after="0" w:line="240" w:lineRule="auto"/>
              <w:rPr>
                <w:rFonts w:ascii="Times New Roman" w:hAnsi="Times New Roman"/>
                <w:color w:val="000000"/>
                <w:lang w:val="bg-BG"/>
              </w:rPr>
            </w:pPr>
            <w:r w:rsidRPr="007B3896">
              <w:rPr>
                <w:rFonts w:ascii="Times New Roman" w:hAnsi="Times New Roman"/>
                <w:color w:val="000000"/>
                <w:lang w:val="bg-BG"/>
              </w:rPr>
              <w:t>Мускулни спазми и крампи, мускулно-скелетна болка включително миалгия</w:t>
            </w:r>
            <w:r w:rsidR="00317329" w:rsidRPr="007B3896">
              <w:rPr>
                <w:rFonts w:ascii="Times New Roman" w:hAnsi="Times New Roman"/>
                <w:color w:val="000000"/>
                <w:vertAlign w:val="superscript"/>
                <w:lang w:val="bg-BG"/>
              </w:rPr>
              <w:t>9</w:t>
            </w:r>
            <w:r w:rsidRPr="007B3896">
              <w:rPr>
                <w:rFonts w:ascii="Times New Roman" w:hAnsi="Times New Roman"/>
                <w:color w:val="000000"/>
                <w:lang w:val="bg-BG"/>
              </w:rPr>
              <w:t>, артралгия, болка в костите</w:t>
            </w:r>
            <w:r w:rsidR="00317329" w:rsidRPr="007B3896">
              <w:rPr>
                <w:rFonts w:ascii="Times New Roman" w:hAnsi="Times New Roman"/>
                <w:color w:val="000000"/>
                <w:vertAlign w:val="superscript"/>
                <w:lang w:val="bg-BG"/>
              </w:rPr>
              <w:t>10</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lang w:val="bg-BG"/>
              </w:rPr>
              <w:t>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Оток на ставите</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lang w:val="bg-BG"/>
              </w:rPr>
              <w:t>Нечести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Ставна и мускулна скованост</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iCs/>
                <w:lang w:val="bg-BG" w:eastAsia="is-IS"/>
              </w:rPr>
              <w:t>Редки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bCs/>
                <w:color w:val="000000"/>
                <w:lang w:val="bg-BG"/>
              </w:rPr>
              <w:t>Мускулна слабост, артрит, рабдомиолиза/миопатия</w:t>
            </w:r>
          </w:p>
        </w:tc>
      </w:tr>
      <w:tr w:rsidR="00787CAC" w:rsidRPr="007B3896" w:rsidTr="00C4091E">
        <w:tc>
          <w:tcPr>
            <w:tcW w:w="2235" w:type="dxa"/>
          </w:tcPr>
          <w:p w:rsidR="00787CAC" w:rsidRPr="007B3896" w:rsidRDefault="00787CAC" w:rsidP="00C4091E">
            <w:pPr>
              <w:spacing w:after="0" w:line="240" w:lineRule="auto"/>
              <w:rPr>
                <w:rFonts w:ascii="Times New Roman" w:hAnsi="Times New Roman"/>
                <w:i/>
                <w:iCs/>
                <w:lang w:val="bg-BG" w:eastAsia="is-IS"/>
              </w:rPr>
            </w:pPr>
            <w:r w:rsidRPr="007B3896">
              <w:rPr>
                <w:rFonts w:ascii="Times New Roman" w:hAnsi="Times New Roman"/>
                <w:i/>
                <w:iCs/>
                <w:lang w:val="bg-BG" w:eastAsia="is-IS"/>
              </w:rPr>
              <w:t>С неизвестна честота</w:t>
            </w:r>
          </w:p>
        </w:tc>
        <w:tc>
          <w:tcPr>
            <w:tcW w:w="7311" w:type="dxa"/>
          </w:tcPr>
          <w:p w:rsidR="00787CAC" w:rsidRPr="007B3896" w:rsidRDefault="00787CAC" w:rsidP="00C4091E">
            <w:pPr>
              <w:spacing w:after="0" w:line="240" w:lineRule="auto"/>
              <w:rPr>
                <w:rFonts w:ascii="Times New Roman" w:hAnsi="Times New Roman"/>
                <w:bCs/>
                <w:color w:val="000000"/>
                <w:lang w:val="bg-BG"/>
              </w:rPr>
            </w:pPr>
            <w:r w:rsidRPr="007B3896">
              <w:rPr>
                <w:rFonts w:ascii="Times New Roman" w:hAnsi="Times New Roman"/>
                <w:bCs/>
                <w:color w:val="000000"/>
                <w:lang w:val="bg-BG"/>
              </w:rPr>
              <w:t>Аваскуларна некроза/некроза на бедрената кост*, изоставане в растежа при деца*</w:t>
            </w:r>
          </w:p>
        </w:tc>
      </w:tr>
      <w:tr w:rsidR="00787CAC" w:rsidRPr="007B3896" w:rsidTr="00682AE7">
        <w:tc>
          <w:tcPr>
            <w:tcW w:w="9546" w:type="dxa"/>
            <w:gridSpan w:val="2"/>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b/>
                <w:color w:val="000000"/>
                <w:lang w:val="bg-BG"/>
              </w:rPr>
              <w:t>Нарушения на бъбреците и пикочните пътища</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lang w:val="bg-BG"/>
              </w:rPr>
              <w:t>Нечести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Бъбречна болка, хематурия, остра бъбречна недостатъчност, повишена честота на уриниране</w:t>
            </w:r>
          </w:p>
        </w:tc>
      </w:tr>
      <w:tr w:rsidR="00787CAC" w:rsidRPr="007B3896" w:rsidTr="00C4091E">
        <w:tc>
          <w:tcPr>
            <w:tcW w:w="2235" w:type="dxa"/>
          </w:tcPr>
          <w:p w:rsidR="00787CAC" w:rsidRPr="007B3896" w:rsidRDefault="00787CAC" w:rsidP="00C4091E">
            <w:pPr>
              <w:spacing w:after="0" w:line="240" w:lineRule="auto"/>
              <w:rPr>
                <w:rFonts w:ascii="Times New Roman" w:hAnsi="Times New Roman"/>
                <w:i/>
                <w:lang w:val="bg-BG"/>
              </w:rPr>
            </w:pPr>
            <w:r w:rsidRPr="007B3896">
              <w:rPr>
                <w:rFonts w:ascii="Times New Roman" w:hAnsi="Times New Roman"/>
                <w:i/>
                <w:iCs/>
                <w:lang w:val="bg-BG" w:eastAsia="is-IS"/>
              </w:rPr>
              <w:t>С неизвестна честота</w:t>
            </w:r>
          </w:p>
        </w:tc>
        <w:tc>
          <w:tcPr>
            <w:tcW w:w="7311" w:type="dxa"/>
          </w:tcPr>
          <w:p w:rsidR="00787CAC" w:rsidRPr="007B3896" w:rsidRDefault="00787CAC" w:rsidP="00C4091E">
            <w:pPr>
              <w:spacing w:after="0" w:line="240" w:lineRule="auto"/>
              <w:rPr>
                <w:rFonts w:ascii="Times New Roman" w:hAnsi="Times New Roman"/>
                <w:color w:val="000000"/>
                <w:lang w:val="bg-BG"/>
              </w:rPr>
            </w:pPr>
            <w:r w:rsidRPr="007B3896">
              <w:rPr>
                <w:rFonts w:ascii="Times New Roman" w:hAnsi="Times New Roman"/>
                <w:color w:val="000000"/>
                <w:lang w:val="bg-BG"/>
              </w:rPr>
              <w:t>Хронична бъбречна недостатъчност</w:t>
            </w:r>
          </w:p>
        </w:tc>
      </w:tr>
      <w:tr w:rsidR="00787CAC" w:rsidRPr="007B3896" w:rsidTr="00682AE7">
        <w:tc>
          <w:tcPr>
            <w:tcW w:w="9546" w:type="dxa"/>
            <w:gridSpan w:val="2"/>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b/>
                <w:color w:val="000000"/>
                <w:lang w:val="bg-BG"/>
              </w:rPr>
              <w:t>Нарушения на възпроизводителната система и гърдата</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lang w:val="bg-BG"/>
              </w:rPr>
              <w:t>Нечести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Гинекомастия, еректилна дисфункция, менорагия, нередовна менструация, сексуална дисфункция, болка в гръдното зърно, уголемяване на млечната жлеза, скротален оток</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iCs/>
                <w:lang w:val="bg-BG" w:eastAsia="is-IS"/>
              </w:rPr>
              <w:t>Редки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Хеморагичен корпус лутеум/хеморагична овариална киста</w:t>
            </w:r>
          </w:p>
        </w:tc>
      </w:tr>
      <w:tr w:rsidR="00787CAC" w:rsidRPr="007B3896" w:rsidTr="00682AE7">
        <w:tc>
          <w:tcPr>
            <w:tcW w:w="9546" w:type="dxa"/>
            <w:gridSpan w:val="2"/>
          </w:tcPr>
          <w:p w:rsidR="00787CAC" w:rsidRPr="007B3896" w:rsidRDefault="00787CAC" w:rsidP="00FD456F">
            <w:pPr>
              <w:keepNext/>
              <w:spacing w:after="0" w:line="240" w:lineRule="auto"/>
              <w:rPr>
                <w:rFonts w:ascii="Times New Roman" w:hAnsi="Times New Roman"/>
                <w:lang w:val="bg-BG"/>
              </w:rPr>
            </w:pPr>
            <w:r w:rsidRPr="007B3896">
              <w:rPr>
                <w:rFonts w:ascii="Times New Roman" w:hAnsi="Times New Roman"/>
                <w:b/>
                <w:color w:val="000000"/>
                <w:lang w:val="bg-BG"/>
              </w:rPr>
              <w:t>Общи нарушения и ефекти на мястото на приложение</w:t>
            </w:r>
          </w:p>
        </w:tc>
      </w:tr>
      <w:tr w:rsidR="00787CAC" w:rsidRPr="007B3896" w:rsidTr="00682AE7">
        <w:tc>
          <w:tcPr>
            <w:tcW w:w="2235" w:type="dxa"/>
          </w:tcPr>
          <w:p w:rsidR="00787CAC" w:rsidRPr="007B3896" w:rsidRDefault="00787CAC" w:rsidP="00FD456F">
            <w:pPr>
              <w:keepNext/>
              <w:spacing w:after="0" w:line="240" w:lineRule="auto"/>
              <w:rPr>
                <w:rFonts w:ascii="Times New Roman" w:hAnsi="Times New Roman"/>
                <w:i/>
                <w:iCs/>
                <w:lang w:val="bg-BG" w:eastAsia="is-IS"/>
              </w:rPr>
            </w:pPr>
            <w:r w:rsidRPr="007B3896">
              <w:rPr>
                <w:rFonts w:ascii="Times New Roman" w:hAnsi="Times New Roman"/>
                <w:i/>
                <w:lang w:val="bg-BG"/>
              </w:rPr>
              <w:t>Много чести</w:t>
            </w:r>
          </w:p>
        </w:tc>
        <w:tc>
          <w:tcPr>
            <w:tcW w:w="7311" w:type="dxa"/>
          </w:tcPr>
          <w:p w:rsidR="00787CAC" w:rsidRPr="007B3896" w:rsidRDefault="00787CAC" w:rsidP="00FD456F">
            <w:pPr>
              <w:keepNext/>
              <w:spacing w:after="0" w:line="240" w:lineRule="auto"/>
              <w:rPr>
                <w:rFonts w:ascii="Times New Roman" w:hAnsi="Times New Roman"/>
                <w:lang w:val="bg-BG"/>
              </w:rPr>
            </w:pPr>
            <w:r w:rsidRPr="007B3896">
              <w:rPr>
                <w:rFonts w:ascii="Times New Roman" w:hAnsi="Times New Roman"/>
                <w:color w:val="000000"/>
                <w:lang w:val="bg-BG"/>
              </w:rPr>
              <w:t>Задръжка на течности и оток, умора</w:t>
            </w:r>
          </w:p>
        </w:tc>
      </w:tr>
      <w:tr w:rsidR="00787CAC" w:rsidRPr="007B3896" w:rsidTr="00682AE7">
        <w:tc>
          <w:tcPr>
            <w:tcW w:w="2235" w:type="dxa"/>
          </w:tcPr>
          <w:p w:rsidR="00787CAC" w:rsidRPr="007B3896" w:rsidRDefault="00787CAC" w:rsidP="00FD456F">
            <w:pPr>
              <w:keepNext/>
              <w:spacing w:after="0" w:line="240" w:lineRule="auto"/>
              <w:rPr>
                <w:rFonts w:ascii="Times New Roman" w:hAnsi="Times New Roman"/>
                <w:i/>
                <w:iCs/>
                <w:lang w:val="bg-BG" w:eastAsia="is-IS"/>
              </w:rPr>
            </w:pPr>
            <w:r w:rsidRPr="007B3896">
              <w:rPr>
                <w:rFonts w:ascii="Times New Roman" w:hAnsi="Times New Roman"/>
                <w:i/>
                <w:lang w:val="bg-BG"/>
              </w:rPr>
              <w:t>Чести</w:t>
            </w:r>
          </w:p>
        </w:tc>
        <w:tc>
          <w:tcPr>
            <w:tcW w:w="7311" w:type="dxa"/>
          </w:tcPr>
          <w:p w:rsidR="00787CAC" w:rsidRPr="007B3896" w:rsidRDefault="00787CAC" w:rsidP="00FD456F">
            <w:pPr>
              <w:keepNext/>
              <w:spacing w:after="0" w:line="240" w:lineRule="auto"/>
              <w:rPr>
                <w:rFonts w:ascii="Times New Roman" w:hAnsi="Times New Roman"/>
                <w:lang w:val="bg-BG"/>
              </w:rPr>
            </w:pPr>
            <w:r w:rsidRPr="007B3896">
              <w:rPr>
                <w:rFonts w:ascii="Times New Roman" w:hAnsi="Times New Roman"/>
                <w:color w:val="000000"/>
                <w:lang w:val="bg-BG"/>
              </w:rPr>
              <w:t>Слабост, пирексия, аназарка, втрисане, скованост</w:t>
            </w:r>
          </w:p>
        </w:tc>
      </w:tr>
      <w:tr w:rsidR="00787CAC" w:rsidRPr="007B3896" w:rsidTr="00682AE7">
        <w:tc>
          <w:tcPr>
            <w:tcW w:w="2235" w:type="dxa"/>
          </w:tcPr>
          <w:p w:rsidR="00787CAC" w:rsidRPr="007B3896" w:rsidRDefault="00787CAC" w:rsidP="00FD456F">
            <w:pPr>
              <w:keepNext/>
              <w:spacing w:after="0" w:line="240" w:lineRule="auto"/>
              <w:rPr>
                <w:rFonts w:ascii="Times New Roman" w:hAnsi="Times New Roman"/>
                <w:i/>
                <w:iCs/>
                <w:lang w:val="bg-BG" w:eastAsia="is-IS"/>
              </w:rPr>
            </w:pPr>
            <w:r w:rsidRPr="007B3896">
              <w:rPr>
                <w:rFonts w:ascii="Times New Roman" w:hAnsi="Times New Roman"/>
                <w:i/>
                <w:lang w:val="bg-BG"/>
              </w:rPr>
              <w:t>Нечести</w:t>
            </w:r>
          </w:p>
        </w:tc>
        <w:tc>
          <w:tcPr>
            <w:tcW w:w="7311" w:type="dxa"/>
          </w:tcPr>
          <w:p w:rsidR="00787CAC" w:rsidRPr="007B3896" w:rsidRDefault="00787CAC" w:rsidP="00FD456F">
            <w:pPr>
              <w:keepNext/>
              <w:spacing w:after="0" w:line="240" w:lineRule="auto"/>
              <w:rPr>
                <w:rFonts w:ascii="Times New Roman" w:hAnsi="Times New Roman"/>
                <w:lang w:val="bg-BG"/>
              </w:rPr>
            </w:pPr>
            <w:r w:rsidRPr="007B3896">
              <w:rPr>
                <w:rFonts w:ascii="Times New Roman" w:hAnsi="Times New Roman"/>
                <w:color w:val="000000"/>
                <w:lang w:val="bg-BG"/>
              </w:rPr>
              <w:t>Болка в гърдите, прималяване</w:t>
            </w:r>
          </w:p>
        </w:tc>
      </w:tr>
      <w:tr w:rsidR="00787CAC" w:rsidRPr="007B3896" w:rsidTr="00682AE7">
        <w:tc>
          <w:tcPr>
            <w:tcW w:w="9546" w:type="dxa"/>
            <w:gridSpan w:val="2"/>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b/>
                <w:color w:val="000000"/>
                <w:lang w:val="bg-BG"/>
              </w:rPr>
              <w:t>Изследвания</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lang w:val="bg-BG"/>
              </w:rPr>
              <w:t>Много 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Повишаване на телесното тегло</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lang w:val="bg-BG"/>
              </w:rPr>
              <w:t>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Понижаване на телесното тегло</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lang w:val="bg-BG"/>
              </w:rPr>
              <w:t>Нечести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Повишен креатинин в кръвта, повишение на креатинин фосфокиназата в кръвта, повишение на лактат дехидрогеназата в кръвта, повишаване на алкалната фосфатаза в кръвта</w:t>
            </w:r>
          </w:p>
        </w:tc>
      </w:tr>
      <w:tr w:rsidR="00787CAC" w:rsidRPr="007B3896" w:rsidTr="00682AE7">
        <w:tc>
          <w:tcPr>
            <w:tcW w:w="2235" w:type="dxa"/>
          </w:tcPr>
          <w:p w:rsidR="00787CAC" w:rsidRPr="007B3896" w:rsidRDefault="00787CAC" w:rsidP="00682AE7">
            <w:pPr>
              <w:spacing w:after="0" w:line="240" w:lineRule="auto"/>
              <w:rPr>
                <w:rFonts w:ascii="Times New Roman" w:hAnsi="Times New Roman"/>
                <w:i/>
                <w:iCs/>
                <w:lang w:val="bg-BG" w:eastAsia="is-IS"/>
              </w:rPr>
            </w:pPr>
            <w:r w:rsidRPr="007B3896">
              <w:rPr>
                <w:rFonts w:ascii="Times New Roman" w:hAnsi="Times New Roman"/>
                <w:i/>
                <w:iCs/>
                <w:lang w:val="bg-BG" w:eastAsia="is-IS"/>
              </w:rPr>
              <w:t>Редки</w:t>
            </w:r>
          </w:p>
        </w:tc>
        <w:tc>
          <w:tcPr>
            <w:tcW w:w="7311" w:type="dxa"/>
          </w:tcPr>
          <w:p w:rsidR="00787CAC" w:rsidRPr="007B3896" w:rsidRDefault="00787CAC" w:rsidP="00682AE7">
            <w:pPr>
              <w:spacing w:after="0" w:line="240" w:lineRule="auto"/>
              <w:rPr>
                <w:rFonts w:ascii="Times New Roman" w:hAnsi="Times New Roman"/>
                <w:lang w:val="bg-BG"/>
              </w:rPr>
            </w:pPr>
            <w:r w:rsidRPr="007B3896">
              <w:rPr>
                <w:rFonts w:ascii="Times New Roman" w:hAnsi="Times New Roman"/>
                <w:color w:val="000000"/>
                <w:lang w:val="bg-BG"/>
              </w:rPr>
              <w:t>Повишение на амилазата в кръвта</w:t>
            </w:r>
          </w:p>
        </w:tc>
      </w:tr>
    </w:tbl>
    <w:p w:rsidR="00C4091E" w:rsidRPr="007B3896" w:rsidRDefault="00C4091E" w:rsidP="00C4091E">
      <w:pPr>
        <w:spacing w:after="0" w:line="240" w:lineRule="auto"/>
        <w:ind w:left="567" w:hanging="567"/>
        <w:rPr>
          <w:rFonts w:ascii="Times New Roman" w:hAnsi="Times New Roman"/>
          <w:lang w:val="bg-BG"/>
        </w:rPr>
      </w:pPr>
      <w:r w:rsidRPr="007B3896">
        <w:rPr>
          <w:rFonts w:ascii="Times New Roman" w:hAnsi="Times New Roman"/>
          <w:color w:val="000000"/>
          <w:lang w:val="bg-BG" w:eastAsia="ja-JP"/>
        </w:rPr>
        <w:t>*</w:t>
      </w:r>
      <w:r w:rsidRPr="007B3896">
        <w:rPr>
          <w:rFonts w:ascii="Times New Roman" w:hAnsi="Times New Roman"/>
          <w:color w:val="000000"/>
          <w:lang w:val="bg-BG" w:eastAsia="ja-JP"/>
        </w:rPr>
        <w:tab/>
        <w:t>Тези видове реакции са били съобщени предимно по време на постмаркетинговия опит с иматиниб. Включват се както спонтанни съобщения, така и сериозни нежелани събития от текущи проучвания, от програми с разширен достъп, клинични фармакологични проучвания и експлораторни проучвания при неодобрени показания. Тъй като тези реакции са съобщени при популация с неопределен размер, невинаги е възможно да се оцени тяхната честота или причинно-следствената връзка с експозицията на иматиниб.</w:t>
      </w:r>
    </w:p>
    <w:p w:rsidR="00B04D05" w:rsidRPr="007B3896" w:rsidRDefault="00B04D05" w:rsidP="00B04D05">
      <w:pPr>
        <w:spacing w:after="0" w:line="240" w:lineRule="auto"/>
        <w:ind w:left="567" w:hanging="567"/>
        <w:rPr>
          <w:rFonts w:ascii="Times New Roman" w:hAnsi="Times New Roman"/>
          <w:lang w:val="bg-BG"/>
        </w:rPr>
      </w:pPr>
      <w:r w:rsidRPr="007B3896">
        <w:rPr>
          <w:rFonts w:ascii="Times New Roman" w:hAnsi="Times New Roman"/>
          <w:lang w:val="bg-BG"/>
        </w:rPr>
        <w:t>1</w:t>
      </w:r>
      <w:r w:rsidRPr="007B3896">
        <w:rPr>
          <w:rFonts w:ascii="Times New Roman" w:hAnsi="Times New Roman"/>
          <w:lang w:val="bg-BG"/>
        </w:rPr>
        <w:tab/>
      </w:r>
      <w:r w:rsidRPr="007B3896">
        <w:rPr>
          <w:rFonts w:ascii="Times New Roman" w:hAnsi="Times New Roman"/>
          <w:color w:val="000000"/>
          <w:lang w:val="bg-BG"/>
        </w:rPr>
        <w:t>За пневмония се съобщава най-често при пациенти с трансформирана ХМЛ и при пациенти с ГИСТ.</w:t>
      </w:r>
    </w:p>
    <w:p w:rsidR="00B04D05" w:rsidRPr="007B3896" w:rsidRDefault="00B04D05" w:rsidP="00B04D05">
      <w:pPr>
        <w:spacing w:after="0" w:line="240" w:lineRule="auto"/>
        <w:ind w:left="567" w:hanging="567"/>
        <w:rPr>
          <w:rFonts w:ascii="Times New Roman" w:hAnsi="Times New Roman"/>
          <w:lang w:val="bg-BG"/>
        </w:rPr>
      </w:pPr>
      <w:r w:rsidRPr="007B3896">
        <w:rPr>
          <w:rFonts w:ascii="Times New Roman" w:hAnsi="Times New Roman"/>
          <w:lang w:val="bg-BG"/>
        </w:rPr>
        <w:t>2</w:t>
      </w:r>
      <w:r w:rsidRPr="007B3896">
        <w:rPr>
          <w:rFonts w:ascii="Times New Roman" w:hAnsi="Times New Roman"/>
          <w:lang w:val="bg-BG"/>
        </w:rPr>
        <w:tab/>
      </w:r>
      <w:r w:rsidRPr="007B3896">
        <w:rPr>
          <w:rFonts w:ascii="Times New Roman" w:hAnsi="Times New Roman"/>
          <w:color w:val="000000"/>
          <w:lang w:val="bg-BG"/>
        </w:rPr>
        <w:t>Главоболието е най-често при пациенти с ГИСТ.</w:t>
      </w:r>
    </w:p>
    <w:p w:rsidR="00B04D05" w:rsidRPr="007B3896" w:rsidRDefault="00B04D05" w:rsidP="00B04D05">
      <w:pPr>
        <w:spacing w:after="0" w:line="240" w:lineRule="auto"/>
        <w:ind w:left="567" w:hanging="567"/>
        <w:rPr>
          <w:rFonts w:ascii="Times New Roman" w:hAnsi="Times New Roman"/>
          <w:color w:val="000000"/>
          <w:lang w:val="bg-BG"/>
        </w:rPr>
      </w:pPr>
      <w:r w:rsidRPr="007B3896">
        <w:rPr>
          <w:rFonts w:ascii="Times New Roman" w:hAnsi="Times New Roman"/>
          <w:lang w:val="bg-BG"/>
        </w:rPr>
        <w:t>3</w:t>
      </w:r>
      <w:r w:rsidRPr="007B3896">
        <w:rPr>
          <w:rFonts w:ascii="Times New Roman" w:hAnsi="Times New Roman"/>
          <w:lang w:val="bg-BG"/>
        </w:rPr>
        <w:tab/>
      </w:r>
      <w:r w:rsidRPr="007B3896">
        <w:rPr>
          <w:rFonts w:ascii="Times New Roman" w:hAnsi="Times New Roman"/>
          <w:color w:val="000000"/>
          <w:lang w:val="bg-BG"/>
        </w:rPr>
        <w:t>Въз основа на пациенто-години, сърдечните събития, включително застойната сърдечна недостатъчност са наблюдавани по-често при пациенти с трансформирана ХМЛ, отколкото при пациенти с хронична ХМЛ.</w:t>
      </w:r>
    </w:p>
    <w:p w:rsidR="00B04D05" w:rsidRPr="007B3896" w:rsidRDefault="00B04D05" w:rsidP="00B04D05">
      <w:pPr>
        <w:spacing w:after="0" w:line="240" w:lineRule="auto"/>
        <w:ind w:left="567" w:hanging="567"/>
        <w:rPr>
          <w:rFonts w:ascii="Times New Roman" w:hAnsi="Times New Roman"/>
          <w:color w:val="000000"/>
          <w:lang w:val="bg-BG"/>
        </w:rPr>
      </w:pPr>
      <w:r w:rsidRPr="007B3896">
        <w:rPr>
          <w:rFonts w:ascii="Times New Roman" w:hAnsi="Times New Roman"/>
          <w:lang w:val="bg-BG"/>
        </w:rPr>
        <w:t>4</w:t>
      </w:r>
      <w:r w:rsidRPr="007B3896">
        <w:rPr>
          <w:rFonts w:ascii="Times New Roman" w:hAnsi="Times New Roman"/>
          <w:lang w:val="bg-BG"/>
        </w:rPr>
        <w:tab/>
      </w:r>
      <w:r w:rsidRPr="007B3896">
        <w:rPr>
          <w:rFonts w:ascii="Times New Roman" w:hAnsi="Times New Roman"/>
          <w:color w:val="000000"/>
          <w:lang w:val="bg-BG"/>
        </w:rPr>
        <w:t>Зачервяването е най-често при пациентите с ГИСТ, а кървенето (хематом, хеморагия) е най-често при пациенти с ГИСТ и с трансформирана ХМЛ (ХМЛ-AP и ХМЛ-BC).</w:t>
      </w:r>
    </w:p>
    <w:p w:rsidR="00B04D05" w:rsidRPr="007B3896" w:rsidRDefault="00B04D05" w:rsidP="00B04D05">
      <w:pPr>
        <w:spacing w:after="0" w:line="240" w:lineRule="auto"/>
        <w:ind w:left="567" w:hanging="567"/>
        <w:rPr>
          <w:rFonts w:ascii="Times New Roman" w:hAnsi="Times New Roman"/>
          <w:color w:val="000000"/>
          <w:lang w:val="bg-BG"/>
        </w:rPr>
      </w:pPr>
      <w:r w:rsidRPr="007B3896">
        <w:rPr>
          <w:rFonts w:ascii="Times New Roman" w:hAnsi="Times New Roman"/>
          <w:lang w:val="bg-BG"/>
        </w:rPr>
        <w:t>5</w:t>
      </w:r>
      <w:r w:rsidRPr="007B3896">
        <w:rPr>
          <w:rFonts w:ascii="Times New Roman" w:hAnsi="Times New Roman"/>
          <w:lang w:val="bg-BG"/>
        </w:rPr>
        <w:tab/>
      </w:r>
      <w:r w:rsidRPr="007B3896">
        <w:rPr>
          <w:rFonts w:ascii="Times New Roman" w:hAnsi="Times New Roman"/>
          <w:color w:val="000000"/>
          <w:lang w:val="bg-BG"/>
        </w:rPr>
        <w:t>Плеврални изливи са съобщавани по-често при пациенти с ГИСТ и при пациенти с трансформирана ХМЛ (ХМЛ-AP и ХМЛ-BC), отколкото при пациенти с хронична ХМЛ.</w:t>
      </w:r>
    </w:p>
    <w:p w:rsidR="00B04D05" w:rsidRPr="007B3896" w:rsidRDefault="00B04D05" w:rsidP="00B04D05">
      <w:pPr>
        <w:spacing w:after="0" w:line="240" w:lineRule="auto"/>
        <w:ind w:left="567" w:hanging="567"/>
        <w:rPr>
          <w:rFonts w:ascii="Times New Roman" w:hAnsi="Times New Roman"/>
          <w:color w:val="000000"/>
          <w:lang w:val="bg-BG"/>
        </w:rPr>
      </w:pPr>
      <w:r w:rsidRPr="007B3896">
        <w:rPr>
          <w:rFonts w:ascii="Times New Roman" w:hAnsi="Times New Roman"/>
          <w:lang w:val="bg-BG"/>
        </w:rPr>
        <w:t>6+7</w:t>
      </w:r>
      <w:r w:rsidRPr="007B3896">
        <w:rPr>
          <w:rFonts w:ascii="Times New Roman" w:hAnsi="Times New Roman"/>
          <w:lang w:val="bg-BG"/>
        </w:rPr>
        <w:tab/>
      </w:r>
      <w:r w:rsidRPr="007B3896">
        <w:rPr>
          <w:rFonts w:ascii="Times New Roman" w:hAnsi="Times New Roman"/>
          <w:color w:val="000000"/>
          <w:lang w:val="bg-BG"/>
        </w:rPr>
        <w:t>Коремна болка и стомашно-чревен кръвоизлив са наблюдавани най-често при пациенти с ГИСТ.</w:t>
      </w:r>
    </w:p>
    <w:p w:rsidR="00B04D05" w:rsidRPr="007B3896" w:rsidRDefault="00B04D05" w:rsidP="00B04D05">
      <w:pPr>
        <w:spacing w:after="0" w:line="240" w:lineRule="auto"/>
        <w:ind w:left="567" w:hanging="567"/>
        <w:rPr>
          <w:rFonts w:ascii="Times New Roman" w:hAnsi="Times New Roman"/>
          <w:color w:val="000000"/>
          <w:lang w:val="bg-BG"/>
        </w:rPr>
      </w:pPr>
      <w:r w:rsidRPr="007B3896">
        <w:rPr>
          <w:rFonts w:ascii="Times New Roman" w:hAnsi="Times New Roman"/>
          <w:lang w:val="bg-BG"/>
        </w:rPr>
        <w:t>8</w:t>
      </w:r>
      <w:r w:rsidRPr="007B3896">
        <w:rPr>
          <w:rFonts w:ascii="Times New Roman" w:hAnsi="Times New Roman"/>
          <w:lang w:val="bg-BG"/>
        </w:rPr>
        <w:tab/>
      </w:r>
      <w:r w:rsidRPr="007B3896">
        <w:rPr>
          <w:rFonts w:ascii="Times New Roman" w:hAnsi="Times New Roman"/>
          <w:color w:val="000000"/>
          <w:lang w:val="bg-BG"/>
        </w:rPr>
        <w:t>Съобщени са няколко фатални случая на чернодробна недостатъчност и чернодробна некроза.</w:t>
      </w:r>
    </w:p>
    <w:p w:rsidR="00317329" w:rsidRPr="007B3896" w:rsidRDefault="00317329" w:rsidP="00317329">
      <w:pPr>
        <w:spacing w:after="0" w:line="240" w:lineRule="auto"/>
        <w:ind w:left="567" w:hanging="567"/>
        <w:rPr>
          <w:rFonts w:ascii="Times New Roman" w:hAnsi="Times New Roman"/>
          <w:lang w:val="bg-BG"/>
        </w:rPr>
      </w:pPr>
      <w:r w:rsidRPr="007B3896">
        <w:rPr>
          <w:rFonts w:ascii="Times New Roman" w:hAnsi="Times New Roman"/>
          <w:lang w:val="bg-BG"/>
        </w:rPr>
        <w:t>9</w:t>
      </w:r>
      <w:r w:rsidRPr="007B3896">
        <w:rPr>
          <w:rFonts w:ascii="Times New Roman" w:hAnsi="Times New Roman"/>
          <w:lang w:val="bg-BG"/>
        </w:rPr>
        <w:tab/>
        <w:t>Мускулно-скелетна болка по време на лечението с иматиниб или след прекратяването му е наблюдавана в постмаркетинговия период.</w:t>
      </w:r>
    </w:p>
    <w:p w:rsidR="00B04D05" w:rsidRPr="007B3896" w:rsidRDefault="00317329" w:rsidP="00B04D05">
      <w:pPr>
        <w:spacing w:after="0" w:line="240" w:lineRule="auto"/>
        <w:ind w:left="567" w:hanging="567"/>
        <w:rPr>
          <w:rFonts w:ascii="Times New Roman" w:hAnsi="Times New Roman"/>
          <w:color w:val="000000"/>
          <w:lang w:val="bg-BG"/>
        </w:rPr>
      </w:pPr>
      <w:r w:rsidRPr="007B3896">
        <w:rPr>
          <w:rFonts w:ascii="Times New Roman" w:hAnsi="Times New Roman"/>
          <w:lang w:val="bg-BG"/>
        </w:rPr>
        <w:t>10</w:t>
      </w:r>
      <w:r w:rsidR="00B04D05" w:rsidRPr="007B3896">
        <w:rPr>
          <w:rFonts w:ascii="Times New Roman" w:hAnsi="Times New Roman"/>
          <w:lang w:val="bg-BG"/>
        </w:rPr>
        <w:tab/>
      </w:r>
      <w:r w:rsidR="00B04D05" w:rsidRPr="007B3896">
        <w:rPr>
          <w:rFonts w:ascii="Times New Roman" w:hAnsi="Times New Roman"/>
          <w:color w:val="000000"/>
          <w:lang w:val="bg-BG"/>
        </w:rPr>
        <w:t>Мускулно-скелетна болка и свързани с нея нежелани събития са наблюдавани по-често при пациенти с ХМЛ, отколкото при пациенти с ГИСТ.</w:t>
      </w:r>
    </w:p>
    <w:p w:rsidR="00C4091E" w:rsidRPr="007B3896" w:rsidRDefault="00C4091E" w:rsidP="00C4091E">
      <w:pPr>
        <w:spacing w:after="0" w:line="240" w:lineRule="auto"/>
        <w:ind w:left="567" w:hanging="567"/>
        <w:rPr>
          <w:rFonts w:ascii="Times New Roman" w:hAnsi="Times New Roman"/>
          <w:lang w:val="bg-BG"/>
        </w:rPr>
      </w:pPr>
      <w:r w:rsidRPr="007B3896">
        <w:rPr>
          <w:rFonts w:ascii="Times New Roman" w:hAnsi="Times New Roman"/>
          <w:lang w:val="bg-BG"/>
        </w:rPr>
        <w:t>1</w:t>
      </w:r>
      <w:r w:rsidR="00317329" w:rsidRPr="007B3896">
        <w:rPr>
          <w:rFonts w:ascii="Times New Roman" w:hAnsi="Times New Roman"/>
          <w:lang w:val="bg-BG"/>
        </w:rPr>
        <w:t>1</w:t>
      </w:r>
      <w:r w:rsidRPr="007B3896">
        <w:rPr>
          <w:rFonts w:ascii="Times New Roman" w:hAnsi="Times New Roman"/>
          <w:lang w:val="bg-BG"/>
        </w:rPr>
        <w:tab/>
        <w:t>Фатални случаи са съобщавани при пациенти с напреднало заболяване, сериозни инфекции, тежка неутропения и други сериозни придружаващи заболявания.</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i/>
          <w:color w:val="000000"/>
          <w:u w:val="single"/>
          <w:lang w:val="bg-BG"/>
        </w:rPr>
      </w:pPr>
      <w:r w:rsidRPr="007B3896">
        <w:rPr>
          <w:rFonts w:ascii="Times New Roman" w:hAnsi="Times New Roman"/>
          <w:i/>
          <w:color w:val="000000"/>
          <w:u w:val="single"/>
          <w:lang w:val="bg-BG"/>
        </w:rPr>
        <w:t>Отклонения в лабораторните изследвания</w:t>
      </w:r>
    </w:p>
    <w:p w:rsidR="00B04D05" w:rsidRPr="007B3896" w:rsidRDefault="00B04D05" w:rsidP="00B04D05">
      <w:pPr>
        <w:spacing w:after="0" w:line="240" w:lineRule="auto"/>
        <w:rPr>
          <w:rFonts w:ascii="Times New Roman" w:hAnsi="Times New Roman"/>
          <w:i/>
          <w:color w:val="000000"/>
          <w:lang w:val="bg-BG"/>
        </w:rPr>
      </w:pPr>
      <w:r w:rsidRPr="007B3896">
        <w:rPr>
          <w:rFonts w:ascii="Times New Roman" w:hAnsi="Times New Roman"/>
          <w:i/>
          <w:color w:val="000000"/>
          <w:lang w:val="bg-BG"/>
        </w:rPr>
        <w:t>Хематология</w:t>
      </w: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Цитопениите при ХМЛ, особено неутропения и тромбоцитопения, са постоянна находка във всички изпитвания, с предполагаемо по-висока честота при по-високи дози ≥750 (фаза I изпитване). Появата на цитопениите обаче е също така в ясна зависимост от стадия на заболяването. Честота на неутропениите степен 3 или 4 (AБН &lt;1,0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l</w:t>
      </w:r>
      <w:r w:rsidRPr="007B3896">
        <w:rPr>
          <w:rFonts w:ascii="Times New Roman" w:hAnsi="Times New Roman"/>
          <w:color w:val="000000"/>
          <w:lang w:val="bg-BG"/>
        </w:rPr>
        <w:t>) и тромбоцитопениите (брой на тромбоцитите &lt;50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l</w:t>
      </w:r>
      <w:r w:rsidRPr="007B3896">
        <w:rPr>
          <w:rFonts w:ascii="Times New Roman" w:hAnsi="Times New Roman"/>
          <w:color w:val="000000"/>
          <w:lang w:val="bg-BG"/>
        </w:rPr>
        <w:t>) е между 4 и 6 пъти по-висока при бластна криза и фаза на акселерация (59</w:t>
      </w:r>
      <w:r w:rsidRPr="007B3896">
        <w:rPr>
          <w:rFonts w:ascii="Times New Roman" w:hAnsi="Times New Roman"/>
          <w:color w:val="000000"/>
          <w:lang w:val="bg-BG"/>
        </w:rPr>
        <w:noBreakHyphen/>
        <w:t>64% и 44</w:t>
      </w:r>
      <w:r w:rsidRPr="007B3896">
        <w:rPr>
          <w:rFonts w:ascii="Times New Roman" w:hAnsi="Times New Roman"/>
          <w:color w:val="000000"/>
          <w:lang w:val="bg-BG"/>
        </w:rPr>
        <w:noBreakHyphen/>
        <w:t>63%, съответно за неутропенията и тромбоцитопенията) в сравнение с новодиагностицираните пациенти в хронична фаза на ХМЛ (16,7% неутропении и 8,9% тромбоцитопении). При новодиагностицирана хронична фаза на ХМЛ, неутропения степен 4 (АБН &lt;0,5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l</w:t>
      </w:r>
      <w:r w:rsidR="008A23FF" w:rsidRPr="007B3896">
        <w:rPr>
          <w:rFonts w:ascii="Times New Roman" w:hAnsi="Times New Roman"/>
          <w:color w:val="000000"/>
          <w:vertAlign w:val="superscript"/>
          <w:lang w:val="bg-BG"/>
        </w:rPr>
        <w:t xml:space="preserve"> </w:t>
      </w:r>
      <w:r w:rsidRPr="007B3896">
        <w:rPr>
          <w:rFonts w:ascii="Times New Roman" w:hAnsi="Times New Roman"/>
          <w:color w:val="000000"/>
          <w:lang w:val="bg-BG"/>
        </w:rPr>
        <w:t>) и тромбоцитопения (тромбоцитен брой &lt;10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l</w:t>
      </w:r>
      <w:r w:rsidRPr="007B3896">
        <w:rPr>
          <w:rFonts w:ascii="Times New Roman" w:hAnsi="Times New Roman"/>
          <w:color w:val="000000"/>
          <w:lang w:val="bg-BG"/>
        </w:rPr>
        <w:t>) се наблюдават съответно при 3,6% и &lt;1% от пациентите. Средната продължителност на епизодите на неутропения и тромбоцитопения обикновено е в границите на  2 до 3 седмици, и от 3 до 4 седмици, съответно. Тези реакции могат да се овладеят или с редуциране на дозата, или преустановяване на лечението с иматиниб, но в редки случаи може да се стигне до окончателно спиране на лечението. При пациенти с ХМЛ в детска възраст най-често наблюдаваните прояви на токсичност са цитопении степен 3 или 4, включващи неутропения, тромбоцитопения и анемия. Като цяло те настъпват през първите няколко месеца от лечението.</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В изпитване при пациенти с неподлежащи на резекция и/или метастатични ГИСТ, при 5,4% и 0,7% от пациентите се съобщава за 3 и 4 степен  на анемия съответно, която при някои от тези пациенти може би е свързана с гастроинтестиналното или вътретуморно кървене. Неутропения степен 3 и 4 се наблюдава съответно при 7,5% и 2,7% от пациентите, а степен 3 тромбоцитопения при 0,7% от пациентите. Нито един от пациентите не развива степен 4 тромбоцитопения. Понижение на левкоцитите (WBC) и неутрофилитесе проявява главно през първите шест седмици на лечението, със стойности, задържащи се относително стабилни след това.</w:t>
      </w:r>
    </w:p>
    <w:p w:rsidR="00B04D05" w:rsidRPr="007B3896" w:rsidRDefault="00B04D05" w:rsidP="00B04D05">
      <w:pPr>
        <w:spacing w:after="0" w:line="240" w:lineRule="auto"/>
        <w:rPr>
          <w:rFonts w:ascii="Times New Roman" w:hAnsi="Times New Roman"/>
          <w:lang w:val="bg-BG"/>
        </w:rPr>
      </w:pPr>
    </w:p>
    <w:p w:rsidR="00B04D05" w:rsidRPr="007B3896" w:rsidRDefault="00B04D05" w:rsidP="00EC6738">
      <w:pPr>
        <w:keepNext/>
        <w:keepLines/>
        <w:spacing w:after="0" w:line="240" w:lineRule="auto"/>
        <w:rPr>
          <w:rFonts w:ascii="Times New Roman" w:hAnsi="Times New Roman"/>
          <w:i/>
          <w:color w:val="000000"/>
          <w:lang w:val="bg-BG"/>
        </w:rPr>
      </w:pPr>
      <w:r w:rsidRPr="007B3896">
        <w:rPr>
          <w:rFonts w:ascii="Times New Roman" w:hAnsi="Times New Roman"/>
          <w:i/>
          <w:color w:val="000000"/>
          <w:lang w:val="bg-BG"/>
        </w:rPr>
        <w:t>Биохимия</w:t>
      </w:r>
    </w:p>
    <w:p w:rsidR="00B04D05" w:rsidRPr="007B3896" w:rsidRDefault="00B04D05" w:rsidP="00EC6738">
      <w:pPr>
        <w:keepNext/>
        <w:keepLines/>
        <w:spacing w:after="0" w:line="240" w:lineRule="auto"/>
        <w:rPr>
          <w:rFonts w:ascii="Times New Roman" w:hAnsi="Times New Roman"/>
          <w:color w:val="000000"/>
          <w:lang w:val="bg-BG"/>
        </w:rPr>
      </w:pPr>
      <w:r w:rsidRPr="007B3896">
        <w:rPr>
          <w:rFonts w:ascii="Times New Roman" w:hAnsi="Times New Roman"/>
          <w:color w:val="000000"/>
          <w:lang w:val="bg-BG"/>
        </w:rPr>
        <w:t>Значителното повишение на трансаминазите (&lt;5%) или билирубина (&lt;1%) се наблюдава при пациенти с ХМЛ и обикновено се овладява с намаляване на дозата или с прекъсване на лечението (средната продължителност на тези епизоди е приблизително една седмица). Лечението се прекратява окончателно поради отклонение в чернодробните показатели при по-малко от 1% от пациентите с ХМЛ. При пациентите с ГИСТ (проучване B2222) при 6,8% се наблюдава повишаване на ALT (аланин аминотрансфераза)  на степен 3 или 4 , и повишение на AST (аспартат аминотрансфераза) при 4,8% на степен 3 или 4. Повишаването на билирубина е при по-малко от 3%.</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Има случаи на цитолитичен и холестатичен хепатит и чернодробна недостатъчност, като при някои от тях изходът е бил фатален, включително и един пациент с прием на висока доза парацетамол.</w:t>
      </w:r>
    </w:p>
    <w:p w:rsidR="00317329" w:rsidRPr="007B3896" w:rsidRDefault="00317329" w:rsidP="00317329">
      <w:pPr>
        <w:pStyle w:val="Text"/>
        <w:keepNext/>
        <w:widowControl w:val="0"/>
        <w:spacing w:before="0"/>
        <w:jc w:val="left"/>
        <w:rPr>
          <w:color w:val="000000"/>
          <w:sz w:val="22"/>
          <w:szCs w:val="22"/>
          <w:u w:val="single"/>
          <w:lang w:val="bg-BG"/>
        </w:rPr>
      </w:pPr>
    </w:p>
    <w:p w:rsidR="00317329" w:rsidRPr="007B3896" w:rsidRDefault="00317329" w:rsidP="00BC448B">
      <w:pPr>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Описание на избрани нежелани реакции</w:t>
      </w:r>
    </w:p>
    <w:p w:rsidR="00317329" w:rsidRPr="007B3896" w:rsidRDefault="00317329" w:rsidP="00BC448B">
      <w:pPr>
        <w:spacing w:after="0" w:line="240" w:lineRule="auto"/>
        <w:rPr>
          <w:rFonts w:ascii="Times New Roman" w:hAnsi="Times New Roman"/>
          <w:i/>
          <w:color w:val="000000"/>
          <w:u w:val="single"/>
          <w:lang w:val="bg-BG"/>
        </w:rPr>
      </w:pPr>
      <w:r w:rsidRPr="007B3896">
        <w:rPr>
          <w:rFonts w:ascii="Times New Roman" w:hAnsi="Times New Roman"/>
          <w:i/>
          <w:color w:val="000000"/>
          <w:u w:val="single"/>
          <w:lang w:val="bg-BG"/>
        </w:rPr>
        <w:t>Реактивация на хепатит В</w:t>
      </w:r>
    </w:p>
    <w:p w:rsidR="00B04D05" w:rsidRPr="007B3896" w:rsidRDefault="00317329" w:rsidP="00BC448B">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Съобщена е реактивация на хепатит В във връзка с BCR-ABL тирозинкиназните инхибитори (ТКИ). В някои случаи настъпва остра чернодробна недостатъчност или фулминантен хепатит, водещ до чернодробна трансплантация или фатален изход (вж. </w:t>
      </w:r>
      <w:r w:rsidR="001E7A16" w:rsidRPr="007B3896">
        <w:rPr>
          <w:rFonts w:ascii="Times New Roman" w:hAnsi="Times New Roman"/>
          <w:color w:val="000000"/>
          <w:lang w:val="bg-BG"/>
        </w:rPr>
        <w:t>точка </w:t>
      </w:r>
      <w:r w:rsidRPr="007B3896">
        <w:rPr>
          <w:rFonts w:ascii="Times New Roman" w:hAnsi="Times New Roman"/>
          <w:color w:val="000000"/>
          <w:lang w:val="bg-BG"/>
        </w:rPr>
        <w:t>4.4).</w:t>
      </w:r>
    </w:p>
    <w:p w:rsidR="00317329" w:rsidRPr="007B3896" w:rsidRDefault="00317329" w:rsidP="00B04D05">
      <w:pPr>
        <w:tabs>
          <w:tab w:val="left" w:pos="720"/>
        </w:tabs>
        <w:spacing w:after="0" w:line="240" w:lineRule="auto"/>
        <w:rPr>
          <w:rFonts w:ascii="Times New Roman" w:eastAsia="Times New Roman" w:hAnsi="Times New Roman"/>
          <w:snapToGrid w:val="0"/>
          <w:u w:val="single"/>
          <w:lang w:val="bg-BG"/>
        </w:rPr>
      </w:pPr>
    </w:p>
    <w:p w:rsidR="00B04D05" w:rsidRPr="007B3896" w:rsidRDefault="00B04D05" w:rsidP="00BC448B">
      <w:pPr>
        <w:keepNext/>
        <w:keepLines/>
        <w:tabs>
          <w:tab w:val="left" w:pos="720"/>
        </w:tabs>
        <w:spacing w:after="0" w:line="240" w:lineRule="auto"/>
        <w:rPr>
          <w:rFonts w:ascii="Times New Roman" w:eastAsia="Times New Roman" w:hAnsi="Times New Roman"/>
          <w:snapToGrid w:val="0"/>
          <w:u w:val="single"/>
          <w:lang w:val="bg-BG"/>
        </w:rPr>
      </w:pPr>
      <w:r w:rsidRPr="007B3896">
        <w:rPr>
          <w:rFonts w:ascii="Times New Roman" w:eastAsia="Times New Roman" w:hAnsi="Times New Roman"/>
          <w:snapToGrid w:val="0"/>
          <w:u w:val="single"/>
          <w:lang w:val="bg-BG"/>
        </w:rPr>
        <w:t>Съобщаване на подозирани нежелани реакции</w:t>
      </w:r>
    </w:p>
    <w:p w:rsidR="00B04D05" w:rsidRPr="007B3896" w:rsidRDefault="00B04D05" w:rsidP="00BC448B">
      <w:pPr>
        <w:keepNext/>
        <w:keepLines/>
        <w:tabs>
          <w:tab w:val="left" w:pos="720"/>
        </w:tabs>
        <w:spacing w:after="0" w:line="240" w:lineRule="auto"/>
        <w:rPr>
          <w:rFonts w:ascii="Times New Roman" w:hAnsi="Times New Roman"/>
          <w:color w:val="000080"/>
          <w:lang w:val="bg-BG" w:eastAsia="zh-CN"/>
        </w:rPr>
      </w:pPr>
      <w:r w:rsidRPr="007B3896">
        <w:rPr>
          <w:rFonts w:ascii="Times New Roman" w:eastAsia="Times New Roman" w:hAnsi="Times New Roman"/>
          <w:snapToGrid w:val="0"/>
          <w:lang w:val="bg-BG"/>
        </w:rPr>
        <w:t xml:space="preserve">Съобщаването на подозирани нежелани реакции след разрешаване за употреба на лекарствения продукт е важно. Това позволява да продължи наблюдението на съотношението полза/риск за лекарствения продукт. От медицинските специалисти се изисква да съобщават всяка подозирана нежелана реакция чрез </w:t>
      </w:r>
      <w:r w:rsidRPr="007B3896">
        <w:rPr>
          <w:rFonts w:ascii="Times New Roman" w:hAnsi="Times New Roman"/>
          <w:highlight w:val="lightGray"/>
          <w:lang w:val="bg-BG"/>
        </w:rPr>
        <w:t xml:space="preserve">национална система за съобщаване, посочена в </w:t>
      </w:r>
      <w:hyperlink r:id="rId14" w:history="1">
        <w:r w:rsidRPr="007B3896">
          <w:rPr>
            <w:rStyle w:val="Hyperlink"/>
            <w:rFonts w:ascii="Times New Roman" w:hAnsi="Times New Roman"/>
            <w:highlight w:val="lightGray"/>
            <w:lang w:val="bg-BG"/>
          </w:rPr>
          <w:t>Приложение V</w:t>
        </w:r>
      </w:hyperlink>
      <w:r w:rsidRPr="007B3896">
        <w:rPr>
          <w:rFonts w:ascii="Times New Roman" w:hAnsi="Times New Roman"/>
          <w:color w:val="008000"/>
          <w:lang w:val="bg-BG"/>
        </w:rPr>
        <w:t>.</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b/>
          <w:lang w:val="bg-BG"/>
        </w:rPr>
        <w:t>4.9</w:t>
      </w:r>
      <w:r w:rsidRPr="007B3896">
        <w:rPr>
          <w:rFonts w:ascii="Times New Roman" w:hAnsi="Times New Roman"/>
          <w:b/>
          <w:lang w:val="bg-BG"/>
        </w:rPr>
        <w:tab/>
        <w:t>Предозиране</w:t>
      </w:r>
    </w:p>
    <w:p w:rsidR="00B04D05" w:rsidRPr="007B3896" w:rsidRDefault="00B04D05" w:rsidP="00B04D05">
      <w:pPr>
        <w:spacing w:after="0" w:line="240" w:lineRule="auto"/>
        <w:rPr>
          <w:rFonts w:ascii="Times New Roman" w:hAnsi="Times New Roman"/>
          <w:bCs/>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Опитът с дози, по-високи от препоръчваната терапевтична доза, е ограничен. Изолирани случаи на предозиране с иматиниб са били докладвани спонтанно и в литературата. При предозиране пациентът трябва да се наблюдава и му се назначаваподходящо симптоматично лечение. Обикновено съобщените крайни резултати при тези случаи са „с подобрение” или „оздравял”. Събитията, които са съобщавани при различните дозови интервали, са както следва:</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Възрастна популация</w:t>
      </w: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1200 до 1600 mg (продължителността варира от 1 до 10 дни): гадене, повръщане, диария, обрив, еритем, едем, подуване, умора, мускулни спазми, тромбоцитопения, панцитопения, коремна болка, главоболие, понижен апетит.</w:t>
      </w: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1800 до 3200 mg (като 3200 mg на ден са прилагани в продължение на 6 дни): слабост, миалгия, повишаване на креатин фосфокиназата, повишаване на билирубина, стомашно-чревна болка.</w:t>
      </w: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6400 mg (еднократна доза): в литературата има съобщен един случай на пациент, който е бил с гадене, повръщане, коремна болка, пирексия, подуване на лицето, намаляване на броя на неутрофилите, повишаване на трансаминазите.</w:t>
      </w: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8 до </w:t>
      </w:r>
      <w:smartTag w:uri="urn:schemas-microsoft-com:office:smarttags" w:element="metricconverter">
        <w:smartTagPr>
          <w:attr w:name="ProductID" w:val="10ﾠg"/>
        </w:smartTagPr>
        <w:r w:rsidRPr="007B3896">
          <w:rPr>
            <w:rFonts w:ascii="Times New Roman" w:hAnsi="Times New Roman"/>
            <w:color w:val="000000"/>
            <w:lang w:val="bg-BG"/>
          </w:rPr>
          <w:t>10 g</w:t>
        </w:r>
      </w:smartTag>
      <w:r w:rsidRPr="007B3896">
        <w:rPr>
          <w:rFonts w:ascii="Times New Roman" w:hAnsi="Times New Roman"/>
          <w:color w:val="000000"/>
          <w:lang w:val="bg-BG"/>
        </w:rPr>
        <w:t xml:space="preserve"> (еднократна доза): съобщава се за повръщане и стомашно-чревна болка.</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Педиатрична популация</w:t>
      </w: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Едно 3</w:t>
      </w:r>
      <w:r w:rsidRPr="007B3896">
        <w:rPr>
          <w:rFonts w:ascii="Times New Roman" w:hAnsi="Times New Roman"/>
          <w:color w:val="000000"/>
          <w:lang w:val="bg-BG"/>
        </w:rPr>
        <w:noBreakHyphen/>
        <w:t>годишно момче при излагане на еднократна доза от 400 mg е било с повръщане, диария и анорексия, а друго 3</w:t>
      </w:r>
      <w:r w:rsidRPr="007B3896">
        <w:rPr>
          <w:rFonts w:ascii="Times New Roman" w:hAnsi="Times New Roman"/>
          <w:color w:val="000000"/>
          <w:lang w:val="bg-BG"/>
        </w:rPr>
        <w:noBreakHyphen/>
        <w:t>годишно момче при излагане на еднократна доза от 980 mg е било с намален брой левкоцити и диария.</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При предозиране, пациентът трябва да се наблюдава и да се проведе необходимото поддържащо лечение.</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p>
    <w:p w:rsidR="00B04D05" w:rsidRPr="007B3896" w:rsidRDefault="00B04D05" w:rsidP="00EC6738">
      <w:pPr>
        <w:keepNext/>
        <w:keepLines/>
        <w:spacing w:after="0" w:line="240" w:lineRule="auto"/>
        <w:rPr>
          <w:rFonts w:ascii="Times New Roman" w:hAnsi="Times New Roman"/>
          <w:lang w:val="bg-BG"/>
        </w:rPr>
      </w:pPr>
      <w:r w:rsidRPr="007B3896">
        <w:rPr>
          <w:rFonts w:ascii="Times New Roman" w:hAnsi="Times New Roman"/>
          <w:b/>
          <w:lang w:val="bg-BG"/>
        </w:rPr>
        <w:t>5.</w:t>
      </w:r>
      <w:r w:rsidRPr="007B3896">
        <w:rPr>
          <w:rFonts w:ascii="Times New Roman" w:hAnsi="Times New Roman"/>
          <w:b/>
          <w:lang w:val="bg-BG"/>
        </w:rPr>
        <w:tab/>
        <w:t>ФАРМАКОЛОГИЧНИ СВОЙСТВА</w:t>
      </w:r>
    </w:p>
    <w:p w:rsidR="00B04D05" w:rsidRPr="007B3896" w:rsidRDefault="00B04D05" w:rsidP="00EC6738">
      <w:pPr>
        <w:keepNext/>
        <w:keepLines/>
        <w:spacing w:after="0" w:line="240" w:lineRule="auto"/>
        <w:rPr>
          <w:rFonts w:ascii="Times New Roman" w:hAnsi="Times New Roman"/>
          <w:b/>
          <w:lang w:val="bg-BG"/>
        </w:rPr>
      </w:pPr>
    </w:p>
    <w:p w:rsidR="00B04D05" w:rsidRPr="007B3896" w:rsidRDefault="00B04D05" w:rsidP="00EC6738">
      <w:pPr>
        <w:keepNext/>
        <w:keepLines/>
        <w:spacing w:after="0" w:line="240" w:lineRule="auto"/>
        <w:rPr>
          <w:rFonts w:ascii="Times New Roman" w:hAnsi="Times New Roman"/>
          <w:lang w:val="bg-BG"/>
        </w:rPr>
      </w:pPr>
      <w:r w:rsidRPr="007B3896">
        <w:rPr>
          <w:rFonts w:ascii="Times New Roman" w:hAnsi="Times New Roman"/>
          <w:b/>
          <w:lang w:val="bg-BG"/>
        </w:rPr>
        <w:t>5.1</w:t>
      </w:r>
      <w:r w:rsidRPr="007B3896">
        <w:rPr>
          <w:rFonts w:ascii="Times New Roman" w:hAnsi="Times New Roman"/>
          <w:b/>
          <w:lang w:val="bg-BG"/>
        </w:rPr>
        <w:tab/>
        <w:t>Фармакодинамични свойства</w:t>
      </w:r>
    </w:p>
    <w:p w:rsidR="00B04D05" w:rsidRPr="007B3896" w:rsidRDefault="00B04D05" w:rsidP="00EC6738">
      <w:pPr>
        <w:keepNext/>
        <w:keepLines/>
        <w:spacing w:after="0" w:line="240" w:lineRule="auto"/>
        <w:rPr>
          <w:rFonts w:ascii="Times New Roman" w:hAnsi="Times New Roman"/>
          <w:bCs/>
          <w:lang w:val="bg-BG"/>
        </w:rPr>
      </w:pPr>
    </w:p>
    <w:p w:rsidR="00B04D05" w:rsidRPr="007B3896" w:rsidRDefault="00B04D05" w:rsidP="00EC6738">
      <w:pPr>
        <w:keepNext/>
        <w:keepLines/>
        <w:spacing w:after="0" w:line="240" w:lineRule="auto"/>
        <w:rPr>
          <w:rFonts w:ascii="Times New Roman" w:hAnsi="Times New Roman"/>
          <w:color w:val="000000"/>
          <w:lang w:val="bg-BG"/>
        </w:rPr>
      </w:pPr>
      <w:r w:rsidRPr="007B3896">
        <w:rPr>
          <w:rFonts w:ascii="Times New Roman" w:hAnsi="Times New Roman"/>
          <w:color w:val="000000"/>
          <w:lang w:val="bg-BG"/>
        </w:rPr>
        <w:t>Фармакотерапевтична група: антинеопластични средства, протеинкиназен инхибитор, ATC код: L01XЕ01</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u w:val="single"/>
          <w:lang w:val="bg-BG"/>
        </w:rPr>
        <w:t>Механизъм на действие</w:t>
      </w:r>
    </w:p>
    <w:p w:rsidR="00B04D05" w:rsidRPr="007B3896" w:rsidRDefault="00B04D05" w:rsidP="000123BC">
      <w:pPr>
        <w:pStyle w:val="Endnotentext"/>
        <w:rPr>
          <w:rFonts w:ascii="Times New Roman" w:hAnsi="Times New Roman"/>
          <w:szCs w:val="22"/>
          <w:lang w:val="bg-BG"/>
        </w:rPr>
      </w:pPr>
      <w:r w:rsidRPr="007B3896">
        <w:rPr>
          <w:rFonts w:ascii="Times New Roman" w:hAnsi="Times New Roman"/>
          <w:szCs w:val="22"/>
          <w:lang w:val="bg-BG"/>
        </w:rPr>
        <w:t>Иматиниб е, протеин тирозин киназен инхибитор с малка молекула, който мощно потиска активността на Bcr</w:t>
      </w:r>
      <w:r w:rsidR="000123BC" w:rsidRPr="007B3896">
        <w:rPr>
          <w:rFonts w:ascii="Times New Roman" w:hAnsi="Times New Roman"/>
          <w:lang w:val="bg-BG"/>
        </w:rPr>
        <w:noBreakHyphen/>
      </w:r>
      <w:r w:rsidRPr="007B3896">
        <w:rPr>
          <w:rFonts w:ascii="Times New Roman" w:hAnsi="Times New Roman"/>
          <w:szCs w:val="22"/>
          <w:lang w:val="bg-BG"/>
        </w:rPr>
        <w:t>Abl тирозин киназата (ТК), както и на няколко ТК рецептора: Kit, рецептора за фактора на стволовите клетки (SCF), кодиран от c-Kit прото-онкогена, дискоидин домейн рецепторите (DDR1 и DDR2), рецептора за колонoстимулиращия фактор (CSF-1R) и алфа и бета рецепторите за произхождащите от тромбоцитите растежни фактори (PDGFR-алфа и PDGFR-бета). Иматиниб може също така да инхибира клетъчни събития, медиирани от активирането на тези рецепторни кинази.</w:t>
      </w:r>
    </w:p>
    <w:p w:rsidR="00B04D05" w:rsidRPr="007B3896" w:rsidRDefault="00B04D05" w:rsidP="00B04D05">
      <w:pPr>
        <w:pStyle w:val="Endnotentext"/>
        <w:rPr>
          <w:rFonts w:ascii="Times New Roman" w:hAnsi="Times New Roman"/>
          <w:color w:val="000000"/>
          <w:szCs w:val="22"/>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u w:val="single"/>
          <w:lang w:val="bg-BG"/>
        </w:rPr>
        <w:t>Фармакодинамични ефекти</w:t>
      </w:r>
    </w:p>
    <w:p w:rsidR="00B04D05" w:rsidRPr="007B3896" w:rsidRDefault="00B04D05" w:rsidP="00263DC4">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Иматиниб е протеин-тирозинкиназен инхибитор, който мощно инхибира Bcr-Abl тирозин киназатa на </w:t>
      </w:r>
      <w:r w:rsidRPr="007B3896">
        <w:rPr>
          <w:rFonts w:ascii="Times New Roman" w:hAnsi="Times New Roman"/>
          <w:i/>
          <w:color w:val="000000"/>
          <w:lang w:val="bg-BG"/>
        </w:rPr>
        <w:t>in</w:t>
      </w:r>
      <w:r w:rsidR="00263DC4" w:rsidRPr="007B3896">
        <w:rPr>
          <w:rFonts w:ascii="Times New Roman" w:hAnsi="Times New Roman"/>
          <w:i/>
          <w:color w:val="000000"/>
          <w:lang w:val="bg-BG"/>
        </w:rPr>
        <w:t> </w:t>
      </w:r>
      <w:r w:rsidRPr="007B3896">
        <w:rPr>
          <w:rFonts w:ascii="Times New Roman" w:hAnsi="Times New Roman"/>
          <w:i/>
          <w:color w:val="000000"/>
          <w:lang w:val="bg-BG"/>
        </w:rPr>
        <w:t>vitro</w:t>
      </w:r>
      <w:r w:rsidRPr="007B3896">
        <w:rPr>
          <w:rFonts w:ascii="Times New Roman" w:hAnsi="Times New Roman"/>
          <w:color w:val="000000"/>
          <w:lang w:val="bg-BG"/>
        </w:rPr>
        <w:t xml:space="preserve">, клетъчно и </w:t>
      </w:r>
      <w:r w:rsidRPr="007B3896">
        <w:rPr>
          <w:rFonts w:ascii="Times New Roman" w:hAnsi="Times New Roman"/>
          <w:i/>
          <w:color w:val="000000"/>
          <w:lang w:val="bg-BG"/>
        </w:rPr>
        <w:t>in vivo</w:t>
      </w:r>
      <w:r w:rsidRPr="007B3896">
        <w:rPr>
          <w:rFonts w:ascii="Times New Roman" w:hAnsi="Times New Roman"/>
          <w:color w:val="000000"/>
          <w:lang w:val="bg-BG"/>
        </w:rPr>
        <w:t xml:space="preserve"> ниво. Веществото избирателно инхибира пролиферацията и предизвиква апоптоза в Bcr-Abl положителни клетъчни линии както и на свежи левкемични клетки от пациенти с положителна за Филаделфийска хромозома ХМЛ и от пациенти с остра лимфобластна левкемия (ОЛЛ).</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i/>
          <w:color w:val="000000"/>
          <w:lang w:val="bg-BG"/>
        </w:rPr>
        <w:t>In vivo</w:t>
      </w:r>
      <w:r w:rsidRPr="007B3896">
        <w:rPr>
          <w:rFonts w:ascii="Times New Roman" w:hAnsi="Times New Roman"/>
          <w:color w:val="000000"/>
          <w:lang w:val="bg-BG"/>
        </w:rPr>
        <w:t xml:space="preserve"> веществото показва противотуморно действие като самостоятелно средство при животински модели с използване на Bcr-Abl позитивни туморни клетки.</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lang w:val="bg-BG"/>
        </w:rPr>
        <w:t>Иматиниб е също така инхибитор на рецепторните тирозин кинази за тромбоцитния растежен фактор (PDGF), PDGF-R и стволоклетъчния фактор (SCF), c-Kit, като така инхибира медиираните от PDGF и SCF клетъчни реакции. Постоянното активиране на PDGF рецептора или Abl протеин-тирозин киназите, образувани в резултат на сливането на различни протеини и непрекъсната продукция на PDGF, са включени в патогенезата на МДС/МПЗ, ХЕС/ХЕЛ и ДФСП. Иматиниб инхибира клетъчната пролиферация и сигнализиране, водени от нарушената регулация на PDGFR и Аbl киназна активност.</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014B2F">
      <w:pPr>
        <w:keepNext/>
        <w:keepLines/>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Клинични изпитвания при хронична миелоидна левкемия</w:t>
      </w:r>
    </w:p>
    <w:p w:rsidR="00B04D05" w:rsidRPr="007B3896" w:rsidRDefault="00B04D05" w:rsidP="00263DC4">
      <w:pPr>
        <w:keepNext/>
        <w:keepLines/>
        <w:spacing w:after="0" w:line="240" w:lineRule="auto"/>
        <w:rPr>
          <w:rFonts w:ascii="Times New Roman" w:hAnsi="Times New Roman"/>
          <w:color w:val="000000"/>
          <w:lang w:val="bg-BG"/>
        </w:rPr>
      </w:pPr>
      <w:r w:rsidRPr="007B3896">
        <w:rPr>
          <w:rFonts w:ascii="Times New Roman" w:hAnsi="Times New Roman"/>
          <w:color w:val="000000"/>
          <w:lang w:val="bg-BG"/>
        </w:rPr>
        <w:t>Ефективността на иматиниб се основава на цялостния хематологичен и цитогенетичен отговор и преживяемостта без прогресия. Няма контролирани проучвания, които да показват клинична полза, изразена като подобрение в свързаните с болестта симптоми или удължена преживяемост.</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5187A">
      <w:pPr>
        <w:spacing w:after="0" w:line="240" w:lineRule="auto"/>
        <w:rPr>
          <w:rFonts w:ascii="Times New Roman" w:hAnsi="Times New Roman"/>
          <w:color w:val="000000"/>
          <w:lang w:val="bg-BG"/>
        </w:rPr>
      </w:pPr>
      <w:r w:rsidRPr="007B3896">
        <w:rPr>
          <w:rFonts w:ascii="Times New Roman" w:hAnsi="Times New Roman"/>
          <w:color w:val="000000"/>
          <w:lang w:val="bg-BG"/>
        </w:rPr>
        <w:t>Проведено е голямо международно, открито, неконтролирано изпитване фаза II при пациенти с положителна за Филаделфийска хромозома (Ph+) ХМЛ във фаза на бластна криза на болестта. Освен това, децата</w:t>
      </w:r>
      <w:r w:rsidR="00BD7C3B" w:rsidRPr="007B3896">
        <w:rPr>
          <w:rFonts w:ascii="Times New Roman" w:hAnsi="Times New Roman"/>
          <w:color w:val="000000"/>
          <w:lang w:val="bg-BG"/>
        </w:rPr>
        <w:t xml:space="preserve"> </w:t>
      </w:r>
      <w:r w:rsidRPr="007B3896">
        <w:rPr>
          <w:rFonts w:ascii="Times New Roman" w:hAnsi="Times New Roman"/>
          <w:color w:val="000000"/>
          <w:lang w:val="bg-BG"/>
        </w:rPr>
        <w:t>са лекувани в две изпитвания фаза I (при пациенти с ХМЛ или Ph+ остра левкемия) и едно изпитване фаза II.</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55770B">
      <w:pPr>
        <w:spacing w:after="0" w:line="240" w:lineRule="auto"/>
        <w:rPr>
          <w:rFonts w:ascii="Times New Roman" w:hAnsi="Times New Roman"/>
          <w:color w:val="000000"/>
          <w:lang w:val="bg-BG"/>
        </w:rPr>
      </w:pPr>
      <w:r w:rsidRPr="007B3896">
        <w:rPr>
          <w:rFonts w:ascii="Times New Roman" w:hAnsi="Times New Roman"/>
          <w:color w:val="000000"/>
          <w:lang w:val="bg-BG"/>
        </w:rPr>
        <w:t>В клиничното изпитване 38</w:t>
      </w:r>
      <w:r w:rsidR="00B16E56" w:rsidRPr="007B3896">
        <w:rPr>
          <w:rFonts w:ascii="Times New Roman" w:hAnsi="Times New Roman"/>
          <w:color w:val="000000"/>
          <w:lang w:val="bg-BG"/>
        </w:rPr>
        <w:t> </w:t>
      </w:r>
      <w:r w:rsidRPr="007B3896">
        <w:rPr>
          <w:rFonts w:ascii="Times New Roman" w:hAnsi="Times New Roman"/>
          <w:color w:val="000000"/>
          <w:lang w:val="bg-BG"/>
        </w:rPr>
        <w:t>% от пациентите са ≥</w:t>
      </w:r>
      <w:r w:rsidR="00B16E56" w:rsidRPr="007B3896">
        <w:rPr>
          <w:rFonts w:ascii="Times New Roman" w:hAnsi="Times New Roman"/>
          <w:color w:val="000000"/>
          <w:lang w:val="bg-BG"/>
        </w:rPr>
        <w:t> </w:t>
      </w:r>
      <w:r w:rsidRPr="007B3896">
        <w:rPr>
          <w:rFonts w:ascii="Times New Roman" w:hAnsi="Times New Roman"/>
          <w:color w:val="000000"/>
          <w:lang w:val="bg-BG"/>
        </w:rPr>
        <w:t>60 години и 12</w:t>
      </w:r>
      <w:r w:rsidR="00B16E56" w:rsidRPr="007B3896">
        <w:rPr>
          <w:rFonts w:ascii="Times New Roman" w:hAnsi="Times New Roman"/>
          <w:color w:val="000000"/>
          <w:lang w:val="bg-BG"/>
        </w:rPr>
        <w:t> </w:t>
      </w:r>
      <w:r w:rsidRPr="007B3896">
        <w:rPr>
          <w:rFonts w:ascii="Times New Roman" w:hAnsi="Times New Roman"/>
          <w:color w:val="000000"/>
          <w:lang w:val="bg-BG"/>
        </w:rPr>
        <w:t>% от тях са ≥</w:t>
      </w:r>
      <w:r w:rsidR="00B16E56" w:rsidRPr="007B3896">
        <w:rPr>
          <w:rFonts w:ascii="Times New Roman" w:hAnsi="Times New Roman"/>
          <w:color w:val="000000"/>
          <w:lang w:val="bg-BG"/>
        </w:rPr>
        <w:t> </w:t>
      </w:r>
      <w:r w:rsidRPr="007B3896">
        <w:rPr>
          <w:rFonts w:ascii="Times New Roman" w:hAnsi="Times New Roman"/>
          <w:color w:val="000000"/>
          <w:lang w:val="bg-BG"/>
        </w:rPr>
        <w:t>70 години.</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i/>
          <w:color w:val="000000"/>
          <w:lang w:val="bg-BG"/>
        </w:rPr>
        <w:t>Миелоидна бластна криза:</w:t>
      </w:r>
      <w:r w:rsidRPr="007B3896">
        <w:rPr>
          <w:rFonts w:ascii="Times New Roman" w:hAnsi="Times New Roman"/>
          <w:color w:val="000000"/>
          <w:lang w:val="bg-BG"/>
        </w:rPr>
        <w:t xml:space="preserve"> Включени са 260 пациенти с миелоидна бластна криза. 95 (37%) пациенти са получавали предхождаща химиотерапия за лечение на фаза на акселерация или бластна криза (“предварително лекувани пациенти”) докато останалите 165 (63%) не са получавали (“нелекувани пациенти”) лечение. Първите 37 пациенти започват лечението с 400 mg като впоследствие протоколът е променен, така че да се позволи по-високи дози, и при останалите 223 пациенти лечението е започнато с 600 mg.</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A60CC8">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Основният показател за  ефикасността е честотата на хематологичен отговор, докладван или като пълен хематологичен отговор, без данни за левкемия (т.е. изчистване на костния мозък и кръвта от бласти, но без пълно възстановяване нa периферната кръв както при пълния отговор) или преминаване отново в хроничната фаза на ХМЛ, При това проучване 31% от пациентите постигат хематологичен отговор (36% от нелекуваните преди това пациенти и 22% от предварително лекуваните пациенти) (Таблица </w:t>
      </w:r>
      <w:r w:rsidR="00C4091E" w:rsidRPr="007B3896">
        <w:rPr>
          <w:rFonts w:ascii="Times New Roman" w:hAnsi="Times New Roman"/>
          <w:color w:val="000000"/>
          <w:lang w:val="bg-BG"/>
        </w:rPr>
        <w:t>2</w:t>
      </w:r>
      <w:r w:rsidRPr="007B3896">
        <w:rPr>
          <w:rFonts w:ascii="Times New Roman" w:hAnsi="Times New Roman"/>
          <w:color w:val="000000"/>
          <w:lang w:val="bg-BG"/>
        </w:rPr>
        <w:t>). Честотата на отговор също е по-висока при пациентите, лекувани с 600 mg (33%), в сравнение с тези, които са лекувани с 400 mg (16%, p=0,0220). Понастоящем приблизително изчислената  оценка за средната преживяемост на предварително нелекуваните и лекуваните пациенти е съответно 7,7 и 4,7 месеца.</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i/>
          <w:color w:val="000000"/>
          <w:lang w:val="bg-BG"/>
        </w:rPr>
        <w:t>Лимфобластна криза:</w:t>
      </w:r>
      <w:r w:rsidRPr="007B3896">
        <w:rPr>
          <w:rFonts w:ascii="Times New Roman" w:hAnsi="Times New Roman"/>
          <w:color w:val="000000"/>
          <w:lang w:val="bg-BG"/>
        </w:rPr>
        <w:t xml:space="preserve"> Включени са малък брой пациенти във фаза I изпитвания (n=10). Честотата на хематологичен отговор е 70% с продължителност 2</w:t>
      </w:r>
      <w:r w:rsidRPr="007B3896">
        <w:rPr>
          <w:rFonts w:ascii="Times New Roman" w:hAnsi="Times New Roman"/>
          <w:color w:val="000000"/>
          <w:lang w:val="bg-BG"/>
        </w:rPr>
        <w:noBreakHyphen/>
        <w:t>3 месеца.</w:t>
      </w:r>
    </w:p>
    <w:p w:rsidR="00B04D05" w:rsidRPr="007B3896" w:rsidRDefault="00B04D05" w:rsidP="00B04D05">
      <w:pPr>
        <w:spacing w:after="0" w:line="240" w:lineRule="auto"/>
        <w:rPr>
          <w:rFonts w:ascii="Times New Roman" w:hAnsi="Times New Roman"/>
          <w:b/>
          <w:color w:val="000000"/>
          <w:lang w:val="bg-BG"/>
        </w:rPr>
      </w:pPr>
    </w:p>
    <w:p w:rsidR="00F90E93" w:rsidRPr="007B3896" w:rsidRDefault="00B04D05" w:rsidP="00F90E93">
      <w:pPr>
        <w:spacing w:after="0" w:line="240" w:lineRule="auto"/>
        <w:rPr>
          <w:rFonts w:ascii="Times New Roman" w:hAnsi="Times New Roman"/>
          <w:b/>
          <w:color w:val="000000"/>
          <w:lang w:val="bg-BG"/>
        </w:rPr>
      </w:pPr>
      <w:r w:rsidRPr="007B3896">
        <w:rPr>
          <w:rFonts w:ascii="Times New Roman" w:hAnsi="Times New Roman"/>
          <w:b/>
          <w:color w:val="000000"/>
          <w:lang w:val="bg-BG"/>
        </w:rPr>
        <w:t>Таблица </w:t>
      </w:r>
      <w:r w:rsidR="00C4091E" w:rsidRPr="007B3896">
        <w:rPr>
          <w:rFonts w:ascii="Times New Roman" w:hAnsi="Times New Roman"/>
          <w:b/>
          <w:color w:val="000000"/>
          <w:lang w:val="bg-BG"/>
        </w:rPr>
        <w:t>2</w:t>
      </w:r>
      <w:r w:rsidRPr="007B3896">
        <w:rPr>
          <w:rFonts w:ascii="Times New Roman" w:hAnsi="Times New Roman"/>
          <w:b/>
          <w:color w:val="000000"/>
          <w:lang w:val="bg-BG"/>
        </w:rPr>
        <w:tab/>
      </w:r>
      <w:r w:rsidR="00C50A23" w:rsidRPr="007B3896">
        <w:rPr>
          <w:rFonts w:ascii="Times New Roman" w:hAnsi="Times New Roman"/>
          <w:b/>
          <w:color w:val="000000"/>
          <w:lang w:val="bg-BG"/>
        </w:rPr>
        <w:tab/>
      </w:r>
      <w:r w:rsidRPr="007B3896">
        <w:rPr>
          <w:rFonts w:ascii="Times New Roman" w:hAnsi="Times New Roman"/>
          <w:b/>
          <w:color w:val="000000"/>
          <w:lang w:val="bg-BG"/>
        </w:rPr>
        <w:t>Отговор при изпитванията на ХМЛ при възрастни</w:t>
      </w:r>
    </w:p>
    <w:p w:rsidR="00B04D05" w:rsidRPr="007B3896" w:rsidRDefault="00B04D05" w:rsidP="00B04D05">
      <w:pPr>
        <w:spacing w:after="0" w:line="240" w:lineRule="auto"/>
        <w:rPr>
          <w:rFonts w:ascii="Times New Roman" w:hAnsi="Times New Roman"/>
          <w:color w:val="000000"/>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5812"/>
      </w:tblGrid>
      <w:tr w:rsidR="00B04D05" w:rsidRPr="007B3896" w:rsidTr="00682AE7">
        <w:tc>
          <w:tcPr>
            <w:tcW w:w="3227" w:type="dxa"/>
            <w:tcBorders>
              <w:bottom w:val="nil"/>
            </w:tcBorders>
          </w:tcPr>
          <w:p w:rsidR="00B04D05" w:rsidRPr="007B3896" w:rsidRDefault="00B04D05" w:rsidP="00682AE7">
            <w:pPr>
              <w:spacing w:after="0" w:line="240" w:lineRule="auto"/>
              <w:rPr>
                <w:rFonts w:ascii="Times New Roman" w:hAnsi="Times New Roman"/>
                <w:color w:val="000000"/>
                <w:lang w:val="bg-BG"/>
              </w:rPr>
            </w:pPr>
          </w:p>
        </w:tc>
        <w:tc>
          <w:tcPr>
            <w:tcW w:w="5812" w:type="dxa"/>
            <w:tcBorders>
              <w:bottom w:val="nil"/>
            </w:tcBorders>
          </w:tcPr>
          <w:p w:rsidR="00B04D05" w:rsidRPr="007B3896" w:rsidRDefault="00B04D05" w:rsidP="00EC6738">
            <w:pPr>
              <w:spacing w:after="0" w:line="240" w:lineRule="auto"/>
              <w:jc w:val="center"/>
              <w:rPr>
                <w:rFonts w:ascii="Times New Roman" w:hAnsi="Times New Roman"/>
                <w:color w:val="000000"/>
                <w:lang w:val="bg-BG"/>
              </w:rPr>
            </w:pPr>
            <w:r w:rsidRPr="007B3896">
              <w:rPr>
                <w:rFonts w:ascii="Times New Roman" w:hAnsi="Times New Roman"/>
                <w:color w:val="000000"/>
                <w:lang w:val="bg-BG"/>
              </w:rPr>
              <w:t>Изпитване 0102</w:t>
            </w:r>
          </w:p>
          <w:p w:rsidR="00B04D05" w:rsidRPr="007B3896" w:rsidRDefault="00B04D05" w:rsidP="00EC6738">
            <w:pPr>
              <w:spacing w:after="0" w:line="240" w:lineRule="auto"/>
              <w:jc w:val="center"/>
              <w:rPr>
                <w:rFonts w:ascii="Times New Roman" w:hAnsi="Times New Roman"/>
                <w:color w:val="000000"/>
                <w:lang w:val="bg-BG"/>
              </w:rPr>
            </w:pPr>
            <w:r w:rsidRPr="007B3896">
              <w:rPr>
                <w:rFonts w:ascii="Times New Roman" w:hAnsi="Times New Roman"/>
                <w:color w:val="000000"/>
                <w:lang w:val="bg-BG"/>
              </w:rPr>
              <w:t>Данни от 38 месеца</w:t>
            </w:r>
          </w:p>
          <w:p w:rsidR="00B04D05" w:rsidRPr="007B3896" w:rsidRDefault="00B04D05" w:rsidP="00EC6738">
            <w:pPr>
              <w:spacing w:after="0" w:line="240" w:lineRule="auto"/>
              <w:jc w:val="center"/>
              <w:rPr>
                <w:rFonts w:ascii="Times New Roman" w:hAnsi="Times New Roman"/>
                <w:color w:val="000000"/>
                <w:lang w:val="bg-BG"/>
              </w:rPr>
            </w:pPr>
            <w:r w:rsidRPr="007B3896">
              <w:rPr>
                <w:rFonts w:ascii="Times New Roman" w:hAnsi="Times New Roman"/>
                <w:color w:val="000000"/>
                <w:lang w:val="bg-BG"/>
              </w:rPr>
              <w:t>Миелобластна криза</w:t>
            </w:r>
          </w:p>
          <w:p w:rsidR="00B04D05" w:rsidRPr="007B3896" w:rsidRDefault="00B04D05" w:rsidP="00EC6738">
            <w:pPr>
              <w:spacing w:after="0" w:line="240" w:lineRule="auto"/>
              <w:jc w:val="center"/>
              <w:rPr>
                <w:rFonts w:ascii="Times New Roman" w:hAnsi="Times New Roman"/>
                <w:color w:val="000000"/>
                <w:lang w:val="bg-BG"/>
              </w:rPr>
            </w:pPr>
            <w:r w:rsidRPr="007B3896">
              <w:rPr>
                <w:rFonts w:ascii="Times New Roman" w:hAnsi="Times New Roman"/>
                <w:color w:val="000000"/>
                <w:lang w:val="bg-BG"/>
              </w:rPr>
              <w:t>(n=260)</w:t>
            </w:r>
          </w:p>
        </w:tc>
      </w:tr>
      <w:tr w:rsidR="00B04D05" w:rsidRPr="007B3896" w:rsidTr="00682AE7">
        <w:tc>
          <w:tcPr>
            <w:tcW w:w="3227" w:type="dxa"/>
            <w:tcBorders>
              <w:bottom w:val="nil"/>
            </w:tcBorders>
          </w:tcPr>
          <w:p w:rsidR="00B04D05" w:rsidRPr="007B3896" w:rsidRDefault="00B04D05" w:rsidP="00682AE7">
            <w:pPr>
              <w:spacing w:after="0" w:line="240" w:lineRule="auto"/>
              <w:rPr>
                <w:rFonts w:ascii="Times New Roman" w:hAnsi="Times New Roman"/>
                <w:color w:val="000000"/>
                <w:lang w:val="bg-BG"/>
              </w:rPr>
            </w:pPr>
          </w:p>
        </w:tc>
        <w:tc>
          <w:tcPr>
            <w:tcW w:w="5812" w:type="dxa"/>
            <w:tcBorders>
              <w:bottom w:val="nil"/>
            </w:tcBorders>
          </w:tcPr>
          <w:p w:rsidR="00B04D05" w:rsidRPr="007B3896" w:rsidRDefault="00B04D05" w:rsidP="00EC6738">
            <w:pPr>
              <w:spacing w:after="0" w:line="240" w:lineRule="auto"/>
              <w:jc w:val="center"/>
              <w:rPr>
                <w:rFonts w:ascii="Times New Roman" w:hAnsi="Times New Roman"/>
                <w:color w:val="000000"/>
                <w:lang w:val="bg-BG"/>
              </w:rPr>
            </w:pPr>
            <w:r w:rsidRPr="007B3896">
              <w:rPr>
                <w:rFonts w:ascii="Times New Roman" w:hAnsi="Times New Roman"/>
                <w:color w:val="000000"/>
                <w:lang w:val="bg-BG"/>
              </w:rPr>
              <w:t>% пациенти (CI</w:t>
            </w:r>
            <w:r w:rsidRPr="007B3896">
              <w:rPr>
                <w:rFonts w:ascii="Times New Roman" w:hAnsi="Times New Roman"/>
                <w:color w:val="000000"/>
                <w:vertAlign w:val="subscript"/>
                <w:lang w:val="bg-BG"/>
              </w:rPr>
              <w:t>95%</w:t>
            </w:r>
            <w:r w:rsidRPr="007B3896">
              <w:rPr>
                <w:rFonts w:ascii="Times New Roman" w:hAnsi="Times New Roman"/>
                <w:color w:val="000000"/>
                <w:lang w:val="bg-BG"/>
              </w:rPr>
              <w:t>)</w:t>
            </w:r>
          </w:p>
        </w:tc>
      </w:tr>
      <w:tr w:rsidR="00B04D05" w:rsidRPr="007B3896" w:rsidTr="00682AE7">
        <w:tc>
          <w:tcPr>
            <w:tcW w:w="3227" w:type="dxa"/>
            <w:tcBorders>
              <w:bottom w:val="nil"/>
            </w:tcBorders>
          </w:tcPr>
          <w:p w:rsidR="00B04D05" w:rsidRPr="007B3896" w:rsidRDefault="00B04D05" w:rsidP="00682AE7">
            <w:pPr>
              <w:spacing w:after="0" w:line="240" w:lineRule="auto"/>
              <w:rPr>
                <w:rFonts w:ascii="Times New Roman" w:hAnsi="Times New Roman"/>
                <w:color w:val="000000"/>
                <w:lang w:val="bg-BG"/>
              </w:rPr>
            </w:pPr>
            <w:r w:rsidRPr="007B3896">
              <w:rPr>
                <w:rFonts w:ascii="Times New Roman" w:hAnsi="Times New Roman"/>
                <w:color w:val="000000"/>
                <w:lang w:val="bg-BG"/>
              </w:rPr>
              <w:t>Хематологичен отговор¹</w:t>
            </w:r>
          </w:p>
        </w:tc>
        <w:tc>
          <w:tcPr>
            <w:tcW w:w="5812" w:type="dxa"/>
            <w:vMerge w:val="restart"/>
          </w:tcPr>
          <w:p w:rsidR="00B04D05" w:rsidRPr="007B3896" w:rsidRDefault="00B04D05" w:rsidP="00682AE7">
            <w:pPr>
              <w:spacing w:after="0" w:line="240" w:lineRule="auto"/>
              <w:jc w:val="center"/>
              <w:rPr>
                <w:rFonts w:ascii="Times New Roman" w:hAnsi="Times New Roman"/>
                <w:color w:val="000000"/>
                <w:lang w:val="bg-BG"/>
              </w:rPr>
            </w:pPr>
            <w:r w:rsidRPr="007B3896">
              <w:rPr>
                <w:rFonts w:ascii="Times New Roman" w:hAnsi="Times New Roman"/>
                <w:color w:val="000000"/>
                <w:lang w:val="bg-BG"/>
              </w:rPr>
              <w:t>31% (25,2–36,8)</w:t>
            </w:r>
          </w:p>
          <w:p w:rsidR="00B04D05" w:rsidRPr="007B3896" w:rsidRDefault="00B04D05" w:rsidP="00682AE7">
            <w:pPr>
              <w:spacing w:after="0" w:line="240" w:lineRule="auto"/>
              <w:jc w:val="center"/>
              <w:rPr>
                <w:rFonts w:ascii="Times New Roman" w:hAnsi="Times New Roman"/>
                <w:color w:val="000000"/>
                <w:lang w:val="bg-BG"/>
              </w:rPr>
            </w:pPr>
            <w:r w:rsidRPr="007B3896">
              <w:rPr>
                <w:rFonts w:ascii="Times New Roman" w:hAnsi="Times New Roman"/>
                <w:color w:val="000000"/>
                <w:lang w:val="bg-BG"/>
              </w:rPr>
              <w:t>8%</w:t>
            </w:r>
          </w:p>
          <w:p w:rsidR="00B04D05" w:rsidRPr="007B3896" w:rsidRDefault="00B04D05" w:rsidP="00682AE7">
            <w:pPr>
              <w:spacing w:after="0" w:line="240" w:lineRule="auto"/>
              <w:jc w:val="center"/>
              <w:rPr>
                <w:rFonts w:ascii="Times New Roman" w:hAnsi="Times New Roman"/>
                <w:color w:val="000000"/>
                <w:lang w:val="bg-BG"/>
              </w:rPr>
            </w:pPr>
          </w:p>
          <w:p w:rsidR="00B04D05" w:rsidRPr="007B3896" w:rsidRDefault="00B04D05" w:rsidP="00682AE7">
            <w:pPr>
              <w:spacing w:after="0" w:line="240" w:lineRule="auto"/>
              <w:jc w:val="center"/>
              <w:rPr>
                <w:rFonts w:ascii="Times New Roman" w:hAnsi="Times New Roman"/>
                <w:color w:val="000000"/>
                <w:lang w:val="bg-BG"/>
              </w:rPr>
            </w:pPr>
          </w:p>
          <w:p w:rsidR="00B04D05" w:rsidRPr="007B3896" w:rsidRDefault="00B04D05" w:rsidP="00682AE7">
            <w:pPr>
              <w:spacing w:after="0" w:line="240" w:lineRule="auto"/>
              <w:jc w:val="center"/>
              <w:rPr>
                <w:rFonts w:ascii="Times New Roman" w:hAnsi="Times New Roman"/>
                <w:color w:val="000000"/>
                <w:lang w:val="bg-BG"/>
              </w:rPr>
            </w:pPr>
            <w:r w:rsidRPr="007B3896">
              <w:rPr>
                <w:rFonts w:ascii="Times New Roman" w:hAnsi="Times New Roman"/>
                <w:color w:val="000000"/>
                <w:lang w:val="bg-BG"/>
              </w:rPr>
              <w:t>5%</w:t>
            </w:r>
          </w:p>
          <w:p w:rsidR="00B04D05" w:rsidRPr="007B3896" w:rsidRDefault="00B04D05" w:rsidP="00682AE7">
            <w:pPr>
              <w:spacing w:after="0" w:line="240" w:lineRule="auto"/>
              <w:jc w:val="center"/>
              <w:rPr>
                <w:rFonts w:ascii="Times New Roman" w:hAnsi="Times New Roman"/>
                <w:color w:val="000000"/>
                <w:lang w:val="bg-BG"/>
              </w:rPr>
            </w:pPr>
          </w:p>
          <w:p w:rsidR="00B04D05" w:rsidRPr="007B3896" w:rsidRDefault="00B04D05" w:rsidP="00682AE7">
            <w:pPr>
              <w:jc w:val="center"/>
              <w:rPr>
                <w:rFonts w:ascii="Times New Roman" w:hAnsi="Times New Roman"/>
                <w:color w:val="000000"/>
                <w:lang w:val="bg-BG"/>
              </w:rPr>
            </w:pPr>
            <w:r w:rsidRPr="007B3896">
              <w:rPr>
                <w:rFonts w:ascii="Times New Roman" w:hAnsi="Times New Roman"/>
                <w:color w:val="000000"/>
                <w:lang w:val="bg-BG"/>
              </w:rPr>
              <w:t>18%</w:t>
            </w:r>
          </w:p>
        </w:tc>
      </w:tr>
      <w:tr w:rsidR="00B04D05" w:rsidRPr="007B3896" w:rsidTr="00682AE7">
        <w:tc>
          <w:tcPr>
            <w:tcW w:w="3227" w:type="dxa"/>
            <w:tcBorders>
              <w:top w:val="nil"/>
              <w:bottom w:val="nil"/>
            </w:tcBorders>
          </w:tcPr>
          <w:p w:rsidR="00B04D05" w:rsidRPr="007B3896" w:rsidRDefault="00B04D05" w:rsidP="00682AE7">
            <w:pPr>
              <w:spacing w:after="0" w:line="240" w:lineRule="auto"/>
              <w:ind w:left="567"/>
              <w:rPr>
                <w:rFonts w:ascii="Times New Roman" w:hAnsi="Times New Roman"/>
                <w:color w:val="000000"/>
                <w:lang w:val="bg-BG"/>
              </w:rPr>
            </w:pPr>
            <w:r w:rsidRPr="007B3896">
              <w:rPr>
                <w:rFonts w:ascii="Times New Roman" w:hAnsi="Times New Roman"/>
                <w:color w:val="000000"/>
                <w:lang w:val="bg-BG"/>
              </w:rPr>
              <w:t>Пълен хематологичен</w:t>
            </w:r>
          </w:p>
          <w:p w:rsidR="00B04D05" w:rsidRPr="007B3896" w:rsidRDefault="00B04D05" w:rsidP="00682AE7">
            <w:pPr>
              <w:spacing w:after="0" w:line="240" w:lineRule="auto"/>
              <w:ind w:left="567"/>
              <w:rPr>
                <w:rFonts w:ascii="Times New Roman" w:hAnsi="Times New Roman"/>
                <w:color w:val="000000"/>
                <w:lang w:val="bg-BG"/>
              </w:rPr>
            </w:pPr>
            <w:r w:rsidRPr="007B3896">
              <w:rPr>
                <w:rFonts w:ascii="Times New Roman" w:hAnsi="Times New Roman"/>
                <w:color w:val="000000"/>
                <w:lang w:val="bg-BG"/>
              </w:rPr>
              <w:t>отговор (ПХО)</w:t>
            </w:r>
          </w:p>
        </w:tc>
        <w:tc>
          <w:tcPr>
            <w:tcW w:w="5812" w:type="dxa"/>
            <w:vMerge/>
          </w:tcPr>
          <w:p w:rsidR="00B04D05" w:rsidRPr="007B3896" w:rsidRDefault="00B04D05" w:rsidP="00682AE7">
            <w:pPr>
              <w:rPr>
                <w:rFonts w:ascii="Times New Roman" w:hAnsi="Times New Roman"/>
                <w:color w:val="000000"/>
                <w:lang w:val="bg-BG"/>
              </w:rPr>
            </w:pPr>
          </w:p>
        </w:tc>
      </w:tr>
      <w:tr w:rsidR="00B04D05" w:rsidRPr="007B3896" w:rsidTr="00682AE7">
        <w:tc>
          <w:tcPr>
            <w:tcW w:w="3227" w:type="dxa"/>
            <w:tcBorders>
              <w:top w:val="nil"/>
              <w:bottom w:val="nil"/>
            </w:tcBorders>
          </w:tcPr>
          <w:p w:rsidR="00B04D05" w:rsidRPr="007B3896" w:rsidRDefault="00B04D05" w:rsidP="00682AE7">
            <w:pPr>
              <w:spacing w:after="0" w:line="240" w:lineRule="auto"/>
              <w:ind w:left="567"/>
              <w:rPr>
                <w:rFonts w:ascii="Times New Roman" w:hAnsi="Times New Roman"/>
                <w:color w:val="000000"/>
                <w:lang w:val="bg-BG"/>
              </w:rPr>
            </w:pPr>
            <w:r w:rsidRPr="007B3896">
              <w:rPr>
                <w:rFonts w:ascii="Times New Roman" w:hAnsi="Times New Roman"/>
                <w:color w:val="000000"/>
                <w:lang w:val="bg-BG"/>
              </w:rPr>
              <w:t>Без данни за левкемия (БДЛ)</w:t>
            </w:r>
          </w:p>
        </w:tc>
        <w:tc>
          <w:tcPr>
            <w:tcW w:w="5812" w:type="dxa"/>
            <w:vMerge/>
          </w:tcPr>
          <w:p w:rsidR="00B04D05" w:rsidRPr="007B3896" w:rsidRDefault="00B04D05" w:rsidP="00682AE7">
            <w:pPr>
              <w:rPr>
                <w:rFonts w:ascii="Times New Roman" w:hAnsi="Times New Roman"/>
                <w:color w:val="000000"/>
                <w:lang w:val="bg-BG"/>
              </w:rPr>
            </w:pPr>
          </w:p>
        </w:tc>
      </w:tr>
      <w:tr w:rsidR="00B04D05" w:rsidRPr="007B3896" w:rsidTr="00682AE7">
        <w:tc>
          <w:tcPr>
            <w:tcW w:w="3227" w:type="dxa"/>
            <w:tcBorders>
              <w:top w:val="nil"/>
              <w:bottom w:val="nil"/>
            </w:tcBorders>
          </w:tcPr>
          <w:p w:rsidR="00B04D05" w:rsidRPr="007B3896" w:rsidRDefault="00B04D05" w:rsidP="00682AE7">
            <w:pPr>
              <w:spacing w:after="0" w:line="240" w:lineRule="auto"/>
              <w:ind w:left="567"/>
              <w:rPr>
                <w:rFonts w:ascii="Times New Roman" w:hAnsi="Times New Roman"/>
                <w:color w:val="000000"/>
                <w:lang w:val="bg-BG"/>
              </w:rPr>
            </w:pPr>
            <w:r w:rsidRPr="007B3896">
              <w:rPr>
                <w:rFonts w:ascii="Times New Roman" w:hAnsi="Times New Roman"/>
                <w:color w:val="000000"/>
                <w:lang w:val="bg-BG"/>
              </w:rPr>
              <w:t>Връщане към хронична фаза (ПХФ)</w:t>
            </w:r>
          </w:p>
        </w:tc>
        <w:tc>
          <w:tcPr>
            <w:tcW w:w="5812" w:type="dxa"/>
            <w:vMerge/>
            <w:tcBorders>
              <w:bottom w:val="nil"/>
            </w:tcBorders>
          </w:tcPr>
          <w:p w:rsidR="00B04D05" w:rsidRPr="007B3896" w:rsidRDefault="00B04D05" w:rsidP="00682AE7">
            <w:pPr>
              <w:spacing w:after="0" w:line="240" w:lineRule="auto"/>
              <w:rPr>
                <w:rFonts w:ascii="Times New Roman" w:hAnsi="Times New Roman"/>
                <w:color w:val="000000"/>
                <w:lang w:val="bg-BG"/>
              </w:rPr>
            </w:pPr>
          </w:p>
        </w:tc>
      </w:tr>
      <w:tr w:rsidR="00B04D05" w:rsidRPr="007B3896" w:rsidTr="00682AE7">
        <w:tc>
          <w:tcPr>
            <w:tcW w:w="3227" w:type="dxa"/>
            <w:tcBorders>
              <w:bottom w:val="nil"/>
            </w:tcBorders>
          </w:tcPr>
          <w:p w:rsidR="00B04D05" w:rsidRPr="007B3896" w:rsidRDefault="00B04D05" w:rsidP="00682AE7">
            <w:pPr>
              <w:spacing w:after="0" w:line="240" w:lineRule="auto"/>
              <w:rPr>
                <w:rFonts w:ascii="Times New Roman" w:hAnsi="Times New Roman"/>
                <w:color w:val="000000"/>
                <w:lang w:val="bg-BG"/>
              </w:rPr>
            </w:pPr>
            <w:r w:rsidRPr="007B3896">
              <w:rPr>
                <w:rFonts w:ascii="Times New Roman" w:hAnsi="Times New Roman"/>
                <w:color w:val="000000"/>
                <w:lang w:val="bg-BG"/>
              </w:rPr>
              <w:t>Голям цитогенетичен отговор²</w:t>
            </w:r>
          </w:p>
        </w:tc>
        <w:tc>
          <w:tcPr>
            <w:tcW w:w="5812" w:type="dxa"/>
            <w:vMerge w:val="restart"/>
          </w:tcPr>
          <w:p w:rsidR="00B04D05" w:rsidRPr="007B3896" w:rsidRDefault="00B04D05" w:rsidP="00682AE7">
            <w:pPr>
              <w:spacing w:after="0" w:line="240" w:lineRule="auto"/>
              <w:jc w:val="center"/>
              <w:rPr>
                <w:rFonts w:ascii="Times New Roman" w:hAnsi="Times New Roman"/>
                <w:color w:val="000000"/>
                <w:lang w:val="bg-BG"/>
              </w:rPr>
            </w:pPr>
            <w:r w:rsidRPr="007B3896">
              <w:rPr>
                <w:rFonts w:ascii="Times New Roman" w:hAnsi="Times New Roman"/>
                <w:color w:val="000000"/>
                <w:lang w:val="bg-BG"/>
              </w:rPr>
              <w:t>15% (11,2–20,4)</w:t>
            </w:r>
          </w:p>
          <w:p w:rsidR="00B04D05" w:rsidRPr="007B3896" w:rsidRDefault="00B04D05" w:rsidP="00682AE7">
            <w:pPr>
              <w:spacing w:after="0" w:line="240" w:lineRule="auto"/>
              <w:jc w:val="center"/>
              <w:rPr>
                <w:rFonts w:ascii="Times New Roman" w:hAnsi="Times New Roman"/>
                <w:color w:val="000000"/>
                <w:lang w:val="bg-BG"/>
              </w:rPr>
            </w:pPr>
            <w:r w:rsidRPr="007B3896">
              <w:rPr>
                <w:rFonts w:ascii="Times New Roman" w:hAnsi="Times New Roman"/>
                <w:color w:val="000000"/>
                <w:lang w:val="bg-BG"/>
              </w:rPr>
              <w:t>7%</w:t>
            </w:r>
          </w:p>
          <w:p w:rsidR="00AF2A22" w:rsidRPr="007B3896" w:rsidRDefault="00B04D05" w:rsidP="00014B2F">
            <w:pPr>
              <w:spacing w:after="0" w:line="240" w:lineRule="auto"/>
              <w:jc w:val="center"/>
              <w:rPr>
                <w:rFonts w:ascii="Times New Roman" w:hAnsi="Times New Roman"/>
                <w:color w:val="000000"/>
                <w:lang w:val="bg-BG"/>
              </w:rPr>
            </w:pPr>
            <w:r w:rsidRPr="007B3896">
              <w:rPr>
                <w:rFonts w:ascii="Times New Roman" w:hAnsi="Times New Roman"/>
                <w:color w:val="000000"/>
                <w:lang w:val="bg-BG"/>
              </w:rPr>
              <w:t>(2%) [0,6–4,4]</w:t>
            </w:r>
          </w:p>
          <w:p w:rsidR="00B04D05" w:rsidRPr="007B3896" w:rsidRDefault="00B04D05" w:rsidP="00014B2F">
            <w:pPr>
              <w:spacing w:after="0" w:line="240" w:lineRule="auto"/>
              <w:jc w:val="center"/>
              <w:rPr>
                <w:rFonts w:ascii="Times New Roman" w:hAnsi="Times New Roman"/>
                <w:color w:val="000000"/>
                <w:lang w:val="bg-BG"/>
              </w:rPr>
            </w:pPr>
            <w:r w:rsidRPr="007B3896">
              <w:rPr>
                <w:rFonts w:ascii="Times New Roman" w:hAnsi="Times New Roman"/>
                <w:color w:val="000000"/>
                <w:lang w:val="bg-BG"/>
              </w:rPr>
              <w:t>8%</w:t>
            </w:r>
          </w:p>
        </w:tc>
      </w:tr>
      <w:tr w:rsidR="00B04D05" w:rsidRPr="007B3896" w:rsidTr="00682AE7">
        <w:tc>
          <w:tcPr>
            <w:tcW w:w="3227" w:type="dxa"/>
            <w:tcBorders>
              <w:top w:val="nil"/>
              <w:bottom w:val="nil"/>
            </w:tcBorders>
          </w:tcPr>
          <w:p w:rsidR="00B04D05" w:rsidRPr="007B3896" w:rsidRDefault="00B04D05" w:rsidP="00682AE7">
            <w:pPr>
              <w:spacing w:after="0" w:line="240" w:lineRule="auto"/>
              <w:ind w:left="567"/>
              <w:rPr>
                <w:rFonts w:ascii="Times New Roman" w:hAnsi="Times New Roman"/>
                <w:color w:val="000000"/>
                <w:lang w:val="bg-BG"/>
              </w:rPr>
            </w:pPr>
            <w:r w:rsidRPr="007B3896">
              <w:rPr>
                <w:rFonts w:ascii="Times New Roman" w:hAnsi="Times New Roman"/>
                <w:color w:val="000000"/>
                <w:lang w:val="bg-BG"/>
              </w:rPr>
              <w:t>Пълен</w:t>
            </w:r>
          </w:p>
        </w:tc>
        <w:tc>
          <w:tcPr>
            <w:tcW w:w="5812" w:type="dxa"/>
            <w:vMerge/>
          </w:tcPr>
          <w:p w:rsidR="00B04D05" w:rsidRPr="007B3896" w:rsidRDefault="00B04D05" w:rsidP="00682AE7">
            <w:pPr>
              <w:rPr>
                <w:rFonts w:ascii="Times New Roman" w:hAnsi="Times New Roman"/>
                <w:color w:val="000000"/>
                <w:lang w:val="bg-BG"/>
              </w:rPr>
            </w:pPr>
          </w:p>
        </w:tc>
      </w:tr>
      <w:tr w:rsidR="00B04D05" w:rsidRPr="007B3896" w:rsidTr="00682AE7">
        <w:tc>
          <w:tcPr>
            <w:tcW w:w="3227" w:type="dxa"/>
            <w:tcBorders>
              <w:top w:val="nil"/>
              <w:bottom w:val="nil"/>
            </w:tcBorders>
          </w:tcPr>
          <w:p w:rsidR="00B04D05" w:rsidRPr="007B3896" w:rsidRDefault="00B04D05" w:rsidP="00682AE7">
            <w:pPr>
              <w:spacing w:after="0" w:line="240" w:lineRule="auto"/>
              <w:ind w:left="567"/>
              <w:rPr>
                <w:rFonts w:ascii="Times New Roman" w:hAnsi="Times New Roman"/>
                <w:color w:val="000000"/>
                <w:lang w:val="bg-BG"/>
              </w:rPr>
            </w:pPr>
            <w:r w:rsidRPr="007B3896">
              <w:rPr>
                <w:rFonts w:ascii="Times New Roman" w:hAnsi="Times New Roman"/>
                <w:color w:val="000000"/>
                <w:lang w:val="bg-BG"/>
              </w:rPr>
              <w:t>(Потвърден³) [95% CI]</w:t>
            </w:r>
          </w:p>
        </w:tc>
        <w:tc>
          <w:tcPr>
            <w:tcW w:w="5812" w:type="dxa"/>
            <w:vMerge/>
          </w:tcPr>
          <w:p w:rsidR="00B04D05" w:rsidRPr="007B3896" w:rsidRDefault="00B04D05" w:rsidP="00682AE7">
            <w:pPr>
              <w:rPr>
                <w:rFonts w:ascii="Times New Roman" w:hAnsi="Times New Roman"/>
                <w:color w:val="000000"/>
                <w:lang w:val="bg-BG"/>
              </w:rPr>
            </w:pPr>
          </w:p>
        </w:tc>
      </w:tr>
      <w:tr w:rsidR="00B04D05" w:rsidRPr="007B3896" w:rsidTr="00682AE7">
        <w:tc>
          <w:tcPr>
            <w:tcW w:w="3227" w:type="dxa"/>
            <w:tcBorders>
              <w:top w:val="nil"/>
              <w:bottom w:val="nil"/>
            </w:tcBorders>
          </w:tcPr>
          <w:p w:rsidR="00B04D05" w:rsidRPr="007B3896" w:rsidRDefault="00B04D05" w:rsidP="00682AE7">
            <w:pPr>
              <w:spacing w:after="0" w:line="240" w:lineRule="auto"/>
              <w:ind w:left="567"/>
              <w:rPr>
                <w:rFonts w:ascii="Times New Roman" w:hAnsi="Times New Roman"/>
                <w:color w:val="000000"/>
                <w:lang w:val="bg-BG"/>
              </w:rPr>
            </w:pPr>
            <w:r w:rsidRPr="007B3896">
              <w:rPr>
                <w:rFonts w:ascii="Times New Roman" w:hAnsi="Times New Roman"/>
                <w:color w:val="000000"/>
                <w:lang w:val="bg-BG"/>
              </w:rPr>
              <w:t>Частичен</w:t>
            </w:r>
          </w:p>
        </w:tc>
        <w:tc>
          <w:tcPr>
            <w:tcW w:w="5812" w:type="dxa"/>
            <w:vMerge/>
            <w:tcBorders>
              <w:bottom w:val="nil"/>
            </w:tcBorders>
          </w:tcPr>
          <w:p w:rsidR="00B04D05" w:rsidRPr="007B3896" w:rsidRDefault="00B04D05" w:rsidP="00682AE7">
            <w:pPr>
              <w:spacing w:after="0" w:line="240" w:lineRule="auto"/>
              <w:rPr>
                <w:rFonts w:ascii="Times New Roman" w:hAnsi="Times New Roman"/>
                <w:color w:val="000000"/>
                <w:lang w:val="bg-BG"/>
              </w:rPr>
            </w:pPr>
          </w:p>
        </w:tc>
      </w:tr>
      <w:tr w:rsidR="00B04D05" w:rsidRPr="007B3896" w:rsidTr="00682AE7">
        <w:tc>
          <w:tcPr>
            <w:tcW w:w="9039" w:type="dxa"/>
            <w:gridSpan w:val="2"/>
            <w:tcBorders>
              <w:top w:val="single" w:sz="4" w:space="0" w:color="auto"/>
              <w:bottom w:val="single" w:sz="4" w:space="0" w:color="auto"/>
            </w:tcBorders>
          </w:tcPr>
          <w:p w:rsidR="00B04D05" w:rsidRPr="007B3896" w:rsidRDefault="00B04D05" w:rsidP="00682AE7">
            <w:pPr>
              <w:spacing w:after="0" w:line="240" w:lineRule="auto"/>
              <w:rPr>
                <w:rFonts w:ascii="Times New Roman" w:hAnsi="Times New Roman"/>
                <w:color w:val="000000"/>
                <w:lang w:val="bg-BG"/>
              </w:rPr>
            </w:pPr>
            <w:r w:rsidRPr="007B3896">
              <w:rPr>
                <w:rFonts w:ascii="Times New Roman" w:hAnsi="Times New Roman"/>
                <w:b/>
                <w:color w:val="000000"/>
                <w:lang w:val="bg-BG"/>
              </w:rPr>
              <w:t>¹Критерии за хематологичен отговор ( всички отговори трябва се потвърдят след ≥4 седмици):</w:t>
            </w:r>
          </w:p>
          <w:p w:rsidR="00B04D05" w:rsidRPr="007B3896" w:rsidRDefault="00B04D05" w:rsidP="00682AE7">
            <w:pPr>
              <w:spacing w:after="0" w:line="240" w:lineRule="auto"/>
              <w:rPr>
                <w:rFonts w:ascii="Times New Roman" w:hAnsi="Times New Roman"/>
                <w:color w:val="000000"/>
                <w:lang w:val="bg-BG"/>
              </w:rPr>
            </w:pPr>
            <w:r w:rsidRPr="007B3896">
              <w:rPr>
                <w:rFonts w:ascii="Times New Roman" w:hAnsi="Times New Roman"/>
                <w:color w:val="000000"/>
                <w:lang w:val="bg-BG"/>
              </w:rPr>
              <w:t>ПХО:</w:t>
            </w:r>
            <w:r w:rsidRPr="007B3896">
              <w:rPr>
                <w:rFonts w:ascii="Times New Roman" w:hAnsi="Times New Roman"/>
                <w:color w:val="000000"/>
                <w:lang w:val="bg-BG"/>
              </w:rPr>
              <w:tab/>
              <w:t>Изпитване 0102 [(АNC) абсолютен брой неутрофили ≥1,5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l</w:t>
            </w:r>
            <w:r w:rsidRPr="007B3896">
              <w:rPr>
                <w:rFonts w:ascii="Times New Roman" w:hAnsi="Times New Roman"/>
                <w:color w:val="000000"/>
                <w:lang w:val="bg-BG"/>
              </w:rPr>
              <w:t>, тромбоцити ≥100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l</w:t>
            </w:r>
            <w:r w:rsidRPr="007B3896">
              <w:rPr>
                <w:rFonts w:ascii="Times New Roman" w:hAnsi="Times New Roman"/>
                <w:color w:val="000000"/>
                <w:lang w:val="bg-BG"/>
              </w:rPr>
              <w:t>, без бласти в кръвта, бласти в костния мозък (КМ) &lt;5% и без екстрамедуларно заболяване]</w:t>
            </w:r>
          </w:p>
          <w:p w:rsidR="00B04D05" w:rsidRPr="007B3896" w:rsidRDefault="00B04D05" w:rsidP="00682AE7">
            <w:pPr>
              <w:spacing w:after="0" w:line="240" w:lineRule="auto"/>
              <w:rPr>
                <w:rFonts w:ascii="Times New Roman" w:hAnsi="Times New Roman"/>
                <w:color w:val="000000"/>
                <w:lang w:val="bg-BG"/>
              </w:rPr>
            </w:pPr>
            <w:r w:rsidRPr="007B3896">
              <w:rPr>
                <w:rFonts w:ascii="Times New Roman" w:hAnsi="Times New Roman"/>
                <w:color w:val="000000"/>
                <w:lang w:val="bg-BG"/>
              </w:rPr>
              <w:t>БДЛ:</w:t>
            </w:r>
            <w:r w:rsidRPr="007B3896">
              <w:rPr>
                <w:rFonts w:ascii="Times New Roman" w:hAnsi="Times New Roman"/>
                <w:color w:val="000000"/>
                <w:lang w:val="bg-BG"/>
              </w:rPr>
              <w:tab/>
              <w:t>Същите критерии както за ПХО, но АNC ≥1,0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 xml:space="preserve">l </w:t>
            </w:r>
            <w:r w:rsidRPr="007B3896">
              <w:rPr>
                <w:rFonts w:ascii="Times New Roman" w:hAnsi="Times New Roman"/>
                <w:color w:val="000000"/>
                <w:lang w:val="bg-BG"/>
              </w:rPr>
              <w:t>и тромбоцити ≥20 x 10</w:t>
            </w:r>
            <w:r w:rsidRPr="007B3896">
              <w:rPr>
                <w:rFonts w:ascii="Times New Roman" w:hAnsi="Times New Roman"/>
                <w:color w:val="000000"/>
                <w:vertAlign w:val="superscript"/>
                <w:lang w:val="bg-BG"/>
              </w:rPr>
              <w:t>9</w:t>
            </w:r>
            <w:r w:rsidRPr="007B3896">
              <w:rPr>
                <w:rFonts w:ascii="Times New Roman" w:hAnsi="Times New Roman"/>
                <w:color w:val="000000"/>
                <w:lang w:val="bg-BG"/>
              </w:rPr>
              <w:t>/</w:t>
            </w:r>
            <w:r w:rsidR="008A23FF" w:rsidRPr="007B3896">
              <w:rPr>
                <w:rFonts w:ascii="Times New Roman" w:hAnsi="Times New Roman"/>
                <w:color w:val="000000"/>
                <w:lang w:val="bg-BG"/>
              </w:rPr>
              <w:t>l</w:t>
            </w:r>
          </w:p>
          <w:p w:rsidR="00B04D05" w:rsidRPr="007B3896" w:rsidRDefault="00B04D05" w:rsidP="00682AE7">
            <w:pPr>
              <w:spacing w:after="0" w:line="240" w:lineRule="auto"/>
              <w:rPr>
                <w:rFonts w:ascii="Times New Roman" w:hAnsi="Times New Roman"/>
                <w:color w:val="000000"/>
                <w:lang w:val="bg-BG"/>
              </w:rPr>
            </w:pPr>
            <w:r w:rsidRPr="007B3896">
              <w:rPr>
                <w:rFonts w:ascii="Times New Roman" w:hAnsi="Times New Roman"/>
                <w:color w:val="000000"/>
                <w:lang w:val="bg-BG"/>
              </w:rPr>
              <w:t>ПХФ:</w:t>
            </w:r>
            <w:r w:rsidRPr="007B3896">
              <w:rPr>
                <w:rFonts w:ascii="Times New Roman" w:hAnsi="Times New Roman"/>
                <w:color w:val="000000"/>
                <w:lang w:val="bg-BG"/>
              </w:rPr>
              <w:tab/>
              <w:t>&lt;15% бласти в КМ и периферната кръв (ПК), &lt;30% бласти + промиелоцити в КМ и ПК, &lt;20% базофили в ПК,без друго екстрамедуларно засягане освен слезка и черен дроб.</w:t>
            </w:r>
          </w:p>
          <w:p w:rsidR="00B04D05" w:rsidRPr="007B3896" w:rsidRDefault="00B04D05" w:rsidP="00682AE7">
            <w:pPr>
              <w:spacing w:after="0" w:line="240" w:lineRule="auto"/>
              <w:rPr>
                <w:rFonts w:ascii="Times New Roman" w:hAnsi="Times New Roman"/>
                <w:color w:val="000000"/>
                <w:lang w:val="bg-BG"/>
              </w:rPr>
            </w:pPr>
            <w:r w:rsidRPr="007B3896">
              <w:rPr>
                <w:rFonts w:ascii="Times New Roman" w:hAnsi="Times New Roman"/>
                <w:color w:val="000000"/>
                <w:lang w:val="bg-BG"/>
              </w:rPr>
              <w:t>КМ = костен мозък, ПК = периферна кръв</w:t>
            </w:r>
          </w:p>
          <w:p w:rsidR="00B04D05" w:rsidRPr="007B3896" w:rsidRDefault="00B04D05" w:rsidP="00682AE7">
            <w:pPr>
              <w:spacing w:after="0" w:line="240" w:lineRule="auto"/>
              <w:rPr>
                <w:rFonts w:ascii="Times New Roman" w:hAnsi="Times New Roman"/>
                <w:b/>
                <w:color w:val="000000"/>
                <w:lang w:val="bg-BG"/>
              </w:rPr>
            </w:pPr>
            <w:r w:rsidRPr="007B3896">
              <w:rPr>
                <w:rFonts w:ascii="Times New Roman" w:hAnsi="Times New Roman"/>
                <w:b/>
                <w:color w:val="000000"/>
                <w:lang w:val="bg-BG"/>
              </w:rPr>
              <w:t>²Критерии за цитогенетичен отговор:</w:t>
            </w:r>
          </w:p>
          <w:p w:rsidR="00B04D05" w:rsidRPr="007B3896" w:rsidRDefault="00B04D05" w:rsidP="00682AE7">
            <w:pPr>
              <w:spacing w:after="0" w:line="240" w:lineRule="auto"/>
              <w:rPr>
                <w:rFonts w:ascii="Times New Roman" w:hAnsi="Times New Roman"/>
                <w:color w:val="000000"/>
                <w:lang w:val="bg-BG"/>
              </w:rPr>
            </w:pPr>
            <w:r w:rsidRPr="007B3896">
              <w:rPr>
                <w:rFonts w:ascii="Times New Roman" w:hAnsi="Times New Roman"/>
                <w:color w:val="000000"/>
                <w:lang w:val="bg-BG"/>
              </w:rPr>
              <w:t>Големият отговор съчетава едновременно пълния (0% Ph+ метафази) и частичния (1</w:t>
            </w:r>
            <w:r w:rsidRPr="007B3896">
              <w:rPr>
                <w:rFonts w:ascii="Times New Roman" w:hAnsi="Times New Roman"/>
                <w:color w:val="000000"/>
                <w:lang w:val="bg-BG"/>
              </w:rPr>
              <w:noBreakHyphen/>
              <w:t>35%) отговори</w:t>
            </w:r>
          </w:p>
          <w:p w:rsidR="00B04D05" w:rsidRPr="007B3896" w:rsidRDefault="00B04D05" w:rsidP="00682AE7">
            <w:pPr>
              <w:spacing w:after="0" w:line="240" w:lineRule="auto"/>
              <w:rPr>
                <w:rFonts w:ascii="Times New Roman" w:hAnsi="Times New Roman"/>
                <w:color w:val="000000"/>
                <w:lang w:val="bg-BG"/>
              </w:rPr>
            </w:pPr>
            <w:r w:rsidRPr="007B3896">
              <w:rPr>
                <w:rFonts w:ascii="Times New Roman" w:hAnsi="Times New Roman"/>
                <w:color w:val="000000"/>
                <w:lang w:val="bg-BG"/>
              </w:rPr>
              <w:t>³Пълният цитогенетичен отговор, потвърден от второ цитогенетично изследване на костен мозък, извършено най-малко един месец след първоначалното изследване на костния мозък.</w:t>
            </w:r>
          </w:p>
        </w:tc>
      </w:tr>
    </w:tbl>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i/>
          <w:color w:val="000000"/>
          <w:lang w:val="bg-BG"/>
        </w:rPr>
        <w:t>Педиатрични пациенти:</w:t>
      </w:r>
      <w:r w:rsidRPr="007B3896">
        <w:rPr>
          <w:rFonts w:ascii="Times New Roman" w:hAnsi="Times New Roman"/>
          <w:color w:val="000000"/>
          <w:lang w:val="bg-BG"/>
        </w:rPr>
        <w:t xml:space="preserve"> Общо 26 пациенти на възраст &lt;18 години или в хронична фаза на ХМЛ (n=11) или в бластна криза на ХМЛ или с остри Ph+ левкемии (n=15) са включени във фаза I проучване с ескалация на дозата. Това е популация от пациенти, които са претърпели интензивна предхождаща терапия, като 46% от тях са били подложени преди това на костномозъчна трансплантация (КМТ), а 73% са били на полихимиотерапия. Пациентите са лекувани с дози на иматиниб от 260 mg/m²/ден (n=5), 340 mg/m²/ден (n=9), 440 mg/m²/ден (n=7) и 570 mg/m²/ден (n=5). От 9 пациента с хронична фаза на ХМЛ с налична цитогенетика, 4 (44%) и 3 (33%) постигат съответно пълен и частичен цитогенетичен отговор с честота на големия цитогенетичен отговор ГЦО от 77%.</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Общо 51 пациенти в детска възраст с новодиагностицирана и нелекувана ХМЛ в хронична фаза, са включени в открито, мултицентрово, с едно терапевтично рамо проучване във фаза II. Пациентите са лекувани с иматиниб 340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без прекъсване без поява  на доза-лимитирана токсичност. Лечението с иматиниб предизвиква бърз отговор при ново диагностицирани педиатрични пациенти с ХМЛ, с ПХО от 78% след 8 седмици лечение. Високата честота на ПХО е съпроводена с развитие на пълен цитогенетичен отговор ПЦО от 65%, който е сравним с резултатите, наблюдавани при възрастни. В допълнение, частичен цитогенетичен отговор ЧЦО е наблюдаван при 16% с честота на големия цитогенетичен отговор ГЦО от 81%. По-голяма част от пациентите, които постигат ПЦО, развиват ПЦО между 3 и 10 месец със средно време до отговора, основано на изчислението на Kaplan-Meier, от 5,6 месеца.</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Европейската агенция по лекарствата освобождава от задължението за предоставяне на резултатите от изпитванията с иматиниб във всички подгрупи на педиатричната популация при положителна за Филад</w:t>
      </w:r>
      <w:r w:rsidRPr="007B3896">
        <w:rPr>
          <w:rFonts w:ascii="Times New Roman" w:hAnsi="Times New Roman"/>
          <w:spacing w:val="1"/>
          <w:lang w:val="bg-BG"/>
        </w:rPr>
        <w:t>е</w:t>
      </w:r>
      <w:r w:rsidRPr="007B3896">
        <w:rPr>
          <w:rFonts w:ascii="Times New Roman" w:hAnsi="Times New Roman"/>
          <w:lang w:val="bg-BG"/>
        </w:rPr>
        <w:t>л</w:t>
      </w:r>
      <w:r w:rsidRPr="007B3896">
        <w:rPr>
          <w:rFonts w:ascii="Times New Roman" w:hAnsi="Times New Roman"/>
          <w:spacing w:val="1"/>
          <w:lang w:val="bg-BG"/>
        </w:rPr>
        <w:t>ф</w:t>
      </w:r>
      <w:r w:rsidRPr="007B3896">
        <w:rPr>
          <w:rFonts w:ascii="Times New Roman" w:hAnsi="Times New Roman"/>
          <w:lang w:val="bg-BG"/>
        </w:rPr>
        <w:t>и</w:t>
      </w:r>
      <w:r w:rsidRPr="007B3896">
        <w:rPr>
          <w:rFonts w:ascii="Times New Roman" w:hAnsi="Times New Roman"/>
          <w:spacing w:val="-1"/>
          <w:lang w:val="bg-BG"/>
        </w:rPr>
        <w:t>й</w:t>
      </w:r>
      <w:r w:rsidRPr="007B3896">
        <w:rPr>
          <w:rFonts w:ascii="Times New Roman" w:hAnsi="Times New Roman"/>
          <w:lang w:val="bg-BG"/>
        </w:rPr>
        <w:t>с</w:t>
      </w:r>
      <w:r w:rsidRPr="007B3896">
        <w:rPr>
          <w:rFonts w:ascii="Times New Roman" w:hAnsi="Times New Roman"/>
          <w:spacing w:val="1"/>
          <w:lang w:val="bg-BG"/>
        </w:rPr>
        <w:t>к</w:t>
      </w:r>
      <w:r w:rsidRPr="007B3896">
        <w:rPr>
          <w:rFonts w:ascii="Times New Roman" w:hAnsi="Times New Roman"/>
          <w:lang w:val="bg-BG"/>
        </w:rPr>
        <w:t>а хромо</w:t>
      </w:r>
      <w:r w:rsidRPr="007B3896">
        <w:rPr>
          <w:rFonts w:ascii="Times New Roman" w:hAnsi="Times New Roman"/>
          <w:spacing w:val="-1"/>
          <w:lang w:val="bg-BG"/>
        </w:rPr>
        <w:t>з</w:t>
      </w:r>
      <w:r w:rsidRPr="007B3896">
        <w:rPr>
          <w:rFonts w:ascii="Times New Roman" w:hAnsi="Times New Roman"/>
          <w:lang w:val="bg-BG"/>
        </w:rPr>
        <w:t>ома (bc</w:t>
      </w:r>
      <w:r w:rsidRPr="007B3896">
        <w:rPr>
          <w:rFonts w:ascii="Times New Roman" w:hAnsi="Times New Roman"/>
          <w:spacing w:val="3"/>
          <w:lang w:val="bg-BG"/>
        </w:rPr>
        <w:t>r</w:t>
      </w:r>
      <w:r w:rsidRPr="007B3896">
        <w:rPr>
          <w:rFonts w:ascii="Times New Roman" w:hAnsi="Times New Roman"/>
          <w:spacing w:val="-4"/>
          <w:lang w:val="bg-BG"/>
        </w:rPr>
        <w:t>-</w:t>
      </w:r>
      <w:r w:rsidRPr="007B3896">
        <w:rPr>
          <w:rFonts w:ascii="Times New Roman" w:hAnsi="Times New Roman"/>
          <w:lang w:val="bg-BG"/>
        </w:rPr>
        <w:t>ab</w:t>
      </w:r>
      <w:r w:rsidRPr="007B3896">
        <w:rPr>
          <w:rFonts w:ascii="Times New Roman" w:hAnsi="Times New Roman"/>
          <w:spacing w:val="1"/>
          <w:lang w:val="bg-BG"/>
        </w:rPr>
        <w:t>l транслокация</w:t>
      </w:r>
      <w:r w:rsidRPr="007B3896">
        <w:rPr>
          <w:rFonts w:ascii="Times New Roman" w:hAnsi="Times New Roman"/>
          <w:lang w:val="bg-BG"/>
        </w:rPr>
        <w:t>)</w:t>
      </w:r>
      <w:r w:rsidRPr="007B3896">
        <w:rPr>
          <w:rFonts w:ascii="Times New Roman" w:hAnsi="Times New Roman"/>
          <w:spacing w:val="1"/>
          <w:lang w:val="bg-BG"/>
        </w:rPr>
        <w:t xml:space="preserve"> </w:t>
      </w:r>
      <w:r w:rsidRPr="007B3896">
        <w:rPr>
          <w:rFonts w:ascii="Times New Roman" w:hAnsi="Times New Roman"/>
          <w:lang w:val="bg-BG"/>
        </w:rPr>
        <w:t>хрон</w:t>
      </w:r>
      <w:r w:rsidRPr="007B3896">
        <w:rPr>
          <w:rFonts w:ascii="Times New Roman" w:hAnsi="Times New Roman"/>
          <w:spacing w:val="-1"/>
          <w:lang w:val="bg-BG"/>
        </w:rPr>
        <w:t>ич</w:t>
      </w:r>
      <w:r w:rsidRPr="007B3896">
        <w:rPr>
          <w:rFonts w:ascii="Times New Roman" w:hAnsi="Times New Roman"/>
          <w:lang w:val="bg-BG"/>
        </w:rPr>
        <w:t xml:space="preserve">на </w:t>
      </w:r>
      <w:r w:rsidRPr="007B3896">
        <w:rPr>
          <w:rFonts w:ascii="Times New Roman" w:hAnsi="Times New Roman"/>
          <w:spacing w:val="-1"/>
          <w:lang w:val="bg-BG"/>
        </w:rPr>
        <w:t>м</w:t>
      </w:r>
      <w:r w:rsidRPr="007B3896">
        <w:rPr>
          <w:rFonts w:ascii="Times New Roman" w:hAnsi="Times New Roman"/>
          <w:lang w:val="bg-BG"/>
        </w:rPr>
        <w:t>иелоидна левкем</w:t>
      </w:r>
      <w:r w:rsidRPr="007B3896">
        <w:rPr>
          <w:rFonts w:ascii="Times New Roman" w:hAnsi="Times New Roman"/>
          <w:spacing w:val="-1"/>
          <w:lang w:val="bg-BG"/>
        </w:rPr>
        <w:t>и</w:t>
      </w:r>
      <w:r w:rsidRPr="007B3896">
        <w:rPr>
          <w:rFonts w:ascii="Times New Roman" w:hAnsi="Times New Roman"/>
          <w:lang w:val="bg-BG"/>
        </w:rPr>
        <w:t xml:space="preserve">я </w:t>
      </w:r>
      <w:r w:rsidRPr="007B3896">
        <w:rPr>
          <w:rFonts w:ascii="Times New Roman" w:hAnsi="Times New Roman"/>
          <w:spacing w:val="1"/>
          <w:lang w:val="bg-BG"/>
        </w:rPr>
        <w:t>(Х</w:t>
      </w:r>
      <w:r w:rsidRPr="007B3896">
        <w:rPr>
          <w:rFonts w:ascii="Times New Roman" w:hAnsi="Times New Roman"/>
          <w:lang w:val="bg-BG"/>
        </w:rPr>
        <w:t>МЛ) (вж. точка 4.2 за информация относно употреба в педиатрията).</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pStyle w:val="Default"/>
        <w:rPr>
          <w:sz w:val="22"/>
          <w:szCs w:val="22"/>
          <w:u w:val="single"/>
          <w:lang w:val="bg-BG"/>
        </w:rPr>
      </w:pPr>
      <w:r w:rsidRPr="007B3896">
        <w:rPr>
          <w:sz w:val="22"/>
          <w:szCs w:val="22"/>
          <w:u w:val="single"/>
          <w:lang w:val="bg-BG"/>
        </w:rPr>
        <w:t>Клинични проучвания при Ph+ОЛЛ</w:t>
      </w: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i/>
          <w:iCs/>
          <w:lang w:val="bg-BG"/>
        </w:rPr>
        <w:t>Новодиагностицирани случаи на Ph+ОЛЛ:</w:t>
      </w:r>
      <w:r w:rsidRPr="007B3896">
        <w:rPr>
          <w:rFonts w:ascii="Times New Roman" w:hAnsi="Times New Roman"/>
          <w:lang w:val="bg-BG"/>
        </w:rPr>
        <w:t>В контролирано проучване (ADE10) на иматиниб спрямо химиотерапевтична индукция при 55 новодиагностицрани пациенти на възраст на 55 години и повече, монотерапията с иматиниб, предизвиква значително по-висока честота на пълен хематологичен отговор, в сравнение с химиотерапията (96,3% спр. 50%; p=0,0001). Прилагането на спасителна терапия с иматиниб при пациенти, които не отговарят или които отговарят лошо на химиотерапията, води до постигане на пълен хематологичен отговор при 9 от 11 пациента (81,8%). Този клиничен отговор е свързан с по-високата редукция на bcr-abl транскриптите при лекуваните с иматиниб пациенти, отколкото при  химиотерапевтичното рамо след 2 седмици лечение (р=0,02). Всички пациенти получават иматиниб и консолидационна химиотерапия (вж. Таблица </w:t>
      </w:r>
      <w:r w:rsidR="00C4091E" w:rsidRPr="007B3896">
        <w:rPr>
          <w:rFonts w:ascii="Times New Roman" w:hAnsi="Times New Roman"/>
          <w:lang w:val="bg-BG"/>
        </w:rPr>
        <w:t>3</w:t>
      </w:r>
      <w:r w:rsidRPr="007B3896">
        <w:rPr>
          <w:rFonts w:ascii="Times New Roman" w:hAnsi="Times New Roman"/>
          <w:lang w:val="bg-BG"/>
        </w:rPr>
        <w:t>) след индукцията истойностите на bcr-abl транскриптите са идентични в двете рамена на 8-ма седмица. Както се очаква, въз основа на дизайна на проучването, не се наблюдава разлика в продължителността на ремисията, преживяемостта без заболяване и общата преживяемост, въпреки че пациентите с пълен молекулярен отговор и показващи минималната резидуална болест имат по-добър изход по отношение, както на продължителността на ремисията (р=0,01), така и на преживяемостта без заболяване (р=0,02).</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Резултатите, наблюдавани в популацияот 211 новодиагностицирани пациенти с Ph+ОЛЛ в четири неконтролирани клинични проучвания (AAU02, ADE04, AJP01 и AUS01), отговарят на описаните по-горе резултати. Иматиниб в комбинация с химиотерапевтична индукция (вж. Таблица </w:t>
      </w:r>
      <w:r w:rsidR="00C4091E" w:rsidRPr="007B3896">
        <w:rPr>
          <w:rFonts w:ascii="Times New Roman" w:hAnsi="Times New Roman"/>
          <w:lang w:val="bg-BG"/>
        </w:rPr>
        <w:t>3</w:t>
      </w:r>
      <w:r w:rsidRPr="007B3896">
        <w:rPr>
          <w:rFonts w:ascii="Times New Roman" w:hAnsi="Times New Roman"/>
          <w:lang w:val="bg-BG"/>
        </w:rPr>
        <w:t>) води до честота на пълен хематологичен отговор от 93% (147 от 158 оценявани пациенти) и честота на голям цитогенетичен отговор от 90% (19 от 21 оценявани пациенти). Честотата на пълен молекулярен отговор е 48% (49 от 102 оценявани пациенти). Преживяемостта без заболяване - (ПБЗ) (DFS) и общата преживяемост - (ОП) (OS) трайно надвишават 1 година и са по-добри, в сравнение с хистологичния контрол (DFS p&lt;0,001; OS p&lt;0,0001) в две проучвания (AJP01 и AUS01).</w:t>
      </w:r>
    </w:p>
    <w:p w:rsidR="00B04D05" w:rsidRPr="007B3896" w:rsidRDefault="00B04D05" w:rsidP="00B04D05">
      <w:pPr>
        <w:spacing w:after="0" w:line="240" w:lineRule="auto"/>
        <w:rPr>
          <w:rFonts w:ascii="Times New Roman" w:hAnsi="Times New Roman"/>
          <w:lang w:val="bg-BG"/>
        </w:rPr>
      </w:pPr>
    </w:p>
    <w:p w:rsidR="00B04D05" w:rsidRPr="007B3896" w:rsidRDefault="00B04D05" w:rsidP="00164E79">
      <w:pPr>
        <w:keepNext/>
        <w:keepLines/>
        <w:spacing w:after="0" w:line="240" w:lineRule="auto"/>
        <w:rPr>
          <w:rFonts w:ascii="Times New Roman" w:hAnsi="Times New Roman"/>
          <w:lang w:val="bg-BG"/>
        </w:rPr>
      </w:pPr>
      <w:r w:rsidRPr="007B3896">
        <w:rPr>
          <w:rFonts w:ascii="Times New Roman" w:hAnsi="Times New Roman"/>
          <w:b/>
          <w:bCs/>
          <w:lang w:val="bg-BG"/>
        </w:rPr>
        <w:t>Таблица </w:t>
      </w:r>
      <w:r w:rsidR="00C4091E" w:rsidRPr="007B3896">
        <w:rPr>
          <w:rFonts w:ascii="Times New Roman" w:hAnsi="Times New Roman"/>
          <w:b/>
          <w:bCs/>
          <w:lang w:val="bg-BG"/>
        </w:rPr>
        <w:t xml:space="preserve">3 </w:t>
      </w:r>
      <w:r w:rsidR="00806E10" w:rsidRPr="007B3896">
        <w:rPr>
          <w:rFonts w:ascii="Times New Roman" w:hAnsi="Times New Roman"/>
          <w:b/>
          <w:bCs/>
          <w:lang w:val="bg-BG"/>
        </w:rPr>
        <w:tab/>
      </w:r>
      <w:r w:rsidR="00806E10" w:rsidRPr="007B3896">
        <w:rPr>
          <w:rFonts w:ascii="Times New Roman" w:hAnsi="Times New Roman"/>
          <w:b/>
          <w:bCs/>
          <w:lang w:val="bg-BG"/>
        </w:rPr>
        <w:tab/>
      </w:r>
      <w:r w:rsidRPr="007B3896">
        <w:rPr>
          <w:rFonts w:ascii="Times New Roman" w:hAnsi="Times New Roman"/>
          <w:b/>
          <w:bCs/>
          <w:lang w:val="bg-BG"/>
        </w:rPr>
        <w:t>Химиотерапевтична схема използвана в комбинация с иматиниб</w:t>
      </w:r>
    </w:p>
    <w:p w:rsidR="00B04D05" w:rsidRPr="007B3896" w:rsidRDefault="00B04D05" w:rsidP="00EC6738">
      <w:pPr>
        <w:keepNext/>
        <w:keepLines/>
        <w:spacing w:after="0" w:line="240" w:lineRule="auto"/>
        <w:rPr>
          <w:rFonts w:ascii="Times New Roman" w:hAnsi="Times New Roman"/>
          <w:lang w:val="bg-BG"/>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B04D05" w:rsidRPr="007B3896" w:rsidTr="00682AE7">
        <w:trPr>
          <w:trHeight w:hRule="exact" w:val="329"/>
        </w:trPr>
        <w:tc>
          <w:tcPr>
            <w:tcW w:w="8931" w:type="dxa"/>
            <w:gridSpan w:val="2"/>
            <w:shd w:val="clear" w:color="auto" w:fill="auto"/>
            <w:tcMar>
              <w:top w:w="57" w:type="dxa"/>
              <w:bottom w:w="57" w:type="dxa"/>
            </w:tcMar>
          </w:tcPr>
          <w:p w:rsidR="00B04D05" w:rsidRPr="007B3896" w:rsidRDefault="00B04D05" w:rsidP="00EC6738">
            <w:pPr>
              <w:pStyle w:val="Default"/>
              <w:keepNext/>
              <w:keepLines/>
              <w:rPr>
                <w:rFonts w:eastAsia="Times New Roman"/>
                <w:sz w:val="22"/>
                <w:szCs w:val="22"/>
                <w:lang w:val="bg-BG"/>
              </w:rPr>
            </w:pPr>
            <w:r w:rsidRPr="007B3896">
              <w:rPr>
                <w:b/>
                <w:bCs/>
                <w:sz w:val="22"/>
                <w:szCs w:val="22"/>
                <w:lang w:val="bg-BG"/>
              </w:rPr>
              <w:t xml:space="preserve">Проучване </w:t>
            </w:r>
            <w:r w:rsidRPr="007B3896">
              <w:rPr>
                <w:rFonts w:eastAsia="Times New Roman"/>
                <w:b/>
                <w:bCs/>
                <w:sz w:val="22"/>
                <w:szCs w:val="22"/>
                <w:lang w:val="bg-BG"/>
              </w:rPr>
              <w:t>ADE10</w:t>
            </w:r>
          </w:p>
        </w:tc>
      </w:tr>
      <w:tr w:rsidR="00B04D05" w:rsidRPr="007B3896" w:rsidTr="00682AE7">
        <w:trPr>
          <w:trHeight w:hRule="exact" w:val="567"/>
        </w:trPr>
        <w:tc>
          <w:tcPr>
            <w:tcW w:w="2133" w:type="dxa"/>
            <w:tcBorders>
              <w:right w:val="nil"/>
            </w:tcBorders>
            <w:shd w:val="clear" w:color="auto" w:fill="auto"/>
            <w:tcMar>
              <w:top w:w="57" w:type="dxa"/>
              <w:bottom w:w="57" w:type="dxa"/>
            </w:tcMar>
          </w:tcPr>
          <w:p w:rsidR="00B04D05" w:rsidRPr="007B3896" w:rsidRDefault="00B04D05" w:rsidP="00FE07BA">
            <w:pPr>
              <w:pStyle w:val="Default"/>
              <w:keepNext/>
              <w:rPr>
                <w:rFonts w:eastAsia="Times New Roman"/>
                <w:sz w:val="22"/>
                <w:szCs w:val="22"/>
                <w:lang w:val="bg-BG"/>
              </w:rPr>
            </w:pPr>
            <w:r w:rsidRPr="007B3896">
              <w:rPr>
                <w:sz w:val="22"/>
                <w:szCs w:val="22"/>
                <w:lang w:val="bg-BG"/>
              </w:rPr>
              <w:t>Префаза</w:t>
            </w:r>
          </w:p>
        </w:tc>
        <w:tc>
          <w:tcPr>
            <w:tcW w:w="6798" w:type="dxa"/>
            <w:tcBorders>
              <w:left w:val="nil"/>
            </w:tcBorders>
            <w:shd w:val="clear" w:color="auto" w:fill="auto"/>
            <w:tcMar>
              <w:top w:w="57" w:type="dxa"/>
              <w:bottom w:w="57" w:type="dxa"/>
            </w:tcMar>
          </w:tcPr>
          <w:p w:rsidR="00B04D05" w:rsidRPr="007B3896" w:rsidRDefault="00B04D05" w:rsidP="00FE07BA">
            <w:pPr>
              <w:keepNext/>
              <w:spacing w:after="0" w:line="240" w:lineRule="auto"/>
              <w:ind w:right="-20"/>
              <w:rPr>
                <w:rFonts w:ascii="Times New Roman" w:eastAsia="Times New Roman" w:hAnsi="Times New Roman"/>
                <w:lang w:val="bg-BG"/>
              </w:rPr>
            </w:pPr>
            <w:r w:rsidRPr="007B3896">
              <w:rPr>
                <w:rFonts w:ascii="Times New Roman" w:eastAsia="Times New Roman" w:hAnsi="Times New Roman"/>
                <w:lang w:val="bg-BG"/>
              </w:rPr>
              <w:t>DEX 10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w:t>
            </w:r>
            <w:r w:rsidRPr="007B3896">
              <w:rPr>
                <w:rFonts w:ascii="Times New Roman" w:hAnsi="Times New Roman"/>
                <w:lang w:val="bg-BG"/>
              </w:rPr>
              <w:t>перорално, дни</w:t>
            </w:r>
            <w:r w:rsidRPr="007B3896">
              <w:rPr>
                <w:rFonts w:ascii="Times New Roman" w:eastAsia="Times New Roman" w:hAnsi="Times New Roman"/>
                <w:lang w:val="bg-BG"/>
              </w:rPr>
              <w:t> 1-5; CP 200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xml:space="preserve"> i.v., </w:t>
            </w:r>
            <w:r w:rsidRPr="007B3896">
              <w:rPr>
                <w:rFonts w:ascii="Times New Roman" w:hAnsi="Times New Roman"/>
                <w:lang w:val="bg-BG"/>
              </w:rPr>
              <w:t>дни</w:t>
            </w:r>
            <w:r w:rsidRPr="007B3896">
              <w:rPr>
                <w:rFonts w:ascii="Times New Roman" w:eastAsia="Times New Roman" w:hAnsi="Times New Roman"/>
                <w:lang w:val="bg-BG"/>
              </w:rPr>
              <w:t xml:space="preserve"> 3, 4, 5; MTX 12 mg </w:t>
            </w:r>
            <w:r w:rsidRPr="007B3896">
              <w:rPr>
                <w:rFonts w:ascii="Times New Roman" w:hAnsi="Times New Roman"/>
                <w:lang w:val="bg-BG"/>
              </w:rPr>
              <w:t>интратекално, ден 1</w:t>
            </w:r>
          </w:p>
        </w:tc>
      </w:tr>
      <w:tr w:rsidR="00B04D05" w:rsidRPr="007B3896" w:rsidTr="00682AE7">
        <w:trPr>
          <w:trHeight w:hRule="exact" w:val="850"/>
        </w:trPr>
        <w:tc>
          <w:tcPr>
            <w:tcW w:w="2133" w:type="dxa"/>
            <w:tcBorders>
              <w:right w:val="nil"/>
            </w:tcBorders>
            <w:shd w:val="clear" w:color="auto" w:fill="auto"/>
            <w:tcMar>
              <w:top w:w="57" w:type="dxa"/>
              <w:bottom w:w="57" w:type="dxa"/>
            </w:tcMar>
          </w:tcPr>
          <w:p w:rsidR="00B04D05" w:rsidRPr="007B3896" w:rsidRDefault="00B04D05" w:rsidP="00FE07BA">
            <w:pPr>
              <w:pStyle w:val="Default"/>
              <w:keepNext/>
              <w:rPr>
                <w:rFonts w:eastAsia="Times New Roman"/>
                <w:sz w:val="22"/>
                <w:szCs w:val="22"/>
                <w:lang w:val="bg-BG"/>
              </w:rPr>
            </w:pPr>
            <w:r w:rsidRPr="007B3896">
              <w:rPr>
                <w:sz w:val="22"/>
                <w:szCs w:val="22"/>
                <w:lang w:val="bg-BG"/>
              </w:rPr>
              <w:t>Индукция на ремисията</w:t>
            </w:r>
          </w:p>
        </w:tc>
        <w:tc>
          <w:tcPr>
            <w:tcW w:w="6798" w:type="dxa"/>
            <w:tcBorders>
              <w:left w:val="nil"/>
            </w:tcBorders>
            <w:shd w:val="clear" w:color="auto" w:fill="auto"/>
            <w:tcMar>
              <w:top w:w="57" w:type="dxa"/>
              <w:bottom w:w="57" w:type="dxa"/>
            </w:tcMar>
          </w:tcPr>
          <w:p w:rsidR="00B04D05" w:rsidRPr="007B3896" w:rsidRDefault="00B04D05" w:rsidP="00FE07BA">
            <w:pPr>
              <w:keepNext/>
              <w:spacing w:after="0" w:line="240" w:lineRule="auto"/>
              <w:ind w:right="-20"/>
              <w:rPr>
                <w:rFonts w:ascii="Times New Roman" w:eastAsia="Times New Roman" w:hAnsi="Times New Roman"/>
                <w:lang w:val="bg-BG"/>
              </w:rPr>
            </w:pPr>
            <w:r w:rsidRPr="007B3896">
              <w:rPr>
                <w:rFonts w:ascii="Times New Roman" w:eastAsia="Times New Roman" w:hAnsi="Times New Roman"/>
                <w:lang w:val="bg-BG"/>
              </w:rPr>
              <w:t>DEX 10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w:t>
            </w:r>
            <w:r w:rsidRPr="007B3896">
              <w:rPr>
                <w:rFonts w:ascii="Times New Roman" w:hAnsi="Times New Roman"/>
                <w:lang w:val="bg-BG"/>
              </w:rPr>
              <w:t>перорално, дни</w:t>
            </w:r>
            <w:r w:rsidRPr="007B3896">
              <w:rPr>
                <w:rFonts w:ascii="Times New Roman" w:eastAsia="Times New Roman" w:hAnsi="Times New Roman"/>
                <w:lang w:val="bg-BG"/>
              </w:rPr>
              <w:t xml:space="preserve"> 6-7, 13-16; VCR 1 mg i.v., </w:t>
            </w:r>
            <w:r w:rsidRPr="007B3896">
              <w:rPr>
                <w:rFonts w:ascii="Times New Roman" w:hAnsi="Times New Roman"/>
                <w:lang w:val="bg-BG"/>
              </w:rPr>
              <w:t>дни</w:t>
            </w:r>
            <w:r w:rsidRPr="007B3896">
              <w:rPr>
                <w:rFonts w:ascii="Times New Roman" w:eastAsia="Times New Roman" w:hAnsi="Times New Roman"/>
                <w:lang w:val="bg-BG"/>
              </w:rPr>
              <w:t> 7, 14; IDA 8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xml:space="preserve"> i.v. (0.5 h), </w:t>
            </w:r>
            <w:r w:rsidRPr="007B3896">
              <w:rPr>
                <w:rFonts w:ascii="Times New Roman" w:hAnsi="Times New Roman"/>
                <w:lang w:val="bg-BG"/>
              </w:rPr>
              <w:t>дни</w:t>
            </w:r>
            <w:r w:rsidRPr="007B3896">
              <w:rPr>
                <w:rFonts w:ascii="Times New Roman" w:eastAsia="Times New Roman" w:hAnsi="Times New Roman"/>
                <w:lang w:val="bg-BG"/>
              </w:rPr>
              <w:t> 7, 8, 14, 15; CP 500 mg/m</w:t>
            </w:r>
            <w:r w:rsidRPr="007B3896">
              <w:rPr>
                <w:rFonts w:ascii="Times New Roman" w:eastAsia="Times New Roman" w:hAnsi="Times New Roman"/>
                <w:vertAlign w:val="superscript"/>
                <w:lang w:val="bg-BG"/>
              </w:rPr>
              <w:t>2 </w:t>
            </w:r>
            <w:r w:rsidRPr="007B3896">
              <w:rPr>
                <w:rFonts w:ascii="Times New Roman" w:eastAsia="Times New Roman" w:hAnsi="Times New Roman"/>
                <w:lang w:val="bg-BG"/>
              </w:rPr>
              <w:t>i.v.(1 час) ден 1; Ara- C 60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xml:space="preserve"> i.v., </w:t>
            </w:r>
            <w:r w:rsidRPr="007B3896">
              <w:rPr>
                <w:rFonts w:ascii="Times New Roman" w:hAnsi="Times New Roman"/>
                <w:lang w:val="bg-BG"/>
              </w:rPr>
              <w:t>дни</w:t>
            </w:r>
            <w:r w:rsidRPr="007B3896">
              <w:rPr>
                <w:rFonts w:ascii="Times New Roman" w:eastAsia="Times New Roman" w:hAnsi="Times New Roman"/>
                <w:lang w:val="bg-BG"/>
              </w:rPr>
              <w:t> 22-25, 29-32</w:t>
            </w:r>
          </w:p>
        </w:tc>
      </w:tr>
      <w:tr w:rsidR="00B04D05" w:rsidRPr="007B3896" w:rsidTr="00682AE7">
        <w:trPr>
          <w:trHeight w:hRule="exact" w:val="567"/>
        </w:trPr>
        <w:tc>
          <w:tcPr>
            <w:tcW w:w="2133" w:type="dxa"/>
            <w:tcBorders>
              <w:right w:val="nil"/>
            </w:tcBorders>
            <w:shd w:val="clear" w:color="auto" w:fill="auto"/>
            <w:tcMar>
              <w:top w:w="57" w:type="dxa"/>
              <w:bottom w:w="57" w:type="dxa"/>
            </w:tcMar>
          </w:tcPr>
          <w:p w:rsidR="00B04D05" w:rsidRPr="007B3896" w:rsidRDefault="00B04D05" w:rsidP="00682AE7">
            <w:pPr>
              <w:pStyle w:val="Default"/>
              <w:rPr>
                <w:rFonts w:eastAsia="Times New Roman"/>
                <w:sz w:val="22"/>
                <w:szCs w:val="22"/>
                <w:lang w:val="bg-BG"/>
              </w:rPr>
            </w:pPr>
            <w:r w:rsidRPr="007B3896">
              <w:rPr>
                <w:sz w:val="22"/>
                <w:szCs w:val="22"/>
                <w:lang w:val="bg-BG"/>
              </w:rPr>
              <w:t>Консолидационна терапия I, III, V</w:t>
            </w:r>
          </w:p>
        </w:tc>
        <w:tc>
          <w:tcPr>
            <w:tcW w:w="6798" w:type="dxa"/>
            <w:tcBorders>
              <w:left w:val="nil"/>
            </w:tcBorders>
            <w:shd w:val="clear" w:color="auto" w:fill="auto"/>
            <w:tcMar>
              <w:top w:w="57" w:type="dxa"/>
              <w:bottom w:w="57" w:type="dxa"/>
            </w:tcMar>
          </w:tcPr>
          <w:p w:rsidR="00B04D05" w:rsidRPr="007B3896" w:rsidRDefault="00B04D05" w:rsidP="00682AE7">
            <w:pPr>
              <w:spacing w:after="0" w:line="240" w:lineRule="auto"/>
              <w:ind w:right="-20"/>
              <w:rPr>
                <w:rFonts w:ascii="Times New Roman" w:eastAsia="Times New Roman" w:hAnsi="Times New Roman"/>
                <w:lang w:val="bg-BG"/>
              </w:rPr>
            </w:pPr>
            <w:r w:rsidRPr="007B3896">
              <w:rPr>
                <w:rFonts w:ascii="Times New Roman" w:eastAsia="Times New Roman" w:hAnsi="Times New Roman"/>
                <w:lang w:val="bg-BG"/>
              </w:rPr>
              <w:t>MTX 500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xml:space="preserve"> i.v. (24 часа), </w:t>
            </w:r>
            <w:r w:rsidRPr="007B3896">
              <w:rPr>
                <w:rFonts w:ascii="Times New Roman" w:hAnsi="Times New Roman"/>
                <w:lang w:val="bg-BG"/>
              </w:rPr>
              <w:t>дни</w:t>
            </w:r>
            <w:r w:rsidRPr="007B3896">
              <w:rPr>
                <w:rFonts w:ascii="Times New Roman" w:eastAsia="Times New Roman" w:hAnsi="Times New Roman"/>
                <w:lang w:val="bg-BG"/>
              </w:rPr>
              <w:t> 1, 15; 6-MP 25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w:t>
            </w:r>
            <w:r w:rsidRPr="007B3896">
              <w:rPr>
                <w:rFonts w:ascii="Times New Roman" w:hAnsi="Times New Roman"/>
                <w:lang w:val="bg-BG"/>
              </w:rPr>
              <w:t>перорално, дни</w:t>
            </w:r>
            <w:r w:rsidRPr="007B3896">
              <w:rPr>
                <w:rFonts w:ascii="Times New Roman" w:eastAsia="Times New Roman" w:hAnsi="Times New Roman"/>
                <w:lang w:val="bg-BG"/>
              </w:rPr>
              <w:t> 1-20</w:t>
            </w:r>
          </w:p>
        </w:tc>
      </w:tr>
      <w:tr w:rsidR="00B04D05" w:rsidRPr="007B3896" w:rsidTr="00682AE7">
        <w:trPr>
          <w:trHeight w:hRule="exact" w:val="567"/>
        </w:trPr>
        <w:tc>
          <w:tcPr>
            <w:tcW w:w="2133" w:type="dxa"/>
            <w:tcBorders>
              <w:right w:val="nil"/>
            </w:tcBorders>
            <w:shd w:val="clear" w:color="auto" w:fill="auto"/>
            <w:tcMar>
              <w:top w:w="57" w:type="dxa"/>
              <w:bottom w:w="57" w:type="dxa"/>
            </w:tcMar>
          </w:tcPr>
          <w:p w:rsidR="00B04D05" w:rsidRPr="007B3896" w:rsidRDefault="00B04D05" w:rsidP="00682AE7">
            <w:pPr>
              <w:pStyle w:val="Default"/>
              <w:rPr>
                <w:rFonts w:eastAsia="Times New Roman"/>
                <w:sz w:val="22"/>
                <w:szCs w:val="22"/>
                <w:lang w:val="bg-BG"/>
              </w:rPr>
            </w:pPr>
            <w:r w:rsidRPr="007B3896">
              <w:rPr>
                <w:sz w:val="22"/>
                <w:szCs w:val="22"/>
                <w:lang w:val="bg-BG"/>
              </w:rPr>
              <w:t>Консолидационна терапия II, IV</w:t>
            </w:r>
          </w:p>
        </w:tc>
        <w:tc>
          <w:tcPr>
            <w:tcW w:w="6798" w:type="dxa"/>
            <w:tcBorders>
              <w:left w:val="nil"/>
            </w:tcBorders>
            <w:shd w:val="clear" w:color="auto" w:fill="auto"/>
            <w:tcMar>
              <w:top w:w="57" w:type="dxa"/>
              <w:bottom w:w="57" w:type="dxa"/>
            </w:tcMar>
          </w:tcPr>
          <w:p w:rsidR="00B04D05" w:rsidRPr="007B3896" w:rsidRDefault="00B04D05" w:rsidP="00682AE7">
            <w:pPr>
              <w:spacing w:after="0" w:line="240" w:lineRule="auto"/>
              <w:ind w:right="-20"/>
              <w:rPr>
                <w:rFonts w:ascii="Times New Roman" w:eastAsia="Times New Roman" w:hAnsi="Times New Roman"/>
                <w:lang w:val="bg-BG"/>
              </w:rPr>
            </w:pPr>
            <w:r w:rsidRPr="007B3896">
              <w:rPr>
                <w:rFonts w:ascii="Times New Roman" w:eastAsia="Times New Roman" w:hAnsi="Times New Roman"/>
                <w:lang w:val="bg-BG"/>
              </w:rPr>
              <w:t>Ara-C 75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i.v. (1 час), дни 1-5; VM26 60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i.v. (1 час), дни 1-5</w:t>
            </w:r>
          </w:p>
        </w:tc>
      </w:tr>
      <w:tr w:rsidR="00B04D05" w:rsidRPr="007B3896" w:rsidTr="00682AE7">
        <w:trPr>
          <w:trHeight w:hRule="exact" w:val="329"/>
        </w:trPr>
        <w:tc>
          <w:tcPr>
            <w:tcW w:w="8931" w:type="dxa"/>
            <w:gridSpan w:val="2"/>
            <w:shd w:val="clear" w:color="auto" w:fill="auto"/>
            <w:tcMar>
              <w:top w:w="57" w:type="dxa"/>
              <w:bottom w:w="57" w:type="dxa"/>
            </w:tcMar>
          </w:tcPr>
          <w:p w:rsidR="00B04D05" w:rsidRPr="007B3896" w:rsidRDefault="00B04D05" w:rsidP="00682AE7">
            <w:pPr>
              <w:pStyle w:val="Default"/>
              <w:rPr>
                <w:rFonts w:eastAsia="Times New Roman"/>
                <w:sz w:val="22"/>
                <w:szCs w:val="22"/>
                <w:lang w:val="bg-BG"/>
              </w:rPr>
            </w:pPr>
            <w:r w:rsidRPr="007B3896">
              <w:rPr>
                <w:b/>
                <w:bCs/>
                <w:sz w:val="22"/>
                <w:szCs w:val="22"/>
                <w:lang w:val="bg-BG"/>
              </w:rPr>
              <w:t xml:space="preserve">Проучване </w:t>
            </w:r>
            <w:r w:rsidRPr="007B3896">
              <w:rPr>
                <w:rFonts w:eastAsia="Times New Roman"/>
                <w:b/>
                <w:bCs/>
                <w:sz w:val="22"/>
                <w:szCs w:val="22"/>
                <w:lang w:val="bg-BG"/>
              </w:rPr>
              <w:t>AAU02</w:t>
            </w:r>
          </w:p>
        </w:tc>
      </w:tr>
      <w:tr w:rsidR="00B04D05" w:rsidRPr="007B3896" w:rsidTr="00682AE7">
        <w:trPr>
          <w:trHeight w:hRule="exact" w:val="1627"/>
        </w:trPr>
        <w:tc>
          <w:tcPr>
            <w:tcW w:w="2133" w:type="dxa"/>
            <w:tcBorders>
              <w:right w:val="nil"/>
            </w:tcBorders>
            <w:shd w:val="clear" w:color="auto" w:fill="auto"/>
            <w:tcMar>
              <w:top w:w="57" w:type="dxa"/>
              <w:bottom w:w="57" w:type="dxa"/>
            </w:tcMar>
          </w:tcPr>
          <w:p w:rsidR="00B04D05" w:rsidRPr="007B3896" w:rsidRDefault="00B04D05" w:rsidP="00682AE7">
            <w:pPr>
              <w:pStyle w:val="Default"/>
              <w:rPr>
                <w:sz w:val="22"/>
                <w:szCs w:val="22"/>
                <w:lang w:val="bg-BG"/>
              </w:rPr>
            </w:pPr>
            <w:r w:rsidRPr="007B3896">
              <w:rPr>
                <w:sz w:val="22"/>
                <w:szCs w:val="22"/>
                <w:lang w:val="bg-BG"/>
              </w:rPr>
              <w:t>Индукционна терапия (</w:t>
            </w:r>
            <w:r w:rsidRPr="007B3896">
              <w:rPr>
                <w:i/>
                <w:iCs/>
                <w:sz w:val="22"/>
                <w:szCs w:val="22"/>
                <w:lang w:val="bg-BG"/>
              </w:rPr>
              <w:t xml:space="preserve">de novo </w:t>
            </w:r>
            <w:r w:rsidRPr="007B3896">
              <w:rPr>
                <w:sz w:val="22"/>
                <w:szCs w:val="22"/>
                <w:lang w:val="bg-BG"/>
              </w:rPr>
              <w:t>Ph+ ОЛЛ)</w:t>
            </w:r>
          </w:p>
        </w:tc>
        <w:tc>
          <w:tcPr>
            <w:tcW w:w="6798" w:type="dxa"/>
            <w:tcBorders>
              <w:left w:val="nil"/>
            </w:tcBorders>
            <w:shd w:val="clear" w:color="auto" w:fill="auto"/>
            <w:tcMar>
              <w:top w:w="57" w:type="dxa"/>
              <w:bottom w:w="57" w:type="dxa"/>
            </w:tcMar>
          </w:tcPr>
          <w:p w:rsidR="00B04D05" w:rsidRPr="007B3896" w:rsidRDefault="00B04D05" w:rsidP="00682AE7">
            <w:pPr>
              <w:pStyle w:val="Default"/>
              <w:rPr>
                <w:rFonts w:eastAsia="Times New Roman"/>
                <w:sz w:val="22"/>
                <w:szCs w:val="22"/>
                <w:lang w:val="bg-BG"/>
              </w:rPr>
            </w:pPr>
            <w:r w:rsidRPr="007B3896">
              <w:rPr>
                <w:sz w:val="22"/>
                <w:szCs w:val="22"/>
                <w:lang w:val="bg-BG"/>
              </w:rPr>
              <w:t xml:space="preserve">Даунорубицин </w:t>
            </w:r>
            <w:r w:rsidRPr="007B3896">
              <w:rPr>
                <w:rFonts w:eastAsia="Times New Roman"/>
                <w:sz w:val="22"/>
                <w:szCs w:val="22"/>
                <w:lang w:val="bg-BG"/>
              </w:rPr>
              <w:t>30 mg/m</w:t>
            </w:r>
            <w:r w:rsidRPr="007B3896">
              <w:rPr>
                <w:rFonts w:eastAsia="Times New Roman"/>
                <w:sz w:val="22"/>
                <w:szCs w:val="22"/>
                <w:vertAlign w:val="superscript"/>
                <w:lang w:val="bg-BG"/>
              </w:rPr>
              <w:t>2</w:t>
            </w:r>
            <w:r w:rsidRPr="007B3896">
              <w:rPr>
                <w:rFonts w:eastAsia="Times New Roman"/>
                <w:sz w:val="22"/>
                <w:szCs w:val="22"/>
                <w:lang w:val="bg-BG"/>
              </w:rPr>
              <w:t xml:space="preserve"> i.v., дни 1-3, 15-16; VCR 2 mg </w:t>
            </w:r>
            <w:r w:rsidRPr="007B3896">
              <w:rPr>
                <w:sz w:val="22"/>
                <w:szCs w:val="22"/>
                <w:lang w:val="bg-BG"/>
              </w:rPr>
              <w:t>обща доза i.v., дни</w:t>
            </w:r>
            <w:r w:rsidRPr="007B3896">
              <w:rPr>
                <w:rFonts w:eastAsia="Times New Roman"/>
                <w:sz w:val="22"/>
                <w:szCs w:val="22"/>
                <w:lang w:val="bg-BG"/>
              </w:rPr>
              <w:t> 1, 8, 15, 22; CP 750 mg/m</w:t>
            </w:r>
            <w:r w:rsidRPr="007B3896">
              <w:rPr>
                <w:rFonts w:eastAsia="Times New Roman"/>
                <w:sz w:val="22"/>
                <w:szCs w:val="22"/>
                <w:vertAlign w:val="superscript"/>
                <w:lang w:val="bg-BG"/>
              </w:rPr>
              <w:t>2</w:t>
            </w:r>
            <w:r w:rsidRPr="007B3896">
              <w:rPr>
                <w:rFonts w:eastAsia="Times New Roman"/>
                <w:sz w:val="22"/>
                <w:szCs w:val="22"/>
                <w:lang w:val="bg-BG"/>
              </w:rPr>
              <w:t xml:space="preserve"> i.v., дни 1, 8; </w:t>
            </w:r>
            <w:r w:rsidRPr="007B3896">
              <w:rPr>
                <w:sz w:val="22"/>
                <w:szCs w:val="22"/>
                <w:lang w:val="bg-BG"/>
              </w:rPr>
              <w:t xml:space="preserve">преднизон </w:t>
            </w:r>
            <w:r w:rsidRPr="007B3896">
              <w:rPr>
                <w:rFonts w:eastAsia="Times New Roman"/>
                <w:sz w:val="22"/>
                <w:szCs w:val="22"/>
                <w:lang w:val="bg-BG"/>
              </w:rPr>
              <w:t>60 mg/m</w:t>
            </w:r>
            <w:r w:rsidRPr="007B3896">
              <w:rPr>
                <w:rFonts w:eastAsia="Times New Roman"/>
                <w:sz w:val="22"/>
                <w:szCs w:val="22"/>
                <w:vertAlign w:val="superscript"/>
                <w:lang w:val="bg-BG"/>
              </w:rPr>
              <w:t>2</w:t>
            </w:r>
            <w:r w:rsidRPr="007B3896">
              <w:rPr>
                <w:rFonts w:eastAsia="Times New Roman"/>
                <w:sz w:val="22"/>
                <w:szCs w:val="22"/>
                <w:lang w:val="bg-BG"/>
              </w:rPr>
              <w:t> </w:t>
            </w:r>
            <w:r w:rsidRPr="007B3896">
              <w:rPr>
                <w:sz w:val="22"/>
                <w:szCs w:val="22"/>
                <w:lang w:val="bg-BG"/>
              </w:rPr>
              <w:t xml:space="preserve">перорално, дни </w:t>
            </w:r>
            <w:r w:rsidRPr="007B3896">
              <w:rPr>
                <w:rFonts w:eastAsia="Times New Roman"/>
                <w:sz w:val="22"/>
                <w:szCs w:val="22"/>
                <w:lang w:val="bg-BG"/>
              </w:rPr>
              <w:t> 1-7, 15-21; IDA 9 mg/m</w:t>
            </w:r>
            <w:r w:rsidRPr="007B3896">
              <w:rPr>
                <w:rFonts w:eastAsia="Times New Roman"/>
                <w:sz w:val="22"/>
                <w:szCs w:val="22"/>
                <w:vertAlign w:val="superscript"/>
                <w:lang w:val="bg-BG"/>
              </w:rPr>
              <w:t>2</w:t>
            </w:r>
            <w:r w:rsidRPr="007B3896">
              <w:rPr>
                <w:rFonts w:eastAsia="Times New Roman"/>
                <w:sz w:val="22"/>
                <w:szCs w:val="22"/>
                <w:lang w:val="bg-BG"/>
              </w:rPr>
              <w:t> </w:t>
            </w:r>
            <w:r w:rsidRPr="007B3896">
              <w:rPr>
                <w:sz w:val="22"/>
                <w:szCs w:val="22"/>
                <w:lang w:val="bg-BG"/>
              </w:rPr>
              <w:t>перорално, дни</w:t>
            </w:r>
            <w:r w:rsidRPr="007B3896">
              <w:rPr>
                <w:rFonts w:eastAsia="Times New Roman"/>
                <w:sz w:val="22"/>
                <w:szCs w:val="22"/>
                <w:lang w:val="bg-BG"/>
              </w:rPr>
              <w:t xml:space="preserve"> 1-28; MTX 15 mg </w:t>
            </w:r>
            <w:r w:rsidRPr="007B3896">
              <w:rPr>
                <w:sz w:val="22"/>
                <w:szCs w:val="22"/>
                <w:lang w:val="bg-BG"/>
              </w:rPr>
              <w:t>интратекално, дни</w:t>
            </w:r>
            <w:r w:rsidRPr="007B3896">
              <w:rPr>
                <w:rFonts w:eastAsia="Times New Roman"/>
                <w:sz w:val="22"/>
                <w:szCs w:val="22"/>
                <w:lang w:val="bg-BG"/>
              </w:rPr>
              <w:t xml:space="preserve"> 1, 8, 15, 22; Ara-C 40 mg </w:t>
            </w:r>
            <w:r w:rsidRPr="007B3896">
              <w:rPr>
                <w:sz w:val="22"/>
                <w:szCs w:val="22"/>
                <w:lang w:val="bg-BG"/>
              </w:rPr>
              <w:t>интратекално, дни</w:t>
            </w:r>
            <w:r w:rsidRPr="007B3896">
              <w:rPr>
                <w:rFonts w:eastAsia="Times New Roman"/>
                <w:sz w:val="22"/>
                <w:szCs w:val="22"/>
                <w:lang w:val="bg-BG"/>
              </w:rPr>
              <w:t xml:space="preserve"> 1, 8, 15, 22; </w:t>
            </w:r>
            <w:r w:rsidRPr="007B3896">
              <w:rPr>
                <w:sz w:val="22"/>
                <w:szCs w:val="22"/>
                <w:lang w:val="bg-BG"/>
              </w:rPr>
              <w:t>метилпреднизолон</w:t>
            </w:r>
            <w:r w:rsidRPr="007B3896">
              <w:rPr>
                <w:rFonts w:eastAsia="Times New Roman"/>
                <w:sz w:val="22"/>
                <w:szCs w:val="22"/>
                <w:lang w:val="bg-BG"/>
              </w:rPr>
              <w:t xml:space="preserve"> 40 mg </w:t>
            </w:r>
            <w:r w:rsidRPr="007B3896">
              <w:rPr>
                <w:sz w:val="22"/>
                <w:szCs w:val="22"/>
                <w:lang w:val="bg-BG"/>
              </w:rPr>
              <w:t>интратекално, дни</w:t>
            </w:r>
            <w:r w:rsidRPr="007B3896">
              <w:rPr>
                <w:rFonts w:eastAsia="Times New Roman"/>
                <w:sz w:val="22"/>
                <w:szCs w:val="22"/>
                <w:lang w:val="bg-BG"/>
              </w:rPr>
              <w:t> 1, 8, 15, 22</w:t>
            </w:r>
          </w:p>
        </w:tc>
      </w:tr>
      <w:tr w:rsidR="00B04D05" w:rsidRPr="007B3896" w:rsidTr="00682AE7">
        <w:trPr>
          <w:trHeight w:hRule="exact" w:val="850"/>
        </w:trPr>
        <w:tc>
          <w:tcPr>
            <w:tcW w:w="2133" w:type="dxa"/>
            <w:tcBorders>
              <w:right w:val="nil"/>
            </w:tcBorders>
            <w:shd w:val="clear" w:color="auto" w:fill="auto"/>
            <w:tcMar>
              <w:top w:w="57" w:type="dxa"/>
              <w:bottom w:w="57" w:type="dxa"/>
            </w:tcMar>
          </w:tcPr>
          <w:p w:rsidR="00B04D05" w:rsidRPr="007B3896" w:rsidRDefault="00B04D05" w:rsidP="00682AE7">
            <w:pPr>
              <w:pStyle w:val="Default"/>
              <w:spacing w:after="200" w:line="276" w:lineRule="auto"/>
              <w:rPr>
                <w:rFonts w:eastAsia="Times New Roman"/>
                <w:sz w:val="22"/>
                <w:szCs w:val="22"/>
                <w:lang w:val="bg-BG"/>
              </w:rPr>
            </w:pPr>
            <w:r w:rsidRPr="007B3896">
              <w:rPr>
                <w:sz w:val="22"/>
                <w:szCs w:val="22"/>
                <w:lang w:val="bg-BG"/>
              </w:rPr>
              <w:t>Консолидация (</w:t>
            </w:r>
            <w:r w:rsidRPr="007B3896">
              <w:rPr>
                <w:i/>
                <w:iCs/>
                <w:sz w:val="22"/>
                <w:szCs w:val="22"/>
                <w:lang w:val="bg-BG"/>
              </w:rPr>
              <w:t xml:space="preserve">de novo </w:t>
            </w:r>
            <w:r w:rsidRPr="007B3896">
              <w:rPr>
                <w:sz w:val="22"/>
                <w:szCs w:val="22"/>
                <w:lang w:val="bg-BG"/>
              </w:rPr>
              <w:t>Ph+ ОЛЛ)</w:t>
            </w:r>
          </w:p>
        </w:tc>
        <w:tc>
          <w:tcPr>
            <w:tcW w:w="6798" w:type="dxa"/>
            <w:tcBorders>
              <w:left w:val="nil"/>
            </w:tcBorders>
            <w:shd w:val="clear" w:color="auto" w:fill="auto"/>
            <w:tcMar>
              <w:top w:w="57" w:type="dxa"/>
              <w:bottom w:w="57" w:type="dxa"/>
            </w:tcMar>
          </w:tcPr>
          <w:p w:rsidR="00B04D05" w:rsidRPr="007B3896" w:rsidRDefault="00B04D05" w:rsidP="00682AE7">
            <w:pPr>
              <w:spacing w:after="0" w:line="240" w:lineRule="auto"/>
              <w:ind w:right="227"/>
              <w:rPr>
                <w:rFonts w:ascii="Times New Roman" w:eastAsia="Times New Roman" w:hAnsi="Times New Roman"/>
                <w:lang w:val="bg-BG"/>
              </w:rPr>
            </w:pPr>
            <w:r w:rsidRPr="007B3896">
              <w:rPr>
                <w:rFonts w:ascii="Times New Roman" w:eastAsia="Times New Roman" w:hAnsi="Times New Roman"/>
                <w:lang w:val="bg-BG"/>
              </w:rPr>
              <w:t>Ara-C 1,000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xml:space="preserve"> /12 h i.v.(3 часа), дни 1-4; </w:t>
            </w:r>
            <w:r w:rsidRPr="007B3896">
              <w:rPr>
                <w:rFonts w:ascii="Times New Roman" w:hAnsi="Times New Roman"/>
                <w:lang w:val="bg-BG"/>
              </w:rPr>
              <w:t xml:space="preserve">митоксантрон </w:t>
            </w:r>
            <w:r w:rsidRPr="007B3896">
              <w:rPr>
                <w:rFonts w:ascii="Times New Roman" w:eastAsia="Times New Roman" w:hAnsi="Times New Roman"/>
                <w:lang w:val="bg-BG"/>
              </w:rPr>
              <w:t>mitoxantrone 10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xml:space="preserve"> i.v. дни 3-5; MTX 15 mg </w:t>
            </w:r>
            <w:r w:rsidRPr="007B3896">
              <w:rPr>
                <w:rFonts w:ascii="Times New Roman" w:hAnsi="Times New Roman"/>
                <w:lang w:val="bg-BG"/>
              </w:rPr>
              <w:t xml:space="preserve">интратекално, </w:t>
            </w:r>
            <w:r w:rsidRPr="007B3896">
              <w:rPr>
                <w:rFonts w:ascii="Times New Roman" w:eastAsia="Times New Roman" w:hAnsi="Times New Roman"/>
                <w:lang w:val="bg-BG"/>
              </w:rPr>
              <w:t xml:space="preserve">ден 1; </w:t>
            </w:r>
            <w:r w:rsidRPr="007B3896">
              <w:rPr>
                <w:rFonts w:ascii="Times New Roman" w:hAnsi="Times New Roman"/>
                <w:lang w:val="bg-BG"/>
              </w:rPr>
              <w:t>метилпреднизолон</w:t>
            </w:r>
            <w:r w:rsidRPr="007B3896">
              <w:rPr>
                <w:rFonts w:ascii="Times New Roman" w:eastAsia="Times New Roman" w:hAnsi="Times New Roman"/>
                <w:lang w:val="bg-BG"/>
              </w:rPr>
              <w:t xml:space="preserve"> 40 mg </w:t>
            </w:r>
            <w:r w:rsidRPr="007B3896">
              <w:rPr>
                <w:rFonts w:ascii="Times New Roman" w:hAnsi="Times New Roman"/>
                <w:lang w:val="bg-BG"/>
              </w:rPr>
              <w:t xml:space="preserve">интратекално, </w:t>
            </w:r>
            <w:r w:rsidRPr="007B3896">
              <w:rPr>
                <w:rFonts w:ascii="Times New Roman" w:eastAsia="Times New Roman" w:hAnsi="Times New Roman"/>
                <w:lang w:val="bg-BG"/>
              </w:rPr>
              <w:t>ден 1</w:t>
            </w:r>
          </w:p>
        </w:tc>
      </w:tr>
      <w:tr w:rsidR="00B04D05" w:rsidRPr="007B3896" w:rsidTr="00682AE7">
        <w:trPr>
          <w:trHeight w:hRule="exact" w:val="329"/>
        </w:trPr>
        <w:tc>
          <w:tcPr>
            <w:tcW w:w="8931" w:type="dxa"/>
            <w:gridSpan w:val="2"/>
            <w:tcBorders>
              <w:bottom w:val="single" w:sz="4" w:space="0" w:color="auto"/>
            </w:tcBorders>
            <w:shd w:val="clear" w:color="auto" w:fill="auto"/>
            <w:tcMar>
              <w:top w:w="57" w:type="dxa"/>
              <w:bottom w:w="57" w:type="dxa"/>
            </w:tcMar>
          </w:tcPr>
          <w:p w:rsidR="00B04D05" w:rsidRPr="007B3896" w:rsidRDefault="00B04D05" w:rsidP="00682AE7">
            <w:pPr>
              <w:keepNext/>
              <w:spacing w:after="0" w:line="240" w:lineRule="auto"/>
              <w:ind w:right="-23"/>
              <w:rPr>
                <w:rFonts w:ascii="Times New Roman" w:eastAsia="Times New Roman" w:hAnsi="Times New Roman"/>
                <w:lang w:val="bg-BG"/>
              </w:rPr>
            </w:pPr>
            <w:r w:rsidRPr="007B3896">
              <w:rPr>
                <w:rFonts w:ascii="Times New Roman" w:hAnsi="Times New Roman"/>
                <w:b/>
                <w:bCs/>
                <w:lang w:val="bg-BG"/>
              </w:rPr>
              <w:t>Проучване</w:t>
            </w:r>
            <w:r w:rsidRPr="007B3896">
              <w:rPr>
                <w:rFonts w:ascii="Times New Roman" w:eastAsia="Times New Roman" w:hAnsi="Times New Roman"/>
                <w:b/>
                <w:bCs/>
                <w:lang w:val="bg-BG"/>
              </w:rPr>
              <w:t xml:space="preserve"> ADE04</w:t>
            </w:r>
          </w:p>
        </w:tc>
      </w:tr>
      <w:tr w:rsidR="00B04D05" w:rsidRPr="007B3896" w:rsidTr="00682AE7">
        <w:trPr>
          <w:trHeight w:hRule="exact" w:val="567"/>
        </w:trPr>
        <w:tc>
          <w:tcPr>
            <w:tcW w:w="2133" w:type="dxa"/>
            <w:tcBorders>
              <w:right w:val="nil"/>
            </w:tcBorders>
            <w:shd w:val="clear" w:color="auto" w:fill="auto"/>
            <w:tcMar>
              <w:top w:w="57" w:type="dxa"/>
              <w:bottom w:w="57" w:type="dxa"/>
            </w:tcMar>
          </w:tcPr>
          <w:p w:rsidR="00B04D05" w:rsidRPr="007B3896" w:rsidRDefault="00B04D05" w:rsidP="00682AE7">
            <w:pPr>
              <w:spacing w:after="0" w:line="240" w:lineRule="auto"/>
              <w:ind w:right="-20"/>
              <w:rPr>
                <w:rFonts w:ascii="Times New Roman" w:eastAsia="Times New Roman" w:hAnsi="Times New Roman"/>
                <w:lang w:val="bg-BG"/>
              </w:rPr>
            </w:pPr>
            <w:r w:rsidRPr="007B3896">
              <w:rPr>
                <w:rFonts w:ascii="Times New Roman" w:hAnsi="Times New Roman"/>
                <w:lang w:val="bg-BG"/>
              </w:rPr>
              <w:t>Префаза</w:t>
            </w:r>
          </w:p>
        </w:tc>
        <w:tc>
          <w:tcPr>
            <w:tcW w:w="6798" w:type="dxa"/>
            <w:tcBorders>
              <w:left w:val="nil"/>
            </w:tcBorders>
            <w:shd w:val="clear" w:color="auto" w:fill="auto"/>
            <w:tcMar>
              <w:top w:w="57" w:type="dxa"/>
              <w:bottom w:w="57" w:type="dxa"/>
            </w:tcMar>
          </w:tcPr>
          <w:p w:rsidR="00B04D05" w:rsidRPr="007B3896" w:rsidRDefault="00B04D05" w:rsidP="00682AE7">
            <w:pPr>
              <w:spacing w:after="0" w:line="240" w:lineRule="auto"/>
              <w:ind w:right="124"/>
              <w:rPr>
                <w:rFonts w:ascii="Times New Roman" w:eastAsia="Times New Roman" w:hAnsi="Times New Roman"/>
                <w:lang w:val="bg-BG"/>
              </w:rPr>
            </w:pPr>
            <w:r w:rsidRPr="007B3896">
              <w:rPr>
                <w:rFonts w:ascii="Times New Roman" w:eastAsia="Times New Roman" w:hAnsi="Times New Roman"/>
                <w:lang w:val="bg-BG"/>
              </w:rPr>
              <w:t>DEX 10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w:t>
            </w:r>
            <w:r w:rsidRPr="007B3896">
              <w:rPr>
                <w:rFonts w:ascii="Times New Roman" w:hAnsi="Times New Roman"/>
                <w:lang w:val="bg-BG"/>
              </w:rPr>
              <w:t>перорално, дни</w:t>
            </w:r>
            <w:r w:rsidRPr="007B3896">
              <w:rPr>
                <w:rFonts w:ascii="Times New Roman" w:eastAsia="Times New Roman" w:hAnsi="Times New Roman"/>
                <w:lang w:val="bg-BG"/>
              </w:rPr>
              <w:t> 1-5; CP 200 mg/m</w:t>
            </w:r>
            <w:r w:rsidRPr="007B3896">
              <w:rPr>
                <w:rFonts w:ascii="Times New Roman" w:eastAsia="Times New Roman" w:hAnsi="Times New Roman"/>
                <w:vertAlign w:val="superscript"/>
                <w:lang w:val="bg-BG"/>
              </w:rPr>
              <w:t>2 </w:t>
            </w:r>
            <w:r w:rsidRPr="007B3896">
              <w:rPr>
                <w:rFonts w:ascii="Times New Roman" w:eastAsia="Times New Roman" w:hAnsi="Times New Roman"/>
                <w:lang w:val="bg-BG"/>
              </w:rPr>
              <w:t xml:space="preserve">i.v., дни 3-5; MTX 15 mg </w:t>
            </w:r>
            <w:r w:rsidRPr="007B3896">
              <w:rPr>
                <w:rFonts w:ascii="Times New Roman" w:hAnsi="Times New Roman"/>
                <w:lang w:val="bg-BG"/>
              </w:rPr>
              <w:t>интратекално, ден</w:t>
            </w:r>
            <w:r w:rsidRPr="007B3896">
              <w:rPr>
                <w:rFonts w:ascii="Times New Roman" w:eastAsia="Times New Roman" w:hAnsi="Times New Roman"/>
                <w:lang w:val="bg-BG"/>
              </w:rPr>
              <w:t> 1</w:t>
            </w:r>
          </w:p>
        </w:tc>
      </w:tr>
      <w:tr w:rsidR="00B04D05" w:rsidRPr="007B3896" w:rsidTr="00682AE7">
        <w:trPr>
          <w:trHeight w:hRule="exact" w:val="624"/>
        </w:trPr>
        <w:tc>
          <w:tcPr>
            <w:tcW w:w="2133" w:type="dxa"/>
            <w:tcBorders>
              <w:right w:val="nil"/>
            </w:tcBorders>
            <w:shd w:val="clear" w:color="auto" w:fill="auto"/>
            <w:tcMar>
              <w:top w:w="57" w:type="dxa"/>
              <w:bottom w:w="57" w:type="dxa"/>
            </w:tcMar>
          </w:tcPr>
          <w:p w:rsidR="00B04D05" w:rsidRPr="007B3896" w:rsidRDefault="00B04D05" w:rsidP="00682AE7">
            <w:pPr>
              <w:pStyle w:val="Default"/>
              <w:rPr>
                <w:rFonts w:eastAsia="Times New Roman"/>
                <w:sz w:val="22"/>
                <w:szCs w:val="22"/>
                <w:lang w:val="bg-BG"/>
              </w:rPr>
            </w:pPr>
            <w:r w:rsidRPr="007B3896">
              <w:rPr>
                <w:sz w:val="22"/>
                <w:szCs w:val="22"/>
                <w:lang w:val="bg-BG"/>
              </w:rPr>
              <w:t>Индукционна терапия I</w:t>
            </w:r>
          </w:p>
        </w:tc>
        <w:tc>
          <w:tcPr>
            <w:tcW w:w="6798" w:type="dxa"/>
            <w:tcBorders>
              <w:left w:val="nil"/>
            </w:tcBorders>
            <w:shd w:val="clear" w:color="auto" w:fill="auto"/>
            <w:tcMar>
              <w:top w:w="57" w:type="dxa"/>
              <w:bottom w:w="57" w:type="dxa"/>
            </w:tcMar>
          </w:tcPr>
          <w:p w:rsidR="00B04D05" w:rsidRPr="007B3896" w:rsidRDefault="00B04D05" w:rsidP="00682AE7">
            <w:pPr>
              <w:spacing w:after="0" w:line="240" w:lineRule="auto"/>
              <w:ind w:right="-20"/>
              <w:rPr>
                <w:rFonts w:ascii="Times New Roman" w:eastAsia="Times New Roman" w:hAnsi="Times New Roman"/>
                <w:lang w:val="bg-BG"/>
              </w:rPr>
            </w:pPr>
            <w:r w:rsidRPr="007B3896">
              <w:rPr>
                <w:rFonts w:ascii="Times New Roman" w:eastAsia="Times New Roman" w:hAnsi="Times New Roman"/>
                <w:lang w:val="bg-BG"/>
              </w:rPr>
              <w:t>DEX 10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w:t>
            </w:r>
            <w:r w:rsidRPr="007B3896">
              <w:rPr>
                <w:rFonts w:ascii="Times New Roman" w:hAnsi="Times New Roman"/>
                <w:lang w:val="bg-BG"/>
              </w:rPr>
              <w:t>перорално, дни</w:t>
            </w:r>
            <w:r w:rsidRPr="007B3896">
              <w:rPr>
                <w:rFonts w:ascii="Times New Roman" w:eastAsia="Times New Roman" w:hAnsi="Times New Roman"/>
                <w:lang w:val="bg-BG"/>
              </w:rPr>
              <w:t xml:space="preserve"> 1-5; VCR 2 mg i.v., дни 6, 13, 20; </w:t>
            </w:r>
            <w:r w:rsidRPr="007B3896">
              <w:rPr>
                <w:rFonts w:ascii="Times New Roman" w:hAnsi="Times New Roman"/>
                <w:lang w:val="bg-BG"/>
              </w:rPr>
              <w:t xml:space="preserve">даунорубицин </w:t>
            </w:r>
            <w:r w:rsidRPr="007B3896">
              <w:rPr>
                <w:rFonts w:ascii="Times New Roman" w:eastAsia="Times New Roman" w:hAnsi="Times New Roman"/>
                <w:lang w:val="bg-BG"/>
              </w:rPr>
              <w:t>45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i.v., дни 6-7, 13-14</w:t>
            </w:r>
          </w:p>
        </w:tc>
      </w:tr>
      <w:tr w:rsidR="00B04D05" w:rsidRPr="007B3896" w:rsidTr="00682AE7">
        <w:trPr>
          <w:trHeight w:hRule="exact" w:val="567"/>
        </w:trPr>
        <w:tc>
          <w:tcPr>
            <w:tcW w:w="2133" w:type="dxa"/>
            <w:tcBorders>
              <w:right w:val="nil"/>
            </w:tcBorders>
            <w:shd w:val="clear" w:color="auto" w:fill="auto"/>
            <w:tcMar>
              <w:top w:w="57" w:type="dxa"/>
              <w:bottom w:w="57" w:type="dxa"/>
            </w:tcMar>
          </w:tcPr>
          <w:p w:rsidR="00B04D05" w:rsidRPr="007B3896" w:rsidRDefault="00B04D05" w:rsidP="00682AE7">
            <w:pPr>
              <w:pStyle w:val="Default"/>
              <w:rPr>
                <w:rFonts w:eastAsia="Times New Roman"/>
                <w:sz w:val="22"/>
                <w:szCs w:val="22"/>
                <w:lang w:val="bg-BG"/>
              </w:rPr>
            </w:pPr>
            <w:r w:rsidRPr="007B3896">
              <w:rPr>
                <w:sz w:val="22"/>
                <w:szCs w:val="22"/>
                <w:lang w:val="bg-BG"/>
              </w:rPr>
              <w:t>Индукционна терапия II</w:t>
            </w:r>
          </w:p>
        </w:tc>
        <w:tc>
          <w:tcPr>
            <w:tcW w:w="6798" w:type="dxa"/>
            <w:tcBorders>
              <w:left w:val="nil"/>
            </w:tcBorders>
            <w:shd w:val="clear" w:color="auto" w:fill="auto"/>
            <w:tcMar>
              <w:top w:w="57" w:type="dxa"/>
              <w:bottom w:w="57" w:type="dxa"/>
            </w:tcMar>
          </w:tcPr>
          <w:p w:rsidR="00B04D05" w:rsidRPr="007B3896" w:rsidRDefault="00B04D05" w:rsidP="00682AE7">
            <w:pPr>
              <w:spacing w:after="0" w:line="240" w:lineRule="auto"/>
              <w:ind w:right="-20"/>
              <w:rPr>
                <w:rFonts w:ascii="Times New Roman" w:eastAsia="Times New Roman" w:hAnsi="Times New Roman"/>
                <w:lang w:val="bg-BG"/>
              </w:rPr>
            </w:pPr>
            <w:r w:rsidRPr="007B3896">
              <w:rPr>
                <w:rFonts w:ascii="Times New Roman" w:eastAsia="Times New Roman" w:hAnsi="Times New Roman"/>
                <w:lang w:val="bg-BG"/>
              </w:rPr>
              <w:t>CP 1 g/m</w:t>
            </w:r>
            <w:r w:rsidRPr="007B3896">
              <w:rPr>
                <w:rFonts w:ascii="Times New Roman" w:eastAsia="Times New Roman" w:hAnsi="Times New Roman"/>
                <w:vertAlign w:val="superscript"/>
                <w:lang w:val="bg-BG"/>
              </w:rPr>
              <w:t>2 </w:t>
            </w:r>
            <w:r w:rsidRPr="007B3896">
              <w:rPr>
                <w:rFonts w:ascii="Times New Roman" w:eastAsia="Times New Roman" w:hAnsi="Times New Roman"/>
                <w:lang w:val="bg-BG"/>
              </w:rPr>
              <w:t>i.v. (1 час), дни 26, 46; Ara-C 75 mg/m</w:t>
            </w:r>
            <w:r w:rsidRPr="007B3896">
              <w:rPr>
                <w:rFonts w:ascii="Times New Roman" w:eastAsia="Times New Roman" w:hAnsi="Times New Roman"/>
                <w:vertAlign w:val="superscript"/>
                <w:lang w:val="bg-BG"/>
              </w:rPr>
              <w:t>2 </w:t>
            </w:r>
            <w:r w:rsidRPr="007B3896">
              <w:rPr>
                <w:rFonts w:ascii="Times New Roman" w:eastAsia="Times New Roman" w:hAnsi="Times New Roman"/>
                <w:lang w:val="bg-BG"/>
              </w:rPr>
              <w:t>i.v. (1 час), дни 28-31, 35-38, 42-45; 6-MP 60 mg/m</w:t>
            </w:r>
            <w:r w:rsidRPr="007B3896">
              <w:rPr>
                <w:rFonts w:ascii="Times New Roman" w:eastAsia="Times New Roman" w:hAnsi="Times New Roman"/>
                <w:vertAlign w:val="superscript"/>
                <w:lang w:val="bg-BG"/>
              </w:rPr>
              <w:t>2 </w:t>
            </w:r>
            <w:r w:rsidRPr="007B3896">
              <w:rPr>
                <w:rFonts w:ascii="Times New Roman" w:eastAsia="Times New Roman" w:hAnsi="Times New Roman"/>
                <w:lang w:val="bg-BG"/>
              </w:rPr>
              <w:t>перорално, дни 26-46</w:t>
            </w:r>
          </w:p>
        </w:tc>
      </w:tr>
      <w:tr w:rsidR="00B04D05" w:rsidRPr="007B3896" w:rsidTr="00682AE7">
        <w:trPr>
          <w:trHeight w:hRule="exact" w:val="850"/>
        </w:trPr>
        <w:tc>
          <w:tcPr>
            <w:tcW w:w="2133" w:type="dxa"/>
            <w:tcBorders>
              <w:right w:val="nil"/>
            </w:tcBorders>
            <w:shd w:val="clear" w:color="auto" w:fill="auto"/>
            <w:tcMar>
              <w:top w:w="57" w:type="dxa"/>
              <w:bottom w:w="57" w:type="dxa"/>
            </w:tcMar>
          </w:tcPr>
          <w:p w:rsidR="00B04D05" w:rsidRPr="007B3896" w:rsidRDefault="00B04D05" w:rsidP="00682AE7">
            <w:pPr>
              <w:pStyle w:val="Default"/>
              <w:rPr>
                <w:rFonts w:eastAsia="Times New Roman"/>
                <w:sz w:val="22"/>
                <w:szCs w:val="22"/>
                <w:lang w:val="bg-BG"/>
              </w:rPr>
            </w:pPr>
            <w:r w:rsidRPr="007B3896">
              <w:rPr>
                <w:sz w:val="22"/>
                <w:szCs w:val="22"/>
                <w:lang w:val="bg-BG"/>
              </w:rPr>
              <w:t>Консолидационна терапия</w:t>
            </w:r>
          </w:p>
        </w:tc>
        <w:tc>
          <w:tcPr>
            <w:tcW w:w="6798" w:type="dxa"/>
            <w:tcBorders>
              <w:left w:val="nil"/>
            </w:tcBorders>
            <w:shd w:val="clear" w:color="auto" w:fill="auto"/>
            <w:tcMar>
              <w:top w:w="57" w:type="dxa"/>
              <w:bottom w:w="57" w:type="dxa"/>
            </w:tcMar>
          </w:tcPr>
          <w:p w:rsidR="00B04D05" w:rsidRPr="007B3896" w:rsidRDefault="00B04D05" w:rsidP="00682AE7">
            <w:pPr>
              <w:spacing w:after="0" w:line="240" w:lineRule="auto"/>
              <w:ind w:right="-20"/>
              <w:rPr>
                <w:rFonts w:ascii="Times New Roman" w:eastAsia="Times New Roman" w:hAnsi="Times New Roman"/>
                <w:lang w:val="bg-BG"/>
              </w:rPr>
            </w:pPr>
            <w:r w:rsidRPr="007B3896">
              <w:rPr>
                <w:rFonts w:ascii="Times New Roman" w:eastAsia="Times New Roman" w:hAnsi="Times New Roman"/>
                <w:lang w:val="bg-BG"/>
              </w:rPr>
              <w:t>DEX 10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w:t>
            </w:r>
            <w:r w:rsidRPr="007B3896">
              <w:rPr>
                <w:rFonts w:ascii="Times New Roman" w:hAnsi="Times New Roman"/>
                <w:lang w:val="bg-BG"/>
              </w:rPr>
              <w:t>перорално, дни</w:t>
            </w:r>
            <w:r w:rsidRPr="007B3896">
              <w:rPr>
                <w:rFonts w:ascii="Times New Roman" w:eastAsia="Times New Roman" w:hAnsi="Times New Roman"/>
                <w:lang w:val="bg-BG"/>
              </w:rPr>
              <w:t xml:space="preserve"> 1-5; </w:t>
            </w:r>
            <w:r w:rsidRPr="007B3896">
              <w:rPr>
                <w:rFonts w:ascii="Times New Roman" w:hAnsi="Times New Roman"/>
                <w:lang w:val="bg-BG"/>
              </w:rPr>
              <w:t>виндезин</w:t>
            </w:r>
            <w:r w:rsidRPr="007B3896">
              <w:rPr>
                <w:lang w:val="bg-BG"/>
              </w:rPr>
              <w:t xml:space="preserve"> </w:t>
            </w:r>
            <w:r w:rsidRPr="007B3896">
              <w:rPr>
                <w:rFonts w:ascii="Times New Roman" w:eastAsia="Times New Roman" w:hAnsi="Times New Roman"/>
                <w:lang w:val="bg-BG"/>
              </w:rPr>
              <w:t>3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i.v., ден 1; MTX 1,5 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i.v. (24 часа), ден 1; етопозид 250 mg/m</w:t>
            </w:r>
            <w:r w:rsidRPr="007B3896">
              <w:rPr>
                <w:rFonts w:ascii="Times New Roman" w:eastAsia="Times New Roman" w:hAnsi="Times New Roman"/>
                <w:vertAlign w:val="superscript"/>
                <w:lang w:val="bg-BG"/>
              </w:rPr>
              <w:t>2 </w:t>
            </w:r>
            <w:r w:rsidRPr="007B3896">
              <w:rPr>
                <w:rFonts w:ascii="Times New Roman" w:eastAsia="Times New Roman" w:hAnsi="Times New Roman"/>
                <w:lang w:val="bg-BG"/>
              </w:rPr>
              <w:t>i.v. (1 час) дни 4-5; Ara-C 2x 2 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i.v. (3 часа, q 12 часа), ден 5</w:t>
            </w:r>
          </w:p>
        </w:tc>
      </w:tr>
      <w:tr w:rsidR="00B04D05" w:rsidRPr="007B3896" w:rsidTr="00682AE7">
        <w:trPr>
          <w:trHeight w:hRule="exact" w:val="329"/>
        </w:trPr>
        <w:tc>
          <w:tcPr>
            <w:tcW w:w="8931" w:type="dxa"/>
            <w:gridSpan w:val="2"/>
            <w:shd w:val="clear" w:color="auto" w:fill="auto"/>
            <w:tcMar>
              <w:top w:w="57" w:type="dxa"/>
              <w:bottom w:w="57" w:type="dxa"/>
            </w:tcMar>
          </w:tcPr>
          <w:p w:rsidR="00B04D05" w:rsidRPr="007B3896" w:rsidRDefault="00B04D05" w:rsidP="00682AE7">
            <w:pPr>
              <w:keepNext/>
              <w:spacing w:after="0" w:line="240" w:lineRule="auto"/>
              <w:ind w:right="-23"/>
              <w:rPr>
                <w:rFonts w:ascii="Times New Roman" w:eastAsia="Times New Roman" w:hAnsi="Times New Roman"/>
                <w:lang w:val="bg-BG"/>
              </w:rPr>
            </w:pPr>
            <w:r w:rsidRPr="007B3896">
              <w:rPr>
                <w:rFonts w:ascii="Times New Roman" w:hAnsi="Times New Roman"/>
                <w:b/>
                <w:bCs/>
                <w:lang w:val="bg-BG"/>
              </w:rPr>
              <w:t>Проучване</w:t>
            </w:r>
            <w:r w:rsidRPr="007B3896">
              <w:rPr>
                <w:rFonts w:ascii="Times New Roman" w:eastAsia="Times New Roman" w:hAnsi="Times New Roman"/>
                <w:b/>
                <w:bCs/>
                <w:lang w:val="bg-BG"/>
              </w:rPr>
              <w:t xml:space="preserve"> AJP01</w:t>
            </w:r>
          </w:p>
        </w:tc>
      </w:tr>
      <w:tr w:rsidR="00B04D05" w:rsidRPr="007B3896" w:rsidTr="00682AE7">
        <w:trPr>
          <w:trHeight w:hRule="exact" w:val="794"/>
        </w:trPr>
        <w:tc>
          <w:tcPr>
            <w:tcW w:w="2133" w:type="dxa"/>
            <w:tcBorders>
              <w:right w:val="nil"/>
            </w:tcBorders>
            <w:shd w:val="clear" w:color="auto" w:fill="auto"/>
            <w:tcMar>
              <w:top w:w="57" w:type="dxa"/>
              <w:bottom w:w="57" w:type="dxa"/>
            </w:tcMar>
          </w:tcPr>
          <w:p w:rsidR="00B04D05" w:rsidRPr="007B3896" w:rsidRDefault="00B04D05" w:rsidP="00682AE7">
            <w:pPr>
              <w:pStyle w:val="Default"/>
              <w:rPr>
                <w:rFonts w:eastAsia="Times New Roman"/>
                <w:sz w:val="22"/>
                <w:szCs w:val="22"/>
                <w:lang w:val="bg-BG"/>
              </w:rPr>
            </w:pPr>
            <w:r w:rsidRPr="007B3896">
              <w:rPr>
                <w:sz w:val="22"/>
                <w:szCs w:val="22"/>
                <w:lang w:val="bg-BG"/>
              </w:rPr>
              <w:t>Индукционна терапия</w:t>
            </w:r>
          </w:p>
        </w:tc>
        <w:tc>
          <w:tcPr>
            <w:tcW w:w="6798" w:type="dxa"/>
            <w:tcBorders>
              <w:left w:val="nil"/>
            </w:tcBorders>
            <w:shd w:val="clear" w:color="auto" w:fill="auto"/>
            <w:tcMar>
              <w:top w:w="57" w:type="dxa"/>
              <w:bottom w:w="57" w:type="dxa"/>
            </w:tcMar>
          </w:tcPr>
          <w:p w:rsidR="00B04D05" w:rsidRPr="007B3896" w:rsidRDefault="00B04D05" w:rsidP="00682AE7">
            <w:pPr>
              <w:spacing w:after="0" w:line="240" w:lineRule="auto"/>
              <w:ind w:right="160"/>
              <w:rPr>
                <w:rFonts w:ascii="Times New Roman" w:eastAsia="Times New Roman" w:hAnsi="Times New Roman"/>
                <w:lang w:val="bg-BG"/>
              </w:rPr>
            </w:pPr>
            <w:r w:rsidRPr="007B3896">
              <w:rPr>
                <w:rFonts w:ascii="Times New Roman" w:eastAsia="Times New Roman" w:hAnsi="Times New Roman"/>
                <w:lang w:val="bg-BG"/>
              </w:rPr>
              <w:t>CP 1.2 g/m</w:t>
            </w:r>
            <w:r w:rsidRPr="007B3896">
              <w:rPr>
                <w:rFonts w:ascii="Times New Roman" w:eastAsia="Times New Roman" w:hAnsi="Times New Roman"/>
                <w:vertAlign w:val="superscript"/>
                <w:lang w:val="bg-BG"/>
              </w:rPr>
              <w:t>2 </w:t>
            </w:r>
            <w:r w:rsidRPr="007B3896">
              <w:rPr>
                <w:rFonts w:ascii="Times New Roman" w:eastAsia="Times New Roman" w:hAnsi="Times New Roman"/>
                <w:lang w:val="bg-BG"/>
              </w:rPr>
              <w:t>i.v. (3 часа), ден 1; даунорубицин 60 mg/m</w:t>
            </w:r>
            <w:r w:rsidRPr="007B3896">
              <w:rPr>
                <w:rFonts w:ascii="Times New Roman" w:eastAsia="Times New Roman" w:hAnsi="Times New Roman"/>
                <w:vertAlign w:val="superscript"/>
                <w:lang w:val="bg-BG"/>
              </w:rPr>
              <w:t>2 </w:t>
            </w:r>
            <w:r w:rsidRPr="007B3896">
              <w:rPr>
                <w:rFonts w:ascii="Times New Roman" w:eastAsia="Times New Roman" w:hAnsi="Times New Roman"/>
                <w:lang w:val="bg-BG"/>
              </w:rPr>
              <w:t>i.v. (1 час), дни 1-3; винкристин 1,3 mg/m</w:t>
            </w:r>
            <w:r w:rsidRPr="007B3896">
              <w:rPr>
                <w:rFonts w:ascii="Times New Roman" w:eastAsia="Times New Roman" w:hAnsi="Times New Roman"/>
                <w:vertAlign w:val="superscript"/>
                <w:lang w:val="bg-BG"/>
              </w:rPr>
              <w:t>2 </w:t>
            </w:r>
            <w:r w:rsidRPr="007B3896">
              <w:rPr>
                <w:rFonts w:ascii="Times New Roman" w:eastAsia="Times New Roman" w:hAnsi="Times New Roman"/>
                <w:lang w:val="bg-BG"/>
              </w:rPr>
              <w:t>i.v., дни 1, 8, 15, 21; преднизолон 60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/ден перорално</w:t>
            </w:r>
          </w:p>
        </w:tc>
      </w:tr>
      <w:tr w:rsidR="00B04D05" w:rsidRPr="007B3896" w:rsidTr="00682AE7">
        <w:trPr>
          <w:trHeight w:hRule="exact" w:val="850"/>
        </w:trPr>
        <w:tc>
          <w:tcPr>
            <w:tcW w:w="2133" w:type="dxa"/>
            <w:tcBorders>
              <w:right w:val="nil"/>
            </w:tcBorders>
            <w:shd w:val="clear" w:color="auto" w:fill="auto"/>
            <w:tcMar>
              <w:top w:w="57" w:type="dxa"/>
              <w:bottom w:w="57" w:type="dxa"/>
            </w:tcMar>
          </w:tcPr>
          <w:p w:rsidR="00B04D05" w:rsidRPr="007B3896" w:rsidRDefault="00B04D05" w:rsidP="00682AE7">
            <w:pPr>
              <w:pStyle w:val="Default"/>
              <w:rPr>
                <w:rFonts w:eastAsia="Times New Roman"/>
                <w:sz w:val="22"/>
                <w:szCs w:val="22"/>
                <w:lang w:val="bg-BG"/>
              </w:rPr>
            </w:pPr>
            <w:r w:rsidRPr="007B3896">
              <w:rPr>
                <w:sz w:val="22"/>
                <w:szCs w:val="22"/>
                <w:lang w:val="bg-BG"/>
              </w:rPr>
              <w:t>Консолидационна терапия</w:t>
            </w:r>
          </w:p>
        </w:tc>
        <w:tc>
          <w:tcPr>
            <w:tcW w:w="6798" w:type="dxa"/>
            <w:tcBorders>
              <w:left w:val="nil"/>
            </w:tcBorders>
            <w:shd w:val="clear" w:color="auto" w:fill="auto"/>
            <w:tcMar>
              <w:top w:w="57" w:type="dxa"/>
              <w:bottom w:w="57" w:type="dxa"/>
            </w:tcMar>
          </w:tcPr>
          <w:p w:rsidR="00B04D05" w:rsidRPr="007B3896" w:rsidRDefault="00B04D05" w:rsidP="00682AE7">
            <w:pPr>
              <w:pStyle w:val="Default"/>
              <w:rPr>
                <w:rFonts w:eastAsia="Times New Roman"/>
                <w:sz w:val="22"/>
                <w:szCs w:val="22"/>
                <w:lang w:val="bg-BG"/>
              </w:rPr>
            </w:pPr>
            <w:r w:rsidRPr="007B3896">
              <w:rPr>
                <w:sz w:val="22"/>
                <w:szCs w:val="22"/>
                <w:lang w:val="bg-BG"/>
              </w:rPr>
              <w:t xml:space="preserve">Алтерниращ химиотерапевтичен курс: високо-дозова химиотерапия с </w:t>
            </w:r>
            <w:r w:rsidRPr="007B3896">
              <w:rPr>
                <w:rFonts w:eastAsia="Times New Roman"/>
                <w:sz w:val="22"/>
                <w:szCs w:val="22"/>
                <w:lang w:val="bg-BG"/>
              </w:rPr>
              <w:t>MTX 1 g/m</w:t>
            </w:r>
            <w:r w:rsidRPr="007B3896">
              <w:rPr>
                <w:rFonts w:eastAsia="Times New Roman"/>
                <w:sz w:val="22"/>
                <w:szCs w:val="22"/>
                <w:vertAlign w:val="superscript"/>
                <w:lang w:val="bg-BG"/>
              </w:rPr>
              <w:t>2 </w:t>
            </w:r>
            <w:r w:rsidRPr="007B3896">
              <w:rPr>
                <w:rFonts w:eastAsia="Times New Roman"/>
                <w:sz w:val="22"/>
                <w:szCs w:val="22"/>
                <w:lang w:val="bg-BG"/>
              </w:rPr>
              <w:t>i.v. (24 часа), ден 1, и Ara-C 2 g/m</w:t>
            </w:r>
            <w:r w:rsidRPr="007B3896">
              <w:rPr>
                <w:rFonts w:eastAsia="Times New Roman"/>
                <w:sz w:val="22"/>
                <w:szCs w:val="22"/>
                <w:vertAlign w:val="superscript"/>
                <w:lang w:val="bg-BG"/>
              </w:rPr>
              <w:t>2</w:t>
            </w:r>
            <w:r w:rsidRPr="007B3896">
              <w:rPr>
                <w:rFonts w:eastAsia="Times New Roman"/>
                <w:sz w:val="22"/>
                <w:szCs w:val="22"/>
                <w:lang w:val="bg-BG"/>
              </w:rPr>
              <w:t> i.v. (q 12 часа), дни 2-3, за 4 цикъла</w:t>
            </w:r>
          </w:p>
        </w:tc>
      </w:tr>
      <w:tr w:rsidR="00B04D05" w:rsidRPr="007B3896" w:rsidTr="00682AE7">
        <w:trPr>
          <w:trHeight w:hRule="exact" w:val="340"/>
        </w:trPr>
        <w:tc>
          <w:tcPr>
            <w:tcW w:w="2133" w:type="dxa"/>
            <w:tcBorders>
              <w:right w:val="nil"/>
            </w:tcBorders>
            <w:shd w:val="clear" w:color="auto" w:fill="auto"/>
            <w:tcMar>
              <w:top w:w="57" w:type="dxa"/>
              <w:bottom w:w="57" w:type="dxa"/>
            </w:tcMar>
          </w:tcPr>
          <w:p w:rsidR="00B04D05" w:rsidRPr="007B3896" w:rsidRDefault="00B04D05" w:rsidP="00682AE7">
            <w:pPr>
              <w:pStyle w:val="Default"/>
              <w:rPr>
                <w:rFonts w:eastAsia="Times New Roman"/>
                <w:sz w:val="22"/>
                <w:szCs w:val="22"/>
                <w:lang w:val="bg-BG"/>
              </w:rPr>
            </w:pPr>
            <w:r w:rsidRPr="007B3896">
              <w:rPr>
                <w:sz w:val="22"/>
                <w:szCs w:val="22"/>
                <w:lang w:val="bg-BG"/>
              </w:rPr>
              <w:t>Поддържане</w:t>
            </w:r>
          </w:p>
        </w:tc>
        <w:tc>
          <w:tcPr>
            <w:tcW w:w="6798" w:type="dxa"/>
            <w:tcBorders>
              <w:left w:val="nil"/>
            </w:tcBorders>
            <w:shd w:val="clear" w:color="auto" w:fill="auto"/>
            <w:tcMar>
              <w:top w:w="57" w:type="dxa"/>
              <w:bottom w:w="57" w:type="dxa"/>
            </w:tcMar>
          </w:tcPr>
          <w:p w:rsidR="00B04D05" w:rsidRPr="007B3896" w:rsidRDefault="00B04D05" w:rsidP="00682AE7">
            <w:pPr>
              <w:spacing w:after="0" w:line="240" w:lineRule="auto"/>
              <w:ind w:right="-20"/>
              <w:rPr>
                <w:rFonts w:ascii="Times New Roman" w:eastAsia="Times New Roman" w:hAnsi="Times New Roman"/>
                <w:lang w:val="bg-BG"/>
              </w:rPr>
            </w:pPr>
            <w:r w:rsidRPr="007B3896">
              <w:rPr>
                <w:rFonts w:ascii="Times New Roman" w:eastAsia="Times New Roman" w:hAnsi="Times New Roman"/>
                <w:lang w:val="bg-BG"/>
              </w:rPr>
              <w:t>VCR 1,3 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i.v., day 1; преднизолон 60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перорално, дни 1-5</w:t>
            </w:r>
          </w:p>
        </w:tc>
      </w:tr>
      <w:tr w:rsidR="00B04D05" w:rsidRPr="007B3896" w:rsidTr="00682AE7">
        <w:trPr>
          <w:trHeight w:hRule="exact" w:val="340"/>
        </w:trPr>
        <w:tc>
          <w:tcPr>
            <w:tcW w:w="8931" w:type="dxa"/>
            <w:gridSpan w:val="2"/>
            <w:shd w:val="clear" w:color="auto" w:fill="auto"/>
            <w:tcMar>
              <w:top w:w="57" w:type="dxa"/>
              <w:bottom w:w="57" w:type="dxa"/>
            </w:tcMar>
          </w:tcPr>
          <w:p w:rsidR="00B04D05" w:rsidRPr="007B3896" w:rsidRDefault="00B04D05" w:rsidP="00682AE7">
            <w:pPr>
              <w:keepNext/>
              <w:spacing w:after="0" w:line="240" w:lineRule="auto"/>
              <w:ind w:right="-23"/>
              <w:rPr>
                <w:rFonts w:ascii="Times New Roman" w:eastAsia="Times New Roman" w:hAnsi="Times New Roman"/>
                <w:lang w:val="bg-BG"/>
              </w:rPr>
            </w:pPr>
            <w:r w:rsidRPr="007B3896">
              <w:rPr>
                <w:rFonts w:ascii="Times New Roman" w:hAnsi="Times New Roman"/>
                <w:b/>
                <w:bCs/>
                <w:lang w:val="bg-BG"/>
              </w:rPr>
              <w:t>Проучване</w:t>
            </w:r>
            <w:r w:rsidRPr="007B3896">
              <w:rPr>
                <w:rFonts w:ascii="Times New Roman" w:eastAsia="Times New Roman" w:hAnsi="Times New Roman"/>
                <w:b/>
                <w:bCs/>
                <w:lang w:val="bg-BG"/>
              </w:rPr>
              <w:t xml:space="preserve"> AUS01</w:t>
            </w:r>
          </w:p>
        </w:tc>
      </w:tr>
      <w:tr w:rsidR="00B04D05" w:rsidRPr="007B3896" w:rsidTr="00682AE7">
        <w:trPr>
          <w:trHeight w:hRule="exact" w:val="1401"/>
        </w:trPr>
        <w:tc>
          <w:tcPr>
            <w:tcW w:w="2133" w:type="dxa"/>
            <w:tcBorders>
              <w:right w:val="nil"/>
            </w:tcBorders>
            <w:shd w:val="clear" w:color="auto" w:fill="auto"/>
            <w:tcMar>
              <w:top w:w="57" w:type="dxa"/>
              <w:bottom w:w="57" w:type="dxa"/>
            </w:tcMar>
          </w:tcPr>
          <w:p w:rsidR="00B04D05" w:rsidRPr="007B3896" w:rsidRDefault="00B04D05" w:rsidP="00682AE7">
            <w:pPr>
              <w:pStyle w:val="Default"/>
              <w:spacing w:after="200" w:line="276" w:lineRule="auto"/>
              <w:rPr>
                <w:rFonts w:eastAsia="Times New Roman"/>
                <w:sz w:val="22"/>
                <w:szCs w:val="22"/>
                <w:lang w:val="bg-BG"/>
              </w:rPr>
            </w:pPr>
            <w:r w:rsidRPr="007B3896">
              <w:rPr>
                <w:sz w:val="22"/>
                <w:szCs w:val="22"/>
                <w:lang w:val="bg-BG"/>
              </w:rPr>
              <w:t>Индукционно-консолидационна терапия</w:t>
            </w:r>
          </w:p>
        </w:tc>
        <w:tc>
          <w:tcPr>
            <w:tcW w:w="6798" w:type="dxa"/>
            <w:tcBorders>
              <w:left w:val="nil"/>
            </w:tcBorders>
            <w:shd w:val="clear" w:color="auto" w:fill="auto"/>
            <w:tcMar>
              <w:top w:w="57" w:type="dxa"/>
              <w:bottom w:w="57" w:type="dxa"/>
            </w:tcMar>
          </w:tcPr>
          <w:p w:rsidR="00B04D05" w:rsidRPr="007B3896" w:rsidRDefault="00B04D05" w:rsidP="00682AE7">
            <w:pPr>
              <w:spacing w:after="0" w:line="240" w:lineRule="auto"/>
              <w:ind w:left="-6"/>
              <w:rPr>
                <w:rFonts w:ascii="Times New Roman" w:eastAsia="Times New Roman" w:hAnsi="Times New Roman"/>
                <w:lang w:val="bg-BG"/>
              </w:rPr>
            </w:pPr>
            <w:r w:rsidRPr="007B3896">
              <w:rPr>
                <w:rFonts w:ascii="Times New Roman" w:eastAsia="Times New Roman" w:hAnsi="Times New Roman"/>
                <w:lang w:val="bg-BG"/>
              </w:rPr>
              <w:t>Хипер-CVAD режим: CP 300 mg/m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i.v. (3 часа, q 12 часа), дни 1-3; винкристин 2 mg i.v., дни 4, 11; доксорубицин 50 mg/m</w:t>
            </w:r>
            <w:r w:rsidRPr="007B3896">
              <w:rPr>
                <w:rFonts w:ascii="Times New Roman" w:eastAsia="Times New Roman" w:hAnsi="Times New Roman"/>
                <w:vertAlign w:val="superscript"/>
                <w:lang w:val="bg-BG"/>
              </w:rPr>
              <w:t>2 </w:t>
            </w:r>
            <w:r w:rsidRPr="007B3896">
              <w:rPr>
                <w:rFonts w:ascii="Times New Roman" w:eastAsia="Times New Roman" w:hAnsi="Times New Roman"/>
                <w:lang w:val="bg-BG"/>
              </w:rPr>
              <w:t xml:space="preserve">i.v. (24 часа), ден 4; DEX 40 mg/ден в дни 1-4 и 11-14, </w:t>
            </w:r>
            <w:r w:rsidRPr="007B3896">
              <w:rPr>
                <w:rFonts w:ascii="Times New Roman" w:hAnsi="Times New Roman"/>
                <w:lang w:val="bg-BG"/>
              </w:rPr>
              <w:t xml:space="preserve">алтернирана с </w:t>
            </w:r>
            <w:r w:rsidRPr="007B3896">
              <w:rPr>
                <w:rFonts w:ascii="Times New Roman" w:eastAsia="Times New Roman" w:hAnsi="Times New Roman"/>
                <w:lang w:val="bg-BG"/>
              </w:rPr>
              <w:t>MTX 1 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xml:space="preserve"> i.v. (24 часа), ден 1, Ara-C 1 g/m</w:t>
            </w:r>
            <w:r w:rsidRPr="007B3896">
              <w:rPr>
                <w:rFonts w:ascii="Times New Roman" w:eastAsia="Times New Roman" w:hAnsi="Times New Roman"/>
                <w:vertAlign w:val="superscript"/>
                <w:lang w:val="bg-BG"/>
              </w:rPr>
              <w:t>2</w:t>
            </w:r>
            <w:r w:rsidRPr="007B3896">
              <w:rPr>
                <w:rFonts w:ascii="Times New Roman" w:eastAsia="Times New Roman" w:hAnsi="Times New Roman"/>
                <w:lang w:val="bg-BG"/>
              </w:rPr>
              <w:t xml:space="preserve"> i.v. (2 часа, q 12 часа), дни 2-3 (</w:t>
            </w:r>
            <w:r w:rsidRPr="007B3896">
              <w:rPr>
                <w:rFonts w:ascii="Times New Roman" w:hAnsi="Times New Roman"/>
                <w:lang w:val="bg-BG"/>
              </w:rPr>
              <w:t>общо 8 курса</w:t>
            </w:r>
            <w:r w:rsidRPr="007B3896">
              <w:rPr>
                <w:rFonts w:ascii="Times New Roman" w:eastAsia="Times New Roman" w:hAnsi="Times New Roman"/>
                <w:lang w:val="bg-BG"/>
              </w:rPr>
              <w:t>)</w:t>
            </w:r>
          </w:p>
        </w:tc>
      </w:tr>
      <w:tr w:rsidR="00B04D05" w:rsidRPr="007B3896" w:rsidTr="00682AE7">
        <w:trPr>
          <w:trHeight w:hRule="exact" w:val="624"/>
        </w:trPr>
        <w:tc>
          <w:tcPr>
            <w:tcW w:w="2133" w:type="dxa"/>
            <w:tcBorders>
              <w:right w:val="nil"/>
            </w:tcBorders>
            <w:shd w:val="clear" w:color="auto" w:fill="auto"/>
            <w:tcMar>
              <w:top w:w="57" w:type="dxa"/>
              <w:bottom w:w="57" w:type="dxa"/>
            </w:tcMar>
          </w:tcPr>
          <w:p w:rsidR="00B04D05" w:rsidRPr="007B3896" w:rsidRDefault="00B04D05" w:rsidP="00682AE7">
            <w:pPr>
              <w:pStyle w:val="Default"/>
              <w:rPr>
                <w:rFonts w:eastAsia="Times New Roman"/>
                <w:sz w:val="22"/>
                <w:szCs w:val="22"/>
                <w:lang w:val="bg-BG"/>
              </w:rPr>
            </w:pPr>
            <w:r w:rsidRPr="007B3896">
              <w:rPr>
                <w:sz w:val="22"/>
                <w:szCs w:val="22"/>
                <w:lang w:val="bg-BG"/>
              </w:rPr>
              <w:t>Поддържане</w:t>
            </w:r>
          </w:p>
        </w:tc>
        <w:tc>
          <w:tcPr>
            <w:tcW w:w="6798" w:type="dxa"/>
            <w:tcBorders>
              <w:left w:val="nil"/>
            </w:tcBorders>
            <w:shd w:val="clear" w:color="auto" w:fill="auto"/>
            <w:tcMar>
              <w:top w:w="57" w:type="dxa"/>
              <w:bottom w:w="57" w:type="dxa"/>
            </w:tcMar>
          </w:tcPr>
          <w:p w:rsidR="00B04D05" w:rsidRPr="007B3896" w:rsidRDefault="00B04D05" w:rsidP="00682AE7">
            <w:pPr>
              <w:spacing w:after="0" w:line="240" w:lineRule="auto"/>
              <w:ind w:right="-20"/>
              <w:rPr>
                <w:rFonts w:ascii="Times New Roman" w:eastAsia="Times New Roman" w:hAnsi="Times New Roman"/>
                <w:lang w:val="bg-BG"/>
              </w:rPr>
            </w:pPr>
            <w:r w:rsidRPr="007B3896">
              <w:rPr>
                <w:rFonts w:ascii="Times New Roman" w:eastAsia="Times New Roman" w:hAnsi="Times New Roman"/>
                <w:lang w:val="bg-BG"/>
              </w:rPr>
              <w:t xml:space="preserve">VCR 2 mg i.v. </w:t>
            </w:r>
            <w:r w:rsidRPr="007B3896">
              <w:rPr>
                <w:rFonts w:ascii="Times New Roman" w:hAnsi="Times New Roman"/>
                <w:lang w:val="bg-BG"/>
              </w:rPr>
              <w:t xml:space="preserve">месечно за </w:t>
            </w:r>
            <w:r w:rsidRPr="007B3896">
              <w:rPr>
                <w:rFonts w:ascii="Times New Roman" w:eastAsia="Times New Roman" w:hAnsi="Times New Roman"/>
                <w:lang w:val="bg-BG"/>
              </w:rPr>
              <w:t>13 месеца; преднизолон 200 mg перорално, 5 дни в месеца за 13 месеца</w:t>
            </w:r>
          </w:p>
        </w:tc>
      </w:tr>
      <w:tr w:rsidR="00B04D05" w:rsidRPr="007B3896" w:rsidTr="00682AE7">
        <w:trPr>
          <w:trHeight w:hRule="exact" w:val="340"/>
        </w:trPr>
        <w:tc>
          <w:tcPr>
            <w:tcW w:w="8931" w:type="dxa"/>
            <w:gridSpan w:val="2"/>
            <w:shd w:val="clear" w:color="auto" w:fill="auto"/>
            <w:tcMar>
              <w:top w:w="57" w:type="dxa"/>
              <w:bottom w:w="57" w:type="dxa"/>
            </w:tcMar>
          </w:tcPr>
          <w:p w:rsidR="00B04D05" w:rsidRPr="007B3896" w:rsidRDefault="00B04D05" w:rsidP="00682AE7">
            <w:pPr>
              <w:pStyle w:val="Default"/>
              <w:rPr>
                <w:rFonts w:eastAsia="Times New Roman"/>
                <w:sz w:val="22"/>
                <w:szCs w:val="22"/>
                <w:lang w:val="bg-BG"/>
              </w:rPr>
            </w:pPr>
            <w:r w:rsidRPr="007B3896">
              <w:rPr>
                <w:sz w:val="22"/>
                <w:szCs w:val="22"/>
                <w:lang w:val="bg-BG"/>
              </w:rPr>
              <w:t>Всички схеми на лечение включват прилагане на стероиди за профилактика на ЦНС.</w:t>
            </w:r>
          </w:p>
        </w:tc>
      </w:tr>
      <w:tr w:rsidR="00B04D05" w:rsidRPr="007B3896" w:rsidTr="00682AE7">
        <w:trPr>
          <w:trHeight w:hRule="exact" w:val="885"/>
        </w:trPr>
        <w:tc>
          <w:tcPr>
            <w:tcW w:w="8931" w:type="dxa"/>
            <w:gridSpan w:val="2"/>
            <w:shd w:val="clear" w:color="auto" w:fill="auto"/>
            <w:tcMar>
              <w:top w:w="57" w:type="dxa"/>
              <w:bottom w:w="57" w:type="dxa"/>
            </w:tcMar>
          </w:tcPr>
          <w:p w:rsidR="00B04D05" w:rsidRPr="007B3896" w:rsidRDefault="00B04D05" w:rsidP="00682AE7">
            <w:pPr>
              <w:pStyle w:val="Default"/>
              <w:rPr>
                <w:rFonts w:eastAsia="Times New Roman"/>
                <w:sz w:val="22"/>
                <w:szCs w:val="22"/>
                <w:lang w:val="bg-BG"/>
              </w:rPr>
            </w:pPr>
            <w:r w:rsidRPr="007B3896">
              <w:rPr>
                <w:sz w:val="22"/>
                <w:szCs w:val="22"/>
                <w:lang w:val="bg-BG"/>
              </w:rPr>
              <w:t>Ara-C: цитозин арабинозид; CP: циклофосфамид; DEX: дексаметазон; MTX: метотрексат; 6-MP: 6-меркаптопурин; VM26: Тенипозид; VCR: винкристин; IDA: идарубицин; i.v.: интравенозно</w:t>
            </w:r>
          </w:p>
        </w:tc>
      </w:tr>
    </w:tbl>
    <w:p w:rsidR="00B04D05" w:rsidRPr="007B3896" w:rsidRDefault="00B04D05" w:rsidP="00B04D05">
      <w:pPr>
        <w:spacing w:after="0" w:line="240" w:lineRule="auto"/>
        <w:rPr>
          <w:rFonts w:ascii="Times New Roman" w:hAnsi="Times New Roman"/>
          <w:lang w:val="bg-BG"/>
        </w:rPr>
      </w:pPr>
    </w:p>
    <w:p w:rsidR="00BC34C8" w:rsidRPr="007B3896" w:rsidRDefault="00BC34C8" w:rsidP="003156DA">
      <w:pPr>
        <w:pStyle w:val="Endnotentext"/>
        <w:widowControl w:val="0"/>
        <w:rPr>
          <w:rFonts w:ascii="Times New Roman" w:hAnsi="Times New Roman"/>
          <w:color w:val="000000"/>
          <w:lang w:val="bg-BG"/>
        </w:rPr>
      </w:pPr>
      <w:r w:rsidRPr="007B3896">
        <w:rPr>
          <w:rFonts w:ascii="Times New Roman" w:hAnsi="Times New Roman"/>
          <w:i/>
          <w:color w:val="000000"/>
          <w:lang w:val="bg-BG"/>
        </w:rPr>
        <w:t>Педиатрични пациенти</w:t>
      </w:r>
      <w:r w:rsidRPr="007B3896">
        <w:rPr>
          <w:rFonts w:ascii="Times New Roman" w:hAnsi="Times New Roman"/>
          <w:color w:val="000000"/>
          <w:lang w:val="bg-BG"/>
        </w:rPr>
        <w:t>:</w:t>
      </w:r>
      <w:r w:rsidRPr="007B3896">
        <w:rPr>
          <w:rFonts w:ascii="Times New Roman" w:hAnsi="Times New Roman"/>
          <w:lang w:val="bg-BG"/>
        </w:rPr>
        <w:t xml:space="preserve"> В проучване</w:t>
      </w:r>
      <w:r w:rsidRPr="007B3896">
        <w:rPr>
          <w:rFonts w:ascii="Times New Roman" w:hAnsi="Times New Roman"/>
          <w:color w:val="000000"/>
          <w:lang w:val="bg-BG"/>
        </w:rPr>
        <w:t xml:space="preserve"> I2301 общо 93 педиатрични пациенти, юноши и млади възрастни (на възраст от 1 до 22 години) с Ph+ ОЛЛ са включени в отворено, многоцентрово, нерандомизирано фаза III изпитване с последователни кохорти. Пациентите са лекувани с иматиниб (340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в комбинация с интензивна химиотерапия, след индукционна терапия. Иматиниб е прилаган интермитентно в кохорти 1</w:t>
      </w:r>
      <w:r w:rsidRPr="007B3896">
        <w:rPr>
          <w:rFonts w:ascii="Times New Roman" w:hAnsi="Times New Roman"/>
          <w:color w:val="000000"/>
          <w:lang w:val="bg-BG"/>
        </w:rPr>
        <w:noBreakHyphen/>
        <w:t>5, с увеличаваща се продължителност и по-ранно започване на иматиниб от кохорта на кохорта, кохорта 1 го е получавала с най-ниска интензивност, а кохорта 5 с най-висока интензивност (най-дълга продължителност в дни с непрекъснато ежедневно приложение на иматиниб през първия химиотерапевтичен курс). Продължителната ежедневна експозиция на иматиниб в ранните етапи от лечението в комбинация с химиотерапия при пациентите в кохорта 5 (n=50) подобрява 4</w:t>
      </w:r>
      <w:r w:rsidR="003156DA" w:rsidRPr="007B3896">
        <w:rPr>
          <w:rFonts w:ascii="Times New Roman" w:hAnsi="Times New Roman"/>
          <w:color w:val="000000"/>
          <w:lang w:val="bg-BG"/>
        </w:rPr>
        <w:noBreakHyphen/>
      </w:r>
      <w:r w:rsidRPr="007B3896">
        <w:rPr>
          <w:rFonts w:ascii="Times New Roman" w:hAnsi="Times New Roman"/>
          <w:color w:val="000000"/>
          <w:lang w:val="bg-BG"/>
        </w:rPr>
        <w:t>годишната преживяемост без събития (ПБР) спрямо контроли от минали проучвания (n=120), получаващи стандартна химиотерапия без иматиниб (съответно 69,6% спрямо 31,6%). Изчислената 4</w:t>
      </w:r>
      <w:r w:rsidR="003156DA" w:rsidRPr="007B3896">
        <w:rPr>
          <w:rFonts w:ascii="Times New Roman" w:hAnsi="Times New Roman"/>
          <w:color w:val="000000"/>
          <w:lang w:val="bg-BG"/>
        </w:rPr>
        <w:noBreakHyphen/>
      </w:r>
      <w:r w:rsidRPr="007B3896">
        <w:rPr>
          <w:rFonts w:ascii="Times New Roman" w:hAnsi="Times New Roman"/>
          <w:color w:val="000000"/>
          <w:lang w:val="bg-BG"/>
        </w:rPr>
        <w:t>годишна обща преживяемост на пациентите в кохорта 5 е 83,6% спрямо 44,8% при контролите от минали проучвания. При 20 от 50 (40%) пациенти в кохорта 5 е направена трансплантация на хемопоетични стволови клетки.</w:t>
      </w:r>
    </w:p>
    <w:p w:rsidR="00BC34C8" w:rsidRPr="007B3896" w:rsidRDefault="00BC34C8" w:rsidP="00B04D05">
      <w:pPr>
        <w:spacing w:after="0" w:line="240" w:lineRule="auto"/>
        <w:rPr>
          <w:rFonts w:ascii="Times New Roman" w:hAnsi="Times New Roman"/>
          <w:i/>
          <w:iCs/>
          <w:lang w:val="bg-BG"/>
        </w:rPr>
      </w:pPr>
    </w:p>
    <w:p w:rsidR="00BC34C8" w:rsidRPr="007B3896" w:rsidRDefault="00BC34C8" w:rsidP="00A80EB1">
      <w:pPr>
        <w:pStyle w:val="Endnotentext"/>
        <w:keepNext/>
        <w:keepLines/>
        <w:widowControl w:val="0"/>
        <w:tabs>
          <w:tab w:val="clear" w:pos="567"/>
        </w:tabs>
        <w:ind w:left="1134" w:hanging="1134"/>
        <w:rPr>
          <w:rFonts w:ascii="Times New Roman" w:hAnsi="Times New Roman"/>
          <w:color w:val="000000"/>
          <w:lang w:val="bg-BG"/>
        </w:rPr>
      </w:pPr>
      <w:r w:rsidRPr="007B3896">
        <w:rPr>
          <w:rFonts w:ascii="Times New Roman" w:hAnsi="Times New Roman"/>
          <w:b/>
          <w:color w:val="000000"/>
          <w:lang w:val="bg-BG"/>
        </w:rPr>
        <w:t>Таблица </w:t>
      </w:r>
      <w:r w:rsidR="00873C1C" w:rsidRPr="007B3896">
        <w:rPr>
          <w:rFonts w:ascii="Times New Roman" w:hAnsi="Times New Roman"/>
          <w:b/>
          <w:color w:val="000000"/>
          <w:lang w:val="bg-BG"/>
        </w:rPr>
        <w:t>4</w:t>
      </w:r>
      <w:r w:rsidRPr="007B3896">
        <w:rPr>
          <w:rFonts w:ascii="Times New Roman" w:hAnsi="Times New Roman"/>
          <w:b/>
          <w:color w:val="000000"/>
          <w:lang w:val="bg-BG"/>
        </w:rPr>
        <w:tab/>
        <w:t>Химиотерапевтична схема, използвана в комбинация с иматиниб в проучване I2301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BC34C8" w:rsidRPr="007B3896" w:rsidTr="00F848C1">
        <w:trPr>
          <w:cantSplit/>
        </w:trPr>
        <w:tc>
          <w:tcPr>
            <w:tcW w:w="2358" w:type="dxa"/>
            <w:shd w:val="clear" w:color="auto" w:fill="auto"/>
          </w:tcPr>
          <w:p w:rsidR="00BC34C8" w:rsidRPr="007B3896" w:rsidRDefault="00BC34C8" w:rsidP="00F848C1">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Консолидационен блок 1</w:t>
            </w:r>
          </w:p>
          <w:p w:rsidR="00BC34C8" w:rsidRPr="007B3896" w:rsidRDefault="00BC34C8" w:rsidP="00F848C1">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(3 седмици)</w:t>
            </w:r>
          </w:p>
        </w:tc>
        <w:tc>
          <w:tcPr>
            <w:tcW w:w="6929" w:type="dxa"/>
            <w:shd w:val="clear" w:color="auto" w:fill="auto"/>
          </w:tcPr>
          <w:p w:rsidR="00BC34C8" w:rsidRPr="007B3896" w:rsidRDefault="00BC34C8" w:rsidP="00F848C1">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VP-16 (100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1</w:t>
            </w:r>
            <w:r w:rsidRPr="007B3896">
              <w:rPr>
                <w:rFonts w:ascii="Times New Roman" w:hAnsi="Times New Roman"/>
                <w:color w:val="000000"/>
                <w:lang w:val="bg-BG"/>
              </w:rPr>
              <w:noBreakHyphen/>
              <w:t>5</w:t>
            </w:r>
          </w:p>
          <w:p w:rsidR="00BC34C8" w:rsidRPr="007B3896" w:rsidRDefault="00BC34C8" w:rsidP="00F848C1">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Ифосфамид (1,8 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1</w:t>
            </w:r>
            <w:r w:rsidRPr="007B3896">
              <w:rPr>
                <w:rFonts w:ascii="Times New Roman" w:hAnsi="Times New Roman"/>
                <w:color w:val="000000"/>
                <w:lang w:val="bg-BG"/>
              </w:rPr>
              <w:noBreakHyphen/>
              <w:t>5</w:t>
            </w:r>
          </w:p>
          <w:p w:rsidR="00BC34C8" w:rsidRPr="007B3896" w:rsidRDefault="00BC34C8" w:rsidP="00F848C1">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MESNA (360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/доза на 3 ч, x 8 дози/ден, IV): дни 1</w:t>
            </w:r>
            <w:r w:rsidRPr="007B3896">
              <w:rPr>
                <w:rFonts w:ascii="Times New Roman" w:hAnsi="Times New Roman"/>
                <w:color w:val="000000"/>
                <w:lang w:val="bg-BG"/>
              </w:rPr>
              <w:noBreakHyphen/>
              <w:t>5</w:t>
            </w:r>
          </w:p>
          <w:p w:rsidR="00BC34C8" w:rsidRPr="007B3896" w:rsidRDefault="00BC34C8" w:rsidP="00F848C1">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G-CSF (5 μg/kg, SC): дни 6</w:t>
            </w:r>
            <w:r w:rsidRPr="007B3896">
              <w:rPr>
                <w:rFonts w:ascii="Times New Roman" w:hAnsi="Times New Roman"/>
                <w:color w:val="000000"/>
                <w:lang w:val="bg-BG"/>
              </w:rPr>
              <w:noBreakHyphen/>
              <w:t>15 или докато ANC &gt; 1500 след надир</w:t>
            </w:r>
          </w:p>
          <w:p w:rsidR="00BC34C8" w:rsidRPr="007B3896" w:rsidRDefault="00BC34C8" w:rsidP="00F848C1">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IT метотрексат (в зависимост от възрастта): САМО ден 1</w:t>
            </w:r>
          </w:p>
          <w:p w:rsidR="00BC34C8" w:rsidRPr="007B3896" w:rsidRDefault="00BC34C8" w:rsidP="00F848C1">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Тройна IT терапия (в зависимост от възрастта): дни 8, 15</w:t>
            </w:r>
          </w:p>
        </w:tc>
      </w:tr>
      <w:tr w:rsidR="00BC34C8" w:rsidRPr="007B3896" w:rsidTr="00F848C1">
        <w:trPr>
          <w:cantSplit/>
        </w:trPr>
        <w:tc>
          <w:tcPr>
            <w:tcW w:w="2358" w:type="dxa"/>
            <w:shd w:val="clear" w:color="auto" w:fill="auto"/>
          </w:tcPr>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Консолидационен блок 2</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(3 седмици)</w:t>
            </w:r>
          </w:p>
        </w:tc>
        <w:tc>
          <w:tcPr>
            <w:tcW w:w="6929" w:type="dxa"/>
            <w:shd w:val="clear" w:color="auto" w:fill="auto"/>
          </w:tcPr>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Метотрексат (5 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в продължение на 24 часа, IV): ден 1</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Левковорин (75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на 36</w:t>
            </w:r>
            <w:r w:rsidRPr="007B3896">
              <w:rPr>
                <w:rFonts w:ascii="Times New Roman" w:hAnsi="Times New Roman"/>
                <w:color w:val="000000"/>
                <w:lang w:val="bg-BG"/>
              </w:rPr>
              <w:noBreakHyphen/>
              <w:t>ти час, IV; 15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IV или PO на 6 ч x 6 дози)iii: дни 2 и 3</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Тройна IT терапия (в зависимост от възрастта): ден 1</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ARA-C (3 g/m</w:t>
            </w:r>
            <w:r w:rsidRPr="007B3896">
              <w:rPr>
                <w:rFonts w:ascii="Times New Roman" w:hAnsi="Times New Roman"/>
                <w:color w:val="000000"/>
                <w:vertAlign w:val="superscript"/>
                <w:lang w:val="bg-BG"/>
              </w:rPr>
              <w:t>2</w:t>
            </w:r>
            <w:r w:rsidRPr="007B3896">
              <w:rPr>
                <w:rFonts w:ascii="Times New Roman" w:hAnsi="Times New Roman"/>
                <w:color w:val="000000"/>
                <w:lang w:val="bg-BG"/>
              </w:rPr>
              <w:t>/доза на 12 ч x 4, IV): дни 2 и 3</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G-CSF (5 μg/kg, SC): дни 4-13 или докато ANC &gt;1 500 след надир</w:t>
            </w:r>
          </w:p>
        </w:tc>
      </w:tr>
      <w:tr w:rsidR="00BC34C8" w:rsidRPr="007B3896" w:rsidTr="00F848C1">
        <w:trPr>
          <w:cantSplit/>
        </w:trPr>
        <w:tc>
          <w:tcPr>
            <w:tcW w:w="2358" w:type="dxa"/>
            <w:shd w:val="clear" w:color="auto" w:fill="auto"/>
          </w:tcPr>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Реиндукционен блок 1</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(3 седмици)</w:t>
            </w:r>
          </w:p>
        </w:tc>
        <w:tc>
          <w:tcPr>
            <w:tcW w:w="6929" w:type="dxa"/>
            <w:shd w:val="clear" w:color="auto" w:fill="auto"/>
          </w:tcPr>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VCR (1,5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1, 8 и 15</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DAUN (45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болус, IV): дни 1 и 2</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CPM (250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/доза на 12 ч x 4 дози, IV): дни 3 и 4</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PEG-ASP (2</w:t>
            </w:r>
            <w:r w:rsidR="00A80EB1" w:rsidRPr="007B3896">
              <w:rPr>
                <w:rFonts w:ascii="Times New Roman" w:hAnsi="Times New Roman"/>
                <w:color w:val="000000"/>
                <w:lang w:val="bg-BG"/>
              </w:rPr>
              <w:t> </w:t>
            </w:r>
            <w:r w:rsidRPr="007B3896">
              <w:rPr>
                <w:rFonts w:ascii="Times New Roman" w:hAnsi="Times New Roman"/>
                <w:color w:val="000000"/>
                <w:lang w:val="bg-BG"/>
              </w:rPr>
              <w:t>500 IUnits/m</w:t>
            </w:r>
            <w:r w:rsidRPr="007B3896">
              <w:rPr>
                <w:rFonts w:ascii="Times New Roman" w:hAnsi="Times New Roman"/>
                <w:color w:val="000000"/>
                <w:vertAlign w:val="superscript"/>
                <w:lang w:val="bg-BG"/>
              </w:rPr>
              <w:t>2</w:t>
            </w:r>
            <w:r w:rsidRPr="007B3896">
              <w:rPr>
                <w:rFonts w:ascii="Times New Roman" w:hAnsi="Times New Roman"/>
                <w:color w:val="000000"/>
                <w:lang w:val="bg-BG"/>
              </w:rPr>
              <w:t>, IM): ден 4</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G-CSF (5 μg/kg, SC): дни 5</w:t>
            </w:r>
            <w:r w:rsidRPr="007B3896">
              <w:rPr>
                <w:rFonts w:ascii="Times New Roman" w:hAnsi="Times New Roman"/>
                <w:color w:val="000000"/>
                <w:lang w:val="bg-BG"/>
              </w:rPr>
              <w:noBreakHyphen/>
              <w:t>14 или докато ANC &gt;1 500 след надир</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Тройна IT терапия (в зависимост от възрастта): дни 1 и 15</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DEX (6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PO): дни 1</w:t>
            </w:r>
            <w:r w:rsidRPr="007B3896">
              <w:rPr>
                <w:rFonts w:ascii="Times New Roman" w:hAnsi="Times New Roman"/>
                <w:color w:val="000000"/>
                <w:lang w:val="bg-BG"/>
              </w:rPr>
              <w:noBreakHyphen/>
              <w:t>7 и 15</w:t>
            </w:r>
            <w:r w:rsidRPr="007B3896">
              <w:rPr>
                <w:rFonts w:ascii="Times New Roman" w:hAnsi="Times New Roman"/>
                <w:color w:val="000000"/>
                <w:lang w:val="bg-BG"/>
              </w:rPr>
              <w:noBreakHyphen/>
              <w:t>21</w:t>
            </w:r>
          </w:p>
        </w:tc>
      </w:tr>
      <w:tr w:rsidR="00BC34C8" w:rsidRPr="007B3896" w:rsidTr="00F848C1">
        <w:trPr>
          <w:cantSplit/>
        </w:trPr>
        <w:tc>
          <w:tcPr>
            <w:tcW w:w="2358" w:type="dxa"/>
            <w:shd w:val="clear" w:color="auto" w:fill="auto"/>
          </w:tcPr>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Интензифициращ блок 1</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(9 седмици)</w:t>
            </w:r>
          </w:p>
        </w:tc>
        <w:tc>
          <w:tcPr>
            <w:tcW w:w="6929" w:type="dxa"/>
            <w:shd w:val="clear" w:color="auto" w:fill="auto"/>
          </w:tcPr>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Метотрексат (5 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в продължение на 24 часа, IV): дни 1 и 15</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Левковорин (75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на 36</w:t>
            </w:r>
            <w:r w:rsidRPr="007B3896">
              <w:rPr>
                <w:rFonts w:ascii="Times New Roman" w:hAnsi="Times New Roman"/>
                <w:color w:val="000000"/>
                <w:lang w:val="bg-BG"/>
              </w:rPr>
              <w:noBreakHyphen/>
              <w:t>ти час, IV; 15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IV или PO на 6 ч x 6 дози)iii: дни 2, 3, 16 и 17</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Тройна IT терапия (в зависимост от възрастта): дни 1 и 22</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VP-16 (100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22</w:t>
            </w:r>
            <w:r w:rsidRPr="007B3896">
              <w:rPr>
                <w:rFonts w:ascii="Times New Roman" w:hAnsi="Times New Roman"/>
                <w:color w:val="000000"/>
                <w:lang w:val="bg-BG"/>
              </w:rPr>
              <w:noBreakHyphen/>
              <w:t>26</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CPM (300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22</w:t>
            </w:r>
            <w:r w:rsidRPr="007B3896">
              <w:rPr>
                <w:rFonts w:ascii="Times New Roman" w:hAnsi="Times New Roman"/>
                <w:color w:val="000000"/>
                <w:lang w:val="bg-BG"/>
              </w:rPr>
              <w:noBreakHyphen/>
              <w:t>26</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MESNA (150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22</w:t>
            </w:r>
            <w:r w:rsidRPr="007B3896">
              <w:rPr>
                <w:rFonts w:ascii="Times New Roman" w:hAnsi="Times New Roman"/>
                <w:color w:val="000000"/>
                <w:lang w:val="bg-BG"/>
              </w:rPr>
              <w:noBreakHyphen/>
              <w:t>26</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G-CSF (5 μg/kg, SC): дни 27-36 или докато ANC &gt;1 500 след надир</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ARA-C (3 g/m</w:t>
            </w:r>
            <w:r w:rsidRPr="007B3896">
              <w:rPr>
                <w:rFonts w:ascii="Times New Roman" w:hAnsi="Times New Roman"/>
                <w:color w:val="000000"/>
                <w:vertAlign w:val="superscript"/>
                <w:lang w:val="bg-BG"/>
              </w:rPr>
              <w:t>2</w:t>
            </w:r>
            <w:r w:rsidRPr="007B3896">
              <w:rPr>
                <w:rFonts w:ascii="Times New Roman" w:hAnsi="Times New Roman"/>
                <w:color w:val="000000"/>
                <w:lang w:val="bg-BG"/>
              </w:rPr>
              <w:t>, на 12 ч, IV): дни 43, 44</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L-ASP (6 000 IUnits/m</w:t>
            </w:r>
            <w:r w:rsidRPr="007B3896">
              <w:rPr>
                <w:rFonts w:ascii="Times New Roman" w:hAnsi="Times New Roman"/>
                <w:color w:val="000000"/>
                <w:vertAlign w:val="superscript"/>
                <w:lang w:val="bg-BG"/>
              </w:rPr>
              <w:t>2</w:t>
            </w:r>
            <w:r w:rsidRPr="007B3896">
              <w:rPr>
                <w:rFonts w:ascii="Times New Roman" w:hAnsi="Times New Roman"/>
                <w:color w:val="000000"/>
                <w:lang w:val="bg-BG"/>
              </w:rPr>
              <w:t>, IM): ден 44</w:t>
            </w:r>
          </w:p>
        </w:tc>
      </w:tr>
      <w:tr w:rsidR="00BC34C8" w:rsidRPr="007B3896" w:rsidTr="00F848C1">
        <w:trPr>
          <w:cantSplit/>
        </w:trPr>
        <w:tc>
          <w:tcPr>
            <w:tcW w:w="2358" w:type="dxa"/>
            <w:shd w:val="clear" w:color="auto" w:fill="auto"/>
          </w:tcPr>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Реиндукционен блок 2</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(3 седмици)</w:t>
            </w:r>
          </w:p>
        </w:tc>
        <w:tc>
          <w:tcPr>
            <w:tcW w:w="6929" w:type="dxa"/>
            <w:shd w:val="clear" w:color="auto" w:fill="auto"/>
          </w:tcPr>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VCR (1,5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1, 8 и 15</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DAUN (45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болус, IV): ден 1 и 2</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CPM (250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/доза на 12 ч x 4 дози, iv): дни 3 и 4</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PEG-ASP (2 500 IUnits/m</w:t>
            </w:r>
            <w:r w:rsidRPr="007B3896">
              <w:rPr>
                <w:rFonts w:ascii="Times New Roman" w:hAnsi="Times New Roman"/>
                <w:color w:val="000000"/>
                <w:vertAlign w:val="superscript"/>
                <w:lang w:val="bg-BG"/>
              </w:rPr>
              <w:t>2</w:t>
            </w:r>
            <w:r w:rsidRPr="007B3896">
              <w:rPr>
                <w:rFonts w:ascii="Times New Roman" w:hAnsi="Times New Roman"/>
                <w:color w:val="000000"/>
                <w:lang w:val="bg-BG"/>
              </w:rPr>
              <w:t>, IM): ден 4</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G-CSF (5 μg/kg, SC): дни 5-14 или докато ANC &gt;1 500 след надир</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Тройна IT терапия (в зависимост от възрастта): дни 1 и 15</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DEX (6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PO): дни 1</w:t>
            </w:r>
            <w:r w:rsidRPr="007B3896">
              <w:rPr>
                <w:rFonts w:ascii="Times New Roman" w:hAnsi="Times New Roman"/>
                <w:color w:val="000000"/>
                <w:lang w:val="bg-BG"/>
              </w:rPr>
              <w:noBreakHyphen/>
              <w:t>7 и 15</w:t>
            </w:r>
            <w:r w:rsidRPr="007B3896">
              <w:rPr>
                <w:rFonts w:ascii="Times New Roman" w:hAnsi="Times New Roman"/>
                <w:color w:val="000000"/>
                <w:lang w:val="bg-BG"/>
              </w:rPr>
              <w:noBreakHyphen/>
              <w:t>21</w:t>
            </w:r>
          </w:p>
        </w:tc>
      </w:tr>
      <w:tr w:rsidR="00BC34C8" w:rsidRPr="007B3896" w:rsidTr="00F848C1">
        <w:trPr>
          <w:cantSplit/>
        </w:trPr>
        <w:tc>
          <w:tcPr>
            <w:tcW w:w="2358" w:type="dxa"/>
            <w:shd w:val="clear" w:color="auto" w:fill="auto"/>
          </w:tcPr>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Интезифициращ блок 2</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(9 седмици)</w:t>
            </w:r>
          </w:p>
        </w:tc>
        <w:tc>
          <w:tcPr>
            <w:tcW w:w="6929" w:type="dxa"/>
            <w:shd w:val="clear" w:color="auto" w:fill="auto"/>
          </w:tcPr>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Метотрексат (5 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в продължение на 24 часа, IV): дни 1 и 15</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Левковорин (75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на 36</w:t>
            </w:r>
            <w:r w:rsidRPr="007B3896">
              <w:rPr>
                <w:rFonts w:ascii="Times New Roman" w:hAnsi="Times New Roman"/>
                <w:color w:val="000000"/>
                <w:lang w:val="bg-BG"/>
              </w:rPr>
              <w:noBreakHyphen/>
              <w:t>ти час, IV; 15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IV или PO на 6 ч x 6 дози)iii: дни 2, 3, 16 и 17</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Тройна IT терапия (в зависимост от възрастта): дни 1 и 22</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VP-16 (100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22</w:t>
            </w:r>
            <w:r w:rsidRPr="007B3896">
              <w:rPr>
                <w:rFonts w:ascii="Times New Roman" w:hAnsi="Times New Roman"/>
                <w:color w:val="000000"/>
                <w:lang w:val="bg-BG"/>
              </w:rPr>
              <w:noBreakHyphen/>
              <w:t>26</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CPM (300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22</w:t>
            </w:r>
            <w:r w:rsidRPr="007B3896">
              <w:rPr>
                <w:rFonts w:ascii="Times New Roman" w:hAnsi="Times New Roman"/>
                <w:color w:val="000000"/>
                <w:lang w:val="bg-BG"/>
              </w:rPr>
              <w:noBreakHyphen/>
              <w:t>26</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MESNA (150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22</w:t>
            </w:r>
            <w:r w:rsidRPr="007B3896">
              <w:rPr>
                <w:rFonts w:ascii="Times New Roman" w:hAnsi="Times New Roman"/>
                <w:color w:val="000000"/>
                <w:lang w:val="bg-BG"/>
              </w:rPr>
              <w:noBreakHyphen/>
              <w:t>26</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G-CSF (5 μg/kg, SC): дни 27</w:t>
            </w:r>
            <w:r w:rsidRPr="007B3896">
              <w:rPr>
                <w:rFonts w:ascii="Times New Roman" w:hAnsi="Times New Roman"/>
                <w:color w:val="000000"/>
                <w:lang w:val="bg-BG"/>
              </w:rPr>
              <w:noBreakHyphen/>
              <w:t>36 или докато ANC &gt;1 500 след надир</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ARA-C (3 g/m</w:t>
            </w:r>
            <w:r w:rsidRPr="007B3896">
              <w:rPr>
                <w:rFonts w:ascii="Times New Roman" w:hAnsi="Times New Roman"/>
                <w:color w:val="000000"/>
                <w:vertAlign w:val="superscript"/>
                <w:lang w:val="bg-BG"/>
              </w:rPr>
              <w:t>2</w:t>
            </w:r>
            <w:r w:rsidRPr="007B3896">
              <w:rPr>
                <w:rFonts w:ascii="Times New Roman" w:hAnsi="Times New Roman"/>
                <w:color w:val="000000"/>
                <w:lang w:val="bg-BG"/>
              </w:rPr>
              <w:t>, на 12 ч, IV): дни 43, 44</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L-ASP (6 000 IUnits/m</w:t>
            </w:r>
            <w:r w:rsidRPr="007B3896">
              <w:rPr>
                <w:rFonts w:ascii="Times New Roman" w:hAnsi="Times New Roman"/>
                <w:color w:val="000000"/>
                <w:vertAlign w:val="superscript"/>
                <w:lang w:val="bg-BG"/>
              </w:rPr>
              <w:t>2</w:t>
            </w:r>
            <w:r w:rsidRPr="007B3896">
              <w:rPr>
                <w:rFonts w:ascii="Times New Roman" w:hAnsi="Times New Roman"/>
                <w:color w:val="000000"/>
                <w:lang w:val="bg-BG"/>
              </w:rPr>
              <w:t>, IM): ден 44</w:t>
            </w:r>
          </w:p>
        </w:tc>
      </w:tr>
      <w:tr w:rsidR="00BC34C8" w:rsidRPr="007B3896" w:rsidTr="00F848C1">
        <w:trPr>
          <w:cantSplit/>
        </w:trPr>
        <w:tc>
          <w:tcPr>
            <w:tcW w:w="2358" w:type="dxa"/>
            <w:shd w:val="clear" w:color="auto" w:fill="auto"/>
          </w:tcPr>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Поддържане</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(8-седмични цикли)</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Цикли 1–4</w:t>
            </w:r>
          </w:p>
        </w:tc>
        <w:tc>
          <w:tcPr>
            <w:tcW w:w="6929" w:type="dxa"/>
            <w:shd w:val="clear" w:color="auto" w:fill="auto"/>
          </w:tcPr>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MTX (5 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в продължение на 24 часа, IV): ден 1</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Левковорин (75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на 36</w:t>
            </w:r>
            <w:r w:rsidRPr="007B3896">
              <w:rPr>
                <w:rFonts w:ascii="Times New Roman" w:hAnsi="Times New Roman"/>
                <w:color w:val="000000"/>
                <w:lang w:val="bg-BG"/>
              </w:rPr>
              <w:noBreakHyphen/>
              <w:t>ти час, IV; 15 mg/m</w:t>
            </w:r>
            <w:r w:rsidRPr="007B3896">
              <w:rPr>
                <w:rFonts w:ascii="Times New Roman" w:hAnsi="Times New Roman"/>
                <w:color w:val="000000"/>
                <w:vertAlign w:val="superscript"/>
                <w:lang w:val="bg-BG"/>
              </w:rPr>
              <w:t>2</w:t>
            </w:r>
            <w:r w:rsidRPr="007B3896">
              <w:rPr>
                <w:rFonts w:ascii="Times New Roman" w:hAnsi="Times New Roman"/>
                <w:color w:val="000000"/>
                <w:lang w:val="bg-BG"/>
              </w:rPr>
              <w:t xml:space="preserve"> IV или PO на 6 ч x 6 дози)iii: дни 2 и 3</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Тройна IT терапия (в зависимост от възрастта): дни 1, 29</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VCR (1,5 mg/m</w:t>
            </w:r>
            <w:r w:rsidRPr="007B3896">
              <w:rPr>
                <w:rFonts w:ascii="Times New Roman" w:hAnsi="Times New Roman"/>
                <w:color w:val="000000"/>
                <w:vertAlign w:val="superscript"/>
                <w:lang w:val="bg-BG"/>
              </w:rPr>
              <w:t>2</w:t>
            </w:r>
            <w:r w:rsidRPr="007B3896">
              <w:rPr>
                <w:rFonts w:ascii="Times New Roman" w:hAnsi="Times New Roman"/>
                <w:color w:val="000000"/>
                <w:lang w:val="bg-BG"/>
              </w:rPr>
              <w:t>, IV): дни 1, 29</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DEX (6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PO): дни 1</w:t>
            </w:r>
            <w:r w:rsidRPr="007B3896">
              <w:rPr>
                <w:rFonts w:ascii="Times New Roman" w:hAnsi="Times New Roman"/>
                <w:color w:val="000000"/>
                <w:lang w:val="bg-BG"/>
              </w:rPr>
              <w:noBreakHyphen/>
              <w:t>5; 29</w:t>
            </w:r>
            <w:r w:rsidRPr="007B3896">
              <w:rPr>
                <w:rFonts w:ascii="Times New Roman" w:hAnsi="Times New Roman"/>
                <w:color w:val="000000"/>
                <w:lang w:val="bg-BG"/>
              </w:rPr>
              <w:noBreakHyphen/>
              <w:t>33</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6-MP (75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PO): дни 8-28</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Метотрексатe (20 mg/m</w:t>
            </w:r>
            <w:r w:rsidRPr="007B3896">
              <w:rPr>
                <w:rFonts w:ascii="Times New Roman" w:hAnsi="Times New Roman"/>
                <w:color w:val="000000"/>
                <w:vertAlign w:val="superscript"/>
                <w:lang w:val="bg-BG"/>
              </w:rPr>
              <w:t>2</w:t>
            </w:r>
            <w:r w:rsidRPr="007B3896">
              <w:rPr>
                <w:rFonts w:ascii="Times New Roman" w:hAnsi="Times New Roman"/>
                <w:color w:val="000000"/>
                <w:lang w:val="bg-BG"/>
              </w:rPr>
              <w:t>/седмица, PO): дни 8, 15, 22</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VP-16 (100 mg/m</w:t>
            </w:r>
            <w:r w:rsidRPr="007B3896">
              <w:rPr>
                <w:rFonts w:ascii="Times New Roman" w:hAnsi="Times New Roman"/>
                <w:color w:val="000000"/>
                <w:vertAlign w:val="superscript"/>
                <w:lang w:val="bg-BG"/>
              </w:rPr>
              <w:t>2</w:t>
            </w:r>
            <w:r w:rsidRPr="007B3896">
              <w:rPr>
                <w:rFonts w:ascii="Times New Roman" w:hAnsi="Times New Roman"/>
                <w:color w:val="000000"/>
                <w:lang w:val="bg-BG"/>
              </w:rPr>
              <w:t>, IV): дни 29</w:t>
            </w:r>
            <w:r w:rsidRPr="007B3896">
              <w:rPr>
                <w:rFonts w:ascii="Times New Roman" w:hAnsi="Times New Roman"/>
                <w:color w:val="000000"/>
                <w:lang w:val="bg-BG"/>
              </w:rPr>
              <w:noBreakHyphen/>
              <w:t>33</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CPM (300 mg/m</w:t>
            </w:r>
            <w:r w:rsidRPr="007B3896">
              <w:rPr>
                <w:rFonts w:ascii="Times New Roman" w:hAnsi="Times New Roman"/>
                <w:color w:val="000000"/>
                <w:vertAlign w:val="superscript"/>
                <w:lang w:val="bg-BG"/>
              </w:rPr>
              <w:t>2</w:t>
            </w:r>
            <w:r w:rsidRPr="007B3896">
              <w:rPr>
                <w:rFonts w:ascii="Times New Roman" w:hAnsi="Times New Roman"/>
                <w:color w:val="000000"/>
                <w:lang w:val="bg-BG"/>
              </w:rPr>
              <w:t>, IV): дни 29</w:t>
            </w:r>
            <w:r w:rsidRPr="007B3896">
              <w:rPr>
                <w:rFonts w:ascii="Times New Roman" w:hAnsi="Times New Roman"/>
                <w:color w:val="000000"/>
                <w:lang w:val="bg-BG"/>
              </w:rPr>
              <w:noBreakHyphen/>
              <w:t>33</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MESNA IV дни 29</w:t>
            </w:r>
            <w:r w:rsidRPr="007B3896">
              <w:rPr>
                <w:rFonts w:ascii="Times New Roman" w:hAnsi="Times New Roman"/>
                <w:color w:val="000000"/>
                <w:lang w:val="bg-BG"/>
              </w:rPr>
              <w:noBreakHyphen/>
              <w:t>33</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G-CSF (5 μg/kg, SC): дни 34</w:t>
            </w:r>
            <w:r w:rsidRPr="007B3896">
              <w:rPr>
                <w:rFonts w:ascii="Times New Roman" w:hAnsi="Times New Roman"/>
                <w:color w:val="000000"/>
                <w:lang w:val="bg-BG"/>
              </w:rPr>
              <w:noBreakHyphen/>
              <w:t>43</w:t>
            </w:r>
          </w:p>
        </w:tc>
      </w:tr>
      <w:tr w:rsidR="00BC34C8" w:rsidRPr="007B3896" w:rsidTr="00F848C1">
        <w:trPr>
          <w:cantSplit/>
        </w:trPr>
        <w:tc>
          <w:tcPr>
            <w:tcW w:w="2358" w:type="dxa"/>
            <w:shd w:val="clear" w:color="auto" w:fill="auto"/>
          </w:tcPr>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Поддържане</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(8-седмични цикли)</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Цикъл 5</w:t>
            </w:r>
          </w:p>
        </w:tc>
        <w:tc>
          <w:tcPr>
            <w:tcW w:w="6929" w:type="dxa"/>
            <w:shd w:val="clear" w:color="auto" w:fill="auto"/>
          </w:tcPr>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Краниална ирадиация (Само блок 5)</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12 Gy на 8 фракции при всички пациенти, които са CNS1 и CNS2 при поставяне на диагнозата</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18 Gy на 10 фракции при пациенти, които са CNS3 при поставяне на диагнозата</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VCR (1,5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1, 29</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DEX (6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PO): дни 1</w:t>
            </w:r>
            <w:r w:rsidRPr="007B3896">
              <w:rPr>
                <w:rFonts w:ascii="Times New Roman" w:hAnsi="Times New Roman"/>
                <w:color w:val="000000"/>
                <w:lang w:val="bg-BG"/>
              </w:rPr>
              <w:noBreakHyphen/>
              <w:t>5; 29</w:t>
            </w:r>
            <w:r w:rsidRPr="007B3896">
              <w:rPr>
                <w:rFonts w:ascii="Times New Roman" w:hAnsi="Times New Roman"/>
                <w:color w:val="000000"/>
                <w:lang w:val="bg-BG"/>
              </w:rPr>
              <w:noBreakHyphen/>
              <w:t>33</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6-MP (75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PO): дни 11</w:t>
            </w:r>
            <w:r w:rsidRPr="007B3896">
              <w:rPr>
                <w:rFonts w:ascii="Times New Roman" w:hAnsi="Times New Roman"/>
                <w:color w:val="000000"/>
                <w:lang w:val="bg-BG"/>
              </w:rPr>
              <w:noBreakHyphen/>
              <w:t>56 (Спиране на 6-MP, започнат на ден 1 от Цикъл 5 по време на 6</w:t>
            </w:r>
            <w:r w:rsidRPr="007B3896">
              <w:rPr>
                <w:rFonts w:ascii="Times New Roman" w:hAnsi="Times New Roman"/>
                <w:color w:val="000000"/>
                <w:lang w:val="bg-BG"/>
              </w:rPr>
              <w:noBreakHyphen/>
              <w:t>10 дни краниална ирадиация. Започване на 6-MP на 1</w:t>
            </w:r>
            <w:r w:rsidRPr="007B3896">
              <w:rPr>
                <w:rFonts w:ascii="Times New Roman" w:hAnsi="Times New Roman"/>
                <w:color w:val="000000"/>
                <w:lang w:val="bg-BG"/>
              </w:rPr>
              <w:noBreakHyphen/>
              <w:t>ия ден след приключване на краниалната ирадиация.)</w:t>
            </w:r>
          </w:p>
          <w:p w:rsidR="00BC34C8" w:rsidRPr="007B3896" w:rsidRDefault="00BC34C8" w:rsidP="00F848C1">
            <w:pPr>
              <w:pStyle w:val="Endnotentext"/>
              <w:widowControl w:val="0"/>
              <w:rPr>
                <w:rFonts w:ascii="Times New Roman" w:hAnsi="Times New Roman"/>
                <w:color w:val="000000"/>
                <w:lang w:val="bg-BG"/>
              </w:rPr>
            </w:pPr>
            <w:r w:rsidRPr="007B3896">
              <w:rPr>
                <w:rFonts w:ascii="Times New Roman" w:hAnsi="Times New Roman"/>
                <w:color w:val="000000"/>
                <w:lang w:val="bg-BG"/>
              </w:rPr>
              <w:t>Метотрексат (20 mg/m</w:t>
            </w:r>
            <w:r w:rsidRPr="007B3896">
              <w:rPr>
                <w:rFonts w:ascii="Times New Roman" w:hAnsi="Times New Roman"/>
                <w:color w:val="000000"/>
                <w:vertAlign w:val="superscript"/>
                <w:lang w:val="bg-BG"/>
              </w:rPr>
              <w:t>2</w:t>
            </w:r>
            <w:r w:rsidRPr="007B3896">
              <w:rPr>
                <w:rFonts w:ascii="Times New Roman" w:hAnsi="Times New Roman"/>
                <w:color w:val="000000"/>
                <w:lang w:val="bg-BG"/>
              </w:rPr>
              <w:t>/седмица, PO): дни  8, 15, 22, 29, 36, 43, 50</w:t>
            </w:r>
          </w:p>
        </w:tc>
      </w:tr>
      <w:tr w:rsidR="00BC34C8" w:rsidRPr="007B3896" w:rsidTr="00F848C1">
        <w:trPr>
          <w:cantSplit/>
        </w:trPr>
        <w:tc>
          <w:tcPr>
            <w:tcW w:w="2358" w:type="dxa"/>
            <w:shd w:val="clear" w:color="auto" w:fill="auto"/>
          </w:tcPr>
          <w:p w:rsidR="00BC34C8" w:rsidRPr="007B3896" w:rsidRDefault="00BC34C8" w:rsidP="00F848C1">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Поддържане</w:t>
            </w:r>
          </w:p>
          <w:p w:rsidR="00BC34C8" w:rsidRPr="007B3896" w:rsidRDefault="00BC34C8" w:rsidP="00F848C1">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(8-седмични цикли)</w:t>
            </w:r>
          </w:p>
          <w:p w:rsidR="00BC34C8" w:rsidRPr="007B3896" w:rsidRDefault="00BC34C8" w:rsidP="00F848C1">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Цикли 6</w:t>
            </w:r>
            <w:r w:rsidRPr="007B3896">
              <w:rPr>
                <w:rFonts w:ascii="Times New Roman" w:hAnsi="Times New Roman"/>
                <w:color w:val="000000"/>
                <w:lang w:val="bg-BG"/>
              </w:rPr>
              <w:noBreakHyphen/>
              <w:t>12</w:t>
            </w:r>
          </w:p>
        </w:tc>
        <w:tc>
          <w:tcPr>
            <w:tcW w:w="6929" w:type="dxa"/>
            <w:shd w:val="clear" w:color="auto" w:fill="auto"/>
          </w:tcPr>
          <w:p w:rsidR="00BC34C8" w:rsidRPr="007B3896" w:rsidRDefault="00BC34C8" w:rsidP="00F848C1">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VCR (1,5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IV): дни 1, 29</w:t>
            </w:r>
          </w:p>
          <w:p w:rsidR="00BC34C8" w:rsidRPr="007B3896" w:rsidRDefault="00BC34C8" w:rsidP="00F848C1">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DEX (6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PO): дни 1</w:t>
            </w:r>
            <w:r w:rsidRPr="007B3896">
              <w:rPr>
                <w:rFonts w:ascii="Times New Roman" w:hAnsi="Times New Roman"/>
                <w:color w:val="000000"/>
                <w:lang w:val="bg-BG"/>
              </w:rPr>
              <w:noBreakHyphen/>
              <w:t>5; 29</w:t>
            </w:r>
            <w:r w:rsidRPr="007B3896">
              <w:rPr>
                <w:rFonts w:ascii="Times New Roman" w:hAnsi="Times New Roman"/>
                <w:color w:val="000000"/>
                <w:lang w:val="bg-BG"/>
              </w:rPr>
              <w:noBreakHyphen/>
              <w:t>33</w:t>
            </w:r>
          </w:p>
          <w:p w:rsidR="00BC34C8" w:rsidRPr="007B3896" w:rsidRDefault="00BC34C8" w:rsidP="00F848C1">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6-MP (75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PO): дни 1</w:t>
            </w:r>
            <w:r w:rsidRPr="007B3896">
              <w:rPr>
                <w:rFonts w:ascii="Times New Roman" w:hAnsi="Times New Roman"/>
                <w:color w:val="000000"/>
                <w:lang w:val="bg-BG"/>
              </w:rPr>
              <w:noBreakHyphen/>
              <w:t>56</w:t>
            </w:r>
          </w:p>
          <w:p w:rsidR="00BC34C8" w:rsidRPr="007B3896" w:rsidRDefault="00BC34C8" w:rsidP="00F848C1">
            <w:pPr>
              <w:pStyle w:val="Endnotentext"/>
              <w:keepNext/>
              <w:keepLines/>
              <w:widowControl w:val="0"/>
              <w:rPr>
                <w:rFonts w:ascii="Times New Roman" w:hAnsi="Times New Roman"/>
                <w:color w:val="000000"/>
                <w:lang w:val="bg-BG"/>
              </w:rPr>
            </w:pPr>
            <w:r w:rsidRPr="007B3896">
              <w:rPr>
                <w:rFonts w:ascii="Times New Roman" w:hAnsi="Times New Roman"/>
                <w:color w:val="000000"/>
                <w:lang w:val="bg-BG"/>
              </w:rPr>
              <w:t>Метотрексат (20 mg/m</w:t>
            </w:r>
            <w:r w:rsidRPr="007B3896">
              <w:rPr>
                <w:rFonts w:ascii="Times New Roman" w:hAnsi="Times New Roman"/>
                <w:color w:val="000000"/>
                <w:vertAlign w:val="superscript"/>
                <w:lang w:val="bg-BG"/>
              </w:rPr>
              <w:t>2</w:t>
            </w:r>
            <w:r w:rsidRPr="007B3896">
              <w:rPr>
                <w:rFonts w:ascii="Times New Roman" w:hAnsi="Times New Roman"/>
                <w:color w:val="000000"/>
                <w:lang w:val="bg-BG"/>
              </w:rPr>
              <w:t>/седмица, PO): дни 1, 8, 15, 22, 29, 36, 43, 50</w:t>
            </w:r>
          </w:p>
        </w:tc>
      </w:tr>
    </w:tbl>
    <w:p w:rsidR="00BC34C8" w:rsidRPr="007B3896" w:rsidRDefault="00BC34C8" w:rsidP="00BC34C8">
      <w:pPr>
        <w:pStyle w:val="Endnotentext"/>
        <w:keepNext/>
        <w:keepLines/>
        <w:widowControl w:val="0"/>
        <w:rPr>
          <w:rFonts w:ascii="Times New Roman" w:hAnsi="Times New Roman"/>
          <w:color w:val="000000"/>
          <w:szCs w:val="22"/>
          <w:lang w:val="bg-BG"/>
        </w:rPr>
      </w:pPr>
      <w:r w:rsidRPr="007B3896">
        <w:rPr>
          <w:rFonts w:ascii="Times New Roman" w:hAnsi="Times New Roman"/>
          <w:color w:val="000000"/>
          <w:szCs w:val="22"/>
          <w:lang w:val="bg-BG"/>
        </w:rPr>
        <w:t>G-CSF = гранулоцит-колониостимулиращ фактор, VP-16 = етопозид, MTX = метотрексат, IV = интравенозно, SC = подкожно, IT = интратекално, PO = перорално, IM = интрамускулно, ARA</w:t>
      </w:r>
      <w:r w:rsidRPr="007B3896">
        <w:rPr>
          <w:rFonts w:ascii="Times New Roman" w:hAnsi="Times New Roman"/>
          <w:color w:val="000000"/>
          <w:szCs w:val="22"/>
          <w:lang w:val="bg-BG"/>
        </w:rPr>
        <w:noBreakHyphen/>
        <w:t>C = цитарабин, CPM = циклофосфамид, VCR = винкристин, DEX = дексаметазон, DAUN = даунорубицин, 6-MP = 6-меркаптопурин, E.Coli L-ASP = L-аспаргиназа, PEG-ASP = PEG аспаргиназа, MESNA= 2-меркаптоетан сулфонат натрий, iii= или докато нивото на MTX е &lt;0,1 µM, на 6 ч = на всеки 6 часа, Gy= Грей</w:t>
      </w:r>
    </w:p>
    <w:p w:rsidR="00BC34C8" w:rsidRPr="007B3896" w:rsidRDefault="00BC34C8" w:rsidP="00BC34C8">
      <w:pPr>
        <w:pStyle w:val="Endnotentext"/>
        <w:widowControl w:val="0"/>
        <w:jc w:val="both"/>
        <w:rPr>
          <w:rFonts w:ascii="Times New Roman" w:hAnsi="Times New Roman"/>
          <w:color w:val="000000"/>
          <w:sz w:val="20"/>
          <w:lang w:val="bg-BG"/>
        </w:rPr>
      </w:pPr>
    </w:p>
    <w:p w:rsidR="00BC34C8" w:rsidRPr="007B3896" w:rsidRDefault="00BC34C8" w:rsidP="00BC34C8">
      <w:pPr>
        <w:pStyle w:val="Endnotentext"/>
        <w:widowControl w:val="0"/>
        <w:rPr>
          <w:rFonts w:ascii="Times New Roman" w:hAnsi="Times New Roman"/>
          <w:color w:val="000000"/>
          <w:lang w:val="bg-BG"/>
        </w:rPr>
      </w:pPr>
      <w:r w:rsidRPr="007B3896">
        <w:rPr>
          <w:rFonts w:ascii="Times New Roman" w:hAnsi="Times New Roman"/>
          <w:color w:val="000000"/>
          <w:szCs w:val="22"/>
          <w:lang w:val="bg-BG"/>
        </w:rPr>
        <w:t>Проучване AIT07 е многоцентрово, отворено, рандомизирано, фаза II/III проучване, което включва 128 пациенти (1 до &lt;18 години), лекувани с иматиниб в комбинация с химиотерапия. Получените от проучването данни за безопасността, съответстват на профила на безопасност на иматиниб при пациенти с Ph+ ОЛЛ.</w:t>
      </w:r>
    </w:p>
    <w:p w:rsidR="00BC34C8" w:rsidRPr="007B3896" w:rsidRDefault="00BC34C8" w:rsidP="00BC34C8">
      <w:pPr>
        <w:pStyle w:val="Endnotentext"/>
        <w:widowControl w:val="0"/>
        <w:rPr>
          <w:rFonts w:ascii="Times New Roman" w:hAnsi="Times New Roman"/>
          <w:color w:val="000000"/>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i/>
          <w:iCs/>
          <w:lang w:val="bg-BG"/>
        </w:rPr>
        <w:t xml:space="preserve">Рецидив/рефрактерна Ph+ОЛЛ: </w:t>
      </w:r>
      <w:r w:rsidR="00BD66E1" w:rsidRPr="007B3896">
        <w:rPr>
          <w:rFonts w:ascii="Times New Roman" w:hAnsi="Times New Roman"/>
          <w:iCs/>
          <w:lang w:val="bg-BG"/>
        </w:rPr>
        <w:t>Монотерапията</w:t>
      </w:r>
      <w:r w:rsidR="00BD66E1" w:rsidRPr="007B3896">
        <w:rPr>
          <w:rFonts w:ascii="Times New Roman" w:hAnsi="Times New Roman"/>
          <w:lang w:val="bg-BG"/>
        </w:rPr>
        <w:t>с иматиниб при пациенти с рецидив/рефрактерна Ph+ОЛЛ води при 53 от 411 оценявани за отговор пациенти до честота на хематологичен отговор от 30% (9% пълен) и честота на голям цитогенетичен отговор от 23%</w:t>
      </w:r>
      <w:r w:rsidRPr="007B3896">
        <w:rPr>
          <w:rFonts w:ascii="Times New Roman" w:hAnsi="Times New Roman"/>
          <w:lang w:val="bg-BG"/>
        </w:rPr>
        <w:t>. (Трябва да се отбележи, че от 411 пациенти, 353 са лекувани в програма за разширен достъп без събрани данни за първичен отговор). Средното време до прогресия в общата група от 411 пациенти с рецидив/рефрактерна Ph+ОЛЛ варира от 2,6 до 3,1 месеца, а средната общапреживяемост при 401 оценявани пациента варира от 4,9 до 9 месеца. Данните са подобни при провеждане на повторен анализ за включване само на пациентите на възраст на  55 и повече години.</w:t>
      </w:r>
    </w:p>
    <w:p w:rsidR="00B04D05" w:rsidRPr="007B3896" w:rsidRDefault="00B04D05" w:rsidP="00B04D05">
      <w:pPr>
        <w:spacing w:after="0" w:line="240" w:lineRule="auto"/>
        <w:rPr>
          <w:rFonts w:ascii="Times New Roman" w:hAnsi="Times New Roman"/>
          <w:lang w:val="bg-BG"/>
        </w:rPr>
      </w:pPr>
    </w:p>
    <w:p w:rsidR="00B04D05" w:rsidRPr="007B3896" w:rsidRDefault="00B04D05" w:rsidP="00180CAB">
      <w:pPr>
        <w:pStyle w:val="Default"/>
        <w:keepNext/>
        <w:rPr>
          <w:sz w:val="22"/>
          <w:szCs w:val="22"/>
          <w:u w:val="single"/>
          <w:lang w:val="bg-BG"/>
        </w:rPr>
      </w:pPr>
      <w:r w:rsidRPr="007B3896">
        <w:rPr>
          <w:sz w:val="22"/>
          <w:szCs w:val="22"/>
          <w:u w:val="single"/>
          <w:lang w:val="bg-BG"/>
        </w:rPr>
        <w:t xml:space="preserve">Клинични проучвания при МДС/МПЗ </w:t>
      </w:r>
    </w:p>
    <w:p w:rsidR="001051E4"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 xml:space="preserve">Опитът с иматиниб при това показание е много ограничен и се базира на степента на повлияване на хематологичния и цитогенетичен отговор. Няма контролирани проучвания, демонстриращи клинична полза или повишена преживяемост. Едно открито, мултицентрово, фаза II клинично проучване (проучване B2225) е проведено за изпитване на иматиниб при различни популации пациенти, страдащи от живото-застрашаващи заболявания, свързани с Abl, Kit или PDGFR протеин тирозин кинази. Проучването  включва 7 пациента с МДС/МПЗ, лекувани с иматиниб 400 mg дневно. При трима пациента е наблюдаван пълен хематологичен отговор (CHR) и при един пациент – частичен хематологичен отговор (PHR). Към момента на началния анализ, трима от четиримата пациента с PDGFR генни пренареждания са достигнали хематологичен отговор (2 CHR и 1 PHR). Възрастта на пациентите  варира от 20 до 72 години. </w:t>
      </w:r>
    </w:p>
    <w:p w:rsidR="001051E4" w:rsidRPr="007B3896" w:rsidRDefault="001051E4" w:rsidP="00B04D05">
      <w:pPr>
        <w:spacing w:after="0" w:line="240" w:lineRule="auto"/>
        <w:rPr>
          <w:rFonts w:ascii="Times New Roman" w:hAnsi="Times New Roman"/>
          <w:lang w:val="bg-BG"/>
        </w:rPr>
      </w:pPr>
    </w:p>
    <w:p w:rsidR="001051E4" w:rsidRPr="007B3896" w:rsidRDefault="001051E4" w:rsidP="00B04D05">
      <w:pPr>
        <w:spacing w:after="0" w:line="240" w:lineRule="auto"/>
        <w:rPr>
          <w:rFonts w:ascii="Times New Roman" w:hAnsi="Times New Roman"/>
          <w:lang w:val="bg-BG"/>
        </w:rPr>
      </w:pPr>
      <w:r w:rsidRPr="007B3896">
        <w:rPr>
          <w:rFonts w:ascii="Times New Roman" w:hAnsi="Times New Roman"/>
          <w:lang w:val="bg-BG"/>
        </w:rPr>
        <w:t>Заведен е обсервационен регистър (проучване L2401), за да се съберат дългосрочните данни за безопасност и ефикасност при пациенти с миелопролиферативни заболявания с PDGFR- β генни пренареждания, приемали иматиниб. 23</w:t>
      </w:r>
      <w:r w:rsidRPr="007B3896">
        <w:rPr>
          <w:rFonts w:ascii="Times New Roman" w:hAnsi="Times New Roman"/>
          <w:lang w:val="bg-BG"/>
        </w:rPr>
        <w:noBreakHyphen/>
        <w:t>мата пациенти, включени в регистъра са приемали иматиниб като медианата на дневната доза е 264 mg (интервал: 100 до 400 mg), а медианата на продължителността на приема е 7,2 години (интервал 0,1 до 12,7 години). Поради обсервационния характер на регистъра, данни, оценяващи хематологичния, цитогенетичния и молекулярния отговор са налични съответно при 22, 9 и 17 от 23</w:t>
      </w:r>
      <w:r w:rsidRPr="007B3896">
        <w:rPr>
          <w:rFonts w:ascii="Times New Roman" w:hAnsi="Times New Roman"/>
          <w:lang w:val="bg-BG"/>
        </w:rPr>
        <w:noBreakHyphen/>
        <w:t>мата включени пациенти. Ако допуснем консервативно, че пациентите, при които липсват данни, са нереспондери, ПХО се наблюдава съответно при 20/23 (87%) пациенти, ПЦО при 9/23 (39,1%) пациенти, а МО при 11/23 (47,8%) пациенти. Когато степента на повлияване се изчислява при пациенти с поне една валидна оценка, степента на повлияване по отношение на ПХО, ПЦО и МО е съответно 20/22 (90,9%), 9/9 (100%) и 11/17 (64,7%).</w:t>
      </w:r>
    </w:p>
    <w:p w:rsidR="001051E4" w:rsidRPr="007B3896" w:rsidRDefault="001051E4"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Допълнително в 13 публикации се съобщава за  други 24 пациента с МДС/МПЗ, 21 от които са лекувани с иматиниб 400 mg дневно, докато другите 3 пациента са приели по-ниски дози. При 11 пациента са открити PDGFR генни пренареждания, 9 от тях са достигнали CHR и 1-PHR. Възрастта на тези пациенти е в границата на 2 до 79 години. В скорошна публикация осъвременени данни за 6 от тези 11 пациента разкриват, че всички тези пациенти са останали в цитогенетична ремисия (варираща между 32-38 месеца). Същата публикация докладва данни от дългосрочно проследяване на 12 МДС/МПЗ пациента с PDGFR генни пренареждания (5 пациента от проучване B2225). Тези пациенти са приемали иматиниб средно47 месеца (от 24 дни – 60 месеца). При 6 от тези пациенти проследяването към момента надвишава 4 години. Единадесет пациента са достигнали бърз CHR; при десет се наблюдава пълно отзвучаване на цитогенетичните аномалии и намаляване или изчезване на измерените с RT-PCR фузионни транскрипти. Хематологичният и цитогенетичен отговор са поддържани средно за  49 месеца (варират 19-60) и 47 месеца (варират 16-59), съответно. Общата преживяемост е 65 месеца от диагностицирането (варира 25-234). Прилагането на иматиниб при пациенти без генетичната транслокация като цяло не води до подобрение.</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Няма контролирани изпитвания при педиатрични пациенти с МДС/МПЗ. В 4 публикации се съобщава за 5 пациенти с МДС/МПЗ, свързани с PDGFR генни пренареждания. Възрастта на тези пациенти варира от 3 месеца до 4 години, а иматиниб е прилаган в доза от 50 mg дневно или в дозов интервал от 92,5 до 340 mg/m</w:t>
      </w:r>
      <w:r w:rsidRPr="007B3896">
        <w:rPr>
          <w:rFonts w:ascii="Times New Roman" w:hAnsi="Times New Roman"/>
          <w:vertAlign w:val="superscript"/>
          <w:lang w:val="bg-BG"/>
        </w:rPr>
        <w:t>2</w:t>
      </w:r>
      <w:r w:rsidRPr="007B3896">
        <w:rPr>
          <w:rFonts w:ascii="Times New Roman" w:hAnsi="Times New Roman"/>
          <w:lang w:val="bg-BG"/>
        </w:rPr>
        <w:t xml:space="preserve"> дневно. При всички пациенти е постигнат пълен хематологичен, цитогенетичен и/или клиничен отговор.</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pStyle w:val="Default"/>
        <w:rPr>
          <w:sz w:val="22"/>
          <w:szCs w:val="22"/>
          <w:u w:val="single"/>
          <w:lang w:val="bg-BG"/>
        </w:rPr>
      </w:pPr>
      <w:r w:rsidRPr="007B3896">
        <w:rPr>
          <w:sz w:val="22"/>
          <w:szCs w:val="22"/>
          <w:u w:val="single"/>
          <w:lang w:val="bg-BG"/>
        </w:rPr>
        <w:t>Клинични проучвания при ХЕС/ХЕЛ</w:t>
      </w: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Открито, мултицентрово, фаза II клинично проучване (проучване B2225) е проведено за изпитване на иматиниб при различни популации пациенти, страдащи от животозастрашаващи заболявания, свързани с Abl, Kit или PDGFR протеин тирозин кинази. При това проучване, 14 пациента с ХЕС/ХЕЛ са лекувани с 100 mg до 1 000 mg иматиниб дневно. Други 162 пациента с ХЕС/ХЕЛ, докладвани в 35 публикувани клинични случая и серии от случаи са приемали иматиниб в дози от 75 mg до 800 mg дневно. Цитогенетичните аномалии са оценени при 117 от общата популация от 176 пациента. При 61 от тези 117 пациента е идентифицирана FIP1L1-PDGFRα фузионна киназа. Освен това, четири HES пациента са диагностицирани като FIP1L1-PDGFRα-позитивни в 3 други публикувани доклада. Всички 65 FIP1L1-PDGFRα фузионна киназа-позитивни пациенти са постигнали CHR, подържан в продължение на месеци (варира от 1+ до 44+ месеца измерени към датата на докладване). Както се докладва в скорошна публикация, 21 от тези 65 пациента също са постигнали пълна молекулярна ремисия при средно проследяване от 28 месеца (в границите на  13-67 месеца). Възрастта на тези пациенти е от 25 до 72 години. В допълнение, в отделни клинични случаи изследователите са наблюдавали подобрение в симптоматиката и другите органни нарушения. Подобрения се докладват в сърдечната, нервната, кожа/подкожна тъкан, дихателна/торакална/медиастинална, скелетно-мускулна/съединителнотъкънна/съдова и стомашно-чревна органни системи.</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Няма контролирани клинични изпитвания при педиатрични пациенти с ХЕС/ХЕЛ. В 3 публикации се съобщава за 3 пациенти с ХЕС и ХЕЛ, свързани с PDGFR генни пренареждания. Възрастта на тези пациенти е от 2 до 16 години, а иматиниб е прилаган в доза от 300 mg/m</w:t>
      </w:r>
      <w:r w:rsidRPr="007B3896">
        <w:rPr>
          <w:rFonts w:ascii="Times New Roman" w:hAnsi="Times New Roman"/>
          <w:vertAlign w:val="superscript"/>
          <w:lang w:val="bg-BG"/>
        </w:rPr>
        <w:t>2</w:t>
      </w:r>
      <w:r w:rsidRPr="007B3896">
        <w:rPr>
          <w:rFonts w:ascii="Times New Roman" w:hAnsi="Times New Roman"/>
          <w:lang w:val="bg-BG"/>
        </w:rPr>
        <w:t xml:space="preserve"> дневно или в дозов интервал от 200 до 400 mg дневно. При всички пациенти е постигнат пълен хематологичен, пълен цитогенетичен и/или пълен молекулярен отговор.</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pStyle w:val="Default"/>
        <w:rPr>
          <w:sz w:val="22"/>
          <w:szCs w:val="22"/>
          <w:u w:val="single"/>
          <w:lang w:val="bg-BG"/>
        </w:rPr>
      </w:pPr>
      <w:r w:rsidRPr="007B3896">
        <w:rPr>
          <w:sz w:val="22"/>
          <w:szCs w:val="22"/>
          <w:u w:val="single"/>
          <w:lang w:val="bg-BG"/>
        </w:rPr>
        <w:t>Клинични проучвания при ДФСП</w:t>
      </w:r>
    </w:p>
    <w:p w:rsidR="00B04D05" w:rsidRPr="007B3896" w:rsidRDefault="00B04D05" w:rsidP="00B04D05">
      <w:pPr>
        <w:pStyle w:val="Default"/>
        <w:rPr>
          <w:sz w:val="22"/>
          <w:szCs w:val="22"/>
          <w:lang w:val="bg-BG"/>
        </w:rPr>
      </w:pPr>
      <w:r w:rsidRPr="007B3896">
        <w:rPr>
          <w:sz w:val="22"/>
          <w:szCs w:val="22"/>
          <w:lang w:val="bg-BG"/>
        </w:rPr>
        <w:t>Проведено е едно фаза II, открито, мултицентрово клинично проучване (проучване B2225) включващо 12 пациента с ДФСП, лекувани с иматиниб 800 mg дневно. Възрастта на пациентите с ДФСП е от 23 до 75 години; по време на включване в проучването ДФСП е  метастатична, локално рецидивирала след първоначална резекционна хирургия и не се счита, че ще се поддаде на по-нататъшна резекционна хирургия. Първичното доказателство за ефикасност се основава на степента на обективен отговор. От 12 включени пациенти, 9 отговарят, един пълно и 8 частично. Три от частично отговорилите, впоследствие са се освободили от заболяването чрез хирургично лечение. Средната продължителност на лечението в проучването B2225 е 6,2 месеца, с максимална продължителност от 24,3 месеца. Допълнително в 5 публикувани доклада за клинични случаи се съобщава за 6  пациента с ДФСП, лекувани с иматиниб, като тяхната възраст е от 18 месеца до 49 години. Възрастните пациенти, съобщени в публикуваната литература, са лекувани с 400 mg (4 случая) или 800 mg (1 случай) иматиниб дневно. Пет (5) пациенти отговарят, 3 пълно и 2 частично. Средната продължителност на лечението в публикуваната литература варира между 4 седмици и повече от 20 месеца. Транслокацията t(17:22)[(q22:q13)], или нейният генен продукт се наблюдават при почти всички отговорили на лечението с иматиниб.</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Няма контролирани клинични изпитвания при педиатрични пациенти с ДФСП. В 3 публикации се съобщава за 5 пациенти с ДФСП и PDGFR генни пренареждания. Възрастта на тези пациенти варира от новородени до 14 години и иматиниб е прилаган в доза от 50 mg дневно или в дози в интервала от 400 до 520 mg/m</w:t>
      </w:r>
      <w:r w:rsidRPr="007B3896">
        <w:rPr>
          <w:rFonts w:ascii="Times New Roman" w:hAnsi="Times New Roman"/>
          <w:vertAlign w:val="superscript"/>
          <w:lang w:val="bg-BG"/>
        </w:rPr>
        <w:t>2</w:t>
      </w:r>
      <w:r w:rsidRPr="007B3896">
        <w:rPr>
          <w:rFonts w:ascii="Times New Roman" w:hAnsi="Times New Roman"/>
          <w:lang w:val="bg-BG"/>
        </w:rPr>
        <w:t xml:space="preserve"> дневно. При всички пациенти е постигнат частичен и/или пълен отговор.</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b/>
          <w:lang w:val="bg-BG"/>
        </w:rPr>
        <w:t>5.2</w:t>
      </w:r>
      <w:r w:rsidRPr="007B3896">
        <w:rPr>
          <w:rFonts w:ascii="Times New Roman" w:hAnsi="Times New Roman"/>
          <w:b/>
          <w:lang w:val="bg-BG"/>
        </w:rPr>
        <w:tab/>
        <w:t>Фармакокинетични свойства</w:t>
      </w:r>
    </w:p>
    <w:p w:rsidR="00B04D05" w:rsidRPr="007B3896" w:rsidRDefault="00B04D05" w:rsidP="00B04D05">
      <w:pPr>
        <w:spacing w:after="0" w:line="240" w:lineRule="auto"/>
        <w:rPr>
          <w:rFonts w:ascii="Times New Roman" w:hAnsi="Times New Roman"/>
          <w:bCs/>
          <w:lang w:val="bg-BG"/>
        </w:rPr>
      </w:pPr>
    </w:p>
    <w:p w:rsidR="00B04D05" w:rsidRPr="007B3896" w:rsidRDefault="00B04D05" w:rsidP="00B04D05">
      <w:pPr>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Фармакокинетика на иматиниб</w:t>
      </w: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Фармакокинетичните свойства на иматиниб са оценени при дози в границите на 25 до 1 000 mg. Плaзмените фармакокинетични профили са анализирани на 1-ви ден и след това или на 7-ми или на 28-ми ден, когато са достигнати стационарни концентрации.</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keepNext/>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Абсорбция</w:t>
      </w:r>
    </w:p>
    <w:p w:rsidR="00B04D05" w:rsidRPr="007B3896" w:rsidRDefault="00B04D05" w:rsidP="00B04D05">
      <w:pPr>
        <w:pStyle w:val="Endnotentext"/>
        <w:keepNext/>
        <w:rPr>
          <w:rFonts w:ascii="Times New Roman" w:hAnsi="Times New Roman"/>
          <w:color w:val="000000"/>
          <w:szCs w:val="22"/>
          <w:lang w:val="bg-BG"/>
        </w:rPr>
      </w:pPr>
      <w:r w:rsidRPr="007B3896">
        <w:rPr>
          <w:rFonts w:ascii="Times New Roman" w:hAnsi="Times New Roman"/>
          <w:color w:val="000000"/>
          <w:szCs w:val="22"/>
          <w:lang w:val="bg-BG"/>
        </w:rPr>
        <w:t>Средната абсолютна бионаличност на иматиниб е 98%. След перорално приложение има голяма вариабилност между пациентите в плазмените концентрации на AUC на иматиниб. При приемането му с храна с високо съдържание на мазнини, степента на абсорбция на иматиниб намалява минимално (11% понижение на C</w:t>
      </w:r>
      <w:r w:rsidRPr="007B3896">
        <w:rPr>
          <w:rFonts w:ascii="Times New Roman" w:hAnsi="Times New Roman"/>
          <w:color w:val="000000"/>
          <w:szCs w:val="22"/>
          <w:vertAlign w:val="subscript"/>
          <w:lang w:val="bg-BG"/>
        </w:rPr>
        <w:t>max</w:t>
      </w:r>
      <w:r w:rsidRPr="007B3896">
        <w:rPr>
          <w:rFonts w:ascii="Times New Roman" w:hAnsi="Times New Roman"/>
          <w:color w:val="000000"/>
          <w:szCs w:val="22"/>
          <w:lang w:val="bg-BG"/>
        </w:rPr>
        <w:t xml:space="preserve"> и удължаване на T</w:t>
      </w:r>
      <w:r w:rsidRPr="007B3896">
        <w:rPr>
          <w:rFonts w:ascii="Times New Roman" w:hAnsi="Times New Roman"/>
          <w:color w:val="000000"/>
          <w:szCs w:val="22"/>
          <w:vertAlign w:val="subscript"/>
          <w:lang w:val="bg-BG"/>
        </w:rPr>
        <w:t>max</w:t>
      </w:r>
      <w:r w:rsidRPr="007B3896">
        <w:rPr>
          <w:rFonts w:ascii="Times New Roman" w:hAnsi="Times New Roman"/>
          <w:color w:val="000000"/>
          <w:szCs w:val="22"/>
          <w:lang w:val="bg-BG"/>
        </w:rPr>
        <w:t xml:space="preserve"> с 1,5h) с леко понижение на AUC (7,4%) в сравнение с прием на гладно. Не е изследван ефектът на предхождаща стомашно-чревна операция върху абсорбцията на лекарството.</w:t>
      </w:r>
    </w:p>
    <w:p w:rsidR="00B04D05" w:rsidRPr="007B3896" w:rsidRDefault="00B04D05" w:rsidP="00B04D05">
      <w:pPr>
        <w:spacing w:after="0" w:line="240" w:lineRule="auto"/>
        <w:rPr>
          <w:rFonts w:ascii="Times New Roman" w:hAnsi="Times New Roman"/>
          <w:lang w:val="bg-BG"/>
        </w:rPr>
      </w:pPr>
    </w:p>
    <w:p w:rsidR="00B04D05" w:rsidRPr="007B3896" w:rsidRDefault="00B04D05" w:rsidP="005B2855">
      <w:pPr>
        <w:keepNext/>
        <w:keepLines/>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Разпределение</w:t>
      </w:r>
    </w:p>
    <w:p w:rsidR="00B04D05" w:rsidRPr="007B3896" w:rsidRDefault="00B04D05" w:rsidP="005B2855">
      <w:pPr>
        <w:keepNext/>
        <w:keepLines/>
        <w:spacing w:after="0" w:line="240" w:lineRule="auto"/>
        <w:rPr>
          <w:rFonts w:ascii="Times New Roman" w:hAnsi="Times New Roman"/>
          <w:color w:val="000000"/>
          <w:lang w:val="bg-BG"/>
        </w:rPr>
      </w:pPr>
      <w:r w:rsidRPr="007B3896">
        <w:rPr>
          <w:rFonts w:ascii="Times New Roman" w:hAnsi="Times New Roman"/>
          <w:color w:val="000000"/>
          <w:lang w:val="bg-BG"/>
        </w:rPr>
        <w:t xml:space="preserve">По данни от </w:t>
      </w:r>
      <w:r w:rsidRPr="007B3896">
        <w:rPr>
          <w:rFonts w:ascii="Times New Roman" w:hAnsi="Times New Roman"/>
          <w:i/>
          <w:color w:val="000000"/>
          <w:lang w:val="bg-BG"/>
        </w:rPr>
        <w:t>in vitro</w:t>
      </w:r>
      <w:r w:rsidRPr="007B3896">
        <w:rPr>
          <w:rFonts w:ascii="Times New Roman" w:hAnsi="Times New Roman"/>
          <w:color w:val="000000"/>
          <w:lang w:val="bg-BG"/>
        </w:rPr>
        <w:t xml:space="preserve"> експерименти при клинично значими концентрации на иматиниб, свързването му с плазмените белтъци е около 95% ,предимно с албумина и с алфа-киселия гликопротеин и в малка степен с липопротеини.</w:t>
      </w:r>
    </w:p>
    <w:p w:rsidR="00B04D05" w:rsidRPr="007B3896" w:rsidRDefault="00B04D05" w:rsidP="00B04D05">
      <w:pPr>
        <w:spacing w:after="0" w:line="240" w:lineRule="auto"/>
        <w:rPr>
          <w:rFonts w:ascii="Times New Roman" w:hAnsi="Times New Roman"/>
          <w:lang w:val="bg-BG"/>
        </w:rPr>
      </w:pPr>
    </w:p>
    <w:p w:rsidR="00B04D05" w:rsidRPr="007B3896" w:rsidRDefault="00B04D05" w:rsidP="00027973">
      <w:pPr>
        <w:keepNext/>
        <w:spacing w:after="0" w:line="240" w:lineRule="auto"/>
        <w:rPr>
          <w:rFonts w:ascii="Times New Roman" w:hAnsi="Times New Roman"/>
          <w:color w:val="000000"/>
          <w:lang w:val="bg-BG"/>
        </w:rPr>
      </w:pPr>
      <w:r w:rsidRPr="007B3896">
        <w:rPr>
          <w:rFonts w:ascii="Times New Roman" w:hAnsi="Times New Roman"/>
          <w:u w:val="single"/>
          <w:lang w:val="bg-BG"/>
        </w:rPr>
        <w:t>Биотрансформация</w:t>
      </w:r>
    </w:p>
    <w:p w:rsidR="00B04D05" w:rsidRPr="007B3896" w:rsidRDefault="00B04D05" w:rsidP="00027973">
      <w:pPr>
        <w:keepNext/>
        <w:spacing w:after="0" w:line="240" w:lineRule="auto"/>
        <w:rPr>
          <w:rFonts w:ascii="Times New Roman" w:hAnsi="Times New Roman"/>
          <w:color w:val="000000"/>
          <w:lang w:val="bg-BG"/>
        </w:rPr>
      </w:pPr>
      <w:r w:rsidRPr="007B3896">
        <w:rPr>
          <w:rFonts w:ascii="Times New Roman" w:hAnsi="Times New Roman"/>
          <w:color w:val="000000"/>
          <w:lang w:val="bg-BG"/>
        </w:rPr>
        <w:t xml:space="preserve">Основният метаболит в кръвообращението при хора е N-деметилирано пиперазиново производно, което показва </w:t>
      </w:r>
      <w:r w:rsidRPr="007B3896">
        <w:rPr>
          <w:rFonts w:ascii="Times New Roman" w:hAnsi="Times New Roman"/>
          <w:i/>
          <w:color w:val="000000"/>
          <w:lang w:val="bg-BG"/>
        </w:rPr>
        <w:t>in vitro</w:t>
      </w:r>
      <w:r w:rsidRPr="007B3896">
        <w:rPr>
          <w:rFonts w:ascii="Times New Roman" w:hAnsi="Times New Roman"/>
          <w:color w:val="000000"/>
          <w:lang w:val="bg-BG"/>
        </w:rPr>
        <w:t xml:space="preserve"> активност, близка до тази на изходното вещество. Установено, че плазмената AUC на този метаболит е само 16% от AUC за иматиниб. Свързването на N-деметилирания метаболит с плазмените белтъци е близка до тази на изходното вещество.</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Заедно N-деметилираният метаболит и иматиниб представляват около 65% от радиоактивността в кръвообръщението (AUC</w:t>
      </w:r>
      <w:r w:rsidRPr="007B3896">
        <w:rPr>
          <w:rFonts w:ascii="Times New Roman" w:hAnsi="Times New Roman"/>
          <w:color w:val="000000"/>
          <w:vertAlign w:val="subscript"/>
          <w:lang w:val="bg-BG"/>
        </w:rPr>
        <w:t>(0-48h)</w:t>
      </w:r>
      <w:r w:rsidRPr="007B3896">
        <w:rPr>
          <w:rFonts w:ascii="Times New Roman" w:hAnsi="Times New Roman"/>
          <w:color w:val="000000"/>
          <w:lang w:val="bg-BG"/>
        </w:rPr>
        <w:t>). Останалата част от радиоактивността се дължи на многобройни второстепенни метаболити.</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i/>
          <w:color w:val="000000"/>
          <w:lang w:val="bg-BG"/>
        </w:rPr>
        <w:t>In vitro</w:t>
      </w:r>
      <w:r w:rsidRPr="007B3896">
        <w:rPr>
          <w:rFonts w:ascii="Times New Roman" w:hAnsi="Times New Roman"/>
          <w:color w:val="000000"/>
          <w:lang w:val="bg-BG"/>
        </w:rPr>
        <w:t xml:space="preserve"> резултатите показват, че CYP3A4 e основният човешки P450 изоензим, катализиращ биотрансформация на иматиниб. От набора възможни лекарства за съвместно приложение (ацетаминофен, ацикловир, алопуринил, амфотерицин, цитарабин, еритромицин, флуконазол, хидроксиурея, норфлоксацин, пеницилин В) единствено еритромицин (IC</w:t>
      </w:r>
      <w:r w:rsidRPr="007B3896">
        <w:rPr>
          <w:rFonts w:ascii="Times New Roman" w:hAnsi="Times New Roman"/>
          <w:color w:val="000000"/>
          <w:vertAlign w:val="subscript"/>
          <w:lang w:val="bg-BG"/>
        </w:rPr>
        <w:t>50</w:t>
      </w:r>
      <w:r w:rsidRPr="007B3896">
        <w:rPr>
          <w:rFonts w:ascii="Times New Roman" w:hAnsi="Times New Roman"/>
          <w:color w:val="000000"/>
          <w:lang w:val="bg-BG"/>
        </w:rPr>
        <w:t xml:space="preserve"> 50 µM) и флуконазол (IC</w:t>
      </w:r>
      <w:r w:rsidRPr="007B3896">
        <w:rPr>
          <w:rFonts w:ascii="Times New Roman" w:hAnsi="Times New Roman"/>
          <w:color w:val="000000"/>
          <w:vertAlign w:val="subscript"/>
          <w:lang w:val="bg-BG"/>
        </w:rPr>
        <w:t>50</w:t>
      </w:r>
      <w:r w:rsidRPr="007B3896">
        <w:rPr>
          <w:rFonts w:ascii="Times New Roman" w:hAnsi="Times New Roman"/>
          <w:color w:val="000000"/>
          <w:lang w:val="bg-BG"/>
        </w:rPr>
        <w:t xml:space="preserve"> 118 µM) показват инхибиращo действие върху метаболизма на иматиниб, което може да има клинично значение.</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Доказано е, че иматиниб в </w:t>
      </w:r>
      <w:r w:rsidRPr="007B3896">
        <w:rPr>
          <w:rFonts w:ascii="Times New Roman" w:hAnsi="Times New Roman"/>
          <w:i/>
          <w:color w:val="000000"/>
          <w:lang w:val="bg-BG"/>
        </w:rPr>
        <w:t>in vitro</w:t>
      </w:r>
      <w:r w:rsidRPr="007B3896">
        <w:rPr>
          <w:rFonts w:ascii="Times New Roman" w:hAnsi="Times New Roman"/>
          <w:color w:val="000000"/>
          <w:lang w:val="bg-BG"/>
        </w:rPr>
        <w:t xml:space="preserve"> условия е конкурентен инхибитор на маркиращи субстрати за CYP2C9, CYP2D6 и CYP3A4/5. Стойностите на K</w:t>
      </w:r>
      <w:r w:rsidRPr="007B3896">
        <w:rPr>
          <w:rFonts w:ascii="Times New Roman" w:hAnsi="Times New Roman"/>
          <w:color w:val="000000"/>
          <w:vertAlign w:val="subscript"/>
          <w:lang w:val="bg-BG"/>
        </w:rPr>
        <w:t>i</w:t>
      </w:r>
      <w:r w:rsidRPr="007B3896">
        <w:rPr>
          <w:rFonts w:ascii="Times New Roman" w:hAnsi="Times New Roman"/>
          <w:color w:val="000000"/>
          <w:lang w:val="bg-BG"/>
        </w:rPr>
        <w:t xml:space="preserve"> в човешките чернодробни микрозоми са съответно 27, 7,5 и 7,9 µmol/</w:t>
      </w:r>
      <w:r w:rsidR="008A23FF" w:rsidRPr="007B3896">
        <w:rPr>
          <w:rFonts w:ascii="Times New Roman" w:hAnsi="Times New Roman"/>
          <w:color w:val="000000"/>
          <w:lang w:val="bg-BG"/>
        </w:rPr>
        <w:t>l</w:t>
      </w:r>
      <w:r w:rsidRPr="007B3896">
        <w:rPr>
          <w:rFonts w:ascii="Times New Roman" w:hAnsi="Times New Roman"/>
          <w:color w:val="000000"/>
          <w:lang w:val="bg-BG"/>
        </w:rPr>
        <w:t>. Максималните плазмени концентрации на иматиниб при пациентите са 2</w:t>
      </w:r>
      <w:r w:rsidRPr="007B3896">
        <w:rPr>
          <w:rFonts w:ascii="Times New Roman" w:hAnsi="Times New Roman"/>
          <w:color w:val="000000"/>
          <w:lang w:val="bg-BG"/>
        </w:rPr>
        <w:noBreakHyphen/>
        <w:t>4 µmol/</w:t>
      </w:r>
      <w:r w:rsidR="008A23FF" w:rsidRPr="007B3896">
        <w:rPr>
          <w:rFonts w:ascii="Times New Roman" w:hAnsi="Times New Roman"/>
          <w:color w:val="000000"/>
          <w:lang w:val="bg-BG"/>
        </w:rPr>
        <w:t>l</w:t>
      </w:r>
      <w:r w:rsidRPr="007B3896">
        <w:rPr>
          <w:rFonts w:ascii="Times New Roman" w:hAnsi="Times New Roman"/>
          <w:color w:val="000000"/>
          <w:lang w:val="bg-BG"/>
        </w:rPr>
        <w:t>. Следователно е възможно инхибиране на медиирания от CYP2D6 и/или CYP3A4/5 метаболизъм на съвместно приеманото лекарство. Иматиниб не повлиява биотрансформацията на 5-флуорурацил, но инхибира метаболизма на паклитаксел в резултат на конкурентното инхибиране на CYP2C8 (K</w:t>
      </w:r>
      <w:r w:rsidRPr="007B3896">
        <w:rPr>
          <w:rFonts w:ascii="Times New Roman" w:hAnsi="Times New Roman"/>
          <w:color w:val="000000"/>
          <w:vertAlign w:val="subscript"/>
          <w:lang w:val="bg-BG"/>
        </w:rPr>
        <w:t>i</w:t>
      </w:r>
      <w:r w:rsidRPr="007B3896">
        <w:rPr>
          <w:rFonts w:ascii="Times New Roman" w:hAnsi="Times New Roman"/>
          <w:color w:val="000000"/>
          <w:lang w:val="bg-BG"/>
        </w:rPr>
        <w:t>=34,7 µM). Тази стойност на K</w:t>
      </w:r>
      <w:r w:rsidRPr="007B3896">
        <w:rPr>
          <w:rFonts w:ascii="Times New Roman" w:hAnsi="Times New Roman"/>
          <w:color w:val="000000"/>
          <w:vertAlign w:val="subscript"/>
          <w:lang w:val="bg-BG"/>
        </w:rPr>
        <w:t xml:space="preserve">i </w:t>
      </w:r>
      <w:r w:rsidRPr="007B3896">
        <w:rPr>
          <w:rFonts w:ascii="Times New Roman" w:hAnsi="Times New Roman"/>
          <w:color w:val="000000"/>
          <w:lang w:val="bg-BG"/>
        </w:rPr>
        <w:t>е далеч по-висока от очакваните плазмени концентрации на иматиниб при пациенти, така че не се очаква никакво взаимодействие при съвместното му приложение с 5-флуороурацил или паклитаксел.</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EC6738">
      <w:pPr>
        <w:keepNext/>
        <w:keepLines/>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Елиминиране</w:t>
      </w:r>
    </w:p>
    <w:p w:rsidR="00B04D05" w:rsidRPr="007B3896" w:rsidRDefault="00B04D05" w:rsidP="00EC6738">
      <w:pPr>
        <w:keepNext/>
        <w:keepLines/>
        <w:spacing w:after="0" w:line="240" w:lineRule="auto"/>
        <w:rPr>
          <w:rFonts w:ascii="Times New Roman" w:hAnsi="Times New Roman"/>
          <w:color w:val="000000"/>
          <w:lang w:val="bg-BG"/>
        </w:rPr>
      </w:pPr>
      <w:r w:rsidRPr="007B3896">
        <w:rPr>
          <w:rFonts w:ascii="Times New Roman" w:hAnsi="Times New Roman"/>
          <w:color w:val="000000"/>
          <w:lang w:val="bg-BG"/>
        </w:rPr>
        <w:t>Въз основа на данните за отделяне на съединението(а) след перорален прием на доза белязан с </w:t>
      </w:r>
      <w:r w:rsidRPr="007B3896">
        <w:rPr>
          <w:rFonts w:ascii="Times New Roman" w:hAnsi="Times New Roman"/>
          <w:color w:val="000000"/>
          <w:vertAlign w:val="superscript"/>
          <w:lang w:val="bg-BG"/>
        </w:rPr>
        <w:t>14</w:t>
      </w:r>
      <w:r w:rsidRPr="007B3896">
        <w:rPr>
          <w:rFonts w:ascii="Times New Roman" w:hAnsi="Times New Roman"/>
          <w:color w:val="000000"/>
          <w:lang w:val="bg-BG"/>
        </w:rPr>
        <w:t>C иматиниб, приблизително 81% от дозата в рамките на 7 дни се отделя във фецеса (68% от дозата) и урината (13% от дозата). Неметаболизираният иматиниб съставлява около 25% от дозата (5% в урината, 20% във фецеса), останалата част се метаболизира.</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Плазмена фармакокинетика</w:t>
      </w: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Проследяването след перорално приложение при здрави доброволци показва, че t</w:t>
      </w:r>
      <w:r w:rsidRPr="007B3896">
        <w:rPr>
          <w:rFonts w:ascii="Times New Roman" w:hAnsi="Times New Roman"/>
          <w:color w:val="000000"/>
          <w:vertAlign w:val="subscript"/>
          <w:lang w:val="bg-BG"/>
        </w:rPr>
        <w:t>½</w:t>
      </w:r>
      <w:r w:rsidRPr="007B3896">
        <w:rPr>
          <w:rFonts w:ascii="Times New Roman" w:hAnsi="Times New Roman"/>
          <w:color w:val="000000"/>
          <w:lang w:val="bg-BG"/>
        </w:rPr>
        <w:t xml:space="preserve"> e приблизително 18 h и това предполага, че приемането му веднъж дневно е правилно. Повишаването в средния AUC с увеличаване на дозата е линейно и пропорционално в интервала 25</w:t>
      </w:r>
      <w:r w:rsidRPr="007B3896">
        <w:rPr>
          <w:rFonts w:ascii="Times New Roman" w:hAnsi="Times New Roman"/>
          <w:color w:val="000000"/>
          <w:lang w:val="bg-BG"/>
        </w:rPr>
        <w:noBreakHyphen/>
        <w:t>1 000 mg след перорално приложение.Няма никаква промяна в кинетиката на иматиниб при многократно приложение, като при прием веднъж дневно кумулира 1,5</w:t>
      </w:r>
      <w:r w:rsidRPr="007B3896">
        <w:rPr>
          <w:rFonts w:ascii="Times New Roman" w:hAnsi="Times New Roman"/>
          <w:color w:val="000000"/>
          <w:lang w:val="bg-BG"/>
        </w:rPr>
        <w:noBreakHyphen/>
        <w:t>2,5-пъти в стационарно състояние.</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Популационна фармакокинетика</w:t>
      </w: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Данните от популациония фармакокинетичен анализ при пациенти с ХМЛ показват, че възрастта оказва малък ефект върху обема на разпределение (12% повишение при пациенти &gt;65 години). Тази промяна не се приема за статистически значима. Ефектът на телесното тегло върху клирънса на иматиниб е такъв, че за пациенти с тегло 50 kg средния клирънс се очаква да бъде 8,5 </w:t>
      </w:r>
      <w:r w:rsidR="008A23FF" w:rsidRPr="007B3896">
        <w:rPr>
          <w:rFonts w:ascii="Times New Roman" w:hAnsi="Times New Roman"/>
          <w:color w:val="000000"/>
          <w:lang w:val="bg-BG"/>
        </w:rPr>
        <w:t>l</w:t>
      </w:r>
      <w:r w:rsidRPr="007B3896">
        <w:rPr>
          <w:rFonts w:ascii="Times New Roman" w:hAnsi="Times New Roman"/>
          <w:color w:val="000000"/>
          <w:lang w:val="bg-BG"/>
        </w:rPr>
        <w:t xml:space="preserve">/час, докато при пациенти, тежащи </w:t>
      </w:r>
      <w:smartTag w:uri="urn:schemas-microsoft-com:office:smarttags" w:element="metricconverter">
        <w:smartTagPr>
          <w:attr w:name="ProductID" w:val="100ﾠkg"/>
        </w:smartTagPr>
        <w:r w:rsidRPr="007B3896">
          <w:rPr>
            <w:rFonts w:ascii="Times New Roman" w:hAnsi="Times New Roman"/>
            <w:color w:val="000000"/>
            <w:lang w:val="bg-BG"/>
          </w:rPr>
          <w:t>100 kg</w:t>
        </w:r>
      </w:smartTag>
      <w:r w:rsidRPr="007B3896">
        <w:rPr>
          <w:rFonts w:ascii="Times New Roman" w:hAnsi="Times New Roman"/>
          <w:color w:val="000000"/>
          <w:lang w:val="bg-BG"/>
        </w:rPr>
        <w:t xml:space="preserve"> се очаква да се повиши до 11,8 </w:t>
      </w:r>
      <w:r w:rsidR="008A23FF" w:rsidRPr="007B3896">
        <w:rPr>
          <w:rFonts w:ascii="Times New Roman" w:hAnsi="Times New Roman"/>
          <w:color w:val="000000"/>
          <w:lang w:val="bg-BG"/>
        </w:rPr>
        <w:t>l</w:t>
      </w:r>
      <w:r w:rsidRPr="007B3896">
        <w:rPr>
          <w:rFonts w:ascii="Times New Roman" w:hAnsi="Times New Roman"/>
          <w:color w:val="000000"/>
          <w:lang w:val="bg-BG"/>
        </w:rPr>
        <w:t>/час. Тези промени не се смятат за достатъчно основание, за да доведе до коригиране на дозата в зависимост от телесното тегло. Полът не оказва влияние върху кинетиката на иматиниб.</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EA5871">
      <w:pPr>
        <w:keepNext/>
        <w:keepLines/>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 xml:space="preserve">Фармакокинетика при </w:t>
      </w:r>
      <w:r w:rsidR="00EA5871" w:rsidRPr="007B3896">
        <w:rPr>
          <w:rFonts w:ascii="Times New Roman" w:hAnsi="Times New Roman"/>
          <w:color w:val="000000"/>
          <w:u w:val="single"/>
          <w:lang w:val="bg-BG"/>
        </w:rPr>
        <w:t>педиатрична популация</w:t>
      </w:r>
    </w:p>
    <w:p w:rsidR="00B04D05" w:rsidRPr="007B3896" w:rsidRDefault="00B04D05" w:rsidP="00EA5871">
      <w:pPr>
        <w:keepNext/>
        <w:keepLines/>
        <w:spacing w:after="0" w:line="240" w:lineRule="auto"/>
        <w:rPr>
          <w:rFonts w:ascii="Times New Roman" w:hAnsi="Times New Roman"/>
          <w:color w:val="000000"/>
          <w:lang w:val="bg-BG"/>
        </w:rPr>
      </w:pPr>
      <w:r w:rsidRPr="007B3896">
        <w:rPr>
          <w:rFonts w:ascii="Times New Roman" w:hAnsi="Times New Roman"/>
          <w:color w:val="000000"/>
          <w:lang w:val="bg-BG"/>
        </w:rPr>
        <w:t>Както и при възрастни пациенти, така и при деца иматиниб се абсорбира бързо след перорален прием при изпитвания фаза I и фаза II. Дозите от 260 и 340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при деца водят до същата експозиция като съответно дозите от 400 mg и 600 mg при възрастни пациенти. Сравняването на AUC</w:t>
      </w:r>
      <w:r w:rsidRPr="007B3896">
        <w:rPr>
          <w:rFonts w:ascii="Times New Roman" w:hAnsi="Times New Roman"/>
          <w:color w:val="000000"/>
          <w:vertAlign w:val="subscript"/>
          <w:lang w:val="bg-BG"/>
        </w:rPr>
        <w:t>(0-24)</w:t>
      </w:r>
      <w:r w:rsidRPr="007B3896">
        <w:rPr>
          <w:rFonts w:ascii="Times New Roman" w:hAnsi="Times New Roman"/>
          <w:color w:val="000000"/>
          <w:lang w:val="bg-BG"/>
        </w:rPr>
        <w:t xml:space="preserve"> на 8-ия и 1-ия ден при дози от 340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показва 1,7 пъти по-високо кумулиране след многократно приложение веднъж дневно.</w:t>
      </w:r>
    </w:p>
    <w:p w:rsidR="00EA5871" w:rsidRPr="007B3896" w:rsidRDefault="00EA5871" w:rsidP="00EA5871">
      <w:pPr>
        <w:pStyle w:val="Endnotentext"/>
        <w:widowControl w:val="0"/>
        <w:rPr>
          <w:rFonts w:ascii="Times New Roman" w:hAnsi="Times New Roman"/>
          <w:color w:val="000000"/>
          <w:szCs w:val="22"/>
          <w:lang w:val="bg-BG"/>
        </w:rPr>
      </w:pPr>
    </w:p>
    <w:p w:rsidR="00EA5871" w:rsidRPr="007B3896" w:rsidRDefault="00EA5871" w:rsidP="00EA5871">
      <w:pPr>
        <w:pStyle w:val="Endnotentext"/>
        <w:widowControl w:val="0"/>
        <w:rPr>
          <w:rFonts w:ascii="Times New Roman" w:hAnsi="Times New Roman"/>
          <w:color w:val="000000"/>
          <w:szCs w:val="22"/>
          <w:lang w:val="bg-BG"/>
        </w:rPr>
      </w:pPr>
      <w:r w:rsidRPr="007B3896">
        <w:rPr>
          <w:rFonts w:ascii="Times New Roman" w:hAnsi="Times New Roman"/>
          <w:color w:val="000000"/>
          <w:szCs w:val="22"/>
          <w:lang w:val="bg-BG"/>
        </w:rPr>
        <w:t>Въз основа на сборен популационен фармакокинетичен анализ при педиатрични пациенти с хематологични заболявания (ХМЛ, Ph+ОЛЛ или други хематологични заболявания, лекувани с иматиниб), клирънсът на иматиниб се увеличава с увеличаване на телесната повърхност. След коригиране за ефекта на телесната повърхност останалите демографски показатели като възраст, телесно тегло и индекс на телесна маса нямат клинично значим ефект върху експозицията на иматиниб. Анализът потвърждава, че експозицията на иматиниб при педиатрични пациенти, получаващи 260 mg/m</w:t>
      </w:r>
      <w:r w:rsidRPr="007B3896">
        <w:rPr>
          <w:rFonts w:ascii="Times New Roman" w:hAnsi="Times New Roman"/>
          <w:color w:val="000000"/>
          <w:szCs w:val="22"/>
          <w:vertAlign w:val="superscript"/>
          <w:lang w:val="bg-BG"/>
        </w:rPr>
        <w:t>2</w:t>
      </w:r>
      <w:r w:rsidRPr="007B3896">
        <w:rPr>
          <w:rFonts w:ascii="Times New Roman" w:hAnsi="Times New Roman"/>
          <w:color w:val="000000"/>
          <w:szCs w:val="22"/>
          <w:lang w:val="bg-BG"/>
        </w:rPr>
        <w:t xml:space="preserve"> веднъж дневно (без да се превишават 400 mg веднъж дневно) или 340 mg/m</w:t>
      </w:r>
      <w:r w:rsidRPr="007B3896">
        <w:rPr>
          <w:rFonts w:ascii="Times New Roman" w:hAnsi="Times New Roman"/>
          <w:color w:val="000000"/>
          <w:szCs w:val="22"/>
          <w:vertAlign w:val="superscript"/>
          <w:lang w:val="bg-BG"/>
        </w:rPr>
        <w:t>2</w:t>
      </w:r>
      <w:r w:rsidRPr="007B3896">
        <w:rPr>
          <w:rFonts w:ascii="Times New Roman" w:hAnsi="Times New Roman"/>
          <w:color w:val="000000"/>
          <w:szCs w:val="22"/>
          <w:lang w:val="bg-BG"/>
        </w:rPr>
        <w:t xml:space="preserve"> веднъж днев</w:t>
      </w:r>
      <w:r w:rsidR="00985052" w:rsidRPr="007B3896">
        <w:rPr>
          <w:rFonts w:ascii="Times New Roman" w:hAnsi="Times New Roman"/>
          <w:color w:val="000000"/>
          <w:szCs w:val="22"/>
          <w:lang w:val="bg-BG"/>
        </w:rPr>
        <w:t>н</w:t>
      </w:r>
      <w:r w:rsidRPr="007B3896">
        <w:rPr>
          <w:rFonts w:ascii="Times New Roman" w:hAnsi="Times New Roman"/>
          <w:color w:val="000000"/>
          <w:szCs w:val="22"/>
          <w:lang w:val="bg-BG"/>
        </w:rPr>
        <w:t>о (без да се превишават 600 mg веднъж дневно) е подобна на тази при възрастни пациенти, които получават иматиниб 400 mg или 600 mg веднъж дневно.</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u w:val="single"/>
          <w:lang w:val="bg-BG"/>
        </w:rPr>
      </w:pPr>
      <w:r w:rsidRPr="007B3896">
        <w:rPr>
          <w:rFonts w:ascii="Times New Roman" w:hAnsi="Times New Roman"/>
          <w:color w:val="000000"/>
          <w:u w:val="single"/>
          <w:lang w:val="bg-BG"/>
        </w:rPr>
        <w:t>Нарушение на органната функция</w:t>
      </w:r>
    </w:p>
    <w:p w:rsidR="00B04D05" w:rsidRPr="007B3896" w:rsidRDefault="00B04D05" w:rsidP="00B04D05">
      <w:pPr>
        <w:pStyle w:val="Endnotentext"/>
        <w:rPr>
          <w:rFonts w:ascii="Times New Roman" w:hAnsi="Times New Roman"/>
          <w:color w:val="000000"/>
          <w:szCs w:val="22"/>
          <w:lang w:val="bg-BG"/>
        </w:rPr>
      </w:pPr>
      <w:r w:rsidRPr="007B3896">
        <w:rPr>
          <w:rFonts w:ascii="Times New Roman" w:hAnsi="Times New Roman"/>
          <w:color w:val="000000"/>
          <w:szCs w:val="22"/>
          <w:lang w:val="bg-BG"/>
        </w:rPr>
        <w:t>Иматиниб и неговите метаболити</w:t>
      </w:r>
      <w:r w:rsidRPr="007B3896">
        <w:rPr>
          <w:rFonts w:ascii="Times New Roman" w:hAnsi="Times New Roman"/>
          <w:b/>
          <w:color w:val="000000"/>
          <w:szCs w:val="22"/>
          <w:lang w:val="bg-BG"/>
        </w:rPr>
        <w:t xml:space="preserve"> </w:t>
      </w:r>
      <w:r w:rsidRPr="007B3896">
        <w:rPr>
          <w:rFonts w:ascii="Times New Roman" w:hAnsi="Times New Roman"/>
          <w:color w:val="000000"/>
          <w:szCs w:val="22"/>
          <w:lang w:val="bg-BG"/>
        </w:rPr>
        <w:t>не се отделят в значима степен чрез бъбреците. Пациентите с леко до умерено нарушение на бъбречната функция показват по-висока плазмена експозиция, отколкото пациентите с нормална бъбречна функция. Повишението е приблизително 1,5- до 2-пъти, съответстващо на 1,5-кратно увеличение на плазмения AGP, с който иматиниб се свързва във висока степен. Клирънсът на свободния иматиниб е вероятно подобен при пациентите с бъбречно нарушение и тези с нормална бъбречна функция, тъй като бъбречната екскреция представлява само малък път на елиминиране на иматиниб (вж. точки 4.2 и 4.4).</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Въпреки че резултатите от фармакокинетичния анализ показват съществуването на значимо индивидуално вариране, средната експозиция на иматиниб не се повишава при пациенти с различни по степен нарушения на чернодробната функция в сравнение с нормална чернодробна функция (вж. точки 4.2, 4.4 и 4.8).</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ind w:left="567" w:hanging="567"/>
        <w:rPr>
          <w:rFonts w:ascii="Times New Roman" w:hAnsi="Times New Roman"/>
          <w:lang w:val="bg-BG"/>
        </w:rPr>
      </w:pPr>
      <w:r w:rsidRPr="007B3896">
        <w:rPr>
          <w:rFonts w:ascii="Times New Roman" w:hAnsi="Times New Roman"/>
          <w:b/>
          <w:lang w:val="bg-BG"/>
        </w:rPr>
        <w:t>5.3</w:t>
      </w:r>
      <w:r w:rsidRPr="007B3896">
        <w:rPr>
          <w:rFonts w:ascii="Times New Roman" w:hAnsi="Times New Roman"/>
          <w:b/>
          <w:lang w:val="bg-BG"/>
        </w:rPr>
        <w:tab/>
        <w:t>Предклинични данни за безопасност</w:t>
      </w:r>
    </w:p>
    <w:p w:rsidR="00B04D05" w:rsidRPr="007B3896" w:rsidRDefault="00B04D05" w:rsidP="00B04D05">
      <w:pPr>
        <w:spacing w:after="0" w:line="240" w:lineRule="auto"/>
        <w:rPr>
          <w:rFonts w:ascii="Times New Roman" w:hAnsi="Times New Roman"/>
          <w:bCs/>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Предклиничният профил на безопасност на иматиниб е оценен при кучетата, плъхове, маймуни и зайци.</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Изпитванията за токсичност при многократно приложение показват леки до умерени хематологични промени при плъхове, кучета и маймуни, съпроводени с промени в костния мозък при кучета и плъхове.</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Черният дроб е прицелен орган при плъхове и кучета. При двата вида се наблюдават леки до умерени повишения на стойностите на трансаминазите и леко понижение на холестерола, триглицеридите, общия белтък и албумина. В черен дроб на плъхове не се откриват никакви хистопатологични промени. Тежка чернодробна токсичност се наблюдава след двуседмично третиране на кучета, с повишаване на чернодробните ензими, некроза на хепатоцитите, некроза и хиперплазия на жлъчните пътища.</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При маймуни, третирани в продължение на 2 седмици, се наблюдава бъбречна токсичност, изразяваща се с фокална минерализация и дилатация на бъбречните каналчета и тубулна нефроза. При някои от тези животни се наблюдава повишаване на урейния азот (BUN) и креатинина в кръвта. При 13 седмично проучване върху плъхове се наблюдава хиперплазия на преходния епител в бъбречната папила и на пикочния мехур при доза </w:t>
      </w:r>
      <w:r w:rsidRPr="007B3896">
        <w:rPr>
          <w:rFonts w:ascii="Times New Roman" w:hAnsi="Times New Roman"/>
          <w:lang w:val="bg-BG"/>
        </w:rPr>
        <w:t>≥</w:t>
      </w:r>
      <w:r w:rsidR="004A6969" w:rsidRPr="007B3896">
        <w:rPr>
          <w:rFonts w:ascii="Times New Roman" w:hAnsi="Times New Roman"/>
          <w:lang w:val="bg-BG"/>
        </w:rPr>
        <w:t> </w:t>
      </w:r>
      <w:r w:rsidRPr="007B3896">
        <w:rPr>
          <w:rFonts w:ascii="Times New Roman" w:hAnsi="Times New Roman"/>
          <w:color w:val="000000"/>
          <w:lang w:val="bg-BG"/>
        </w:rPr>
        <w:t>6 mg/kg без промени в серумните и уринните параметри. При хронично прилагане на иматиниб се наблюдава повишена честота на опортюнистичните инфекции.</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При 39 седмично изпитване върху маймуни нe се наблюдават  нежелани лекарствени реакции (NOAEL) при най-ниската доза от 15 mg/kg, което е приблизително една трета от максималната доза при хора от 800 mg според повърхността на тялото. Лечението води до влошаване на нормално потиснатите маларийни инфекции при тези животни.</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 xml:space="preserve">Иматиниб не показва генотоксичност при изследването му </w:t>
      </w:r>
      <w:r w:rsidRPr="007B3896">
        <w:rPr>
          <w:rFonts w:ascii="Times New Roman" w:hAnsi="Times New Roman"/>
          <w:i/>
          <w:color w:val="000000"/>
          <w:lang w:val="bg-BG"/>
        </w:rPr>
        <w:t>in vitro</w:t>
      </w:r>
      <w:r w:rsidRPr="007B3896">
        <w:rPr>
          <w:rFonts w:ascii="Times New Roman" w:hAnsi="Times New Roman"/>
          <w:color w:val="000000"/>
          <w:lang w:val="bg-BG"/>
        </w:rPr>
        <w:t xml:space="preserve"> върху бактериална клетъчна култура (тест на Ames), </w:t>
      </w:r>
      <w:r w:rsidRPr="007B3896">
        <w:rPr>
          <w:rFonts w:ascii="Times New Roman" w:hAnsi="Times New Roman"/>
          <w:i/>
          <w:color w:val="000000"/>
          <w:lang w:val="bg-BG"/>
        </w:rPr>
        <w:t xml:space="preserve">in vitro </w:t>
      </w:r>
      <w:r w:rsidRPr="007B3896">
        <w:rPr>
          <w:rFonts w:ascii="Times New Roman" w:hAnsi="Times New Roman"/>
          <w:color w:val="000000"/>
          <w:lang w:val="bg-BG"/>
        </w:rPr>
        <w:t>върху клетъчна култура от бозайници (лимфом при мишки), и</w:t>
      </w:r>
      <w:r w:rsidRPr="007B3896">
        <w:rPr>
          <w:rFonts w:ascii="Times New Roman" w:hAnsi="Times New Roman"/>
          <w:i/>
          <w:color w:val="000000"/>
          <w:lang w:val="bg-BG"/>
        </w:rPr>
        <w:t xml:space="preserve"> in vivo </w:t>
      </w:r>
      <w:r w:rsidRPr="007B3896">
        <w:rPr>
          <w:rFonts w:ascii="Times New Roman" w:hAnsi="Times New Roman"/>
          <w:color w:val="000000"/>
          <w:lang w:val="bg-BG"/>
        </w:rPr>
        <w:t xml:space="preserve">при микронуклеарен тест при плъхове. Положителни генотоксични ефекти за кластогенност (хромозомни аберации) при иматиниб се наблюдават </w:t>
      </w:r>
      <w:r w:rsidRPr="007B3896">
        <w:rPr>
          <w:rFonts w:ascii="Times New Roman" w:hAnsi="Times New Roman"/>
          <w:i/>
          <w:color w:val="000000"/>
          <w:lang w:val="bg-BG"/>
        </w:rPr>
        <w:t xml:space="preserve">in vitro </w:t>
      </w:r>
      <w:r w:rsidRPr="007B3896">
        <w:rPr>
          <w:rFonts w:ascii="Times New Roman" w:hAnsi="Times New Roman"/>
          <w:color w:val="000000"/>
          <w:lang w:val="bg-BG"/>
        </w:rPr>
        <w:t>върху клетъчна култура от бозайници (яйчник от Китайски хамстер) в присъствието на метаболитна активация. Още два междинни продукта от производствения процес, които се намират и в крайния лекарствен продукт, дават положителен тест на Ames за мутации. Единият от тези междинни продукти се позитивира също при пробата от миши лимфом.</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При изпитване за изследване на плодовитостта при мъжки плъхове, третирани с иматиниб в продължение на 70 дни преди чифтосването се наблюдава намаляване на теглото на тестисите и епидидимите и процента на подвижните сперматозоидите при доза от 60 mg/kg, която е приблизително равна на максималната клинична доза от 800 mg/kg, отнесена към повърхността на тялото.Това не се наблюдава при доза ≤</w:t>
      </w:r>
      <w:r w:rsidR="004A6969" w:rsidRPr="007B3896">
        <w:rPr>
          <w:rFonts w:ascii="Times New Roman" w:hAnsi="Times New Roman"/>
          <w:color w:val="000000"/>
          <w:lang w:val="bg-BG"/>
        </w:rPr>
        <w:t> </w:t>
      </w:r>
      <w:r w:rsidRPr="007B3896">
        <w:rPr>
          <w:rFonts w:ascii="Times New Roman" w:hAnsi="Times New Roman"/>
          <w:color w:val="000000"/>
          <w:lang w:val="bg-BG"/>
        </w:rPr>
        <w:t>20 mg/kg. Редукция на сперматогенезата в лека до умерена степен се наблюдава и при кучета при перорална доза от ≥</w:t>
      </w:r>
      <w:r w:rsidR="004A6969" w:rsidRPr="007B3896">
        <w:rPr>
          <w:rFonts w:ascii="Times New Roman" w:hAnsi="Times New Roman"/>
          <w:color w:val="000000"/>
          <w:lang w:val="bg-BG"/>
        </w:rPr>
        <w:t> </w:t>
      </w:r>
      <w:r w:rsidRPr="007B3896">
        <w:rPr>
          <w:rFonts w:ascii="Times New Roman" w:hAnsi="Times New Roman"/>
          <w:color w:val="000000"/>
          <w:lang w:val="bg-BG"/>
        </w:rPr>
        <w:t>30 mg/kg. При женски плъхове, които са третирани с лекарството 14 дни преди чифтосването до 6 гестационен ден, не се наблюдава ефект върху к</w:t>
      </w:r>
      <w:r w:rsidR="00E75EE0" w:rsidRPr="007B3896">
        <w:rPr>
          <w:rFonts w:ascii="Times New Roman" w:hAnsi="Times New Roman"/>
          <w:color w:val="000000"/>
          <w:lang w:val="bg-BG"/>
        </w:rPr>
        <w:t>о</w:t>
      </w:r>
      <w:r w:rsidRPr="007B3896">
        <w:rPr>
          <w:rFonts w:ascii="Times New Roman" w:hAnsi="Times New Roman"/>
          <w:color w:val="000000"/>
          <w:lang w:val="bg-BG"/>
        </w:rPr>
        <w:t>п</w:t>
      </w:r>
      <w:r w:rsidR="00E75EE0" w:rsidRPr="007B3896">
        <w:rPr>
          <w:rFonts w:ascii="Times New Roman" w:hAnsi="Times New Roman"/>
          <w:color w:val="000000"/>
          <w:lang w:val="bg-BG"/>
        </w:rPr>
        <w:t>у</w:t>
      </w:r>
      <w:r w:rsidRPr="007B3896">
        <w:rPr>
          <w:rFonts w:ascii="Times New Roman" w:hAnsi="Times New Roman"/>
          <w:color w:val="000000"/>
          <w:lang w:val="bg-BG"/>
        </w:rPr>
        <w:t>лативната способност или върху броя на бременните женски. При доза от 60 mg/kg при женските плъхове се наблюдава значителна постимплатационна фетална загуба и намаление на броя на живите плодове. Това не се наблюдава при дози ≤</w:t>
      </w:r>
      <w:r w:rsidR="004A6969" w:rsidRPr="007B3896">
        <w:rPr>
          <w:rFonts w:ascii="Times New Roman" w:hAnsi="Times New Roman"/>
          <w:color w:val="000000"/>
          <w:lang w:val="bg-BG"/>
        </w:rPr>
        <w:t> </w:t>
      </w:r>
      <w:r w:rsidRPr="007B3896">
        <w:rPr>
          <w:rFonts w:ascii="Times New Roman" w:hAnsi="Times New Roman"/>
          <w:color w:val="000000"/>
          <w:lang w:val="bg-BG"/>
        </w:rPr>
        <w:t>20 mg/kg.</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В изпитване за влиянието на пероралния прием върху пре- и постнаталното развитие при плъхове се описват вагинални кръвотечения в групата с доза от 45 mg/kg/ден на 14 или на 15 гестационен ден. При същата доза, броят на мъртвородените плъхчета, както и на починалите между 0 и 4 ден след раждането е повишен. При поколение F</w:t>
      </w:r>
      <w:r w:rsidRPr="007B3896">
        <w:rPr>
          <w:rFonts w:ascii="Times New Roman" w:hAnsi="Times New Roman"/>
          <w:color w:val="000000"/>
          <w:vertAlign w:val="subscript"/>
          <w:lang w:val="bg-BG"/>
        </w:rPr>
        <w:t>1</w:t>
      </w:r>
      <w:r w:rsidRPr="007B3896">
        <w:rPr>
          <w:rFonts w:ascii="Times New Roman" w:hAnsi="Times New Roman"/>
          <w:color w:val="000000"/>
          <w:lang w:val="bg-BG"/>
        </w:rPr>
        <w:t>, при същото дозово ниво, средното телесно тегло е понижено от раждането до смъртта на животните и броят на новородените, достигащи критерий за отделяне е леко понижен. Фертилната способност на поколение F</w:t>
      </w:r>
      <w:r w:rsidRPr="007B3896">
        <w:rPr>
          <w:rFonts w:ascii="Times New Roman" w:hAnsi="Times New Roman"/>
          <w:color w:val="000000"/>
          <w:vertAlign w:val="subscript"/>
          <w:lang w:val="bg-BG"/>
        </w:rPr>
        <w:t>1 </w:t>
      </w:r>
      <w:r w:rsidRPr="007B3896">
        <w:rPr>
          <w:rFonts w:ascii="Times New Roman" w:hAnsi="Times New Roman"/>
          <w:color w:val="000000"/>
          <w:lang w:val="bg-BG"/>
        </w:rPr>
        <w:t>не е засегната, но се забелязва, че е повишен броят на резорбции и е намален броят на жизнеспособните плодове при 45 mg/kg/ден. Нивото на липса на нежелани реакции (NOAEL) за майките и за поколение F</w:t>
      </w:r>
      <w:r w:rsidRPr="007B3896">
        <w:rPr>
          <w:rFonts w:ascii="Times New Roman" w:hAnsi="Times New Roman"/>
          <w:color w:val="000000"/>
          <w:vertAlign w:val="subscript"/>
          <w:lang w:val="bg-BG"/>
        </w:rPr>
        <w:t>1 </w:t>
      </w:r>
      <w:r w:rsidRPr="007B3896">
        <w:rPr>
          <w:rFonts w:ascii="Times New Roman" w:hAnsi="Times New Roman"/>
          <w:color w:val="000000"/>
          <w:lang w:val="bg-BG"/>
        </w:rPr>
        <w:t>е 15 mg/kg/ден (eдна четвърт от максималната доза за хора от 800 mg).</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Иматиниб е тератогенен за плъхове, когато се прилага по време на органогенезата в дози ≥</w:t>
      </w:r>
      <w:r w:rsidR="00357814" w:rsidRPr="007B3896">
        <w:rPr>
          <w:rFonts w:ascii="Times New Roman" w:hAnsi="Times New Roman"/>
          <w:color w:val="000000"/>
          <w:lang w:val="bg-BG"/>
        </w:rPr>
        <w:t> </w:t>
      </w:r>
      <w:r w:rsidRPr="007B3896">
        <w:rPr>
          <w:rFonts w:ascii="Times New Roman" w:hAnsi="Times New Roman"/>
          <w:color w:val="000000"/>
          <w:lang w:val="bg-BG"/>
        </w:rPr>
        <w:t>100 mg/kg, които са приблизително равни на максималната клинична доза от 800 mg/ден, отнесена към повърхността на тялото. Тератогенните ефекти се изразяват в екзенцефалия или енцефалоцеле, липсващи/редуцирани фронтални и липсващи париетални кости. Тези ефекти не се наблюдават при дози ≤</w:t>
      </w:r>
      <w:r w:rsidR="00357814" w:rsidRPr="007B3896">
        <w:rPr>
          <w:rFonts w:ascii="Times New Roman" w:hAnsi="Times New Roman"/>
          <w:color w:val="000000"/>
          <w:lang w:val="bg-BG"/>
        </w:rPr>
        <w:t> </w:t>
      </w:r>
      <w:r w:rsidRPr="007B3896">
        <w:rPr>
          <w:rFonts w:ascii="Times New Roman" w:hAnsi="Times New Roman"/>
          <w:color w:val="000000"/>
          <w:lang w:val="bg-BG"/>
        </w:rPr>
        <w:t>30 mg/kg.</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lang w:val="bg-BG"/>
        </w:rPr>
        <w:t>В токсикологично проучване за развитието при полово незрели плъхове (ден 10 до 70 след раждането) не са установени нови прицелни органи, като се имат предвид познатите прицелни органи при възрастни плъхове. В токсикологично проучване при полово незрели плъхове, ефекти по отношение на растежа, забавено вагинално отваряне и разделяне на препуциума при най-високата препоръчителна доза от 340 mg/m</w:t>
      </w:r>
      <w:r w:rsidRPr="007B3896">
        <w:rPr>
          <w:rFonts w:ascii="Times New Roman" w:hAnsi="Times New Roman"/>
          <w:vertAlign w:val="superscript"/>
          <w:lang w:val="bg-BG"/>
        </w:rPr>
        <w:t>2</w:t>
      </w:r>
      <w:r w:rsidRPr="007B3896">
        <w:rPr>
          <w:rFonts w:ascii="Times New Roman" w:hAnsi="Times New Roman"/>
          <w:lang w:val="bg-BG"/>
        </w:rPr>
        <w:t>са наблюдавани при приблизително 0,3 до 2 пъти над средната педиатрична експозиция. Освен това при най-високата препоръчителна доза от 340 mg/m</w:t>
      </w:r>
      <w:r w:rsidRPr="007B3896">
        <w:rPr>
          <w:rFonts w:ascii="Times New Roman" w:hAnsi="Times New Roman"/>
          <w:vertAlign w:val="superscript"/>
          <w:lang w:val="bg-BG"/>
        </w:rPr>
        <w:t xml:space="preserve">2 </w:t>
      </w:r>
      <w:r w:rsidRPr="007B3896">
        <w:rPr>
          <w:rFonts w:ascii="Times New Roman" w:hAnsi="Times New Roman"/>
          <w:lang w:val="bg-BG"/>
        </w:rPr>
        <w:t>е наблюдавана смъртност при млади животни (в периода на отбиване) при приблизително 2 пъти над средната педиатрична експозиция.</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При 2</w:t>
      </w:r>
      <w:r w:rsidRPr="007B3896">
        <w:rPr>
          <w:rFonts w:ascii="Times New Roman" w:hAnsi="Times New Roman"/>
          <w:color w:val="000000"/>
          <w:lang w:val="bg-BG"/>
        </w:rPr>
        <w:noBreakHyphen/>
        <w:t>годишното изпитване за карцерогеност при плъхове, приложението на иматиниб в дози от 15, 30 и 60 mg/kg/ден, води до статистически значимо понижение на продължителността на живота на мъжките животни при дози от 60 mg/kg/ден и на женските при дози ≥</w:t>
      </w:r>
      <w:r w:rsidR="00357814" w:rsidRPr="007B3896">
        <w:rPr>
          <w:rFonts w:ascii="Times New Roman" w:hAnsi="Times New Roman"/>
          <w:color w:val="000000"/>
          <w:lang w:val="bg-BG"/>
        </w:rPr>
        <w:t> </w:t>
      </w:r>
      <w:r w:rsidRPr="007B3896">
        <w:rPr>
          <w:rFonts w:ascii="Times New Roman" w:hAnsi="Times New Roman"/>
          <w:color w:val="000000"/>
          <w:lang w:val="bg-BG"/>
        </w:rPr>
        <w:t>30 mg/kg/ден. Хистопатологичната оценка на екзитиралите животни показва кардиомиопатия (двата пола), хронична прогресивна нефропатия (женски индивиди) и папиломи на препуциумната жлеза като главни причини за смърт или основания за летален изход на животните. Таргетни органи за неопластични промени са бъбреците, пикочния мехур, уретрата, препуциумната и клиторната жлеза, тънкото черво, паращитовидните жлези, надбъбречните жлези и нежлезистата част на стомаха.</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EA5871">
      <w:pPr>
        <w:spacing w:after="0" w:line="240" w:lineRule="auto"/>
        <w:rPr>
          <w:rFonts w:ascii="Times New Roman" w:hAnsi="Times New Roman"/>
          <w:color w:val="000000"/>
          <w:lang w:val="bg-BG"/>
        </w:rPr>
      </w:pPr>
      <w:r w:rsidRPr="007B3896">
        <w:rPr>
          <w:rFonts w:ascii="Times New Roman" w:hAnsi="Times New Roman"/>
          <w:color w:val="000000"/>
          <w:lang w:val="bg-BG"/>
        </w:rPr>
        <w:t>Папилом/карцином на препуциумната/клиторната жлеза се наблюдава при дози над 30 и 60 mg/kg/ден, което представлява приблизително 0,5 или 0,3 пъти над дневната експозиция при хора (въз основа на AUC) при съответно 400 mg/ден или 800 mg/ден и 0,4 пъти над дневната експозиция при деца</w:t>
      </w:r>
      <w:r w:rsidR="00357814" w:rsidRPr="007B3896">
        <w:rPr>
          <w:rFonts w:ascii="Times New Roman" w:hAnsi="Times New Roman"/>
          <w:color w:val="000000"/>
          <w:lang w:val="bg-BG"/>
        </w:rPr>
        <w:t xml:space="preserve"> </w:t>
      </w:r>
      <w:r w:rsidRPr="007B3896">
        <w:rPr>
          <w:rFonts w:ascii="Times New Roman" w:hAnsi="Times New Roman"/>
          <w:color w:val="000000"/>
          <w:lang w:val="bg-BG"/>
        </w:rPr>
        <w:t>(въз основа на AUC) при 340 mg/m</w:t>
      </w:r>
      <w:r w:rsidRPr="007B3896">
        <w:rPr>
          <w:rFonts w:ascii="Times New Roman" w:hAnsi="Times New Roman"/>
          <w:color w:val="000000"/>
          <w:vertAlign w:val="superscript"/>
          <w:lang w:val="bg-BG"/>
        </w:rPr>
        <w:t>2</w:t>
      </w:r>
      <w:r w:rsidRPr="007B3896">
        <w:rPr>
          <w:rFonts w:ascii="Times New Roman" w:hAnsi="Times New Roman"/>
          <w:color w:val="000000"/>
          <w:lang w:val="bg-BG"/>
        </w:rPr>
        <w:t>. Нивото без наблюдаван ефект (NOEL) е 15 mg/kg/ден. Бъбречен аденом/карцином, папилом на пикочния мехур и уретрата, аденокарциноми на тънкото черво, аденоми на паращитовидните жлези, доброкачествени и злокачествени медуларни тумори на надбъбречните жлези и папиломи/карциноми на нежлезистата част на стомаха са установени при доза от 60 mg/kg/ден, което представлява приблизително 1,7 или 1 път над дневната експозиция при хора (въз основа на AUC) при съответно 400 mg/ден или 800 mg/ден, и 1,2 пъти над дневната експозиция при деца</w:t>
      </w:r>
      <w:r w:rsidR="00357814" w:rsidRPr="007B3896">
        <w:rPr>
          <w:rFonts w:ascii="Times New Roman" w:hAnsi="Times New Roman"/>
          <w:color w:val="000000"/>
          <w:lang w:val="bg-BG"/>
        </w:rPr>
        <w:t xml:space="preserve"> </w:t>
      </w:r>
      <w:r w:rsidRPr="007B3896">
        <w:rPr>
          <w:rFonts w:ascii="Times New Roman" w:hAnsi="Times New Roman"/>
          <w:color w:val="000000"/>
          <w:lang w:val="bg-BG"/>
        </w:rPr>
        <w:t>(въз основа на AUC) при 340 mg/m</w:t>
      </w:r>
      <w:r w:rsidRPr="007B3896">
        <w:rPr>
          <w:rFonts w:ascii="Times New Roman" w:hAnsi="Times New Roman"/>
          <w:color w:val="000000"/>
          <w:vertAlign w:val="superscript"/>
          <w:lang w:val="bg-BG"/>
        </w:rPr>
        <w:t>2</w:t>
      </w:r>
      <w:r w:rsidRPr="007B3896">
        <w:rPr>
          <w:rFonts w:ascii="Times New Roman" w:hAnsi="Times New Roman"/>
          <w:color w:val="000000"/>
          <w:lang w:val="bg-BG"/>
        </w:rPr>
        <w:t>/ден. Нивото без наблюдаван ефект (NOEL) е 30 mg/kg/ден.</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Все още не са изяснени механизмът и значението при хора на тези находки при изпитвания на канцерогеността при плъхове.</w:t>
      </w:r>
    </w:p>
    <w:p w:rsidR="00B04D05" w:rsidRPr="007B3896" w:rsidRDefault="00B04D05" w:rsidP="00B04D05">
      <w:pPr>
        <w:spacing w:after="0" w:line="240" w:lineRule="auto"/>
        <w:rPr>
          <w:rFonts w:ascii="Times New Roman" w:hAnsi="Times New Roman"/>
          <w:color w:val="000000"/>
          <w:lang w:val="bg-BG"/>
        </w:rPr>
      </w:pPr>
    </w:p>
    <w:p w:rsidR="00B04D05" w:rsidRPr="007B3896" w:rsidRDefault="00B04D05" w:rsidP="00B04D05">
      <w:pPr>
        <w:spacing w:after="0" w:line="240" w:lineRule="auto"/>
        <w:rPr>
          <w:rFonts w:ascii="Times New Roman" w:hAnsi="Times New Roman"/>
          <w:color w:val="000000"/>
          <w:lang w:val="bg-BG"/>
        </w:rPr>
      </w:pPr>
      <w:r w:rsidRPr="007B3896">
        <w:rPr>
          <w:rFonts w:ascii="Times New Roman" w:hAnsi="Times New Roman"/>
          <w:color w:val="000000"/>
          <w:lang w:val="bg-BG"/>
        </w:rPr>
        <w:t>Ненеопластични лезии, неустановени при по-ранните предклинични изпитвания са сърдечносъдовата система, панкреаса, ендокрините органи и зъбите. Най-важните промени включват сърдечна хипертрофия и дилатация, водещи до признаци на сърдечна недостатъчност при някои животни.</w:t>
      </w:r>
    </w:p>
    <w:p w:rsidR="00B04D05" w:rsidRPr="007B3896" w:rsidRDefault="00B04D05" w:rsidP="00B04D05">
      <w:pPr>
        <w:spacing w:after="0" w:line="240" w:lineRule="auto"/>
        <w:rPr>
          <w:rFonts w:ascii="Times New Roman" w:hAnsi="Times New Roman"/>
          <w:lang w:val="bg-BG"/>
        </w:rPr>
      </w:pPr>
    </w:p>
    <w:p w:rsidR="00B04D05" w:rsidRPr="007B3896" w:rsidRDefault="00B04D05" w:rsidP="00B04D05">
      <w:pPr>
        <w:spacing w:after="0" w:line="240" w:lineRule="auto"/>
        <w:rPr>
          <w:rFonts w:ascii="Times New Roman" w:hAnsi="Times New Roman"/>
          <w:lang w:val="bg-BG"/>
        </w:rPr>
      </w:pPr>
      <w:r w:rsidRPr="007B3896">
        <w:rPr>
          <w:rFonts w:ascii="Times New Roman" w:hAnsi="Times New Roman"/>
          <w:lang w:val="bg-BG"/>
        </w:rPr>
        <w:t>Активното вещество иматиниб показва екологичен риск за седиментни организми.</w:t>
      </w:r>
    </w:p>
    <w:p w:rsidR="00B04D05" w:rsidRPr="007B3896" w:rsidRDefault="00B04D05" w:rsidP="00B04D05">
      <w:pPr>
        <w:spacing w:after="0" w:line="240" w:lineRule="auto"/>
        <w:rPr>
          <w:rFonts w:ascii="Times New Roman" w:hAnsi="Times New Roman"/>
          <w:lang w:val="bg-BG"/>
        </w:rPr>
      </w:pPr>
    </w:p>
    <w:p w:rsidR="00F86FA5" w:rsidRPr="007B3896" w:rsidRDefault="00F86FA5" w:rsidP="00947E73">
      <w:pPr>
        <w:spacing w:after="0" w:line="240" w:lineRule="auto"/>
        <w:rPr>
          <w:rFonts w:ascii="Times New Roman" w:hAnsi="Times New Roman"/>
          <w:lang w:val="bg-BG"/>
        </w:rPr>
      </w:pPr>
    </w:p>
    <w:p w:rsidR="00F86FA5" w:rsidRPr="007B3896" w:rsidRDefault="00F86FA5" w:rsidP="00180CAB">
      <w:pPr>
        <w:keepNext/>
        <w:spacing w:after="0" w:line="240" w:lineRule="auto"/>
        <w:ind w:left="567" w:hanging="567"/>
        <w:rPr>
          <w:rFonts w:ascii="Times New Roman" w:hAnsi="Times New Roman"/>
          <w:b/>
          <w:lang w:val="bg-BG"/>
        </w:rPr>
      </w:pPr>
      <w:r w:rsidRPr="007B3896">
        <w:rPr>
          <w:rFonts w:ascii="Times New Roman" w:hAnsi="Times New Roman"/>
          <w:b/>
          <w:lang w:val="bg-BG"/>
        </w:rPr>
        <w:t>6.</w:t>
      </w:r>
      <w:r w:rsidRPr="007B3896">
        <w:rPr>
          <w:rFonts w:ascii="Times New Roman" w:hAnsi="Times New Roman"/>
          <w:b/>
          <w:lang w:val="bg-BG"/>
        </w:rPr>
        <w:tab/>
        <w:t>ФАРМАЦЕВТИЧНИ ДАННИ</w:t>
      </w:r>
    </w:p>
    <w:p w:rsidR="00F86FA5" w:rsidRPr="007B3896" w:rsidRDefault="00F86FA5" w:rsidP="00180CAB">
      <w:pPr>
        <w:keepNext/>
        <w:spacing w:after="0" w:line="240" w:lineRule="auto"/>
        <w:rPr>
          <w:rFonts w:ascii="Times New Roman" w:hAnsi="Times New Roman"/>
          <w:lang w:val="bg-BG"/>
        </w:rPr>
      </w:pPr>
    </w:p>
    <w:p w:rsidR="00F86FA5" w:rsidRPr="007B3896" w:rsidRDefault="00F86FA5" w:rsidP="00180CAB">
      <w:pPr>
        <w:keepNext/>
        <w:spacing w:after="0" w:line="240" w:lineRule="auto"/>
        <w:ind w:left="567" w:hanging="567"/>
        <w:outlineLvl w:val="0"/>
        <w:rPr>
          <w:rFonts w:ascii="Times New Roman" w:hAnsi="Times New Roman"/>
          <w:lang w:val="bg-BG"/>
        </w:rPr>
      </w:pPr>
      <w:r w:rsidRPr="007B3896">
        <w:rPr>
          <w:rFonts w:ascii="Times New Roman" w:hAnsi="Times New Roman"/>
          <w:b/>
          <w:lang w:val="bg-BG"/>
        </w:rPr>
        <w:t>6.1</w:t>
      </w:r>
      <w:r w:rsidRPr="007B3896">
        <w:rPr>
          <w:rFonts w:ascii="Times New Roman" w:hAnsi="Times New Roman"/>
          <w:b/>
          <w:lang w:val="bg-BG"/>
        </w:rPr>
        <w:tab/>
        <w:t>Списък на помощните вещества</w:t>
      </w:r>
    </w:p>
    <w:p w:rsidR="00CA176A" w:rsidRPr="007B3896" w:rsidRDefault="00CA176A" w:rsidP="00180CAB">
      <w:pPr>
        <w:pStyle w:val="KeinLeerraum"/>
        <w:keepNext/>
        <w:rPr>
          <w:rFonts w:ascii="Times New Roman" w:hAnsi="Times New Roman"/>
          <w:lang w:val="bg-BG"/>
        </w:rPr>
      </w:pPr>
    </w:p>
    <w:p w:rsidR="00CA176A" w:rsidRPr="007B3896" w:rsidRDefault="00F86FA5" w:rsidP="00947E73">
      <w:pPr>
        <w:pStyle w:val="KeinLeerraum"/>
        <w:rPr>
          <w:rFonts w:ascii="Times New Roman" w:hAnsi="Times New Roman"/>
          <w:u w:val="single"/>
          <w:lang w:val="bg-BG"/>
        </w:rPr>
      </w:pPr>
      <w:r w:rsidRPr="007B3896">
        <w:rPr>
          <w:rFonts w:ascii="Times New Roman" w:hAnsi="Times New Roman"/>
          <w:u w:val="single"/>
          <w:lang w:val="bg-BG"/>
        </w:rPr>
        <w:t>Ядро на таблетката</w:t>
      </w:r>
    </w:p>
    <w:p w:rsidR="00F86FA5" w:rsidRPr="007B3896" w:rsidRDefault="00B04D05" w:rsidP="00947E73">
      <w:pPr>
        <w:pStyle w:val="Endnotentext"/>
        <w:widowControl w:val="0"/>
        <w:tabs>
          <w:tab w:val="clear" w:pos="567"/>
        </w:tabs>
        <w:rPr>
          <w:rFonts w:ascii="Times New Roman" w:hAnsi="Times New Roman"/>
          <w:color w:val="000000"/>
          <w:szCs w:val="22"/>
          <w:lang w:val="bg-BG"/>
        </w:rPr>
      </w:pPr>
      <w:r w:rsidRPr="007B3896">
        <w:rPr>
          <w:rFonts w:ascii="Times New Roman" w:hAnsi="Times New Roman"/>
          <w:color w:val="000000"/>
          <w:szCs w:val="22"/>
          <w:lang w:val="bg-BG"/>
        </w:rPr>
        <w:t>Целулоза, м</w:t>
      </w:r>
      <w:r w:rsidR="00F86FA5" w:rsidRPr="007B3896">
        <w:rPr>
          <w:rFonts w:ascii="Times New Roman" w:hAnsi="Times New Roman"/>
          <w:color w:val="000000"/>
          <w:szCs w:val="22"/>
          <w:lang w:val="bg-BG"/>
        </w:rPr>
        <w:t>икрокристална Коповидон</w:t>
      </w:r>
    </w:p>
    <w:p w:rsidR="00F86FA5" w:rsidRPr="007B3896" w:rsidRDefault="00F86FA5" w:rsidP="00947E73">
      <w:pPr>
        <w:pStyle w:val="Endnotentext"/>
        <w:widowControl w:val="0"/>
        <w:tabs>
          <w:tab w:val="clear" w:pos="567"/>
        </w:tabs>
        <w:rPr>
          <w:rFonts w:ascii="Times New Roman" w:hAnsi="Times New Roman"/>
          <w:color w:val="000000"/>
          <w:szCs w:val="22"/>
          <w:lang w:val="bg-BG"/>
        </w:rPr>
      </w:pPr>
      <w:r w:rsidRPr="007B3896">
        <w:rPr>
          <w:rFonts w:ascii="Times New Roman" w:hAnsi="Times New Roman"/>
          <w:color w:val="000000"/>
          <w:szCs w:val="22"/>
          <w:lang w:val="bg-BG"/>
        </w:rPr>
        <w:t>Кросповидон</w:t>
      </w:r>
    </w:p>
    <w:p w:rsidR="00F86FA5" w:rsidRPr="007B3896" w:rsidRDefault="00F86FA5" w:rsidP="00947E73">
      <w:pPr>
        <w:pStyle w:val="Endnotentext"/>
        <w:widowControl w:val="0"/>
        <w:tabs>
          <w:tab w:val="clear" w:pos="567"/>
        </w:tabs>
        <w:rPr>
          <w:rFonts w:ascii="Times New Roman" w:hAnsi="Times New Roman"/>
          <w:color w:val="000000"/>
          <w:szCs w:val="22"/>
          <w:lang w:val="bg-BG"/>
        </w:rPr>
      </w:pPr>
      <w:r w:rsidRPr="007B3896">
        <w:rPr>
          <w:rFonts w:ascii="Times New Roman" w:hAnsi="Times New Roman"/>
          <w:color w:val="000000"/>
          <w:szCs w:val="22"/>
          <w:lang w:val="bg-BG"/>
        </w:rPr>
        <w:t>Натриев стеарилфумарат</w:t>
      </w:r>
    </w:p>
    <w:p w:rsidR="00F86FA5" w:rsidRPr="007B3896" w:rsidRDefault="00F86FA5" w:rsidP="00947E73">
      <w:pPr>
        <w:tabs>
          <w:tab w:val="left" w:pos="3261"/>
        </w:tabs>
        <w:spacing w:after="0" w:line="240" w:lineRule="auto"/>
        <w:ind w:left="3261" w:hanging="3261"/>
        <w:rPr>
          <w:rFonts w:ascii="Times New Roman" w:hAnsi="Times New Roman"/>
          <w:color w:val="000000"/>
          <w:lang w:val="bg-BG"/>
        </w:rPr>
      </w:pPr>
      <w:r w:rsidRPr="007B3896">
        <w:rPr>
          <w:rFonts w:ascii="Times New Roman" w:hAnsi="Times New Roman"/>
          <w:color w:val="000000"/>
          <w:lang w:val="bg-BG"/>
        </w:rPr>
        <w:t>Силициев диоксид, хидрофобен колоиден</w:t>
      </w:r>
    </w:p>
    <w:p w:rsidR="00F86FA5" w:rsidRPr="007B3896" w:rsidRDefault="00F86FA5" w:rsidP="00947E73">
      <w:pPr>
        <w:tabs>
          <w:tab w:val="left" w:pos="3261"/>
        </w:tabs>
        <w:spacing w:after="0" w:line="240" w:lineRule="auto"/>
        <w:ind w:left="3261" w:hanging="3261"/>
        <w:rPr>
          <w:rFonts w:ascii="Times New Roman" w:hAnsi="Times New Roman"/>
          <w:color w:val="000000"/>
          <w:lang w:val="bg-BG"/>
        </w:rPr>
      </w:pPr>
      <w:r w:rsidRPr="007B3896">
        <w:rPr>
          <w:rFonts w:ascii="Times New Roman" w:hAnsi="Times New Roman"/>
          <w:color w:val="000000"/>
          <w:lang w:val="bg-BG"/>
        </w:rPr>
        <w:t>Силициев диоксид, колоиден безводен</w:t>
      </w:r>
    </w:p>
    <w:p w:rsidR="00CA176A" w:rsidRPr="007B3896" w:rsidRDefault="00CA176A" w:rsidP="00947E73">
      <w:pPr>
        <w:spacing w:after="0" w:line="240" w:lineRule="auto"/>
        <w:rPr>
          <w:rFonts w:ascii="Times New Roman" w:hAnsi="Times New Roman"/>
          <w:bCs/>
          <w:lang w:val="bg-BG"/>
        </w:rPr>
      </w:pPr>
    </w:p>
    <w:p w:rsidR="00CA176A" w:rsidRPr="007B3896" w:rsidRDefault="00F86FA5" w:rsidP="00947E73">
      <w:pPr>
        <w:spacing w:after="0" w:line="240" w:lineRule="auto"/>
        <w:rPr>
          <w:rFonts w:ascii="Times New Roman" w:hAnsi="Times New Roman"/>
          <w:bCs/>
          <w:u w:val="single"/>
          <w:lang w:val="bg-BG"/>
        </w:rPr>
      </w:pPr>
      <w:r w:rsidRPr="007B3896">
        <w:rPr>
          <w:rFonts w:ascii="Times New Roman" w:hAnsi="Times New Roman"/>
          <w:bCs/>
          <w:u w:val="single"/>
          <w:lang w:val="bg-BG"/>
        </w:rPr>
        <w:t>Таблетна обвивка</w:t>
      </w:r>
    </w:p>
    <w:p w:rsidR="00CA176A" w:rsidRPr="007B3896" w:rsidRDefault="00F86FA5" w:rsidP="00947E73">
      <w:pPr>
        <w:spacing w:after="0" w:line="240" w:lineRule="auto"/>
        <w:rPr>
          <w:rFonts w:ascii="Times New Roman" w:hAnsi="Times New Roman"/>
          <w:bCs/>
          <w:lang w:val="bg-BG"/>
        </w:rPr>
      </w:pPr>
      <w:r w:rsidRPr="007B3896">
        <w:rPr>
          <w:rFonts w:ascii="Times New Roman" w:hAnsi="Times New Roman"/>
          <w:bCs/>
          <w:lang w:val="bg-BG"/>
        </w:rPr>
        <w:t>Поли</w:t>
      </w:r>
      <w:r w:rsidR="00DA1975" w:rsidRPr="007B3896">
        <w:rPr>
          <w:rFonts w:ascii="Times New Roman" w:hAnsi="Times New Roman"/>
          <w:bCs/>
          <w:lang w:val="bg-BG"/>
        </w:rPr>
        <w:t>(</w:t>
      </w:r>
      <w:r w:rsidRPr="007B3896">
        <w:rPr>
          <w:rFonts w:ascii="Times New Roman" w:hAnsi="Times New Roman"/>
          <w:bCs/>
          <w:lang w:val="bg-BG"/>
        </w:rPr>
        <w:t>винилов алкохол</w:t>
      </w:r>
      <w:r w:rsidR="00DA1975" w:rsidRPr="007B3896">
        <w:rPr>
          <w:rFonts w:ascii="Times New Roman" w:hAnsi="Times New Roman"/>
          <w:bCs/>
          <w:lang w:val="bg-BG"/>
        </w:rPr>
        <w:t>),</w:t>
      </w:r>
      <w:r w:rsidRPr="007B3896">
        <w:rPr>
          <w:rFonts w:ascii="Times New Roman" w:hAnsi="Times New Roman"/>
          <w:bCs/>
          <w:lang w:val="bg-BG"/>
        </w:rPr>
        <w:t xml:space="preserve"> частично хидролизиран</w:t>
      </w:r>
    </w:p>
    <w:p w:rsidR="00CA176A" w:rsidRPr="007B3896" w:rsidRDefault="00F86FA5" w:rsidP="00947E73">
      <w:pPr>
        <w:spacing w:after="0" w:line="240" w:lineRule="auto"/>
        <w:rPr>
          <w:rFonts w:ascii="Times New Roman" w:hAnsi="Times New Roman"/>
          <w:bCs/>
          <w:lang w:val="bg-BG"/>
        </w:rPr>
      </w:pPr>
      <w:r w:rsidRPr="007B3896">
        <w:rPr>
          <w:rFonts w:ascii="Times New Roman" w:hAnsi="Times New Roman"/>
          <w:bCs/>
          <w:lang w:val="bg-BG"/>
        </w:rPr>
        <w:t>Талк</w:t>
      </w:r>
    </w:p>
    <w:p w:rsidR="00CA176A" w:rsidRPr="007B3896" w:rsidRDefault="00F86FA5" w:rsidP="00947E73">
      <w:pPr>
        <w:spacing w:after="0" w:line="240" w:lineRule="auto"/>
        <w:rPr>
          <w:rFonts w:ascii="Times New Roman" w:hAnsi="Times New Roman"/>
          <w:bCs/>
          <w:lang w:val="bg-BG"/>
        </w:rPr>
      </w:pPr>
      <w:r w:rsidRPr="007B3896">
        <w:rPr>
          <w:rFonts w:ascii="Times New Roman" w:hAnsi="Times New Roman"/>
          <w:bCs/>
          <w:lang w:val="bg-BG"/>
        </w:rPr>
        <w:t>Железен оксид, жълт</w:t>
      </w:r>
      <w:r w:rsidR="00CA176A" w:rsidRPr="007B3896">
        <w:rPr>
          <w:rFonts w:ascii="Times New Roman" w:hAnsi="Times New Roman"/>
          <w:bCs/>
          <w:lang w:val="bg-BG"/>
        </w:rPr>
        <w:t xml:space="preserve"> (E172)</w:t>
      </w:r>
    </w:p>
    <w:p w:rsidR="00CA176A" w:rsidRPr="007B3896" w:rsidRDefault="00F86FA5" w:rsidP="00947E73">
      <w:pPr>
        <w:spacing w:after="0" w:line="240" w:lineRule="auto"/>
        <w:rPr>
          <w:rFonts w:ascii="Times New Roman" w:hAnsi="Times New Roman"/>
          <w:bCs/>
          <w:lang w:val="bg-BG"/>
        </w:rPr>
      </w:pPr>
      <w:r w:rsidRPr="007B3896">
        <w:rPr>
          <w:rFonts w:ascii="Times New Roman" w:hAnsi="Times New Roman"/>
          <w:bCs/>
          <w:lang w:val="bg-BG"/>
        </w:rPr>
        <w:t>Титанов диоксид</w:t>
      </w:r>
      <w:r w:rsidR="00CA176A" w:rsidRPr="007B3896">
        <w:rPr>
          <w:rFonts w:ascii="Times New Roman" w:hAnsi="Times New Roman"/>
          <w:bCs/>
          <w:lang w:val="bg-BG"/>
        </w:rPr>
        <w:t xml:space="preserve"> (E171)</w:t>
      </w:r>
    </w:p>
    <w:p w:rsidR="00CA176A" w:rsidRPr="007B3896" w:rsidRDefault="00F86FA5" w:rsidP="00947E73">
      <w:pPr>
        <w:spacing w:after="0" w:line="240" w:lineRule="auto"/>
        <w:rPr>
          <w:rFonts w:ascii="Times New Roman" w:hAnsi="Times New Roman"/>
          <w:lang w:val="bg-BG"/>
        </w:rPr>
      </w:pPr>
      <w:r w:rsidRPr="007B3896">
        <w:rPr>
          <w:rFonts w:ascii="Times New Roman" w:hAnsi="Times New Roman"/>
          <w:lang w:val="bg-BG"/>
        </w:rPr>
        <w:t>Железен оксид, червен</w:t>
      </w:r>
      <w:r w:rsidR="00CA176A" w:rsidRPr="007B3896">
        <w:rPr>
          <w:rFonts w:ascii="Times New Roman" w:hAnsi="Times New Roman"/>
          <w:lang w:val="bg-BG"/>
        </w:rPr>
        <w:t xml:space="preserve"> (E172)</w:t>
      </w:r>
      <w:r w:rsidR="00CA176A" w:rsidRPr="007B3896" w:rsidDel="003063DC">
        <w:rPr>
          <w:rFonts w:ascii="Times New Roman" w:hAnsi="Times New Roman"/>
          <w:lang w:val="bg-BG"/>
        </w:rPr>
        <w:t xml:space="preserve"> </w:t>
      </w:r>
    </w:p>
    <w:p w:rsidR="00CA176A" w:rsidRPr="007B3896" w:rsidRDefault="00F86FA5" w:rsidP="00947E73">
      <w:pPr>
        <w:spacing w:after="0" w:line="240" w:lineRule="auto"/>
        <w:rPr>
          <w:rFonts w:ascii="Times New Roman" w:hAnsi="Times New Roman"/>
          <w:bCs/>
          <w:lang w:val="bg-BG"/>
        </w:rPr>
      </w:pPr>
      <w:r w:rsidRPr="007B3896">
        <w:rPr>
          <w:rFonts w:ascii="Times New Roman" w:hAnsi="Times New Roman"/>
          <w:bCs/>
          <w:lang w:val="bg-BG"/>
        </w:rPr>
        <w:t>Лецитин</w:t>
      </w:r>
      <w:r w:rsidR="00CA176A" w:rsidRPr="007B3896">
        <w:rPr>
          <w:rFonts w:ascii="Times New Roman" w:hAnsi="Times New Roman"/>
          <w:bCs/>
          <w:lang w:val="bg-BG"/>
        </w:rPr>
        <w:t xml:space="preserve"> (</w:t>
      </w:r>
      <w:r w:rsidRPr="007B3896">
        <w:rPr>
          <w:rFonts w:ascii="Times New Roman" w:hAnsi="Times New Roman"/>
          <w:bCs/>
          <w:lang w:val="bg-BG"/>
        </w:rPr>
        <w:t>соя</w:t>
      </w:r>
      <w:r w:rsidR="00CA176A" w:rsidRPr="007B3896">
        <w:rPr>
          <w:rFonts w:ascii="Times New Roman" w:hAnsi="Times New Roman"/>
          <w:bCs/>
          <w:lang w:val="bg-BG"/>
        </w:rPr>
        <w:t>) (E322)</w:t>
      </w:r>
    </w:p>
    <w:p w:rsidR="00CA176A" w:rsidRPr="007B3896" w:rsidRDefault="00F86FA5" w:rsidP="00947E73">
      <w:pPr>
        <w:spacing w:after="0" w:line="240" w:lineRule="auto"/>
        <w:rPr>
          <w:rFonts w:ascii="Times New Roman" w:hAnsi="Times New Roman"/>
          <w:bCs/>
          <w:lang w:val="bg-BG"/>
        </w:rPr>
      </w:pPr>
      <w:r w:rsidRPr="007B3896">
        <w:rPr>
          <w:rFonts w:ascii="Times New Roman" w:hAnsi="Times New Roman"/>
          <w:bCs/>
          <w:lang w:val="bg-BG"/>
        </w:rPr>
        <w:t>Ксант</w:t>
      </w:r>
      <w:r w:rsidR="00DA1975" w:rsidRPr="007B3896">
        <w:rPr>
          <w:rFonts w:ascii="Times New Roman" w:hAnsi="Times New Roman"/>
          <w:bCs/>
          <w:lang w:val="bg-BG"/>
        </w:rPr>
        <w:t>ан</w:t>
      </w:r>
      <w:r w:rsidRPr="007B3896">
        <w:rPr>
          <w:rFonts w:ascii="Times New Roman" w:hAnsi="Times New Roman"/>
          <w:bCs/>
          <w:lang w:val="bg-BG"/>
        </w:rPr>
        <w:t>ова гума</w:t>
      </w:r>
      <w:r w:rsidR="00CA176A" w:rsidRPr="007B3896">
        <w:rPr>
          <w:rFonts w:ascii="Times New Roman" w:hAnsi="Times New Roman"/>
          <w:bCs/>
          <w:lang w:val="bg-BG"/>
        </w:rPr>
        <w:t xml:space="preserve"> (E415)</w:t>
      </w:r>
    </w:p>
    <w:p w:rsidR="00CA176A" w:rsidRPr="007B3896" w:rsidRDefault="00CA176A" w:rsidP="00947E73">
      <w:pPr>
        <w:spacing w:after="0" w:line="240" w:lineRule="auto"/>
        <w:rPr>
          <w:rFonts w:ascii="Times New Roman" w:hAnsi="Times New Roman"/>
          <w:bCs/>
          <w:lang w:val="bg-BG"/>
        </w:rPr>
      </w:pPr>
    </w:p>
    <w:p w:rsidR="00F86FA5" w:rsidRPr="007B3896" w:rsidRDefault="00F86FA5" w:rsidP="00947E73">
      <w:pPr>
        <w:spacing w:after="0" w:line="240" w:lineRule="auto"/>
        <w:ind w:left="567" w:hanging="567"/>
        <w:outlineLvl w:val="0"/>
        <w:rPr>
          <w:rFonts w:ascii="Times New Roman" w:eastAsia="Times New Roman" w:hAnsi="Times New Roman"/>
          <w:lang w:val="bg-BG"/>
        </w:rPr>
      </w:pPr>
      <w:r w:rsidRPr="007B3896">
        <w:rPr>
          <w:rFonts w:ascii="Times New Roman" w:eastAsia="Times New Roman" w:hAnsi="Times New Roman"/>
          <w:b/>
          <w:lang w:val="bg-BG"/>
        </w:rPr>
        <w:t>6.2</w:t>
      </w:r>
      <w:r w:rsidRPr="007B3896">
        <w:rPr>
          <w:rFonts w:ascii="Times New Roman" w:eastAsia="Times New Roman" w:hAnsi="Times New Roman"/>
          <w:b/>
          <w:lang w:val="bg-BG"/>
        </w:rPr>
        <w:tab/>
        <w:t>Несъвместимости</w:t>
      </w:r>
    </w:p>
    <w:p w:rsidR="00CA176A" w:rsidRPr="007B3896" w:rsidRDefault="00CA176A" w:rsidP="00947E73">
      <w:pPr>
        <w:spacing w:after="0" w:line="240" w:lineRule="auto"/>
        <w:rPr>
          <w:rFonts w:ascii="Times New Roman" w:hAnsi="Times New Roman"/>
          <w:bCs/>
          <w:lang w:val="bg-BG"/>
        </w:rPr>
      </w:pPr>
    </w:p>
    <w:p w:rsidR="00CA176A" w:rsidRPr="007B3896" w:rsidRDefault="00F86FA5" w:rsidP="00947E73">
      <w:pPr>
        <w:spacing w:after="0" w:line="240" w:lineRule="auto"/>
        <w:rPr>
          <w:rFonts w:ascii="Times New Roman" w:hAnsi="Times New Roman"/>
          <w:lang w:val="bg-BG"/>
        </w:rPr>
      </w:pPr>
      <w:r w:rsidRPr="007B3896">
        <w:rPr>
          <w:rFonts w:ascii="Times New Roman" w:hAnsi="Times New Roman"/>
          <w:lang w:val="bg-BG"/>
        </w:rPr>
        <w:t>Неприложимо</w:t>
      </w:r>
    </w:p>
    <w:p w:rsidR="00F86FA5" w:rsidRPr="007B3896" w:rsidRDefault="00F86FA5" w:rsidP="00947E73">
      <w:pPr>
        <w:spacing w:after="0" w:line="240" w:lineRule="auto"/>
        <w:rPr>
          <w:rFonts w:ascii="Times New Roman" w:hAnsi="Times New Roman"/>
          <w:lang w:val="bg-BG"/>
        </w:rPr>
      </w:pPr>
    </w:p>
    <w:p w:rsidR="00F86FA5" w:rsidRPr="007B3896" w:rsidRDefault="00F86FA5" w:rsidP="00947E73">
      <w:pPr>
        <w:spacing w:after="0" w:line="240" w:lineRule="auto"/>
        <w:ind w:left="567" w:hanging="567"/>
        <w:outlineLvl w:val="0"/>
        <w:rPr>
          <w:rFonts w:ascii="Times New Roman" w:eastAsia="Times New Roman" w:hAnsi="Times New Roman"/>
          <w:lang w:val="bg-BG"/>
        </w:rPr>
      </w:pPr>
      <w:r w:rsidRPr="007B3896">
        <w:rPr>
          <w:rFonts w:ascii="Times New Roman" w:eastAsia="Times New Roman" w:hAnsi="Times New Roman"/>
          <w:b/>
          <w:lang w:val="bg-BG"/>
        </w:rPr>
        <w:t>6.3</w:t>
      </w:r>
      <w:r w:rsidRPr="007B3896">
        <w:rPr>
          <w:rFonts w:ascii="Times New Roman" w:eastAsia="Times New Roman" w:hAnsi="Times New Roman"/>
          <w:b/>
          <w:lang w:val="bg-BG"/>
        </w:rPr>
        <w:tab/>
        <w:t>Срок на годност</w:t>
      </w:r>
    </w:p>
    <w:p w:rsidR="00CA176A" w:rsidRPr="007B3896" w:rsidRDefault="00CA176A" w:rsidP="00947E73">
      <w:pPr>
        <w:pStyle w:val="KeinLeerraum"/>
        <w:rPr>
          <w:rFonts w:ascii="Times New Roman" w:hAnsi="Times New Roman"/>
          <w:lang w:val="bg-BG"/>
        </w:rPr>
      </w:pPr>
    </w:p>
    <w:p w:rsidR="00317329" w:rsidRPr="007B3896" w:rsidRDefault="00317329" w:rsidP="00317329">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100 mg филмирани таблетки</w:t>
      </w:r>
    </w:p>
    <w:p w:rsidR="00CA176A" w:rsidRPr="007B3896" w:rsidRDefault="00F86FA5" w:rsidP="00947E73">
      <w:pPr>
        <w:spacing w:after="0" w:line="240" w:lineRule="auto"/>
        <w:rPr>
          <w:rFonts w:ascii="Times New Roman" w:hAnsi="Times New Roman"/>
          <w:lang w:val="bg-BG"/>
        </w:rPr>
      </w:pPr>
      <w:r w:rsidRPr="007B3896">
        <w:rPr>
          <w:rFonts w:ascii="Times New Roman" w:hAnsi="Times New Roman"/>
          <w:lang w:val="bg-BG"/>
        </w:rPr>
        <w:t>2 години</w:t>
      </w:r>
    </w:p>
    <w:p w:rsidR="00317329" w:rsidRPr="007B3896" w:rsidRDefault="00317329" w:rsidP="00317329">
      <w:pPr>
        <w:spacing w:after="0" w:line="240" w:lineRule="auto"/>
        <w:rPr>
          <w:rFonts w:ascii="Times New Roman" w:hAnsi="Times New Roman"/>
          <w:lang w:val="bg-BG"/>
        </w:rPr>
      </w:pPr>
    </w:p>
    <w:p w:rsidR="00317329" w:rsidRPr="007B3896" w:rsidRDefault="00317329" w:rsidP="00317329">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400 mg филмирани таблетки</w:t>
      </w:r>
    </w:p>
    <w:p w:rsidR="00CA176A" w:rsidRPr="007B3896" w:rsidRDefault="00317329" w:rsidP="00C16E4E">
      <w:pPr>
        <w:pStyle w:val="KeinLeerraum"/>
        <w:rPr>
          <w:rFonts w:ascii="Times New Roman" w:hAnsi="Times New Roman"/>
          <w:lang w:val="bg-BG"/>
        </w:rPr>
      </w:pPr>
      <w:r w:rsidRPr="007B3896">
        <w:rPr>
          <w:rFonts w:ascii="Times New Roman" w:hAnsi="Times New Roman"/>
          <w:lang w:val="bg-BG"/>
        </w:rPr>
        <w:t>21 месеца</w:t>
      </w:r>
    </w:p>
    <w:p w:rsidR="00317329" w:rsidRPr="007B3896" w:rsidRDefault="00317329" w:rsidP="00C16E4E">
      <w:pPr>
        <w:pStyle w:val="KeinLeerraum"/>
        <w:rPr>
          <w:rFonts w:ascii="Times New Roman" w:hAnsi="Times New Roman"/>
          <w:lang w:val="bg-BG"/>
        </w:rPr>
      </w:pPr>
    </w:p>
    <w:p w:rsidR="00B3050F" w:rsidRPr="007B3896" w:rsidRDefault="00B3050F" w:rsidP="00947E73">
      <w:pPr>
        <w:spacing w:after="0" w:line="240" w:lineRule="auto"/>
        <w:ind w:left="567" w:hanging="567"/>
        <w:outlineLvl w:val="0"/>
        <w:rPr>
          <w:rFonts w:ascii="Times New Roman" w:eastAsia="Times New Roman" w:hAnsi="Times New Roman"/>
          <w:lang w:val="bg-BG"/>
        </w:rPr>
      </w:pPr>
      <w:r w:rsidRPr="007B3896">
        <w:rPr>
          <w:rFonts w:ascii="Times New Roman" w:eastAsia="Times New Roman" w:hAnsi="Times New Roman"/>
          <w:b/>
          <w:lang w:val="bg-BG"/>
        </w:rPr>
        <w:t>6.4</w:t>
      </w:r>
      <w:r w:rsidRPr="007B3896">
        <w:rPr>
          <w:rFonts w:ascii="Times New Roman" w:eastAsia="Times New Roman" w:hAnsi="Times New Roman"/>
          <w:b/>
          <w:lang w:val="bg-BG"/>
        </w:rPr>
        <w:tab/>
        <w:t>Специални условия на съхранение</w:t>
      </w:r>
    </w:p>
    <w:p w:rsidR="00CA176A" w:rsidRPr="007B3896" w:rsidRDefault="00CA176A" w:rsidP="00947E73">
      <w:pPr>
        <w:spacing w:after="0" w:line="240" w:lineRule="auto"/>
        <w:rPr>
          <w:rFonts w:ascii="Times New Roman" w:hAnsi="Times New Roman"/>
          <w:bCs/>
          <w:lang w:val="bg-BG"/>
        </w:rPr>
      </w:pPr>
    </w:p>
    <w:p w:rsidR="00B3050F" w:rsidRPr="007B3896" w:rsidRDefault="00B3050F" w:rsidP="00947E73">
      <w:pPr>
        <w:spacing w:after="0" w:line="240" w:lineRule="auto"/>
        <w:rPr>
          <w:rFonts w:ascii="Times New Roman" w:eastAsia="Times New Roman" w:hAnsi="Times New Roman"/>
          <w:color w:val="000000"/>
          <w:lang w:val="bg-BG"/>
        </w:rPr>
      </w:pPr>
      <w:r w:rsidRPr="007B3896">
        <w:rPr>
          <w:rFonts w:ascii="Times New Roman" w:eastAsia="Times New Roman" w:hAnsi="Times New Roman"/>
          <w:color w:val="000000"/>
          <w:lang w:val="bg-BG"/>
        </w:rPr>
        <w:t xml:space="preserve">Да не се съхранява над </w:t>
      </w:r>
      <w:smartTag w:uri="urn:schemas-microsoft-com:office:smarttags" w:element="metricconverter">
        <w:smartTagPr>
          <w:attr w:name="ProductID" w:val="30ﾰC"/>
        </w:smartTagPr>
        <w:r w:rsidRPr="007B3896">
          <w:rPr>
            <w:rFonts w:ascii="Times New Roman" w:eastAsia="Times New Roman" w:hAnsi="Times New Roman"/>
            <w:color w:val="000000"/>
            <w:lang w:val="bg-BG"/>
          </w:rPr>
          <w:t>30°C</w:t>
        </w:r>
      </w:smartTag>
      <w:r w:rsidRPr="007B3896">
        <w:rPr>
          <w:rFonts w:ascii="Times New Roman" w:eastAsia="Times New Roman" w:hAnsi="Times New Roman"/>
          <w:color w:val="000000"/>
          <w:lang w:val="bg-BG"/>
        </w:rPr>
        <w:t>.</w:t>
      </w:r>
    </w:p>
    <w:p w:rsidR="00B3050F" w:rsidRPr="007B3896" w:rsidRDefault="00B3050F" w:rsidP="00947E73">
      <w:pPr>
        <w:spacing w:after="0" w:line="240" w:lineRule="auto"/>
        <w:rPr>
          <w:rFonts w:ascii="Times New Roman" w:eastAsia="Times New Roman" w:hAnsi="Times New Roman"/>
          <w:color w:val="000000"/>
          <w:lang w:val="bg-BG"/>
        </w:rPr>
      </w:pPr>
      <w:r w:rsidRPr="007B3896">
        <w:rPr>
          <w:rFonts w:ascii="Times New Roman" w:eastAsia="Times New Roman" w:hAnsi="Times New Roman"/>
          <w:color w:val="000000"/>
          <w:lang w:val="bg-BG"/>
        </w:rPr>
        <w:t>Да се съхранява в оригиналната опаковка, за да се предпази от влага.</w:t>
      </w:r>
    </w:p>
    <w:p w:rsidR="00CA176A" w:rsidRPr="007B3896" w:rsidRDefault="00CA176A" w:rsidP="00947E73">
      <w:pPr>
        <w:spacing w:after="0" w:line="240" w:lineRule="auto"/>
        <w:rPr>
          <w:rFonts w:ascii="Times New Roman" w:hAnsi="Times New Roman"/>
          <w:lang w:val="bg-BG"/>
        </w:rPr>
      </w:pPr>
    </w:p>
    <w:p w:rsidR="00CA176A" w:rsidRPr="007B3896" w:rsidRDefault="00CA176A" w:rsidP="00947E73">
      <w:pPr>
        <w:spacing w:after="0" w:line="240" w:lineRule="auto"/>
        <w:rPr>
          <w:rFonts w:ascii="Times New Roman" w:hAnsi="Times New Roman"/>
          <w:b/>
          <w:bCs/>
          <w:lang w:val="bg-BG"/>
        </w:rPr>
      </w:pPr>
      <w:r w:rsidRPr="007B3896">
        <w:rPr>
          <w:rFonts w:ascii="Times New Roman" w:hAnsi="Times New Roman"/>
          <w:b/>
          <w:bCs/>
          <w:lang w:val="bg-BG"/>
        </w:rPr>
        <w:t>6.5</w:t>
      </w:r>
      <w:r w:rsidRPr="007B3896">
        <w:rPr>
          <w:rFonts w:ascii="Times New Roman" w:hAnsi="Times New Roman"/>
          <w:b/>
          <w:bCs/>
          <w:lang w:val="bg-BG"/>
        </w:rPr>
        <w:tab/>
      </w:r>
      <w:r w:rsidR="009F39DD" w:rsidRPr="007B3896">
        <w:rPr>
          <w:rFonts w:ascii="Times New Roman" w:hAnsi="Times New Roman"/>
          <w:b/>
          <w:lang w:val="bg-BG"/>
        </w:rPr>
        <w:t>Вид и съдържание на опаковката</w:t>
      </w:r>
    </w:p>
    <w:p w:rsidR="00CA176A" w:rsidRPr="007B3896" w:rsidRDefault="00CA176A" w:rsidP="00947E73">
      <w:pPr>
        <w:spacing w:after="0" w:line="240" w:lineRule="auto"/>
        <w:rPr>
          <w:rFonts w:ascii="Times New Roman" w:hAnsi="Times New Roman"/>
          <w:bCs/>
          <w:lang w:val="bg-BG"/>
        </w:rPr>
      </w:pPr>
    </w:p>
    <w:p w:rsidR="009F39DD" w:rsidRPr="007B3896" w:rsidRDefault="0015131E" w:rsidP="00947E73">
      <w:pPr>
        <w:spacing w:after="0" w:line="240" w:lineRule="auto"/>
        <w:rPr>
          <w:rFonts w:ascii="Times New Roman" w:hAnsi="Times New Roman"/>
          <w:bCs/>
          <w:lang w:val="bg-BG"/>
        </w:rPr>
      </w:pPr>
      <w:r w:rsidRPr="007B3896">
        <w:rPr>
          <w:rFonts w:ascii="Times New Roman" w:hAnsi="Times New Roman"/>
          <w:bCs/>
          <w:lang w:val="bg-BG"/>
        </w:rPr>
        <w:t>Al/PVC/Аclar</w:t>
      </w:r>
      <w:r w:rsidR="009F39DD" w:rsidRPr="007B3896">
        <w:rPr>
          <w:rFonts w:ascii="Times New Roman" w:hAnsi="Times New Roman"/>
          <w:bCs/>
          <w:lang w:val="bg-BG"/>
        </w:rPr>
        <w:t xml:space="preserve"> блистер</w:t>
      </w:r>
      <w:r w:rsidR="00357814" w:rsidRPr="007B3896">
        <w:rPr>
          <w:rFonts w:ascii="Times New Roman" w:hAnsi="Times New Roman"/>
          <w:bCs/>
          <w:lang w:val="bg-BG"/>
        </w:rPr>
        <w:t>. Един блистер съдър</w:t>
      </w:r>
      <w:r w:rsidR="00317329" w:rsidRPr="007B3896">
        <w:rPr>
          <w:rFonts w:ascii="Times New Roman" w:hAnsi="Times New Roman"/>
          <w:bCs/>
          <w:lang w:val="bg-BG"/>
        </w:rPr>
        <w:t>ж</w:t>
      </w:r>
      <w:r w:rsidR="00357814" w:rsidRPr="007B3896">
        <w:rPr>
          <w:rFonts w:ascii="Times New Roman" w:hAnsi="Times New Roman"/>
          <w:bCs/>
          <w:lang w:val="bg-BG"/>
        </w:rPr>
        <w:t>а 10 таблетки.</w:t>
      </w:r>
    </w:p>
    <w:p w:rsidR="00CA176A" w:rsidRPr="007B3896" w:rsidRDefault="00CA176A" w:rsidP="00947E73">
      <w:pPr>
        <w:spacing w:after="0" w:line="240" w:lineRule="auto"/>
        <w:rPr>
          <w:rFonts w:ascii="Times New Roman" w:hAnsi="Times New Roman"/>
          <w:bCs/>
          <w:lang w:val="bg-BG"/>
        </w:rPr>
      </w:pPr>
    </w:p>
    <w:p w:rsidR="00317329" w:rsidRPr="007B3896" w:rsidRDefault="00317329" w:rsidP="00317329">
      <w:pPr>
        <w:spacing w:after="0" w:line="240" w:lineRule="auto"/>
        <w:rPr>
          <w:rFonts w:ascii="Times New Roman" w:hAnsi="Times New Roman"/>
          <w:lang w:val="bg-BG"/>
        </w:rPr>
      </w:pPr>
      <w:r w:rsidRPr="007B3896">
        <w:rPr>
          <w:rFonts w:ascii="Times New Roman" w:hAnsi="Times New Roman"/>
          <w:lang w:val="bg-BG"/>
        </w:rPr>
        <w:t>Иматиниб Actavis 100 mg филмирани таблетки</w:t>
      </w:r>
    </w:p>
    <w:p w:rsidR="00CA176A" w:rsidRPr="007B3896" w:rsidRDefault="007C3A98" w:rsidP="00947E73">
      <w:pPr>
        <w:pStyle w:val="KeinLeerraum"/>
        <w:rPr>
          <w:rFonts w:ascii="Times New Roman" w:hAnsi="Times New Roman"/>
          <w:lang w:val="bg-BG"/>
        </w:rPr>
      </w:pPr>
      <w:r w:rsidRPr="007B3896">
        <w:rPr>
          <w:rFonts w:ascii="Times New Roman" w:hAnsi="Times New Roman"/>
          <w:lang w:val="bg-BG"/>
        </w:rPr>
        <w:t xml:space="preserve">Опаковка съдържаща </w:t>
      </w:r>
      <w:r w:rsidR="00CA176A" w:rsidRPr="007B3896">
        <w:rPr>
          <w:rFonts w:ascii="Times New Roman" w:hAnsi="Times New Roman"/>
          <w:lang w:val="bg-BG"/>
        </w:rPr>
        <w:t xml:space="preserve">10, 20, 30, 60, 90, 120 </w:t>
      </w:r>
      <w:r w:rsidRPr="007B3896">
        <w:rPr>
          <w:rFonts w:ascii="Times New Roman" w:hAnsi="Times New Roman"/>
          <w:lang w:val="bg-BG"/>
        </w:rPr>
        <w:t>или</w:t>
      </w:r>
      <w:r w:rsidR="00CA176A" w:rsidRPr="007B3896">
        <w:rPr>
          <w:rFonts w:ascii="Times New Roman" w:hAnsi="Times New Roman"/>
          <w:lang w:val="bg-BG"/>
        </w:rPr>
        <w:t xml:space="preserve"> 180 </w:t>
      </w:r>
      <w:r w:rsidRPr="007B3896">
        <w:rPr>
          <w:rFonts w:ascii="Times New Roman" w:hAnsi="Times New Roman"/>
          <w:lang w:val="bg-BG"/>
        </w:rPr>
        <w:t>филмирани таблетки</w:t>
      </w:r>
    </w:p>
    <w:p w:rsidR="00317329" w:rsidRPr="007B3896" w:rsidRDefault="00317329" w:rsidP="00317329">
      <w:pPr>
        <w:spacing w:after="0" w:line="240" w:lineRule="auto"/>
        <w:rPr>
          <w:rFonts w:ascii="Times New Roman" w:hAnsi="Times New Roman"/>
          <w:lang w:val="bg-BG"/>
        </w:rPr>
      </w:pPr>
    </w:p>
    <w:p w:rsidR="00317329" w:rsidRPr="007B3896" w:rsidRDefault="00317329" w:rsidP="00317329">
      <w:pPr>
        <w:spacing w:after="0" w:line="240" w:lineRule="auto"/>
        <w:rPr>
          <w:rFonts w:ascii="Times New Roman" w:hAnsi="Times New Roman"/>
          <w:lang w:val="bg-BG"/>
        </w:rPr>
      </w:pPr>
      <w:r w:rsidRPr="007B3896">
        <w:rPr>
          <w:rFonts w:ascii="Times New Roman" w:hAnsi="Times New Roman"/>
          <w:lang w:val="bg-BG"/>
        </w:rPr>
        <w:t>Иматиниб Actavis 400 mg филмирани таблетки</w:t>
      </w:r>
    </w:p>
    <w:p w:rsidR="00317329" w:rsidRPr="007B3896" w:rsidRDefault="00317329" w:rsidP="00317329">
      <w:pPr>
        <w:pStyle w:val="KeinLeerraum"/>
        <w:rPr>
          <w:rFonts w:ascii="Times New Roman" w:hAnsi="Times New Roman"/>
          <w:lang w:val="bg-BG"/>
        </w:rPr>
      </w:pPr>
      <w:r w:rsidRPr="007B3896">
        <w:rPr>
          <w:rFonts w:ascii="Times New Roman" w:hAnsi="Times New Roman"/>
          <w:lang w:val="bg-BG"/>
        </w:rPr>
        <w:t>Опаковка съдържаща 10, 30, 60 или 90 филмирани таблетки</w:t>
      </w:r>
    </w:p>
    <w:p w:rsidR="00CA176A" w:rsidRPr="007B3896" w:rsidRDefault="00CA176A" w:rsidP="00947E73">
      <w:pPr>
        <w:spacing w:after="0" w:line="240" w:lineRule="auto"/>
        <w:rPr>
          <w:rFonts w:ascii="Times New Roman" w:hAnsi="Times New Roman"/>
          <w:highlight w:val="yellow"/>
          <w:lang w:val="bg-BG"/>
        </w:rPr>
      </w:pPr>
    </w:p>
    <w:p w:rsidR="00CA176A" w:rsidRPr="007B3896" w:rsidRDefault="007C3A98" w:rsidP="000F6A66">
      <w:pPr>
        <w:spacing w:after="0" w:line="240" w:lineRule="auto"/>
        <w:rPr>
          <w:rFonts w:ascii="Times New Roman" w:hAnsi="Times New Roman"/>
          <w:lang w:val="bg-BG"/>
        </w:rPr>
      </w:pPr>
      <w:r w:rsidRPr="007B3896">
        <w:rPr>
          <w:rFonts w:ascii="Times New Roman" w:hAnsi="Times New Roman"/>
          <w:lang w:val="bg-BG"/>
        </w:rPr>
        <w:t xml:space="preserve">Не всички видове опаковки могат да бъдат пуснати </w:t>
      </w:r>
      <w:r w:rsidR="000F6A66" w:rsidRPr="007B3896">
        <w:rPr>
          <w:rFonts w:ascii="Times New Roman" w:hAnsi="Times New Roman"/>
          <w:color w:val="000000"/>
          <w:lang w:val="bg-BG"/>
        </w:rPr>
        <w:t>пазара</w:t>
      </w:r>
      <w:r w:rsidRPr="007B3896">
        <w:rPr>
          <w:rFonts w:ascii="Times New Roman" w:hAnsi="Times New Roman"/>
          <w:lang w:val="bg-BG"/>
        </w:rPr>
        <w:t>.</w:t>
      </w:r>
    </w:p>
    <w:p w:rsidR="00CA176A" w:rsidRPr="007B3896" w:rsidRDefault="00CA176A" w:rsidP="00947E73">
      <w:pPr>
        <w:spacing w:after="0" w:line="240" w:lineRule="auto"/>
        <w:rPr>
          <w:rFonts w:ascii="Times New Roman" w:hAnsi="Times New Roman"/>
          <w:lang w:val="bg-BG"/>
        </w:rPr>
      </w:pPr>
    </w:p>
    <w:p w:rsidR="00CA176A" w:rsidRPr="007B3896" w:rsidRDefault="00A063EF" w:rsidP="00180CAB">
      <w:pPr>
        <w:keepNext/>
        <w:spacing w:after="0" w:line="240" w:lineRule="auto"/>
        <w:rPr>
          <w:rFonts w:ascii="Times New Roman" w:hAnsi="Times New Roman"/>
          <w:b/>
          <w:bCs/>
          <w:lang w:val="bg-BG"/>
        </w:rPr>
      </w:pPr>
      <w:r w:rsidRPr="007B3896">
        <w:rPr>
          <w:rFonts w:ascii="Times New Roman" w:hAnsi="Times New Roman"/>
          <w:b/>
          <w:lang w:val="bg-BG"/>
        </w:rPr>
        <w:t>6.6</w:t>
      </w:r>
      <w:r w:rsidRPr="007B3896">
        <w:rPr>
          <w:rFonts w:ascii="Times New Roman" w:hAnsi="Times New Roman"/>
          <w:b/>
          <w:lang w:val="bg-BG"/>
        </w:rPr>
        <w:tab/>
        <w:t>Специални предпазни мерки при изхвърляне</w:t>
      </w:r>
    </w:p>
    <w:p w:rsidR="00CA176A" w:rsidRPr="007B3896" w:rsidRDefault="00CA176A" w:rsidP="00180CAB">
      <w:pPr>
        <w:keepNext/>
        <w:spacing w:after="0" w:line="240" w:lineRule="auto"/>
        <w:rPr>
          <w:rFonts w:ascii="Times New Roman" w:hAnsi="Times New Roman"/>
          <w:bCs/>
          <w:lang w:val="bg-BG"/>
        </w:rPr>
      </w:pPr>
    </w:p>
    <w:p w:rsidR="00F46409" w:rsidRPr="007B3896" w:rsidRDefault="00C8183B" w:rsidP="00EA5871">
      <w:pPr>
        <w:spacing w:after="0" w:line="240" w:lineRule="auto"/>
        <w:rPr>
          <w:rFonts w:ascii="Times New Roman" w:hAnsi="Times New Roman"/>
          <w:lang w:val="bg-BG"/>
        </w:rPr>
      </w:pPr>
      <w:r w:rsidRPr="007B3896">
        <w:rPr>
          <w:rFonts w:ascii="Times New Roman" w:hAnsi="Times New Roman"/>
          <w:noProof/>
          <w:lang w:val="bg-BG"/>
        </w:rPr>
        <w:t>Неизползваният лекарствен продукт или отпадъчните материали от него трябва да се изхвърлят в съответствие с местните изисквания.</w:t>
      </w:r>
    </w:p>
    <w:p w:rsidR="00CA176A" w:rsidRPr="007B3896" w:rsidRDefault="00CA176A" w:rsidP="00947E73">
      <w:pPr>
        <w:spacing w:after="0" w:line="240" w:lineRule="auto"/>
        <w:rPr>
          <w:rFonts w:ascii="Times New Roman" w:hAnsi="Times New Roman"/>
          <w:lang w:val="bg-BG"/>
        </w:rPr>
      </w:pPr>
    </w:p>
    <w:p w:rsidR="00CA176A" w:rsidRPr="007B3896" w:rsidRDefault="00CA176A" w:rsidP="00947E73">
      <w:pPr>
        <w:spacing w:after="0" w:line="240" w:lineRule="auto"/>
        <w:rPr>
          <w:rFonts w:ascii="Times New Roman" w:hAnsi="Times New Roman"/>
          <w:lang w:val="bg-BG"/>
        </w:rPr>
      </w:pPr>
    </w:p>
    <w:p w:rsidR="00A063EF" w:rsidRPr="007B3896" w:rsidRDefault="00A063EF" w:rsidP="00947E73">
      <w:pPr>
        <w:tabs>
          <w:tab w:val="left" w:pos="567"/>
        </w:tabs>
        <w:spacing w:after="0" w:line="240" w:lineRule="auto"/>
        <w:ind w:left="567" w:hanging="567"/>
        <w:rPr>
          <w:rFonts w:ascii="Times New Roman" w:eastAsia="Times New Roman" w:hAnsi="Times New Roman"/>
          <w:lang w:val="bg-BG"/>
        </w:rPr>
      </w:pPr>
      <w:r w:rsidRPr="007B3896">
        <w:rPr>
          <w:rFonts w:ascii="Times New Roman" w:eastAsia="Times New Roman" w:hAnsi="Times New Roman"/>
          <w:b/>
          <w:lang w:val="bg-BG"/>
        </w:rPr>
        <w:t>7.</w:t>
      </w:r>
      <w:r w:rsidRPr="007B3896">
        <w:rPr>
          <w:rFonts w:ascii="Times New Roman" w:eastAsia="Times New Roman" w:hAnsi="Times New Roman"/>
          <w:b/>
          <w:lang w:val="bg-BG"/>
        </w:rPr>
        <w:tab/>
        <w:t>ПРИТЕЖАТЕЛ НА РАЗРЕШЕНИЕТО ЗА УПОТРЕБА</w:t>
      </w:r>
    </w:p>
    <w:p w:rsidR="00CA176A" w:rsidRPr="007B3896" w:rsidRDefault="00CA176A" w:rsidP="00947E73">
      <w:pPr>
        <w:spacing w:after="0" w:line="240" w:lineRule="auto"/>
        <w:rPr>
          <w:rFonts w:ascii="Times New Roman" w:hAnsi="Times New Roman"/>
          <w:bCs/>
          <w:lang w:val="bg-BG"/>
        </w:rPr>
      </w:pPr>
    </w:p>
    <w:p w:rsidR="00CA176A" w:rsidRPr="007B3896" w:rsidRDefault="00CA176A" w:rsidP="00947E73">
      <w:pPr>
        <w:spacing w:after="0" w:line="240" w:lineRule="auto"/>
        <w:rPr>
          <w:rFonts w:ascii="Times New Roman" w:hAnsi="Times New Roman"/>
          <w:lang w:val="bg-BG"/>
        </w:rPr>
      </w:pPr>
      <w:r w:rsidRPr="007B3896">
        <w:rPr>
          <w:rFonts w:ascii="Times New Roman" w:hAnsi="Times New Roman"/>
          <w:lang w:val="bg-BG"/>
        </w:rPr>
        <w:t>Actavis Group PTC ehf.</w:t>
      </w:r>
    </w:p>
    <w:p w:rsidR="00CA176A" w:rsidRPr="007B3896" w:rsidRDefault="00CA176A" w:rsidP="00947E73">
      <w:pPr>
        <w:spacing w:after="0" w:line="240" w:lineRule="auto"/>
        <w:rPr>
          <w:rFonts w:ascii="Times New Roman" w:hAnsi="Times New Roman"/>
          <w:lang w:val="bg-BG"/>
        </w:rPr>
      </w:pPr>
      <w:r w:rsidRPr="007B3896">
        <w:rPr>
          <w:rFonts w:ascii="Times New Roman" w:hAnsi="Times New Roman"/>
          <w:lang w:val="bg-BG"/>
        </w:rPr>
        <w:t>Reykjavíkurvegur 76-78</w:t>
      </w:r>
    </w:p>
    <w:p w:rsidR="00CA176A" w:rsidRPr="007B3896" w:rsidRDefault="00CA176A" w:rsidP="00947E73">
      <w:pPr>
        <w:spacing w:after="0" w:line="240" w:lineRule="auto"/>
        <w:rPr>
          <w:rFonts w:ascii="Times New Roman" w:hAnsi="Times New Roman"/>
          <w:lang w:val="bg-BG"/>
        </w:rPr>
      </w:pPr>
      <w:r w:rsidRPr="007B3896">
        <w:rPr>
          <w:rFonts w:ascii="Times New Roman" w:hAnsi="Times New Roman"/>
          <w:lang w:val="bg-BG"/>
        </w:rPr>
        <w:t>IS-220 Hafnarfjörður</w:t>
      </w:r>
    </w:p>
    <w:p w:rsidR="00CA176A" w:rsidRPr="007B3896" w:rsidRDefault="004C218E" w:rsidP="00947E73">
      <w:pPr>
        <w:spacing w:after="0" w:line="240" w:lineRule="auto"/>
        <w:rPr>
          <w:rFonts w:ascii="Times New Roman" w:hAnsi="Times New Roman"/>
          <w:lang w:val="bg-BG"/>
        </w:rPr>
      </w:pPr>
      <w:r w:rsidRPr="007B3896">
        <w:rPr>
          <w:rFonts w:ascii="Times New Roman" w:hAnsi="Times New Roman"/>
          <w:lang w:val="bg-BG"/>
        </w:rPr>
        <w:t>Исландия</w:t>
      </w:r>
    </w:p>
    <w:p w:rsidR="00CA176A" w:rsidRPr="007B3896" w:rsidRDefault="00CA176A" w:rsidP="00947E73">
      <w:pPr>
        <w:spacing w:after="0" w:line="240" w:lineRule="auto"/>
        <w:rPr>
          <w:rFonts w:ascii="Times New Roman" w:hAnsi="Times New Roman"/>
          <w:lang w:val="bg-BG"/>
        </w:rPr>
      </w:pPr>
    </w:p>
    <w:p w:rsidR="00CA176A" w:rsidRPr="007B3896" w:rsidRDefault="00CA176A" w:rsidP="00947E73">
      <w:pPr>
        <w:spacing w:after="0" w:line="240" w:lineRule="auto"/>
        <w:rPr>
          <w:rFonts w:ascii="Times New Roman" w:hAnsi="Times New Roman"/>
          <w:lang w:val="bg-BG"/>
        </w:rPr>
      </w:pPr>
    </w:p>
    <w:p w:rsidR="00A063EF" w:rsidRPr="007B3896" w:rsidRDefault="00A063EF" w:rsidP="00FD456F">
      <w:pPr>
        <w:keepNext/>
        <w:tabs>
          <w:tab w:val="left" w:pos="567"/>
        </w:tabs>
        <w:spacing w:after="0" w:line="240" w:lineRule="auto"/>
        <w:ind w:left="567" w:hanging="567"/>
        <w:rPr>
          <w:rFonts w:ascii="Times New Roman" w:eastAsia="Times New Roman" w:hAnsi="Times New Roman"/>
          <w:b/>
          <w:lang w:val="bg-BG"/>
        </w:rPr>
      </w:pPr>
      <w:r w:rsidRPr="007B3896">
        <w:rPr>
          <w:rFonts w:ascii="Times New Roman" w:eastAsia="Times New Roman" w:hAnsi="Times New Roman"/>
          <w:b/>
          <w:lang w:val="bg-BG"/>
        </w:rPr>
        <w:t>8.</w:t>
      </w:r>
      <w:r w:rsidRPr="007B3896">
        <w:rPr>
          <w:rFonts w:ascii="Times New Roman" w:eastAsia="Times New Roman" w:hAnsi="Times New Roman"/>
          <w:b/>
          <w:lang w:val="bg-BG"/>
        </w:rPr>
        <w:tab/>
        <w:t xml:space="preserve">НОМЕРА НА РАЗРЕШЕНИЕТО ЗА УПОТРЕБА </w:t>
      </w:r>
    </w:p>
    <w:p w:rsidR="00CA176A" w:rsidRPr="007B3896" w:rsidRDefault="00CA176A" w:rsidP="00FD456F">
      <w:pPr>
        <w:keepNext/>
        <w:spacing w:after="0" w:line="240" w:lineRule="auto"/>
        <w:rPr>
          <w:rFonts w:ascii="Times New Roman" w:hAnsi="Times New Roman"/>
          <w:bCs/>
          <w:lang w:val="bg-BG"/>
        </w:rPr>
      </w:pPr>
    </w:p>
    <w:p w:rsidR="00317329" w:rsidRPr="007B3896" w:rsidRDefault="00317329" w:rsidP="00FD456F">
      <w:pPr>
        <w:keepNext/>
        <w:spacing w:after="0" w:line="240" w:lineRule="auto"/>
        <w:rPr>
          <w:rFonts w:ascii="Times New Roman" w:hAnsi="Times New Roman"/>
          <w:u w:val="single"/>
          <w:lang w:val="bg-BG"/>
        </w:rPr>
      </w:pPr>
      <w:r w:rsidRPr="007B3896">
        <w:rPr>
          <w:rFonts w:ascii="Times New Roman" w:hAnsi="Times New Roman"/>
          <w:u w:val="single"/>
          <w:lang w:val="bg-BG"/>
        </w:rPr>
        <w:t>Иматиниб Actavis 100 mg филмирани таблетки</w:t>
      </w:r>
    </w:p>
    <w:p w:rsidR="001B29A3" w:rsidRPr="007B3896" w:rsidRDefault="001B29A3" w:rsidP="00FD456F">
      <w:pPr>
        <w:keepNext/>
        <w:spacing w:after="0" w:line="240" w:lineRule="auto"/>
        <w:rPr>
          <w:rFonts w:ascii="Times New Roman" w:hAnsi="Times New Roman"/>
          <w:lang w:val="bg-BG"/>
        </w:rPr>
      </w:pPr>
      <w:r w:rsidRPr="007B3896">
        <w:rPr>
          <w:rFonts w:ascii="Times New Roman" w:hAnsi="Times New Roman"/>
          <w:lang w:val="bg-BG"/>
        </w:rPr>
        <w:t>EU/1/13/825/008</w:t>
      </w:r>
    </w:p>
    <w:p w:rsidR="001B29A3" w:rsidRPr="007B3896" w:rsidRDefault="001B29A3" w:rsidP="001B29A3">
      <w:pPr>
        <w:spacing w:after="0" w:line="240" w:lineRule="auto"/>
        <w:rPr>
          <w:rFonts w:ascii="Times New Roman" w:hAnsi="Times New Roman"/>
          <w:lang w:val="bg-BG"/>
        </w:rPr>
      </w:pPr>
      <w:r w:rsidRPr="007B3896">
        <w:rPr>
          <w:rFonts w:ascii="Times New Roman" w:hAnsi="Times New Roman"/>
          <w:lang w:val="bg-BG"/>
        </w:rPr>
        <w:t>EU/1/13/825/009</w:t>
      </w:r>
    </w:p>
    <w:p w:rsidR="001B29A3" w:rsidRPr="007B3896" w:rsidRDefault="001B29A3" w:rsidP="001B29A3">
      <w:pPr>
        <w:spacing w:after="0" w:line="240" w:lineRule="auto"/>
        <w:rPr>
          <w:rFonts w:ascii="Times New Roman" w:hAnsi="Times New Roman"/>
          <w:lang w:val="bg-BG"/>
        </w:rPr>
      </w:pPr>
      <w:r w:rsidRPr="007B3896">
        <w:rPr>
          <w:rFonts w:ascii="Times New Roman" w:hAnsi="Times New Roman"/>
          <w:lang w:val="bg-BG"/>
        </w:rPr>
        <w:t>EU/1/13/825/010</w:t>
      </w:r>
    </w:p>
    <w:p w:rsidR="001B29A3" w:rsidRPr="007B3896" w:rsidRDefault="001B29A3" w:rsidP="001B29A3">
      <w:pPr>
        <w:spacing w:after="0" w:line="240" w:lineRule="auto"/>
        <w:rPr>
          <w:rFonts w:ascii="Times New Roman" w:hAnsi="Times New Roman"/>
          <w:lang w:val="bg-BG"/>
        </w:rPr>
      </w:pPr>
      <w:r w:rsidRPr="007B3896">
        <w:rPr>
          <w:rFonts w:ascii="Times New Roman" w:hAnsi="Times New Roman"/>
          <w:lang w:val="bg-BG"/>
        </w:rPr>
        <w:t>EU/1/13/825/011</w:t>
      </w:r>
    </w:p>
    <w:p w:rsidR="001B29A3" w:rsidRPr="007B3896" w:rsidRDefault="001B29A3" w:rsidP="001B29A3">
      <w:pPr>
        <w:spacing w:after="0" w:line="240" w:lineRule="auto"/>
        <w:rPr>
          <w:rFonts w:ascii="Times New Roman" w:hAnsi="Times New Roman"/>
          <w:lang w:val="bg-BG"/>
        </w:rPr>
      </w:pPr>
      <w:r w:rsidRPr="007B3896">
        <w:rPr>
          <w:rFonts w:ascii="Times New Roman" w:hAnsi="Times New Roman"/>
          <w:lang w:val="bg-BG"/>
        </w:rPr>
        <w:t>EU/1/13/825/012</w:t>
      </w:r>
    </w:p>
    <w:p w:rsidR="001B29A3" w:rsidRPr="007B3896" w:rsidRDefault="001B29A3" w:rsidP="001B29A3">
      <w:pPr>
        <w:spacing w:after="0" w:line="240" w:lineRule="auto"/>
        <w:rPr>
          <w:rFonts w:ascii="Times New Roman" w:hAnsi="Times New Roman"/>
          <w:lang w:val="bg-BG"/>
        </w:rPr>
      </w:pPr>
      <w:r w:rsidRPr="007B3896">
        <w:rPr>
          <w:rFonts w:ascii="Times New Roman" w:hAnsi="Times New Roman"/>
          <w:lang w:val="bg-BG"/>
        </w:rPr>
        <w:t>EU/1/13/825/013</w:t>
      </w:r>
    </w:p>
    <w:p w:rsidR="001B29A3" w:rsidRPr="007B3896" w:rsidRDefault="001B29A3" w:rsidP="001B29A3">
      <w:pPr>
        <w:spacing w:after="0" w:line="240" w:lineRule="auto"/>
        <w:rPr>
          <w:rFonts w:ascii="Times New Roman" w:hAnsi="Times New Roman"/>
          <w:lang w:val="bg-BG"/>
        </w:rPr>
      </w:pPr>
      <w:r w:rsidRPr="007B3896">
        <w:rPr>
          <w:rFonts w:ascii="Times New Roman" w:hAnsi="Times New Roman"/>
          <w:lang w:val="bg-BG"/>
        </w:rPr>
        <w:t>EU/1/13/825/014</w:t>
      </w:r>
    </w:p>
    <w:p w:rsidR="00CA176A" w:rsidRPr="007B3896" w:rsidRDefault="00CA176A" w:rsidP="00947E73">
      <w:pPr>
        <w:spacing w:after="0" w:line="240" w:lineRule="auto"/>
        <w:rPr>
          <w:rFonts w:ascii="Times New Roman" w:hAnsi="Times New Roman"/>
          <w:lang w:val="bg-BG"/>
        </w:rPr>
      </w:pPr>
    </w:p>
    <w:p w:rsidR="00317329" w:rsidRPr="007B3896" w:rsidRDefault="00317329" w:rsidP="00317329">
      <w:pPr>
        <w:spacing w:after="0" w:line="240" w:lineRule="auto"/>
        <w:rPr>
          <w:rFonts w:ascii="Times New Roman" w:hAnsi="Times New Roman"/>
          <w:u w:val="single"/>
          <w:lang w:val="bg-BG"/>
        </w:rPr>
      </w:pPr>
      <w:r w:rsidRPr="007B3896">
        <w:rPr>
          <w:rFonts w:ascii="Times New Roman" w:hAnsi="Times New Roman"/>
          <w:u w:val="single"/>
          <w:lang w:val="bg-BG"/>
        </w:rPr>
        <w:t>Иматиниб Actavis 400 mg филмирани таблетки</w:t>
      </w:r>
    </w:p>
    <w:p w:rsidR="00317329" w:rsidRPr="007B3896" w:rsidRDefault="00317329" w:rsidP="00317329">
      <w:pPr>
        <w:autoSpaceDE w:val="0"/>
        <w:autoSpaceDN w:val="0"/>
        <w:adjustRightInd w:val="0"/>
        <w:spacing w:after="0" w:line="240" w:lineRule="auto"/>
        <w:rPr>
          <w:rFonts w:ascii="Times New Roman" w:hAnsi="Times New Roman"/>
          <w:lang w:val="bg-BG"/>
        </w:rPr>
      </w:pPr>
      <w:r w:rsidRPr="007B3896">
        <w:rPr>
          <w:rFonts w:ascii="Times New Roman" w:hAnsi="Times New Roman"/>
          <w:lang w:val="bg-BG"/>
        </w:rPr>
        <w:t>EU/1/13/825/015</w:t>
      </w:r>
    </w:p>
    <w:p w:rsidR="00317329" w:rsidRPr="007B3896" w:rsidRDefault="00317329" w:rsidP="00317329">
      <w:pPr>
        <w:autoSpaceDE w:val="0"/>
        <w:autoSpaceDN w:val="0"/>
        <w:adjustRightInd w:val="0"/>
        <w:spacing w:after="0" w:line="240" w:lineRule="auto"/>
        <w:rPr>
          <w:rFonts w:ascii="Times New Roman" w:hAnsi="Times New Roman"/>
          <w:lang w:val="bg-BG"/>
        </w:rPr>
      </w:pPr>
      <w:r w:rsidRPr="007B3896">
        <w:rPr>
          <w:rFonts w:ascii="Times New Roman" w:hAnsi="Times New Roman"/>
          <w:lang w:val="bg-BG"/>
        </w:rPr>
        <w:t>EU/1/13/825/016</w:t>
      </w:r>
    </w:p>
    <w:p w:rsidR="00317329" w:rsidRPr="007B3896" w:rsidRDefault="00317329" w:rsidP="00317329">
      <w:pPr>
        <w:autoSpaceDE w:val="0"/>
        <w:autoSpaceDN w:val="0"/>
        <w:adjustRightInd w:val="0"/>
        <w:spacing w:after="0" w:line="240" w:lineRule="auto"/>
        <w:rPr>
          <w:rFonts w:ascii="Times New Roman" w:hAnsi="Times New Roman"/>
          <w:lang w:val="bg-BG"/>
        </w:rPr>
      </w:pPr>
      <w:r w:rsidRPr="007B3896">
        <w:rPr>
          <w:rFonts w:ascii="Times New Roman" w:hAnsi="Times New Roman"/>
          <w:lang w:val="bg-BG"/>
        </w:rPr>
        <w:t>EU/1/13/825/017</w:t>
      </w:r>
    </w:p>
    <w:p w:rsidR="00317329" w:rsidRPr="007B3896" w:rsidRDefault="00317329" w:rsidP="00317329">
      <w:pPr>
        <w:autoSpaceDE w:val="0"/>
        <w:autoSpaceDN w:val="0"/>
        <w:adjustRightInd w:val="0"/>
        <w:spacing w:after="0" w:line="240" w:lineRule="auto"/>
        <w:rPr>
          <w:rFonts w:ascii="Times New Roman" w:hAnsi="Times New Roman"/>
          <w:lang w:val="bg-BG"/>
        </w:rPr>
      </w:pPr>
      <w:r w:rsidRPr="007B3896">
        <w:rPr>
          <w:rFonts w:ascii="Times New Roman" w:hAnsi="Times New Roman"/>
          <w:lang w:val="bg-BG"/>
        </w:rPr>
        <w:t>EU/1/13/825/018</w:t>
      </w:r>
    </w:p>
    <w:p w:rsidR="00CA176A" w:rsidRPr="007B3896" w:rsidRDefault="00CA176A" w:rsidP="00947E73">
      <w:pPr>
        <w:spacing w:after="0" w:line="240" w:lineRule="auto"/>
        <w:rPr>
          <w:rFonts w:ascii="Times New Roman" w:hAnsi="Times New Roman"/>
          <w:lang w:val="bg-BG"/>
        </w:rPr>
      </w:pPr>
    </w:p>
    <w:p w:rsidR="00317329" w:rsidRPr="007B3896" w:rsidRDefault="00317329" w:rsidP="00947E73">
      <w:pPr>
        <w:spacing w:after="0" w:line="240" w:lineRule="auto"/>
        <w:rPr>
          <w:rFonts w:ascii="Times New Roman" w:hAnsi="Times New Roman"/>
          <w:lang w:val="bg-BG"/>
        </w:rPr>
      </w:pPr>
    </w:p>
    <w:p w:rsidR="00A063EF" w:rsidRPr="007B3896" w:rsidRDefault="00A063EF" w:rsidP="00947E73">
      <w:pPr>
        <w:spacing w:after="0" w:line="240" w:lineRule="auto"/>
        <w:ind w:left="567" w:hanging="567"/>
        <w:rPr>
          <w:rFonts w:ascii="Times New Roman" w:hAnsi="Times New Roman"/>
          <w:lang w:val="bg-BG"/>
        </w:rPr>
      </w:pPr>
      <w:r w:rsidRPr="007B3896">
        <w:rPr>
          <w:rFonts w:ascii="Times New Roman" w:hAnsi="Times New Roman"/>
          <w:b/>
          <w:lang w:val="bg-BG"/>
        </w:rPr>
        <w:t>9.</w:t>
      </w:r>
      <w:r w:rsidRPr="007B3896">
        <w:rPr>
          <w:rFonts w:ascii="Times New Roman" w:hAnsi="Times New Roman"/>
          <w:b/>
          <w:lang w:val="bg-BG"/>
        </w:rPr>
        <w:tab/>
        <w:t>ДАТА НА ПЪРВО РАЗРЕШАВАНЕ/ПОДНОВЯВАНЕ НА РАЗРЕШЕНИЕТО ЗА УПОТРЕБА</w:t>
      </w:r>
    </w:p>
    <w:p w:rsidR="00CA176A" w:rsidRPr="007B3896" w:rsidRDefault="00CA176A" w:rsidP="00947E73">
      <w:pPr>
        <w:spacing w:after="0" w:line="240" w:lineRule="auto"/>
        <w:rPr>
          <w:rFonts w:ascii="Times New Roman" w:hAnsi="Times New Roman"/>
          <w:bCs/>
          <w:lang w:val="bg-BG"/>
        </w:rPr>
      </w:pPr>
    </w:p>
    <w:p w:rsidR="00493581" w:rsidRPr="007B3896" w:rsidRDefault="00493581" w:rsidP="00947E73">
      <w:pPr>
        <w:spacing w:after="0" w:line="240" w:lineRule="auto"/>
        <w:rPr>
          <w:rFonts w:ascii="Times New Roman" w:hAnsi="Times New Roman"/>
          <w:bCs/>
          <w:lang w:val="bg-BG"/>
        </w:rPr>
      </w:pPr>
      <w:r w:rsidRPr="007B3896">
        <w:rPr>
          <w:rFonts w:ascii="Times New Roman" w:hAnsi="Times New Roman"/>
          <w:bCs/>
          <w:lang w:val="bg-BG"/>
        </w:rPr>
        <w:t xml:space="preserve">Дата на първо разрешаване: 17 април </w:t>
      </w:r>
      <w:smartTag w:uri="urn:schemas-microsoft-com:office:smarttags" w:element="metricconverter">
        <w:smartTagPr>
          <w:attr w:name="ProductID" w:val="2013 г"/>
        </w:smartTagPr>
        <w:r w:rsidRPr="007B3896">
          <w:rPr>
            <w:rFonts w:ascii="Times New Roman" w:hAnsi="Times New Roman"/>
            <w:bCs/>
            <w:lang w:val="bg-BG"/>
          </w:rPr>
          <w:t>2013 г</w:t>
        </w:r>
      </w:smartTag>
      <w:r w:rsidRPr="007B3896">
        <w:rPr>
          <w:rFonts w:ascii="Times New Roman" w:hAnsi="Times New Roman"/>
          <w:bCs/>
          <w:lang w:val="bg-BG"/>
        </w:rPr>
        <w:t>.</w:t>
      </w:r>
    </w:p>
    <w:p w:rsidR="00493581" w:rsidRPr="007B3896" w:rsidRDefault="00493581" w:rsidP="00947E73">
      <w:pPr>
        <w:spacing w:after="0" w:line="240" w:lineRule="auto"/>
        <w:rPr>
          <w:rFonts w:ascii="Times New Roman" w:hAnsi="Times New Roman"/>
          <w:bCs/>
          <w:lang w:val="bg-BG"/>
        </w:rPr>
      </w:pPr>
    </w:p>
    <w:p w:rsidR="00CA176A" w:rsidRPr="007B3896" w:rsidRDefault="00CA176A" w:rsidP="00947E73">
      <w:pPr>
        <w:spacing w:after="0" w:line="240" w:lineRule="auto"/>
        <w:rPr>
          <w:rFonts w:ascii="Times New Roman" w:hAnsi="Times New Roman"/>
          <w:lang w:val="bg-BG"/>
        </w:rPr>
      </w:pPr>
    </w:p>
    <w:p w:rsidR="00A063EF" w:rsidRPr="007B3896" w:rsidRDefault="00A063EF" w:rsidP="00947E73">
      <w:pPr>
        <w:spacing w:after="0" w:line="240" w:lineRule="auto"/>
        <w:ind w:left="567" w:hanging="567"/>
        <w:rPr>
          <w:rFonts w:ascii="Times New Roman" w:hAnsi="Times New Roman"/>
          <w:b/>
          <w:lang w:val="bg-BG"/>
        </w:rPr>
      </w:pPr>
      <w:r w:rsidRPr="007B3896">
        <w:rPr>
          <w:rFonts w:ascii="Times New Roman" w:hAnsi="Times New Roman"/>
          <w:b/>
          <w:lang w:val="bg-BG"/>
        </w:rPr>
        <w:t>10.</w:t>
      </w:r>
      <w:r w:rsidRPr="007B3896">
        <w:rPr>
          <w:rFonts w:ascii="Times New Roman" w:hAnsi="Times New Roman"/>
          <w:b/>
          <w:lang w:val="bg-BG"/>
        </w:rPr>
        <w:tab/>
        <w:t>ДАТА НА АКТУАЛИЗИРАНЕ НА ТЕКСТА</w:t>
      </w:r>
    </w:p>
    <w:p w:rsidR="00CA176A" w:rsidRPr="007B3896" w:rsidRDefault="00CA176A" w:rsidP="00947E73">
      <w:pPr>
        <w:spacing w:after="0" w:line="240" w:lineRule="auto"/>
        <w:rPr>
          <w:rFonts w:ascii="Times New Roman" w:hAnsi="Times New Roman"/>
          <w:bCs/>
          <w:lang w:val="bg-BG"/>
        </w:rPr>
      </w:pPr>
    </w:p>
    <w:p w:rsidR="006A7591" w:rsidRPr="007B3896" w:rsidRDefault="006A7591" w:rsidP="00947E73">
      <w:pPr>
        <w:numPr>
          <w:ilvl w:val="12"/>
          <w:numId w:val="0"/>
        </w:numPr>
        <w:spacing w:after="0" w:line="240" w:lineRule="auto"/>
        <w:ind w:right="-2"/>
        <w:rPr>
          <w:rFonts w:ascii="Times New Roman" w:hAnsi="Times New Roman"/>
          <w:lang w:val="bg-BG"/>
        </w:rPr>
      </w:pPr>
      <w:r w:rsidRPr="007B3896">
        <w:rPr>
          <w:rFonts w:ascii="Times New Roman" w:hAnsi="Times New Roman"/>
          <w:lang w:val="bg-BG"/>
        </w:rPr>
        <w:t xml:space="preserve">Подробна информация за този лекарствен продукт е предоставена на уебсайта на Европейската агенция по лекарствата </w:t>
      </w:r>
      <w:hyperlink r:id="rId15" w:history="1">
        <w:r w:rsidRPr="007B3896">
          <w:rPr>
            <w:rStyle w:val="Hyperlink"/>
            <w:rFonts w:ascii="Times New Roman" w:hAnsi="Times New Roman"/>
            <w:lang w:val="bg-BG"/>
          </w:rPr>
          <w:t>http://www.ema.europa.eu</w:t>
        </w:r>
      </w:hyperlink>
      <w:r w:rsidRPr="007B3896">
        <w:rPr>
          <w:rFonts w:ascii="Times New Roman" w:hAnsi="Times New Roman"/>
          <w:color w:val="0000FF"/>
          <w:lang w:val="bg-BG"/>
        </w:rPr>
        <w:t>.</w:t>
      </w:r>
    </w:p>
    <w:p w:rsidR="001A7E8A" w:rsidRPr="007B3896" w:rsidRDefault="0014352F" w:rsidP="00BC448B">
      <w:pPr>
        <w:spacing w:after="0" w:line="240" w:lineRule="auto"/>
        <w:rPr>
          <w:rFonts w:ascii="Times New Roman" w:hAnsi="Times New Roman"/>
          <w:lang w:val="bg-BG"/>
        </w:rPr>
      </w:pPr>
      <w:r w:rsidRPr="007B3896">
        <w:rPr>
          <w:rFonts w:ascii="Times New Roman" w:hAnsi="Times New Roman"/>
          <w:lang w:val="bg-BG"/>
        </w:rPr>
        <w:br w:type="page"/>
      </w:r>
    </w:p>
    <w:p w:rsidR="001A7E8A" w:rsidRPr="007B3896" w:rsidRDefault="001A7E8A" w:rsidP="001A7E8A">
      <w:pPr>
        <w:spacing w:after="0" w:line="240" w:lineRule="auto"/>
        <w:jc w:val="center"/>
        <w:rPr>
          <w:rFonts w:ascii="Times New Roman" w:hAnsi="Times New Roman"/>
          <w:lang w:val="bg-BG"/>
        </w:rPr>
      </w:pPr>
    </w:p>
    <w:p w:rsidR="001A7E8A" w:rsidRPr="007B3896" w:rsidRDefault="001A7E8A" w:rsidP="001A7E8A">
      <w:pPr>
        <w:spacing w:after="0" w:line="240" w:lineRule="auto"/>
        <w:jc w:val="center"/>
        <w:rPr>
          <w:rFonts w:ascii="Times New Roman" w:hAnsi="Times New Roman"/>
          <w:lang w:val="bg-BG"/>
        </w:rPr>
      </w:pPr>
    </w:p>
    <w:p w:rsidR="001A7E8A" w:rsidRPr="007B3896" w:rsidRDefault="001A7E8A" w:rsidP="001A7E8A">
      <w:pPr>
        <w:spacing w:after="0" w:line="240" w:lineRule="auto"/>
        <w:jc w:val="center"/>
        <w:rPr>
          <w:rFonts w:ascii="Times New Roman" w:hAnsi="Times New Roman"/>
          <w:lang w:val="bg-BG"/>
        </w:rPr>
      </w:pPr>
    </w:p>
    <w:p w:rsidR="001A7E8A" w:rsidRPr="007B3896" w:rsidRDefault="001A7E8A" w:rsidP="001A7E8A">
      <w:pPr>
        <w:spacing w:after="0" w:line="240" w:lineRule="auto"/>
        <w:jc w:val="center"/>
        <w:rPr>
          <w:rFonts w:ascii="Times New Roman" w:hAnsi="Times New Roman"/>
          <w:lang w:val="bg-BG"/>
        </w:rPr>
      </w:pPr>
    </w:p>
    <w:p w:rsidR="001A7E8A" w:rsidRPr="007B3896" w:rsidRDefault="001A7E8A" w:rsidP="001A7E8A">
      <w:pPr>
        <w:spacing w:after="0" w:line="240" w:lineRule="auto"/>
        <w:jc w:val="center"/>
        <w:rPr>
          <w:rFonts w:ascii="Times New Roman" w:hAnsi="Times New Roman"/>
          <w:lang w:val="bg-BG"/>
        </w:rPr>
      </w:pPr>
    </w:p>
    <w:p w:rsidR="001A7E8A" w:rsidRPr="007B3896" w:rsidRDefault="001A7E8A" w:rsidP="001A7E8A">
      <w:pPr>
        <w:spacing w:after="0" w:line="240" w:lineRule="auto"/>
        <w:jc w:val="center"/>
        <w:rPr>
          <w:rFonts w:ascii="Times New Roman" w:hAnsi="Times New Roman"/>
          <w:lang w:val="bg-BG"/>
        </w:rPr>
      </w:pPr>
    </w:p>
    <w:p w:rsidR="001A7E8A" w:rsidRPr="007B3896" w:rsidRDefault="001A7E8A" w:rsidP="001A7E8A">
      <w:pPr>
        <w:spacing w:after="0" w:line="240" w:lineRule="auto"/>
        <w:jc w:val="center"/>
        <w:rPr>
          <w:rFonts w:ascii="Times New Roman" w:hAnsi="Times New Roman"/>
          <w:lang w:val="bg-BG"/>
        </w:rPr>
      </w:pPr>
    </w:p>
    <w:p w:rsidR="001A7E8A" w:rsidRPr="007B3896" w:rsidRDefault="001A7E8A" w:rsidP="001A7E8A">
      <w:pPr>
        <w:spacing w:after="0" w:line="240" w:lineRule="auto"/>
        <w:jc w:val="center"/>
        <w:rPr>
          <w:rFonts w:ascii="Times New Roman" w:hAnsi="Times New Roman"/>
          <w:lang w:val="bg-BG"/>
        </w:rPr>
      </w:pPr>
    </w:p>
    <w:p w:rsidR="001A7E8A" w:rsidRPr="007B3896" w:rsidRDefault="001A7E8A" w:rsidP="001A7E8A">
      <w:pPr>
        <w:spacing w:after="0" w:line="240" w:lineRule="auto"/>
        <w:jc w:val="center"/>
        <w:rPr>
          <w:rFonts w:ascii="Times New Roman" w:hAnsi="Times New Roman"/>
          <w:lang w:val="bg-BG"/>
        </w:rPr>
      </w:pPr>
    </w:p>
    <w:p w:rsidR="001A7E8A" w:rsidRPr="007B3896" w:rsidRDefault="001A7E8A" w:rsidP="001A7E8A">
      <w:pPr>
        <w:spacing w:after="0" w:line="240" w:lineRule="auto"/>
        <w:jc w:val="center"/>
        <w:rPr>
          <w:rFonts w:ascii="Times New Roman" w:hAnsi="Times New Roman"/>
          <w:lang w:val="bg-BG"/>
        </w:rPr>
      </w:pPr>
    </w:p>
    <w:p w:rsidR="001A7E8A" w:rsidRPr="007B3896" w:rsidRDefault="001A7E8A" w:rsidP="001A7E8A">
      <w:pPr>
        <w:spacing w:after="0" w:line="240" w:lineRule="auto"/>
        <w:jc w:val="center"/>
        <w:rPr>
          <w:rFonts w:ascii="Times New Roman" w:hAnsi="Times New Roman"/>
          <w:lang w:val="bg-BG"/>
        </w:rPr>
      </w:pPr>
    </w:p>
    <w:p w:rsidR="001A7E8A" w:rsidRPr="007B3896" w:rsidRDefault="001A7E8A" w:rsidP="001A7E8A">
      <w:pPr>
        <w:spacing w:after="0" w:line="240" w:lineRule="auto"/>
        <w:jc w:val="center"/>
        <w:rPr>
          <w:rFonts w:ascii="Times New Roman" w:hAnsi="Times New Roman"/>
          <w:lang w:val="bg-BG"/>
        </w:rPr>
      </w:pPr>
    </w:p>
    <w:p w:rsidR="001A7E8A" w:rsidRPr="007B3896" w:rsidRDefault="001A7E8A" w:rsidP="001A7E8A">
      <w:pPr>
        <w:spacing w:after="0" w:line="240" w:lineRule="auto"/>
        <w:jc w:val="center"/>
        <w:rPr>
          <w:rFonts w:ascii="Times New Roman" w:hAnsi="Times New Roman"/>
          <w:lang w:val="bg-BG"/>
        </w:rPr>
      </w:pPr>
    </w:p>
    <w:p w:rsidR="001A7E8A" w:rsidRPr="007B3896" w:rsidRDefault="001A7E8A" w:rsidP="001A7E8A">
      <w:pPr>
        <w:spacing w:after="0" w:line="240" w:lineRule="auto"/>
        <w:jc w:val="center"/>
        <w:rPr>
          <w:rFonts w:ascii="Times New Roman" w:hAnsi="Times New Roman"/>
          <w:lang w:val="bg-BG"/>
        </w:rPr>
      </w:pPr>
    </w:p>
    <w:p w:rsidR="001A7E8A" w:rsidRPr="007B3896" w:rsidRDefault="001A7E8A" w:rsidP="001A7E8A">
      <w:pPr>
        <w:spacing w:after="0" w:line="240" w:lineRule="auto"/>
        <w:jc w:val="center"/>
        <w:rPr>
          <w:rFonts w:ascii="Times New Roman" w:hAnsi="Times New Roman"/>
          <w:lang w:val="bg-BG"/>
        </w:rPr>
      </w:pPr>
    </w:p>
    <w:p w:rsidR="001A7E8A" w:rsidRPr="007B3896" w:rsidRDefault="001A7E8A" w:rsidP="001A7E8A">
      <w:pPr>
        <w:spacing w:after="0" w:line="240" w:lineRule="auto"/>
        <w:jc w:val="center"/>
        <w:rPr>
          <w:rFonts w:ascii="Times New Roman" w:hAnsi="Times New Roman"/>
          <w:lang w:val="bg-BG"/>
        </w:rPr>
      </w:pPr>
    </w:p>
    <w:p w:rsidR="001A7E8A" w:rsidRPr="007B3896" w:rsidRDefault="001A7E8A" w:rsidP="001A7E8A">
      <w:pPr>
        <w:spacing w:after="0" w:line="240" w:lineRule="auto"/>
        <w:jc w:val="center"/>
        <w:rPr>
          <w:rFonts w:ascii="Times New Roman" w:hAnsi="Times New Roman"/>
          <w:lang w:val="bg-BG"/>
        </w:rPr>
      </w:pPr>
    </w:p>
    <w:p w:rsidR="001A7E8A" w:rsidRPr="007B3896" w:rsidRDefault="001A7E8A" w:rsidP="001A7E8A">
      <w:pPr>
        <w:spacing w:after="0" w:line="240" w:lineRule="auto"/>
        <w:jc w:val="center"/>
        <w:rPr>
          <w:rFonts w:ascii="Times New Roman" w:hAnsi="Times New Roman"/>
          <w:b/>
          <w:bCs/>
          <w:lang w:val="bg-BG"/>
        </w:rPr>
      </w:pPr>
      <w:r w:rsidRPr="007B3896">
        <w:rPr>
          <w:rFonts w:ascii="Times New Roman" w:hAnsi="Times New Roman"/>
          <w:b/>
          <w:bCs/>
          <w:lang w:val="bg-BG"/>
        </w:rPr>
        <w:t>ПРИЛОЖЕНИЕ II</w:t>
      </w:r>
    </w:p>
    <w:p w:rsidR="001A7E8A" w:rsidRPr="007B3896" w:rsidRDefault="001A7E8A" w:rsidP="001A7E8A">
      <w:pPr>
        <w:spacing w:after="0" w:line="240" w:lineRule="auto"/>
        <w:jc w:val="center"/>
        <w:rPr>
          <w:rFonts w:ascii="Times New Roman" w:hAnsi="Times New Roman"/>
          <w:b/>
          <w:bCs/>
          <w:lang w:val="bg-BG"/>
        </w:rPr>
      </w:pPr>
    </w:p>
    <w:p w:rsidR="001A7E8A" w:rsidRPr="007B3896" w:rsidRDefault="001A7E8A" w:rsidP="00FC79A1">
      <w:pPr>
        <w:spacing w:after="0" w:line="240" w:lineRule="auto"/>
        <w:ind w:left="1701" w:hanging="992"/>
        <w:rPr>
          <w:rFonts w:ascii="Times New Roman" w:hAnsi="Times New Roman"/>
          <w:b/>
          <w:bCs/>
          <w:lang w:val="bg-BG"/>
        </w:rPr>
      </w:pPr>
      <w:r w:rsidRPr="007B3896">
        <w:rPr>
          <w:rFonts w:ascii="Times New Roman" w:hAnsi="Times New Roman"/>
          <w:b/>
          <w:bCs/>
          <w:lang w:val="bg-BG"/>
        </w:rPr>
        <w:t>A.</w:t>
      </w:r>
      <w:r w:rsidRPr="007B3896">
        <w:rPr>
          <w:rFonts w:ascii="Times New Roman" w:hAnsi="Times New Roman"/>
          <w:b/>
          <w:bCs/>
          <w:lang w:val="bg-BG"/>
        </w:rPr>
        <w:tab/>
        <w:t>ПРОИЗВОДИТЕЛ, ОТГОВОРЕН ЗА ОСВОБОЖДАВАНЕ НА ПАРТИДИ</w:t>
      </w:r>
    </w:p>
    <w:p w:rsidR="001A7E8A" w:rsidRPr="007B3896" w:rsidRDefault="001A7E8A" w:rsidP="00FC79A1">
      <w:pPr>
        <w:spacing w:after="0" w:line="240" w:lineRule="auto"/>
        <w:ind w:left="1701" w:hanging="992"/>
        <w:rPr>
          <w:rFonts w:ascii="Times New Roman" w:hAnsi="Times New Roman"/>
          <w:b/>
          <w:bCs/>
          <w:lang w:val="bg-BG"/>
        </w:rPr>
      </w:pPr>
    </w:p>
    <w:p w:rsidR="001A7E8A" w:rsidRPr="007B3896" w:rsidRDefault="001A7E8A" w:rsidP="00FC79A1">
      <w:pPr>
        <w:spacing w:after="0" w:line="240" w:lineRule="auto"/>
        <w:ind w:left="1701" w:hanging="992"/>
        <w:rPr>
          <w:rFonts w:ascii="Times New Roman" w:hAnsi="Times New Roman"/>
          <w:b/>
          <w:bCs/>
          <w:lang w:val="bg-BG"/>
        </w:rPr>
      </w:pPr>
      <w:r w:rsidRPr="007B3896">
        <w:rPr>
          <w:rFonts w:ascii="Times New Roman" w:hAnsi="Times New Roman"/>
          <w:b/>
          <w:bCs/>
          <w:lang w:val="bg-BG"/>
        </w:rPr>
        <w:t>Б.</w:t>
      </w:r>
      <w:r w:rsidRPr="007B3896">
        <w:rPr>
          <w:rFonts w:ascii="Times New Roman" w:hAnsi="Times New Roman"/>
          <w:b/>
          <w:bCs/>
          <w:lang w:val="bg-BG"/>
        </w:rPr>
        <w:tab/>
        <w:t>УСЛОВИЯ ИЛИ ОГРАНИЧЕНИЯ ЗА ДОСТАВКА И УПОТРЕБА</w:t>
      </w:r>
    </w:p>
    <w:p w:rsidR="001A7E8A" w:rsidRPr="007B3896" w:rsidRDefault="001A7E8A" w:rsidP="00FC79A1">
      <w:pPr>
        <w:spacing w:after="0" w:line="240" w:lineRule="auto"/>
        <w:ind w:left="1701" w:hanging="992"/>
        <w:rPr>
          <w:rFonts w:ascii="Times New Roman" w:hAnsi="Times New Roman"/>
          <w:b/>
          <w:bCs/>
          <w:lang w:val="bg-BG"/>
        </w:rPr>
      </w:pPr>
    </w:p>
    <w:p w:rsidR="001A7E8A" w:rsidRPr="007B3896" w:rsidRDefault="001A7E8A" w:rsidP="00FC79A1">
      <w:pPr>
        <w:spacing w:after="0" w:line="240" w:lineRule="auto"/>
        <w:ind w:left="1701" w:hanging="992"/>
        <w:rPr>
          <w:rFonts w:ascii="Times New Roman" w:hAnsi="Times New Roman"/>
          <w:b/>
          <w:bCs/>
          <w:lang w:val="bg-BG"/>
        </w:rPr>
      </w:pPr>
      <w:r w:rsidRPr="007B3896">
        <w:rPr>
          <w:rFonts w:ascii="Times New Roman" w:hAnsi="Times New Roman"/>
          <w:b/>
          <w:bCs/>
          <w:lang w:val="bg-BG"/>
        </w:rPr>
        <w:t>В.</w:t>
      </w:r>
      <w:r w:rsidRPr="007B3896">
        <w:rPr>
          <w:rFonts w:ascii="Times New Roman" w:hAnsi="Times New Roman"/>
          <w:b/>
          <w:bCs/>
          <w:lang w:val="bg-BG"/>
        </w:rPr>
        <w:tab/>
        <w:t>ДРУГИ УСЛОВИЯ И ИЗИСКВАНИЯ НА РАЗРЕШЕНИЕТО ЗА УПОТРЕБА</w:t>
      </w:r>
    </w:p>
    <w:p w:rsidR="001A7E8A" w:rsidRPr="007B3896" w:rsidRDefault="001A7E8A" w:rsidP="00FC79A1">
      <w:pPr>
        <w:spacing w:after="0" w:line="240" w:lineRule="auto"/>
        <w:ind w:left="1701" w:hanging="992"/>
        <w:rPr>
          <w:rFonts w:ascii="Times New Roman" w:hAnsi="Times New Roman"/>
          <w:b/>
          <w:bCs/>
          <w:lang w:val="bg-BG"/>
        </w:rPr>
      </w:pPr>
    </w:p>
    <w:p w:rsidR="001A7E8A" w:rsidRPr="007B3896" w:rsidRDefault="001A7E8A" w:rsidP="00FC79A1">
      <w:pPr>
        <w:spacing w:after="0" w:line="240" w:lineRule="auto"/>
        <w:ind w:left="1701" w:hanging="992"/>
        <w:rPr>
          <w:rFonts w:ascii="Times New Roman" w:hAnsi="Times New Roman"/>
          <w:b/>
          <w:bCs/>
          <w:lang w:val="bg-BG"/>
        </w:rPr>
      </w:pPr>
      <w:r w:rsidRPr="007B3896">
        <w:rPr>
          <w:rFonts w:ascii="Times New Roman" w:hAnsi="Times New Roman"/>
          <w:b/>
          <w:bCs/>
          <w:lang w:val="bg-BG"/>
        </w:rPr>
        <w:t>Г.</w:t>
      </w:r>
      <w:r w:rsidRPr="007B3896">
        <w:rPr>
          <w:rFonts w:ascii="Times New Roman" w:hAnsi="Times New Roman"/>
          <w:b/>
          <w:bCs/>
          <w:lang w:val="bg-BG"/>
        </w:rPr>
        <w:tab/>
        <w:t>УСЛОВИЯ ИЛИ ОГРАНИЧЕНИЯ ЗА БЕЗОПАСНА И ЕФЕКТИВНА УПОТРЕБА НА ЛЕКАРСТВЕНИЯ ПРОДУКТ</w:t>
      </w:r>
    </w:p>
    <w:p w:rsidR="001A7E8A" w:rsidRPr="007B3896" w:rsidRDefault="001A7E8A" w:rsidP="001A7E8A">
      <w:pPr>
        <w:spacing w:after="0" w:line="240" w:lineRule="auto"/>
        <w:rPr>
          <w:rFonts w:ascii="Times New Roman" w:hAnsi="Times New Roman"/>
          <w:b/>
          <w:bCs/>
          <w:lang w:val="bg-BG"/>
        </w:rPr>
      </w:pPr>
    </w:p>
    <w:p w:rsidR="00502602" w:rsidRPr="007B3896" w:rsidRDefault="001A7E8A" w:rsidP="00725EF9">
      <w:pPr>
        <w:pStyle w:val="TitleB"/>
      </w:pPr>
      <w:r w:rsidRPr="007B3896">
        <w:br w:type="page"/>
      </w:r>
      <w:r w:rsidR="00502602" w:rsidRPr="007B3896">
        <w:t>A.</w:t>
      </w:r>
      <w:r w:rsidR="00502602" w:rsidRPr="007B3896">
        <w:tab/>
        <w:t>ПРОИЗВОДИТЕЛ, ОТГОВОРЕН ЗА ОСВОБОЖДАВАНЕ НА ПАРТИДИ</w:t>
      </w:r>
    </w:p>
    <w:p w:rsidR="00502602" w:rsidRPr="007B3896" w:rsidRDefault="00502602" w:rsidP="00502602">
      <w:pPr>
        <w:spacing w:after="0" w:line="240" w:lineRule="auto"/>
        <w:rPr>
          <w:rFonts w:ascii="Times New Roman" w:hAnsi="Times New Roman"/>
          <w:u w:val="single"/>
          <w:lang w:val="bg-BG"/>
        </w:rPr>
      </w:pPr>
    </w:p>
    <w:p w:rsidR="00502602" w:rsidRPr="007B3896" w:rsidRDefault="00502602" w:rsidP="00502602">
      <w:pPr>
        <w:spacing w:after="0" w:line="240" w:lineRule="auto"/>
        <w:rPr>
          <w:rFonts w:ascii="Times New Roman" w:hAnsi="Times New Roman"/>
          <w:u w:val="single"/>
          <w:lang w:val="bg-BG"/>
        </w:rPr>
      </w:pPr>
      <w:r w:rsidRPr="007B3896">
        <w:rPr>
          <w:rFonts w:ascii="Times New Roman" w:hAnsi="Times New Roman"/>
          <w:u w:val="single"/>
          <w:lang w:val="bg-BG"/>
        </w:rPr>
        <w:t>Име и адрес на производителя, отговорен за освобождаване на партидите</w:t>
      </w:r>
    </w:p>
    <w:p w:rsidR="00502602" w:rsidRPr="007B3896" w:rsidRDefault="00502602" w:rsidP="00502602">
      <w:pPr>
        <w:spacing w:after="0" w:line="240" w:lineRule="auto"/>
        <w:rPr>
          <w:rFonts w:ascii="Times New Roman" w:hAnsi="Times New Roman"/>
          <w:u w:val="single"/>
          <w:lang w:val="bg-BG"/>
        </w:rPr>
      </w:pPr>
    </w:p>
    <w:p w:rsidR="00502602" w:rsidRPr="007B3896" w:rsidRDefault="001A7E8A" w:rsidP="001A7E8A">
      <w:pPr>
        <w:spacing w:after="0" w:line="240" w:lineRule="auto"/>
        <w:rPr>
          <w:rFonts w:ascii="Times New Roman" w:hAnsi="Times New Roman"/>
          <w:lang w:val="bg-BG"/>
        </w:rPr>
      </w:pPr>
      <w:r w:rsidRPr="007B3896">
        <w:rPr>
          <w:rFonts w:ascii="Times New Roman" w:hAnsi="Times New Roman"/>
          <w:lang w:val="bg-BG"/>
        </w:rPr>
        <w:t>S.C. Sindan-Pharma S.R.L.</w:t>
      </w:r>
    </w:p>
    <w:p w:rsidR="00502602" w:rsidRPr="007B3896" w:rsidRDefault="001A7E8A" w:rsidP="001A7E8A">
      <w:pPr>
        <w:spacing w:after="0" w:line="240" w:lineRule="auto"/>
        <w:rPr>
          <w:rFonts w:ascii="Times New Roman" w:hAnsi="Times New Roman"/>
          <w:lang w:val="bg-BG"/>
        </w:rPr>
      </w:pPr>
      <w:r w:rsidRPr="007B3896">
        <w:rPr>
          <w:rFonts w:ascii="Times New Roman" w:hAnsi="Times New Roman"/>
          <w:lang w:val="bg-BG"/>
        </w:rPr>
        <w:t>11</w:t>
      </w:r>
      <w:r w:rsidRPr="007B3896">
        <w:rPr>
          <w:rFonts w:ascii="Times New Roman" w:hAnsi="Times New Roman"/>
          <w:vertAlign w:val="superscript"/>
          <w:lang w:val="bg-BG"/>
        </w:rPr>
        <w:t>th</w:t>
      </w:r>
      <w:r w:rsidRPr="007B3896">
        <w:rPr>
          <w:rFonts w:ascii="Times New Roman" w:hAnsi="Times New Roman"/>
          <w:lang w:val="bg-BG"/>
        </w:rPr>
        <w:t xml:space="preserve"> Ion Mihalache Ave, The 1</w:t>
      </w:r>
      <w:r w:rsidRPr="007B3896">
        <w:rPr>
          <w:rFonts w:ascii="Times New Roman" w:hAnsi="Times New Roman"/>
          <w:vertAlign w:val="superscript"/>
          <w:lang w:val="bg-BG"/>
        </w:rPr>
        <w:t>st</w:t>
      </w:r>
      <w:r w:rsidRPr="007B3896">
        <w:rPr>
          <w:rFonts w:ascii="Times New Roman" w:hAnsi="Times New Roman"/>
          <w:lang w:val="bg-BG"/>
        </w:rPr>
        <w:t xml:space="preserve"> district,</w:t>
      </w:r>
    </w:p>
    <w:p w:rsidR="00502602" w:rsidRPr="007B3896" w:rsidRDefault="001A7E8A" w:rsidP="001A7E8A">
      <w:pPr>
        <w:spacing w:after="0" w:line="240" w:lineRule="auto"/>
        <w:rPr>
          <w:rFonts w:ascii="Times New Roman" w:hAnsi="Times New Roman"/>
          <w:lang w:val="bg-BG"/>
        </w:rPr>
      </w:pPr>
      <w:r w:rsidRPr="007B3896">
        <w:rPr>
          <w:rFonts w:ascii="Times New Roman" w:hAnsi="Times New Roman"/>
          <w:lang w:val="bg-BG"/>
        </w:rPr>
        <w:t>RO-011171 Bucharest</w:t>
      </w:r>
    </w:p>
    <w:p w:rsidR="001A7E8A" w:rsidRPr="007B3896" w:rsidRDefault="00502602" w:rsidP="001A7E8A">
      <w:pPr>
        <w:spacing w:after="0" w:line="240" w:lineRule="auto"/>
        <w:rPr>
          <w:rFonts w:ascii="Times New Roman" w:hAnsi="Times New Roman"/>
          <w:lang w:val="bg-BG"/>
        </w:rPr>
      </w:pPr>
      <w:r w:rsidRPr="007B3896">
        <w:rPr>
          <w:rFonts w:ascii="Times New Roman" w:hAnsi="Times New Roman"/>
          <w:lang w:val="bg-BG"/>
        </w:rPr>
        <w:t>Румъния</w:t>
      </w:r>
    </w:p>
    <w:p w:rsidR="001A7E8A" w:rsidRPr="007B3896" w:rsidRDefault="001A7E8A" w:rsidP="001A7E8A">
      <w:pPr>
        <w:spacing w:after="0" w:line="240" w:lineRule="auto"/>
        <w:rPr>
          <w:rFonts w:ascii="Times New Roman" w:hAnsi="Times New Roman"/>
          <w:lang w:val="bg-BG"/>
        </w:rPr>
      </w:pPr>
    </w:p>
    <w:p w:rsidR="00046E4E" w:rsidRPr="007B3896" w:rsidRDefault="00046E4E" w:rsidP="001A7E8A">
      <w:pPr>
        <w:spacing w:after="0" w:line="240" w:lineRule="auto"/>
        <w:rPr>
          <w:rFonts w:ascii="Times New Roman" w:hAnsi="Times New Roman"/>
          <w:lang w:val="bg-BG"/>
        </w:rPr>
      </w:pPr>
    </w:p>
    <w:p w:rsidR="00E93086" w:rsidRPr="007B3896" w:rsidRDefault="00E93086" w:rsidP="00725EF9">
      <w:pPr>
        <w:pStyle w:val="TitleB"/>
      </w:pPr>
      <w:r w:rsidRPr="007B3896">
        <w:t>Б.</w:t>
      </w:r>
      <w:r w:rsidRPr="007B3896">
        <w:tab/>
        <w:t>УСЛОВИЯ ИЛИ ОГРАНИЧЕНИЯ ЗА ДОСТАВКА И УПОТРЕБА</w:t>
      </w:r>
    </w:p>
    <w:p w:rsidR="00E93086" w:rsidRPr="007B3896" w:rsidRDefault="00E93086" w:rsidP="00E93086">
      <w:pPr>
        <w:spacing w:after="0" w:line="240" w:lineRule="auto"/>
        <w:rPr>
          <w:rFonts w:ascii="Times New Roman" w:hAnsi="Times New Roman"/>
          <w:bCs/>
          <w:lang w:val="bg-BG"/>
        </w:rPr>
      </w:pPr>
    </w:p>
    <w:p w:rsidR="00E93086" w:rsidRPr="007B3896" w:rsidRDefault="00E93086" w:rsidP="001A7E8A">
      <w:pPr>
        <w:spacing w:after="0" w:line="240" w:lineRule="auto"/>
        <w:rPr>
          <w:rFonts w:ascii="Times New Roman" w:hAnsi="Times New Roman"/>
          <w:bCs/>
          <w:lang w:val="bg-BG"/>
        </w:rPr>
      </w:pPr>
      <w:r w:rsidRPr="007B3896">
        <w:rPr>
          <w:rFonts w:ascii="Times New Roman" w:hAnsi="Times New Roman"/>
          <w:bCs/>
          <w:lang w:val="bg-BG"/>
        </w:rPr>
        <w:t>Лекарственият продукт се отпуска по ограничено лекарско предписание (вж. Приложение I: Кратка характеристика на продукта, точка 4.2).</w:t>
      </w:r>
    </w:p>
    <w:p w:rsidR="001A7E8A" w:rsidRPr="007B3896" w:rsidRDefault="001A7E8A" w:rsidP="001A7E8A">
      <w:pPr>
        <w:spacing w:after="0" w:line="240" w:lineRule="auto"/>
        <w:rPr>
          <w:rFonts w:ascii="Times New Roman" w:hAnsi="Times New Roman"/>
          <w:lang w:val="bg-BG"/>
        </w:rPr>
      </w:pPr>
    </w:p>
    <w:p w:rsidR="00046E4E" w:rsidRPr="007B3896" w:rsidRDefault="00046E4E" w:rsidP="001A7E8A">
      <w:pPr>
        <w:spacing w:after="0" w:line="240" w:lineRule="auto"/>
        <w:rPr>
          <w:rFonts w:ascii="Times New Roman" w:hAnsi="Times New Roman"/>
          <w:lang w:val="bg-BG"/>
        </w:rPr>
      </w:pPr>
    </w:p>
    <w:p w:rsidR="00254526" w:rsidRPr="007B3896" w:rsidRDefault="00254526" w:rsidP="00725EF9">
      <w:pPr>
        <w:pStyle w:val="TitleB"/>
      </w:pPr>
      <w:r w:rsidRPr="007B3896">
        <w:t>В.</w:t>
      </w:r>
      <w:r w:rsidRPr="007B3896">
        <w:tab/>
        <w:t>ДРУГИ УСЛОВИЯ И ИЗИСКВАНИЯ НА РАЗРЕШЕНИЕТО ЗА УПОТРЕБА</w:t>
      </w:r>
    </w:p>
    <w:p w:rsidR="00254526" w:rsidRPr="007B3896" w:rsidRDefault="00254526" w:rsidP="00254526">
      <w:pPr>
        <w:spacing w:after="0" w:line="240" w:lineRule="auto"/>
        <w:rPr>
          <w:rFonts w:ascii="Times New Roman" w:hAnsi="Times New Roman"/>
          <w:lang w:val="bg-BG"/>
        </w:rPr>
      </w:pPr>
    </w:p>
    <w:p w:rsidR="00254526" w:rsidRPr="007B3896" w:rsidRDefault="00254526" w:rsidP="00495F26">
      <w:pPr>
        <w:numPr>
          <w:ilvl w:val="0"/>
          <w:numId w:val="31"/>
        </w:numPr>
        <w:tabs>
          <w:tab w:val="clear" w:pos="468"/>
          <w:tab w:val="num" w:pos="720"/>
        </w:tabs>
        <w:spacing w:after="0" w:line="240" w:lineRule="auto"/>
        <w:ind w:hanging="828"/>
        <w:rPr>
          <w:rFonts w:ascii="Times New Roman" w:hAnsi="Times New Roman"/>
          <w:u w:val="single"/>
          <w:lang w:val="bg-BG"/>
        </w:rPr>
      </w:pPr>
      <w:r w:rsidRPr="007B3896">
        <w:rPr>
          <w:rFonts w:ascii="Times New Roman" w:hAnsi="Times New Roman"/>
          <w:b/>
          <w:lang w:val="bg-BG"/>
        </w:rPr>
        <w:t>Периодични актуализирани доклади за безопасност</w:t>
      </w:r>
      <w:r w:rsidR="00A34C1D" w:rsidRPr="007B3896">
        <w:rPr>
          <w:rFonts w:ascii="Times New Roman" w:hAnsi="Times New Roman"/>
          <w:b/>
          <w:lang w:val="bg-BG"/>
        </w:rPr>
        <w:t>(ПАДБ)</w:t>
      </w:r>
    </w:p>
    <w:p w:rsidR="00254526" w:rsidRPr="007B3896" w:rsidRDefault="00254526" w:rsidP="00254526">
      <w:pPr>
        <w:spacing w:after="0" w:line="240" w:lineRule="auto"/>
        <w:rPr>
          <w:rFonts w:ascii="Times New Roman" w:hAnsi="Times New Roman"/>
          <w:lang w:val="bg-BG"/>
        </w:rPr>
      </w:pPr>
    </w:p>
    <w:p w:rsidR="00254526" w:rsidRPr="007B3896" w:rsidRDefault="00254526" w:rsidP="000F6A66">
      <w:pPr>
        <w:spacing w:after="0" w:line="240" w:lineRule="auto"/>
        <w:rPr>
          <w:rFonts w:ascii="Times New Roman" w:hAnsi="Times New Roman"/>
          <w:i/>
          <w:lang w:val="bg-BG"/>
        </w:rPr>
      </w:pPr>
      <w:r w:rsidRPr="007B3896">
        <w:rPr>
          <w:rFonts w:ascii="Times New Roman" w:hAnsi="Times New Roman"/>
          <w:lang w:val="bg-BG"/>
        </w:rPr>
        <w:t>Към момента на издаване на разрешението за употреба не се изисква подаване на</w:t>
      </w:r>
      <w:r w:rsidRPr="007B3896">
        <w:rPr>
          <w:rFonts w:ascii="Times New Roman" w:hAnsi="Times New Roman"/>
          <w:i/>
          <w:lang w:val="bg-BG"/>
        </w:rPr>
        <w:t xml:space="preserve"> </w:t>
      </w:r>
      <w:r w:rsidR="000F6A66" w:rsidRPr="007B3896">
        <w:rPr>
          <w:rFonts w:ascii="Times New Roman" w:hAnsi="Times New Roman"/>
          <w:lang w:val="bg-BG"/>
        </w:rPr>
        <w:t>ПАДБ</w:t>
      </w:r>
      <w:r w:rsidRPr="007B3896">
        <w:rPr>
          <w:rFonts w:ascii="Times New Roman" w:hAnsi="Times New Roman"/>
          <w:lang w:val="bg-BG"/>
        </w:rPr>
        <w:t xml:space="preserve"> за този лекарствен продукт. Притежателят на разрешението за употреба, обаче, трябва да подава </w:t>
      </w:r>
      <w:r w:rsidR="000F6A66" w:rsidRPr="007B3896">
        <w:rPr>
          <w:rFonts w:ascii="Times New Roman" w:hAnsi="Times New Roman"/>
          <w:lang w:val="bg-BG"/>
        </w:rPr>
        <w:t>ПАДБ</w:t>
      </w:r>
      <w:r w:rsidRPr="007B3896">
        <w:rPr>
          <w:rFonts w:ascii="Times New Roman" w:hAnsi="Times New Roman"/>
          <w:lang w:val="bg-BG"/>
        </w:rPr>
        <w:t xml:space="preserve"> за този лекарствен продукт, ако продуктът е включен в списъка с референтните дати на Европейския съюз (EURD списък), предвиден в чл. 107в, ал. 7 от Директива 2001/83/ЕО и публикуван на уебпортала на Европейската агенция по лекарствата</w:t>
      </w:r>
      <w:r w:rsidRPr="007B3896">
        <w:rPr>
          <w:rFonts w:ascii="Times New Roman" w:hAnsi="Times New Roman"/>
          <w:i/>
          <w:lang w:val="bg-BG"/>
        </w:rPr>
        <w:t>.</w:t>
      </w:r>
    </w:p>
    <w:p w:rsidR="001A7E8A" w:rsidRPr="007B3896" w:rsidRDefault="001A7E8A" w:rsidP="001A7E8A">
      <w:pPr>
        <w:spacing w:after="0" w:line="240" w:lineRule="auto"/>
        <w:rPr>
          <w:rFonts w:ascii="Times New Roman" w:hAnsi="Times New Roman"/>
          <w:lang w:val="bg-BG"/>
        </w:rPr>
      </w:pPr>
    </w:p>
    <w:p w:rsidR="00046E4E" w:rsidRPr="007B3896" w:rsidRDefault="00046E4E" w:rsidP="001A7E8A">
      <w:pPr>
        <w:spacing w:after="0" w:line="240" w:lineRule="auto"/>
        <w:rPr>
          <w:rFonts w:ascii="Times New Roman" w:hAnsi="Times New Roman"/>
          <w:lang w:val="bg-BG"/>
        </w:rPr>
      </w:pPr>
    </w:p>
    <w:p w:rsidR="00254526" w:rsidRPr="007B3896" w:rsidRDefault="00254526" w:rsidP="00725EF9">
      <w:pPr>
        <w:pStyle w:val="TitleB"/>
      </w:pPr>
      <w:r w:rsidRPr="007B3896">
        <w:t>Г.</w:t>
      </w:r>
      <w:r w:rsidRPr="007B3896">
        <w:tab/>
        <w:t>УСЛОВИЯ ИЛИ ОГРАНИЧЕНИЯ ЗА БЕЗОПАСНА И ЕФЕКТИВНА УПОТРЕБА НА ЛЕКАРСТВЕНИЯ ПРОДУКТ</w:t>
      </w:r>
    </w:p>
    <w:p w:rsidR="001A7E8A" w:rsidRPr="007B3896" w:rsidRDefault="001A7E8A" w:rsidP="001A7E8A">
      <w:pPr>
        <w:spacing w:after="0" w:line="240" w:lineRule="auto"/>
        <w:rPr>
          <w:rFonts w:ascii="Times New Roman" w:hAnsi="Times New Roman"/>
          <w:lang w:val="bg-BG"/>
        </w:rPr>
      </w:pPr>
    </w:p>
    <w:p w:rsidR="00254526" w:rsidRPr="007B3896" w:rsidRDefault="00254526" w:rsidP="005056A0">
      <w:pPr>
        <w:numPr>
          <w:ilvl w:val="0"/>
          <w:numId w:val="31"/>
        </w:numPr>
        <w:tabs>
          <w:tab w:val="clear" w:pos="468"/>
          <w:tab w:val="num" w:pos="720"/>
        </w:tabs>
        <w:spacing w:after="0" w:line="240" w:lineRule="auto"/>
        <w:ind w:hanging="828"/>
        <w:rPr>
          <w:rFonts w:ascii="Times New Roman" w:hAnsi="Times New Roman"/>
          <w:b/>
          <w:bCs/>
          <w:lang w:val="bg-BG"/>
        </w:rPr>
      </w:pPr>
      <w:r w:rsidRPr="007B3896">
        <w:rPr>
          <w:rFonts w:ascii="Times New Roman" w:hAnsi="Times New Roman"/>
          <w:b/>
          <w:bCs/>
          <w:lang w:val="bg-BG"/>
        </w:rPr>
        <w:t>План за управление на риска (ПУР</w:t>
      </w:r>
      <w:r w:rsidRPr="007B3896">
        <w:rPr>
          <w:rFonts w:ascii="Times New Roman" w:hAnsi="Times New Roman"/>
          <w:b/>
          <w:bCs/>
          <w:i/>
          <w:lang w:val="bg-BG"/>
        </w:rPr>
        <w:t>)</w:t>
      </w:r>
    </w:p>
    <w:p w:rsidR="001A7E8A" w:rsidRPr="007B3896" w:rsidRDefault="001A7E8A" w:rsidP="001A7E8A">
      <w:pPr>
        <w:spacing w:after="0" w:line="240" w:lineRule="auto"/>
        <w:rPr>
          <w:rFonts w:ascii="Times New Roman" w:hAnsi="Times New Roman"/>
          <w:lang w:val="bg-BG"/>
        </w:rPr>
      </w:pPr>
    </w:p>
    <w:p w:rsidR="001A7E8A" w:rsidRPr="007B3896" w:rsidRDefault="00254526" w:rsidP="001A7E8A">
      <w:pPr>
        <w:spacing w:after="0" w:line="240" w:lineRule="auto"/>
        <w:rPr>
          <w:rFonts w:ascii="Times New Roman" w:hAnsi="Times New Roman"/>
          <w:lang w:val="bg-BG"/>
        </w:rPr>
      </w:pPr>
      <w:r w:rsidRPr="007B3896">
        <w:rPr>
          <w:rFonts w:ascii="Times New Roman" w:hAnsi="Times New Roman"/>
          <w:lang w:val="bg-BG"/>
        </w:rPr>
        <w:t>Неприложимо.</w:t>
      </w:r>
    </w:p>
    <w:p w:rsidR="001A7E8A" w:rsidRPr="007B3896" w:rsidRDefault="001A7E8A" w:rsidP="001A7E8A">
      <w:pPr>
        <w:spacing w:after="0" w:line="240" w:lineRule="auto"/>
        <w:rPr>
          <w:rFonts w:ascii="Times New Roman" w:hAnsi="Times New Roman"/>
          <w:lang w:val="bg-BG"/>
        </w:rPr>
      </w:pPr>
      <w:bookmarkStart w:id="3" w:name="page_total_master7"/>
      <w:bookmarkStart w:id="4" w:name="page_total"/>
      <w:bookmarkEnd w:id="3"/>
      <w:bookmarkEnd w:id="4"/>
    </w:p>
    <w:p w:rsidR="001A7E8A" w:rsidRPr="007B3896" w:rsidRDefault="001A7E8A" w:rsidP="001A7E8A">
      <w:pPr>
        <w:spacing w:after="0" w:line="240" w:lineRule="auto"/>
        <w:rPr>
          <w:rFonts w:ascii="Times New Roman" w:hAnsi="Times New Roman"/>
          <w:lang w:val="bg-BG"/>
        </w:rPr>
      </w:pPr>
    </w:p>
    <w:p w:rsidR="001A7E8A" w:rsidRPr="007B3896" w:rsidRDefault="001A7E8A" w:rsidP="001A7E8A">
      <w:pPr>
        <w:spacing w:after="0" w:line="240" w:lineRule="auto"/>
        <w:jc w:val="center"/>
        <w:rPr>
          <w:rFonts w:ascii="Times New Roman" w:hAnsi="Times New Roman"/>
          <w:lang w:val="bg-BG"/>
        </w:rPr>
      </w:pPr>
      <w:r w:rsidRPr="007B3896">
        <w:rPr>
          <w:rFonts w:ascii="Times New Roman" w:hAnsi="Times New Roman"/>
          <w:lang w:val="bg-BG"/>
        </w:rPr>
        <w:br w:type="page"/>
      </w: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111738" w:rsidRPr="007B3896" w:rsidRDefault="00111738" w:rsidP="00947E73">
      <w:pPr>
        <w:spacing w:after="0" w:line="240" w:lineRule="auto"/>
        <w:jc w:val="center"/>
        <w:outlineLvl w:val="0"/>
        <w:rPr>
          <w:rFonts w:ascii="Times New Roman" w:eastAsia="Times New Roman" w:hAnsi="Times New Roman"/>
          <w:b/>
          <w:lang w:val="bg-BG"/>
        </w:rPr>
      </w:pPr>
      <w:r w:rsidRPr="007B3896">
        <w:rPr>
          <w:rFonts w:ascii="Times New Roman" w:eastAsia="Times New Roman" w:hAnsi="Times New Roman"/>
          <w:b/>
          <w:lang w:val="bg-BG"/>
        </w:rPr>
        <w:t>ПРИЛОЖЕНИЕ III</w:t>
      </w:r>
    </w:p>
    <w:p w:rsidR="00111738" w:rsidRPr="007B3896" w:rsidRDefault="00111738" w:rsidP="00947E73">
      <w:pPr>
        <w:spacing w:after="0" w:line="240" w:lineRule="auto"/>
        <w:jc w:val="center"/>
        <w:rPr>
          <w:rFonts w:ascii="Times New Roman" w:eastAsia="Times New Roman" w:hAnsi="Times New Roman"/>
          <w:b/>
          <w:lang w:val="bg-BG"/>
        </w:rPr>
      </w:pPr>
    </w:p>
    <w:p w:rsidR="00111738" w:rsidRPr="007B3896" w:rsidRDefault="00FC79A1" w:rsidP="00947E73">
      <w:pPr>
        <w:spacing w:after="0" w:line="240" w:lineRule="auto"/>
        <w:jc w:val="center"/>
        <w:outlineLvl w:val="0"/>
        <w:rPr>
          <w:rFonts w:ascii="Times New Roman" w:eastAsia="Times New Roman" w:hAnsi="Times New Roman"/>
          <w:b/>
          <w:lang w:val="bg-BG"/>
        </w:rPr>
      </w:pPr>
      <w:r w:rsidRPr="007B3896">
        <w:rPr>
          <w:rFonts w:ascii="Times New Roman" w:eastAsia="Times New Roman" w:hAnsi="Times New Roman"/>
          <w:b/>
          <w:lang w:val="bg-BG"/>
        </w:rPr>
        <w:t xml:space="preserve">ДАННИ </w:t>
      </w:r>
      <w:r w:rsidR="00111738" w:rsidRPr="007B3896">
        <w:rPr>
          <w:rFonts w:ascii="Times New Roman" w:eastAsia="Times New Roman" w:hAnsi="Times New Roman"/>
          <w:b/>
          <w:lang w:val="bg-BG"/>
        </w:rPr>
        <w:t xml:space="preserve">ВЪРХУ ОПАКОВКАТА И ЛИСТОВКА </w:t>
      </w:r>
    </w:p>
    <w:p w:rsidR="00F21FA3" w:rsidRPr="007B3896" w:rsidRDefault="00F21FA3" w:rsidP="00947E73">
      <w:pPr>
        <w:spacing w:after="0" w:line="240" w:lineRule="auto"/>
        <w:jc w:val="center"/>
        <w:rPr>
          <w:rFonts w:ascii="Times New Roman" w:hAnsi="Times New Roman"/>
          <w:lang w:val="bg-BG"/>
        </w:rPr>
      </w:pPr>
      <w:r w:rsidRPr="007B3896">
        <w:rPr>
          <w:rFonts w:ascii="Times New Roman" w:hAnsi="Times New Roman"/>
          <w:lang w:val="bg-BG"/>
        </w:rPr>
        <w:br w:type="page"/>
      </w: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F21FA3" w:rsidRPr="007B3896" w:rsidRDefault="00F21FA3" w:rsidP="00947E73">
      <w:pPr>
        <w:spacing w:after="0" w:line="240" w:lineRule="auto"/>
        <w:jc w:val="center"/>
        <w:rPr>
          <w:rFonts w:ascii="Times New Roman" w:hAnsi="Times New Roman"/>
          <w:lang w:val="bg-BG"/>
        </w:rPr>
      </w:pPr>
    </w:p>
    <w:p w:rsidR="00AD7169" w:rsidRPr="007B3896" w:rsidRDefault="00AD7169" w:rsidP="00725EF9">
      <w:pPr>
        <w:pStyle w:val="TitleA"/>
      </w:pPr>
      <w:r w:rsidRPr="007B3896">
        <w:t>A. ДАННИ ВЪРХУ ОПАКОВКАТА</w:t>
      </w:r>
    </w:p>
    <w:p w:rsidR="00376475" w:rsidRPr="007B3896" w:rsidRDefault="000E3C47" w:rsidP="00947E73">
      <w:pPr>
        <w:spacing w:after="0" w:line="240" w:lineRule="auto"/>
        <w:rPr>
          <w:rFonts w:ascii="Times New Roman" w:hAnsi="Times New Roman"/>
          <w:b/>
          <w:lang w:val="bg-BG"/>
        </w:rPr>
      </w:pPr>
      <w:r w:rsidRPr="007B3896">
        <w:rPr>
          <w:rFonts w:ascii="Times New Roman" w:hAnsi="Times New Roman"/>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76475" w:rsidRPr="007B3896">
        <w:tc>
          <w:tcPr>
            <w:tcW w:w="9546" w:type="dxa"/>
          </w:tcPr>
          <w:p w:rsidR="00376475" w:rsidRPr="007B3896" w:rsidRDefault="00750DD0" w:rsidP="00947E73">
            <w:pPr>
              <w:spacing w:after="0" w:line="240" w:lineRule="auto"/>
              <w:rPr>
                <w:rFonts w:ascii="Times New Roman" w:hAnsi="Times New Roman"/>
                <w:b/>
                <w:bCs/>
                <w:lang w:val="bg-BG"/>
              </w:rPr>
            </w:pPr>
            <w:r w:rsidRPr="007B3896">
              <w:rPr>
                <w:rFonts w:ascii="Times New Roman" w:hAnsi="Times New Roman"/>
                <w:b/>
                <w:lang w:val="bg-BG"/>
              </w:rPr>
              <w:t xml:space="preserve">ДАННИ, КОИТО </w:t>
            </w:r>
            <w:r w:rsidR="00064D40" w:rsidRPr="007B3896">
              <w:rPr>
                <w:rFonts w:ascii="Times New Roman" w:hAnsi="Times New Roman"/>
                <w:b/>
                <w:lang w:val="bg-BG"/>
              </w:rPr>
              <w:t xml:space="preserve">ТРЯБВА ДА СЪДЪРЖА </w:t>
            </w:r>
            <w:r w:rsidRPr="007B3896">
              <w:rPr>
                <w:rFonts w:ascii="Times New Roman" w:hAnsi="Times New Roman"/>
                <w:b/>
                <w:lang w:val="bg-BG"/>
              </w:rPr>
              <w:t>ВТОРИЧНАТА ОПАКОВКА</w:t>
            </w:r>
            <w:r w:rsidRPr="007B3896">
              <w:rPr>
                <w:rFonts w:ascii="Times New Roman" w:hAnsi="Times New Roman"/>
                <w:b/>
                <w:bCs/>
                <w:lang w:val="bg-BG"/>
              </w:rPr>
              <w:t xml:space="preserve"> </w:t>
            </w:r>
          </w:p>
          <w:p w:rsidR="00376475" w:rsidRPr="007B3896" w:rsidRDefault="00376475" w:rsidP="00947E73">
            <w:pPr>
              <w:spacing w:after="0" w:line="240" w:lineRule="auto"/>
              <w:rPr>
                <w:rFonts w:ascii="Times New Roman" w:hAnsi="Times New Roman"/>
                <w:b/>
                <w:lang w:val="bg-BG"/>
              </w:rPr>
            </w:pPr>
          </w:p>
          <w:p w:rsidR="00064D40" w:rsidRPr="007B3896" w:rsidRDefault="00750DD0" w:rsidP="00947E73">
            <w:pPr>
              <w:spacing w:after="0" w:line="240" w:lineRule="auto"/>
              <w:rPr>
                <w:rFonts w:ascii="Times New Roman" w:hAnsi="Times New Roman"/>
                <w:b/>
                <w:lang w:val="bg-BG"/>
              </w:rPr>
            </w:pPr>
            <w:r w:rsidRPr="007B3896">
              <w:rPr>
                <w:rFonts w:ascii="Times New Roman" w:hAnsi="Times New Roman"/>
                <w:b/>
                <w:lang w:val="bg-BG"/>
              </w:rPr>
              <w:t>КАРТОНЕНА КУТИЯ</w:t>
            </w:r>
          </w:p>
        </w:tc>
      </w:tr>
    </w:tbl>
    <w:p w:rsidR="000E3C47" w:rsidRPr="007B3896" w:rsidRDefault="000E3C47" w:rsidP="00947E73">
      <w:pPr>
        <w:spacing w:after="0" w:line="240" w:lineRule="auto"/>
        <w:rPr>
          <w:rFonts w:ascii="Times New Roman" w:hAnsi="Times New Roman"/>
          <w:lang w:val="bg-BG"/>
        </w:rPr>
      </w:pPr>
    </w:p>
    <w:p w:rsidR="00376475" w:rsidRPr="007B3896" w:rsidRDefault="00376475"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76475" w:rsidRPr="007B3896">
        <w:tc>
          <w:tcPr>
            <w:tcW w:w="9546" w:type="dxa"/>
          </w:tcPr>
          <w:p w:rsidR="00376475" w:rsidRPr="007B3896" w:rsidRDefault="00376475" w:rsidP="00947E73">
            <w:pPr>
              <w:spacing w:after="0" w:line="240" w:lineRule="auto"/>
              <w:rPr>
                <w:rFonts w:ascii="Times New Roman" w:hAnsi="Times New Roman"/>
                <w:lang w:val="bg-BG"/>
              </w:rPr>
            </w:pPr>
            <w:r w:rsidRPr="007B3896">
              <w:rPr>
                <w:rFonts w:ascii="Times New Roman" w:hAnsi="Times New Roman"/>
                <w:b/>
                <w:bCs/>
                <w:lang w:val="bg-BG"/>
              </w:rPr>
              <w:t>1.</w:t>
            </w:r>
            <w:r w:rsidRPr="007B3896">
              <w:rPr>
                <w:rFonts w:ascii="Times New Roman" w:hAnsi="Times New Roman"/>
                <w:b/>
                <w:bCs/>
                <w:lang w:val="bg-BG"/>
              </w:rPr>
              <w:tab/>
            </w:r>
            <w:r w:rsidR="00407973" w:rsidRPr="007B3896">
              <w:rPr>
                <w:rFonts w:ascii="Times New Roman" w:hAnsi="Times New Roman"/>
                <w:b/>
                <w:lang w:val="bg-BG"/>
              </w:rPr>
              <w:t>ИМЕ НА ЛЕКАРСТВЕНИЯ ПРОДУКТ</w:t>
            </w:r>
          </w:p>
        </w:tc>
      </w:tr>
    </w:tbl>
    <w:p w:rsidR="00376475" w:rsidRPr="007B3896" w:rsidRDefault="00376475" w:rsidP="00947E73">
      <w:pPr>
        <w:spacing w:after="0" w:line="240" w:lineRule="auto"/>
        <w:rPr>
          <w:rFonts w:ascii="Times New Roman" w:hAnsi="Times New Roman"/>
          <w:lang w:val="bg-BG"/>
        </w:rPr>
      </w:pPr>
    </w:p>
    <w:p w:rsidR="007E67EC" w:rsidRPr="007B3896" w:rsidRDefault="00657DD1" w:rsidP="00947E73">
      <w:pPr>
        <w:spacing w:after="0" w:line="240" w:lineRule="auto"/>
        <w:rPr>
          <w:rFonts w:ascii="Times New Roman" w:hAnsi="Times New Roman"/>
          <w:lang w:val="bg-BG"/>
        </w:rPr>
      </w:pPr>
      <w:r w:rsidRPr="007B3896">
        <w:rPr>
          <w:rFonts w:ascii="Times New Roman" w:hAnsi="Times New Roman"/>
          <w:lang w:val="bg-BG"/>
        </w:rPr>
        <w:t>Иматиниб Actavis</w:t>
      </w:r>
      <w:r w:rsidR="007E67EC" w:rsidRPr="007B3896">
        <w:rPr>
          <w:rFonts w:ascii="Times New Roman" w:hAnsi="Times New Roman"/>
          <w:lang w:val="bg-BG"/>
        </w:rPr>
        <w:t xml:space="preserve"> 50 mg </w:t>
      </w:r>
      <w:r w:rsidR="0000766B" w:rsidRPr="007B3896">
        <w:rPr>
          <w:rFonts w:ascii="Times New Roman" w:hAnsi="Times New Roman"/>
          <w:lang w:val="bg-BG"/>
        </w:rPr>
        <w:t>твърди капсули</w:t>
      </w:r>
    </w:p>
    <w:p w:rsidR="00376475" w:rsidRPr="007B3896" w:rsidRDefault="0000766B" w:rsidP="00947E73">
      <w:pPr>
        <w:spacing w:after="0" w:line="240" w:lineRule="auto"/>
        <w:rPr>
          <w:rFonts w:ascii="Times New Roman" w:hAnsi="Times New Roman"/>
          <w:lang w:val="bg-BG"/>
        </w:rPr>
      </w:pPr>
      <w:r w:rsidRPr="007B3896">
        <w:rPr>
          <w:rFonts w:ascii="Times New Roman" w:hAnsi="Times New Roman"/>
          <w:lang w:val="bg-BG"/>
        </w:rPr>
        <w:t>иматиниб</w:t>
      </w:r>
    </w:p>
    <w:p w:rsidR="00376475" w:rsidRPr="007B3896" w:rsidRDefault="00376475" w:rsidP="00947E73">
      <w:pPr>
        <w:spacing w:after="0" w:line="240" w:lineRule="auto"/>
        <w:rPr>
          <w:rFonts w:ascii="Times New Roman" w:hAnsi="Times New Roman"/>
          <w:lang w:val="bg-BG"/>
        </w:rPr>
      </w:pPr>
    </w:p>
    <w:p w:rsidR="00376475" w:rsidRPr="007B3896" w:rsidRDefault="00376475"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76475" w:rsidRPr="007B3896">
        <w:tc>
          <w:tcPr>
            <w:tcW w:w="9546" w:type="dxa"/>
          </w:tcPr>
          <w:p w:rsidR="00376475" w:rsidRPr="007B3896" w:rsidRDefault="00376475" w:rsidP="00947E73">
            <w:pPr>
              <w:spacing w:after="0" w:line="240" w:lineRule="auto"/>
              <w:rPr>
                <w:rFonts w:ascii="Times New Roman" w:hAnsi="Times New Roman"/>
                <w:lang w:val="bg-BG"/>
              </w:rPr>
            </w:pPr>
            <w:r w:rsidRPr="007B3896">
              <w:rPr>
                <w:rFonts w:ascii="Times New Roman" w:hAnsi="Times New Roman"/>
                <w:b/>
                <w:bCs/>
                <w:lang w:val="bg-BG"/>
              </w:rPr>
              <w:t>2.</w:t>
            </w:r>
            <w:r w:rsidRPr="007B3896">
              <w:rPr>
                <w:rFonts w:ascii="Times New Roman" w:hAnsi="Times New Roman"/>
                <w:b/>
                <w:bCs/>
                <w:lang w:val="bg-BG"/>
              </w:rPr>
              <w:tab/>
            </w:r>
            <w:r w:rsidR="003A4D4B" w:rsidRPr="007B3896">
              <w:rPr>
                <w:rFonts w:ascii="Times New Roman" w:hAnsi="Times New Roman"/>
                <w:b/>
                <w:lang w:val="bg-BG"/>
              </w:rPr>
              <w:t>ОБЯВЯВАНЕ НА АКТИВНОТО(ИТЕ) ВЕЩЕСТВО(А)</w:t>
            </w:r>
          </w:p>
        </w:tc>
      </w:tr>
    </w:tbl>
    <w:p w:rsidR="00376475" w:rsidRPr="007B3896" w:rsidRDefault="00376475" w:rsidP="00947E73">
      <w:pPr>
        <w:spacing w:after="0" w:line="240" w:lineRule="auto"/>
        <w:rPr>
          <w:rFonts w:ascii="Times New Roman" w:hAnsi="Times New Roman"/>
          <w:lang w:val="bg-BG"/>
        </w:rPr>
      </w:pPr>
    </w:p>
    <w:p w:rsidR="007E67EC" w:rsidRPr="007B3896" w:rsidRDefault="003A4D4B" w:rsidP="00947E73">
      <w:pPr>
        <w:spacing w:after="0" w:line="240" w:lineRule="auto"/>
        <w:rPr>
          <w:rFonts w:ascii="Times New Roman" w:hAnsi="Times New Roman"/>
          <w:lang w:val="bg-BG"/>
        </w:rPr>
      </w:pPr>
      <w:r w:rsidRPr="007B3896">
        <w:rPr>
          <w:rFonts w:ascii="Times New Roman" w:hAnsi="Times New Roman"/>
          <w:lang w:val="bg-BG"/>
        </w:rPr>
        <w:t xml:space="preserve">Всяка </w:t>
      </w:r>
      <w:r w:rsidR="006225F7" w:rsidRPr="007B3896">
        <w:rPr>
          <w:rFonts w:ascii="Times New Roman" w:hAnsi="Times New Roman"/>
          <w:lang w:val="bg-BG"/>
        </w:rPr>
        <w:t xml:space="preserve">твърда </w:t>
      </w:r>
      <w:r w:rsidRPr="007B3896">
        <w:rPr>
          <w:rFonts w:ascii="Times New Roman" w:hAnsi="Times New Roman"/>
          <w:lang w:val="bg-BG"/>
        </w:rPr>
        <w:t>капсула съдържа</w:t>
      </w:r>
      <w:r w:rsidR="007E67EC" w:rsidRPr="007B3896">
        <w:rPr>
          <w:rFonts w:ascii="Times New Roman" w:hAnsi="Times New Roman"/>
          <w:lang w:val="bg-BG"/>
        </w:rPr>
        <w:t xml:space="preserve"> 50 mg </w:t>
      </w:r>
      <w:r w:rsidRPr="007B3896">
        <w:rPr>
          <w:rFonts w:ascii="Times New Roman" w:hAnsi="Times New Roman"/>
          <w:lang w:val="bg-BG"/>
        </w:rPr>
        <w:t>иматиниб</w:t>
      </w:r>
      <w:r w:rsidR="007E67EC" w:rsidRPr="007B3896">
        <w:rPr>
          <w:rFonts w:ascii="Times New Roman" w:hAnsi="Times New Roman"/>
          <w:lang w:val="bg-BG"/>
        </w:rPr>
        <w:t xml:space="preserve"> (</w:t>
      </w:r>
      <w:r w:rsidRPr="007B3896">
        <w:rPr>
          <w:rFonts w:ascii="Times New Roman" w:hAnsi="Times New Roman"/>
          <w:color w:val="000000"/>
          <w:lang w:val="bg-BG"/>
        </w:rPr>
        <w:t>под формата на мезилат).</w:t>
      </w:r>
    </w:p>
    <w:p w:rsidR="00376475" w:rsidRPr="007B3896" w:rsidRDefault="00376475" w:rsidP="00947E73">
      <w:pPr>
        <w:spacing w:after="0" w:line="240" w:lineRule="auto"/>
        <w:rPr>
          <w:rFonts w:ascii="Times New Roman" w:hAnsi="Times New Roman"/>
          <w:lang w:val="bg-BG"/>
        </w:rPr>
      </w:pPr>
    </w:p>
    <w:p w:rsidR="00376475" w:rsidRPr="007B3896" w:rsidRDefault="00376475"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76475" w:rsidRPr="007B3896">
        <w:tc>
          <w:tcPr>
            <w:tcW w:w="9546" w:type="dxa"/>
          </w:tcPr>
          <w:p w:rsidR="00376475" w:rsidRPr="007B3896" w:rsidRDefault="00376475" w:rsidP="00947E73">
            <w:pPr>
              <w:spacing w:after="0" w:line="240" w:lineRule="auto"/>
              <w:rPr>
                <w:rFonts w:ascii="Times New Roman" w:hAnsi="Times New Roman"/>
                <w:lang w:val="bg-BG"/>
              </w:rPr>
            </w:pPr>
            <w:r w:rsidRPr="007B3896">
              <w:rPr>
                <w:rFonts w:ascii="Times New Roman" w:hAnsi="Times New Roman"/>
                <w:b/>
                <w:bCs/>
                <w:lang w:val="bg-BG"/>
              </w:rPr>
              <w:t>3.</w:t>
            </w:r>
            <w:r w:rsidRPr="007B3896">
              <w:rPr>
                <w:rFonts w:ascii="Times New Roman" w:hAnsi="Times New Roman"/>
                <w:b/>
                <w:bCs/>
                <w:lang w:val="bg-BG"/>
              </w:rPr>
              <w:tab/>
            </w:r>
            <w:r w:rsidR="00872BF2" w:rsidRPr="007B3896">
              <w:rPr>
                <w:rFonts w:ascii="Times New Roman" w:hAnsi="Times New Roman"/>
                <w:b/>
                <w:lang w:val="bg-BG"/>
              </w:rPr>
              <w:t>СПИСЪК НА ПОМОЩНИТЕ ВЕЩЕСТВА</w:t>
            </w:r>
          </w:p>
        </w:tc>
      </w:tr>
    </w:tbl>
    <w:p w:rsidR="00EE1F8A" w:rsidRPr="007B3896" w:rsidRDefault="00EE1F8A" w:rsidP="00947E73">
      <w:pPr>
        <w:spacing w:after="0" w:line="240" w:lineRule="auto"/>
        <w:rPr>
          <w:rFonts w:ascii="Times New Roman" w:hAnsi="Times New Roman"/>
          <w:lang w:val="bg-BG"/>
        </w:rPr>
      </w:pPr>
    </w:p>
    <w:p w:rsidR="00A75534" w:rsidRPr="007B3896" w:rsidRDefault="00A75534"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86A4C" w:rsidRPr="007B3896">
        <w:tc>
          <w:tcPr>
            <w:tcW w:w="9546" w:type="dxa"/>
          </w:tcPr>
          <w:p w:rsidR="00D86A4C" w:rsidRPr="007B3896" w:rsidRDefault="00D86A4C" w:rsidP="00947E73">
            <w:pPr>
              <w:spacing w:after="0" w:line="240" w:lineRule="auto"/>
              <w:rPr>
                <w:rFonts w:ascii="Times New Roman" w:hAnsi="Times New Roman"/>
                <w:lang w:val="bg-BG"/>
              </w:rPr>
            </w:pPr>
            <w:r w:rsidRPr="007B3896">
              <w:rPr>
                <w:rFonts w:ascii="Times New Roman" w:hAnsi="Times New Roman"/>
                <w:b/>
                <w:bCs/>
                <w:lang w:val="bg-BG"/>
              </w:rPr>
              <w:t>4.</w:t>
            </w:r>
            <w:r w:rsidRPr="007B3896">
              <w:rPr>
                <w:rFonts w:ascii="Times New Roman" w:hAnsi="Times New Roman"/>
                <w:b/>
                <w:bCs/>
                <w:lang w:val="bg-BG"/>
              </w:rPr>
              <w:tab/>
            </w:r>
            <w:r w:rsidR="00872BF2" w:rsidRPr="007B3896">
              <w:rPr>
                <w:rFonts w:ascii="Times New Roman" w:hAnsi="Times New Roman"/>
                <w:b/>
                <w:lang w:val="bg-BG"/>
              </w:rPr>
              <w:t>ЛЕКАРСТВЕНА ФОРМА И КОЛИЧЕСТВО В ЕДНА ОПАКОВКА</w:t>
            </w:r>
          </w:p>
        </w:tc>
      </w:tr>
    </w:tbl>
    <w:p w:rsidR="00D86A4C" w:rsidRPr="007B3896" w:rsidRDefault="00D86A4C" w:rsidP="00947E73">
      <w:pPr>
        <w:spacing w:after="0" w:line="240" w:lineRule="auto"/>
        <w:rPr>
          <w:rFonts w:ascii="Times New Roman" w:hAnsi="Times New Roman"/>
          <w:lang w:val="bg-BG"/>
        </w:rPr>
      </w:pPr>
    </w:p>
    <w:p w:rsidR="007E67EC" w:rsidRPr="007B3896" w:rsidRDefault="007E67EC" w:rsidP="00947E73">
      <w:pPr>
        <w:pStyle w:val="KeinLeerraum"/>
        <w:rPr>
          <w:rFonts w:ascii="Times New Roman" w:hAnsi="Times New Roman"/>
          <w:highlight w:val="lightGray"/>
          <w:lang w:val="bg-BG"/>
        </w:rPr>
      </w:pPr>
      <w:r w:rsidRPr="007B3896">
        <w:rPr>
          <w:rFonts w:ascii="Times New Roman" w:hAnsi="Times New Roman"/>
          <w:lang w:val="bg-BG"/>
        </w:rPr>
        <w:t>30</w:t>
      </w:r>
      <w:r w:rsidR="0061139B" w:rsidRPr="007B3896">
        <w:rPr>
          <w:rFonts w:ascii="Times New Roman" w:hAnsi="Times New Roman"/>
          <w:lang w:val="bg-BG"/>
        </w:rPr>
        <w:t> </w:t>
      </w:r>
      <w:r w:rsidR="006225F7" w:rsidRPr="007B3896">
        <w:rPr>
          <w:rFonts w:ascii="Times New Roman" w:hAnsi="Times New Roman"/>
          <w:lang w:val="bg-BG"/>
        </w:rPr>
        <w:t xml:space="preserve">твърди </w:t>
      </w:r>
      <w:r w:rsidR="00872BF2" w:rsidRPr="007B3896">
        <w:rPr>
          <w:rFonts w:ascii="Times New Roman" w:hAnsi="Times New Roman"/>
          <w:lang w:val="bg-BG"/>
        </w:rPr>
        <w:t>капсули</w:t>
      </w:r>
    </w:p>
    <w:p w:rsidR="007E67EC" w:rsidRPr="007B3896" w:rsidRDefault="007E67EC" w:rsidP="00947E73">
      <w:pPr>
        <w:pStyle w:val="KeinLeerraum"/>
        <w:rPr>
          <w:rFonts w:ascii="Times New Roman" w:hAnsi="Times New Roman"/>
          <w:lang w:val="bg-BG"/>
        </w:rPr>
      </w:pPr>
      <w:r w:rsidRPr="007B3896">
        <w:rPr>
          <w:rFonts w:ascii="Times New Roman" w:hAnsi="Times New Roman"/>
          <w:highlight w:val="lightGray"/>
          <w:lang w:val="bg-BG"/>
        </w:rPr>
        <w:t>90</w:t>
      </w:r>
      <w:r w:rsidR="0061139B" w:rsidRPr="007B3896">
        <w:rPr>
          <w:rFonts w:ascii="Times New Roman" w:hAnsi="Times New Roman"/>
          <w:highlight w:val="lightGray"/>
          <w:lang w:val="bg-BG"/>
        </w:rPr>
        <w:t> </w:t>
      </w:r>
      <w:r w:rsidR="006D7715" w:rsidRPr="007B3896">
        <w:rPr>
          <w:rFonts w:ascii="Times New Roman" w:hAnsi="Times New Roman"/>
          <w:highlight w:val="lightGray"/>
          <w:lang w:val="bg-BG"/>
        </w:rPr>
        <w:t>твърди</w:t>
      </w:r>
      <w:r w:rsidR="006225F7" w:rsidRPr="007B3896">
        <w:rPr>
          <w:rFonts w:ascii="Times New Roman" w:hAnsi="Times New Roman"/>
          <w:highlight w:val="lightGray"/>
          <w:lang w:val="bg-BG"/>
        </w:rPr>
        <w:t xml:space="preserve"> </w:t>
      </w:r>
      <w:r w:rsidR="00872BF2" w:rsidRPr="007B3896">
        <w:rPr>
          <w:rFonts w:ascii="Times New Roman" w:hAnsi="Times New Roman"/>
          <w:highlight w:val="lightGray"/>
          <w:lang w:val="bg-BG"/>
        </w:rPr>
        <w:t>капсули</w:t>
      </w:r>
    </w:p>
    <w:p w:rsidR="007E67EC" w:rsidRPr="007B3896" w:rsidRDefault="007E67EC" w:rsidP="00947E73">
      <w:pPr>
        <w:pStyle w:val="KeinLeerraum"/>
        <w:rPr>
          <w:rFonts w:ascii="Times New Roman" w:hAnsi="Times New Roman"/>
          <w:lang w:val="bg-BG"/>
        </w:rPr>
      </w:pPr>
    </w:p>
    <w:p w:rsidR="00BE5F51" w:rsidRPr="007B3896" w:rsidRDefault="00BE5F51"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86A4C" w:rsidRPr="007B3896">
        <w:tc>
          <w:tcPr>
            <w:tcW w:w="9546" w:type="dxa"/>
          </w:tcPr>
          <w:p w:rsidR="00D86A4C" w:rsidRPr="007B3896" w:rsidRDefault="00D86A4C" w:rsidP="00947E73">
            <w:pPr>
              <w:spacing w:after="0" w:line="240" w:lineRule="auto"/>
              <w:rPr>
                <w:rFonts w:ascii="Times New Roman" w:hAnsi="Times New Roman"/>
                <w:lang w:val="bg-BG"/>
              </w:rPr>
            </w:pPr>
            <w:r w:rsidRPr="007B3896">
              <w:rPr>
                <w:rFonts w:ascii="Times New Roman" w:hAnsi="Times New Roman"/>
                <w:b/>
                <w:bCs/>
                <w:lang w:val="bg-BG"/>
              </w:rPr>
              <w:t>5.</w:t>
            </w:r>
            <w:r w:rsidRPr="007B3896">
              <w:rPr>
                <w:rFonts w:ascii="Times New Roman" w:hAnsi="Times New Roman"/>
                <w:b/>
                <w:bCs/>
                <w:lang w:val="bg-BG"/>
              </w:rPr>
              <w:tab/>
            </w:r>
            <w:r w:rsidR="00D36978" w:rsidRPr="007B3896">
              <w:rPr>
                <w:rFonts w:ascii="Times New Roman" w:hAnsi="Times New Roman"/>
                <w:b/>
                <w:lang w:val="bg-BG"/>
              </w:rPr>
              <w:t>НАЧИН НА ПРИЛАГАНЕ И ПЪТ(ИЩА) НА ВЪВЕЖДАНЕ</w:t>
            </w:r>
          </w:p>
        </w:tc>
      </w:tr>
    </w:tbl>
    <w:p w:rsidR="00D86A4C" w:rsidRPr="007B3896" w:rsidRDefault="00D86A4C" w:rsidP="00947E73">
      <w:pPr>
        <w:spacing w:after="0" w:line="240" w:lineRule="auto"/>
        <w:rPr>
          <w:rFonts w:ascii="Times New Roman" w:hAnsi="Times New Roman"/>
          <w:lang w:val="bg-BG"/>
        </w:rPr>
      </w:pPr>
    </w:p>
    <w:p w:rsidR="001A5345" w:rsidRPr="007B3896" w:rsidRDefault="001A5345" w:rsidP="00947E73">
      <w:pPr>
        <w:spacing w:after="0" w:line="240" w:lineRule="auto"/>
        <w:rPr>
          <w:rFonts w:ascii="Times New Roman" w:hAnsi="Times New Roman"/>
          <w:lang w:val="bg-BG"/>
        </w:rPr>
      </w:pPr>
      <w:r w:rsidRPr="007B3896">
        <w:rPr>
          <w:rFonts w:ascii="Times New Roman" w:hAnsi="Times New Roman"/>
          <w:lang w:val="bg-BG"/>
        </w:rPr>
        <w:t>Перорално приложение</w:t>
      </w:r>
    </w:p>
    <w:p w:rsidR="001A5345" w:rsidRPr="007B3896" w:rsidRDefault="001A5345" w:rsidP="00947E73">
      <w:pPr>
        <w:spacing w:after="0" w:line="240" w:lineRule="auto"/>
        <w:rPr>
          <w:rFonts w:ascii="Times New Roman" w:hAnsi="Times New Roman"/>
          <w:lang w:val="bg-BG"/>
        </w:rPr>
      </w:pPr>
      <w:r w:rsidRPr="007B3896">
        <w:rPr>
          <w:rFonts w:ascii="Times New Roman" w:hAnsi="Times New Roman"/>
          <w:lang w:val="bg-BG"/>
        </w:rPr>
        <w:t>Преди употреба прочетете листовката.</w:t>
      </w:r>
    </w:p>
    <w:p w:rsidR="00D86A4C" w:rsidRPr="007B3896" w:rsidRDefault="00D86A4C" w:rsidP="00947E73">
      <w:pPr>
        <w:spacing w:after="0" w:line="240" w:lineRule="auto"/>
        <w:rPr>
          <w:rFonts w:ascii="Times New Roman" w:hAnsi="Times New Roman"/>
          <w:lang w:val="bg-BG"/>
        </w:rPr>
      </w:pPr>
    </w:p>
    <w:p w:rsidR="00D86A4C" w:rsidRPr="007B3896" w:rsidRDefault="00D86A4C"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86A4C" w:rsidRPr="007B3896">
        <w:tc>
          <w:tcPr>
            <w:tcW w:w="9546" w:type="dxa"/>
          </w:tcPr>
          <w:p w:rsidR="00D86A4C" w:rsidRPr="007B3896" w:rsidRDefault="00D86A4C" w:rsidP="00947E73">
            <w:pPr>
              <w:spacing w:after="0" w:line="240" w:lineRule="auto"/>
              <w:ind w:left="567" w:hanging="567"/>
              <w:rPr>
                <w:rFonts w:ascii="Times New Roman" w:hAnsi="Times New Roman"/>
                <w:b/>
                <w:bCs/>
                <w:lang w:val="bg-BG"/>
              </w:rPr>
            </w:pPr>
            <w:r w:rsidRPr="007B3896">
              <w:rPr>
                <w:rFonts w:ascii="Times New Roman" w:hAnsi="Times New Roman"/>
                <w:b/>
                <w:bCs/>
                <w:lang w:val="bg-BG"/>
              </w:rPr>
              <w:t>6.</w:t>
            </w:r>
            <w:r w:rsidRPr="007B3896">
              <w:rPr>
                <w:rFonts w:ascii="Times New Roman" w:hAnsi="Times New Roman"/>
                <w:b/>
                <w:bCs/>
                <w:lang w:val="bg-BG"/>
              </w:rPr>
              <w:tab/>
            </w:r>
            <w:r w:rsidR="001A5345" w:rsidRPr="007B3896">
              <w:rPr>
                <w:rFonts w:ascii="Times New Roman" w:hAnsi="Times New Roman"/>
                <w:b/>
                <w:bCs/>
                <w:lang w:val="bg-BG"/>
              </w:rPr>
              <w:t>СПЕЦИАЛНО ПРЕДУПРЕЖДЕНИЕ, ЧЕ ЛЕКАРСТВЕНИЯТ ПРОДУКТ ТРЯБВА ДА СЕ СЪХРАНЯВА НА МЯСТО ДАЛЕЧЕ ОТ ПОГЛЕДА И ДОСЕГА НА ДЕЦА</w:t>
            </w:r>
          </w:p>
        </w:tc>
      </w:tr>
    </w:tbl>
    <w:p w:rsidR="00D86A4C" w:rsidRPr="007B3896" w:rsidRDefault="00D86A4C" w:rsidP="00947E73">
      <w:pPr>
        <w:spacing w:after="0" w:line="240" w:lineRule="auto"/>
        <w:rPr>
          <w:rFonts w:ascii="Times New Roman" w:hAnsi="Times New Roman"/>
          <w:lang w:val="bg-BG"/>
        </w:rPr>
      </w:pPr>
    </w:p>
    <w:p w:rsidR="00D86A4C" w:rsidRPr="007B3896" w:rsidRDefault="009353C0" w:rsidP="00947E73">
      <w:pPr>
        <w:spacing w:after="0" w:line="240" w:lineRule="auto"/>
        <w:rPr>
          <w:rFonts w:ascii="Times New Roman" w:hAnsi="Times New Roman"/>
          <w:lang w:val="bg-BG"/>
        </w:rPr>
      </w:pPr>
      <w:r w:rsidRPr="007B3896">
        <w:rPr>
          <w:rFonts w:ascii="Times New Roman" w:hAnsi="Times New Roman"/>
          <w:lang w:val="bg-BG"/>
        </w:rPr>
        <w:t>Да се съхранява на място, недостъпно за деца.</w:t>
      </w:r>
    </w:p>
    <w:p w:rsidR="009353C0" w:rsidRPr="007B3896" w:rsidRDefault="009353C0" w:rsidP="00947E73">
      <w:pPr>
        <w:spacing w:after="0" w:line="240" w:lineRule="auto"/>
        <w:rPr>
          <w:rFonts w:ascii="Times New Roman" w:hAnsi="Times New Roman"/>
          <w:lang w:val="bg-BG"/>
        </w:rPr>
      </w:pPr>
    </w:p>
    <w:p w:rsidR="00D86A4C" w:rsidRPr="007B3896" w:rsidRDefault="00D86A4C"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86A4C" w:rsidRPr="007B3896">
        <w:tc>
          <w:tcPr>
            <w:tcW w:w="9546" w:type="dxa"/>
          </w:tcPr>
          <w:p w:rsidR="00D86A4C" w:rsidRPr="007B3896" w:rsidRDefault="00D86A4C" w:rsidP="00947E73">
            <w:pPr>
              <w:spacing w:after="0" w:line="240" w:lineRule="auto"/>
              <w:rPr>
                <w:rFonts w:ascii="Times New Roman" w:hAnsi="Times New Roman"/>
                <w:lang w:val="bg-BG"/>
              </w:rPr>
            </w:pPr>
            <w:r w:rsidRPr="007B3896">
              <w:rPr>
                <w:rFonts w:ascii="Times New Roman" w:hAnsi="Times New Roman"/>
                <w:b/>
                <w:bCs/>
                <w:lang w:val="bg-BG"/>
              </w:rPr>
              <w:t>7.</w:t>
            </w:r>
            <w:r w:rsidRPr="007B3896">
              <w:rPr>
                <w:rFonts w:ascii="Times New Roman" w:hAnsi="Times New Roman"/>
                <w:b/>
                <w:bCs/>
                <w:lang w:val="bg-BG"/>
              </w:rPr>
              <w:tab/>
            </w:r>
            <w:r w:rsidR="00A852E3" w:rsidRPr="007B3896">
              <w:rPr>
                <w:rFonts w:ascii="Times New Roman" w:hAnsi="Times New Roman"/>
                <w:b/>
                <w:bCs/>
                <w:lang w:val="bg-BG"/>
              </w:rPr>
              <w:t>ДРУГИ СПЕЦИАЛНИ ПРЕДУПРЕЖДЕНИЯ, АКО Е НЕОБХОДИМО</w:t>
            </w:r>
          </w:p>
        </w:tc>
      </w:tr>
    </w:tbl>
    <w:p w:rsidR="00D86A4C" w:rsidRPr="007B3896" w:rsidRDefault="00D86A4C" w:rsidP="00947E73">
      <w:pPr>
        <w:spacing w:after="0" w:line="240" w:lineRule="auto"/>
        <w:rPr>
          <w:rFonts w:ascii="Times New Roman" w:hAnsi="Times New Roman"/>
          <w:lang w:val="bg-BG"/>
        </w:rPr>
      </w:pPr>
    </w:p>
    <w:p w:rsidR="00B94F69" w:rsidRPr="007B3896" w:rsidRDefault="00B94F69" w:rsidP="00947E73">
      <w:pPr>
        <w:spacing w:after="0" w:line="240" w:lineRule="auto"/>
        <w:rPr>
          <w:rFonts w:ascii="Times New Roman" w:hAnsi="Times New Roman"/>
          <w:lang w:val="bg-BG"/>
        </w:rPr>
      </w:pPr>
      <w:r w:rsidRPr="007B3896">
        <w:rPr>
          <w:rFonts w:ascii="Times New Roman" w:hAnsi="Times New Roman"/>
          <w:lang w:val="bg-BG"/>
        </w:rPr>
        <w:t>Да се използва само, както е указано от лекаря.</w:t>
      </w:r>
    </w:p>
    <w:p w:rsidR="00BA41DC" w:rsidRPr="007B3896" w:rsidRDefault="00BA41DC" w:rsidP="00947E73">
      <w:pPr>
        <w:spacing w:after="0" w:line="240" w:lineRule="auto"/>
        <w:rPr>
          <w:rFonts w:ascii="Times New Roman" w:hAnsi="Times New Roman"/>
          <w:lang w:val="bg-BG"/>
        </w:rPr>
      </w:pPr>
    </w:p>
    <w:p w:rsidR="00BA41DC" w:rsidRPr="007B3896" w:rsidRDefault="00BA41DC"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86A4C" w:rsidRPr="007B3896">
        <w:tc>
          <w:tcPr>
            <w:tcW w:w="9546" w:type="dxa"/>
          </w:tcPr>
          <w:p w:rsidR="00D86A4C" w:rsidRPr="007B3896" w:rsidRDefault="00D86A4C" w:rsidP="00947E73">
            <w:pPr>
              <w:spacing w:after="0" w:line="240" w:lineRule="auto"/>
              <w:rPr>
                <w:rFonts w:ascii="Times New Roman" w:hAnsi="Times New Roman"/>
                <w:lang w:val="bg-BG"/>
              </w:rPr>
            </w:pPr>
            <w:r w:rsidRPr="007B3896">
              <w:rPr>
                <w:rFonts w:ascii="Times New Roman" w:hAnsi="Times New Roman"/>
                <w:b/>
                <w:bCs/>
                <w:lang w:val="bg-BG"/>
              </w:rPr>
              <w:t>8.</w:t>
            </w:r>
            <w:r w:rsidRPr="007B3896">
              <w:rPr>
                <w:rFonts w:ascii="Times New Roman" w:hAnsi="Times New Roman"/>
                <w:b/>
                <w:bCs/>
                <w:lang w:val="bg-BG"/>
              </w:rPr>
              <w:tab/>
            </w:r>
            <w:r w:rsidR="00B94F69" w:rsidRPr="007B3896">
              <w:rPr>
                <w:rFonts w:ascii="Times New Roman" w:hAnsi="Times New Roman"/>
                <w:b/>
                <w:bCs/>
                <w:lang w:val="bg-BG"/>
              </w:rPr>
              <w:t>ДАТА НА ИЗТИЧАНЕ НА СРОКА НА ГОДНОСТ</w:t>
            </w:r>
          </w:p>
        </w:tc>
      </w:tr>
    </w:tbl>
    <w:p w:rsidR="00D86A4C" w:rsidRPr="007B3896" w:rsidRDefault="00D86A4C" w:rsidP="00947E73">
      <w:pPr>
        <w:spacing w:after="0" w:line="240" w:lineRule="auto"/>
        <w:rPr>
          <w:rFonts w:ascii="Times New Roman" w:hAnsi="Times New Roman"/>
          <w:lang w:val="bg-BG"/>
        </w:rPr>
      </w:pPr>
    </w:p>
    <w:p w:rsidR="00B94F69" w:rsidRPr="007B3896" w:rsidRDefault="00B94F69" w:rsidP="00947E73">
      <w:pPr>
        <w:spacing w:after="0" w:line="240" w:lineRule="auto"/>
        <w:rPr>
          <w:rFonts w:ascii="Times New Roman" w:hAnsi="Times New Roman"/>
          <w:lang w:val="bg-BG"/>
        </w:rPr>
      </w:pPr>
      <w:r w:rsidRPr="007B3896">
        <w:rPr>
          <w:rFonts w:ascii="Times New Roman" w:hAnsi="Times New Roman"/>
          <w:lang w:val="bg-BG"/>
        </w:rPr>
        <w:t>Годен до:</w:t>
      </w:r>
    </w:p>
    <w:p w:rsidR="00D86A4C" w:rsidRPr="007B3896" w:rsidRDefault="00D86A4C" w:rsidP="00947E73">
      <w:pPr>
        <w:spacing w:after="0" w:line="240" w:lineRule="auto"/>
        <w:rPr>
          <w:rFonts w:ascii="Times New Roman" w:hAnsi="Times New Roman"/>
          <w:lang w:val="bg-BG"/>
        </w:rPr>
      </w:pPr>
    </w:p>
    <w:p w:rsidR="00D86A4C" w:rsidRPr="007B3896" w:rsidRDefault="00D86A4C"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86A4C" w:rsidRPr="007B3896">
        <w:tc>
          <w:tcPr>
            <w:tcW w:w="9546" w:type="dxa"/>
          </w:tcPr>
          <w:p w:rsidR="00D86A4C" w:rsidRPr="007B3896" w:rsidRDefault="00D86A4C" w:rsidP="00FD456F">
            <w:pPr>
              <w:keepNext/>
              <w:spacing w:after="0" w:line="240" w:lineRule="auto"/>
              <w:rPr>
                <w:rFonts w:ascii="Times New Roman" w:hAnsi="Times New Roman"/>
                <w:lang w:val="bg-BG"/>
              </w:rPr>
            </w:pPr>
            <w:r w:rsidRPr="007B3896">
              <w:rPr>
                <w:rFonts w:ascii="Times New Roman" w:hAnsi="Times New Roman"/>
                <w:b/>
                <w:bCs/>
                <w:lang w:val="bg-BG"/>
              </w:rPr>
              <w:t>9.</w:t>
            </w:r>
            <w:r w:rsidRPr="007B3896">
              <w:rPr>
                <w:rFonts w:ascii="Times New Roman" w:hAnsi="Times New Roman"/>
                <w:b/>
                <w:bCs/>
                <w:lang w:val="bg-BG"/>
              </w:rPr>
              <w:tab/>
            </w:r>
            <w:r w:rsidR="00B94F69" w:rsidRPr="007B3896">
              <w:rPr>
                <w:rFonts w:ascii="Times New Roman" w:hAnsi="Times New Roman"/>
                <w:b/>
                <w:bCs/>
                <w:lang w:val="bg-BG"/>
              </w:rPr>
              <w:t>СПЕЦИАЛНИ УСЛОВИЯ НА СЪХРАНЕНИЕ</w:t>
            </w:r>
          </w:p>
        </w:tc>
      </w:tr>
    </w:tbl>
    <w:p w:rsidR="00D86A4C" w:rsidRPr="007B3896" w:rsidRDefault="00D86A4C" w:rsidP="00FD456F">
      <w:pPr>
        <w:keepNext/>
        <w:spacing w:after="0" w:line="240" w:lineRule="auto"/>
        <w:rPr>
          <w:rFonts w:ascii="Times New Roman" w:hAnsi="Times New Roman"/>
          <w:lang w:val="bg-BG"/>
        </w:rPr>
      </w:pPr>
    </w:p>
    <w:p w:rsidR="00B94F69" w:rsidRPr="007B3896" w:rsidRDefault="00B94F69" w:rsidP="00FD456F">
      <w:pPr>
        <w:keepNext/>
        <w:spacing w:after="0" w:line="240" w:lineRule="auto"/>
        <w:rPr>
          <w:rFonts w:ascii="Times New Roman" w:hAnsi="Times New Roman"/>
          <w:lang w:val="bg-BG"/>
        </w:rPr>
      </w:pPr>
      <w:r w:rsidRPr="007B3896">
        <w:rPr>
          <w:rFonts w:ascii="Times New Roman" w:hAnsi="Times New Roman"/>
          <w:lang w:val="bg-BG"/>
        </w:rPr>
        <w:t xml:space="preserve">Да не се съхранява над </w:t>
      </w:r>
      <w:smartTag w:uri="urn:schemas-microsoft-com:office:smarttags" w:element="metricconverter">
        <w:smartTagPr>
          <w:attr w:name="ProductID" w:val="25°C"/>
        </w:smartTagPr>
        <w:r w:rsidR="00C9495C" w:rsidRPr="007B3896">
          <w:rPr>
            <w:rFonts w:ascii="Times New Roman" w:hAnsi="Times New Roman"/>
            <w:lang w:val="bg-BG"/>
          </w:rPr>
          <w:t>25</w:t>
        </w:r>
        <w:r w:rsidRPr="007B3896">
          <w:rPr>
            <w:rFonts w:ascii="Times New Roman" w:hAnsi="Times New Roman"/>
            <w:lang w:val="bg-BG"/>
          </w:rPr>
          <w:t>°C</w:t>
        </w:r>
      </w:smartTag>
      <w:r w:rsidRPr="007B3896">
        <w:rPr>
          <w:rFonts w:ascii="Times New Roman" w:hAnsi="Times New Roman"/>
          <w:lang w:val="bg-BG"/>
        </w:rPr>
        <w:t>.</w:t>
      </w:r>
    </w:p>
    <w:p w:rsidR="00B94F69" w:rsidRPr="007B3896" w:rsidRDefault="00B94F69" w:rsidP="00FD456F">
      <w:pPr>
        <w:keepNext/>
        <w:spacing w:after="0" w:line="240" w:lineRule="auto"/>
        <w:rPr>
          <w:rFonts w:ascii="Times New Roman" w:hAnsi="Times New Roman"/>
          <w:lang w:val="bg-BG"/>
        </w:rPr>
      </w:pPr>
      <w:r w:rsidRPr="007B3896">
        <w:rPr>
          <w:rFonts w:ascii="Times New Roman" w:hAnsi="Times New Roman"/>
          <w:lang w:val="bg-BG"/>
        </w:rPr>
        <w:t>Да се съхранява в оригиналната опаковка, за да се предпази от влага.</w:t>
      </w:r>
    </w:p>
    <w:p w:rsidR="00D86A4C" w:rsidRPr="007B3896" w:rsidRDefault="00D86A4C" w:rsidP="00947E73">
      <w:pPr>
        <w:spacing w:after="0" w:line="240" w:lineRule="auto"/>
        <w:rPr>
          <w:rFonts w:ascii="Times New Roman" w:hAnsi="Times New Roman"/>
          <w:lang w:val="bg-BG"/>
        </w:rPr>
      </w:pPr>
    </w:p>
    <w:p w:rsidR="003F1283" w:rsidRPr="007B3896" w:rsidRDefault="003F1283"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7B3896">
        <w:tc>
          <w:tcPr>
            <w:tcW w:w="9546" w:type="dxa"/>
          </w:tcPr>
          <w:p w:rsidR="003F1283" w:rsidRPr="007B3896" w:rsidRDefault="003F1283" w:rsidP="00947E73">
            <w:pPr>
              <w:spacing w:after="0" w:line="240" w:lineRule="auto"/>
              <w:ind w:left="567" w:hanging="567"/>
              <w:rPr>
                <w:rFonts w:ascii="Times New Roman" w:hAnsi="Times New Roman"/>
                <w:b/>
                <w:bCs/>
                <w:lang w:val="bg-BG"/>
              </w:rPr>
            </w:pPr>
            <w:r w:rsidRPr="007B3896">
              <w:rPr>
                <w:rFonts w:ascii="Times New Roman" w:hAnsi="Times New Roman"/>
                <w:b/>
                <w:bCs/>
                <w:lang w:val="bg-BG"/>
              </w:rPr>
              <w:t>10.</w:t>
            </w:r>
            <w:r w:rsidRPr="007B3896">
              <w:rPr>
                <w:rFonts w:ascii="Times New Roman" w:hAnsi="Times New Roman"/>
                <w:b/>
                <w:bCs/>
                <w:lang w:val="bg-BG"/>
              </w:rPr>
              <w:tab/>
            </w:r>
            <w:r w:rsidR="00F6562F" w:rsidRPr="007B3896">
              <w:rPr>
                <w:rFonts w:ascii="Times New Roman" w:hAnsi="Times New Roman"/>
                <w:b/>
                <w:bCs/>
                <w:lang w:val="bg-BG"/>
              </w:rPr>
              <w:t>СПЕЦИАЛНИ ПРЕДПАЗНИ МЕРКИ ПРИ ИЗХВЪРЛЯНЕ НА НЕИЗПОЛЗВАНА ЧАСТ ОТ ЛЕКАРСТВЕНИТЕ ПРОДУКТИ ИЛИ ОТПАДЪЧНИ МАТЕРИАЛИ ОТ ТЯХ, АКО СЕ ИЗИСКВАТ ТАКИВА</w:t>
            </w:r>
          </w:p>
        </w:tc>
      </w:tr>
    </w:tbl>
    <w:p w:rsidR="003F1283" w:rsidRPr="007B3896" w:rsidRDefault="003F1283" w:rsidP="00947E73">
      <w:pPr>
        <w:spacing w:after="0" w:line="240" w:lineRule="auto"/>
        <w:rPr>
          <w:rFonts w:ascii="Times New Roman" w:hAnsi="Times New Roman"/>
          <w:lang w:val="bg-BG"/>
        </w:rPr>
      </w:pPr>
    </w:p>
    <w:p w:rsidR="003F1283" w:rsidRPr="007B3896" w:rsidRDefault="003F1283"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7B3896">
        <w:tc>
          <w:tcPr>
            <w:tcW w:w="9546" w:type="dxa"/>
          </w:tcPr>
          <w:p w:rsidR="003F1283" w:rsidRPr="007B3896" w:rsidRDefault="003F1283" w:rsidP="00947E73">
            <w:pPr>
              <w:spacing w:after="0" w:line="240" w:lineRule="auto"/>
              <w:rPr>
                <w:rFonts w:ascii="Times New Roman" w:hAnsi="Times New Roman"/>
                <w:lang w:val="bg-BG"/>
              </w:rPr>
            </w:pPr>
            <w:r w:rsidRPr="007B3896">
              <w:rPr>
                <w:rFonts w:ascii="Times New Roman" w:hAnsi="Times New Roman"/>
                <w:b/>
                <w:bCs/>
                <w:lang w:val="bg-BG"/>
              </w:rPr>
              <w:t>11.</w:t>
            </w:r>
            <w:r w:rsidRPr="007B3896">
              <w:rPr>
                <w:rFonts w:ascii="Times New Roman" w:hAnsi="Times New Roman"/>
                <w:b/>
                <w:bCs/>
                <w:lang w:val="bg-BG"/>
              </w:rPr>
              <w:tab/>
            </w:r>
            <w:r w:rsidR="006E49EE" w:rsidRPr="007B3896">
              <w:rPr>
                <w:rFonts w:ascii="Times New Roman" w:hAnsi="Times New Roman"/>
                <w:b/>
                <w:bCs/>
                <w:lang w:val="bg-BG"/>
              </w:rPr>
              <w:t>ИМЕ И АДРЕС НА ПРИТЕЖАТЕЛЯ НА РАЗРЕШЕНИЕТО ЗА УПОТРЕБА</w:t>
            </w:r>
          </w:p>
        </w:tc>
      </w:tr>
    </w:tbl>
    <w:p w:rsidR="003F1283" w:rsidRPr="007B3896" w:rsidRDefault="003F1283" w:rsidP="00947E73">
      <w:pPr>
        <w:spacing w:after="0" w:line="240" w:lineRule="auto"/>
        <w:rPr>
          <w:rFonts w:ascii="Times New Roman" w:hAnsi="Times New Roman"/>
          <w:lang w:val="bg-BG"/>
        </w:rPr>
      </w:pPr>
    </w:p>
    <w:p w:rsidR="0024063B" w:rsidRPr="007B3896" w:rsidRDefault="0024063B" w:rsidP="00947E73">
      <w:pPr>
        <w:spacing w:after="0" w:line="240" w:lineRule="auto"/>
        <w:rPr>
          <w:rFonts w:ascii="Times New Roman" w:hAnsi="Times New Roman"/>
          <w:lang w:val="bg-BG"/>
        </w:rPr>
      </w:pPr>
      <w:r w:rsidRPr="007B3896">
        <w:rPr>
          <w:rFonts w:ascii="Times New Roman" w:hAnsi="Times New Roman"/>
          <w:lang w:val="bg-BG"/>
        </w:rPr>
        <w:t>Actavis Group PTC ehf.</w:t>
      </w:r>
    </w:p>
    <w:p w:rsidR="0024063B" w:rsidRPr="007B3896" w:rsidRDefault="007A2055" w:rsidP="00947E73">
      <w:pPr>
        <w:spacing w:after="0" w:line="240" w:lineRule="auto"/>
        <w:rPr>
          <w:rFonts w:ascii="Times New Roman" w:hAnsi="Times New Roman"/>
          <w:lang w:val="bg-BG"/>
        </w:rPr>
      </w:pPr>
      <w:r w:rsidRPr="007B3896">
        <w:rPr>
          <w:rFonts w:ascii="Times New Roman" w:hAnsi="Times New Roman"/>
          <w:lang w:val="bg-BG"/>
        </w:rPr>
        <w:t xml:space="preserve">220 </w:t>
      </w:r>
      <w:r w:rsidR="0024063B" w:rsidRPr="007B3896">
        <w:rPr>
          <w:rFonts w:ascii="Times New Roman" w:hAnsi="Times New Roman"/>
          <w:lang w:val="bg-BG"/>
        </w:rPr>
        <w:t>Hafnarfjörður</w:t>
      </w:r>
    </w:p>
    <w:p w:rsidR="0024063B" w:rsidRPr="007B3896" w:rsidRDefault="006E49EE" w:rsidP="00947E73">
      <w:pPr>
        <w:spacing w:after="0" w:line="240" w:lineRule="auto"/>
        <w:rPr>
          <w:rFonts w:ascii="Times New Roman" w:hAnsi="Times New Roman"/>
          <w:lang w:val="bg-BG"/>
        </w:rPr>
      </w:pPr>
      <w:r w:rsidRPr="007B3896">
        <w:rPr>
          <w:rFonts w:ascii="Times New Roman" w:hAnsi="Times New Roman"/>
          <w:lang w:val="bg-BG"/>
        </w:rPr>
        <w:t>Исландия</w:t>
      </w:r>
    </w:p>
    <w:p w:rsidR="003F1283" w:rsidRPr="007B3896" w:rsidRDefault="003F1283" w:rsidP="00947E73">
      <w:pPr>
        <w:spacing w:after="0" w:line="240" w:lineRule="auto"/>
        <w:rPr>
          <w:rFonts w:ascii="Times New Roman" w:hAnsi="Times New Roman"/>
          <w:lang w:val="bg-BG"/>
        </w:rPr>
      </w:pPr>
    </w:p>
    <w:p w:rsidR="003F1283" w:rsidRPr="007B3896" w:rsidRDefault="003F1283"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7B3896">
        <w:tc>
          <w:tcPr>
            <w:tcW w:w="9546" w:type="dxa"/>
          </w:tcPr>
          <w:p w:rsidR="003F1283" w:rsidRPr="007B3896" w:rsidRDefault="003F1283" w:rsidP="00947E73">
            <w:pPr>
              <w:spacing w:after="0" w:line="240" w:lineRule="auto"/>
              <w:rPr>
                <w:rFonts w:ascii="Times New Roman" w:hAnsi="Times New Roman"/>
                <w:lang w:val="bg-BG"/>
              </w:rPr>
            </w:pPr>
            <w:r w:rsidRPr="007B3896">
              <w:rPr>
                <w:rFonts w:ascii="Times New Roman" w:hAnsi="Times New Roman"/>
                <w:b/>
                <w:bCs/>
                <w:lang w:val="bg-BG"/>
              </w:rPr>
              <w:t>12.</w:t>
            </w:r>
            <w:r w:rsidRPr="007B3896">
              <w:rPr>
                <w:rFonts w:ascii="Times New Roman" w:hAnsi="Times New Roman"/>
                <w:b/>
                <w:bCs/>
                <w:lang w:val="bg-BG"/>
              </w:rPr>
              <w:tab/>
            </w:r>
            <w:r w:rsidR="00A24808" w:rsidRPr="007B3896">
              <w:rPr>
                <w:rFonts w:ascii="Times New Roman" w:hAnsi="Times New Roman"/>
                <w:b/>
                <w:bCs/>
                <w:lang w:val="bg-BG"/>
              </w:rPr>
              <w:t>НОМЕР(А) НА РАЗРЕШЕНИЕТО ЗА УПОТРЕБА</w:t>
            </w:r>
          </w:p>
        </w:tc>
      </w:tr>
    </w:tbl>
    <w:p w:rsidR="003F1283" w:rsidRPr="007B3896" w:rsidRDefault="003F1283" w:rsidP="00947E73">
      <w:pPr>
        <w:spacing w:after="0" w:line="240" w:lineRule="auto"/>
        <w:rPr>
          <w:rFonts w:ascii="Times New Roman" w:hAnsi="Times New Roman"/>
          <w:lang w:val="bg-BG"/>
        </w:rPr>
      </w:pPr>
    </w:p>
    <w:p w:rsidR="001B29A3" w:rsidRPr="007B3896" w:rsidRDefault="001B29A3" w:rsidP="001B29A3">
      <w:pPr>
        <w:spacing w:after="0" w:line="240" w:lineRule="auto"/>
        <w:rPr>
          <w:rFonts w:ascii="Times New Roman" w:hAnsi="Times New Roman"/>
          <w:highlight w:val="lightGray"/>
          <w:lang w:val="bg-BG"/>
        </w:rPr>
      </w:pPr>
      <w:r w:rsidRPr="007B3896">
        <w:rPr>
          <w:rFonts w:ascii="Times New Roman" w:hAnsi="Times New Roman"/>
          <w:lang w:val="bg-BG"/>
        </w:rPr>
        <w:t xml:space="preserve">EU/1/13/825/001 </w:t>
      </w:r>
      <w:r w:rsidRPr="007B3896">
        <w:rPr>
          <w:rFonts w:ascii="Times New Roman" w:hAnsi="Times New Roman"/>
          <w:highlight w:val="lightGray"/>
          <w:lang w:val="bg-BG"/>
        </w:rPr>
        <w:t xml:space="preserve">30  </w:t>
      </w:r>
      <w:r w:rsidR="00ED1FB3" w:rsidRPr="007B3896">
        <w:rPr>
          <w:rFonts w:ascii="Times New Roman" w:hAnsi="Times New Roman"/>
          <w:highlight w:val="lightGray"/>
          <w:lang w:val="bg-BG"/>
        </w:rPr>
        <w:t>капсули</w:t>
      </w:r>
    </w:p>
    <w:p w:rsidR="003F1283" w:rsidRPr="007B3896" w:rsidRDefault="001B29A3" w:rsidP="001B29A3">
      <w:pPr>
        <w:spacing w:after="0" w:line="240" w:lineRule="auto"/>
        <w:rPr>
          <w:rFonts w:ascii="Times New Roman" w:hAnsi="Times New Roman"/>
          <w:lang w:val="bg-BG"/>
        </w:rPr>
      </w:pPr>
      <w:r w:rsidRPr="007B3896">
        <w:rPr>
          <w:rFonts w:ascii="Times New Roman" w:hAnsi="Times New Roman"/>
          <w:highlight w:val="lightGray"/>
          <w:lang w:val="bg-BG"/>
        </w:rPr>
        <w:t xml:space="preserve">EU/1/13/825/002 90  </w:t>
      </w:r>
      <w:r w:rsidR="00ED1FB3" w:rsidRPr="007B3896">
        <w:rPr>
          <w:rFonts w:ascii="Times New Roman" w:hAnsi="Times New Roman"/>
          <w:highlight w:val="lightGray"/>
          <w:lang w:val="bg-BG"/>
        </w:rPr>
        <w:t>капсули</w:t>
      </w:r>
      <w:r w:rsidR="00ED1FB3" w:rsidRPr="007B3896" w:rsidDel="001B29A3">
        <w:rPr>
          <w:rFonts w:ascii="Times New Roman" w:hAnsi="Times New Roman"/>
          <w:lang w:val="bg-BG"/>
        </w:rPr>
        <w:t xml:space="preserve"> </w:t>
      </w:r>
    </w:p>
    <w:p w:rsidR="003F1283" w:rsidRPr="007B3896" w:rsidRDefault="003F1283" w:rsidP="00947E73">
      <w:pPr>
        <w:spacing w:after="0" w:line="240" w:lineRule="auto"/>
        <w:rPr>
          <w:rFonts w:ascii="Times New Roman" w:hAnsi="Times New Roman"/>
          <w:lang w:val="bg-BG"/>
        </w:rPr>
      </w:pPr>
    </w:p>
    <w:p w:rsidR="003F1283" w:rsidRPr="007B3896" w:rsidRDefault="003F1283"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7B3896">
        <w:tc>
          <w:tcPr>
            <w:tcW w:w="9546" w:type="dxa"/>
          </w:tcPr>
          <w:p w:rsidR="003F1283" w:rsidRPr="007B3896" w:rsidRDefault="003F1283" w:rsidP="00947E73">
            <w:pPr>
              <w:spacing w:after="0" w:line="240" w:lineRule="auto"/>
              <w:rPr>
                <w:rFonts w:ascii="Times New Roman" w:hAnsi="Times New Roman"/>
                <w:lang w:val="bg-BG"/>
              </w:rPr>
            </w:pPr>
            <w:r w:rsidRPr="007B3896">
              <w:rPr>
                <w:rFonts w:ascii="Times New Roman" w:hAnsi="Times New Roman"/>
                <w:b/>
                <w:bCs/>
                <w:lang w:val="bg-BG"/>
              </w:rPr>
              <w:t>13.</w:t>
            </w:r>
            <w:r w:rsidRPr="007B3896">
              <w:rPr>
                <w:rFonts w:ascii="Times New Roman" w:hAnsi="Times New Roman"/>
                <w:b/>
                <w:bCs/>
                <w:lang w:val="bg-BG"/>
              </w:rPr>
              <w:tab/>
            </w:r>
            <w:r w:rsidR="00A24808" w:rsidRPr="007B3896">
              <w:rPr>
                <w:rFonts w:ascii="Times New Roman" w:hAnsi="Times New Roman"/>
                <w:b/>
                <w:bCs/>
                <w:lang w:val="bg-BG"/>
              </w:rPr>
              <w:t>ПАРТИДЕН НОМЕР</w:t>
            </w:r>
          </w:p>
        </w:tc>
      </w:tr>
    </w:tbl>
    <w:p w:rsidR="003F1283" w:rsidRPr="007B3896" w:rsidRDefault="003F1283" w:rsidP="00947E73">
      <w:pPr>
        <w:spacing w:after="0" w:line="240" w:lineRule="auto"/>
        <w:rPr>
          <w:rFonts w:ascii="Times New Roman" w:hAnsi="Times New Roman"/>
          <w:lang w:val="bg-BG"/>
        </w:rPr>
      </w:pPr>
    </w:p>
    <w:p w:rsidR="00696802" w:rsidRPr="007B3896" w:rsidRDefault="00696802" w:rsidP="00947E73">
      <w:pPr>
        <w:spacing w:after="0" w:line="240" w:lineRule="auto"/>
        <w:rPr>
          <w:rFonts w:ascii="Times New Roman" w:hAnsi="Times New Roman"/>
          <w:lang w:val="bg-BG"/>
        </w:rPr>
      </w:pPr>
      <w:r w:rsidRPr="007B3896">
        <w:rPr>
          <w:rFonts w:ascii="Times New Roman" w:hAnsi="Times New Roman"/>
          <w:lang w:val="bg-BG"/>
        </w:rPr>
        <w:t>Партиден №</w:t>
      </w:r>
    </w:p>
    <w:p w:rsidR="003F1283" w:rsidRPr="007B3896" w:rsidRDefault="003F1283" w:rsidP="00947E73">
      <w:pPr>
        <w:spacing w:after="0" w:line="240" w:lineRule="auto"/>
        <w:rPr>
          <w:rFonts w:ascii="Times New Roman" w:hAnsi="Times New Roman"/>
          <w:lang w:val="bg-BG"/>
        </w:rPr>
      </w:pPr>
    </w:p>
    <w:p w:rsidR="003F1283" w:rsidRPr="007B3896" w:rsidRDefault="003F1283"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7B3896">
        <w:tc>
          <w:tcPr>
            <w:tcW w:w="9546" w:type="dxa"/>
          </w:tcPr>
          <w:p w:rsidR="003F1283" w:rsidRPr="007B3896" w:rsidRDefault="003F1283" w:rsidP="00947E73">
            <w:pPr>
              <w:spacing w:after="0" w:line="240" w:lineRule="auto"/>
              <w:rPr>
                <w:rFonts w:ascii="Times New Roman" w:hAnsi="Times New Roman"/>
                <w:b/>
                <w:bCs/>
                <w:lang w:val="bg-BG"/>
              </w:rPr>
            </w:pPr>
            <w:r w:rsidRPr="007B3896">
              <w:rPr>
                <w:rFonts w:ascii="Times New Roman" w:hAnsi="Times New Roman"/>
                <w:b/>
                <w:bCs/>
                <w:lang w:val="bg-BG"/>
              </w:rPr>
              <w:t>14.</w:t>
            </w:r>
            <w:r w:rsidRPr="007B3896">
              <w:rPr>
                <w:rFonts w:ascii="Times New Roman" w:hAnsi="Times New Roman"/>
                <w:b/>
                <w:bCs/>
                <w:lang w:val="bg-BG"/>
              </w:rPr>
              <w:tab/>
            </w:r>
            <w:r w:rsidR="00A24808" w:rsidRPr="007B3896">
              <w:rPr>
                <w:rFonts w:ascii="Times New Roman" w:hAnsi="Times New Roman"/>
                <w:b/>
                <w:bCs/>
                <w:lang w:val="bg-BG"/>
              </w:rPr>
              <w:t>НАЧИН НА ОТПУСКАНЕ</w:t>
            </w:r>
          </w:p>
        </w:tc>
      </w:tr>
    </w:tbl>
    <w:p w:rsidR="003F1283" w:rsidRPr="007B3896" w:rsidRDefault="003F1283" w:rsidP="00947E73">
      <w:pPr>
        <w:spacing w:after="0" w:line="240" w:lineRule="auto"/>
        <w:rPr>
          <w:rFonts w:ascii="Times New Roman" w:hAnsi="Times New Roman"/>
          <w:lang w:val="bg-BG"/>
        </w:rPr>
      </w:pPr>
    </w:p>
    <w:p w:rsidR="003F1283" w:rsidRPr="007B3896" w:rsidRDefault="003F1283"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7B3896">
        <w:tc>
          <w:tcPr>
            <w:tcW w:w="9546" w:type="dxa"/>
          </w:tcPr>
          <w:p w:rsidR="003F1283" w:rsidRPr="007B3896" w:rsidRDefault="003F1283" w:rsidP="00947E73">
            <w:pPr>
              <w:spacing w:after="0" w:line="240" w:lineRule="auto"/>
              <w:rPr>
                <w:rFonts w:ascii="Times New Roman" w:hAnsi="Times New Roman"/>
                <w:lang w:val="bg-BG"/>
              </w:rPr>
            </w:pPr>
            <w:r w:rsidRPr="007B3896">
              <w:rPr>
                <w:rFonts w:ascii="Times New Roman" w:hAnsi="Times New Roman"/>
                <w:b/>
                <w:bCs/>
                <w:lang w:val="bg-BG"/>
              </w:rPr>
              <w:t>15.</w:t>
            </w:r>
            <w:r w:rsidRPr="007B3896">
              <w:rPr>
                <w:rFonts w:ascii="Times New Roman" w:hAnsi="Times New Roman"/>
                <w:b/>
                <w:bCs/>
                <w:lang w:val="bg-BG"/>
              </w:rPr>
              <w:tab/>
            </w:r>
            <w:r w:rsidR="00A24808" w:rsidRPr="007B3896">
              <w:rPr>
                <w:rFonts w:ascii="Times New Roman" w:hAnsi="Times New Roman"/>
                <w:b/>
                <w:bCs/>
                <w:lang w:val="bg-BG"/>
              </w:rPr>
              <w:t>УКАЗАНИЯ ЗА УПОТРЕБА</w:t>
            </w:r>
          </w:p>
        </w:tc>
      </w:tr>
    </w:tbl>
    <w:p w:rsidR="003F1283" w:rsidRPr="007B3896" w:rsidRDefault="003F1283" w:rsidP="00947E73">
      <w:pPr>
        <w:spacing w:after="0" w:line="240" w:lineRule="auto"/>
        <w:rPr>
          <w:rFonts w:ascii="Times New Roman" w:hAnsi="Times New Roman"/>
          <w:lang w:val="bg-BG"/>
        </w:rPr>
      </w:pPr>
    </w:p>
    <w:p w:rsidR="003F1283" w:rsidRPr="007B3896" w:rsidRDefault="003F1283"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7B3896">
        <w:tc>
          <w:tcPr>
            <w:tcW w:w="9546" w:type="dxa"/>
          </w:tcPr>
          <w:p w:rsidR="003F1283" w:rsidRPr="007B3896" w:rsidRDefault="003F1283" w:rsidP="00947E73">
            <w:pPr>
              <w:spacing w:after="0" w:line="240" w:lineRule="auto"/>
              <w:rPr>
                <w:rFonts w:ascii="Times New Roman" w:hAnsi="Times New Roman"/>
                <w:lang w:val="bg-BG"/>
              </w:rPr>
            </w:pPr>
            <w:r w:rsidRPr="007B3896">
              <w:rPr>
                <w:rFonts w:ascii="Times New Roman" w:hAnsi="Times New Roman"/>
                <w:b/>
                <w:bCs/>
                <w:lang w:val="bg-BG"/>
              </w:rPr>
              <w:t>16.</w:t>
            </w:r>
            <w:r w:rsidRPr="007B3896">
              <w:rPr>
                <w:rFonts w:ascii="Times New Roman" w:hAnsi="Times New Roman"/>
                <w:b/>
                <w:bCs/>
                <w:lang w:val="bg-BG"/>
              </w:rPr>
              <w:tab/>
            </w:r>
            <w:r w:rsidR="00A24808" w:rsidRPr="007B3896">
              <w:rPr>
                <w:rFonts w:ascii="Times New Roman" w:hAnsi="Times New Roman"/>
                <w:b/>
                <w:bCs/>
                <w:lang w:val="bg-BG"/>
              </w:rPr>
              <w:t>ИНФОРМАЦИЯ НА БРАЙЛОВА АЗБУКА</w:t>
            </w:r>
          </w:p>
        </w:tc>
      </w:tr>
    </w:tbl>
    <w:p w:rsidR="003351C4" w:rsidRPr="007B3896" w:rsidRDefault="003351C4" w:rsidP="00947E73">
      <w:pPr>
        <w:spacing w:after="0" w:line="240" w:lineRule="auto"/>
        <w:rPr>
          <w:rFonts w:ascii="Times New Roman" w:hAnsi="Times New Roman"/>
          <w:lang w:val="bg-BG"/>
        </w:rPr>
      </w:pPr>
    </w:p>
    <w:p w:rsidR="003351C4" w:rsidRPr="007B3896" w:rsidRDefault="00657DD1" w:rsidP="00947E73">
      <w:pPr>
        <w:spacing w:after="0" w:line="240" w:lineRule="auto"/>
        <w:rPr>
          <w:rFonts w:ascii="Times New Roman" w:hAnsi="Times New Roman"/>
          <w:lang w:val="bg-BG"/>
        </w:rPr>
      </w:pPr>
      <w:r w:rsidRPr="007B3896">
        <w:rPr>
          <w:rFonts w:ascii="Times New Roman" w:hAnsi="Times New Roman"/>
          <w:lang w:val="bg-BG"/>
        </w:rPr>
        <w:t>Иматиниб Actavis</w:t>
      </w:r>
      <w:r w:rsidR="003351C4" w:rsidRPr="007B3896">
        <w:rPr>
          <w:rFonts w:ascii="Times New Roman" w:hAnsi="Times New Roman"/>
          <w:lang w:val="bg-BG"/>
        </w:rPr>
        <w:t xml:space="preserve"> 50 mg</w:t>
      </w:r>
    </w:p>
    <w:p w:rsidR="00F34D0F" w:rsidRPr="007B3896" w:rsidRDefault="00F34D0F" w:rsidP="00BC448B">
      <w:pPr>
        <w:spacing w:after="0" w:line="240" w:lineRule="auto"/>
        <w:rPr>
          <w:rFonts w:ascii="Times New Roman" w:hAnsi="Times New Roman"/>
          <w:lang w:val="bg-BG"/>
        </w:rPr>
      </w:pPr>
    </w:p>
    <w:p w:rsidR="005D6B5F" w:rsidRPr="007B3896" w:rsidRDefault="005D6B5F" w:rsidP="00BC448B">
      <w:pPr>
        <w:spacing w:after="0" w:line="240" w:lineRule="auto"/>
        <w:rPr>
          <w:rFonts w:ascii="Times New Roman" w:hAnsi="Times New Roman"/>
          <w:lang w:val="bg-BG"/>
        </w:rPr>
      </w:pPr>
    </w:p>
    <w:p w:rsidR="00F34D0F" w:rsidRPr="007B3896" w:rsidRDefault="00F34D0F" w:rsidP="00BC448B">
      <w:pPr>
        <w:keepNext/>
        <w:pBdr>
          <w:top w:val="single" w:sz="4" w:space="1" w:color="auto"/>
          <w:left w:val="single" w:sz="4" w:space="4" w:color="auto"/>
          <w:bottom w:val="single" w:sz="4" w:space="1" w:color="auto"/>
          <w:right w:val="single" w:sz="4" w:space="4" w:color="auto"/>
        </w:pBdr>
        <w:spacing w:after="0" w:line="240" w:lineRule="auto"/>
        <w:outlineLvl w:val="0"/>
        <w:rPr>
          <w:rFonts w:ascii="Times New Roman" w:hAnsi="Times New Roman"/>
          <w:i/>
          <w:lang w:val="bg-BG"/>
        </w:rPr>
      </w:pPr>
      <w:r w:rsidRPr="007B3896">
        <w:rPr>
          <w:rFonts w:ascii="Times New Roman" w:hAnsi="Times New Roman"/>
          <w:b/>
          <w:lang w:val="bg-BG"/>
        </w:rPr>
        <w:t>17.</w:t>
      </w:r>
      <w:r w:rsidRPr="007B3896">
        <w:rPr>
          <w:rFonts w:ascii="Times New Roman" w:hAnsi="Times New Roman"/>
          <w:b/>
          <w:lang w:val="bg-BG"/>
        </w:rPr>
        <w:tab/>
        <w:t>УНИКАЛЕН ИДЕНТИФИКАТОР — ДВУИЗМЕРЕН БАРКОД</w:t>
      </w:r>
    </w:p>
    <w:p w:rsidR="005D6B5F" w:rsidRPr="007B3896" w:rsidRDefault="005D6B5F" w:rsidP="00BC448B">
      <w:pPr>
        <w:widowControl w:val="0"/>
        <w:spacing w:after="0" w:line="240" w:lineRule="auto"/>
        <w:rPr>
          <w:rFonts w:ascii="Times New Roman" w:hAnsi="Times New Roman"/>
          <w:shd w:val="pct15" w:color="auto" w:fill="auto"/>
          <w:lang w:val="bg-BG"/>
        </w:rPr>
      </w:pPr>
    </w:p>
    <w:p w:rsidR="00F34D0F" w:rsidRPr="007B3896" w:rsidRDefault="005D6B5F" w:rsidP="00BC448B">
      <w:pPr>
        <w:widowControl w:val="0"/>
        <w:spacing w:after="0" w:line="240" w:lineRule="auto"/>
        <w:rPr>
          <w:rFonts w:ascii="Times New Roman" w:hAnsi="Times New Roman"/>
          <w:shd w:val="pct15" w:color="auto" w:fill="auto"/>
          <w:lang w:val="bg-BG"/>
        </w:rPr>
      </w:pPr>
      <w:r w:rsidRPr="007B3896">
        <w:rPr>
          <w:rFonts w:ascii="Times New Roman" w:hAnsi="Times New Roman"/>
          <w:highlight w:val="lightGray"/>
          <w:shd w:val="pct15" w:color="auto" w:fill="auto"/>
          <w:lang w:val="bg-BG"/>
        </w:rPr>
        <w:t>Двуизмерен баркод с включен уникален идентификатор</w:t>
      </w:r>
    </w:p>
    <w:p w:rsidR="005D6B5F" w:rsidRPr="007B3896" w:rsidRDefault="005D6B5F" w:rsidP="00BC448B">
      <w:pPr>
        <w:widowControl w:val="0"/>
        <w:spacing w:after="0" w:line="240" w:lineRule="auto"/>
        <w:rPr>
          <w:rFonts w:ascii="Times New Roman" w:hAnsi="Times New Roman"/>
          <w:shd w:val="clear" w:color="auto" w:fill="CCCCCC"/>
          <w:lang w:val="bg-BG"/>
        </w:rPr>
      </w:pPr>
    </w:p>
    <w:p w:rsidR="005D6B5F" w:rsidRPr="007B3896" w:rsidRDefault="005D6B5F" w:rsidP="00BC448B">
      <w:pPr>
        <w:widowControl w:val="0"/>
        <w:spacing w:after="0" w:line="240" w:lineRule="auto"/>
        <w:rPr>
          <w:rFonts w:ascii="Times New Roman" w:hAnsi="Times New Roman"/>
          <w:shd w:val="clear" w:color="auto" w:fill="CCCCCC"/>
          <w:lang w:val="bg-BG"/>
        </w:rPr>
      </w:pPr>
    </w:p>
    <w:p w:rsidR="00F34D0F" w:rsidRPr="007B3896" w:rsidRDefault="00F34D0F" w:rsidP="00725EF9">
      <w:pPr>
        <w:keepNext/>
        <w:pBdr>
          <w:top w:val="single" w:sz="4" w:space="1" w:color="auto"/>
          <w:left w:val="single" w:sz="4" w:space="4" w:color="auto"/>
          <w:bottom w:val="single" w:sz="4" w:space="1" w:color="auto"/>
          <w:right w:val="single" w:sz="4" w:space="4" w:color="auto"/>
        </w:pBdr>
        <w:spacing w:after="0" w:line="240" w:lineRule="auto"/>
        <w:outlineLvl w:val="0"/>
        <w:rPr>
          <w:rFonts w:ascii="Times New Roman" w:hAnsi="Times New Roman"/>
          <w:i/>
          <w:lang w:val="bg-BG"/>
        </w:rPr>
      </w:pPr>
      <w:r w:rsidRPr="007B3896">
        <w:rPr>
          <w:rFonts w:ascii="Times New Roman" w:hAnsi="Times New Roman"/>
          <w:b/>
          <w:lang w:val="bg-BG"/>
        </w:rPr>
        <w:t>18.</w:t>
      </w:r>
      <w:r w:rsidRPr="007B3896">
        <w:rPr>
          <w:rFonts w:ascii="Times New Roman" w:hAnsi="Times New Roman"/>
          <w:b/>
          <w:lang w:val="bg-BG"/>
        </w:rPr>
        <w:tab/>
        <w:t>УНИКАЛЕН ИДЕНТИФИКАТОР — ДАННИ ЗА ЧЕТЕНЕ ОТ ХОРА</w:t>
      </w:r>
    </w:p>
    <w:p w:rsidR="00F34D0F" w:rsidRPr="007B3896" w:rsidRDefault="00F34D0F" w:rsidP="00725EF9">
      <w:pPr>
        <w:keepNext/>
        <w:spacing w:after="0" w:line="240" w:lineRule="auto"/>
        <w:rPr>
          <w:rFonts w:ascii="Times New Roman" w:hAnsi="Times New Roman"/>
          <w:lang w:val="bg-BG"/>
        </w:rPr>
      </w:pPr>
    </w:p>
    <w:p w:rsidR="005D6B5F" w:rsidRPr="007B3896" w:rsidRDefault="005D6B5F" w:rsidP="00725EF9">
      <w:pPr>
        <w:keepNext/>
        <w:spacing w:after="0" w:line="240" w:lineRule="auto"/>
        <w:rPr>
          <w:lang w:val="bg-BG"/>
        </w:rPr>
      </w:pPr>
      <w:r w:rsidRPr="007B3896">
        <w:rPr>
          <w:rFonts w:ascii="Times New Roman" w:hAnsi="Times New Roman"/>
          <w:lang w:val="bg-BG"/>
        </w:rPr>
        <w:t>PC</w:t>
      </w:r>
      <w:r w:rsidR="00E31E26" w:rsidRPr="007B3896">
        <w:rPr>
          <w:rFonts w:ascii="Times New Roman" w:hAnsi="Times New Roman"/>
          <w:lang w:val="bg-BG"/>
        </w:rPr>
        <w:t xml:space="preserve"> {номер}</w:t>
      </w:r>
    </w:p>
    <w:p w:rsidR="005D6B5F" w:rsidRPr="007B3896" w:rsidRDefault="005D6B5F" w:rsidP="00725EF9">
      <w:pPr>
        <w:keepNext/>
        <w:spacing w:after="0" w:line="240" w:lineRule="auto"/>
        <w:rPr>
          <w:lang w:val="bg-BG"/>
        </w:rPr>
      </w:pPr>
      <w:r w:rsidRPr="007B3896">
        <w:rPr>
          <w:rFonts w:ascii="Times New Roman" w:hAnsi="Times New Roman"/>
          <w:lang w:val="bg-BG"/>
        </w:rPr>
        <w:t>SN</w:t>
      </w:r>
      <w:r w:rsidR="00E31E26" w:rsidRPr="007B3896">
        <w:rPr>
          <w:rFonts w:ascii="Times New Roman" w:hAnsi="Times New Roman"/>
          <w:lang w:val="bg-BG"/>
        </w:rPr>
        <w:t xml:space="preserve"> {номер}</w:t>
      </w:r>
    </w:p>
    <w:p w:rsidR="005D6B5F" w:rsidRPr="007B3896" w:rsidRDefault="005D6B5F" w:rsidP="00725EF9">
      <w:pPr>
        <w:keepNext/>
        <w:spacing w:after="0" w:line="240" w:lineRule="auto"/>
        <w:rPr>
          <w:noProof/>
          <w:color w:val="000000"/>
          <w:lang w:val="bg-BG"/>
        </w:rPr>
      </w:pPr>
      <w:r w:rsidRPr="007B3896">
        <w:rPr>
          <w:rFonts w:ascii="Times New Roman" w:hAnsi="Times New Roman"/>
          <w:lang w:val="bg-BG"/>
        </w:rPr>
        <w:t>NN</w:t>
      </w:r>
      <w:r w:rsidR="00E31E26" w:rsidRPr="007B3896">
        <w:rPr>
          <w:rFonts w:ascii="Times New Roman" w:eastAsia="Times New Roman" w:hAnsi="Times New Roman"/>
          <w:szCs w:val="20"/>
          <w:lang w:val="bg-BG"/>
        </w:rPr>
        <w:t xml:space="preserve"> </w:t>
      </w:r>
      <w:r w:rsidR="00E31E26" w:rsidRPr="007B3896">
        <w:rPr>
          <w:rFonts w:ascii="Times New Roman" w:hAnsi="Times New Roman"/>
          <w:lang w:val="bg-BG"/>
        </w:rPr>
        <w:t>{номер}</w:t>
      </w:r>
    </w:p>
    <w:p w:rsidR="0014352F" w:rsidRPr="007B3896" w:rsidRDefault="003F1283" w:rsidP="0014352F">
      <w:pPr>
        <w:spacing w:after="0" w:line="240" w:lineRule="auto"/>
        <w:rPr>
          <w:rFonts w:ascii="Times New Roman" w:hAnsi="Times New Roman"/>
          <w:b/>
          <w:lang w:val="bg-BG"/>
        </w:rPr>
      </w:pPr>
      <w:r w:rsidRPr="007B3896">
        <w:rPr>
          <w:rFonts w:ascii="Times New Roman" w:hAnsi="Times New Roman"/>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8A56A0">
            <w:pPr>
              <w:spacing w:after="0" w:line="240" w:lineRule="auto"/>
              <w:rPr>
                <w:rFonts w:ascii="Times New Roman" w:hAnsi="Times New Roman"/>
                <w:b/>
                <w:bCs/>
                <w:lang w:val="bg-BG"/>
              </w:rPr>
            </w:pPr>
            <w:r w:rsidRPr="007B3896">
              <w:rPr>
                <w:rFonts w:ascii="Times New Roman" w:hAnsi="Times New Roman"/>
                <w:b/>
                <w:lang w:val="bg-BG"/>
              </w:rPr>
              <w:t>ДАННИ, КОИТО ТРЯБВА ДА СЪДЪРЖА ВТОРИЧНАТА ОПАКОВКА</w:t>
            </w:r>
            <w:r w:rsidRPr="007B3896">
              <w:rPr>
                <w:rFonts w:ascii="Times New Roman" w:hAnsi="Times New Roman"/>
                <w:b/>
                <w:bCs/>
                <w:lang w:val="bg-BG"/>
              </w:rPr>
              <w:t xml:space="preserve"> </w:t>
            </w:r>
          </w:p>
          <w:p w:rsidR="0014352F" w:rsidRPr="007B3896" w:rsidRDefault="0014352F" w:rsidP="008A56A0">
            <w:pPr>
              <w:spacing w:after="0" w:line="240" w:lineRule="auto"/>
              <w:rPr>
                <w:rFonts w:ascii="Times New Roman" w:hAnsi="Times New Roman"/>
                <w:b/>
                <w:lang w:val="bg-BG"/>
              </w:rPr>
            </w:pPr>
          </w:p>
          <w:p w:rsidR="0014352F" w:rsidRPr="007B3896" w:rsidRDefault="0014352F" w:rsidP="008A56A0">
            <w:pPr>
              <w:spacing w:after="0" w:line="240" w:lineRule="auto"/>
              <w:rPr>
                <w:rFonts w:ascii="Times New Roman" w:hAnsi="Times New Roman"/>
                <w:b/>
                <w:lang w:val="bg-BG"/>
              </w:rPr>
            </w:pPr>
            <w:r w:rsidRPr="007B3896">
              <w:rPr>
                <w:rFonts w:ascii="Times New Roman" w:hAnsi="Times New Roman"/>
                <w:b/>
                <w:lang w:val="bg-BG"/>
              </w:rPr>
              <w:t>КАРТОНЕНА КУТИЯ</w:t>
            </w:r>
          </w:p>
        </w:tc>
      </w:tr>
    </w:tbl>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8A56A0">
            <w:pPr>
              <w:spacing w:after="0" w:line="240" w:lineRule="auto"/>
              <w:rPr>
                <w:rFonts w:ascii="Times New Roman" w:hAnsi="Times New Roman"/>
                <w:lang w:val="bg-BG"/>
              </w:rPr>
            </w:pPr>
            <w:r w:rsidRPr="007B3896">
              <w:rPr>
                <w:rFonts w:ascii="Times New Roman" w:hAnsi="Times New Roman"/>
                <w:b/>
                <w:bCs/>
                <w:lang w:val="bg-BG"/>
              </w:rPr>
              <w:t>1.</w:t>
            </w:r>
            <w:r w:rsidRPr="007B3896">
              <w:rPr>
                <w:rFonts w:ascii="Times New Roman" w:hAnsi="Times New Roman"/>
                <w:b/>
                <w:bCs/>
                <w:lang w:val="bg-BG"/>
              </w:rPr>
              <w:tab/>
            </w:r>
            <w:r w:rsidRPr="007B3896">
              <w:rPr>
                <w:rFonts w:ascii="Times New Roman" w:hAnsi="Times New Roman"/>
                <w:b/>
                <w:lang w:val="bg-BG"/>
              </w:rPr>
              <w:t>ИМЕ НА ЛЕКАРСТВЕНИЯ ПРОДУКТ</w:t>
            </w:r>
          </w:p>
        </w:tc>
      </w:tr>
    </w:tbl>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r w:rsidRPr="007B3896">
        <w:rPr>
          <w:rFonts w:ascii="Times New Roman" w:hAnsi="Times New Roman"/>
          <w:lang w:val="bg-BG"/>
        </w:rPr>
        <w:t>Иматиниб Actavis 100 mg твърди капсули</w:t>
      </w:r>
    </w:p>
    <w:p w:rsidR="0014352F" w:rsidRPr="007B3896" w:rsidRDefault="0014352F" w:rsidP="0014352F">
      <w:pPr>
        <w:spacing w:after="0" w:line="240" w:lineRule="auto"/>
        <w:rPr>
          <w:rFonts w:ascii="Times New Roman" w:hAnsi="Times New Roman"/>
          <w:lang w:val="bg-BG"/>
        </w:rPr>
      </w:pPr>
      <w:r w:rsidRPr="007B3896">
        <w:rPr>
          <w:rFonts w:ascii="Times New Roman" w:hAnsi="Times New Roman"/>
          <w:lang w:val="bg-BG"/>
        </w:rPr>
        <w:t>иматиниб</w:t>
      </w:r>
    </w:p>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8A56A0">
            <w:pPr>
              <w:spacing w:after="0" w:line="240" w:lineRule="auto"/>
              <w:rPr>
                <w:rFonts w:ascii="Times New Roman" w:hAnsi="Times New Roman"/>
                <w:lang w:val="bg-BG"/>
              </w:rPr>
            </w:pPr>
            <w:r w:rsidRPr="007B3896">
              <w:rPr>
                <w:rFonts w:ascii="Times New Roman" w:hAnsi="Times New Roman"/>
                <w:b/>
                <w:bCs/>
                <w:lang w:val="bg-BG"/>
              </w:rPr>
              <w:t>2.</w:t>
            </w:r>
            <w:r w:rsidRPr="007B3896">
              <w:rPr>
                <w:rFonts w:ascii="Times New Roman" w:hAnsi="Times New Roman"/>
                <w:b/>
                <w:bCs/>
                <w:lang w:val="bg-BG"/>
              </w:rPr>
              <w:tab/>
            </w:r>
            <w:r w:rsidRPr="007B3896">
              <w:rPr>
                <w:rFonts w:ascii="Times New Roman" w:hAnsi="Times New Roman"/>
                <w:b/>
                <w:lang w:val="bg-BG"/>
              </w:rPr>
              <w:t>ОБЯВЯВАНЕ НА АКТИВНОТО(ИТЕ) ВЕЩЕСТВО(А)</w:t>
            </w:r>
          </w:p>
        </w:tc>
      </w:tr>
    </w:tbl>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r w:rsidRPr="007B3896">
        <w:rPr>
          <w:rFonts w:ascii="Times New Roman" w:hAnsi="Times New Roman"/>
          <w:lang w:val="bg-BG"/>
        </w:rPr>
        <w:t xml:space="preserve">Всяка </w:t>
      </w:r>
      <w:r w:rsidR="00C054D1" w:rsidRPr="007B3896">
        <w:rPr>
          <w:rFonts w:ascii="Times New Roman" w:hAnsi="Times New Roman"/>
          <w:lang w:val="bg-BG"/>
        </w:rPr>
        <w:t xml:space="preserve">твърда </w:t>
      </w:r>
      <w:r w:rsidRPr="007B3896">
        <w:rPr>
          <w:rFonts w:ascii="Times New Roman" w:hAnsi="Times New Roman"/>
          <w:lang w:val="bg-BG"/>
        </w:rPr>
        <w:t>капсула съдържа 100 mg иматиниб (</w:t>
      </w:r>
      <w:r w:rsidRPr="007B3896">
        <w:rPr>
          <w:rFonts w:ascii="Times New Roman" w:hAnsi="Times New Roman"/>
          <w:color w:val="000000"/>
          <w:lang w:val="bg-BG"/>
        </w:rPr>
        <w:t>под формата на мезилат).</w:t>
      </w:r>
    </w:p>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8A56A0">
            <w:pPr>
              <w:spacing w:after="0" w:line="240" w:lineRule="auto"/>
              <w:rPr>
                <w:rFonts w:ascii="Times New Roman" w:hAnsi="Times New Roman"/>
                <w:lang w:val="bg-BG"/>
              </w:rPr>
            </w:pPr>
            <w:r w:rsidRPr="007B3896">
              <w:rPr>
                <w:rFonts w:ascii="Times New Roman" w:hAnsi="Times New Roman"/>
                <w:b/>
                <w:bCs/>
                <w:lang w:val="bg-BG"/>
              </w:rPr>
              <w:t>3.</w:t>
            </w:r>
            <w:r w:rsidRPr="007B3896">
              <w:rPr>
                <w:rFonts w:ascii="Times New Roman" w:hAnsi="Times New Roman"/>
                <w:b/>
                <w:bCs/>
                <w:lang w:val="bg-BG"/>
              </w:rPr>
              <w:tab/>
            </w:r>
            <w:r w:rsidRPr="007B3896">
              <w:rPr>
                <w:rFonts w:ascii="Times New Roman" w:hAnsi="Times New Roman"/>
                <w:b/>
                <w:lang w:val="bg-BG"/>
              </w:rPr>
              <w:t>СПИСЪК НА ПОМОЩНИТЕ ВЕЩЕСТВА</w:t>
            </w:r>
          </w:p>
        </w:tc>
      </w:tr>
    </w:tbl>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8A56A0">
            <w:pPr>
              <w:spacing w:after="0" w:line="240" w:lineRule="auto"/>
              <w:rPr>
                <w:rFonts w:ascii="Times New Roman" w:hAnsi="Times New Roman"/>
                <w:lang w:val="bg-BG"/>
              </w:rPr>
            </w:pPr>
            <w:r w:rsidRPr="007B3896">
              <w:rPr>
                <w:rFonts w:ascii="Times New Roman" w:hAnsi="Times New Roman"/>
                <w:b/>
                <w:bCs/>
                <w:lang w:val="bg-BG"/>
              </w:rPr>
              <w:t>4.</w:t>
            </w:r>
            <w:r w:rsidRPr="007B3896">
              <w:rPr>
                <w:rFonts w:ascii="Times New Roman" w:hAnsi="Times New Roman"/>
                <w:b/>
                <w:bCs/>
                <w:lang w:val="bg-BG"/>
              </w:rPr>
              <w:tab/>
            </w:r>
            <w:r w:rsidRPr="007B3896">
              <w:rPr>
                <w:rFonts w:ascii="Times New Roman" w:hAnsi="Times New Roman"/>
                <w:b/>
                <w:lang w:val="bg-BG"/>
              </w:rPr>
              <w:t>ЛЕКАРСТВЕНА ФОРМА И КОЛИЧЕСТВО В ЕДНА ОПАКОВКА</w:t>
            </w:r>
          </w:p>
        </w:tc>
      </w:tr>
    </w:tbl>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pStyle w:val="KeinLeerraum"/>
        <w:rPr>
          <w:rFonts w:ascii="Times New Roman" w:hAnsi="Times New Roman"/>
          <w:lang w:val="bg-BG"/>
        </w:rPr>
      </w:pPr>
      <w:r w:rsidRPr="007B3896">
        <w:rPr>
          <w:rFonts w:ascii="Times New Roman" w:hAnsi="Times New Roman"/>
          <w:lang w:val="bg-BG"/>
        </w:rPr>
        <w:t>24 </w:t>
      </w:r>
      <w:r w:rsidR="00C054D1" w:rsidRPr="007B3896">
        <w:rPr>
          <w:rFonts w:ascii="Times New Roman" w:hAnsi="Times New Roman"/>
          <w:lang w:val="bg-BG"/>
        </w:rPr>
        <w:t xml:space="preserve">твърди </w:t>
      </w:r>
      <w:r w:rsidRPr="007B3896">
        <w:rPr>
          <w:rFonts w:ascii="Times New Roman" w:hAnsi="Times New Roman"/>
          <w:lang w:val="bg-BG"/>
        </w:rPr>
        <w:t>капсули</w:t>
      </w:r>
    </w:p>
    <w:p w:rsidR="0014352F" w:rsidRPr="007B3896" w:rsidRDefault="0014352F" w:rsidP="0014352F">
      <w:pPr>
        <w:pStyle w:val="KeinLeerraum"/>
        <w:rPr>
          <w:rFonts w:ascii="Times New Roman" w:hAnsi="Times New Roman"/>
          <w:highlight w:val="lightGray"/>
          <w:lang w:val="bg-BG"/>
        </w:rPr>
      </w:pPr>
      <w:r w:rsidRPr="007B3896">
        <w:rPr>
          <w:rFonts w:ascii="Times New Roman" w:hAnsi="Times New Roman"/>
          <w:highlight w:val="lightGray"/>
          <w:lang w:val="bg-BG"/>
        </w:rPr>
        <w:t>48 </w:t>
      </w:r>
      <w:r w:rsidR="006D7715" w:rsidRPr="007B3896">
        <w:rPr>
          <w:rFonts w:ascii="Times New Roman" w:hAnsi="Times New Roman"/>
          <w:highlight w:val="lightGray"/>
          <w:lang w:val="bg-BG"/>
        </w:rPr>
        <w:t>твърди</w:t>
      </w:r>
      <w:r w:rsidR="00C054D1" w:rsidRPr="007B3896">
        <w:rPr>
          <w:rFonts w:ascii="Times New Roman" w:hAnsi="Times New Roman"/>
          <w:highlight w:val="lightGray"/>
          <w:lang w:val="bg-BG"/>
        </w:rPr>
        <w:t xml:space="preserve"> </w:t>
      </w:r>
      <w:r w:rsidRPr="007B3896">
        <w:rPr>
          <w:rFonts w:ascii="Times New Roman" w:hAnsi="Times New Roman"/>
          <w:highlight w:val="lightGray"/>
          <w:lang w:val="bg-BG"/>
        </w:rPr>
        <w:t>капсули</w:t>
      </w:r>
    </w:p>
    <w:p w:rsidR="0015629D" w:rsidRPr="007B3896" w:rsidRDefault="0015629D" w:rsidP="0014352F">
      <w:pPr>
        <w:pStyle w:val="KeinLeerraum"/>
        <w:rPr>
          <w:rFonts w:ascii="Times New Roman" w:hAnsi="Times New Roman"/>
          <w:highlight w:val="lightGray"/>
          <w:lang w:val="bg-BG"/>
        </w:rPr>
      </w:pPr>
      <w:r w:rsidRPr="007B3896">
        <w:rPr>
          <w:rFonts w:ascii="Times New Roman" w:hAnsi="Times New Roman"/>
          <w:highlight w:val="lightGray"/>
          <w:lang w:val="bg-BG"/>
        </w:rPr>
        <w:t>60 </w:t>
      </w:r>
      <w:r w:rsidR="006D7715" w:rsidRPr="007B3896">
        <w:rPr>
          <w:rFonts w:ascii="Times New Roman" w:hAnsi="Times New Roman"/>
          <w:highlight w:val="lightGray"/>
          <w:lang w:val="bg-BG"/>
        </w:rPr>
        <w:t>твърди</w:t>
      </w:r>
      <w:r w:rsidR="00C054D1" w:rsidRPr="007B3896">
        <w:rPr>
          <w:rFonts w:ascii="Times New Roman" w:hAnsi="Times New Roman"/>
          <w:highlight w:val="lightGray"/>
          <w:lang w:val="bg-BG"/>
        </w:rPr>
        <w:t xml:space="preserve"> </w:t>
      </w:r>
      <w:r w:rsidRPr="007B3896">
        <w:rPr>
          <w:rFonts w:ascii="Times New Roman" w:hAnsi="Times New Roman"/>
          <w:highlight w:val="lightGray"/>
          <w:lang w:val="bg-BG"/>
        </w:rPr>
        <w:t>капсули</w:t>
      </w:r>
    </w:p>
    <w:p w:rsidR="0014352F" w:rsidRPr="007B3896" w:rsidRDefault="0014352F" w:rsidP="0014352F">
      <w:pPr>
        <w:pStyle w:val="KeinLeerraum"/>
        <w:rPr>
          <w:rFonts w:ascii="Times New Roman" w:hAnsi="Times New Roman"/>
          <w:highlight w:val="lightGray"/>
          <w:lang w:val="bg-BG"/>
        </w:rPr>
      </w:pPr>
      <w:r w:rsidRPr="007B3896">
        <w:rPr>
          <w:rFonts w:ascii="Times New Roman" w:hAnsi="Times New Roman"/>
          <w:highlight w:val="lightGray"/>
          <w:lang w:val="bg-BG"/>
        </w:rPr>
        <w:t>96 </w:t>
      </w:r>
      <w:r w:rsidR="006D7715" w:rsidRPr="007B3896">
        <w:rPr>
          <w:rFonts w:ascii="Times New Roman" w:hAnsi="Times New Roman"/>
          <w:highlight w:val="lightGray"/>
          <w:lang w:val="bg-BG"/>
        </w:rPr>
        <w:t>твърди</w:t>
      </w:r>
      <w:r w:rsidR="00C054D1" w:rsidRPr="007B3896">
        <w:rPr>
          <w:rFonts w:ascii="Times New Roman" w:hAnsi="Times New Roman"/>
          <w:highlight w:val="lightGray"/>
          <w:lang w:val="bg-BG"/>
        </w:rPr>
        <w:t xml:space="preserve"> </w:t>
      </w:r>
      <w:r w:rsidRPr="007B3896">
        <w:rPr>
          <w:rFonts w:ascii="Times New Roman" w:hAnsi="Times New Roman"/>
          <w:highlight w:val="lightGray"/>
          <w:lang w:val="bg-BG"/>
        </w:rPr>
        <w:t>капсули</w:t>
      </w:r>
    </w:p>
    <w:p w:rsidR="0014352F" w:rsidRPr="007B3896" w:rsidRDefault="0014352F" w:rsidP="0014352F">
      <w:pPr>
        <w:pStyle w:val="KeinLeerraum"/>
        <w:rPr>
          <w:rFonts w:ascii="Times New Roman" w:hAnsi="Times New Roman"/>
          <w:highlight w:val="lightGray"/>
          <w:lang w:val="bg-BG"/>
        </w:rPr>
      </w:pPr>
      <w:r w:rsidRPr="007B3896">
        <w:rPr>
          <w:rFonts w:ascii="Times New Roman" w:hAnsi="Times New Roman"/>
          <w:highlight w:val="lightGray"/>
          <w:lang w:val="bg-BG"/>
        </w:rPr>
        <w:t>120 </w:t>
      </w:r>
      <w:r w:rsidR="006D7715" w:rsidRPr="007B3896">
        <w:rPr>
          <w:rFonts w:ascii="Times New Roman" w:hAnsi="Times New Roman"/>
          <w:highlight w:val="lightGray"/>
          <w:lang w:val="bg-BG"/>
        </w:rPr>
        <w:t>твърди</w:t>
      </w:r>
      <w:r w:rsidR="00C054D1" w:rsidRPr="007B3896">
        <w:rPr>
          <w:rFonts w:ascii="Times New Roman" w:hAnsi="Times New Roman"/>
          <w:highlight w:val="lightGray"/>
          <w:lang w:val="bg-BG"/>
        </w:rPr>
        <w:t xml:space="preserve"> </w:t>
      </w:r>
      <w:r w:rsidRPr="007B3896">
        <w:rPr>
          <w:rFonts w:ascii="Times New Roman" w:hAnsi="Times New Roman"/>
          <w:highlight w:val="lightGray"/>
          <w:lang w:val="bg-BG"/>
        </w:rPr>
        <w:t>капсули</w:t>
      </w:r>
    </w:p>
    <w:p w:rsidR="0014352F" w:rsidRPr="007B3896" w:rsidRDefault="0014352F" w:rsidP="0014352F">
      <w:pPr>
        <w:pStyle w:val="KeinLeerraum"/>
        <w:rPr>
          <w:rFonts w:ascii="Times New Roman" w:hAnsi="Times New Roman"/>
          <w:lang w:val="bg-BG"/>
        </w:rPr>
      </w:pPr>
      <w:r w:rsidRPr="007B3896">
        <w:rPr>
          <w:rFonts w:ascii="Times New Roman" w:hAnsi="Times New Roman"/>
          <w:highlight w:val="lightGray"/>
          <w:lang w:val="bg-BG"/>
        </w:rPr>
        <w:t>180 </w:t>
      </w:r>
      <w:r w:rsidR="006D7715" w:rsidRPr="007B3896">
        <w:rPr>
          <w:rFonts w:ascii="Times New Roman" w:hAnsi="Times New Roman"/>
          <w:highlight w:val="lightGray"/>
          <w:lang w:val="bg-BG"/>
        </w:rPr>
        <w:t>твърди</w:t>
      </w:r>
      <w:r w:rsidR="00C054D1" w:rsidRPr="007B3896">
        <w:rPr>
          <w:rFonts w:ascii="Times New Roman" w:hAnsi="Times New Roman"/>
          <w:highlight w:val="lightGray"/>
          <w:lang w:val="bg-BG"/>
        </w:rPr>
        <w:t xml:space="preserve"> </w:t>
      </w:r>
      <w:r w:rsidRPr="007B3896">
        <w:rPr>
          <w:rFonts w:ascii="Times New Roman" w:hAnsi="Times New Roman"/>
          <w:highlight w:val="lightGray"/>
          <w:lang w:val="bg-BG"/>
        </w:rPr>
        <w:t>капсули</w:t>
      </w:r>
    </w:p>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8A56A0">
            <w:pPr>
              <w:spacing w:after="0" w:line="240" w:lineRule="auto"/>
              <w:rPr>
                <w:rFonts w:ascii="Times New Roman" w:hAnsi="Times New Roman"/>
                <w:lang w:val="bg-BG"/>
              </w:rPr>
            </w:pPr>
            <w:r w:rsidRPr="007B3896">
              <w:rPr>
                <w:rFonts w:ascii="Times New Roman" w:hAnsi="Times New Roman"/>
                <w:b/>
                <w:bCs/>
                <w:lang w:val="bg-BG"/>
              </w:rPr>
              <w:t>5.</w:t>
            </w:r>
            <w:r w:rsidRPr="007B3896">
              <w:rPr>
                <w:rFonts w:ascii="Times New Roman" w:hAnsi="Times New Roman"/>
                <w:b/>
                <w:bCs/>
                <w:lang w:val="bg-BG"/>
              </w:rPr>
              <w:tab/>
            </w:r>
            <w:r w:rsidRPr="007B3896">
              <w:rPr>
                <w:rFonts w:ascii="Times New Roman" w:hAnsi="Times New Roman"/>
                <w:b/>
                <w:lang w:val="bg-BG"/>
              </w:rPr>
              <w:t>НАЧИН НА ПРИЛАГАНЕ И ПЪТ(ИЩА) НА ВЪВЕЖДАНЕ</w:t>
            </w:r>
          </w:p>
        </w:tc>
      </w:tr>
    </w:tbl>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r w:rsidRPr="007B3896">
        <w:rPr>
          <w:rFonts w:ascii="Times New Roman" w:hAnsi="Times New Roman"/>
          <w:lang w:val="bg-BG"/>
        </w:rPr>
        <w:t>Перорално приложение</w:t>
      </w:r>
    </w:p>
    <w:p w:rsidR="0014352F" w:rsidRPr="007B3896" w:rsidRDefault="0014352F" w:rsidP="0014352F">
      <w:pPr>
        <w:spacing w:after="0" w:line="240" w:lineRule="auto"/>
        <w:rPr>
          <w:rFonts w:ascii="Times New Roman" w:hAnsi="Times New Roman"/>
          <w:lang w:val="bg-BG"/>
        </w:rPr>
      </w:pPr>
      <w:r w:rsidRPr="007B3896">
        <w:rPr>
          <w:rFonts w:ascii="Times New Roman" w:hAnsi="Times New Roman"/>
          <w:lang w:val="bg-BG"/>
        </w:rPr>
        <w:t>Преди употреба прочетете листовката.</w:t>
      </w:r>
    </w:p>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8A56A0">
            <w:pPr>
              <w:spacing w:after="0" w:line="240" w:lineRule="auto"/>
              <w:ind w:left="567" w:hanging="567"/>
              <w:rPr>
                <w:rFonts w:ascii="Times New Roman" w:hAnsi="Times New Roman"/>
                <w:b/>
                <w:bCs/>
                <w:lang w:val="bg-BG"/>
              </w:rPr>
            </w:pPr>
            <w:r w:rsidRPr="007B3896">
              <w:rPr>
                <w:rFonts w:ascii="Times New Roman" w:hAnsi="Times New Roman"/>
                <w:b/>
                <w:bCs/>
                <w:lang w:val="bg-BG"/>
              </w:rPr>
              <w:t>6.</w:t>
            </w:r>
            <w:r w:rsidRPr="007B3896">
              <w:rPr>
                <w:rFonts w:ascii="Times New Roman" w:hAnsi="Times New Roman"/>
                <w:b/>
                <w:bCs/>
                <w:lang w:val="bg-BG"/>
              </w:rPr>
              <w:tab/>
              <w:t>СПЕЦИАЛНО ПРЕДУПРЕЖДЕНИЕ, ЧЕ ЛЕКАРСТВЕНИЯТ ПРОДУКТ ТРЯБВА ДА СЕ СЪХРАНЯВА НА МЯСТО ДАЛЕЧЕ ОТ ПОГЛЕДА И ДОСЕГА НА ДЕЦА</w:t>
            </w:r>
          </w:p>
        </w:tc>
      </w:tr>
    </w:tbl>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r w:rsidRPr="007B3896">
        <w:rPr>
          <w:rFonts w:ascii="Times New Roman" w:hAnsi="Times New Roman"/>
          <w:lang w:val="bg-BG"/>
        </w:rPr>
        <w:t>Да се съхранява на място, недостъпно за деца.</w:t>
      </w:r>
    </w:p>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FD456F">
            <w:pPr>
              <w:keepNext/>
              <w:spacing w:after="0" w:line="240" w:lineRule="auto"/>
              <w:rPr>
                <w:rFonts w:ascii="Times New Roman" w:hAnsi="Times New Roman"/>
                <w:lang w:val="bg-BG"/>
              </w:rPr>
            </w:pPr>
            <w:r w:rsidRPr="007B3896">
              <w:rPr>
                <w:rFonts w:ascii="Times New Roman" w:hAnsi="Times New Roman"/>
                <w:b/>
                <w:bCs/>
                <w:lang w:val="bg-BG"/>
              </w:rPr>
              <w:t>7.</w:t>
            </w:r>
            <w:r w:rsidRPr="007B3896">
              <w:rPr>
                <w:rFonts w:ascii="Times New Roman" w:hAnsi="Times New Roman"/>
                <w:b/>
                <w:bCs/>
                <w:lang w:val="bg-BG"/>
              </w:rPr>
              <w:tab/>
              <w:t>ДРУГИ СПЕЦИАЛНИ ПРЕДУПРЕЖДЕНИЯ, АКО Е НЕОБХОДИМО</w:t>
            </w:r>
          </w:p>
        </w:tc>
      </w:tr>
    </w:tbl>
    <w:p w:rsidR="0014352F" w:rsidRPr="007B3896" w:rsidRDefault="0014352F" w:rsidP="00FD456F">
      <w:pPr>
        <w:keepNext/>
        <w:spacing w:after="0" w:line="240" w:lineRule="auto"/>
        <w:rPr>
          <w:rFonts w:ascii="Times New Roman" w:hAnsi="Times New Roman"/>
          <w:lang w:val="bg-BG"/>
        </w:rPr>
      </w:pPr>
    </w:p>
    <w:p w:rsidR="0014352F" w:rsidRPr="007B3896" w:rsidRDefault="0014352F" w:rsidP="00FD456F">
      <w:pPr>
        <w:keepNext/>
        <w:spacing w:after="0" w:line="240" w:lineRule="auto"/>
        <w:rPr>
          <w:rFonts w:ascii="Times New Roman" w:hAnsi="Times New Roman"/>
          <w:lang w:val="bg-BG"/>
        </w:rPr>
      </w:pPr>
      <w:r w:rsidRPr="007B3896">
        <w:rPr>
          <w:rFonts w:ascii="Times New Roman" w:hAnsi="Times New Roman"/>
          <w:lang w:val="bg-BG"/>
        </w:rPr>
        <w:t>Да се използва само, както е указано от лекаря.</w:t>
      </w:r>
    </w:p>
    <w:p w:rsidR="0014352F" w:rsidRPr="007B3896" w:rsidRDefault="0014352F" w:rsidP="00FD456F">
      <w:pPr>
        <w:keepNext/>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725EF9">
            <w:pPr>
              <w:keepNext/>
              <w:spacing w:after="0" w:line="240" w:lineRule="auto"/>
              <w:rPr>
                <w:rFonts w:ascii="Times New Roman" w:hAnsi="Times New Roman"/>
                <w:lang w:val="bg-BG"/>
              </w:rPr>
            </w:pPr>
            <w:r w:rsidRPr="007B3896">
              <w:rPr>
                <w:rFonts w:ascii="Times New Roman" w:hAnsi="Times New Roman"/>
                <w:b/>
                <w:bCs/>
                <w:lang w:val="bg-BG"/>
              </w:rPr>
              <w:t>8.</w:t>
            </w:r>
            <w:r w:rsidRPr="007B3896">
              <w:rPr>
                <w:rFonts w:ascii="Times New Roman" w:hAnsi="Times New Roman"/>
                <w:b/>
                <w:bCs/>
                <w:lang w:val="bg-BG"/>
              </w:rPr>
              <w:tab/>
              <w:t>ДАТА НА ИЗТИЧАНЕ НА СРОКА НА ГОДНОСТ</w:t>
            </w:r>
          </w:p>
        </w:tc>
      </w:tr>
    </w:tbl>
    <w:p w:rsidR="0014352F" w:rsidRPr="007B3896" w:rsidRDefault="0014352F" w:rsidP="00725EF9">
      <w:pPr>
        <w:keepNext/>
        <w:spacing w:after="0" w:line="240" w:lineRule="auto"/>
        <w:rPr>
          <w:rFonts w:ascii="Times New Roman" w:hAnsi="Times New Roman"/>
          <w:lang w:val="bg-BG"/>
        </w:rPr>
      </w:pPr>
    </w:p>
    <w:p w:rsidR="0014352F" w:rsidRPr="007B3896" w:rsidRDefault="0014352F" w:rsidP="00725EF9">
      <w:pPr>
        <w:keepNext/>
        <w:spacing w:after="0" w:line="240" w:lineRule="auto"/>
        <w:rPr>
          <w:rFonts w:ascii="Times New Roman" w:hAnsi="Times New Roman"/>
          <w:lang w:val="bg-BG"/>
        </w:rPr>
      </w:pPr>
      <w:r w:rsidRPr="007B3896">
        <w:rPr>
          <w:rFonts w:ascii="Times New Roman" w:hAnsi="Times New Roman"/>
          <w:lang w:val="bg-BG"/>
        </w:rPr>
        <w:t>Годен до:</w:t>
      </w:r>
    </w:p>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8A56A0">
            <w:pPr>
              <w:spacing w:after="0" w:line="240" w:lineRule="auto"/>
              <w:rPr>
                <w:rFonts w:ascii="Times New Roman" w:hAnsi="Times New Roman"/>
                <w:lang w:val="bg-BG"/>
              </w:rPr>
            </w:pPr>
            <w:r w:rsidRPr="007B3896">
              <w:rPr>
                <w:rFonts w:ascii="Times New Roman" w:hAnsi="Times New Roman"/>
                <w:b/>
                <w:bCs/>
                <w:lang w:val="bg-BG"/>
              </w:rPr>
              <w:t>9.</w:t>
            </w:r>
            <w:r w:rsidRPr="007B3896">
              <w:rPr>
                <w:rFonts w:ascii="Times New Roman" w:hAnsi="Times New Roman"/>
                <w:b/>
                <w:bCs/>
                <w:lang w:val="bg-BG"/>
              </w:rPr>
              <w:tab/>
              <w:t>СПЕЦИАЛНИ УСЛОВИЯ НА СЪХРАНЕНИЕ</w:t>
            </w:r>
          </w:p>
        </w:tc>
      </w:tr>
    </w:tbl>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r w:rsidRPr="007B3896">
        <w:rPr>
          <w:rFonts w:ascii="Times New Roman" w:hAnsi="Times New Roman"/>
          <w:lang w:val="bg-BG"/>
        </w:rPr>
        <w:t xml:space="preserve">Да не се съхранява над </w:t>
      </w:r>
      <w:smartTag w:uri="urn:schemas-microsoft-com:office:smarttags" w:element="metricconverter">
        <w:smartTagPr>
          <w:attr w:name="ProductID" w:val="25°C"/>
        </w:smartTagPr>
        <w:r w:rsidR="00C9495C" w:rsidRPr="007B3896">
          <w:rPr>
            <w:rFonts w:ascii="Times New Roman" w:hAnsi="Times New Roman"/>
            <w:lang w:val="bg-BG"/>
          </w:rPr>
          <w:t>25</w:t>
        </w:r>
        <w:r w:rsidRPr="007B3896">
          <w:rPr>
            <w:rFonts w:ascii="Times New Roman" w:hAnsi="Times New Roman"/>
            <w:lang w:val="bg-BG"/>
          </w:rPr>
          <w:t>°C</w:t>
        </w:r>
      </w:smartTag>
      <w:r w:rsidRPr="007B3896">
        <w:rPr>
          <w:rFonts w:ascii="Times New Roman" w:hAnsi="Times New Roman"/>
          <w:lang w:val="bg-BG"/>
        </w:rPr>
        <w:t>.</w:t>
      </w:r>
    </w:p>
    <w:p w:rsidR="0014352F" w:rsidRPr="007B3896" w:rsidRDefault="0014352F" w:rsidP="0014352F">
      <w:pPr>
        <w:spacing w:after="0" w:line="240" w:lineRule="auto"/>
        <w:rPr>
          <w:rFonts w:ascii="Times New Roman" w:hAnsi="Times New Roman"/>
          <w:lang w:val="bg-BG"/>
        </w:rPr>
      </w:pPr>
      <w:r w:rsidRPr="007B3896">
        <w:rPr>
          <w:rFonts w:ascii="Times New Roman" w:hAnsi="Times New Roman"/>
          <w:lang w:val="bg-BG"/>
        </w:rPr>
        <w:t>Да се съхранява в оригиналната опаковка, за да се предпази от влага.</w:t>
      </w:r>
    </w:p>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8A56A0">
            <w:pPr>
              <w:spacing w:after="0" w:line="240" w:lineRule="auto"/>
              <w:ind w:left="567" w:hanging="567"/>
              <w:rPr>
                <w:rFonts w:ascii="Times New Roman" w:hAnsi="Times New Roman"/>
                <w:b/>
                <w:bCs/>
                <w:lang w:val="bg-BG"/>
              </w:rPr>
            </w:pPr>
            <w:r w:rsidRPr="007B3896">
              <w:rPr>
                <w:rFonts w:ascii="Times New Roman" w:hAnsi="Times New Roman"/>
                <w:b/>
                <w:bCs/>
                <w:lang w:val="bg-BG"/>
              </w:rPr>
              <w:t>10.</w:t>
            </w:r>
            <w:r w:rsidRPr="007B3896">
              <w:rPr>
                <w:rFonts w:ascii="Times New Roman" w:hAnsi="Times New Roman"/>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tc>
      </w:tr>
    </w:tbl>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8A56A0">
            <w:pPr>
              <w:spacing w:after="0" w:line="240" w:lineRule="auto"/>
              <w:rPr>
                <w:rFonts w:ascii="Times New Roman" w:hAnsi="Times New Roman"/>
                <w:lang w:val="bg-BG"/>
              </w:rPr>
            </w:pPr>
            <w:r w:rsidRPr="007B3896">
              <w:rPr>
                <w:rFonts w:ascii="Times New Roman" w:hAnsi="Times New Roman"/>
                <w:b/>
                <w:bCs/>
                <w:lang w:val="bg-BG"/>
              </w:rPr>
              <w:t>11.</w:t>
            </w:r>
            <w:r w:rsidRPr="007B3896">
              <w:rPr>
                <w:rFonts w:ascii="Times New Roman" w:hAnsi="Times New Roman"/>
                <w:b/>
                <w:bCs/>
                <w:lang w:val="bg-BG"/>
              </w:rPr>
              <w:tab/>
              <w:t>ИМЕ И АДРЕС НА ПРИТЕЖАТЕЛЯ НА РАЗРЕШЕНИЕТО ЗА УПОТРЕБА</w:t>
            </w:r>
          </w:p>
        </w:tc>
      </w:tr>
    </w:tbl>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r w:rsidRPr="007B3896">
        <w:rPr>
          <w:rFonts w:ascii="Times New Roman" w:hAnsi="Times New Roman"/>
          <w:lang w:val="bg-BG"/>
        </w:rPr>
        <w:t>Actavis Group PTC ehf.</w:t>
      </w:r>
    </w:p>
    <w:p w:rsidR="0014352F" w:rsidRPr="007B3896" w:rsidRDefault="007A2055" w:rsidP="0014352F">
      <w:pPr>
        <w:spacing w:after="0" w:line="240" w:lineRule="auto"/>
        <w:rPr>
          <w:rFonts w:ascii="Times New Roman" w:hAnsi="Times New Roman"/>
          <w:lang w:val="bg-BG"/>
        </w:rPr>
      </w:pPr>
      <w:r w:rsidRPr="007B3896">
        <w:rPr>
          <w:rFonts w:ascii="Times New Roman" w:hAnsi="Times New Roman"/>
          <w:lang w:val="bg-BG"/>
        </w:rPr>
        <w:t xml:space="preserve">220 </w:t>
      </w:r>
      <w:r w:rsidR="0014352F" w:rsidRPr="007B3896">
        <w:rPr>
          <w:rFonts w:ascii="Times New Roman" w:hAnsi="Times New Roman"/>
          <w:lang w:val="bg-BG"/>
        </w:rPr>
        <w:t>Hafnarfjörður</w:t>
      </w:r>
    </w:p>
    <w:p w:rsidR="0014352F" w:rsidRPr="007B3896" w:rsidRDefault="0014352F" w:rsidP="0014352F">
      <w:pPr>
        <w:spacing w:after="0" w:line="240" w:lineRule="auto"/>
        <w:rPr>
          <w:rFonts w:ascii="Times New Roman" w:hAnsi="Times New Roman"/>
          <w:lang w:val="bg-BG"/>
        </w:rPr>
      </w:pPr>
      <w:r w:rsidRPr="007B3896">
        <w:rPr>
          <w:rFonts w:ascii="Times New Roman" w:hAnsi="Times New Roman"/>
          <w:lang w:val="bg-BG"/>
        </w:rPr>
        <w:t>Исландия</w:t>
      </w:r>
    </w:p>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8A56A0">
            <w:pPr>
              <w:spacing w:after="0" w:line="240" w:lineRule="auto"/>
              <w:rPr>
                <w:rFonts w:ascii="Times New Roman" w:hAnsi="Times New Roman"/>
                <w:lang w:val="bg-BG"/>
              </w:rPr>
            </w:pPr>
            <w:r w:rsidRPr="007B3896">
              <w:rPr>
                <w:rFonts w:ascii="Times New Roman" w:hAnsi="Times New Roman"/>
                <w:b/>
                <w:bCs/>
                <w:lang w:val="bg-BG"/>
              </w:rPr>
              <w:t>12.</w:t>
            </w:r>
            <w:r w:rsidRPr="007B3896">
              <w:rPr>
                <w:rFonts w:ascii="Times New Roman" w:hAnsi="Times New Roman"/>
                <w:b/>
                <w:bCs/>
                <w:lang w:val="bg-BG"/>
              </w:rPr>
              <w:tab/>
              <w:t>НОМЕР(А) НА РАЗРЕШЕНИЕТО ЗА УПОТРЕБА</w:t>
            </w:r>
          </w:p>
        </w:tc>
      </w:tr>
    </w:tbl>
    <w:p w:rsidR="0014352F" w:rsidRPr="007B3896" w:rsidRDefault="0014352F" w:rsidP="0014352F">
      <w:pPr>
        <w:spacing w:after="0" w:line="240" w:lineRule="auto"/>
        <w:rPr>
          <w:rFonts w:ascii="Times New Roman" w:hAnsi="Times New Roman"/>
          <w:lang w:val="bg-BG"/>
        </w:rPr>
      </w:pPr>
    </w:p>
    <w:p w:rsidR="001B29A3" w:rsidRPr="007B3896" w:rsidRDefault="001B29A3" w:rsidP="001B29A3">
      <w:pPr>
        <w:spacing w:after="0" w:line="240" w:lineRule="auto"/>
        <w:rPr>
          <w:rFonts w:ascii="Times New Roman" w:hAnsi="Times New Roman"/>
          <w:highlight w:val="lightGray"/>
          <w:lang w:val="bg-BG"/>
        </w:rPr>
      </w:pPr>
      <w:r w:rsidRPr="007B3896">
        <w:rPr>
          <w:rFonts w:ascii="Times New Roman" w:hAnsi="Times New Roman"/>
          <w:lang w:val="bg-BG"/>
        </w:rPr>
        <w:t xml:space="preserve">EU/1/13/825/003 </w:t>
      </w:r>
      <w:r w:rsidRPr="007B3896">
        <w:rPr>
          <w:rFonts w:ascii="Times New Roman" w:hAnsi="Times New Roman"/>
          <w:highlight w:val="lightGray"/>
          <w:lang w:val="bg-BG"/>
        </w:rPr>
        <w:t>24 </w:t>
      </w:r>
      <w:r w:rsidR="00ED1FB3" w:rsidRPr="007B3896">
        <w:rPr>
          <w:rFonts w:ascii="Times New Roman" w:hAnsi="Times New Roman"/>
          <w:highlight w:val="lightGray"/>
          <w:lang w:val="bg-BG"/>
        </w:rPr>
        <w:t>капсули</w:t>
      </w:r>
    </w:p>
    <w:p w:rsidR="001B29A3" w:rsidRPr="007B3896" w:rsidRDefault="001B29A3" w:rsidP="001B29A3">
      <w:pPr>
        <w:spacing w:after="0" w:line="240" w:lineRule="auto"/>
        <w:rPr>
          <w:rFonts w:ascii="Times New Roman" w:hAnsi="Times New Roman"/>
          <w:highlight w:val="lightGray"/>
          <w:lang w:val="bg-BG"/>
        </w:rPr>
      </w:pPr>
      <w:r w:rsidRPr="007B3896">
        <w:rPr>
          <w:rFonts w:ascii="Times New Roman" w:hAnsi="Times New Roman"/>
          <w:highlight w:val="lightGray"/>
          <w:lang w:val="bg-BG"/>
        </w:rPr>
        <w:t>EU/1/13/825/004 48 </w:t>
      </w:r>
      <w:r w:rsidR="00ED1FB3" w:rsidRPr="007B3896">
        <w:rPr>
          <w:rFonts w:ascii="Times New Roman" w:hAnsi="Times New Roman"/>
          <w:highlight w:val="lightGray"/>
          <w:lang w:val="bg-BG"/>
        </w:rPr>
        <w:t>капсули</w:t>
      </w:r>
    </w:p>
    <w:p w:rsidR="0015629D" w:rsidRPr="007B3896" w:rsidRDefault="0015629D" w:rsidP="0015629D">
      <w:pPr>
        <w:pStyle w:val="KeinLeerraum"/>
        <w:rPr>
          <w:rFonts w:ascii="Times New Roman" w:hAnsi="Times New Roman"/>
          <w:highlight w:val="lightGray"/>
          <w:lang w:val="bg-BG"/>
        </w:rPr>
      </w:pPr>
      <w:r w:rsidRPr="007B3896">
        <w:rPr>
          <w:rFonts w:ascii="Times New Roman" w:hAnsi="Times New Roman"/>
          <w:highlight w:val="lightGray"/>
          <w:lang w:val="bg-BG"/>
        </w:rPr>
        <w:t>EU/1/13/825/019 60 капсули</w:t>
      </w:r>
    </w:p>
    <w:p w:rsidR="001B29A3" w:rsidRPr="007B3896" w:rsidRDefault="001B29A3" w:rsidP="001B29A3">
      <w:pPr>
        <w:spacing w:after="0" w:line="240" w:lineRule="auto"/>
        <w:rPr>
          <w:rFonts w:ascii="Times New Roman" w:hAnsi="Times New Roman"/>
          <w:highlight w:val="lightGray"/>
          <w:lang w:val="bg-BG"/>
        </w:rPr>
      </w:pPr>
      <w:r w:rsidRPr="007B3896">
        <w:rPr>
          <w:rFonts w:ascii="Times New Roman" w:hAnsi="Times New Roman"/>
          <w:highlight w:val="lightGray"/>
          <w:lang w:val="bg-BG"/>
        </w:rPr>
        <w:t>EU/1/13/825/005 96 </w:t>
      </w:r>
      <w:r w:rsidR="00ED1FB3" w:rsidRPr="007B3896">
        <w:rPr>
          <w:rFonts w:ascii="Times New Roman" w:hAnsi="Times New Roman"/>
          <w:highlight w:val="lightGray"/>
          <w:lang w:val="bg-BG"/>
        </w:rPr>
        <w:t>капсули</w:t>
      </w:r>
    </w:p>
    <w:p w:rsidR="001B29A3" w:rsidRPr="007B3896" w:rsidRDefault="001B29A3" w:rsidP="001B29A3">
      <w:pPr>
        <w:spacing w:after="0" w:line="240" w:lineRule="auto"/>
        <w:rPr>
          <w:rFonts w:ascii="Times New Roman" w:hAnsi="Times New Roman"/>
          <w:highlight w:val="lightGray"/>
          <w:lang w:val="bg-BG"/>
        </w:rPr>
      </w:pPr>
      <w:r w:rsidRPr="007B3896">
        <w:rPr>
          <w:rFonts w:ascii="Times New Roman" w:hAnsi="Times New Roman"/>
          <w:highlight w:val="lightGray"/>
          <w:lang w:val="bg-BG"/>
        </w:rPr>
        <w:t>EU/1/13/825/006 120 </w:t>
      </w:r>
      <w:r w:rsidR="00ED1FB3" w:rsidRPr="007B3896">
        <w:rPr>
          <w:rFonts w:ascii="Times New Roman" w:hAnsi="Times New Roman"/>
          <w:highlight w:val="lightGray"/>
          <w:lang w:val="bg-BG"/>
        </w:rPr>
        <w:t>капсули</w:t>
      </w:r>
    </w:p>
    <w:p w:rsidR="0014352F" w:rsidRPr="007B3896" w:rsidRDefault="001B29A3" w:rsidP="001B29A3">
      <w:pPr>
        <w:spacing w:after="0" w:line="240" w:lineRule="auto"/>
        <w:rPr>
          <w:rFonts w:ascii="Times New Roman" w:hAnsi="Times New Roman"/>
          <w:lang w:val="bg-BG"/>
        </w:rPr>
      </w:pPr>
      <w:r w:rsidRPr="007B3896">
        <w:rPr>
          <w:rFonts w:ascii="Times New Roman" w:hAnsi="Times New Roman"/>
          <w:highlight w:val="lightGray"/>
          <w:lang w:val="bg-BG"/>
        </w:rPr>
        <w:t>EU/1/13/825/007 180 </w:t>
      </w:r>
      <w:r w:rsidR="00ED1FB3" w:rsidRPr="007B3896">
        <w:rPr>
          <w:rFonts w:ascii="Times New Roman" w:hAnsi="Times New Roman"/>
          <w:highlight w:val="lightGray"/>
          <w:lang w:val="bg-BG"/>
        </w:rPr>
        <w:t>капсули</w:t>
      </w:r>
      <w:r w:rsidR="00ED1FB3" w:rsidRPr="007B3896" w:rsidDel="001B29A3">
        <w:rPr>
          <w:rFonts w:ascii="Times New Roman" w:hAnsi="Times New Roman"/>
          <w:lang w:val="bg-BG"/>
        </w:rPr>
        <w:t xml:space="preserve"> </w:t>
      </w:r>
    </w:p>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8A56A0">
            <w:pPr>
              <w:spacing w:after="0" w:line="240" w:lineRule="auto"/>
              <w:rPr>
                <w:rFonts w:ascii="Times New Roman" w:hAnsi="Times New Roman"/>
                <w:lang w:val="bg-BG"/>
              </w:rPr>
            </w:pPr>
            <w:r w:rsidRPr="007B3896">
              <w:rPr>
                <w:rFonts w:ascii="Times New Roman" w:hAnsi="Times New Roman"/>
                <w:b/>
                <w:bCs/>
                <w:lang w:val="bg-BG"/>
              </w:rPr>
              <w:t>13.</w:t>
            </w:r>
            <w:r w:rsidRPr="007B3896">
              <w:rPr>
                <w:rFonts w:ascii="Times New Roman" w:hAnsi="Times New Roman"/>
                <w:b/>
                <w:bCs/>
                <w:lang w:val="bg-BG"/>
              </w:rPr>
              <w:tab/>
              <w:t>ПАРТИДЕН НОМЕР</w:t>
            </w:r>
          </w:p>
        </w:tc>
      </w:tr>
    </w:tbl>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r w:rsidRPr="007B3896">
        <w:rPr>
          <w:rFonts w:ascii="Times New Roman" w:hAnsi="Times New Roman"/>
          <w:lang w:val="bg-BG"/>
        </w:rPr>
        <w:t>Партиден №</w:t>
      </w:r>
    </w:p>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8A56A0">
            <w:pPr>
              <w:spacing w:after="0" w:line="240" w:lineRule="auto"/>
              <w:rPr>
                <w:rFonts w:ascii="Times New Roman" w:hAnsi="Times New Roman"/>
                <w:b/>
                <w:bCs/>
                <w:lang w:val="bg-BG"/>
              </w:rPr>
            </w:pPr>
            <w:r w:rsidRPr="007B3896">
              <w:rPr>
                <w:rFonts w:ascii="Times New Roman" w:hAnsi="Times New Roman"/>
                <w:b/>
                <w:bCs/>
                <w:lang w:val="bg-BG"/>
              </w:rPr>
              <w:t>14.</w:t>
            </w:r>
            <w:r w:rsidRPr="007B3896">
              <w:rPr>
                <w:rFonts w:ascii="Times New Roman" w:hAnsi="Times New Roman"/>
                <w:b/>
                <w:bCs/>
                <w:lang w:val="bg-BG"/>
              </w:rPr>
              <w:tab/>
              <w:t>НАЧИН НА ОТПУСКАНЕ</w:t>
            </w:r>
          </w:p>
        </w:tc>
      </w:tr>
    </w:tbl>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8A56A0">
            <w:pPr>
              <w:spacing w:after="0" w:line="240" w:lineRule="auto"/>
              <w:rPr>
                <w:rFonts w:ascii="Times New Roman" w:hAnsi="Times New Roman"/>
                <w:lang w:val="bg-BG"/>
              </w:rPr>
            </w:pPr>
            <w:r w:rsidRPr="007B3896">
              <w:rPr>
                <w:rFonts w:ascii="Times New Roman" w:hAnsi="Times New Roman"/>
                <w:b/>
                <w:bCs/>
                <w:lang w:val="bg-BG"/>
              </w:rPr>
              <w:t>15.</w:t>
            </w:r>
            <w:r w:rsidRPr="007B3896">
              <w:rPr>
                <w:rFonts w:ascii="Times New Roman" w:hAnsi="Times New Roman"/>
                <w:b/>
                <w:bCs/>
                <w:lang w:val="bg-BG"/>
              </w:rPr>
              <w:tab/>
              <w:t>УКАЗАНИЯ ЗА УПОТРЕБА</w:t>
            </w:r>
          </w:p>
        </w:tc>
      </w:tr>
    </w:tbl>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FD456F">
            <w:pPr>
              <w:keepNext/>
              <w:spacing w:after="0" w:line="240" w:lineRule="auto"/>
              <w:rPr>
                <w:rFonts w:ascii="Times New Roman" w:hAnsi="Times New Roman"/>
                <w:lang w:val="bg-BG"/>
              </w:rPr>
            </w:pPr>
            <w:r w:rsidRPr="007B3896">
              <w:rPr>
                <w:rFonts w:ascii="Times New Roman" w:hAnsi="Times New Roman"/>
                <w:b/>
                <w:bCs/>
                <w:lang w:val="bg-BG"/>
              </w:rPr>
              <w:t>16.</w:t>
            </w:r>
            <w:r w:rsidRPr="007B3896">
              <w:rPr>
                <w:rFonts w:ascii="Times New Roman" w:hAnsi="Times New Roman"/>
                <w:b/>
                <w:bCs/>
                <w:lang w:val="bg-BG"/>
              </w:rPr>
              <w:tab/>
              <w:t>ИНФОРМАЦИЯ НА БРАЙЛОВА АЗБУКА</w:t>
            </w:r>
          </w:p>
        </w:tc>
      </w:tr>
    </w:tbl>
    <w:p w:rsidR="0014352F" w:rsidRPr="007B3896" w:rsidRDefault="0014352F" w:rsidP="00FD456F">
      <w:pPr>
        <w:keepNext/>
        <w:spacing w:after="0" w:line="240" w:lineRule="auto"/>
        <w:rPr>
          <w:rFonts w:ascii="Times New Roman" w:hAnsi="Times New Roman"/>
          <w:lang w:val="bg-BG"/>
        </w:rPr>
      </w:pPr>
    </w:p>
    <w:p w:rsidR="0014352F" w:rsidRPr="007B3896" w:rsidRDefault="0014352F" w:rsidP="00FD456F">
      <w:pPr>
        <w:keepNext/>
        <w:spacing w:after="0" w:line="240" w:lineRule="auto"/>
        <w:rPr>
          <w:rFonts w:ascii="Times New Roman" w:hAnsi="Times New Roman"/>
          <w:lang w:val="bg-BG"/>
        </w:rPr>
      </w:pPr>
      <w:r w:rsidRPr="007B3896">
        <w:rPr>
          <w:rFonts w:ascii="Times New Roman" w:hAnsi="Times New Roman"/>
          <w:lang w:val="bg-BG"/>
        </w:rPr>
        <w:t>Иматиниб Actavis 100 mg</w:t>
      </w:r>
    </w:p>
    <w:p w:rsidR="0014352F" w:rsidRPr="007B3896" w:rsidRDefault="0014352F" w:rsidP="0014352F">
      <w:pPr>
        <w:spacing w:after="0" w:line="240" w:lineRule="auto"/>
        <w:rPr>
          <w:rFonts w:ascii="Times New Roman" w:hAnsi="Times New Roman"/>
          <w:lang w:val="bg-BG"/>
        </w:rPr>
      </w:pPr>
    </w:p>
    <w:p w:rsidR="00F34D0F" w:rsidRPr="007B3896" w:rsidRDefault="00F34D0F" w:rsidP="00725EF9">
      <w:pPr>
        <w:keepNext/>
        <w:pBdr>
          <w:top w:val="single" w:sz="4" w:space="1" w:color="auto"/>
          <w:left w:val="single" w:sz="4" w:space="4" w:color="auto"/>
          <w:bottom w:val="single" w:sz="4" w:space="1" w:color="auto"/>
          <w:right w:val="single" w:sz="4" w:space="4" w:color="auto"/>
        </w:pBdr>
        <w:spacing w:after="0" w:line="240" w:lineRule="auto"/>
        <w:outlineLvl w:val="0"/>
        <w:rPr>
          <w:rFonts w:ascii="Times New Roman" w:hAnsi="Times New Roman"/>
          <w:i/>
          <w:lang w:val="bg-BG"/>
        </w:rPr>
      </w:pPr>
      <w:r w:rsidRPr="007B3896">
        <w:rPr>
          <w:rFonts w:ascii="Times New Roman" w:hAnsi="Times New Roman"/>
          <w:b/>
          <w:lang w:val="bg-BG"/>
        </w:rPr>
        <w:t>17.</w:t>
      </w:r>
      <w:r w:rsidRPr="007B3896">
        <w:rPr>
          <w:rFonts w:ascii="Times New Roman" w:hAnsi="Times New Roman"/>
          <w:b/>
          <w:lang w:val="bg-BG"/>
        </w:rPr>
        <w:tab/>
        <w:t>УНИКАЛЕН ИДЕНТИФИКАТОР — ДВУИЗМЕРЕН БАРКОД</w:t>
      </w:r>
    </w:p>
    <w:p w:rsidR="005D6B5F" w:rsidRPr="007B3896" w:rsidRDefault="005D6B5F" w:rsidP="00725EF9">
      <w:pPr>
        <w:keepNext/>
        <w:spacing w:after="0" w:line="240" w:lineRule="auto"/>
        <w:rPr>
          <w:rFonts w:ascii="Times New Roman" w:hAnsi="Times New Roman"/>
          <w:shd w:val="pct15" w:color="auto" w:fill="auto"/>
          <w:lang w:val="bg-BG"/>
        </w:rPr>
      </w:pPr>
      <w:r w:rsidRPr="007B3896">
        <w:rPr>
          <w:rFonts w:ascii="Times New Roman" w:hAnsi="Times New Roman"/>
          <w:highlight w:val="lightGray"/>
          <w:shd w:val="pct15" w:color="auto" w:fill="auto"/>
          <w:lang w:val="bg-BG"/>
        </w:rPr>
        <w:t>Двуизмерен баркод с включен уникален идентификатор</w:t>
      </w:r>
    </w:p>
    <w:p w:rsidR="004C1233" w:rsidRPr="007B3896" w:rsidRDefault="004C1233" w:rsidP="00725EF9">
      <w:pPr>
        <w:keepNext/>
        <w:spacing w:after="0" w:line="240" w:lineRule="auto"/>
        <w:rPr>
          <w:rFonts w:ascii="Times New Roman" w:hAnsi="Times New Roman"/>
          <w:shd w:val="pct15" w:color="auto" w:fill="auto"/>
          <w:lang w:val="bg-BG"/>
        </w:rPr>
      </w:pPr>
    </w:p>
    <w:p w:rsidR="004C1233" w:rsidRPr="007B3896" w:rsidRDefault="004C1233" w:rsidP="00BC448B">
      <w:pPr>
        <w:widowControl w:val="0"/>
        <w:spacing w:after="0" w:line="240" w:lineRule="auto"/>
        <w:rPr>
          <w:rFonts w:ascii="Times New Roman" w:hAnsi="Times New Roman"/>
          <w:shd w:val="pct15" w:color="auto" w:fill="auto"/>
          <w:lang w:val="bg-BG"/>
        </w:rPr>
      </w:pPr>
    </w:p>
    <w:p w:rsidR="00F34D0F" w:rsidRPr="007B3896" w:rsidRDefault="00F34D0F" w:rsidP="00F34D0F">
      <w:pPr>
        <w:keepNext/>
        <w:pBdr>
          <w:top w:val="single" w:sz="4" w:space="1" w:color="auto"/>
          <w:left w:val="single" w:sz="4" w:space="4" w:color="auto"/>
          <w:bottom w:val="single" w:sz="4" w:space="1" w:color="auto"/>
          <w:right w:val="single" w:sz="4" w:space="4" w:color="auto"/>
        </w:pBdr>
        <w:spacing w:line="240" w:lineRule="auto"/>
        <w:outlineLvl w:val="0"/>
        <w:rPr>
          <w:rFonts w:ascii="Times New Roman" w:hAnsi="Times New Roman"/>
          <w:i/>
          <w:lang w:val="bg-BG"/>
        </w:rPr>
      </w:pPr>
      <w:r w:rsidRPr="007B3896">
        <w:rPr>
          <w:rFonts w:ascii="Times New Roman" w:hAnsi="Times New Roman"/>
          <w:b/>
          <w:lang w:val="bg-BG"/>
        </w:rPr>
        <w:t>18.</w:t>
      </w:r>
      <w:r w:rsidRPr="007B3896">
        <w:rPr>
          <w:rFonts w:ascii="Times New Roman" w:hAnsi="Times New Roman"/>
          <w:b/>
          <w:lang w:val="bg-BG"/>
        </w:rPr>
        <w:tab/>
        <w:t>УНИКАЛЕН ИДЕНТИФИКАТОР — ДАННИ ЗА ЧЕТЕНЕ ОТ ХОРА</w:t>
      </w:r>
    </w:p>
    <w:p w:rsidR="005D6B5F" w:rsidRPr="007B3896" w:rsidRDefault="005D6B5F" w:rsidP="005D6B5F">
      <w:pPr>
        <w:spacing w:after="0" w:line="240" w:lineRule="auto"/>
        <w:rPr>
          <w:rFonts w:ascii="Times New Roman" w:hAnsi="Times New Roman"/>
          <w:lang w:val="bg-BG"/>
        </w:rPr>
      </w:pPr>
      <w:r w:rsidRPr="007B3896">
        <w:rPr>
          <w:rFonts w:ascii="Times New Roman" w:hAnsi="Times New Roman"/>
          <w:lang w:val="bg-BG"/>
        </w:rPr>
        <w:t>PC</w:t>
      </w:r>
      <w:r w:rsidR="00E31E26" w:rsidRPr="007B3896">
        <w:rPr>
          <w:rFonts w:ascii="Times New Roman" w:hAnsi="Times New Roman"/>
          <w:lang w:val="bg-BG"/>
        </w:rPr>
        <w:t xml:space="preserve"> {номер}</w:t>
      </w:r>
    </w:p>
    <w:p w:rsidR="005D6B5F" w:rsidRPr="007B3896" w:rsidRDefault="005D6B5F" w:rsidP="005D6B5F">
      <w:pPr>
        <w:spacing w:after="0" w:line="240" w:lineRule="auto"/>
        <w:rPr>
          <w:rFonts w:ascii="Times New Roman" w:hAnsi="Times New Roman"/>
          <w:lang w:val="bg-BG"/>
        </w:rPr>
      </w:pPr>
      <w:r w:rsidRPr="007B3896">
        <w:rPr>
          <w:rFonts w:ascii="Times New Roman" w:hAnsi="Times New Roman"/>
          <w:lang w:val="bg-BG"/>
        </w:rPr>
        <w:t>SN</w:t>
      </w:r>
      <w:r w:rsidR="00E31E26" w:rsidRPr="007B3896">
        <w:rPr>
          <w:rFonts w:ascii="Times New Roman" w:hAnsi="Times New Roman"/>
          <w:lang w:val="bg-BG"/>
        </w:rPr>
        <w:t xml:space="preserve"> {номер}</w:t>
      </w:r>
    </w:p>
    <w:p w:rsidR="00E31E26" w:rsidRPr="007B3896" w:rsidRDefault="005D6B5F" w:rsidP="00194F59">
      <w:pPr>
        <w:spacing w:after="0" w:line="240" w:lineRule="auto"/>
        <w:rPr>
          <w:rFonts w:ascii="Times New Roman" w:hAnsi="Times New Roman"/>
          <w:lang w:val="bg-BG"/>
        </w:rPr>
      </w:pPr>
      <w:r w:rsidRPr="007B3896">
        <w:rPr>
          <w:rFonts w:ascii="Times New Roman" w:hAnsi="Times New Roman"/>
          <w:lang w:val="bg-BG"/>
        </w:rPr>
        <w:t>NN</w:t>
      </w:r>
      <w:r w:rsidR="00E31E26" w:rsidRPr="007B3896">
        <w:rPr>
          <w:rFonts w:ascii="Times New Roman" w:hAnsi="Times New Roman"/>
          <w:lang w:val="bg-BG"/>
        </w:rPr>
        <w:t xml:space="preserve"> {номер}</w:t>
      </w:r>
    </w:p>
    <w:p w:rsidR="00194F59" w:rsidRPr="007B3896" w:rsidRDefault="0014352F" w:rsidP="00194F59">
      <w:pPr>
        <w:spacing w:after="0" w:line="240" w:lineRule="auto"/>
        <w:rPr>
          <w:rFonts w:ascii="Times New Roman" w:hAnsi="Times New Roman"/>
          <w:lang w:val="bg-BG"/>
        </w:rPr>
      </w:pPr>
      <w:r w:rsidRPr="007B3896">
        <w:rPr>
          <w:rFonts w:ascii="Times New Roman" w:hAnsi="Times New Roman"/>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FD6D09">
            <w:pPr>
              <w:spacing w:after="0" w:line="240" w:lineRule="auto"/>
              <w:rPr>
                <w:rFonts w:ascii="Times New Roman" w:hAnsi="Times New Roman"/>
                <w:b/>
                <w:bCs/>
                <w:lang w:val="bg-BG"/>
              </w:rPr>
            </w:pPr>
            <w:r w:rsidRPr="007B3896">
              <w:rPr>
                <w:rFonts w:ascii="Times New Roman" w:hAnsi="Times New Roman"/>
                <w:b/>
                <w:lang w:val="bg-BG"/>
              </w:rPr>
              <w:t>ДАННИ, КОИТО ТРЯБВА ДА СЪДЪРЖА ВТОРИЧНАТА ОПАКОВКА</w:t>
            </w:r>
            <w:r w:rsidRPr="007B3896">
              <w:rPr>
                <w:rFonts w:ascii="Times New Roman" w:hAnsi="Times New Roman"/>
                <w:b/>
                <w:bCs/>
                <w:lang w:val="bg-BG"/>
              </w:rPr>
              <w:t xml:space="preserve"> </w:t>
            </w:r>
          </w:p>
          <w:p w:rsidR="00194F59" w:rsidRPr="007B3896" w:rsidRDefault="00194F59" w:rsidP="00FD6D09">
            <w:pPr>
              <w:spacing w:after="0" w:line="240" w:lineRule="auto"/>
              <w:rPr>
                <w:rFonts w:ascii="Times New Roman" w:hAnsi="Times New Roman"/>
                <w:b/>
                <w:lang w:val="bg-BG"/>
              </w:rPr>
            </w:pPr>
          </w:p>
          <w:p w:rsidR="00194F59" w:rsidRPr="007B3896" w:rsidRDefault="00194F59" w:rsidP="00FD6D09">
            <w:pPr>
              <w:spacing w:after="0" w:line="240" w:lineRule="auto"/>
              <w:rPr>
                <w:rFonts w:ascii="Times New Roman" w:hAnsi="Times New Roman"/>
                <w:b/>
                <w:lang w:val="bg-BG"/>
              </w:rPr>
            </w:pPr>
            <w:r w:rsidRPr="007B3896">
              <w:rPr>
                <w:rFonts w:ascii="Times New Roman" w:hAnsi="Times New Roman"/>
                <w:b/>
                <w:lang w:val="bg-BG"/>
              </w:rPr>
              <w:t>КАРТОНЕНА КУТИЯ</w:t>
            </w:r>
          </w:p>
        </w:tc>
      </w:tr>
    </w:tbl>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FD6D09">
            <w:pPr>
              <w:spacing w:after="0" w:line="240" w:lineRule="auto"/>
              <w:rPr>
                <w:rFonts w:ascii="Times New Roman" w:hAnsi="Times New Roman"/>
                <w:lang w:val="bg-BG"/>
              </w:rPr>
            </w:pPr>
            <w:r w:rsidRPr="007B3896">
              <w:rPr>
                <w:rFonts w:ascii="Times New Roman" w:hAnsi="Times New Roman"/>
                <w:b/>
                <w:bCs/>
                <w:lang w:val="bg-BG"/>
              </w:rPr>
              <w:t>1.</w:t>
            </w:r>
            <w:r w:rsidRPr="007B3896">
              <w:rPr>
                <w:rFonts w:ascii="Times New Roman" w:hAnsi="Times New Roman"/>
                <w:b/>
                <w:bCs/>
                <w:lang w:val="bg-BG"/>
              </w:rPr>
              <w:tab/>
            </w:r>
            <w:r w:rsidRPr="007B3896">
              <w:rPr>
                <w:rFonts w:ascii="Times New Roman" w:hAnsi="Times New Roman"/>
                <w:b/>
                <w:lang w:val="bg-BG"/>
              </w:rPr>
              <w:t>ИМЕ НА ЛЕКАРСТВЕНИЯ ПРОДУКТ</w:t>
            </w:r>
          </w:p>
        </w:tc>
      </w:tr>
    </w:tbl>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Иматиниб Actavis 400 mg твърди капсули</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иматиниб</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FD6D09">
            <w:pPr>
              <w:spacing w:after="0" w:line="240" w:lineRule="auto"/>
              <w:rPr>
                <w:rFonts w:ascii="Times New Roman" w:hAnsi="Times New Roman"/>
                <w:lang w:val="bg-BG"/>
              </w:rPr>
            </w:pPr>
            <w:r w:rsidRPr="007B3896">
              <w:rPr>
                <w:rFonts w:ascii="Times New Roman" w:hAnsi="Times New Roman"/>
                <w:b/>
                <w:bCs/>
                <w:lang w:val="bg-BG"/>
              </w:rPr>
              <w:t>2.</w:t>
            </w:r>
            <w:r w:rsidRPr="007B3896">
              <w:rPr>
                <w:rFonts w:ascii="Times New Roman" w:hAnsi="Times New Roman"/>
                <w:b/>
                <w:bCs/>
                <w:lang w:val="bg-BG"/>
              </w:rPr>
              <w:tab/>
            </w:r>
            <w:r w:rsidRPr="007B3896">
              <w:rPr>
                <w:rFonts w:ascii="Times New Roman" w:hAnsi="Times New Roman"/>
                <w:b/>
                <w:lang w:val="bg-BG"/>
              </w:rPr>
              <w:t>ОБЯВЯВАНЕ НА АКТИВНОТО(ИТЕ) ВЕЩЕСТВО(А)</w:t>
            </w:r>
          </w:p>
        </w:tc>
      </w:tr>
    </w:tbl>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Всяка твърда капсула съдържа 400 mg иматиниб (</w:t>
      </w:r>
      <w:r w:rsidRPr="007B3896">
        <w:rPr>
          <w:rFonts w:ascii="Times New Roman" w:hAnsi="Times New Roman"/>
          <w:color w:val="000000"/>
          <w:lang w:val="bg-BG"/>
        </w:rPr>
        <w:t>под формата на мезилат).</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FD6D09">
            <w:pPr>
              <w:spacing w:after="0" w:line="240" w:lineRule="auto"/>
              <w:rPr>
                <w:rFonts w:ascii="Times New Roman" w:hAnsi="Times New Roman"/>
                <w:lang w:val="bg-BG"/>
              </w:rPr>
            </w:pPr>
            <w:r w:rsidRPr="007B3896">
              <w:rPr>
                <w:rFonts w:ascii="Times New Roman" w:hAnsi="Times New Roman"/>
                <w:b/>
                <w:bCs/>
                <w:lang w:val="bg-BG"/>
              </w:rPr>
              <w:t>3.</w:t>
            </w:r>
            <w:r w:rsidRPr="007B3896">
              <w:rPr>
                <w:rFonts w:ascii="Times New Roman" w:hAnsi="Times New Roman"/>
                <w:b/>
                <w:bCs/>
                <w:lang w:val="bg-BG"/>
              </w:rPr>
              <w:tab/>
            </w:r>
            <w:r w:rsidRPr="007B3896">
              <w:rPr>
                <w:rFonts w:ascii="Times New Roman" w:hAnsi="Times New Roman"/>
                <w:b/>
                <w:lang w:val="bg-BG"/>
              </w:rPr>
              <w:t>СПИСЪК НА ПОМОЩНИТЕ ВЕЩЕСТВА</w:t>
            </w:r>
          </w:p>
        </w:tc>
      </w:tr>
    </w:tbl>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FD6D09">
            <w:pPr>
              <w:spacing w:after="0" w:line="240" w:lineRule="auto"/>
              <w:rPr>
                <w:rFonts w:ascii="Times New Roman" w:hAnsi="Times New Roman"/>
                <w:lang w:val="bg-BG"/>
              </w:rPr>
            </w:pPr>
            <w:r w:rsidRPr="007B3896">
              <w:rPr>
                <w:rFonts w:ascii="Times New Roman" w:hAnsi="Times New Roman"/>
                <w:b/>
                <w:bCs/>
                <w:lang w:val="bg-BG"/>
              </w:rPr>
              <w:t>4.</w:t>
            </w:r>
            <w:r w:rsidRPr="007B3896">
              <w:rPr>
                <w:rFonts w:ascii="Times New Roman" w:hAnsi="Times New Roman"/>
                <w:b/>
                <w:bCs/>
                <w:lang w:val="bg-BG"/>
              </w:rPr>
              <w:tab/>
            </w:r>
            <w:r w:rsidRPr="007B3896">
              <w:rPr>
                <w:rFonts w:ascii="Times New Roman" w:hAnsi="Times New Roman"/>
                <w:b/>
                <w:lang w:val="bg-BG"/>
              </w:rPr>
              <w:t>ЛЕКАРСТВЕНА ФОРМА И КОЛИЧЕСТВО В ЕДНА ОПАКОВКА</w:t>
            </w:r>
          </w:p>
        </w:tc>
      </w:tr>
    </w:tbl>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10 твърди капсули</w:t>
      </w:r>
    </w:p>
    <w:p w:rsidR="00194F59" w:rsidRPr="007B3896" w:rsidRDefault="00194F59" w:rsidP="00194F59">
      <w:pPr>
        <w:pStyle w:val="KeinLeerraum"/>
        <w:rPr>
          <w:rFonts w:ascii="Times New Roman" w:hAnsi="Times New Roman"/>
          <w:highlight w:val="lightGray"/>
          <w:lang w:val="bg-BG"/>
        </w:rPr>
      </w:pPr>
      <w:r w:rsidRPr="007B3896">
        <w:rPr>
          <w:rFonts w:ascii="Times New Roman" w:hAnsi="Times New Roman"/>
          <w:highlight w:val="lightGray"/>
          <w:lang w:val="bg-BG"/>
        </w:rPr>
        <w:t>30 твърди капсули</w:t>
      </w:r>
    </w:p>
    <w:p w:rsidR="00194F59" w:rsidRPr="007B3896" w:rsidRDefault="00194F59" w:rsidP="00194F59">
      <w:pPr>
        <w:pStyle w:val="KeinLeerraum"/>
        <w:rPr>
          <w:rFonts w:ascii="Times New Roman" w:hAnsi="Times New Roman"/>
          <w:highlight w:val="lightGray"/>
          <w:lang w:val="bg-BG"/>
        </w:rPr>
      </w:pPr>
      <w:r w:rsidRPr="007B3896">
        <w:rPr>
          <w:rFonts w:ascii="Times New Roman" w:hAnsi="Times New Roman"/>
          <w:highlight w:val="lightGray"/>
          <w:lang w:val="bg-BG"/>
        </w:rPr>
        <w:t>60 твърди капсули</w:t>
      </w:r>
    </w:p>
    <w:p w:rsidR="00194F59" w:rsidRPr="007B3896" w:rsidRDefault="00194F59" w:rsidP="00194F59">
      <w:pPr>
        <w:pStyle w:val="KeinLeerraum"/>
        <w:rPr>
          <w:rFonts w:ascii="Times New Roman" w:hAnsi="Times New Roman"/>
          <w:lang w:val="bg-BG"/>
        </w:rPr>
      </w:pPr>
      <w:r w:rsidRPr="007B3896">
        <w:rPr>
          <w:rFonts w:ascii="Times New Roman" w:hAnsi="Times New Roman"/>
          <w:highlight w:val="lightGray"/>
          <w:lang w:val="bg-BG"/>
        </w:rPr>
        <w:t>90 твърди капсули</w:t>
      </w:r>
    </w:p>
    <w:p w:rsidR="00194F59" w:rsidRPr="007B3896" w:rsidRDefault="00194F59" w:rsidP="00194F59">
      <w:pPr>
        <w:pStyle w:val="KeinLeerraum"/>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FD6D09">
            <w:pPr>
              <w:spacing w:after="0" w:line="240" w:lineRule="auto"/>
              <w:rPr>
                <w:rFonts w:ascii="Times New Roman" w:hAnsi="Times New Roman"/>
                <w:lang w:val="bg-BG"/>
              </w:rPr>
            </w:pPr>
            <w:r w:rsidRPr="007B3896">
              <w:rPr>
                <w:rFonts w:ascii="Times New Roman" w:hAnsi="Times New Roman"/>
                <w:b/>
                <w:bCs/>
                <w:lang w:val="bg-BG"/>
              </w:rPr>
              <w:t>5.</w:t>
            </w:r>
            <w:r w:rsidRPr="007B3896">
              <w:rPr>
                <w:rFonts w:ascii="Times New Roman" w:hAnsi="Times New Roman"/>
                <w:b/>
                <w:bCs/>
                <w:lang w:val="bg-BG"/>
              </w:rPr>
              <w:tab/>
            </w:r>
            <w:r w:rsidRPr="007B3896">
              <w:rPr>
                <w:rFonts w:ascii="Times New Roman" w:hAnsi="Times New Roman"/>
                <w:b/>
                <w:lang w:val="bg-BG"/>
              </w:rPr>
              <w:t>НАЧИН НА ПРИЛАГАНЕ И ПЪТ(ИЩА) НА ВЪВЕЖДАНЕ</w:t>
            </w:r>
          </w:p>
        </w:tc>
      </w:tr>
    </w:tbl>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Перорално приложение</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Преди употреба прочетете листовката.</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FD6D09">
            <w:pPr>
              <w:spacing w:after="0" w:line="240" w:lineRule="auto"/>
              <w:ind w:left="567" w:hanging="567"/>
              <w:rPr>
                <w:rFonts w:ascii="Times New Roman" w:hAnsi="Times New Roman"/>
                <w:b/>
                <w:bCs/>
                <w:lang w:val="bg-BG"/>
              </w:rPr>
            </w:pPr>
            <w:r w:rsidRPr="007B3896">
              <w:rPr>
                <w:rFonts w:ascii="Times New Roman" w:hAnsi="Times New Roman"/>
                <w:b/>
                <w:bCs/>
                <w:lang w:val="bg-BG"/>
              </w:rPr>
              <w:t>6.</w:t>
            </w:r>
            <w:r w:rsidRPr="007B3896">
              <w:rPr>
                <w:rFonts w:ascii="Times New Roman" w:hAnsi="Times New Roman"/>
                <w:b/>
                <w:bCs/>
                <w:lang w:val="bg-BG"/>
              </w:rPr>
              <w:tab/>
              <w:t>СПЕЦИАЛНО ПРЕДУПРЕЖДЕНИЕ, ЧЕ ЛЕКАРСТВЕНИЯТ ПРОДУКТ ТРЯБВА ДА СЕ СЪХРАНЯВА НА МЯСТО ДАЛЕЧЕ ОТ ПОГЛЕДА И ДОСЕГА НА ДЕЦА</w:t>
            </w:r>
          </w:p>
        </w:tc>
      </w:tr>
    </w:tbl>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Да се съхранява на място, недостъпно за деца.</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FD6D09">
            <w:pPr>
              <w:spacing w:after="0" w:line="240" w:lineRule="auto"/>
              <w:rPr>
                <w:rFonts w:ascii="Times New Roman" w:hAnsi="Times New Roman"/>
                <w:lang w:val="bg-BG"/>
              </w:rPr>
            </w:pPr>
            <w:r w:rsidRPr="007B3896">
              <w:rPr>
                <w:rFonts w:ascii="Times New Roman" w:hAnsi="Times New Roman"/>
                <w:b/>
                <w:bCs/>
                <w:lang w:val="bg-BG"/>
              </w:rPr>
              <w:t>7.</w:t>
            </w:r>
            <w:r w:rsidRPr="007B3896">
              <w:rPr>
                <w:rFonts w:ascii="Times New Roman" w:hAnsi="Times New Roman"/>
                <w:b/>
                <w:bCs/>
                <w:lang w:val="bg-BG"/>
              </w:rPr>
              <w:tab/>
              <w:t>ДРУГИ СПЕЦИАЛНИ ПРЕДУПРЕЖДЕНИЯ, АКО Е НЕОБХОДИМО</w:t>
            </w:r>
          </w:p>
        </w:tc>
      </w:tr>
    </w:tbl>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Да се използва само, както е указано от лекаря.</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725EF9">
            <w:pPr>
              <w:keepNext/>
              <w:spacing w:after="0" w:line="240" w:lineRule="auto"/>
              <w:rPr>
                <w:rFonts w:ascii="Times New Roman" w:hAnsi="Times New Roman"/>
                <w:lang w:val="bg-BG"/>
              </w:rPr>
            </w:pPr>
            <w:r w:rsidRPr="007B3896">
              <w:rPr>
                <w:rFonts w:ascii="Times New Roman" w:hAnsi="Times New Roman"/>
                <w:b/>
                <w:bCs/>
                <w:lang w:val="bg-BG"/>
              </w:rPr>
              <w:t>8.</w:t>
            </w:r>
            <w:r w:rsidRPr="007B3896">
              <w:rPr>
                <w:rFonts w:ascii="Times New Roman" w:hAnsi="Times New Roman"/>
                <w:b/>
                <w:bCs/>
                <w:lang w:val="bg-BG"/>
              </w:rPr>
              <w:tab/>
              <w:t>ДАТА НА ИЗТИЧАНЕ НА СРОКА НА ГОДНОСТ</w:t>
            </w:r>
          </w:p>
        </w:tc>
      </w:tr>
    </w:tbl>
    <w:p w:rsidR="00194F59" w:rsidRPr="007B3896" w:rsidRDefault="00194F59" w:rsidP="00725EF9">
      <w:pPr>
        <w:keepNext/>
        <w:spacing w:after="0" w:line="240" w:lineRule="auto"/>
        <w:rPr>
          <w:rFonts w:ascii="Times New Roman" w:hAnsi="Times New Roman"/>
          <w:lang w:val="bg-BG"/>
        </w:rPr>
      </w:pPr>
    </w:p>
    <w:p w:rsidR="00194F59" w:rsidRPr="007B3896" w:rsidRDefault="00194F59" w:rsidP="00725EF9">
      <w:pPr>
        <w:keepNext/>
        <w:spacing w:after="0" w:line="240" w:lineRule="auto"/>
        <w:rPr>
          <w:rFonts w:ascii="Times New Roman" w:hAnsi="Times New Roman"/>
          <w:lang w:val="bg-BG"/>
        </w:rPr>
      </w:pPr>
      <w:r w:rsidRPr="007B3896">
        <w:rPr>
          <w:rFonts w:ascii="Times New Roman" w:hAnsi="Times New Roman"/>
          <w:lang w:val="bg-BG"/>
        </w:rPr>
        <w:t>Годен до:</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725EF9">
            <w:pPr>
              <w:keepNext/>
              <w:spacing w:after="0" w:line="240" w:lineRule="auto"/>
              <w:rPr>
                <w:rFonts w:ascii="Times New Roman" w:hAnsi="Times New Roman"/>
                <w:lang w:val="bg-BG"/>
              </w:rPr>
            </w:pPr>
            <w:r w:rsidRPr="007B3896">
              <w:rPr>
                <w:rFonts w:ascii="Times New Roman" w:hAnsi="Times New Roman"/>
                <w:b/>
                <w:bCs/>
                <w:lang w:val="bg-BG"/>
              </w:rPr>
              <w:t>9.</w:t>
            </w:r>
            <w:r w:rsidRPr="007B3896">
              <w:rPr>
                <w:rFonts w:ascii="Times New Roman" w:hAnsi="Times New Roman"/>
                <w:b/>
                <w:bCs/>
                <w:lang w:val="bg-BG"/>
              </w:rPr>
              <w:tab/>
              <w:t>СПЕЦИАЛНИ УСЛОВИЯ НА СЪХРАНЕНИЕ</w:t>
            </w:r>
          </w:p>
        </w:tc>
      </w:tr>
    </w:tbl>
    <w:p w:rsidR="00194F59" w:rsidRPr="007B3896" w:rsidRDefault="00194F59" w:rsidP="00725EF9">
      <w:pPr>
        <w:keepNext/>
        <w:spacing w:after="0" w:line="240" w:lineRule="auto"/>
        <w:rPr>
          <w:rFonts w:ascii="Times New Roman" w:hAnsi="Times New Roman"/>
          <w:lang w:val="bg-BG"/>
        </w:rPr>
      </w:pPr>
    </w:p>
    <w:p w:rsidR="00194F59" w:rsidRPr="007B3896" w:rsidRDefault="00194F59" w:rsidP="00725EF9">
      <w:pPr>
        <w:keepNext/>
        <w:spacing w:after="0" w:line="240" w:lineRule="auto"/>
        <w:rPr>
          <w:rFonts w:ascii="Times New Roman" w:hAnsi="Times New Roman"/>
          <w:lang w:val="bg-BG"/>
        </w:rPr>
      </w:pPr>
      <w:r w:rsidRPr="007B3896">
        <w:rPr>
          <w:rFonts w:ascii="Times New Roman" w:hAnsi="Times New Roman"/>
          <w:lang w:val="bg-BG"/>
        </w:rPr>
        <w:t xml:space="preserve">Да не се съхранява над </w:t>
      </w:r>
      <w:smartTag w:uri="urn:schemas-microsoft-com:office:smarttags" w:element="metricconverter">
        <w:smartTagPr>
          <w:attr w:name="ProductID" w:val="25ﾰC"/>
        </w:smartTagPr>
        <w:r w:rsidRPr="007B3896">
          <w:rPr>
            <w:rFonts w:ascii="Times New Roman" w:hAnsi="Times New Roman"/>
            <w:lang w:val="bg-BG"/>
          </w:rPr>
          <w:t>25°C</w:t>
        </w:r>
      </w:smartTag>
      <w:r w:rsidRPr="007B3896">
        <w:rPr>
          <w:rFonts w:ascii="Times New Roman" w:hAnsi="Times New Roman"/>
          <w:lang w:val="bg-BG"/>
        </w:rPr>
        <w:t>.</w:t>
      </w:r>
    </w:p>
    <w:p w:rsidR="00194F59" w:rsidRPr="007B3896" w:rsidRDefault="00194F59" w:rsidP="00725EF9">
      <w:pPr>
        <w:keepNext/>
        <w:spacing w:after="0" w:line="240" w:lineRule="auto"/>
        <w:rPr>
          <w:rFonts w:ascii="Times New Roman" w:hAnsi="Times New Roman"/>
          <w:lang w:val="bg-BG"/>
        </w:rPr>
      </w:pPr>
      <w:r w:rsidRPr="007B3896">
        <w:rPr>
          <w:rFonts w:ascii="Times New Roman" w:hAnsi="Times New Roman"/>
          <w:lang w:val="bg-BG"/>
        </w:rPr>
        <w:t>Да се съхранява в оригиналната опаковка, за да се предпази от влага.</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FD6D09">
            <w:pPr>
              <w:spacing w:after="0" w:line="240" w:lineRule="auto"/>
              <w:ind w:left="567" w:hanging="567"/>
              <w:rPr>
                <w:rFonts w:ascii="Times New Roman" w:hAnsi="Times New Roman"/>
                <w:b/>
                <w:bCs/>
                <w:lang w:val="bg-BG"/>
              </w:rPr>
            </w:pPr>
            <w:r w:rsidRPr="007B3896">
              <w:rPr>
                <w:rFonts w:ascii="Times New Roman" w:hAnsi="Times New Roman"/>
                <w:b/>
                <w:bCs/>
                <w:lang w:val="bg-BG"/>
              </w:rPr>
              <w:t>10.</w:t>
            </w:r>
            <w:r w:rsidRPr="007B3896">
              <w:rPr>
                <w:rFonts w:ascii="Times New Roman" w:hAnsi="Times New Roman"/>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tc>
      </w:tr>
    </w:tbl>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FD6D09">
            <w:pPr>
              <w:spacing w:after="0" w:line="240" w:lineRule="auto"/>
              <w:rPr>
                <w:rFonts w:ascii="Times New Roman" w:hAnsi="Times New Roman"/>
                <w:lang w:val="bg-BG"/>
              </w:rPr>
            </w:pPr>
            <w:r w:rsidRPr="007B3896">
              <w:rPr>
                <w:rFonts w:ascii="Times New Roman" w:hAnsi="Times New Roman"/>
                <w:b/>
                <w:bCs/>
                <w:lang w:val="bg-BG"/>
              </w:rPr>
              <w:t>11.</w:t>
            </w:r>
            <w:r w:rsidRPr="007B3896">
              <w:rPr>
                <w:rFonts w:ascii="Times New Roman" w:hAnsi="Times New Roman"/>
                <w:b/>
                <w:bCs/>
                <w:lang w:val="bg-BG"/>
              </w:rPr>
              <w:tab/>
              <w:t>ИМЕ И АДРЕС НА ПРИТЕЖАТЕЛЯ НА РАЗРЕШЕНИЕТО ЗА УПОТРЕБА</w:t>
            </w:r>
          </w:p>
        </w:tc>
      </w:tr>
    </w:tbl>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Actavis Group PTC ehf.</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220 Hafnarfjörður</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Исландия</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FD6D09">
            <w:pPr>
              <w:spacing w:after="0" w:line="240" w:lineRule="auto"/>
              <w:rPr>
                <w:rFonts w:ascii="Times New Roman" w:hAnsi="Times New Roman"/>
                <w:lang w:val="bg-BG"/>
              </w:rPr>
            </w:pPr>
            <w:r w:rsidRPr="007B3896">
              <w:rPr>
                <w:rFonts w:ascii="Times New Roman" w:hAnsi="Times New Roman"/>
                <w:b/>
                <w:bCs/>
                <w:lang w:val="bg-BG"/>
              </w:rPr>
              <w:t>12.</w:t>
            </w:r>
            <w:r w:rsidRPr="007B3896">
              <w:rPr>
                <w:rFonts w:ascii="Times New Roman" w:hAnsi="Times New Roman"/>
                <w:b/>
                <w:bCs/>
                <w:lang w:val="bg-BG"/>
              </w:rPr>
              <w:tab/>
              <w:t>НОМЕР(А) НА РАЗРЕШЕНИЕТО ЗА УПОТРЕБА</w:t>
            </w:r>
          </w:p>
        </w:tc>
      </w:tr>
    </w:tbl>
    <w:p w:rsidR="002C4A1E" w:rsidRPr="007B3896" w:rsidRDefault="002C4A1E" w:rsidP="002C4A1E">
      <w:pPr>
        <w:spacing w:after="0" w:line="240" w:lineRule="auto"/>
        <w:rPr>
          <w:rFonts w:ascii="Times New Roman" w:eastAsia="Times New Roman" w:hAnsi="Times New Roman"/>
          <w:lang w:val="bg-BG"/>
        </w:rPr>
      </w:pPr>
    </w:p>
    <w:p w:rsidR="002C4A1E" w:rsidRPr="007B3896" w:rsidRDefault="002C4A1E" w:rsidP="002C4A1E">
      <w:pPr>
        <w:spacing w:after="0" w:line="240" w:lineRule="auto"/>
        <w:rPr>
          <w:rFonts w:ascii="Times New Roman" w:eastAsia="Times New Roman" w:hAnsi="Times New Roman"/>
          <w:highlight w:val="lightGray"/>
          <w:lang w:val="bg-BG"/>
        </w:rPr>
      </w:pPr>
      <w:r w:rsidRPr="007B3896">
        <w:rPr>
          <w:rFonts w:ascii="Times New Roman" w:eastAsia="Times New Roman" w:hAnsi="Times New Roman"/>
          <w:lang w:val="bg-BG"/>
        </w:rPr>
        <w:t>EU/1/13/825/020</w:t>
      </w:r>
      <w:r w:rsidR="004C1233" w:rsidRPr="007B3896">
        <w:rPr>
          <w:rFonts w:ascii="Times New Roman" w:eastAsia="Times New Roman" w:hAnsi="Times New Roman"/>
          <w:lang w:val="bg-BG"/>
        </w:rPr>
        <w:t xml:space="preserve"> </w:t>
      </w:r>
      <w:r w:rsidR="004C1233" w:rsidRPr="007B3896">
        <w:rPr>
          <w:rFonts w:ascii="Times New Roman" w:eastAsia="Times New Roman" w:hAnsi="Times New Roman"/>
          <w:highlight w:val="lightGray"/>
          <w:lang w:val="bg-BG"/>
        </w:rPr>
        <w:t>10 капсули</w:t>
      </w:r>
    </w:p>
    <w:p w:rsidR="002C4A1E" w:rsidRPr="007B3896" w:rsidRDefault="002C4A1E" w:rsidP="002C4A1E">
      <w:pPr>
        <w:spacing w:after="0" w:line="240" w:lineRule="auto"/>
        <w:rPr>
          <w:rFonts w:ascii="Times New Roman" w:eastAsia="Times New Roman" w:hAnsi="Times New Roman"/>
          <w:highlight w:val="lightGray"/>
          <w:lang w:val="bg-BG"/>
        </w:rPr>
      </w:pPr>
      <w:r w:rsidRPr="007B3896">
        <w:rPr>
          <w:rFonts w:ascii="Times New Roman" w:eastAsia="Times New Roman" w:hAnsi="Times New Roman"/>
          <w:highlight w:val="lightGray"/>
          <w:lang w:val="bg-BG"/>
        </w:rPr>
        <w:t>EU/1/13/825/021</w:t>
      </w:r>
      <w:r w:rsidR="004C1233" w:rsidRPr="007B3896">
        <w:rPr>
          <w:rFonts w:ascii="Times New Roman" w:eastAsia="Times New Roman" w:hAnsi="Times New Roman"/>
          <w:highlight w:val="lightGray"/>
          <w:lang w:val="bg-BG"/>
        </w:rPr>
        <w:t xml:space="preserve"> 30 капсули</w:t>
      </w:r>
    </w:p>
    <w:p w:rsidR="002C4A1E" w:rsidRPr="007B3896" w:rsidRDefault="002C4A1E" w:rsidP="002C4A1E">
      <w:pPr>
        <w:spacing w:after="0" w:line="240" w:lineRule="auto"/>
        <w:rPr>
          <w:rFonts w:ascii="Times New Roman" w:eastAsia="Times New Roman" w:hAnsi="Times New Roman"/>
          <w:highlight w:val="lightGray"/>
          <w:lang w:val="bg-BG"/>
        </w:rPr>
      </w:pPr>
      <w:r w:rsidRPr="007B3896">
        <w:rPr>
          <w:rFonts w:ascii="Times New Roman" w:eastAsia="Times New Roman" w:hAnsi="Times New Roman"/>
          <w:highlight w:val="lightGray"/>
          <w:lang w:val="bg-BG"/>
        </w:rPr>
        <w:t>EU/1/13/825/022</w:t>
      </w:r>
      <w:r w:rsidR="004C1233" w:rsidRPr="007B3896">
        <w:rPr>
          <w:rFonts w:ascii="Times New Roman" w:eastAsia="Times New Roman" w:hAnsi="Times New Roman"/>
          <w:highlight w:val="lightGray"/>
          <w:lang w:val="bg-BG"/>
        </w:rPr>
        <w:t xml:space="preserve"> 60 капсули</w:t>
      </w:r>
    </w:p>
    <w:p w:rsidR="002C4A1E" w:rsidRPr="007B3896" w:rsidRDefault="002C4A1E" w:rsidP="002C4A1E">
      <w:pPr>
        <w:spacing w:after="0" w:line="240" w:lineRule="auto"/>
        <w:rPr>
          <w:rFonts w:ascii="Times New Roman" w:eastAsia="Times New Roman" w:hAnsi="Times New Roman"/>
          <w:lang w:val="bg-BG"/>
        </w:rPr>
      </w:pPr>
      <w:r w:rsidRPr="007B3896">
        <w:rPr>
          <w:rFonts w:ascii="Times New Roman" w:eastAsia="Times New Roman" w:hAnsi="Times New Roman"/>
          <w:highlight w:val="lightGray"/>
          <w:lang w:val="bg-BG"/>
        </w:rPr>
        <w:t>EU/1/13/825/023</w:t>
      </w:r>
      <w:r w:rsidR="004C1233" w:rsidRPr="007B3896">
        <w:rPr>
          <w:rFonts w:ascii="Times New Roman" w:eastAsia="Times New Roman" w:hAnsi="Times New Roman"/>
          <w:highlight w:val="lightGray"/>
          <w:lang w:val="bg-BG"/>
        </w:rPr>
        <w:t xml:space="preserve"> 90 капсули</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FD6D09">
            <w:pPr>
              <w:spacing w:after="0" w:line="240" w:lineRule="auto"/>
              <w:rPr>
                <w:rFonts w:ascii="Times New Roman" w:hAnsi="Times New Roman"/>
                <w:lang w:val="bg-BG"/>
              </w:rPr>
            </w:pPr>
            <w:r w:rsidRPr="007B3896">
              <w:rPr>
                <w:rFonts w:ascii="Times New Roman" w:hAnsi="Times New Roman"/>
                <w:b/>
                <w:bCs/>
                <w:lang w:val="bg-BG"/>
              </w:rPr>
              <w:t>13.</w:t>
            </w:r>
            <w:r w:rsidRPr="007B3896">
              <w:rPr>
                <w:rFonts w:ascii="Times New Roman" w:hAnsi="Times New Roman"/>
                <w:b/>
                <w:bCs/>
                <w:lang w:val="bg-BG"/>
              </w:rPr>
              <w:tab/>
              <w:t>ПАРТИДЕН НОМЕР</w:t>
            </w:r>
          </w:p>
        </w:tc>
      </w:tr>
    </w:tbl>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Партиден №</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FD6D09">
            <w:pPr>
              <w:spacing w:after="0" w:line="240" w:lineRule="auto"/>
              <w:rPr>
                <w:rFonts w:ascii="Times New Roman" w:hAnsi="Times New Roman"/>
                <w:b/>
                <w:bCs/>
                <w:lang w:val="bg-BG"/>
              </w:rPr>
            </w:pPr>
            <w:r w:rsidRPr="007B3896">
              <w:rPr>
                <w:rFonts w:ascii="Times New Roman" w:hAnsi="Times New Roman"/>
                <w:b/>
                <w:bCs/>
                <w:lang w:val="bg-BG"/>
              </w:rPr>
              <w:t>14.</w:t>
            </w:r>
            <w:r w:rsidRPr="007B3896">
              <w:rPr>
                <w:rFonts w:ascii="Times New Roman" w:hAnsi="Times New Roman"/>
                <w:b/>
                <w:bCs/>
                <w:lang w:val="bg-BG"/>
              </w:rPr>
              <w:tab/>
              <w:t>НАЧИН НА ОТПУСКАНЕ</w:t>
            </w:r>
          </w:p>
        </w:tc>
      </w:tr>
    </w:tbl>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FD6D09">
            <w:pPr>
              <w:spacing w:after="0" w:line="240" w:lineRule="auto"/>
              <w:rPr>
                <w:rFonts w:ascii="Times New Roman" w:hAnsi="Times New Roman"/>
                <w:lang w:val="bg-BG"/>
              </w:rPr>
            </w:pPr>
            <w:r w:rsidRPr="007B3896">
              <w:rPr>
                <w:rFonts w:ascii="Times New Roman" w:hAnsi="Times New Roman"/>
                <w:b/>
                <w:bCs/>
                <w:lang w:val="bg-BG"/>
              </w:rPr>
              <w:t>15.</w:t>
            </w:r>
            <w:r w:rsidRPr="007B3896">
              <w:rPr>
                <w:rFonts w:ascii="Times New Roman" w:hAnsi="Times New Roman"/>
                <w:b/>
                <w:bCs/>
                <w:lang w:val="bg-BG"/>
              </w:rPr>
              <w:tab/>
              <w:t>УКАЗАНИЯ ЗА УПОТРЕБА</w:t>
            </w:r>
          </w:p>
        </w:tc>
      </w:tr>
    </w:tbl>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FD6D09">
            <w:pPr>
              <w:spacing w:after="0" w:line="240" w:lineRule="auto"/>
              <w:rPr>
                <w:rFonts w:ascii="Times New Roman" w:hAnsi="Times New Roman"/>
                <w:lang w:val="bg-BG"/>
              </w:rPr>
            </w:pPr>
            <w:r w:rsidRPr="007B3896">
              <w:rPr>
                <w:rFonts w:ascii="Times New Roman" w:hAnsi="Times New Roman"/>
                <w:b/>
                <w:bCs/>
                <w:lang w:val="bg-BG"/>
              </w:rPr>
              <w:t>16.</w:t>
            </w:r>
            <w:r w:rsidRPr="007B3896">
              <w:rPr>
                <w:rFonts w:ascii="Times New Roman" w:hAnsi="Times New Roman"/>
                <w:b/>
                <w:bCs/>
                <w:lang w:val="bg-BG"/>
              </w:rPr>
              <w:tab/>
              <w:t>ИНФОРМАЦИЯ НА БРАЙЛОВА АЗБУКА</w:t>
            </w:r>
          </w:p>
        </w:tc>
      </w:tr>
    </w:tbl>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Иматиниб Actavis 400 mg</w:t>
      </w:r>
    </w:p>
    <w:p w:rsidR="00194F59" w:rsidRPr="007B3896" w:rsidRDefault="00194F59" w:rsidP="00194F59">
      <w:pPr>
        <w:spacing w:after="0" w:line="240" w:lineRule="auto"/>
        <w:rPr>
          <w:rFonts w:ascii="Times New Roman" w:hAnsi="Times New Roman"/>
          <w:lang w:val="bg-BG"/>
        </w:rPr>
      </w:pPr>
    </w:p>
    <w:p w:rsidR="004C1233" w:rsidRPr="007B3896" w:rsidRDefault="004C1233" w:rsidP="00194F59">
      <w:pPr>
        <w:spacing w:after="0" w:line="240" w:lineRule="auto"/>
        <w:rPr>
          <w:rFonts w:ascii="Times New Roman" w:hAnsi="Times New Roman"/>
          <w:lang w:val="bg-BG"/>
        </w:rPr>
      </w:pPr>
    </w:p>
    <w:p w:rsidR="00F34D0F" w:rsidRPr="007B3896" w:rsidRDefault="00F34D0F" w:rsidP="00FD456F">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i/>
          <w:lang w:val="bg-BG"/>
        </w:rPr>
      </w:pPr>
      <w:r w:rsidRPr="007B3896">
        <w:rPr>
          <w:rFonts w:ascii="Times New Roman" w:hAnsi="Times New Roman"/>
          <w:b/>
          <w:lang w:val="bg-BG"/>
        </w:rPr>
        <w:t>17.</w:t>
      </w:r>
      <w:r w:rsidRPr="007B3896">
        <w:rPr>
          <w:rFonts w:ascii="Times New Roman" w:hAnsi="Times New Roman"/>
          <w:b/>
          <w:lang w:val="bg-BG"/>
        </w:rPr>
        <w:tab/>
        <w:t>УНИКАЛЕН ИДЕНТИФИКАТОР — ДВУИЗМЕРЕН БАРКОД</w:t>
      </w:r>
    </w:p>
    <w:p w:rsidR="00FD456F" w:rsidRPr="007B3896" w:rsidRDefault="00FD456F" w:rsidP="00FD456F">
      <w:pPr>
        <w:keepNext/>
        <w:spacing w:after="0" w:line="240" w:lineRule="auto"/>
        <w:rPr>
          <w:rFonts w:ascii="Times New Roman" w:hAnsi="Times New Roman"/>
          <w:highlight w:val="lightGray"/>
          <w:shd w:val="pct15" w:color="auto" w:fill="auto"/>
          <w:lang w:val="bg-BG"/>
        </w:rPr>
      </w:pPr>
    </w:p>
    <w:p w:rsidR="005D6B5F" w:rsidRPr="007B3896" w:rsidRDefault="005D6B5F" w:rsidP="00FD456F">
      <w:pPr>
        <w:keepNext/>
        <w:spacing w:after="0" w:line="240" w:lineRule="auto"/>
        <w:rPr>
          <w:rFonts w:ascii="Times New Roman" w:hAnsi="Times New Roman"/>
          <w:shd w:val="pct15" w:color="auto" w:fill="auto"/>
          <w:lang w:val="bg-BG"/>
        </w:rPr>
      </w:pPr>
      <w:r w:rsidRPr="007B3896">
        <w:rPr>
          <w:rFonts w:ascii="Times New Roman" w:hAnsi="Times New Roman"/>
          <w:highlight w:val="lightGray"/>
          <w:shd w:val="pct15" w:color="auto" w:fill="auto"/>
          <w:lang w:val="bg-BG"/>
        </w:rPr>
        <w:t>Двуизмерен баркод с включен уникален идентификатор</w:t>
      </w:r>
    </w:p>
    <w:p w:rsidR="005D6B5F" w:rsidRPr="007B3896" w:rsidRDefault="005D6B5F" w:rsidP="00BC448B">
      <w:pPr>
        <w:widowControl w:val="0"/>
        <w:spacing w:after="0" w:line="240" w:lineRule="auto"/>
        <w:rPr>
          <w:rFonts w:ascii="Times New Roman" w:hAnsi="Times New Roman"/>
          <w:shd w:val="pct15" w:color="auto" w:fill="auto"/>
          <w:lang w:val="bg-BG"/>
        </w:rPr>
      </w:pPr>
    </w:p>
    <w:p w:rsidR="004C1233" w:rsidRPr="007B3896" w:rsidRDefault="004C1233" w:rsidP="00BC448B">
      <w:pPr>
        <w:widowControl w:val="0"/>
        <w:spacing w:after="0" w:line="240" w:lineRule="auto"/>
        <w:rPr>
          <w:rFonts w:ascii="Times New Roman" w:hAnsi="Times New Roman"/>
          <w:shd w:val="pct15" w:color="auto" w:fill="auto"/>
          <w:lang w:val="bg-BG"/>
        </w:rPr>
      </w:pPr>
    </w:p>
    <w:p w:rsidR="00F34D0F" w:rsidRPr="007B3896" w:rsidRDefault="00F34D0F" w:rsidP="00725EF9">
      <w:pPr>
        <w:keepNext/>
        <w:pBdr>
          <w:top w:val="single" w:sz="4" w:space="1" w:color="auto"/>
          <w:left w:val="single" w:sz="4" w:space="4" w:color="auto"/>
          <w:bottom w:val="single" w:sz="4" w:space="1" w:color="auto"/>
          <w:right w:val="single" w:sz="4" w:space="4" w:color="auto"/>
        </w:pBdr>
        <w:spacing w:line="240" w:lineRule="auto"/>
        <w:outlineLvl w:val="0"/>
        <w:rPr>
          <w:rFonts w:ascii="Times New Roman" w:hAnsi="Times New Roman"/>
          <w:i/>
          <w:lang w:val="bg-BG"/>
        </w:rPr>
      </w:pPr>
      <w:r w:rsidRPr="007B3896">
        <w:rPr>
          <w:rFonts w:ascii="Times New Roman" w:hAnsi="Times New Roman"/>
          <w:b/>
          <w:lang w:val="bg-BG"/>
        </w:rPr>
        <w:t>18.</w:t>
      </w:r>
      <w:r w:rsidRPr="007B3896">
        <w:rPr>
          <w:rFonts w:ascii="Times New Roman" w:hAnsi="Times New Roman"/>
          <w:b/>
          <w:lang w:val="bg-BG"/>
        </w:rPr>
        <w:tab/>
        <w:t>УНИКАЛЕН ИДЕНТИФИКАТОР — ДАННИ ЗА ЧЕТЕНЕ ОТ ХОРА</w:t>
      </w:r>
    </w:p>
    <w:p w:rsidR="005D6B5F" w:rsidRPr="007B3896" w:rsidRDefault="005D6B5F" w:rsidP="00725EF9">
      <w:pPr>
        <w:keepNext/>
        <w:spacing w:after="0" w:line="240" w:lineRule="auto"/>
        <w:rPr>
          <w:rFonts w:ascii="Times New Roman" w:hAnsi="Times New Roman"/>
          <w:lang w:val="bg-BG"/>
        </w:rPr>
      </w:pPr>
      <w:r w:rsidRPr="007B3896">
        <w:rPr>
          <w:rFonts w:ascii="Times New Roman" w:hAnsi="Times New Roman"/>
          <w:lang w:val="bg-BG"/>
        </w:rPr>
        <w:t>PC</w:t>
      </w:r>
      <w:r w:rsidR="00E31E26" w:rsidRPr="007B3896">
        <w:rPr>
          <w:rFonts w:ascii="Times New Roman" w:hAnsi="Times New Roman"/>
          <w:lang w:val="bg-BG"/>
        </w:rPr>
        <w:t xml:space="preserve"> {номер}</w:t>
      </w:r>
    </w:p>
    <w:p w:rsidR="005D6B5F" w:rsidRPr="007B3896" w:rsidRDefault="005D6B5F" w:rsidP="00725EF9">
      <w:pPr>
        <w:keepNext/>
        <w:spacing w:after="0" w:line="240" w:lineRule="auto"/>
        <w:rPr>
          <w:rFonts w:ascii="Times New Roman" w:hAnsi="Times New Roman"/>
          <w:lang w:val="bg-BG"/>
        </w:rPr>
      </w:pPr>
      <w:r w:rsidRPr="007B3896">
        <w:rPr>
          <w:rFonts w:ascii="Times New Roman" w:hAnsi="Times New Roman"/>
          <w:lang w:val="bg-BG"/>
        </w:rPr>
        <w:t>SN</w:t>
      </w:r>
      <w:r w:rsidR="00E31E26" w:rsidRPr="007B3896">
        <w:rPr>
          <w:rFonts w:ascii="Times New Roman" w:hAnsi="Times New Roman"/>
          <w:lang w:val="bg-BG"/>
        </w:rPr>
        <w:t xml:space="preserve"> {номер}</w:t>
      </w:r>
    </w:p>
    <w:p w:rsidR="00725EF9" w:rsidRPr="007B3896" w:rsidRDefault="005D6B5F" w:rsidP="00725EF9">
      <w:pPr>
        <w:keepNext/>
        <w:spacing w:after="0" w:line="240" w:lineRule="auto"/>
        <w:rPr>
          <w:rFonts w:ascii="Times New Roman" w:hAnsi="Times New Roman"/>
          <w:lang w:val="bg-BG"/>
        </w:rPr>
      </w:pPr>
      <w:r w:rsidRPr="007B3896">
        <w:rPr>
          <w:rFonts w:ascii="Times New Roman" w:hAnsi="Times New Roman"/>
          <w:lang w:val="bg-BG"/>
        </w:rPr>
        <w:t>NN</w:t>
      </w:r>
      <w:r w:rsidR="00E31E26" w:rsidRPr="007B3896">
        <w:rPr>
          <w:rFonts w:ascii="Times New Roman" w:eastAsia="Times New Roman" w:hAnsi="Times New Roman"/>
          <w:szCs w:val="20"/>
          <w:lang w:val="bg-BG"/>
        </w:rPr>
        <w:t xml:space="preserve"> </w:t>
      </w:r>
      <w:r w:rsidR="00E31E26" w:rsidRPr="007B3896">
        <w:rPr>
          <w:rFonts w:ascii="Times New Roman" w:hAnsi="Times New Roman"/>
          <w:lang w:val="bg-BG"/>
        </w:rPr>
        <w:t>{номер}</w:t>
      </w:r>
    </w:p>
    <w:p w:rsidR="005D6B5F" w:rsidRPr="007B3896" w:rsidRDefault="00725EF9" w:rsidP="00725EF9">
      <w:pPr>
        <w:keepNext/>
        <w:spacing w:after="0" w:line="240" w:lineRule="auto"/>
        <w:rPr>
          <w:rFonts w:ascii="Times New Roman" w:hAnsi="Times New Roman"/>
          <w:lang w:val="bg-BG"/>
        </w:rPr>
      </w:pPr>
      <w:r w:rsidRPr="007B3896">
        <w:rPr>
          <w:rFonts w:ascii="Times New Roman" w:hAnsi="Times New Roman"/>
          <w:lang w:val="bg-BG"/>
        </w:rPr>
        <w:br w:type="column"/>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1788" w:rsidRPr="007B3896" w:rsidTr="00A46984">
        <w:tc>
          <w:tcPr>
            <w:tcW w:w="9546" w:type="dxa"/>
          </w:tcPr>
          <w:p w:rsidR="008A1788" w:rsidRPr="007B3896" w:rsidRDefault="00725EF9" w:rsidP="00A46984">
            <w:pPr>
              <w:spacing w:after="0" w:line="240" w:lineRule="auto"/>
              <w:rPr>
                <w:rFonts w:ascii="Times New Roman" w:hAnsi="Times New Roman"/>
                <w:b/>
                <w:bCs/>
                <w:lang w:val="bg-BG"/>
              </w:rPr>
            </w:pPr>
            <w:r w:rsidRPr="007B3896">
              <w:rPr>
                <w:rFonts w:ascii="Times New Roman" w:hAnsi="Times New Roman"/>
                <w:lang w:val="bg-BG"/>
              </w:rPr>
              <w:br w:type="column"/>
            </w:r>
            <w:r w:rsidR="005D6B5F" w:rsidRPr="007B3896">
              <w:rPr>
                <w:rFonts w:ascii="Times New Roman" w:hAnsi="Times New Roman"/>
                <w:lang w:val="bg-BG"/>
              </w:rPr>
              <w:br w:type="page"/>
            </w:r>
            <w:r w:rsidR="008A1788" w:rsidRPr="007B3896">
              <w:rPr>
                <w:rFonts w:ascii="Times New Roman" w:hAnsi="Times New Roman"/>
                <w:b/>
                <w:bCs/>
                <w:lang w:val="bg-BG"/>
              </w:rPr>
              <w:t>МИНИМУМ ДАННИ, КОИТО ТРЯБВА ДА СЪДЪРЖАТ БЛИСТЕРИТЕ И ЛЕНТИТЕ</w:t>
            </w:r>
          </w:p>
          <w:p w:rsidR="008A1788" w:rsidRPr="007B3896" w:rsidRDefault="008A1788" w:rsidP="00A46984">
            <w:pPr>
              <w:spacing w:after="0" w:line="240" w:lineRule="auto"/>
              <w:rPr>
                <w:rFonts w:ascii="Times New Roman" w:hAnsi="Times New Roman"/>
                <w:bCs/>
                <w:lang w:val="bg-BG"/>
              </w:rPr>
            </w:pPr>
          </w:p>
          <w:p w:rsidR="008A1788" w:rsidRPr="007B3896" w:rsidRDefault="008A1788" w:rsidP="00A46984">
            <w:pPr>
              <w:spacing w:after="0" w:line="240" w:lineRule="auto"/>
              <w:rPr>
                <w:rFonts w:ascii="Times New Roman" w:hAnsi="Times New Roman"/>
                <w:lang w:val="bg-BG"/>
              </w:rPr>
            </w:pPr>
            <w:r w:rsidRPr="007B3896">
              <w:rPr>
                <w:rFonts w:ascii="Times New Roman" w:hAnsi="Times New Roman"/>
                <w:b/>
                <w:bCs/>
                <w:lang w:val="bg-BG"/>
              </w:rPr>
              <w:t>БЛИСТЕРИ</w:t>
            </w:r>
          </w:p>
        </w:tc>
      </w:tr>
    </w:tbl>
    <w:p w:rsidR="008A1788" w:rsidRPr="007B3896" w:rsidRDefault="008A1788" w:rsidP="008A1788">
      <w:pPr>
        <w:spacing w:after="0" w:line="240" w:lineRule="auto"/>
        <w:rPr>
          <w:rFonts w:ascii="Times New Roman" w:hAnsi="Times New Roman"/>
          <w:lang w:val="bg-BG"/>
        </w:rPr>
      </w:pPr>
    </w:p>
    <w:p w:rsidR="008A1788" w:rsidRPr="007B3896" w:rsidRDefault="008A1788" w:rsidP="008A1788">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1788" w:rsidRPr="007B3896" w:rsidTr="00A46984">
        <w:trPr>
          <w:trHeight w:val="149"/>
        </w:trPr>
        <w:tc>
          <w:tcPr>
            <w:tcW w:w="9546" w:type="dxa"/>
          </w:tcPr>
          <w:p w:rsidR="008A1788" w:rsidRPr="007B3896" w:rsidRDefault="008A1788" w:rsidP="00A46984">
            <w:pPr>
              <w:spacing w:after="0" w:line="240" w:lineRule="auto"/>
              <w:rPr>
                <w:rFonts w:ascii="Times New Roman" w:hAnsi="Times New Roman"/>
                <w:lang w:val="bg-BG"/>
              </w:rPr>
            </w:pPr>
            <w:r w:rsidRPr="007B3896">
              <w:rPr>
                <w:rFonts w:ascii="Times New Roman" w:hAnsi="Times New Roman"/>
                <w:b/>
                <w:bCs/>
                <w:lang w:val="bg-BG"/>
              </w:rPr>
              <w:t>1.</w:t>
            </w:r>
            <w:r w:rsidRPr="007B3896">
              <w:rPr>
                <w:rFonts w:ascii="Times New Roman" w:hAnsi="Times New Roman"/>
                <w:b/>
                <w:bCs/>
                <w:lang w:val="bg-BG"/>
              </w:rPr>
              <w:tab/>
              <w:t>ИМЕ НА ЛЕКАРСТВЕНИЯ ПРОДУКТ</w:t>
            </w:r>
          </w:p>
        </w:tc>
      </w:tr>
    </w:tbl>
    <w:p w:rsidR="008A1788" w:rsidRPr="007B3896" w:rsidRDefault="008A1788" w:rsidP="008A1788">
      <w:pPr>
        <w:spacing w:after="0" w:line="240" w:lineRule="auto"/>
        <w:rPr>
          <w:rFonts w:ascii="Times New Roman" w:hAnsi="Times New Roman"/>
          <w:lang w:val="bg-BG"/>
        </w:rPr>
      </w:pPr>
    </w:p>
    <w:p w:rsidR="008A1788" w:rsidRPr="007B3896" w:rsidRDefault="008A1788" w:rsidP="008A1788">
      <w:pPr>
        <w:spacing w:after="0" w:line="240" w:lineRule="auto"/>
        <w:rPr>
          <w:rFonts w:ascii="Times New Roman" w:hAnsi="Times New Roman"/>
          <w:lang w:val="bg-BG"/>
        </w:rPr>
      </w:pPr>
      <w:r w:rsidRPr="007B3896">
        <w:rPr>
          <w:rFonts w:ascii="Times New Roman" w:hAnsi="Times New Roman"/>
          <w:lang w:val="bg-BG"/>
        </w:rPr>
        <w:t>Иматиниб Actavis 50 mg капсули</w:t>
      </w:r>
    </w:p>
    <w:p w:rsidR="008A1788" w:rsidRPr="007B3896" w:rsidRDefault="008A1788" w:rsidP="008A1788">
      <w:pPr>
        <w:spacing w:after="0" w:line="240" w:lineRule="auto"/>
        <w:rPr>
          <w:rFonts w:ascii="Times New Roman" w:hAnsi="Times New Roman"/>
          <w:lang w:val="bg-BG"/>
        </w:rPr>
      </w:pPr>
      <w:r w:rsidRPr="007B3896">
        <w:rPr>
          <w:rFonts w:ascii="Times New Roman" w:hAnsi="Times New Roman"/>
          <w:lang w:val="bg-BG"/>
        </w:rPr>
        <w:t>иматиниб</w:t>
      </w:r>
    </w:p>
    <w:p w:rsidR="008A1788" w:rsidRPr="007B3896" w:rsidRDefault="008A1788" w:rsidP="008A1788">
      <w:pPr>
        <w:spacing w:after="0" w:line="240" w:lineRule="auto"/>
        <w:rPr>
          <w:rFonts w:ascii="Times New Roman" w:hAnsi="Times New Roman"/>
          <w:lang w:val="bg-BG"/>
        </w:rPr>
      </w:pPr>
    </w:p>
    <w:p w:rsidR="008A1788" w:rsidRPr="007B3896" w:rsidRDefault="008A1788" w:rsidP="008A1788">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1788" w:rsidRPr="007B3896" w:rsidTr="00A46984">
        <w:tc>
          <w:tcPr>
            <w:tcW w:w="9546" w:type="dxa"/>
          </w:tcPr>
          <w:p w:rsidR="008A1788" w:rsidRPr="007B3896" w:rsidRDefault="008A1788" w:rsidP="00A46984">
            <w:pPr>
              <w:spacing w:after="0" w:line="240" w:lineRule="auto"/>
              <w:rPr>
                <w:rFonts w:ascii="Times New Roman" w:hAnsi="Times New Roman"/>
                <w:lang w:val="bg-BG"/>
              </w:rPr>
            </w:pPr>
            <w:r w:rsidRPr="007B3896">
              <w:rPr>
                <w:rFonts w:ascii="Times New Roman" w:hAnsi="Times New Roman"/>
                <w:b/>
                <w:bCs/>
                <w:lang w:val="bg-BG"/>
              </w:rPr>
              <w:t>2.</w:t>
            </w:r>
            <w:r w:rsidRPr="007B3896">
              <w:rPr>
                <w:rFonts w:ascii="Times New Roman" w:hAnsi="Times New Roman"/>
                <w:b/>
                <w:bCs/>
                <w:lang w:val="bg-BG"/>
              </w:rPr>
              <w:tab/>
              <w:t>ИМЕ НА ПРИТЕЖАТЕЛЯ НА РАЗРЕШЕНИЕТО ЗА УПОТРЕБА</w:t>
            </w:r>
          </w:p>
        </w:tc>
      </w:tr>
    </w:tbl>
    <w:p w:rsidR="008A1788" w:rsidRPr="007B3896" w:rsidRDefault="008A1788" w:rsidP="008A1788">
      <w:pPr>
        <w:spacing w:after="0" w:line="240" w:lineRule="auto"/>
        <w:rPr>
          <w:rFonts w:ascii="Times New Roman" w:hAnsi="Times New Roman"/>
          <w:lang w:val="bg-BG"/>
        </w:rPr>
      </w:pPr>
    </w:p>
    <w:p w:rsidR="008A1788" w:rsidRPr="007B3896" w:rsidRDefault="008A1788" w:rsidP="008A1788">
      <w:pPr>
        <w:spacing w:after="0" w:line="240" w:lineRule="auto"/>
        <w:rPr>
          <w:rFonts w:ascii="Times New Roman" w:hAnsi="Times New Roman"/>
          <w:lang w:val="bg-BG"/>
        </w:rPr>
      </w:pPr>
      <w:r w:rsidRPr="007B3896">
        <w:rPr>
          <w:rFonts w:ascii="Times New Roman" w:hAnsi="Times New Roman"/>
          <w:lang w:val="bg-BG"/>
        </w:rPr>
        <w:t>[Actavis logo]</w:t>
      </w:r>
    </w:p>
    <w:p w:rsidR="008A1788" w:rsidRPr="007B3896" w:rsidRDefault="008A1788" w:rsidP="008A1788">
      <w:pPr>
        <w:spacing w:after="0" w:line="240" w:lineRule="auto"/>
        <w:rPr>
          <w:rFonts w:ascii="Times New Roman" w:hAnsi="Times New Roman"/>
          <w:lang w:val="bg-BG"/>
        </w:rPr>
      </w:pPr>
    </w:p>
    <w:p w:rsidR="008A1788" w:rsidRPr="007B3896" w:rsidRDefault="008A1788" w:rsidP="008A1788">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1788" w:rsidRPr="007B3896" w:rsidTr="00A46984">
        <w:tc>
          <w:tcPr>
            <w:tcW w:w="9546" w:type="dxa"/>
          </w:tcPr>
          <w:p w:rsidR="008A1788" w:rsidRPr="007B3896" w:rsidRDefault="008A1788" w:rsidP="00A46984">
            <w:pPr>
              <w:spacing w:after="0" w:line="240" w:lineRule="auto"/>
              <w:rPr>
                <w:rFonts w:ascii="Times New Roman" w:hAnsi="Times New Roman"/>
                <w:lang w:val="bg-BG"/>
              </w:rPr>
            </w:pPr>
            <w:r w:rsidRPr="007B3896">
              <w:rPr>
                <w:rFonts w:ascii="Times New Roman" w:hAnsi="Times New Roman"/>
                <w:b/>
                <w:bCs/>
                <w:lang w:val="bg-BG"/>
              </w:rPr>
              <w:t>3.</w:t>
            </w:r>
            <w:r w:rsidRPr="007B3896">
              <w:rPr>
                <w:rFonts w:ascii="Times New Roman" w:hAnsi="Times New Roman"/>
                <w:b/>
                <w:bCs/>
                <w:lang w:val="bg-BG"/>
              </w:rPr>
              <w:tab/>
              <w:t>ДАТА НА ИЗТИЧАНЕ НА СРОКА НА ГОДНОСТ</w:t>
            </w:r>
          </w:p>
        </w:tc>
      </w:tr>
    </w:tbl>
    <w:p w:rsidR="008A1788" w:rsidRPr="007B3896" w:rsidRDefault="008A1788" w:rsidP="008A1788">
      <w:pPr>
        <w:spacing w:after="0" w:line="240" w:lineRule="auto"/>
        <w:rPr>
          <w:rFonts w:ascii="Times New Roman" w:hAnsi="Times New Roman"/>
          <w:lang w:val="bg-BG"/>
        </w:rPr>
      </w:pPr>
    </w:p>
    <w:p w:rsidR="008A1788" w:rsidRPr="007B3896" w:rsidRDefault="008A1788" w:rsidP="008A1788">
      <w:pPr>
        <w:spacing w:after="0" w:line="240" w:lineRule="auto"/>
        <w:rPr>
          <w:rFonts w:ascii="Times New Roman" w:hAnsi="Times New Roman"/>
          <w:lang w:val="bg-BG"/>
        </w:rPr>
      </w:pPr>
      <w:r w:rsidRPr="007B3896">
        <w:rPr>
          <w:rFonts w:ascii="Times New Roman" w:hAnsi="Times New Roman"/>
          <w:lang w:val="bg-BG"/>
        </w:rPr>
        <w:t>Годен до:</w:t>
      </w:r>
    </w:p>
    <w:p w:rsidR="008A1788" w:rsidRPr="007B3896" w:rsidRDefault="008A1788" w:rsidP="008A1788">
      <w:pPr>
        <w:spacing w:after="0" w:line="240" w:lineRule="auto"/>
        <w:rPr>
          <w:rFonts w:ascii="Times New Roman" w:hAnsi="Times New Roman"/>
          <w:lang w:val="bg-BG"/>
        </w:rPr>
      </w:pPr>
    </w:p>
    <w:p w:rsidR="008A1788" w:rsidRPr="007B3896" w:rsidRDefault="008A1788" w:rsidP="008A1788">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1788" w:rsidRPr="007B3896" w:rsidTr="00A46984">
        <w:tc>
          <w:tcPr>
            <w:tcW w:w="9546" w:type="dxa"/>
          </w:tcPr>
          <w:p w:rsidR="008A1788" w:rsidRPr="007B3896" w:rsidRDefault="008A1788" w:rsidP="00A46984">
            <w:pPr>
              <w:spacing w:after="0" w:line="240" w:lineRule="auto"/>
              <w:rPr>
                <w:rFonts w:ascii="Times New Roman" w:hAnsi="Times New Roman"/>
                <w:lang w:val="bg-BG"/>
              </w:rPr>
            </w:pPr>
            <w:r w:rsidRPr="007B3896">
              <w:rPr>
                <w:rFonts w:ascii="Times New Roman" w:hAnsi="Times New Roman"/>
                <w:b/>
                <w:bCs/>
                <w:lang w:val="bg-BG"/>
              </w:rPr>
              <w:t>4.</w:t>
            </w:r>
            <w:r w:rsidRPr="007B3896">
              <w:rPr>
                <w:rFonts w:ascii="Times New Roman" w:hAnsi="Times New Roman"/>
                <w:b/>
                <w:bCs/>
                <w:lang w:val="bg-BG"/>
              </w:rPr>
              <w:tab/>
              <w:t>ПАРТИДЕН НОМЕР</w:t>
            </w:r>
          </w:p>
        </w:tc>
      </w:tr>
    </w:tbl>
    <w:p w:rsidR="008A1788" w:rsidRPr="007B3896" w:rsidRDefault="008A1788" w:rsidP="008A1788">
      <w:pPr>
        <w:spacing w:after="0" w:line="240" w:lineRule="auto"/>
        <w:rPr>
          <w:rFonts w:ascii="Times New Roman" w:hAnsi="Times New Roman"/>
          <w:lang w:val="bg-BG"/>
        </w:rPr>
      </w:pPr>
    </w:p>
    <w:p w:rsidR="008A1788" w:rsidRPr="007B3896" w:rsidRDefault="008A1788" w:rsidP="008A1788">
      <w:pPr>
        <w:spacing w:after="0" w:line="240" w:lineRule="auto"/>
        <w:rPr>
          <w:rFonts w:ascii="Times New Roman" w:hAnsi="Times New Roman"/>
          <w:lang w:val="bg-BG"/>
        </w:rPr>
      </w:pPr>
      <w:r w:rsidRPr="007B3896">
        <w:rPr>
          <w:rFonts w:ascii="Times New Roman" w:hAnsi="Times New Roman"/>
          <w:lang w:val="bg-BG"/>
        </w:rPr>
        <w:t>Партиден №</w:t>
      </w:r>
    </w:p>
    <w:p w:rsidR="008A1788" w:rsidRPr="007B3896" w:rsidRDefault="008A1788" w:rsidP="008A1788">
      <w:pPr>
        <w:spacing w:after="0" w:line="240" w:lineRule="auto"/>
        <w:rPr>
          <w:rFonts w:ascii="Times New Roman" w:hAnsi="Times New Roman"/>
          <w:lang w:val="bg-BG"/>
        </w:rPr>
      </w:pPr>
    </w:p>
    <w:p w:rsidR="008A1788" w:rsidRPr="007B3896" w:rsidRDefault="008A1788" w:rsidP="008A1788">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1788" w:rsidRPr="007B3896" w:rsidTr="00A46984">
        <w:tc>
          <w:tcPr>
            <w:tcW w:w="9546" w:type="dxa"/>
          </w:tcPr>
          <w:p w:rsidR="008A1788" w:rsidRPr="007B3896" w:rsidRDefault="008A1788" w:rsidP="00A46984">
            <w:pPr>
              <w:spacing w:after="0" w:line="240" w:lineRule="auto"/>
              <w:rPr>
                <w:rFonts w:ascii="Times New Roman" w:hAnsi="Times New Roman"/>
                <w:lang w:val="bg-BG"/>
              </w:rPr>
            </w:pPr>
            <w:r w:rsidRPr="007B3896">
              <w:rPr>
                <w:rFonts w:ascii="Times New Roman" w:hAnsi="Times New Roman"/>
                <w:b/>
                <w:bCs/>
                <w:lang w:val="bg-BG"/>
              </w:rPr>
              <w:t>5.</w:t>
            </w:r>
            <w:r w:rsidRPr="007B3896">
              <w:rPr>
                <w:rFonts w:ascii="Times New Roman" w:hAnsi="Times New Roman"/>
                <w:b/>
                <w:bCs/>
                <w:lang w:val="bg-BG"/>
              </w:rPr>
              <w:tab/>
              <w:t>ДРУГО</w:t>
            </w:r>
          </w:p>
        </w:tc>
      </w:tr>
    </w:tbl>
    <w:p w:rsidR="008A1788" w:rsidRPr="007B3896" w:rsidRDefault="008A1788" w:rsidP="008A1788">
      <w:pPr>
        <w:spacing w:after="0" w:line="240" w:lineRule="auto"/>
        <w:rPr>
          <w:rFonts w:ascii="Times New Roman" w:hAnsi="Times New Roman"/>
          <w:lang w:val="bg-BG"/>
        </w:rPr>
      </w:pPr>
    </w:p>
    <w:p w:rsidR="008A1788" w:rsidRPr="007B3896" w:rsidRDefault="008A1788" w:rsidP="008A1788">
      <w:pPr>
        <w:spacing w:after="0" w:line="240" w:lineRule="auto"/>
        <w:rPr>
          <w:rFonts w:ascii="Times New Roman" w:hAnsi="Times New Roman"/>
          <w:lang w:val="bg-BG"/>
        </w:rPr>
      </w:pPr>
    </w:p>
    <w:p w:rsidR="0014352F" w:rsidRPr="007B3896" w:rsidRDefault="008A1788" w:rsidP="008A1788">
      <w:pPr>
        <w:spacing w:after="0" w:line="240" w:lineRule="auto"/>
        <w:rPr>
          <w:rFonts w:ascii="Times New Roman" w:hAnsi="Times New Roman"/>
          <w:lang w:val="bg-BG"/>
        </w:rPr>
      </w:pPr>
      <w:r w:rsidRPr="007B3896">
        <w:rPr>
          <w:rFonts w:ascii="Times New Roman" w:hAnsi="Times New Roman"/>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8A56A0">
            <w:pPr>
              <w:spacing w:after="0" w:line="240" w:lineRule="auto"/>
              <w:rPr>
                <w:rFonts w:ascii="Times New Roman" w:hAnsi="Times New Roman"/>
                <w:b/>
                <w:bCs/>
                <w:lang w:val="bg-BG"/>
              </w:rPr>
            </w:pPr>
            <w:r w:rsidRPr="007B3896">
              <w:rPr>
                <w:rFonts w:ascii="Times New Roman" w:hAnsi="Times New Roman"/>
                <w:b/>
                <w:bCs/>
                <w:lang w:val="bg-BG"/>
              </w:rPr>
              <w:t>МИНИМУМ ДАННИ, КОИТО ТРЯБВА ДА СЪДЪРЖАТ БЛИСТЕРИТЕ И ЛЕНТИТЕ</w:t>
            </w:r>
          </w:p>
          <w:p w:rsidR="0014352F" w:rsidRPr="007B3896" w:rsidRDefault="0014352F" w:rsidP="008A56A0">
            <w:pPr>
              <w:spacing w:after="0" w:line="240" w:lineRule="auto"/>
              <w:rPr>
                <w:rFonts w:ascii="Times New Roman" w:hAnsi="Times New Roman"/>
                <w:bCs/>
                <w:lang w:val="bg-BG"/>
              </w:rPr>
            </w:pPr>
          </w:p>
          <w:p w:rsidR="0014352F" w:rsidRPr="007B3896" w:rsidRDefault="0014352F" w:rsidP="008A56A0">
            <w:pPr>
              <w:spacing w:after="0" w:line="240" w:lineRule="auto"/>
              <w:rPr>
                <w:rFonts w:ascii="Times New Roman" w:hAnsi="Times New Roman"/>
                <w:lang w:val="bg-BG"/>
              </w:rPr>
            </w:pPr>
            <w:r w:rsidRPr="007B3896">
              <w:rPr>
                <w:rFonts w:ascii="Times New Roman" w:hAnsi="Times New Roman"/>
                <w:b/>
                <w:bCs/>
                <w:lang w:val="bg-BG"/>
              </w:rPr>
              <w:t>БЛИСТЕРИ</w:t>
            </w:r>
          </w:p>
        </w:tc>
      </w:tr>
    </w:tbl>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rPr>
          <w:trHeight w:val="149"/>
        </w:trPr>
        <w:tc>
          <w:tcPr>
            <w:tcW w:w="9546" w:type="dxa"/>
          </w:tcPr>
          <w:p w:rsidR="0014352F" w:rsidRPr="007B3896" w:rsidRDefault="0014352F" w:rsidP="008A56A0">
            <w:pPr>
              <w:spacing w:after="0" w:line="240" w:lineRule="auto"/>
              <w:rPr>
                <w:rFonts w:ascii="Times New Roman" w:hAnsi="Times New Roman"/>
                <w:lang w:val="bg-BG"/>
              </w:rPr>
            </w:pPr>
            <w:r w:rsidRPr="007B3896">
              <w:rPr>
                <w:rFonts w:ascii="Times New Roman" w:hAnsi="Times New Roman"/>
                <w:b/>
                <w:bCs/>
                <w:lang w:val="bg-BG"/>
              </w:rPr>
              <w:t>1.</w:t>
            </w:r>
            <w:r w:rsidRPr="007B3896">
              <w:rPr>
                <w:rFonts w:ascii="Times New Roman" w:hAnsi="Times New Roman"/>
                <w:b/>
                <w:bCs/>
                <w:lang w:val="bg-BG"/>
              </w:rPr>
              <w:tab/>
              <w:t>ИМЕ НА ЛЕКАРСТВЕНИЯ ПРОДУКТ</w:t>
            </w:r>
          </w:p>
        </w:tc>
      </w:tr>
    </w:tbl>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r w:rsidRPr="007B3896">
        <w:rPr>
          <w:rFonts w:ascii="Times New Roman" w:hAnsi="Times New Roman"/>
          <w:lang w:val="bg-BG"/>
        </w:rPr>
        <w:t>Иматиниб Actavis 100 mg капсули</w:t>
      </w:r>
    </w:p>
    <w:p w:rsidR="0014352F" w:rsidRPr="007B3896" w:rsidRDefault="0014352F" w:rsidP="0014352F">
      <w:pPr>
        <w:spacing w:after="0" w:line="240" w:lineRule="auto"/>
        <w:rPr>
          <w:rFonts w:ascii="Times New Roman" w:hAnsi="Times New Roman"/>
          <w:lang w:val="bg-BG"/>
        </w:rPr>
      </w:pPr>
      <w:r w:rsidRPr="007B3896">
        <w:rPr>
          <w:rFonts w:ascii="Times New Roman" w:hAnsi="Times New Roman"/>
          <w:lang w:val="bg-BG"/>
        </w:rPr>
        <w:t>иматиниб</w:t>
      </w:r>
    </w:p>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8A56A0">
            <w:pPr>
              <w:spacing w:after="0" w:line="240" w:lineRule="auto"/>
              <w:rPr>
                <w:rFonts w:ascii="Times New Roman" w:hAnsi="Times New Roman"/>
                <w:lang w:val="bg-BG"/>
              </w:rPr>
            </w:pPr>
            <w:r w:rsidRPr="007B3896">
              <w:rPr>
                <w:rFonts w:ascii="Times New Roman" w:hAnsi="Times New Roman"/>
                <w:b/>
                <w:bCs/>
                <w:lang w:val="bg-BG"/>
              </w:rPr>
              <w:t>2.</w:t>
            </w:r>
            <w:r w:rsidRPr="007B3896">
              <w:rPr>
                <w:rFonts w:ascii="Times New Roman" w:hAnsi="Times New Roman"/>
                <w:b/>
                <w:bCs/>
                <w:lang w:val="bg-BG"/>
              </w:rPr>
              <w:tab/>
              <w:t>ИМЕ НА ПРИТЕЖАТЕЛЯ НА РАЗРЕШЕНИЕТО ЗА УПОТРЕБА</w:t>
            </w:r>
          </w:p>
        </w:tc>
      </w:tr>
    </w:tbl>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r w:rsidRPr="007B3896">
        <w:rPr>
          <w:rFonts w:ascii="Times New Roman" w:hAnsi="Times New Roman"/>
          <w:lang w:val="bg-BG"/>
        </w:rPr>
        <w:t>[Actavis logo]</w:t>
      </w:r>
    </w:p>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8A56A0">
            <w:pPr>
              <w:spacing w:after="0" w:line="240" w:lineRule="auto"/>
              <w:rPr>
                <w:rFonts w:ascii="Times New Roman" w:hAnsi="Times New Roman"/>
                <w:lang w:val="bg-BG"/>
              </w:rPr>
            </w:pPr>
            <w:r w:rsidRPr="007B3896">
              <w:rPr>
                <w:rFonts w:ascii="Times New Roman" w:hAnsi="Times New Roman"/>
                <w:b/>
                <w:bCs/>
                <w:lang w:val="bg-BG"/>
              </w:rPr>
              <w:t>3.</w:t>
            </w:r>
            <w:r w:rsidRPr="007B3896">
              <w:rPr>
                <w:rFonts w:ascii="Times New Roman" w:hAnsi="Times New Roman"/>
                <w:b/>
                <w:bCs/>
                <w:lang w:val="bg-BG"/>
              </w:rPr>
              <w:tab/>
              <w:t>ДАТА НА ИЗТИЧАНЕ НА СРОКА НА ГОДНОСТ</w:t>
            </w:r>
          </w:p>
        </w:tc>
      </w:tr>
    </w:tbl>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r w:rsidRPr="007B3896">
        <w:rPr>
          <w:rFonts w:ascii="Times New Roman" w:hAnsi="Times New Roman"/>
          <w:lang w:val="bg-BG"/>
        </w:rPr>
        <w:t>Годен до:</w:t>
      </w:r>
    </w:p>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8A56A0">
            <w:pPr>
              <w:spacing w:after="0" w:line="240" w:lineRule="auto"/>
              <w:rPr>
                <w:rFonts w:ascii="Times New Roman" w:hAnsi="Times New Roman"/>
                <w:lang w:val="bg-BG"/>
              </w:rPr>
            </w:pPr>
            <w:r w:rsidRPr="007B3896">
              <w:rPr>
                <w:rFonts w:ascii="Times New Roman" w:hAnsi="Times New Roman"/>
                <w:b/>
                <w:bCs/>
                <w:lang w:val="bg-BG"/>
              </w:rPr>
              <w:t>4.</w:t>
            </w:r>
            <w:r w:rsidRPr="007B3896">
              <w:rPr>
                <w:rFonts w:ascii="Times New Roman" w:hAnsi="Times New Roman"/>
                <w:b/>
                <w:bCs/>
                <w:lang w:val="bg-BG"/>
              </w:rPr>
              <w:tab/>
              <w:t>ПАРТИДЕН НОМЕР</w:t>
            </w:r>
          </w:p>
        </w:tc>
      </w:tr>
    </w:tbl>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r w:rsidRPr="007B3896">
        <w:rPr>
          <w:rFonts w:ascii="Times New Roman" w:hAnsi="Times New Roman"/>
          <w:lang w:val="bg-BG"/>
        </w:rPr>
        <w:t>Партиден №</w:t>
      </w:r>
    </w:p>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4352F" w:rsidRPr="007B3896" w:rsidTr="008A56A0">
        <w:tc>
          <w:tcPr>
            <w:tcW w:w="9546" w:type="dxa"/>
          </w:tcPr>
          <w:p w:rsidR="0014352F" w:rsidRPr="007B3896" w:rsidRDefault="0014352F" w:rsidP="008A56A0">
            <w:pPr>
              <w:spacing w:after="0" w:line="240" w:lineRule="auto"/>
              <w:rPr>
                <w:rFonts w:ascii="Times New Roman" w:hAnsi="Times New Roman"/>
                <w:lang w:val="bg-BG"/>
              </w:rPr>
            </w:pPr>
            <w:r w:rsidRPr="007B3896">
              <w:rPr>
                <w:rFonts w:ascii="Times New Roman" w:hAnsi="Times New Roman"/>
                <w:b/>
                <w:bCs/>
                <w:lang w:val="bg-BG"/>
              </w:rPr>
              <w:t>5.</w:t>
            </w:r>
            <w:r w:rsidRPr="007B3896">
              <w:rPr>
                <w:rFonts w:ascii="Times New Roman" w:hAnsi="Times New Roman"/>
                <w:b/>
                <w:bCs/>
                <w:lang w:val="bg-BG"/>
              </w:rPr>
              <w:tab/>
              <w:t>ДРУГО</w:t>
            </w:r>
          </w:p>
        </w:tc>
      </w:tr>
    </w:tbl>
    <w:p w:rsidR="0014352F" w:rsidRPr="007B3896" w:rsidRDefault="0014352F" w:rsidP="0014352F">
      <w:pPr>
        <w:spacing w:after="0" w:line="240" w:lineRule="auto"/>
        <w:rPr>
          <w:rFonts w:ascii="Times New Roman" w:hAnsi="Times New Roman"/>
          <w:lang w:val="bg-BG"/>
        </w:rPr>
      </w:pPr>
    </w:p>
    <w:p w:rsidR="0014352F" w:rsidRPr="007B3896" w:rsidRDefault="0014352F" w:rsidP="0014352F">
      <w:pPr>
        <w:spacing w:after="0" w:line="240" w:lineRule="auto"/>
        <w:rPr>
          <w:rFonts w:ascii="Times New Roman" w:hAnsi="Times New Roman"/>
          <w:lang w:val="bg-BG"/>
        </w:rPr>
      </w:pPr>
    </w:p>
    <w:p w:rsidR="00194F59" w:rsidRPr="007B3896" w:rsidRDefault="0014352F" w:rsidP="00194F59">
      <w:pPr>
        <w:spacing w:after="0" w:line="240" w:lineRule="auto"/>
        <w:rPr>
          <w:rFonts w:ascii="Times New Roman" w:hAnsi="Times New Roman"/>
          <w:lang w:val="bg-BG"/>
        </w:rPr>
      </w:pPr>
      <w:r w:rsidRPr="007B3896">
        <w:rPr>
          <w:rFonts w:ascii="Times New Roman" w:hAnsi="Times New Roman"/>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FD6D09">
            <w:pPr>
              <w:spacing w:after="0" w:line="240" w:lineRule="auto"/>
              <w:rPr>
                <w:rFonts w:ascii="Times New Roman" w:hAnsi="Times New Roman"/>
                <w:b/>
                <w:bCs/>
                <w:lang w:val="bg-BG"/>
              </w:rPr>
            </w:pPr>
            <w:r w:rsidRPr="007B3896">
              <w:rPr>
                <w:rFonts w:ascii="Times New Roman" w:hAnsi="Times New Roman"/>
                <w:b/>
                <w:bCs/>
                <w:lang w:val="bg-BG"/>
              </w:rPr>
              <w:t>МИНИМУМ ДАННИ, КОИТО ТРЯБВА ДА СЪДЪРЖАТ БЛИСТЕРИТЕ И ЛЕНТИТЕ</w:t>
            </w:r>
          </w:p>
          <w:p w:rsidR="00194F59" w:rsidRPr="007B3896" w:rsidRDefault="00194F59" w:rsidP="00FD6D09">
            <w:pPr>
              <w:spacing w:after="0" w:line="240" w:lineRule="auto"/>
              <w:rPr>
                <w:rFonts w:ascii="Times New Roman" w:hAnsi="Times New Roman"/>
                <w:bCs/>
                <w:lang w:val="bg-BG"/>
              </w:rPr>
            </w:pPr>
          </w:p>
          <w:p w:rsidR="00194F59" w:rsidRPr="007B3896" w:rsidRDefault="00194F59" w:rsidP="00FD6D09">
            <w:pPr>
              <w:spacing w:after="0" w:line="240" w:lineRule="auto"/>
              <w:rPr>
                <w:rFonts w:ascii="Times New Roman" w:hAnsi="Times New Roman"/>
                <w:lang w:val="bg-BG"/>
              </w:rPr>
            </w:pPr>
            <w:r w:rsidRPr="007B3896">
              <w:rPr>
                <w:rFonts w:ascii="Times New Roman" w:hAnsi="Times New Roman"/>
                <w:b/>
                <w:bCs/>
                <w:lang w:val="bg-BG"/>
              </w:rPr>
              <w:t>БЛИСТЕРИ</w:t>
            </w:r>
          </w:p>
        </w:tc>
      </w:tr>
    </w:tbl>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rPr>
          <w:trHeight w:val="149"/>
        </w:trPr>
        <w:tc>
          <w:tcPr>
            <w:tcW w:w="9546" w:type="dxa"/>
          </w:tcPr>
          <w:p w:rsidR="00194F59" w:rsidRPr="007B3896" w:rsidRDefault="00194F59" w:rsidP="00FD6D09">
            <w:pPr>
              <w:spacing w:after="0" w:line="240" w:lineRule="auto"/>
              <w:rPr>
                <w:rFonts w:ascii="Times New Roman" w:hAnsi="Times New Roman"/>
                <w:lang w:val="bg-BG"/>
              </w:rPr>
            </w:pPr>
            <w:r w:rsidRPr="007B3896">
              <w:rPr>
                <w:rFonts w:ascii="Times New Roman" w:hAnsi="Times New Roman"/>
                <w:b/>
                <w:bCs/>
                <w:lang w:val="bg-BG"/>
              </w:rPr>
              <w:t>1.</w:t>
            </w:r>
            <w:r w:rsidRPr="007B3896">
              <w:rPr>
                <w:rFonts w:ascii="Times New Roman" w:hAnsi="Times New Roman"/>
                <w:b/>
                <w:bCs/>
                <w:lang w:val="bg-BG"/>
              </w:rPr>
              <w:tab/>
              <w:t>ИМЕ НА ЛЕКАРСТВЕНИЯ ПРОДУКТ</w:t>
            </w:r>
          </w:p>
        </w:tc>
      </w:tr>
    </w:tbl>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Иматиниб Actavis 400 mg капсули</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иматиниб</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FD6D09">
            <w:pPr>
              <w:spacing w:after="0" w:line="240" w:lineRule="auto"/>
              <w:rPr>
                <w:rFonts w:ascii="Times New Roman" w:hAnsi="Times New Roman"/>
                <w:lang w:val="bg-BG"/>
              </w:rPr>
            </w:pPr>
            <w:r w:rsidRPr="007B3896">
              <w:rPr>
                <w:rFonts w:ascii="Times New Roman" w:hAnsi="Times New Roman"/>
                <w:b/>
                <w:bCs/>
                <w:lang w:val="bg-BG"/>
              </w:rPr>
              <w:t>2.</w:t>
            </w:r>
            <w:r w:rsidRPr="007B3896">
              <w:rPr>
                <w:rFonts w:ascii="Times New Roman" w:hAnsi="Times New Roman"/>
                <w:b/>
                <w:bCs/>
                <w:lang w:val="bg-BG"/>
              </w:rPr>
              <w:tab/>
              <w:t>ИМЕ НА ПРИТЕЖАТЕЛЯ НА РАЗРЕШЕНИЕТО ЗА УПОТРЕБА</w:t>
            </w:r>
          </w:p>
        </w:tc>
      </w:tr>
    </w:tbl>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[Actavis logo]</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FD6D09">
            <w:pPr>
              <w:spacing w:after="0" w:line="240" w:lineRule="auto"/>
              <w:rPr>
                <w:rFonts w:ascii="Times New Roman" w:hAnsi="Times New Roman"/>
                <w:lang w:val="bg-BG"/>
              </w:rPr>
            </w:pPr>
            <w:r w:rsidRPr="007B3896">
              <w:rPr>
                <w:rFonts w:ascii="Times New Roman" w:hAnsi="Times New Roman"/>
                <w:b/>
                <w:bCs/>
                <w:lang w:val="bg-BG"/>
              </w:rPr>
              <w:t>3.</w:t>
            </w:r>
            <w:r w:rsidRPr="007B3896">
              <w:rPr>
                <w:rFonts w:ascii="Times New Roman" w:hAnsi="Times New Roman"/>
                <w:b/>
                <w:bCs/>
                <w:lang w:val="bg-BG"/>
              </w:rPr>
              <w:tab/>
              <w:t>ДАТА НА ИЗТИЧАНЕ НА СРОКА НА ГОДНОСТ</w:t>
            </w:r>
          </w:p>
        </w:tc>
      </w:tr>
    </w:tbl>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Годен до:</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FD6D09">
            <w:pPr>
              <w:spacing w:after="0" w:line="240" w:lineRule="auto"/>
              <w:rPr>
                <w:rFonts w:ascii="Times New Roman" w:hAnsi="Times New Roman"/>
                <w:lang w:val="bg-BG"/>
              </w:rPr>
            </w:pPr>
            <w:r w:rsidRPr="007B3896">
              <w:rPr>
                <w:rFonts w:ascii="Times New Roman" w:hAnsi="Times New Roman"/>
                <w:b/>
                <w:bCs/>
                <w:lang w:val="bg-BG"/>
              </w:rPr>
              <w:t>4.</w:t>
            </w:r>
            <w:r w:rsidRPr="007B3896">
              <w:rPr>
                <w:rFonts w:ascii="Times New Roman" w:hAnsi="Times New Roman"/>
                <w:b/>
                <w:bCs/>
                <w:lang w:val="bg-BG"/>
              </w:rPr>
              <w:tab/>
              <w:t>ПАРТИДЕН НОМЕР</w:t>
            </w:r>
          </w:p>
        </w:tc>
      </w:tr>
    </w:tbl>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Партиден №</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94F59" w:rsidRPr="007B3896" w:rsidTr="00FD6D09">
        <w:tc>
          <w:tcPr>
            <w:tcW w:w="9546" w:type="dxa"/>
          </w:tcPr>
          <w:p w:rsidR="00194F59" w:rsidRPr="007B3896" w:rsidRDefault="00194F59" w:rsidP="00FD6D09">
            <w:pPr>
              <w:spacing w:after="0" w:line="240" w:lineRule="auto"/>
              <w:rPr>
                <w:rFonts w:ascii="Times New Roman" w:hAnsi="Times New Roman"/>
                <w:lang w:val="bg-BG"/>
              </w:rPr>
            </w:pPr>
            <w:r w:rsidRPr="007B3896">
              <w:rPr>
                <w:rFonts w:ascii="Times New Roman" w:hAnsi="Times New Roman"/>
                <w:b/>
                <w:bCs/>
                <w:lang w:val="bg-BG"/>
              </w:rPr>
              <w:t>5.</w:t>
            </w:r>
            <w:r w:rsidRPr="007B3896">
              <w:rPr>
                <w:rFonts w:ascii="Times New Roman" w:hAnsi="Times New Roman"/>
                <w:b/>
                <w:bCs/>
                <w:lang w:val="bg-BG"/>
              </w:rPr>
              <w:tab/>
              <w:t>ДРУГО</w:t>
            </w:r>
          </w:p>
        </w:tc>
      </w:tr>
    </w:tbl>
    <w:p w:rsidR="00725EF9" w:rsidRPr="007B3896" w:rsidRDefault="00725EF9" w:rsidP="00194F59">
      <w:pPr>
        <w:spacing w:after="0" w:line="240" w:lineRule="auto"/>
        <w:rPr>
          <w:rFonts w:ascii="Times New Roman" w:hAnsi="Times New Roman"/>
          <w:lang w:val="bg-BG"/>
        </w:rPr>
      </w:pPr>
    </w:p>
    <w:p w:rsidR="00194F59" w:rsidRPr="007B3896" w:rsidRDefault="00725EF9" w:rsidP="00194F59">
      <w:pPr>
        <w:spacing w:after="0" w:line="240" w:lineRule="auto"/>
        <w:rPr>
          <w:rFonts w:ascii="Times New Roman" w:hAnsi="Times New Roman"/>
          <w:lang w:val="bg-BG"/>
        </w:rPr>
      </w:pPr>
      <w:r w:rsidRPr="007B3896">
        <w:rPr>
          <w:rFonts w:ascii="Times New Roman" w:hAnsi="Times New Roman"/>
          <w:lang w:val="bg-BG"/>
        </w:rPr>
        <w:br w:type="column"/>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7B3896">
        <w:tc>
          <w:tcPr>
            <w:tcW w:w="9546" w:type="dxa"/>
          </w:tcPr>
          <w:p w:rsidR="00BC4F48" w:rsidRPr="007B3896" w:rsidRDefault="00194F59" w:rsidP="00947E73">
            <w:pPr>
              <w:spacing w:after="0" w:line="240" w:lineRule="auto"/>
              <w:rPr>
                <w:rFonts w:ascii="Times New Roman" w:hAnsi="Times New Roman"/>
                <w:b/>
                <w:bCs/>
                <w:lang w:val="bg-BG"/>
              </w:rPr>
            </w:pPr>
            <w:r w:rsidRPr="007B3896">
              <w:rPr>
                <w:rFonts w:ascii="Times New Roman" w:hAnsi="Times New Roman"/>
                <w:lang w:val="bg-BG"/>
              </w:rPr>
              <w:br w:type="page"/>
            </w:r>
            <w:r w:rsidR="00064D40" w:rsidRPr="007B3896">
              <w:rPr>
                <w:rFonts w:ascii="Times New Roman" w:hAnsi="Times New Roman"/>
                <w:b/>
                <w:bCs/>
                <w:lang w:val="bg-BG"/>
              </w:rPr>
              <w:t>ДАННИ, КОИТО ТРЯБВА ДА СЪДЪРЖА ВТОРИЧНАТА ОПАКОВКА</w:t>
            </w:r>
          </w:p>
          <w:p w:rsidR="00BC4F48" w:rsidRPr="007B3896" w:rsidRDefault="00BC4F48" w:rsidP="00947E73">
            <w:pPr>
              <w:spacing w:after="0" w:line="240" w:lineRule="auto"/>
              <w:rPr>
                <w:rFonts w:ascii="Times New Roman" w:hAnsi="Times New Roman"/>
                <w:bCs/>
                <w:lang w:val="bg-BG"/>
              </w:rPr>
            </w:pPr>
          </w:p>
          <w:p w:rsidR="00064D40" w:rsidRPr="007B3896" w:rsidRDefault="00064D40" w:rsidP="00947E73">
            <w:pPr>
              <w:spacing w:after="0" w:line="240" w:lineRule="auto"/>
              <w:rPr>
                <w:rFonts w:ascii="Times New Roman" w:hAnsi="Times New Roman"/>
                <w:lang w:val="bg-BG"/>
              </w:rPr>
            </w:pPr>
            <w:r w:rsidRPr="007B3896">
              <w:rPr>
                <w:rFonts w:ascii="Times New Roman" w:hAnsi="Times New Roman"/>
                <w:b/>
                <w:bCs/>
                <w:lang w:val="bg-BG"/>
              </w:rPr>
              <w:t>КАРТОНЕНА КУТИЯ</w:t>
            </w:r>
          </w:p>
        </w:tc>
      </w:tr>
    </w:tbl>
    <w:p w:rsidR="00BC4F48" w:rsidRPr="007B3896" w:rsidRDefault="00BC4F48" w:rsidP="00947E73">
      <w:pPr>
        <w:spacing w:after="0" w:line="240" w:lineRule="auto"/>
        <w:rPr>
          <w:rFonts w:ascii="Times New Roman" w:hAnsi="Times New Roman"/>
          <w:lang w:val="bg-BG"/>
        </w:rPr>
      </w:pPr>
    </w:p>
    <w:p w:rsidR="00BC4F48" w:rsidRPr="007B3896" w:rsidRDefault="00BC4F48"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7B3896">
        <w:tc>
          <w:tcPr>
            <w:tcW w:w="9546" w:type="dxa"/>
          </w:tcPr>
          <w:p w:rsidR="00BC4F48" w:rsidRPr="007B3896" w:rsidRDefault="00BC4F48" w:rsidP="00947E73">
            <w:pPr>
              <w:spacing w:after="0" w:line="240" w:lineRule="auto"/>
              <w:rPr>
                <w:rFonts w:ascii="Times New Roman" w:hAnsi="Times New Roman"/>
                <w:lang w:val="bg-BG"/>
              </w:rPr>
            </w:pPr>
            <w:r w:rsidRPr="007B3896">
              <w:rPr>
                <w:rFonts w:ascii="Times New Roman" w:hAnsi="Times New Roman"/>
                <w:b/>
                <w:bCs/>
                <w:lang w:val="bg-BG"/>
              </w:rPr>
              <w:t>1.</w:t>
            </w:r>
            <w:r w:rsidRPr="007B3896">
              <w:rPr>
                <w:rFonts w:ascii="Times New Roman" w:hAnsi="Times New Roman"/>
                <w:b/>
                <w:bCs/>
                <w:lang w:val="bg-BG"/>
              </w:rPr>
              <w:tab/>
            </w:r>
            <w:r w:rsidR="00064D40" w:rsidRPr="007B3896">
              <w:rPr>
                <w:rFonts w:ascii="Times New Roman" w:hAnsi="Times New Roman"/>
                <w:b/>
                <w:bCs/>
                <w:lang w:val="bg-BG"/>
              </w:rPr>
              <w:t>ИМЕ НА ЛЕКАРСТВЕНИЯ ПРОДУКТ</w:t>
            </w:r>
          </w:p>
        </w:tc>
      </w:tr>
    </w:tbl>
    <w:p w:rsidR="00BC4F48" w:rsidRPr="007B3896" w:rsidRDefault="00BC4F48" w:rsidP="00947E73">
      <w:pPr>
        <w:spacing w:after="0" w:line="240" w:lineRule="auto"/>
        <w:rPr>
          <w:rFonts w:ascii="Times New Roman" w:hAnsi="Times New Roman"/>
          <w:lang w:val="bg-BG"/>
        </w:rPr>
      </w:pPr>
    </w:p>
    <w:p w:rsidR="00BC4F48" w:rsidRPr="007B3896" w:rsidRDefault="00657DD1" w:rsidP="00947E73">
      <w:pPr>
        <w:spacing w:after="0" w:line="240" w:lineRule="auto"/>
        <w:rPr>
          <w:rFonts w:ascii="Times New Roman" w:hAnsi="Times New Roman"/>
          <w:lang w:val="bg-BG"/>
        </w:rPr>
      </w:pPr>
      <w:r w:rsidRPr="007B3896">
        <w:rPr>
          <w:rFonts w:ascii="Times New Roman" w:hAnsi="Times New Roman"/>
          <w:lang w:val="bg-BG"/>
        </w:rPr>
        <w:t>Иматиниб Actavis</w:t>
      </w:r>
      <w:r w:rsidR="00BC4F48" w:rsidRPr="007B3896">
        <w:rPr>
          <w:rFonts w:ascii="Times New Roman" w:hAnsi="Times New Roman"/>
          <w:lang w:val="bg-BG"/>
        </w:rPr>
        <w:t xml:space="preserve"> 100 mg </w:t>
      </w:r>
      <w:r w:rsidR="00064D40" w:rsidRPr="007B3896">
        <w:rPr>
          <w:rFonts w:ascii="Times New Roman" w:hAnsi="Times New Roman"/>
          <w:lang w:val="bg-BG"/>
        </w:rPr>
        <w:t>филмирани таблетки</w:t>
      </w:r>
    </w:p>
    <w:p w:rsidR="00BC4F48" w:rsidRPr="007B3896" w:rsidRDefault="00064D40" w:rsidP="00947E73">
      <w:pPr>
        <w:spacing w:after="0" w:line="240" w:lineRule="auto"/>
        <w:rPr>
          <w:rFonts w:ascii="Times New Roman" w:hAnsi="Times New Roman"/>
          <w:lang w:val="bg-BG"/>
        </w:rPr>
      </w:pPr>
      <w:r w:rsidRPr="007B3896">
        <w:rPr>
          <w:rFonts w:ascii="Times New Roman" w:hAnsi="Times New Roman"/>
          <w:lang w:val="bg-BG"/>
        </w:rPr>
        <w:t>иматиниб</w:t>
      </w:r>
    </w:p>
    <w:p w:rsidR="00BC4F48" w:rsidRPr="007B3896" w:rsidRDefault="00BC4F48" w:rsidP="00947E73">
      <w:pPr>
        <w:spacing w:after="0" w:line="240" w:lineRule="auto"/>
        <w:rPr>
          <w:rFonts w:ascii="Times New Roman" w:hAnsi="Times New Roman"/>
          <w:lang w:val="bg-BG"/>
        </w:rPr>
      </w:pPr>
    </w:p>
    <w:p w:rsidR="00BC4F48" w:rsidRPr="007B3896" w:rsidRDefault="00BC4F48"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7B3896">
        <w:tc>
          <w:tcPr>
            <w:tcW w:w="9546" w:type="dxa"/>
          </w:tcPr>
          <w:p w:rsidR="00BC4F48" w:rsidRPr="007B3896" w:rsidRDefault="00BC4F48" w:rsidP="00947E73">
            <w:pPr>
              <w:spacing w:after="0" w:line="240" w:lineRule="auto"/>
              <w:rPr>
                <w:rFonts w:ascii="Times New Roman" w:hAnsi="Times New Roman"/>
                <w:lang w:val="bg-BG"/>
              </w:rPr>
            </w:pPr>
            <w:r w:rsidRPr="007B3896">
              <w:rPr>
                <w:rFonts w:ascii="Times New Roman" w:hAnsi="Times New Roman"/>
                <w:b/>
                <w:bCs/>
                <w:lang w:val="bg-BG"/>
              </w:rPr>
              <w:t>2.</w:t>
            </w:r>
            <w:r w:rsidRPr="007B3896">
              <w:rPr>
                <w:rFonts w:ascii="Times New Roman" w:hAnsi="Times New Roman"/>
                <w:b/>
                <w:bCs/>
                <w:lang w:val="bg-BG"/>
              </w:rPr>
              <w:tab/>
            </w:r>
            <w:r w:rsidR="00064D40" w:rsidRPr="007B3896">
              <w:rPr>
                <w:rFonts w:ascii="Times New Roman" w:hAnsi="Times New Roman"/>
                <w:b/>
                <w:bCs/>
                <w:lang w:val="bg-BG"/>
              </w:rPr>
              <w:t>ОБЯВЯВАНЕ НА АКТИВНОТО(ИТЕ) ВЕЩЕСТВО(А)</w:t>
            </w:r>
          </w:p>
        </w:tc>
      </w:tr>
    </w:tbl>
    <w:p w:rsidR="00BC4F48" w:rsidRPr="007B3896" w:rsidRDefault="00BC4F48" w:rsidP="00947E73">
      <w:pPr>
        <w:spacing w:after="0" w:line="240" w:lineRule="auto"/>
        <w:rPr>
          <w:rFonts w:ascii="Times New Roman" w:hAnsi="Times New Roman"/>
          <w:lang w:val="bg-BG"/>
        </w:rPr>
      </w:pPr>
    </w:p>
    <w:p w:rsidR="00064D40" w:rsidRPr="007B3896" w:rsidRDefault="00064D40" w:rsidP="00947E73">
      <w:pPr>
        <w:spacing w:after="0" w:line="240" w:lineRule="auto"/>
        <w:rPr>
          <w:rFonts w:ascii="Times New Roman" w:hAnsi="Times New Roman"/>
          <w:lang w:val="bg-BG"/>
        </w:rPr>
      </w:pPr>
      <w:r w:rsidRPr="007B3896">
        <w:rPr>
          <w:rFonts w:ascii="Times New Roman" w:hAnsi="Times New Roman"/>
          <w:lang w:val="bg-BG"/>
        </w:rPr>
        <w:t>Всяка филмирана таблетка съдържа 100 mg иматиниб (под формата на мезилат).</w:t>
      </w:r>
    </w:p>
    <w:p w:rsidR="00BC4F48" w:rsidRPr="007B3896" w:rsidRDefault="00BC4F48" w:rsidP="00947E73">
      <w:pPr>
        <w:spacing w:after="0" w:line="240" w:lineRule="auto"/>
        <w:rPr>
          <w:rFonts w:ascii="Times New Roman" w:hAnsi="Times New Roman"/>
          <w:lang w:val="bg-BG"/>
        </w:rPr>
      </w:pPr>
    </w:p>
    <w:p w:rsidR="00BC4F48" w:rsidRPr="007B3896" w:rsidRDefault="00BC4F48"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7B3896">
        <w:tc>
          <w:tcPr>
            <w:tcW w:w="9546" w:type="dxa"/>
          </w:tcPr>
          <w:p w:rsidR="00BC4F48" w:rsidRPr="007B3896" w:rsidRDefault="00BC4F48" w:rsidP="00947E73">
            <w:pPr>
              <w:spacing w:after="0" w:line="240" w:lineRule="auto"/>
              <w:rPr>
                <w:rFonts w:ascii="Times New Roman" w:hAnsi="Times New Roman"/>
                <w:lang w:val="bg-BG"/>
              </w:rPr>
            </w:pPr>
            <w:r w:rsidRPr="007B3896">
              <w:rPr>
                <w:rFonts w:ascii="Times New Roman" w:hAnsi="Times New Roman"/>
                <w:b/>
                <w:bCs/>
                <w:lang w:val="bg-BG"/>
              </w:rPr>
              <w:t>3.</w:t>
            </w:r>
            <w:r w:rsidRPr="007B3896">
              <w:rPr>
                <w:rFonts w:ascii="Times New Roman" w:hAnsi="Times New Roman"/>
                <w:b/>
                <w:bCs/>
                <w:lang w:val="bg-BG"/>
              </w:rPr>
              <w:tab/>
            </w:r>
            <w:r w:rsidR="00064D40" w:rsidRPr="007B3896">
              <w:rPr>
                <w:rFonts w:ascii="Times New Roman" w:hAnsi="Times New Roman"/>
                <w:b/>
                <w:bCs/>
                <w:lang w:val="bg-BG"/>
              </w:rPr>
              <w:t>СПИСЪК НА ПОМОЩНИТЕ ВЕЩЕСТВА</w:t>
            </w:r>
          </w:p>
        </w:tc>
      </w:tr>
    </w:tbl>
    <w:p w:rsidR="00BC4F48" w:rsidRPr="007B3896" w:rsidRDefault="00BC4F48" w:rsidP="00947E73">
      <w:pPr>
        <w:spacing w:after="0" w:line="240" w:lineRule="auto"/>
        <w:rPr>
          <w:rFonts w:ascii="Times New Roman" w:hAnsi="Times New Roman"/>
          <w:lang w:val="bg-BG"/>
        </w:rPr>
      </w:pPr>
    </w:p>
    <w:p w:rsidR="00BC4F48" w:rsidRPr="007B3896" w:rsidRDefault="00DA7CBB" w:rsidP="00947E73">
      <w:pPr>
        <w:spacing w:after="0" w:line="240" w:lineRule="auto"/>
        <w:rPr>
          <w:rFonts w:ascii="Times New Roman" w:hAnsi="Times New Roman"/>
          <w:bCs/>
          <w:lang w:val="bg-BG"/>
        </w:rPr>
      </w:pPr>
      <w:r w:rsidRPr="007B3896">
        <w:rPr>
          <w:rFonts w:ascii="Times New Roman" w:hAnsi="Times New Roman"/>
          <w:lang w:val="bg-BG"/>
        </w:rPr>
        <w:t>Съдържа лецитин</w:t>
      </w:r>
      <w:r w:rsidR="00BC4F48" w:rsidRPr="007B3896">
        <w:rPr>
          <w:rFonts w:ascii="Times New Roman" w:hAnsi="Times New Roman"/>
          <w:bCs/>
          <w:lang w:val="bg-BG"/>
        </w:rPr>
        <w:t xml:space="preserve"> (</w:t>
      </w:r>
      <w:r w:rsidRPr="007B3896">
        <w:rPr>
          <w:rFonts w:ascii="Times New Roman" w:hAnsi="Times New Roman"/>
          <w:bCs/>
          <w:lang w:val="bg-BG"/>
        </w:rPr>
        <w:t>соя</w:t>
      </w:r>
      <w:r w:rsidR="00BC4F48" w:rsidRPr="007B3896">
        <w:rPr>
          <w:rFonts w:ascii="Times New Roman" w:hAnsi="Times New Roman"/>
          <w:bCs/>
          <w:lang w:val="bg-BG"/>
        </w:rPr>
        <w:t>) (E322).</w:t>
      </w:r>
    </w:p>
    <w:p w:rsidR="00BC4F48" w:rsidRPr="007B3896" w:rsidRDefault="00DA7CBB" w:rsidP="00947E73">
      <w:pPr>
        <w:spacing w:after="0" w:line="240" w:lineRule="auto"/>
        <w:rPr>
          <w:rFonts w:ascii="Times New Roman" w:hAnsi="Times New Roman"/>
          <w:lang w:val="bg-BG"/>
        </w:rPr>
      </w:pPr>
      <w:r w:rsidRPr="007B3896">
        <w:rPr>
          <w:rFonts w:ascii="Times New Roman" w:hAnsi="Times New Roman"/>
          <w:lang w:val="bg-BG"/>
        </w:rPr>
        <w:t>За допълнителна информация вижте листовката</w:t>
      </w:r>
      <w:r w:rsidR="00BC4F48" w:rsidRPr="007B3896">
        <w:rPr>
          <w:rFonts w:ascii="Times New Roman" w:hAnsi="Times New Roman"/>
          <w:lang w:val="bg-BG"/>
        </w:rPr>
        <w:t>.</w:t>
      </w:r>
    </w:p>
    <w:p w:rsidR="00BC4F48" w:rsidRPr="007B3896" w:rsidRDefault="00BC4F48" w:rsidP="00947E73">
      <w:pPr>
        <w:spacing w:after="0" w:line="240" w:lineRule="auto"/>
        <w:rPr>
          <w:rFonts w:ascii="Times New Roman" w:hAnsi="Times New Roman"/>
          <w:lang w:val="bg-BG"/>
        </w:rPr>
      </w:pPr>
    </w:p>
    <w:p w:rsidR="00EE1F8A" w:rsidRPr="007B3896" w:rsidRDefault="00EE1F8A"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7B3896">
        <w:tc>
          <w:tcPr>
            <w:tcW w:w="9546" w:type="dxa"/>
          </w:tcPr>
          <w:p w:rsidR="00BC4F48" w:rsidRPr="007B3896" w:rsidRDefault="00BC4F48" w:rsidP="00947E73">
            <w:pPr>
              <w:spacing w:after="0" w:line="240" w:lineRule="auto"/>
              <w:rPr>
                <w:rFonts w:ascii="Times New Roman" w:hAnsi="Times New Roman"/>
                <w:lang w:val="bg-BG"/>
              </w:rPr>
            </w:pPr>
            <w:r w:rsidRPr="007B3896">
              <w:rPr>
                <w:rFonts w:ascii="Times New Roman" w:hAnsi="Times New Roman"/>
                <w:b/>
                <w:bCs/>
                <w:lang w:val="bg-BG"/>
              </w:rPr>
              <w:t>4.</w:t>
            </w:r>
            <w:r w:rsidRPr="007B3896">
              <w:rPr>
                <w:rFonts w:ascii="Times New Roman" w:hAnsi="Times New Roman"/>
                <w:b/>
                <w:bCs/>
                <w:lang w:val="bg-BG"/>
              </w:rPr>
              <w:tab/>
            </w:r>
            <w:r w:rsidR="00064D40" w:rsidRPr="007B3896">
              <w:rPr>
                <w:rFonts w:ascii="Times New Roman" w:hAnsi="Times New Roman"/>
                <w:b/>
                <w:bCs/>
                <w:lang w:val="bg-BG"/>
              </w:rPr>
              <w:t>ЛЕКАРСТВЕНА ФОРМА И КОЛИЧЕСТВО В ЕДНА ОПАКОВКА</w:t>
            </w:r>
          </w:p>
        </w:tc>
      </w:tr>
    </w:tbl>
    <w:p w:rsidR="00BC4F48" w:rsidRPr="007B3896" w:rsidRDefault="00BC4F48" w:rsidP="00947E73">
      <w:pPr>
        <w:spacing w:after="0" w:line="240" w:lineRule="auto"/>
        <w:rPr>
          <w:rFonts w:ascii="Times New Roman" w:hAnsi="Times New Roman"/>
          <w:lang w:val="bg-BG"/>
        </w:rPr>
      </w:pPr>
    </w:p>
    <w:p w:rsidR="00BC4F48" w:rsidRPr="007B3896" w:rsidRDefault="00DA7CBB" w:rsidP="00947E73">
      <w:pPr>
        <w:pStyle w:val="KeinLeerraum"/>
        <w:rPr>
          <w:rFonts w:ascii="Times New Roman" w:hAnsi="Times New Roman"/>
          <w:lang w:val="bg-BG"/>
        </w:rPr>
      </w:pPr>
      <w:r w:rsidRPr="007B3896">
        <w:rPr>
          <w:rFonts w:ascii="Times New Roman" w:hAnsi="Times New Roman"/>
          <w:lang w:val="bg-BG"/>
        </w:rPr>
        <w:t>10 </w:t>
      </w:r>
      <w:r w:rsidR="00C054D1" w:rsidRPr="007B3896">
        <w:rPr>
          <w:rFonts w:ascii="Times New Roman" w:hAnsi="Times New Roman"/>
          <w:lang w:val="bg-BG"/>
        </w:rPr>
        <w:t xml:space="preserve">филмирани </w:t>
      </w:r>
      <w:r w:rsidRPr="007B3896">
        <w:rPr>
          <w:rFonts w:ascii="Times New Roman" w:hAnsi="Times New Roman"/>
          <w:lang w:val="bg-BG"/>
        </w:rPr>
        <w:t>таблетки</w:t>
      </w:r>
    </w:p>
    <w:p w:rsidR="00BC4F48" w:rsidRPr="007B3896" w:rsidRDefault="00DA7CBB" w:rsidP="00947E73">
      <w:pPr>
        <w:pStyle w:val="KeinLeerraum"/>
        <w:rPr>
          <w:rFonts w:ascii="Times New Roman" w:hAnsi="Times New Roman"/>
          <w:highlight w:val="lightGray"/>
          <w:lang w:val="bg-BG"/>
        </w:rPr>
      </w:pPr>
      <w:r w:rsidRPr="007B3896">
        <w:rPr>
          <w:rFonts w:ascii="Times New Roman" w:hAnsi="Times New Roman"/>
          <w:highlight w:val="lightGray"/>
          <w:lang w:val="bg-BG"/>
        </w:rPr>
        <w:t>20 </w:t>
      </w:r>
      <w:r w:rsidR="006D7715" w:rsidRPr="007B3896">
        <w:rPr>
          <w:rFonts w:ascii="Times New Roman" w:hAnsi="Times New Roman"/>
          <w:highlight w:val="lightGray"/>
          <w:lang w:val="bg-BG"/>
        </w:rPr>
        <w:t>филмирани</w:t>
      </w:r>
      <w:r w:rsidR="00C054D1" w:rsidRPr="007B3896">
        <w:rPr>
          <w:rFonts w:ascii="Times New Roman" w:hAnsi="Times New Roman"/>
          <w:highlight w:val="lightGray"/>
          <w:lang w:val="bg-BG"/>
        </w:rPr>
        <w:t xml:space="preserve"> </w:t>
      </w:r>
      <w:r w:rsidRPr="007B3896">
        <w:rPr>
          <w:rFonts w:ascii="Times New Roman" w:hAnsi="Times New Roman"/>
          <w:highlight w:val="lightGray"/>
          <w:lang w:val="bg-BG"/>
        </w:rPr>
        <w:t>таблетки</w:t>
      </w:r>
    </w:p>
    <w:p w:rsidR="00BC4F48" w:rsidRPr="007B3896" w:rsidRDefault="00DA7CBB" w:rsidP="00947E73">
      <w:pPr>
        <w:pStyle w:val="KeinLeerraum"/>
        <w:rPr>
          <w:rFonts w:ascii="Times New Roman" w:hAnsi="Times New Roman"/>
          <w:highlight w:val="lightGray"/>
          <w:lang w:val="bg-BG"/>
        </w:rPr>
      </w:pPr>
      <w:r w:rsidRPr="007B3896">
        <w:rPr>
          <w:rFonts w:ascii="Times New Roman" w:hAnsi="Times New Roman"/>
          <w:highlight w:val="lightGray"/>
          <w:lang w:val="bg-BG"/>
        </w:rPr>
        <w:t>30 </w:t>
      </w:r>
      <w:r w:rsidR="006D7715" w:rsidRPr="007B3896">
        <w:rPr>
          <w:rFonts w:ascii="Times New Roman" w:hAnsi="Times New Roman"/>
          <w:highlight w:val="lightGray"/>
          <w:lang w:val="bg-BG"/>
        </w:rPr>
        <w:t>филмирани</w:t>
      </w:r>
      <w:r w:rsidR="00C054D1" w:rsidRPr="007B3896">
        <w:rPr>
          <w:rFonts w:ascii="Times New Roman" w:hAnsi="Times New Roman"/>
          <w:highlight w:val="lightGray"/>
          <w:lang w:val="bg-BG"/>
        </w:rPr>
        <w:t xml:space="preserve"> </w:t>
      </w:r>
      <w:r w:rsidRPr="007B3896">
        <w:rPr>
          <w:rFonts w:ascii="Times New Roman" w:hAnsi="Times New Roman"/>
          <w:highlight w:val="lightGray"/>
          <w:lang w:val="bg-BG"/>
        </w:rPr>
        <w:t>таблетки</w:t>
      </w:r>
    </w:p>
    <w:p w:rsidR="00BC4F48" w:rsidRPr="007B3896" w:rsidRDefault="00DA7CBB" w:rsidP="00947E73">
      <w:pPr>
        <w:pStyle w:val="KeinLeerraum"/>
        <w:rPr>
          <w:rFonts w:ascii="Times New Roman" w:hAnsi="Times New Roman"/>
          <w:highlight w:val="lightGray"/>
          <w:lang w:val="bg-BG"/>
        </w:rPr>
      </w:pPr>
      <w:r w:rsidRPr="007B3896">
        <w:rPr>
          <w:rFonts w:ascii="Times New Roman" w:hAnsi="Times New Roman"/>
          <w:highlight w:val="lightGray"/>
          <w:lang w:val="bg-BG"/>
        </w:rPr>
        <w:t>60 </w:t>
      </w:r>
      <w:r w:rsidR="006D7715" w:rsidRPr="007B3896">
        <w:rPr>
          <w:rFonts w:ascii="Times New Roman" w:hAnsi="Times New Roman"/>
          <w:highlight w:val="lightGray"/>
          <w:lang w:val="bg-BG"/>
        </w:rPr>
        <w:t>филмирани</w:t>
      </w:r>
      <w:r w:rsidR="00C054D1" w:rsidRPr="007B3896">
        <w:rPr>
          <w:rFonts w:ascii="Times New Roman" w:hAnsi="Times New Roman"/>
          <w:highlight w:val="lightGray"/>
          <w:lang w:val="bg-BG"/>
        </w:rPr>
        <w:t xml:space="preserve"> </w:t>
      </w:r>
      <w:r w:rsidRPr="007B3896">
        <w:rPr>
          <w:rFonts w:ascii="Times New Roman" w:hAnsi="Times New Roman"/>
          <w:highlight w:val="lightGray"/>
          <w:lang w:val="bg-BG"/>
        </w:rPr>
        <w:t>таблетки</w:t>
      </w:r>
    </w:p>
    <w:p w:rsidR="00BC4F48" w:rsidRPr="007B3896" w:rsidRDefault="00DA7CBB" w:rsidP="00947E73">
      <w:pPr>
        <w:pStyle w:val="KeinLeerraum"/>
        <w:rPr>
          <w:rFonts w:ascii="Times New Roman" w:hAnsi="Times New Roman"/>
          <w:highlight w:val="lightGray"/>
          <w:lang w:val="bg-BG"/>
        </w:rPr>
      </w:pPr>
      <w:r w:rsidRPr="007B3896">
        <w:rPr>
          <w:rFonts w:ascii="Times New Roman" w:hAnsi="Times New Roman"/>
          <w:highlight w:val="lightGray"/>
          <w:lang w:val="bg-BG"/>
        </w:rPr>
        <w:t>90 </w:t>
      </w:r>
      <w:r w:rsidR="006D7715" w:rsidRPr="007B3896">
        <w:rPr>
          <w:rFonts w:ascii="Times New Roman" w:hAnsi="Times New Roman"/>
          <w:highlight w:val="lightGray"/>
          <w:lang w:val="bg-BG"/>
        </w:rPr>
        <w:t>филмирани</w:t>
      </w:r>
      <w:r w:rsidR="00C054D1" w:rsidRPr="007B3896">
        <w:rPr>
          <w:rFonts w:ascii="Times New Roman" w:hAnsi="Times New Roman"/>
          <w:highlight w:val="lightGray"/>
          <w:lang w:val="bg-BG"/>
        </w:rPr>
        <w:t xml:space="preserve"> </w:t>
      </w:r>
      <w:r w:rsidRPr="007B3896">
        <w:rPr>
          <w:rFonts w:ascii="Times New Roman" w:hAnsi="Times New Roman"/>
          <w:highlight w:val="lightGray"/>
          <w:lang w:val="bg-BG"/>
        </w:rPr>
        <w:t>таблетки</w:t>
      </w:r>
    </w:p>
    <w:p w:rsidR="00BC4F48" w:rsidRPr="007B3896" w:rsidRDefault="00DA7CBB" w:rsidP="00947E73">
      <w:pPr>
        <w:pStyle w:val="KeinLeerraum"/>
        <w:rPr>
          <w:rFonts w:ascii="Times New Roman" w:hAnsi="Times New Roman"/>
          <w:highlight w:val="lightGray"/>
          <w:lang w:val="bg-BG"/>
        </w:rPr>
      </w:pPr>
      <w:r w:rsidRPr="007B3896">
        <w:rPr>
          <w:rFonts w:ascii="Times New Roman" w:hAnsi="Times New Roman"/>
          <w:highlight w:val="lightGray"/>
          <w:lang w:val="bg-BG"/>
        </w:rPr>
        <w:t>120 </w:t>
      </w:r>
      <w:r w:rsidR="006D7715" w:rsidRPr="007B3896">
        <w:rPr>
          <w:rFonts w:ascii="Times New Roman" w:hAnsi="Times New Roman"/>
          <w:highlight w:val="lightGray"/>
          <w:lang w:val="bg-BG"/>
        </w:rPr>
        <w:t>филмирани</w:t>
      </w:r>
      <w:r w:rsidR="00C054D1" w:rsidRPr="007B3896">
        <w:rPr>
          <w:rFonts w:ascii="Times New Roman" w:hAnsi="Times New Roman"/>
          <w:highlight w:val="lightGray"/>
          <w:lang w:val="bg-BG"/>
        </w:rPr>
        <w:t xml:space="preserve"> </w:t>
      </w:r>
      <w:r w:rsidRPr="007B3896">
        <w:rPr>
          <w:rFonts w:ascii="Times New Roman" w:hAnsi="Times New Roman"/>
          <w:highlight w:val="lightGray"/>
          <w:lang w:val="bg-BG"/>
        </w:rPr>
        <w:t>таблетки</w:t>
      </w:r>
    </w:p>
    <w:p w:rsidR="00BC4F48" w:rsidRPr="007B3896" w:rsidRDefault="00DA7CBB" w:rsidP="00947E73">
      <w:pPr>
        <w:pStyle w:val="KeinLeerraum"/>
        <w:rPr>
          <w:rFonts w:ascii="Times New Roman" w:hAnsi="Times New Roman"/>
          <w:lang w:val="bg-BG"/>
        </w:rPr>
      </w:pPr>
      <w:r w:rsidRPr="007B3896">
        <w:rPr>
          <w:rFonts w:ascii="Times New Roman" w:hAnsi="Times New Roman"/>
          <w:highlight w:val="lightGray"/>
          <w:lang w:val="bg-BG"/>
        </w:rPr>
        <w:t>180 </w:t>
      </w:r>
      <w:r w:rsidR="006D7715" w:rsidRPr="007B3896">
        <w:rPr>
          <w:rFonts w:ascii="Times New Roman" w:hAnsi="Times New Roman"/>
          <w:highlight w:val="lightGray"/>
          <w:lang w:val="bg-BG"/>
        </w:rPr>
        <w:t>филмирани</w:t>
      </w:r>
      <w:r w:rsidR="00C054D1" w:rsidRPr="007B3896">
        <w:rPr>
          <w:rFonts w:ascii="Times New Roman" w:hAnsi="Times New Roman"/>
          <w:highlight w:val="lightGray"/>
          <w:lang w:val="bg-BG"/>
        </w:rPr>
        <w:t xml:space="preserve"> </w:t>
      </w:r>
      <w:r w:rsidRPr="007B3896">
        <w:rPr>
          <w:rFonts w:ascii="Times New Roman" w:hAnsi="Times New Roman"/>
          <w:highlight w:val="lightGray"/>
          <w:lang w:val="bg-BG"/>
        </w:rPr>
        <w:t>таблетки</w:t>
      </w:r>
    </w:p>
    <w:p w:rsidR="00BC4F48" w:rsidRPr="007B3896" w:rsidRDefault="00BC4F48" w:rsidP="00947E73">
      <w:pPr>
        <w:pStyle w:val="KeinLeerraum"/>
        <w:rPr>
          <w:rFonts w:ascii="Times New Roman" w:hAnsi="Times New Roman"/>
          <w:lang w:val="bg-BG"/>
        </w:rPr>
      </w:pPr>
    </w:p>
    <w:p w:rsidR="00EE1F8A" w:rsidRPr="007B3896" w:rsidRDefault="00EE1F8A"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7B3896">
        <w:tc>
          <w:tcPr>
            <w:tcW w:w="9546" w:type="dxa"/>
          </w:tcPr>
          <w:p w:rsidR="00BC4F48" w:rsidRPr="007B3896" w:rsidRDefault="00BC4F48" w:rsidP="00947E73">
            <w:pPr>
              <w:spacing w:after="0" w:line="240" w:lineRule="auto"/>
              <w:rPr>
                <w:rFonts w:ascii="Times New Roman" w:hAnsi="Times New Roman"/>
                <w:lang w:val="bg-BG"/>
              </w:rPr>
            </w:pPr>
            <w:r w:rsidRPr="007B3896">
              <w:rPr>
                <w:rFonts w:ascii="Times New Roman" w:hAnsi="Times New Roman"/>
                <w:b/>
                <w:bCs/>
                <w:lang w:val="bg-BG"/>
              </w:rPr>
              <w:t>5.</w:t>
            </w:r>
            <w:r w:rsidRPr="007B3896">
              <w:rPr>
                <w:rFonts w:ascii="Times New Roman" w:hAnsi="Times New Roman"/>
                <w:b/>
                <w:bCs/>
                <w:lang w:val="bg-BG"/>
              </w:rPr>
              <w:tab/>
            </w:r>
            <w:r w:rsidR="00DA7CBB" w:rsidRPr="007B3896">
              <w:rPr>
                <w:rFonts w:ascii="Times New Roman" w:hAnsi="Times New Roman"/>
                <w:b/>
                <w:bCs/>
                <w:lang w:val="bg-BG"/>
              </w:rPr>
              <w:t>НАЧИН НА ПРИЛАГАНЕ И ПЪТ(ИЩА) НА ВЪВЕЖДАНЕ</w:t>
            </w:r>
          </w:p>
        </w:tc>
      </w:tr>
    </w:tbl>
    <w:p w:rsidR="00BC4F48" w:rsidRPr="007B3896" w:rsidRDefault="00BC4F48" w:rsidP="00947E73">
      <w:pPr>
        <w:spacing w:after="0" w:line="240" w:lineRule="auto"/>
        <w:rPr>
          <w:rFonts w:ascii="Times New Roman" w:hAnsi="Times New Roman"/>
          <w:lang w:val="bg-BG"/>
        </w:rPr>
      </w:pPr>
    </w:p>
    <w:p w:rsidR="00680693" w:rsidRPr="007B3896" w:rsidRDefault="00680693" w:rsidP="00947E73">
      <w:pPr>
        <w:spacing w:after="0" w:line="240" w:lineRule="auto"/>
        <w:rPr>
          <w:rFonts w:ascii="Times New Roman" w:hAnsi="Times New Roman"/>
          <w:lang w:val="bg-BG"/>
        </w:rPr>
      </w:pPr>
      <w:r w:rsidRPr="007B3896">
        <w:rPr>
          <w:rFonts w:ascii="Times New Roman" w:hAnsi="Times New Roman"/>
          <w:lang w:val="bg-BG"/>
        </w:rPr>
        <w:t>Перорално приложение</w:t>
      </w:r>
    </w:p>
    <w:p w:rsidR="00680693" w:rsidRPr="007B3896" w:rsidRDefault="00680693" w:rsidP="00947E73">
      <w:pPr>
        <w:spacing w:after="0" w:line="240" w:lineRule="auto"/>
        <w:rPr>
          <w:rFonts w:ascii="Times New Roman" w:hAnsi="Times New Roman"/>
          <w:lang w:val="bg-BG"/>
        </w:rPr>
      </w:pPr>
      <w:r w:rsidRPr="007B3896">
        <w:rPr>
          <w:rFonts w:ascii="Times New Roman" w:hAnsi="Times New Roman"/>
          <w:lang w:val="bg-BG"/>
        </w:rPr>
        <w:t>Преди употреба прочетете листовката.</w:t>
      </w:r>
    </w:p>
    <w:p w:rsidR="00BC4F48" w:rsidRPr="007B3896" w:rsidRDefault="00BC4F48" w:rsidP="00947E73">
      <w:pPr>
        <w:spacing w:after="0" w:line="240" w:lineRule="auto"/>
        <w:rPr>
          <w:rFonts w:ascii="Times New Roman" w:hAnsi="Times New Roman"/>
          <w:lang w:val="bg-BG"/>
        </w:rPr>
      </w:pPr>
    </w:p>
    <w:p w:rsidR="00BC4F48" w:rsidRPr="007B3896" w:rsidRDefault="00BC4F48"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7B3896">
        <w:tc>
          <w:tcPr>
            <w:tcW w:w="9546" w:type="dxa"/>
          </w:tcPr>
          <w:p w:rsidR="00BC4F48" w:rsidRPr="007B3896" w:rsidRDefault="00BC4F48" w:rsidP="00947E73">
            <w:pPr>
              <w:spacing w:after="0" w:line="240" w:lineRule="auto"/>
              <w:ind w:left="567" w:hanging="567"/>
              <w:rPr>
                <w:rFonts w:ascii="Times New Roman" w:hAnsi="Times New Roman"/>
                <w:b/>
                <w:bCs/>
                <w:lang w:val="bg-BG"/>
              </w:rPr>
            </w:pPr>
            <w:r w:rsidRPr="007B3896">
              <w:rPr>
                <w:rFonts w:ascii="Times New Roman" w:hAnsi="Times New Roman"/>
                <w:b/>
                <w:bCs/>
                <w:lang w:val="bg-BG"/>
              </w:rPr>
              <w:t>6.</w:t>
            </w:r>
            <w:r w:rsidRPr="007B3896">
              <w:rPr>
                <w:rFonts w:ascii="Times New Roman" w:hAnsi="Times New Roman"/>
                <w:b/>
                <w:bCs/>
                <w:lang w:val="bg-BG"/>
              </w:rPr>
              <w:tab/>
            </w:r>
            <w:r w:rsidR="00DA7CBB" w:rsidRPr="007B3896">
              <w:rPr>
                <w:rFonts w:ascii="Times New Roman" w:hAnsi="Times New Roman"/>
                <w:b/>
                <w:bCs/>
                <w:lang w:val="bg-BG"/>
              </w:rPr>
              <w:t>СПЕЦИАЛНО ПРЕДУПРЕЖДЕНИЕ, ЧЕ ЛЕКАРСТВЕНИЯТ ПРОДУКТ ТРЯБВА ДА СЕ СЪХРАНЯВА НА МЯСТО ДАЛЕЧЕ ОТ ПОГЛЕДА И ДОСЕГА НА ДЕЦА</w:t>
            </w:r>
          </w:p>
        </w:tc>
      </w:tr>
    </w:tbl>
    <w:p w:rsidR="00BC4F48" w:rsidRPr="007B3896" w:rsidRDefault="00BC4F48" w:rsidP="00947E73">
      <w:pPr>
        <w:spacing w:after="0" w:line="240" w:lineRule="auto"/>
        <w:rPr>
          <w:rFonts w:ascii="Times New Roman" w:hAnsi="Times New Roman"/>
          <w:lang w:val="bg-BG"/>
        </w:rPr>
      </w:pPr>
    </w:p>
    <w:p w:rsidR="005E6C01" w:rsidRPr="007B3896" w:rsidRDefault="005E6C01" w:rsidP="00947E73">
      <w:pPr>
        <w:spacing w:after="0" w:line="240" w:lineRule="auto"/>
        <w:rPr>
          <w:rFonts w:ascii="Times New Roman" w:hAnsi="Times New Roman"/>
          <w:lang w:val="bg-BG"/>
        </w:rPr>
      </w:pPr>
      <w:r w:rsidRPr="007B3896">
        <w:rPr>
          <w:rFonts w:ascii="Times New Roman" w:hAnsi="Times New Roman"/>
          <w:lang w:val="bg-BG"/>
        </w:rPr>
        <w:t>Да се съхранява на място, недостъпно за деца.</w:t>
      </w:r>
    </w:p>
    <w:p w:rsidR="00BC4F48" w:rsidRPr="007B3896" w:rsidRDefault="00BC4F48" w:rsidP="00947E73">
      <w:pPr>
        <w:spacing w:after="0" w:line="240" w:lineRule="auto"/>
        <w:rPr>
          <w:rFonts w:ascii="Times New Roman" w:hAnsi="Times New Roman"/>
          <w:lang w:val="bg-BG"/>
        </w:rPr>
      </w:pPr>
    </w:p>
    <w:p w:rsidR="00BC4F48" w:rsidRPr="007B3896" w:rsidRDefault="00BC4F48"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7B3896">
        <w:tc>
          <w:tcPr>
            <w:tcW w:w="9546" w:type="dxa"/>
          </w:tcPr>
          <w:p w:rsidR="00BC4F48" w:rsidRPr="007B3896" w:rsidRDefault="00BC4F48" w:rsidP="0012172D">
            <w:pPr>
              <w:keepNext/>
              <w:spacing w:after="0" w:line="240" w:lineRule="auto"/>
              <w:rPr>
                <w:rFonts w:ascii="Times New Roman" w:hAnsi="Times New Roman"/>
                <w:lang w:val="bg-BG"/>
              </w:rPr>
            </w:pPr>
            <w:r w:rsidRPr="007B3896">
              <w:rPr>
                <w:rFonts w:ascii="Times New Roman" w:hAnsi="Times New Roman"/>
                <w:b/>
                <w:bCs/>
                <w:lang w:val="bg-BG"/>
              </w:rPr>
              <w:t>7.</w:t>
            </w:r>
            <w:r w:rsidRPr="007B3896">
              <w:rPr>
                <w:rFonts w:ascii="Times New Roman" w:hAnsi="Times New Roman"/>
                <w:b/>
                <w:bCs/>
                <w:lang w:val="bg-BG"/>
              </w:rPr>
              <w:tab/>
            </w:r>
            <w:r w:rsidR="005E6C01" w:rsidRPr="007B3896">
              <w:rPr>
                <w:rFonts w:ascii="Times New Roman" w:hAnsi="Times New Roman"/>
                <w:b/>
                <w:bCs/>
                <w:lang w:val="bg-BG"/>
              </w:rPr>
              <w:t>ДРУГИ СПЕЦИАЛНИ ПРЕДУПРЕЖДЕНИЯ, АКО Е НЕОБХОДИМО</w:t>
            </w:r>
          </w:p>
        </w:tc>
      </w:tr>
    </w:tbl>
    <w:p w:rsidR="00BC4F48" w:rsidRPr="007B3896" w:rsidRDefault="00BC4F48" w:rsidP="0012172D">
      <w:pPr>
        <w:keepNext/>
        <w:spacing w:after="0" w:line="240" w:lineRule="auto"/>
        <w:rPr>
          <w:rFonts w:ascii="Times New Roman" w:hAnsi="Times New Roman"/>
          <w:lang w:val="bg-BG"/>
        </w:rPr>
      </w:pPr>
    </w:p>
    <w:p w:rsidR="00BA74C8" w:rsidRPr="007B3896" w:rsidRDefault="00BA74C8" w:rsidP="0012172D">
      <w:pPr>
        <w:keepNext/>
        <w:spacing w:after="0" w:line="240" w:lineRule="auto"/>
        <w:rPr>
          <w:rFonts w:ascii="Times New Roman" w:hAnsi="Times New Roman"/>
          <w:lang w:val="bg-BG"/>
        </w:rPr>
      </w:pPr>
      <w:r w:rsidRPr="007B3896">
        <w:rPr>
          <w:rFonts w:ascii="Times New Roman" w:hAnsi="Times New Roman"/>
          <w:lang w:val="bg-BG"/>
        </w:rPr>
        <w:t>Да се използва само, както е указано от лекаря.</w:t>
      </w:r>
    </w:p>
    <w:p w:rsidR="00BA41DC" w:rsidRPr="007B3896" w:rsidRDefault="00BA41DC" w:rsidP="0012172D">
      <w:pPr>
        <w:keepNext/>
        <w:spacing w:after="0" w:line="240" w:lineRule="auto"/>
        <w:rPr>
          <w:rFonts w:ascii="Times New Roman" w:hAnsi="Times New Roman"/>
          <w:lang w:val="bg-BG"/>
        </w:rPr>
      </w:pPr>
    </w:p>
    <w:p w:rsidR="00BA74C8" w:rsidRPr="007B3896" w:rsidRDefault="00BA74C8"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7B3896">
        <w:tc>
          <w:tcPr>
            <w:tcW w:w="9546" w:type="dxa"/>
          </w:tcPr>
          <w:p w:rsidR="00BC4F48" w:rsidRPr="007B3896" w:rsidRDefault="00BC4F48" w:rsidP="00725EF9">
            <w:pPr>
              <w:keepNext/>
              <w:spacing w:after="0" w:line="240" w:lineRule="auto"/>
              <w:rPr>
                <w:rFonts w:ascii="Times New Roman" w:hAnsi="Times New Roman"/>
                <w:lang w:val="bg-BG"/>
              </w:rPr>
            </w:pPr>
            <w:r w:rsidRPr="007B3896">
              <w:rPr>
                <w:rFonts w:ascii="Times New Roman" w:hAnsi="Times New Roman"/>
                <w:b/>
                <w:bCs/>
                <w:lang w:val="bg-BG"/>
              </w:rPr>
              <w:t>8.</w:t>
            </w:r>
            <w:r w:rsidRPr="007B3896">
              <w:rPr>
                <w:rFonts w:ascii="Times New Roman" w:hAnsi="Times New Roman"/>
                <w:b/>
                <w:bCs/>
                <w:lang w:val="bg-BG"/>
              </w:rPr>
              <w:tab/>
            </w:r>
            <w:r w:rsidR="00BA74C8" w:rsidRPr="007B3896">
              <w:rPr>
                <w:rFonts w:ascii="Times New Roman" w:hAnsi="Times New Roman"/>
                <w:b/>
                <w:bCs/>
                <w:lang w:val="bg-BG"/>
              </w:rPr>
              <w:t>ДАТА НА ИЗТИЧАНЕ НА СРОКА НА ГОДНОСТ</w:t>
            </w:r>
          </w:p>
        </w:tc>
      </w:tr>
    </w:tbl>
    <w:p w:rsidR="00BC4F48" w:rsidRPr="007B3896" w:rsidRDefault="00BC4F48" w:rsidP="00725EF9">
      <w:pPr>
        <w:keepNext/>
        <w:spacing w:after="0" w:line="240" w:lineRule="auto"/>
        <w:rPr>
          <w:rFonts w:ascii="Times New Roman" w:hAnsi="Times New Roman"/>
          <w:lang w:val="bg-BG"/>
        </w:rPr>
      </w:pPr>
    </w:p>
    <w:p w:rsidR="00BA74C8" w:rsidRPr="007B3896" w:rsidRDefault="00BA74C8" w:rsidP="00725EF9">
      <w:pPr>
        <w:keepNext/>
        <w:spacing w:after="0" w:line="240" w:lineRule="auto"/>
        <w:rPr>
          <w:rFonts w:ascii="Times New Roman" w:hAnsi="Times New Roman"/>
          <w:lang w:val="bg-BG"/>
        </w:rPr>
      </w:pPr>
      <w:r w:rsidRPr="007B3896">
        <w:rPr>
          <w:rFonts w:ascii="Times New Roman" w:hAnsi="Times New Roman"/>
          <w:lang w:val="bg-BG"/>
        </w:rPr>
        <w:t>Годен до:</w:t>
      </w:r>
    </w:p>
    <w:p w:rsidR="00BC4F48" w:rsidRPr="007B3896" w:rsidRDefault="00BC4F48" w:rsidP="00947E73">
      <w:pPr>
        <w:spacing w:after="0" w:line="240" w:lineRule="auto"/>
        <w:rPr>
          <w:rFonts w:ascii="Times New Roman" w:hAnsi="Times New Roman"/>
          <w:lang w:val="bg-BG"/>
        </w:rPr>
      </w:pPr>
    </w:p>
    <w:p w:rsidR="00BC4F48" w:rsidRPr="007B3896" w:rsidRDefault="00BC4F48"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7B3896">
        <w:tc>
          <w:tcPr>
            <w:tcW w:w="9546" w:type="dxa"/>
          </w:tcPr>
          <w:p w:rsidR="00BC4F48" w:rsidRPr="007B3896" w:rsidRDefault="00BC4F48" w:rsidP="00947E73">
            <w:pPr>
              <w:spacing w:after="0" w:line="240" w:lineRule="auto"/>
              <w:rPr>
                <w:rFonts w:ascii="Times New Roman" w:hAnsi="Times New Roman"/>
                <w:lang w:val="bg-BG"/>
              </w:rPr>
            </w:pPr>
            <w:r w:rsidRPr="007B3896">
              <w:rPr>
                <w:rFonts w:ascii="Times New Roman" w:hAnsi="Times New Roman"/>
                <w:b/>
                <w:bCs/>
                <w:lang w:val="bg-BG"/>
              </w:rPr>
              <w:t>9.</w:t>
            </w:r>
            <w:r w:rsidRPr="007B3896">
              <w:rPr>
                <w:rFonts w:ascii="Times New Roman" w:hAnsi="Times New Roman"/>
                <w:b/>
                <w:bCs/>
                <w:lang w:val="bg-BG"/>
              </w:rPr>
              <w:tab/>
            </w:r>
            <w:r w:rsidR="00BA74C8" w:rsidRPr="007B3896">
              <w:rPr>
                <w:rFonts w:ascii="Times New Roman" w:hAnsi="Times New Roman"/>
                <w:b/>
                <w:bCs/>
                <w:lang w:val="bg-BG"/>
              </w:rPr>
              <w:t>СПЕЦИАЛНИ УСЛОВИЯ НА СЪХРАНЕНИЕ</w:t>
            </w:r>
          </w:p>
        </w:tc>
      </w:tr>
    </w:tbl>
    <w:p w:rsidR="00BC4F48" w:rsidRPr="007B3896" w:rsidRDefault="00BC4F48" w:rsidP="00947E73">
      <w:pPr>
        <w:spacing w:after="0" w:line="240" w:lineRule="auto"/>
        <w:rPr>
          <w:rFonts w:ascii="Times New Roman" w:hAnsi="Times New Roman"/>
          <w:lang w:val="bg-BG"/>
        </w:rPr>
      </w:pPr>
    </w:p>
    <w:p w:rsidR="00BA74C8" w:rsidRPr="007B3896" w:rsidRDefault="00BA74C8" w:rsidP="00947E73">
      <w:pPr>
        <w:spacing w:after="0" w:line="240" w:lineRule="auto"/>
        <w:rPr>
          <w:rFonts w:ascii="Times New Roman" w:hAnsi="Times New Roman"/>
          <w:lang w:val="bg-BG"/>
        </w:rPr>
      </w:pPr>
      <w:r w:rsidRPr="007B3896">
        <w:rPr>
          <w:rFonts w:ascii="Times New Roman" w:hAnsi="Times New Roman"/>
          <w:lang w:val="bg-BG"/>
        </w:rPr>
        <w:t xml:space="preserve">Да не се съхранява над </w:t>
      </w:r>
      <w:smartTag w:uri="urn:schemas-microsoft-com:office:smarttags" w:element="metricconverter">
        <w:smartTagPr>
          <w:attr w:name="ProductID" w:val="30ﾰC"/>
        </w:smartTagPr>
        <w:r w:rsidRPr="007B3896">
          <w:rPr>
            <w:rFonts w:ascii="Times New Roman" w:hAnsi="Times New Roman"/>
            <w:lang w:val="bg-BG"/>
          </w:rPr>
          <w:t>30°C</w:t>
        </w:r>
      </w:smartTag>
      <w:r w:rsidRPr="007B3896">
        <w:rPr>
          <w:rFonts w:ascii="Times New Roman" w:hAnsi="Times New Roman"/>
          <w:lang w:val="bg-BG"/>
        </w:rPr>
        <w:t>.</w:t>
      </w:r>
    </w:p>
    <w:p w:rsidR="00BA74C8" w:rsidRPr="007B3896" w:rsidRDefault="00BA74C8" w:rsidP="00947E73">
      <w:pPr>
        <w:spacing w:after="0" w:line="240" w:lineRule="auto"/>
        <w:rPr>
          <w:rFonts w:ascii="Times New Roman" w:hAnsi="Times New Roman"/>
          <w:lang w:val="bg-BG"/>
        </w:rPr>
      </w:pPr>
      <w:r w:rsidRPr="007B3896">
        <w:rPr>
          <w:rFonts w:ascii="Times New Roman" w:hAnsi="Times New Roman"/>
          <w:lang w:val="bg-BG"/>
        </w:rPr>
        <w:t>Да се съхранява в оригиналната опаковка, за да се предпази от влага.</w:t>
      </w:r>
    </w:p>
    <w:p w:rsidR="00BC4F48" w:rsidRPr="007B3896" w:rsidRDefault="00BC4F48" w:rsidP="00947E73">
      <w:pPr>
        <w:spacing w:after="0" w:line="240" w:lineRule="auto"/>
        <w:rPr>
          <w:rFonts w:ascii="Times New Roman" w:hAnsi="Times New Roman"/>
          <w:lang w:val="bg-BG"/>
        </w:rPr>
      </w:pPr>
    </w:p>
    <w:p w:rsidR="00BC4F48" w:rsidRPr="007B3896" w:rsidRDefault="00BC4F48"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7B3896">
        <w:tc>
          <w:tcPr>
            <w:tcW w:w="9546" w:type="dxa"/>
          </w:tcPr>
          <w:p w:rsidR="00BC4F48" w:rsidRPr="007B3896" w:rsidRDefault="00BC4F48" w:rsidP="00947E73">
            <w:pPr>
              <w:spacing w:after="0" w:line="240" w:lineRule="auto"/>
              <w:ind w:left="567" w:hanging="567"/>
              <w:rPr>
                <w:rFonts w:ascii="Times New Roman" w:hAnsi="Times New Roman"/>
                <w:b/>
                <w:bCs/>
                <w:lang w:val="bg-BG"/>
              </w:rPr>
            </w:pPr>
            <w:r w:rsidRPr="007B3896">
              <w:rPr>
                <w:rFonts w:ascii="Times New Roman" w:hAnsi="Times New Roman"/>
                <w:b/>
                <w:bCs/>
                <w:lang w:val="bg-BG"/>
              </w:rPr>
              <w:t>10.</w:t>
            </w:r>
            <w:r w:rsidRPr="007B3896">
              <w:rPr>
                <w:rFonts w:ascii="Times New Roman" w:hAnsi="Times New Roman"/>
                <w:b/>
                <w:bCs/>
                <w:lang w:val="bg-BG"/>
              </w:rPr>
              <w:tab/>
            </w:r>
            <w:r w:rsidR="00BA74C8" w:rsidRPr="007B3896">
              <w:rPr>
                <w:rFonts w:ascii="Times New Roman" w:hAnsi="Times New Roman"/>
                <w:b/>
                <w:bCs/>
                <w:lang w:val="bg-BG"/>
              </w:rPr>
              <w:t>СПЕЦИАЛНИ ПРЕДПАЗНИ МЕРКИ ПРИ ИЗХВЪРЛЯНЕ НА НЕИЗПОЛЗВАНА ЧАСТ ОТ ЛЕКАРСТВЕНИТЕ ПРОДУКТИ ИЛИ ОТПАДЪЧНИ МАТЕРИАЛИ ОТ ТЯХ, АКО СЕ ИЗИСКВАТ ТАКИВА</w:t>
            </w:r>
          </w:p>
        </w:tc>
      </w:tr>
    </w:tbl>
    <w:p w:rsidR="00BC4F48" w:rsidRPr="007B3896" w:rsidRDefault="00BC4F48" w:rsidP="00947E73">
      <w:pPr>
        <w:spacing w:after="0" w:line="240" w:lineRule="auto"/>
        <w:rPr>
          <w:rFonts w:ascii="Times New Roman" w:hAnsi="Times New Roman"/>
          <w:lang w:val="bg-BG"/>
        </w:rPr>
      </w:pPr>
    </w:p>
    <w:p w:rsidR="00BC4F48" w:rsidRPr="007B3896" w:rsidRDefault="00BC4F48"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7B3896">
        <w:tc>
          <w:tcPr>
            <w:tcW w:w="9546" w:type="dxa"/>
          </w:tcPr>
          <w:p w:rsidR="00BC4F48" w:rsidRPr="007B3896" w:rsidRDefault="00BC4F48" w:rsidP="00947E73">
            <w:pPr>
              <w:spacing w:after="0" w:line="240" w:lineRule="auto"/>
              <w:rPr>
                <w:rFonts w:ascii="Times New Roman" w:hAnsi="Times New Roman"/>
                <w:lang w:val="bg-BG"/>
              </w:rPr>
            </w:pPr>
            <w:r w:rsidRPr="007B3896">
              <w:rPr>
                <w:rFonts w:ascii="Times New Roman" w:hAnsi="Times New Roman"/>
                <w:b/>
                <w:bCs/>
                <w:lang w:val="bg-BG"/>
              </w:rPr>
              <w:t>11.</w:t>
            </w:r>
            <w:r w:rsidRPr="007B3896">
              <w:rPr>
                <w:rFonts w:ascii="Times New Roman" w:hAnsi="Times New Roman"/>
                <w:b/>
                <w:bCs/>
                <w:lang w:val="bg-BG"/>
              </w:rPr>
              <w:tab/>
            </w:r>
            <w:r w:rsidR="004F6393" w:rsidRPr="007B3896">
              <w:rPr>
                <w:rFonts w:ascii="Times New Roman" w:hAnsi="Times New Roman"/>
                <w:b/>
                <w:bCs/>
                <w:lang w:val="bg-BG"/>
              </w:rPr>
              <w:t>ИМЕ И АДРЕС НА ПРИТЕЖАТЕЛЯ НА РАЗРЕШЕНИЕТО ЗА УПОТРЕБА</w:t>
            </w:r>
          </w:p>
        </w:tc>
      </w:tr>
    </w:tbl>
    <w:p w:rsidR="00BC4F48" w:rsidRPr="007B3896" w:rsidRDefault="00BC4F48" w:rsidP="00947E73">
      <w:pPr>
        <w:spacing w:after="0" w:line="240" w:lineRule="auto"/>
        <w:rPr>
          <w:rFonts w:ascii="Times New Roman" w:hAnsi="Times New Roman"/>
          <w:lang w:val="bg-BG"/>
        </w:rPr>
      </w:pPr>
    </w:p>
    <w:p w:rsidR="00BC4F48" w:rsidRPr="007B3896" w:rsidRDefault="00BC4F48" w:rsidP="00947E73">
      <w:pPr>
        <w:spacing w:after="0" w:line="240" w:lineRule="auto"/>
        <w:rPr>
          <w:rFonts w:ascii="Times New Roman" w:hAnsi="Times New Roman"/>
          <w:lang w:val="bg-BG"/>
        </w:rPr>
      </w:pPr>
      <w:r w:rsidRPr="007B3896">
        <w:rPr>
          <w:rFonts w:ascii="Times New Roman" w:hAnsi="Times New Roman"/>
          <w:lang w:val="bg-BG"/>
        </w:rPr>
        <w:t>Actavis Group PTC ehf.</w:t>
      </w:r>
    </w:p>
    <w:p w:rsidR="00BC4F48" w:rsidRPr="007B3896" w:rsidRDefault="00816C8A" w:rsidP="00947E73">
      <w:pPr>
        <w:spacing w:after="0" w:line="240" w:lineRule="auto"/>
        <w:rPr>
          <w:rFonts w:ascii="Times New Roman" w:hAnsi="Times New Roman"/>
          <w:lang w:val="bg-BG"/>
        </w:rPr>
      </w:pPr>
      <w:r w:rsidRPr="007B3896">
        <w:rPr>
          <w:rFonts w:ascii="Times New Roman" w:hAnsi="Times New Roman"/>
          <w:lang w:val="bg-BG"/>
        </w:rPr>
        <w:t xml:space="preserve">220 </w:t>
      </w:r>
      <w:r w:rsidR="00BC4F48" w:rsidRPr="007B3896">
        <w:rPr>
          <w:rFonts w:ascii="Times New Roman" w:hAnsi="Times New Roman"/>
          <w:lang w:val="bg-BG"/>
        </w:rPr>
        <w:t>Hafnarfjörður</w:t>
      </w:r>
    </w:p>
    <w:p w:rsidR="00BC4F48" w:rsidRPr="007B3896" w:rsidRDefault="004F6393" w:rsidP="00947E73">
      <w:pPr>
        <w:spacing w:after="0" w:line="240" w:lineRule="auto"/>
        <w:rPr>
          <w:rFonts w:ascii="Times New Roman" w:hAnsi="Times New Roman"/>
          <w:lang w:val="bg-BG"/>
        </w:rPr>
      </w:pPr>
      <w:r w:rsidRPr="007B3896">
        <w:rPr>
          <w:rFonts w:ascii="Times New Roman" w:hAnsi="Times New Roman"/>
          <w:lang w:val="bg-BG"/>
        </w:rPr>
        <w:t>Исландия</w:t>
      </w:r>
    </w:p>
    <w:p w:rsidR="00BC4F48" w:rsidRPr="007B3896" w:rsidRDefault="00BC4F48" w:rsidP="00947E73">
      <w:pPr>
        <w:spacing w:after="0" w:line="240" w:lineRule="auto"/>
        <w:rPr>
          <w:rFonts w:ascii="Times New Roman" w:hAnsi="Times New Roman"/>
          <w:lang w:val="bg-BG"/>
        </w:rPr>
      </w:pPr>
    </w:p>
    <w:p w:rsidR="00BC4F48" w:rsidRPr="007B3896" w:rsidRDefault="00BC4F48"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7B3896">
        <w:tc>
          <w:tcPr>
            <w:tcW w:w="9546" w:type="dxa"/>
          </w:tcPr>
          <w:p w:rsidR="00BC4F48" w:rsidRPr="007B3896" w:rsidRDefault="00BC4F48" w:rsidP="00947E73">
            <w:pPr>
              <w:spacing w:after="0" w:line="240" w:lineRule="auto"/>
              <w:rPr>
                <w:rFonts w:ascii="Times New Roman" w:hAnsi="Times New Roman"/>
                <w:lang w:val="bg-BG"/>
              </w:rPr>
            </w:pPr>
            <w:r w:rsidRPr="007B3896">
              <w:rPr>
                <w:rFonts w:ascii="Times New Roman" w:hAnsi="Times New Roman"/>
                <w:b/>
                <w:bCs/>
                <w:lang w:val="bg-BG"/>
              </w:rPr>
              <w:t>12.</w:t>
            </w:r>
            <w:r w:rsidRPr="007B3896">
              <w:rPr>
                <w:rFonts w:ascii="Times New Roman" w:hAnsi="Times New Roman"/>
                <w:b/>
                <w:bCs/>
                <w:lang w:val="bg-BG"/>
              </w:rPr>
              <w:tab/>
            </w:r>
            <w:r w:rsidR="004F6393" w:rsidRPr="007B3896">
              <w:rPr>
                <w:rFonts w:ascii="Times New Roman" w:hAnsi="Times New Roman"/>
                <w:b/>
                <w:bCs/>
                <w:lang w:val="bg-BG"/>
              </w:rPr>
              <w:t>НОМЕР(А) НА РАЗРЕШЕНИЕТО ЗА УПОТРЕБА</w:t>
            </w:r>
          </w:p>
        </w:tc>
      </w:tr>
    </w:tbl>
    <w:p w:rsidR="00BC4F48" w:rsidRPr="007B3896" w:rsidRDefault="00BC4F48" w:rsidP="00947E73">
      <w:pPr>
        <w:spacing w:after="0" w:line="240" w:lineRule="auto"/>
        <w:rPr>
          <w:rFonts w:ascii="Times New Roman" w:hAnsi="Times New Roman"/>
          <w:lang w:val="bg-BG"/>
        </w:rPr>
      </w:pPr>
    </w:p>
    <w:p w:rsidR="001B29A3" w:rsidRPr="007B3896" w:rsidRDefault="001B29A3" w:rsidP="001B29A3">
      <w:pPr>
        <w:spacing w:after="0" w:line="240" w:lineRule="auto"/>
        <w:rPr>
          <w:rFonts w:ascii="Times New Roman" w:hAnsi="Times New Roman"/>
          <w:highlight w:val="lightGray"/>
          <w:lang w:val="bg-BG"/>
        </w:rPr>
      </w:pPr>
      <w:r w:rsidRPr="007B3896">
        <w:rPr>
          <w:rFonts w:ascii="Times New Roman" w:hAnsi="Times New Roman"/>
          <w:lang w:val="bg-BG"/>
        </w:rPr>
        <w:t xml:space="preserve">EU/1/13/825/008 </w:t>
      </w:r>
      <w:r w:rsidRPr="007B3896">
        <w:rPr>
          <w:rFonts w:ascii="Times New Roman" w:hAnsi="Times New Roman"/>
          <w:highlight w:val="lightGray"/>
          <w:lang w:val="bg-BG"/>
        </w:rPr>
        <w:t>10 </w:t>
      </w:r>
      <w:r w:rsidR="00ED1FB3" w:rsidRPr="007B3896">
        <w:rPr>
          <w:rFonts w:ascii="Times New Roman" w:hAnsi="Times New Roman"/>
          <w:highlight w:val="lightGray"/>
          <w:lang w:val="bg-BG"/>
        </w:rPr>
        <w:t>таблетки</w:t>
      </w:r>
    </w:p>
    <w:p w:rsidR="001B29A3" w:rsidRPr="007B3896" w:rsidRDefault="001B29A3" w:rsidP="001B29A3">
      <w:pPr>
        <w:spacing w:after="0" w:line="240" w:lineRule="auto"/>
        <w:rPr>
          <w:rFonts w:ascii="Times New Roman" w:hAnsi="Times New Roman"/>
          <w:highlight w:val="lightGray"/>
          <w:lang w:val="bg-BG"/>
        </w:rPr>
      </w:pPr>
      <w:r w:rsidRPr="007B3896">
        <w:rPr>
          <w:rFonts w:ascii="Times New Roman" w:hAnsi="Times New Roman"/>
          <w:highlight w:val="lightGray"/>
          <w:lang w:val="bg-BG"/>
        </w:rPr>
        <w:t>EU/1/13/825/009 20 </w:t>
      </w:r>
      <w:r w:rsidR="00ED1FB3" w:rsidRPr="007B3896">
        <w:rPr>
          <w:rFonts w:ascii="Times New Roman" w:hAnsi="Times New Roman"/>
          <w:highlight w:val="lightGray"/>
          <w:lang w:val="bg-BG"/>
        </w:rPr>
        <w:t>таблетки</w:t>
      </w:r>
    </w:p>
    <w:p w:rsidR="001B29A3" w:rsidRPr="007B3896" w:rsidRDefault="001B29A3" w:rsidP="001B29A3">
      <w:pPr>
        <w:spacing w:after="0" w:line="240" w:lineRule="auto"/>
        <w:rPr>
          <w:rFonts w:ascii="Times New Roman" w:hAnsi="Times New Roman"/>
          <w:highlight w:val="lightGray"/>
          <w:lang w:val="bg-BG"/>
        </w:rPr>
      </w:pPr>
      <w:r w:rsidRPr="007B3896">
        <w:rPr>
          <w:rFonts w:ascii="Times New Roman" w:hAnsi="Times New Roman"/>
          <w:highlight w:val="lightGray"/>
          <w:lang w:val="bg-BG"/>
        </w:rPr>
        <w:t>EU/1/13/825/010 30 </w:t>
      </w:r>
      <w:r w:rsidR="00ED1FB3" w:rsidRPr="007B3896">
        <w:rPr>
          <w:rFonts w:ascii="Times New Roman" w:hAnsi="Times New Roman"/>
          <w:highlight w:val="lightGray"/>
          <w:lang w:val="bg-BG"/>
        </w:rPr>
        <w:t>таблетки</w:t>
      </w:r>
    </w:p>
    <w:p w:rsidR="001B29A3" w:rsidRPr="007B3896" w:rsidRDefault="001B29A3" w:rsidP="001B29A3">
      <w:pPr>
        <w:spacing w:after="0" w:line="240" w:lineRule="auto"/>
        <w:rPr>
          <w:rFonts w:ascii="Times New Roman" w:hAnsi="Times New Roman"/>
          <w:highlight w:val="lightGray"/>
          <w:lang w:val="bg-BG"/>
        </w:rPr>
      </w:pPr>
      <w:r w:rsidRPr="007B3896">
        <w:rPr>
          <w:rFonts w:ascii="Times New Roman" w:hAnsi="Times New Roman"/>
          <w:highlight w:val="lightGray"/>
          <w:lang w:val="bg-BG"/>
        </w:rPr>
        <w:t>EU/1/13/825/011 60 </w:t>
      </w:r>
      <w:r w:rsidR="00ED1FB3" w:rsidRPr="007B3896">
        <w:rPr>
          <w:rFonts w:ascii="Times New Roman" w:hAnsi="Times New Roman"/>
          <w:highlight w:val="lightGray"/>
          <w:lang w:val="bg-BG"/>
        </w:rPr>
        <w:t>таблетки</w:t>
      </w:r>
    </w:p>
    <w:p w:rsidR="001B29A3" w:rsidRPr="007B3896" w:rsidRDefault="001B29A3" w:rsidP="001B29A3">
      <w:pPr>
        <w:spacing w:after="0" w:line="240" w:lineRule="auto"/>
        <w:rPr>
          <w:rFonts w:ascii="Times New Roman" w:hAnsi="Times New Roman"/>
          <w:highlight w:val="lightGray"/>
          <w:lang w:val="bg-BG"/>
        </w:rPr>
      </w:pPr>
      <w:r w:rsidRPr="007B3896">
        <w:rPr>
          <w:rFonts w:ascii="Times New Roman" w:hAnsi="Times New Roman"/>
          <w:highlight w:val="lightGray"/>
          <w:lang w:val="bg-BG"/>
        </w:rPr>
        <w:t>EU/1/13/825/012 90 </w:t>
      </w:r>
      <w:r w:rsidR="00ED1FB3" w:rsidRPr="007B3896">
        <w:rPr>
          <w:rFonts w:ascii="Times New Roman" w:hAnsi="Times New Roman"/>
          <w:highlight w:val="lightGray"/>
          <w:lang w:val="bg-BG"/>
        </w:rPr>
        <w:t>таблетки</w:t>
      </w:r>
    </w:p>
    <w:p w:rsidR="001B29A3" w:rsidRPr="007B3896" w:rsidRDefault="001B29A3" w:rsidP="001B29A3">
      <w:pPr>
        <w:spacing w:after="0" w:line="240" w:lineRule="auto"/>
        <w:rPr>
          <w:rFonts w:ascii="Times New Roman" w:hAnsi="Times New Roman"/>
          <w:highlight w:val="lightGray"/>
          <w:lang w:val="bg-BG"/>
        </w:rPr>
      </w:pPr>
      <w:r w:rsidRPr="007B3896">
        <w:rPr>
          <w:rFonts w:ascii="Times New Roman" w:hAnsi="Times New Roman"/>
          <w:highlight w:val="lightGray"/>
          <w:lang w:val="bg-BG"/>
        </w:rPr>
        <w:t>EU/1/13/825/013 120 </w:t>
      </w:r>
      <w:r w:rsidR="00ED1FB3" w:rsidRPr="007B3896">
        <w:rPr>
          <w:rFonts w:ascii="Times New Roman" w:hAnsi="Times New Roman"/>
          <w:highlight w:val="lightGray"/>
          <w:lang w:val="bg-BG"/>
        </w:rPr>
        <w:t>таблетки</w:t>
      </w:r>
    </w:p>
    <w:p w:rsidR="001B29A3" w:rsidRPr="007B3896" w:rsidRDefault="001B29A3" w:rsidP="001B29A3">
      <w:pPr>
        <w:spacing w:after="0" w:line="240" w:lineRule="auto"/>
        <w:rPr>
          <w:rFonts w:ascii="Times New Roman" w:hAnsi="Times New Roman"/>
          <w:lang w:val="bg-BG"/>
        </w:rPr>
      </w:pPr>
      <w:r w:rsidRPr="007B3896">
        <w:rPr>
          <w:rFonts w:ascii="Times New Roman" w:hAnsi="Times New Roman"/>
          <w:highlight w:val="lightGray"/>
          <w:lang w:val="bg-BG"/>
        </w:rPr>
        <w:t>EU/1/13/825/014 180 </w:t>
      </w:r>
      <w:r w:rsidR="00ED1FB3" w:rsidRPr="007B3896">
        <w:rPr>
          <w:rFonts w:ascii="Times New Roman" w:hAnsi="Times New Roman"/>
          <w:highlight w:val="lightGray"/>
          <w:lang w:val="bg-BG"/>
        </w:rPr>
        <w:t>таблетки</w:t>
      </w:r>
    </w:p>
    <w:p w:rsidR="00BC4F48" w:rsidRPr="007B3896" w:rsidRDefault="00BC4F48" w:rsidP="00947E73">
      <w:pPr>
        <w:spacing w:after="0" w:line="240" w:lineRule="auto"/>
        <w:rPr>
          <w:rFonts w:ascii="Times New Roman" w:hAnsi="Times New Roman"/>
          <w:lang w:val="bg-BG"/>
        </w:rPr>
      </w:pPr>
    </w:p>
    <w:p w:rsidR="00BC4F48" w:rsidRPr="007B3896" w:rsidRDefault="00BC4F48"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7B3896">
        <w:tc>
          <w:tcPr>
            <w:tcW w:w="9546" w:type="dxa"/>
          </w:tcPr>
          <w:p w:rsidR="00BC4F48" w:rsidRPr="007B3896" w:rsidRDefault="00BC4F48" w:rsidP="00947E73">
            <w:pPr>
              <w:spacing w:after="0" w:line="240" w:lineRule="auto"/>
              <w:rPr>
                <w:rFonts w:ascii="Times New Roman" w:hAnsi="Times New Roman"/>
                <w:lang w:val="bg-BG"/>
              </w:rPr>
            </w:pPr>
            <w:r w:rsidRPr="007B3896">
              <w:rPr>
                <w:rFonts w:ascii="Times New Roman" w:hAnsi="Times New Roman"/>
                <w:b/>
                <w:bCs/>
                <w:lang w:val="bg-BG"/>
              </w:rPr>
              <w:t>13.</w:t>
            </w:r>
            <w:r w:rsidRPr="007B3896">
              <w:rPr>
                <w:rFonts w:ascii="Times New Roman" w:hAnsi="Times New Roman"/>
                <w:b/>
                <w:bCs/>
                <w:lang w:val="bg-BG"/>
              </w:rPr>
              <w:tab/>
            </w:r>
            <w:r w:rsidR="004F6393" w:rsidRPr="007B3896">
              <w:rPr>
                <w:rFonts w:ascii="Times New Roman" w:hAnsi="Times New Roman"/>
                <w:b/>
                <w:bCs/>
                <w:lang w:val="bg-BG"/>
              </w:rPr>
              <w:t>ПАРТИДЕН НОМЕР</w:t>
            </w:r>
          </w:p>
        </w:tc>
      </w:tr>
    </w:tbl>
    <w:p w:rsidR="00BC4F48" w:rsidRPr="007B3896" w:rsidRDefault="00BC4F48" w:rsidP="00947E73">
      <w:pPr>
        <w:spacing w:after="0" w:line="240" w:lineRule="auto"/>
        <w:rPr>
          <w:rFonts w:ascii="Times New Roman" w:hAnsi="Times New Roman"/>
          <w:lang w:val="bg-BG"/>
        </w:rPr>
      </w:pPr>
    </w:p>
    <w:p w:rsidR="004F6393" w:rsidRPr="007B3896" w:rsidRDefault="004F6393" w:rsidP="00947E73">
      <w:pPr>
        <w:spacing w:after="0" w:line="240" w:lineRule="auto"/>
        <w:rPr>
          <w:rFonts w:ascii="Times New Roman" w:hAnsi="Times New Roman"/>
          <w:lang w:val="bg-BG"/>
        </w:rPr>
      </w:pPr>
      <w:r w:rsidRPr="007B3896">
        <w:rPr>
          <w:rFonts w:ascii="Times New Roman" w:hAnsi="Times New Roman"/>
          <w:lang w:val="bg-BG"/>
        </w:rPr>
        <w:t>Партиден №</w:t>
      </w:r>
    </w:p>
    <w:p w:rsidR="00BC4F48" w:rsidRPr="007B3896" w:rsidRDefault="00BC4F48" w:rsidP="00947E73">
      <w:pPr>
        <w:spacing w:after="0" w:line="240" w:lineRule="auto"/>
        <w:rPr>
          <w:rFonts w:ascii="Times New Roman" w:hAnsi="Times New Roman"/>
          <w:lang w:val="bg-BG"/>
        </w:rPr>
      </w:pPr>
    </w:p>
    <w:p w:rsidR="00BC4F48" w:rsidRPr="007B3896" w:rsidRDefault="00BC4F48"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7B3896">
        <w:tc>
          <w:tcPr>
            <w:tcW w:w="9546" w:type="dxa"/>
          </w:tcPr>
          <w:p w:rsidR="00BC4F48" w:rsidRPr="007B3896" w:rsidRDefault="00BC4F48" w:rsidP="00947E73">
            <w:pPr>
              <w:spacing w:after="0" w:line="240" w:lineRule="auto"/>
              <w:rPr>
                <w:rFonts w:ascii="Times New Roman" w:hAnsi="Times New Roman"/>
                <w:lang w:val="bg-BG"/>
              </w:rPr>
            </w:pPr>
            <w:r w:rsidRPr="007B3896">
              <w:rPr>
                <w:rFonts w:ascii="Times New Roman" w:hAnsi="Times New Roman"/>
                <w:b/>
                <w:bCs/>
                <w:lang w:val="bg-BG"/>
              </w:rPr>
              <w:t>14.</w:t>
            </w:r>
            <w:r w:rsidRPr="007B3896">
              <w:rPr>
                <w:rFonts w:ascii="Times New Roman" w:hAnsi="Times New Roman"/>
                <w:b/>
                <w:bCs/>
                <w:lang w:val="bg-BG"/>
              </w:rPr>
              <w:tab/>
            </w:r>
            <w:r w:rsidR="004F6393" w:rsidRPr="007B3896">
              <w:rPr>
                <w:rFonts w:ascii="Times New Roman" w:hAnsi="Times New Roman"/>
                <w:b/>
                <w:bCs/>
                <w:lang w:val="bg-BG"/>
              </w:rPr>
              <w:t>НАЧИН НА ОТПУСКАНЕ</w:t>
            </w:r>
          </w:p>
        </w:tc>
      </w:tr>
    </w:tbl>
    <w:p w:rsidR="00BC4F48" w:rsidRPr="007B3896" w:rsidRDefault="00BC4F48" w:rsidP="00947E73">
      <w:pPr>
        <w:spacing w:after="0" w:line="240" w:lineRule="auto"/>
        <w:rPr>
          <w:rFonts w:ascii="Times New Roman" w:hAnsi="Times New Roman"/>
          <w:lang w:val="bg-BG"/>
        </w:rPr>
      </w:pPr>
    </w:p>
    <w:p w:rsidR="00BC4F48" w:rsidRPr="007B3896" w:rsidRDefault="00BC4F48"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7B3896">
        <w:tc>
          <w:tcPr>
            <w:tcW w:w="9546" w:type="dxa"/>
          </w:tcPr>
          <w:p w:rsidR="00BC4F48" w:rsidRPr="007B3896" w:rsidRDefault="00BC4F48" w:rsidP="00947E73">
            <w:pPr>
              <w:spacing w:after="0" w:line="240" w:lineRule="auto"/>
              <w:rPr>
                <w:rFonts w:ascii="Times New Roman" w:hAnsi="Times New Roman"/>
                <w:lang w:val="bg-BG"/>
              </w:rPr>
            </w:pPr>
            <w:r w:rsidRPr="007B3896">
              <w:rPr>
                <w:rFonts w:ascii="Times New Roman" w:hAnsi="Times New Roman"/>
                <w:b/>
                <w:bCs/>
                <w:lang w:val="bg-BG"/>
              </w:rPr>
              <w:t>15.</w:t>
            </w:r>
            <w:r w:rsidRPr="007B3896">
              <w:rPr>
                <w:rFonts w:ascii="Times New Roman" w:hAnsi="Times New Roman"/>
                <w:b/>
                <w:bCs/>
                <w:lang w:val="bg-BG"/>
              </w:rPr>
              <w:tab/>
            </w:r>
            <w:r w:rsidR="004F6393" w:rsidRPr="007B3896">
              <w:rPr>
                <w:rFonts w:ascii="Times New Roman" w:hAnsi="Times New Roman"/>
                <w:b/>
                <w:bCs/>
                <w:lang w:val="bg-BG"/>
              </w:rPr>
              <w:t>УКАЗАНИЯ ЗА УПОТРЕБА</w:t>
            </w:r>
          </w:p>
        </w:tc>
      </w:tr>
    </w:tbl>
    <w:p w:rsidR="00BC4F48" w:rsidRPr="007B3896" w:rsidRDefault="00BC4F48" w:rsidP="00947E73">
      <w:pPr>
        <w:spacing w:after="0" w:line="240" w:lineRule="auto"/>
        <w:rPr>
          <w:rFonts w:ascii="Times New Roman" w:hAnsi="Times New Roman"/>
          <w:lang w:val="bg-BG"/>
        </w:rPr>
      </w:pPr>
    </w:p>
    <w:p w:rsidR="00BC4F48" w:rsidRPr="007B3896" w:rsidRDefault="00BC4F48" w:rsidP="00947E73">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7B3896">
        <w:tc>
          <w:tcPr>
            <w:tcW w:w="9546" w:type="dxa"/>
          </w:tcPr>
          <w:p w:rsidR="00BC4F48" w:rsidRPr="007B3896" w:rsidRDefault="00BC4F48" w:rsidP="0012172D">
            <w:pPr>
              <w:keepNext/>
              <w:spacing w:after="0" w:line="240" w:lineRule="auto"/>
              <w:rPr>
                <w:rFonts w:ascii="Times New Roman" w:hAnsi="Times New Roman"/>
                <w:lang w:val="bg-BG"/>
              </w:rPr>
            </w:pPr>
            <w:r w:rsidRPr="007B3896">
              <w:rPr>
                <w:rFonts w:ascii="Times New Roman" w:hAnsi="Times New Roman"/>
                <w:b/>
                <w:bCs/>
                <w:lang w:val="bg-BG"/>
              </w:rPr>
              <w:t>16.</w:t>
            </w:r>
            <w:r w:rsidRPr="007B3896">
              <w:rPr>
                <w:rFonts w:ascii="Times New Roman" w:hAnsi="Times New Roman"/>
                <w:b/>
                <w:bCs/>
                <w:lang w:val="bg-BG"/>
              </w:rPr>
              <w:tab/>
            </w:r>
            <w:r w:rsidR="004F6393" w:rsidRPr="007B3896">
              <w:rPr>
                <w:rFonts w:ascii="Times New Roman" w:hAnsi="Times New Roman"/>
                <w:b/>
                <w:bCs/>
                <w:lang w:val="bg-BG"/>
              </w:rPr>
              <w:t>ИНФОРМАЦИЯ НА БРАЙЛОВА АЗБУКА</w:t>
            </w:r>
          </w:p>
        </w:tc>
      </w:tr>
    </w:tbl>
    <w:p w:rsidR="00BC4F48" w:rsidRPr="007B3896" w:rsidRDefault="00BC4F48" w:rsidP="0012172D">
      <w:pPr>
        <w:keepNext/>
        <w:spacing w:after="0" w:line="240" w:lineRule="auto"/>
        <w:rPr>
          <w:rFonts w:ascii="Times New Roman" w:hAnsi="Times New Roman"/>
          <w:lang w:val="bg-BG"/>
        </w:rPr>
      </w:pPr>
    </w:p>
    <w:p w:rsidR="00F34D0F" w:rsidRPr="007B3896" w:rsidRDefault="00657DD1" w:rsidP="0012172D">
      <w:pPr>
        <w:keepNext/>
        <w:spacing w:after="0" w:line="240" w:lineRule="auto"/>
        <w:rPr>
          <w:rFonts w:ascii="Times New Roman" w:hAnsi="Times New Roman"/>
          <w:lang w:val="bg-BG"/>
        </w:rPr>
      </w:pPr>
      <w:r w:rsidRPr="007B3896">
        <w:rPr>
          <w:rFonts w:ascii="Times New Roman" w:hAnsi="Times New Roman"/>
          <w:lang w:val="bg-BG"/>
        </w:rPr>
        <w:t>Иматиниб Actavis</w:t>
      </w:r>
      <w:r w:rsidR="00BC4F48" w:rsidRPr="007B3896">
        <w:rPr>
          <w:rFonts w:ascii="Times New Roman" w:hAnsi="Times New Roman"/>
          <w:lang w:val="bg-BG"/>
        </w:rPr>
        <w:t xml:space="preserve"> 100 mg</w:t>
      </w:r>
    </w:p>
    <w:p w:rsidR="00F34D0F" w:rsidRPr="007B3896" w:rsidRDefault="00F34D0F" w:rsidP="00F34D0F">
      <w:pPr>
        <w:spacing w:line="240" w:lineRule="auto"/>
        <w:rPr>
          <w:rFonts w:ascii="Times New Roman" w:hAnsi="Times New Roman"/>
          <w:lang w:val="bg-BG"/>
        </w:rPr>
      </w:pPr>
    </w:p>
    <w:p w:rsidR="00F34D0F" w:rsidRPr="007B3896" w:rsidRDefault="00F34D0F" w:rsidP="00725EF9">
      <w:pPr>
        <w:keepNext/>
        <w:pBdr>
          <w:top w:val="single" w:sz="4" w:space="1" w:color="auto"/>
          <w:left w:val="single" w:sz="4" w:space="4" w:color="auto"/>
          <w:bottom w:val="single" w:sz="4" w:space="1" w:color="auto"/>
          <w:right w:val="single" w:sz="4" w:space="4" w:color="auto"/>
        </w:pBdr>
        <w:spacing w:line="240" w:lineRule="auto"/>
        <w:outlineLvl w:val="0"/>
        <w:rPr>
          <w:rFonts w:ascii="Times New Roman" w:hAnsi="Times New Roman"/>
          <w:i/>
          <w:lang w:val="bg-BG"/>
        </w:rPr>
      </w:pPr>
      <w:r w:rsidRPr="007B3896">
        <w:rPr>
          <w:rFonts w:ascii="Times New Roman" w:hAnsi="Times New Roman"/>
          <w:b/>
          <w:lang w:val="bg-BG"/>
        </w:rPr>
        <w:t>17.</w:t>
      </w:r>
      <w:r w:rsidRPr="007B3896">
        <w:rPr>
          <w:rFonts w:ascii="Times New Roman" w:hAnsi="Times New Roman"/>
          <w:b/>
          <w:lang w:val="bg-BG"/>
        </w:rPr>
        <w:tab/>
        <w:t>УНИКАЛЕН ИДЕНТИФИКАТОР — ДВУИЗМЕРЕН БАРКОД</w:t>
      </w:r>
    </w:p>
    <w:p w:rsidR="005D6B5F" w:rsidRPr="007B3896" w:rsidRDefault="005D6B5F" w:rsidP="00725EF9">
      <w:pPr>
        <w:keepNext/>
        <w:spacing w:after="0" w:line="240" w:lineRule="auto"/>
        <w:rPr>
          <w:rFonts w:ascii="Times New Roman" w:hAnsi="Times New Roman"/>
          <w:shd w:val="pct15" w:color="auto" w:fill="auto"/>
          <w:lang w:val="bg-BG"/>
        </w:rPr>
      </w:pPr>
      <w:r w:rsidRPr="007B3896">
        <w:rPr>
          <w:rFonts w:ascii="Times New Roman" w:hAnsi="Times New Roman"/>
          <w:highlight w:val="lightGray"/>
          <w:shd w:val="pct15" w:color="auto" w:fill="auto"/>
          <w:lang w:val="bg-BG"/>
        </w:rPr>
        <w:t>Двуизмерен баркод с включен уникален идентификатор</w:t>
      </w:r>
    </w:p>
    <w:p w:rsidR="00F34D0F" w:rsidRPr="007B3896" w:rsidRDefault="00F34D0F" w:rsidP="00F34D0F">
      <w:pPr>
        <w:spacing w:line="240" w:lineRule="auto"/>
        <w:rPr>
          <w:rFonts w:ascii="Times New Roman" w:hAnsi="Times New Roman"/>
          <w:lang w:val="bg-BG"/>
        </w:rPr>
      </w:pPr>
    </w:p>
    <w:p w:rsidR="00F34D0F" w:rsidRPr="007B3896" w:rsidRDefault="00F34D0F" w:rsidP="00BC448B">
      <w:pPr>
        <w:keepNext/>
        <w:pBdr>
          <w:top w:val="single" w:sz="4" w:space="1" w:color="auto"/>
          <w:left w:val="single" w:sz="4" w:space="4" w:color="auto"/>
          <w:bottom w:val="single" w:sz="4" w:space="2" w:color="auto"/>
          <w:right w:val="single" w:sz="4" w:space="4" w:color="auto"/>
        </w:pBdr>
        <w:spacing w:line="240" w:lineRule="auto"/>
        <w:outlineLvl w:val="0"/>
        <w:rPr>
          <w:rFonts w:ascii="Times New Roman" w:hAnsi="Times New Roman"/>
          <w:i/>
          <w:lang w:val="bg-BG"/>
        </w:rPr>
      </w:pPr>
      <w:r w:rsidRPr="007B3896">
        <w:rPr>
          <w:rFonts w:ascii="Times New Roman" w:hAnsi="Times New Roman"/>
          <w:b/>
          <w:lang w:val="bg-BG"/>
        </w:rPr>
        <w:t>18.</w:t>
      </w:r>
      <w:r w:rsidRPr="007B3896">
        <w:rPr>
          <w:rFonts w:ascii="Times New Roman" w:hAnsi="Times New Roman"/>
          <w:b/>
          <w:lang w:val="bg-BG"/>
        </w:rPr>
        <w:tab/>
        <w:t>УНИКАЛЕН ИДЕНТИФИКАТОР — ДАННИ ЗА ЧЕТЕНЕ ОТ ХОРА</w:t>
      </w:r>
    </w:p>
    <w:p w:rsidR="005D6B5F" w:rsidRPr="007B3896" w:rsidRDefault="005D6B5F" w:rsidP="005D6B5F">
      <w:pPr>
        <w:spacing w:after="0" w:line="240" w:lineRule="auto"/>
        <w:rPr>
          <w:rFonts w:ascii="Times New Roman" w:hAnsi="Times New Roman"/>
          <w:lang w:val="bg-BG"/>
        </w:rPr>
      </w:pPr>
      <w:r w:rsidRPr="007B3896">
        <w:rPr>
          <w:rFonts w:ascii="Times New Roman" w:hAnsi="Times New Roman"/>
          <w:lang w:val="bg-BG"/>
        </w:rPr>
        <w:t>PC</w:t>
      </w:r>
      <w:r w:rsidR="00E31E26" w:rsidRPr="007B3896">
        <w:rPr>
          <w:rFonts w:ascii="Times New Roman" w:eastAsia="Times New Roman" w:hAnsi="Times New Roman"/>
          <w:szCs w:val="20"/>
          <w:lang w:val="bg-BG"/>
        </w:rPr>
        <w:t xml:space="preserve"> </w:t>
      </w:r>
      <w:r w:rsidR="00E31E26" w:rsidRPr="007B3896">
        <w:rPr>
          <w:rFonts w:ascii="Times New Roman" w:hAnsi="Times New Roman"/>
          <w:lang w:val="bg-BG"/>
        </w:rPr>
        <w:t>{номер}</w:t>
      </w:r>
    </w:p>
    <w:p w:rsidR="005D6B5F" w:rsidRPr="007B3896" w:rsidRDefault="005D6B5F" w:rsidP="005D6B5F">
      <w:pPr>
        <w:spacing w:after="0" w:line="240" w:lineRule="auto"/>
        <w:rPr>
          <w:rFonts w:ascii="Times New Roman" w:hAnsi="Times New Roman"/>
          <w:lang w:val="bg-BG"/>
        </w:rPr>
      </w:pPr>
      <w:r w:rsidRPr="007B3896">
        <w:rPr>
          <w:rFonts w:ascii="Times New Roman" w:hAnsi="Times New Roman"/>
          <w:lang w:val="bg-BG"/>
        </w:rPr>
        <w:t>SN</w:t>
      </w:r>
      <w:r w:rsidR="00E31E26" w:rsidRPr="007B3896">
        <w:rPr>
          <w:rFonts w:ascii="Times New Roman" w:hAnsi="Times New Roman"/>
          <w:lang w:val="bg-BG"/>
        </w:rPr>
        <w:t xml:space="preserve"> {номер}</w:t>
      </w:r>
    </w:p>
    <w:p w:rsidR="005D6B5F" w:rsidRPr="007B3896" w:rsidRDefault="005D6B5F" w:rsidP="005D6B5F">
      <w:pPr>
        <w:spacing w:after="0" w:line="240" w:lineRule="auto"/>
        <w:rPr>
          <w:rFonts w:ascii="Times New Roman" w:hAnsi="Times New Roman"/>
          <w:lang w:val="bg-BG"/>
        </w:rPr>
      </w:pPr>
      <w:r w:rsidRPr="007B3896">
        <w:rPr>
          <w:rFonts w:ascii="Times New Roman" w:hAnsi="Times New Roman"/>
          <w:lang w:val="bg-BG"/>
        </w:rPr>
        <w:t>NN</w:t>
      </w:r>
      <w:r w:rsidR="00E31E26" w:rsidRPr="007B3896">
        <w:rPr>
          <w:rFonts w:ascii="Times New Roman" w:hAnsi="Times New Roman"/>
          <w:lang w:val="bg-BG"/>
        </w:rPr>
        <w:t xml:space="preserve"> {номер}</w:t>
      </w:r>
    </w:p>
    <w:p w:rsidR="008A56A0" w:rsidRPr="007B3896" w:rsidRDefault="00BC4F48" w:rsidP="008A56A0">
      <w:pPr>
        <w:spacing w:after="0" w:line="240" w:lineRule="auto"/>
        <w:rPr>
          <w:rFonts w:ascii="Times New Roman" w:hAnsi="Times New Roman"/>
          <w:lang w:val="bg-BG"/>
        </w:rPr>
      </w:pPr>
      <w:r w:rsidRPr="007B3896">
        <w:rPr>
          <w:rFonts w:ascii="Times New Roman" w:hAnsi="Times New Roman"/>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8A56A0">
            <w:pPr>
              <w:spacing w:after="0" w:line="240" w:lineRule="auto"/>
              <w:rPr>
                <w:rFonts w:ascii="Times New Roman" w:hAnsi="Times New Roman"/>
                <w:b/>
                <w:bCs/>
                <w:lang w:val="bg-BG"/>
              </w:rPr>
            </w:pPr>
            <w:r w:rsidRPr="007B3896">
              <w:rPr>
                <w:rFonts w:ascii="Times New Roman" w:hAnsi="Times New Roman"/>
                <w:b/>
                <w:bCs/>
                <w:lang w:val="bg-BG"/>
              </w:rPr>
              <w:t>ДАННИ, КОИТО ТРЯБВА ДА СЪДЪРЖА ВТОРИЧНАТА ОПАКОВКА</w:t>
            </w:r>
          </w:p>
          <w:p w:rsidR="008A56A0" w:rsidRPr="007B3896" w:rsidRDefault="008A56A0" w:rsidP="008A56A0">
            <w:pPr>
              <w:spacing w:after="0" w:line="240" w:lineRule="auto"/>
              <w:rPr>
                <w:rFonts w:ascii="Times New Roman" w:hAnsi="Times New Roman"/>
                <w:bCs/>
                <w:lang w:val="bg-BG"/>
              </w:rPr>
            </w:pP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b/>
                <w:bCs/>
                <w:lang w:val="bg-BG"/>
              </w:rPr>
              <w:t>КАРТОНЕНА КУТИЯ</w:t>
            </w:r>
          </w:p>
        </w:tc>
      </w:tr>
    </w:tbl>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8A56A0">
            <w:pPr>
              <w:spacing w:after="0" w:line="240" w:lineRule="auto"/>
              <w:rPr>
                <w:rFonts w:ascii="Times New Roman" w:hAnsi="Times New Roman"/>
                <w:lang w:val="bg-BG"/>
              </w:rPr>
            </w:pPr>
            <w:r w:rsidRPr="007B3896">
              <w:rPr>
                <w:rFonts w:ascii="Times New Roman" w:hAnsi="Times New Roman"/>
                <w:b/>
                <w:bCs/>
                <w:lang w:val="bg-BG"/>
              </w:rPr>
              <w:t>1.</w:t>
            </w:r>
            <w:r w:rsidRPr="007B3896">
              <w:rPr>
                <w:rFonts w:ascii="Times New Roman" w:hAnsi="Times New Roman"/>
                <w:b/>
                <w:bCs/>
                <w:lang w:val="bg-BG"/>
              </w:rPr>
              <w:tab/>
              <w:t>ИМЕ НА ЛЕКАРСТВЕНИЯ ПРОДУКТ</w:t>
            </w:r>
          </w:p>
        </w:tc>
      </w:tr>
    </w:tbl>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Иматиниб Actavis 400 mg филмирани таблетки</w:t>
      </w: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иматиниб</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8A56A0">
            <w:pPr>
              <w:spacing w:after="0" w:line="240" w:lineRule="auto"/>
              <w:rPr>
                <w:rFonts w:ascii="Times New Roman" w:hAnsi="Times New Roman"/>
                <w:lang w:val="bg-BG"/>
              </w:rPr>
            </w:pPr>
            <w:r w:rsidRPr="007B3896">
              <w:rPr>
                <w:rFonts w:ascii="Times New Roman" w:hAnsi="Times New Roman"/>
                <w:b/>
                <w:bCs/>
                <w:lang w:val="bg-BG"/>
              </w:rPr>
              <w:t>2.</w:t>
            </w:r>
            <w:r w:rsidRPr="007B3896">
              <w:rPr>
                <w:rFonts w:ascii="Times New Roman" w:hAnsi="Times New Roman"/>
                <w:b/>
                <w:bCs/>
                <w:lang w:val="bg-BG"/>
              </w:rPr>
              <w:tab/>
              <w:t>ОБЯВЯВАНЕ НА АКТИВНОТО(ИТЕ) ВЕЩЕСТВО(А)</w:t>
            </w:r>
          </w:p>
        </w:tc>
      </w:tr>
    </w:tbl>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Всяка филмирана таблетка съдържа 400 mg иматиниб (под формата на мезилат).</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8A56A0">
            <w:pPr>
              <w:spacing w:after="0" w:line="240" w:lineRule="auto"/>
              <w:rPr>
                <w:rFonts w:ascii="Times New Roman" w:hAnsi="Times New Roman"/>
                <w:lang w:val="bg-BG"/>
              </w:rPr>
            </w:pPr>
            <w:r w:rsidRPr="007B3896">
              <w:rPr>
                <w:rFonts w:ascii="Times New Roman" w:hAnsi="Times New Roman"/>
                <w:b/>
                <w:bCs/>
                <w:lang w:val="bg-BG"/>
              </w:rPr>
              <w:t>3.</w:t>
            </w:r>
            <w:r w:rsidRPr="007B3896">
              <w:rPr>
                <w:rFonts w:ascii="Times New Roman" w:hAnsi="Times New Roman"/>
                <w:b/>
                <w:bCs/>
                <w:lang w:val="bg-BG"/>
              </w:rPr>
              <w:tab/>
              <w:t>СПИСЪК НА ПОМОЩНИТЕ ВЕЩЕСТВА</w:t>
            </w:r>
          </w:p>
        </w:tc>
      </w:tr>
    </w:tbl>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bCs/>
          <w:lang w:val="bg-BG"/>
        </w:rPr>
      </w:pPr>
      <w:r w:rsidRPr="007B3896">
        <w:rPr>
          <w:rFonts w:ascii="Times New Roman" w:hAnsi="Times New Roman"/>
          <w:lang w:val="bg-BG"/>
        </w:rPr>
        <w:t>Съдържа лецитин</w:t>
      </w:r>
      <w:r w:rsidRPr="007B3896">
        <w:rPr>
          <w:rFonts w:ascii="Times New Roman" w:hAnsi="Times New Roman"/>
          <w:bCs/>
          <w:lang w:val="bg-BG"/>
        </w:rPr>
        <w:t xml:space="preserve"> (соя) (E322).</w:t>
      </w: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За допълнителна информация вижте листовката.</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8A56A0">
            <w:pPr>
              <w:spacing w:after="0" w:line="240" w:lineRule="auto"/>
              <w:rPr>
                <w:rFonts w:ascii="Times New Roman" w:hAnsi="Times New Roman"/>
                <w:lang w:val="bg-BG"/>
              </w:rPr>
            </w:pPr>
            <w:r w:rsidRPr="007B3896">
              <w:rPr>
                <w:rFonts w:ascii="Times New Roman" w:hAnsi="Times New Roman"/>
                <w:b/>
                <w:bCs/>
                <w:lang w:val="bg-BG"/>
              </w:rPr>
              <w:t>4.</w:t>
            </w:r>
            <w:r w:rsidRPr="007B3896">
              <w:rPr>
                <w:rFonts w:ascii="Times New Roman" w:hAnsi="Times New Roman"/>
                <w:b/>
                <w:bCs/>
                <w:lang w:val="bg-BG"/>
              </w:rPr>
              <w:tab/>
              <w:t>ЛЕКАРСТВЕНА ФОРМА И КОЛИЧЕСТВО В ЕДНА ОПАКОВКА</w:t>
            </w:r>
          </w:p>
        </w:tc>
      </w:tr>
    </w:tbl>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pStyle w:val="KeinLeerraum"/>
        <w:rPr>
          <w:rFonts w:ascii="Times New Roman" w:hAnsi="Times New Roman"/>
          <w:lang w:val="bg-BG"/>
        </w:rPr>
      </w:pPr>
      <w:r w:rsidRPr="007B3896">
        <w:rPr>
          <w:rFonts w:ascii="Times New Roman" w:hAnsi="Times New Roman"/>
          <w:lang w:val="bg-BG"/>
        </w:rPr>
        <w:t>10 </w:t>
      </w:r>
      <w:r w:rsidR="00C054D1" w:rsidRPr="007B3896">
        <w:rPr>
          <w:rFonts w:ascii="Times New Roman" w:hAnsi="Times New Roman"/>
          <w:lang w:val="bg-BG"/>
        </w:rPr>
        <w:t xml:space="preserve">филмирани </w:t>
      </w:r>
      <w:r w:rsidRPr="007B3896">
        <w:rPr>
          <w:rFonts w:ascii="Times New Roman" w:hAnsi="Times New Roman"/>
          <w:lang w:val="bg-BG"/>
        </w:rPr>
        <w:t>таблетки</w:t>
      </w:r>
    </w:p>
    <w:p w:rsidR="008A56A0" w:rsidRPr="007B3896" w:rsidRDefault="008A56A0" w:rsidP="008A56A0">
      <w:pPr>
        <w:pStyle w:val="KeinLeerraum"/>
        <w:rPr>
          <w:rFonts w:ascii="Times New Roman" w:hAnsi="Times New Roman"/>
          <w:highlight w:val="lightGray"/>
          <w:lang w:val="bg-BG"/>
        </w:rPr>
      </w:pPr>
      <w:r w:rsidRPr="007B3896">
        <w:rPr>
          <w:rFonts w:ascii="Times New Roman" w:hAnsi="Times New Roman"/>
          <w:highlight w:val="lightGray"/>
          <w:lang w:val="bg-BG"/>
        </w:rPr>
        <w:t>30 </w:t>
      </w:r>
      <w:r w:rsidR="006D7715" w:rsidRPr="007B3896">
        <w:rPr>
          <w:rFonts w:ascii="Times New Roman" w:hAnsi="Times New Roman"/>
          <w:highlight w:val="lightGray"/>
          <w:lang w:val="bg-BG"/>
        </w:rPr>
        <w:t>филмирани</w:t>
      </w:r>
      <w:r w:rsidR="00C054D1" w:rsidRPr="007B3896">
        <w:rPr>
          <w:rFonts w:ascii="Times New Roman" w:hAnsi="Times New Roman"/>
          <w:highlight w:val="lightGray"/>
          <w:lang w:val="bg-BG"/>
        </w:rPr>
        <w:t xml:space="preserve"> </w:t>
      </w:r>
      <w:r w:rsidRPr="007B3896">
        <w:rPr>
          <w:rFonts w:ascii="Times New Roman" w:hAnsi="Times New Roman"/>
          <w:highlight w:val="lightGray"/>
          <w:lang w:val="bg-BG"/>
        </w:rPr>
        <w:t>таблетки</w:t>
      </w:r>
    </w:p>
    <w:p w:rsidR="008A56A0" w:rsidRPr="007B3896" w:rsidRDefault="008A56A0" w:rsidP="008A56A0">
      <w:pPr>
        <w:pStyle w:val="KeinLeerraum"/>
        <w:rPr>
          <w:rFonts w:ascii="Times New Roman" w:hAnsi="Times New Roman"/>
          <w:highlight w:val="lightGray"/>
          <w:lang w:val="bg-BG"/>
        </w:rPr>
      </w:pPr>
      <w:r w:rsidRPr="007B3896">
        <w:rPr>
          <w:rFonts w:ascii="Times New Roman" w:hAnsi="Times New Roman"/>
          <w:highlight w:val="lightGray"/>
          <w:lang w:val="bg-BG"/>
        </w:rPr>
        <w:t>60 </w:t>
      </w:r>
      <w:r w:rsidR="006D7715" w:rsidRPr="007B3896">
        <w:rPr>
          <w:rFonts w:ascii="Times New Roman" w:hAnsi="Times New Roman"/>
          <w:highlight w:val="lightGray"/>
          <w:lang w:val="bg-BG"/>
        </w:rPr>
        <w:t>филмирани</w:t>
      </w:r>
      <w:r w:rsidR="00C054D1" w:rsidRPr="007B3896">
        <w:rPr>
          <w:rFonts w:ascii="Times New Roman" w:hAnsi="Times New Roman"/>
          <w:highlight w:val="lightGray"/>
          <w:lang w:val="bg-BG"/>
        </w:rPr>
        <w:t xml:space="preserve"> </w:t>
      </w:r>
      <w:r w:rsidRPr="007B3896">
        <w:rPr>
          <w:rFonts w:ascii="Times New Roman" w:hAnsi="Times New Roman"/>
          <w:highlight w:val="lightGray"/>
          <w:lang w:val="bg-BG"/>
        </w:rPr>
        <w:t>таблетки</w:t>
      </w:r>
    </w:p>
    <w:p w:rsidR="008A56A0" w:rsidRPr="007B3896" w:rsidRDefault="008A56A0" w:rsidP="008A56A0">
      <w:pPr>
        <w:pStyle w:val="KeinLeerraum"/>
        <w:rPr>
          <w:rFonts w:ascii="Times New Roman" w:hAnsi="Times New Roman"/>
          <w:lang w:val="bg-BG"/>
        </w:rPr>
      </w:pPr>
      <w:r w:rsidRPr="007B3896">
        <w:rPr>
          <w:rFonts w:ascii="Times New Roman" w:hAnsi="Times New Roman"/>
          <w:highlight w:val="lightGray"/>
          <w:lang w:val="bg-BG"/>
        </w:rPr>
        <w:t>90 </w:t>
      </w:r>
      <w:r w:rsidR="006D7715" w:rsidRPr="007B3896">
        <w:rPr>
          <w:rFonts w:ascii="Times New Roman" w:hAnsi="Times New Roman"/>
          <w:highlight w:val="lightGray"/>
          <w:lang w:val="bg-BG"/>
        </w:rPr>
        <w:t>филмирани</w:t>
      </w:r>
      <w:r w:rsidR="00C054D1" w:rsidRPr="007B3896">
        <w:rPr>
          <w:rFonts w:ascii="Times New Roman" w:hAnsi="Times New Roman"/>
          <w:highlight w:val="lightGray"/>
          <w:lang w:val="bg-BG"/>
        </w:rPr>
        <w:t xml:space="preserve"> </w:t>
      </w:r>
      <w:r w:rsidRPr="007B3896">
        <w:rPr>
          <w:rFonts w:ascii="Times New Roman" w:hAnsi="Times New Roman"/>
          <w:highlight w:val="lightGray"/>
          <w:lang w:val="bg-BG"/>
        </w:rPr>
        <w:t>таблетки</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8A56A0">
            <w:pPr>
              <w:spacing w:after="0" w:line="240" w:lineRule="auto"/>
              <w:rPr>
                <w:rFonts w:ascii="Times New Roman" w:hAnsi="Times New Roman"/>
                <w:lang w:val="bg-BG"/>
              </w:rPr>
            </w:pPr>
            <w:r w:rsidRPr="007B3896">
              <w:rPr>
                <w:rFonts w:ascii="Times New Roman" w:hAnsi="Times New Roman"/>
                <w:b/>
                <w:bCs/>
                <w:lang w:val="bg-BG"/>
              </w:rPr>
              <w:t>5.</w:t>
            </w:r>
            <w:r w:rsidRPr="007B3896">
              <w:rPr>
                <w:rFonts w:ascii="Times New Roman" w:hAnsi="Times New Roman"/>
                <w:b/>
                <w:bCs/>
                <w:lang w:val="bg-BG"/>
              </w:rPr>
              <w:tab/>
              <w:t>НАЧИН НА ПРИЛАГАНЕ И ПЪТ(ИЩА) НА ВЪВЕЖДАНЕ</w:t>
            </w:r>
          </w:p>
        </w:tc>
      </w:tr>
    </w:tbl>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Перорално приложение</w:t>
      </w: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Преди употреба прочетете листовката.</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8A56A0">
            <w:pPr>
              <w:spacing w:after="0" w:line="240" w:lineRule="auto"/>
              <w:ind w:left="567" w:hanging="567"/>
              <w:rPr>
                <w:rFonts w:ascii="Times New Roman" w:hAnsi="Times New Roman"/>
                <w:b/>
                <w:bCs/>
                <w:lang w:val="bg-BG"/>
              </w:rPr>
            </w:pPr>
            <w:r w:rsidRPr="007B3896">
              <w:rPr>
                <w:rFonts w:ascii="Times New Roman" w:hAnsi="Times New Roman"/>
                <w:b/>
                <w:bCs/>
                <w:lang w:val="bg-BG"/>
              </w:rPr>
              <w:t>6.</w:t>
            </w:r>
            <w:r w:rsidRPr="007B3896">
              <w:rPr>
                <w:rFonts w:ascii="Times New Roman" w:hAnsi="Times New Roman"/>
                <w:b/>
                <w:bCs/>
                <w:lang w:val="bg-BG"/>
              </w:rPr>
              <w:tab/>
              <w:t>СПЕЦИАЛНО ПРЕДУПРЕЖДЕНИЕ, ЧЕ ЛЕКАРСТВЕНИЯТ ПРОДУКТ ТРЯБВА ДА СЕ СЪХРАНЯВА НА МЯСТО ДАЛЕЧЕ ОТ ПОГЛЕДА И ДОСЕГА НА ДЕЦА</w:t>
            </w:r>
          </w:p>
        </w:tc>
      </w:tr>
    </w:tbl>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Да се съхранява на място, недостъпно за деца.</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12172D">
            <w:pPr>
              <w:keepNext/>
              <w:spacing w:after="0" w:line="240" w:lineRule="auto"/>
              <w:rPr>
                <w:rFonts w:ascii="Times New Roman" w:hAnsi="Times New Roman"/>
                <w:lang w:val="bg-BG"/>
              </w:rPr>
            </w:pPr>
            <w:r w:rsidRPr="007B3896">
              <w:rPr>
                <w:rFonts w:ascii="Times New Roman" w:hAnsi="Times New Roman"/>
                <w:b/>
                <w:bCs/>
                <w:lang w:val="bg-BG"/>
              </w:rPr>
              <w:t>7.</w:t>
            </w:r>
            <w:r w:rsidRPr="007B3896">
              <w:rPr>
                <w:rFonts w:ascii="Times New Roman" w:hAnsi="Times New Roman"/>
                <w:b/>
                <w:bCs/>
                <w:lang w:val="bg-BG"/>
              </w:rPr>
              <w:tab/>
              <w:t>ДРУГИ СПЕЦИАЛНИ ПРЕДУПРЕЖДЕНИЯ, АКО Е НЕОБХОДИМО</w:t>
            </w:r>
          </w:p>
        </w:tc>
      </w:tr>
    </w:tbl>
    <w:p w:rsidR="008A56A0" w:rsidRPr="007B3896" w:rsidRDefault="008A56A0" w:rsidP="0012172D">
      <w:pPr>
        <w:keepNext/>
        <w:spacing w:after="0" w:line="240" w:lineRule="auto"/>
        <w:rPr>
          <w:rFonts w:ascii="Times New Roman" w:hAnsi="Times New Roman"/>
          <w:lang w:val="bg-BG"/>
        </w:rPr>
      </w:pPr>
    </w:p>
    <w:p w:rsidR="008A56A0" w:rsidRPr="007B3896" w:rsidRDefault="008A56A0" w:rsidP="0012172D">
      <w:pPr>
        <w:keepNext/>
        <w:spacing w:after="0" w:line="240" w:lineRule="auto"/>
        <w:rPr>
          <w:rFonts w:ascii="Times New Roman" w:hAnsi="Times New Roman"/>
          <w:lang w:val="bg-BG"/>
        </w:rPr>
      </w:pPr>
      <w:r w:rsidRPr="007B3896">
        <w:rPr>
          <w:rFonts w:ascii="Times New Roman" w:hAnsi="Times New Roman"/>
          <w:lang w:val="bg-BG"/>
        </w:rPr>
        <w:t>Да се използва само, както е указано от лекаря.</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725EF9">
            <w:pPr>
              <w:keepNext/>
              <w:spacing w:after="0" w:line="240" w:lineRule="auto"/>
              <w:rPr>
                <w:rFonts w:ascii="Times New Roman" w:hAnsi="Times New Roman"/>
                <w:lang w:val="bg-BG"/>
              </w:rPr>
            </w:pPr>
            <w:r w:rsidRPr="007B3896">
              <w:rPr>
                <w:rFonts w:ascii="Times New Roman" w:hAnsi="Times New Roman"/>
                <w:b/>
                <w:bCs/>
                <w:lang w:val="bg-BG"/>
              </w:rPr>
              <w:t>8.</w:t>
            </w:r>
            <w:r w:rsidRPr="007B3896">
              <w:rPr>
                <w:rFonts w:ascii="Times New Roman" w:hAnsi="Times New Roman"/>
                <w:b/>
                <w:bCs/>
                <w:lang w:val="bg-BG"/>
              </w:rPr>
              <w:tab/>
              <w:t>ДАТА НА ИЗТИЧАНЕ НА СРОКА НА ГОДНОСТ</w:t>
            </w:r>
          </w:p>
        </w:tc>
      </w:tr>
    </w:tbl>
    <w:p w:rsidR="008A56A0" w:rsidRPr="007B3896" w:rsidRDefault="008A56A0" w:rsidP="00725EF9">
      <w:pPr>
        <w:keepNext/>
        <w:spacing w:after="0" w:line="240" w:lineRule="auto"/>
        <w:rPr>
          <w:rFonts w:ascii="Times New Roman" w:hAnsi="Times New Roman"/>
          <w:lang w:val="bg-BG"/>
        </w:rPr>
      </w:pPr>
    </w:p>
    <w:p w:rsidR="008A56A0" w:rsidRPr="007B3896" w:rsidRDefault="008A56A0" w:rsidP="00725EF9">
      <w:pPr>
        <w:keepNext/>
        <w:spacing w:after="0" w:line="240" w:lineRule="auto"/>
        <w:rPr>
          <w:rFonts w:ascii="Times New Roman" w:hAnsi="Times New Roman"/>
          <w:lang w:val="bg-BG"/>
        </w:rPr>
      </w:pPr>
      <w:r w:rsidRPr="007B3896">
        <w:rPr>
          <w:rFonts w:ascii="Times New Roman" w:hAnsi="Times New Roman"/>
          <w:lang w:val="bg-BG"/>
        </w:rPr>
        <w:t>Годен до:</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8A56A0">
            <w:pPr>
              <w:spacing w:after="0" w:line="240" w:lineRule="auto"/>
              <w:rPr>
                <w:rFonts w:ascii="Times New Roman" w:hAnsi="Times New Roman"/>
                <w:lang w:val="bg-BG"/>
              </w:rPr>
            </w:pPr>
            <w:r w:rsidRPr="007B3896">
              <w:rPr>
                <w:rFonts w:ascii="Times New Roman" w:hAnsi="Times New Roman"/>
                <w:b/>
                <w:bCs/>
                <w:lang w:val="bg-BG"/>
              </w:rPr>
              <w:t>9.</w:t>
            </w:r>
            <w:r w:rsidRPr="007B3896">
              <w:rPr>
                <w:rFonts w:ascii="Times New Roman" w:hAnsi="Times New Roman"/>
                <w:b/>
                <w:bCs/>
                <w:lang w:val="bg-BG"/>
              </w:rPr>
              <w:tab/>
              <w:t>СПЕЦИАЛНИ УСЛОВИЯ НА СЪХРАНЕНИЕ</w:t>
            </w:r>
          </w:p>
        </w:tc>
      </w:tr>
    </w:tbl>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 xml:space="preserve">Да не се съхранява над </w:t>
      </w:r>
      <w:smartTag w:uri="urn:schemas-microsoft-com:office:smarttags" w:element="metricconverter">
        <w:smartTagPr>
          <w:attr w:name="ProductID" w:val="30ﾰC"/>
        </w:smartTagPr>
        <w:r w:rsidRPr="007B3896">
          <w:rPr>
            <w:rFonts w:ascii="Times New Roman" w:hAnsi="Times New Roman"/>
            <w:lang w:val="bg-BG"/>
          </w:rPr>
          <w:t>30°C</w:t>
        </w:r>
      </w:smartTag>
      <w:r w:rsidRPr="007B3896">
        <w:rPr>
          <w:rFonts w:ascii="Times New Roman" w:hAnsi="Times New Roman"/>
          <w:lang w:val="bg-BG"/>
        </w:rPr>
        <w:t>.</w:t>
      </w: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Да се съхранява в оригиналната опаковка, за да се предпази от влага.</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8A56A0">
            <w:pPr>
              <w:spacing w:after="0" w:line="240" w:lineRule="auto"/>
              <w:ind w:left="567" w:hanging="567"/>
              <w:rPr>
                <w:rFonts w:ascii="Times New Roman" w:hAnsi="Times New Roman"/>
                <w:b/>
                <w:bCs/>
                <w:lang w:val="bg-BG"/>
              </w:rPr>
            </w:pPr>
            <w:r w:rsidRPr="007B3896">
              <w:rPr>
                <w:rFonts w:ascii="Times New Roman" w:hAnsi="Times New Roman"/>
                <w:b/>
                <w:bCs/>
                <w:lang w:val="bg-BG"/>
              </w:rPr>
              <w:t>10.</w:t>
            </w:r>
            <w:r w:rsidRPr="007B3896">
              <w:rPr>
                <w:rFonts w:ascii="Times New Roman" w:hAnsi="Times New Roman"/>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tc>
      </w:tr>
    </w:tbl>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8A56A0">
            <w:pPr>
              <w:spacing w:after="0" w:line="240" w:lineRule="auto"/>
              <w:rPr>
                <w:rFonts w:ascii="Times New Roman" w:hAnsi="Times New Roman"/>
                <w:lang w:val="bg-BG"/>
              </w:rPr>
            </w:pPr>
            <w:r w:rsidRPr="007B3896">
              <w:rPr>
                <w:rFonts w:ascii="Times New Roman" w:hAnsi="Times New Roman"/>
                <w:b/>
                <w:bCs/>
                <w:lang w:val="bg-BG"/>
              </w:rPr>
              <w:t>11.</w:t>
            </w:r>
            <w:r w:rsidRPr="007B3896">
              <w:rPr>
                <w:rFonts w:ascii="Times New Roman" w:hAnsi="Times New Roman"/>
                <w:b/>
                <w:bCs/>
                <w:lang w:val="bg-BG"/>
              </w:rPr>
              <w:tab/>
              <w:t>ИМЕ И АДРЕС НА ПРИТЕЖАТЕЛЯ НА РАЗРЕШЕНИЕТО ЗА УПОТРЕБА</w:t>
            </w:r>
          </w:p>
        </w:tc>
      </w:tr>
    </w:tbl>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Actavis Group PTC ehf.</w:t>
      </w:r>
    </w:p>
    <w:p w:rsidR="008A56A0" w:rsidRPr="007B3896" w:rsidRDefault="005E692A" w:rsidP="008A56A0">
      <w:pPr>
        <w:spacing w:after="0" w:line="240" w:lineRule="auto"/>
        <w:rPr>
          <w:rFonts w:ascii="Times New Roman" w:hAnsi="Times New Roman"/>
          <w:lang w:val="bg-BG"/>
        </w:rPr>
      </w:pPr>
      <w:r w:rsidRPr="007B3896">
        <w:rPr>
          <w:rFonts w:ascii="Times New Roman" w:hAnsi="Times New Roman"/>
          <w:lang w:val="bg-BG"/>
        </w:rPr>
        <w:t xml:space="preserve">220 </w:t>
      </w:r>
      <w:r w:rsidR="008A56A0" w:rsidRPr="007B3896">
        <w:rPr>
          <w:rFonts w:ascii="Times New Roman" w:hAnsi="Times New Roman"/>
          <w:lang w:val="bg-BG"/>
        </w:rPr>
        <w:t>Hafnarfjörður</w:t>
      </w: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Исландия</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8A56A0">
            <w:pPr>
              <w:spacing w:after="0" w:line="240" w:lineRule="auto"/>
              <w:rPr>
                <w:rFonts w:ascii="Times New Roman" w:hAnsi="Times New Roman"/>
                <w:lang w:val="bg-BG"/>
              </w:rPr>
            </w:pPr>
            <w:r w:rsidRPr="007B3896">
              <w:rPr>
                <w:rFonts w:ascii="Times New Roman" w:hAnsi="Times New Roman"/>
                <w:b/>
                <w:bCs/>
                <w:lang w:val="bg-BG"/>
              </w:rPr>
              <w:t>12.</w:t>
            </w:r>
            <w:r w:rsidRPr="007B3896">
              <w:rPr>
                <w:rFonts w:ascii="Times New Roman" w:hAnsi="Times New Roman"/>
                <w:b/>
                <w:bCs/>
                <w:lang w:val="bg-BG"/>
              </w:rPr>
              <w:tab/>
              <w:t>НОМЕР(А) НА РАЗРЕШЕНИЕТО ЗА УПОТРЕБА</w:t>
            </w:r>
          </w:p>
        </w:tc>
      </w:tr>
    </w:tbl>
    <w:p w:rsidR="008A56A0" w:rsidRPr="007B3896" w:rsidRDefault="008A56A0" w:rsidP="008A56A0">
      <w:pPr>
        <w:spacing w:after="0" w:line="240" w:lineRule="auto"/>
        <w:rPr>
          <w:rFonts w:ascii="Times New Roman" w:hAnsi="Times New Roman"/>
          <w:lang w:val="bg-BG"/>
        </w:rPr>
      </w:pPr>
    </w:p>
    <w:p w:rsidR="001B29A3" w:rsidRPr="007B3896" w:rsidRDefault="001B29A3" w:rsidP="001B29A3">
      <w:pPr>
        <w:spacing w:after="0" w:line="240" w:lineRule="auto"/>
        <w:rPr>
          <w:rFonts w:ascii="Times New Roman" w:hAnsi="Times New Roman"/>
          <w:lang w:val="bg-BG"/>
        </w:rPr>
      </w:pPr>
      <w:r w:rsidRPr="007B3896">
        <w:rPr>
          <w:rFonts w:ascii="Times New Roman" w:hAnsi="Times New Roman"/>
          <w:lang w:val="bg-BG"/>
        </w:rPr>
        <w:t xml:space="preserve">EU/1/13/825/015 </w:t>
      </w:r>
      <w:r w:rsidRPr="007B3896">
        <w:rPr>
          <w:rFonts w:ascii="Times New Roman" w:hAnsi="Times New Roman"/>
          <w:highlight w:val="lightGray"/>
          <w:lang w:val="bg-BG"/>
        </w:rPr>
        <w:t>10 </w:t>
      </w:r>
      <w:r w:rsidR="00ED1FB3" w:rsidRPr="007B3896">
        <w:rPr>
          <w:rFonts w:ascii="Times New Roman" w:hAnsi="Times New Roman"/>
          <w:highlight w:val="lightGray"/>
          <w:lang w:val="bg-BG"/>
        </w:rPr>
        <w:t>таблетки</w:t>
      </w:r>
    </w:p>
    <w:p w:rsidR="001B29A3" w:rsidRPr="007B3896" w:rsidRDefault="001B29A3" w:rsidP="001B29A3">
      <w:pPr>
        <w:spacing w:after="0" w:line="240" w:lineRule="auto"/>
        <w:rPr>
          <w:rFonts w:ascii="Times New Roman" w:hAnsi="Times New Roman"/>
          <w:highlight w:val="lightGray"/>
          <w:lang w:val="bg-BG"/>
        </w:rPr>
      </w:pPr>
      <w:r w:rsidRPr="007B3896">
        <w:rPr>
          <w:rFonts w:ascii="Times New Roman" w:hAnsi="Times New Roman"/>
          <w:highlight w:val="lightGray"/>
          <w:lang w:val="bg-BG"/>
        </w:rPr>
        <w:t>EU/1/13/825/016 30 </w:t>
      </w:r>
      <w:r w:rsidR="00ED1FB3" w:rsidRPr="007B3896">
        <w:rPr>
          <w:rFonts w:ascii="Times New Roman" w:hAnsi="Times New Roman"/>
          <w:highlight w:val="lightGray"/>
          <w:lang w:val="bg-BG"/>
        </w:rPr>
        <w:t>таблетки</w:t>
      </w:r>
    </w:p>
    <w:p w:rsidR="001B29A3" w:rsidRPr="007B3896" w:rsidRDefault="001B29A3" w:rsidP="001B29A3">
      <w:pPr>
        <w:spacing w:after="0" w:line="240" w:lineRule="auto"/>
        <w:rPr>
          <w:rFonts w:ascii="Times New Roman" w:hAnsi="Times New Roman"/>
          <w:highlight w:val="lightGray"/>
          <w:lang w:val="bg-BG"/>
        </w:rPr>
      </w:pPr>
      <w:r w:rsidRPr="007B3896">
        <w:rPr>
          <w:rFonts w:ascii="Times New Roman" w:hAnsi="Times New Roman"/>
          <w:highlight w:val="lightGray"/>
          <w:lang w:val="bg-BG"/>
        </w:rPr>
        <w:t>EU/1/13/825/017 60 </w:t>
      </w:r>
      <w:r w:rsidR="00ED1FB3" w:rsidRPr="007B3896">
        <w:rPr>
          <w:rFonts w:ascii="Times New Roman" w:hAnsi="Times New Roman"/>
          <w:highlight w:val="lightGray"/>
          <w:lang w:val="bg-BG"/>
        </w:rPr>
        <w:t>таблетки</w:t>
      </w:r>
    </w:p>
    <w:p w:rsidR="008A56A0" w:rsidRPr="007B3896" w:rsidRDefault="001B29A3" w:rsidP="001B29A3">
      <w:pPr>
        <w:spacing w:after="0" w:line="240" w:lineRule="auto"/>
        <w:rPr>
          <w:rFonts w:ascii="Times New Roman" w:hAnsi="Times New Roman"/>
          <w:lang w:val="bg-BG"/>
        </w:rPr>
      </w:pPr>
      <w:r w:rsidRPr="007B3896">
        <w:rPr>
          <w:rFonts w:ascii="Times New Roman" w:hAnsi="Times New Roman"/>
          <w:highlight w:val="lightGray"/>
          <w:lang w:val="bg-BG"/>
        </w:rPr>
        <w:t>EU/1/13/825/018 90 </w:t>
      </w:r>
      <w:r w:rsidR="00ED1FB3" w:rsidRPr="007B3896">
        <w:rPr>
          <w:rFonts w:ascii="Times New Roman" w:hAnsi="Times New Roman"/>
          <w:highlight w:val="lightGray"/>
          <w:lang w:val="bg-BG"/>
        </w:rPr>
        <w:t>таблетки</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8A56A0">
            <w:pPr>
              <w:spacing w:after="0" w:line="240" w:lineRule="auto"/>
              <w:rPr>
                <w:rFonts w:ascii="Times New Roman" w:hAnsi="Times New Roman"/>
                <w:lang w:val="bg-BG"/>
              </w:rPr>
            </w:pPr>
            <w:r w:rsidRPr="007B3896">
              <w:rPr>
                <w:rFonts w:ascii="Times New Roman" w:hAnsi="Times New Roman"/>
                <w:b/>
                <w:bCs/>
                <w:lang w:val="bg-BG"/>
              </w:rPr>
              <w:t>13.</w:t>
            </w:r>
            <w:r w:rsidRPr="007B3896">
              <w:rPr>
                <w:rFonts w:ascii="Times New Roman" w:hAnsi="Times New Roman"/>
                <w:b/>
                <w:bCs/>
                <w:lang w:val="bg-BG"/>
              </w:rPr>
              <w:tab/>
              <w:t>ПАРТИДЕН НОМЕР</w:t>
            </w:r>
          </w:p>
        </w:tc>
      </w:tr>
    </w:tbl>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Партиден №</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8A56A0">
            <w:pPr>
              <w:spacing w:after="0" w:line="240" w:lineRule="auto"/>
              <w:rPr>
                <w:rFonts w:ascii="Times New Roman" w:hAnsi="Times New Roman"/>
                <w:lang w:val="bg-BG"/>
              </w:rPr>
            </w:pPr>
            <w:r w:rsidRPr="007B3896">
              <w:rPr>
                <w:rFonts w:ascii="Times New Roman" w:hAnsi="Times New Roman"/>
                <w:b/>
                <w:bCs/>
                <w:lang w:val="bg-BG"/>
              </w:rPr>
              <w:t>14.</w:t>
            </w:r>
            <w:r w:rsidRPr="007B3896">
              <w:rPr>
                <w:rFonts w:ascii="Times New Roman" w:hAnsi="Times New Roman"/>
                <w:b/>
                <w:bCs/>
                <w:lang w:val="bg-BG"/>
              </w:rPr>
              <w:tab/>
              <w:t>НАЧИН НА ОТПУСКАНЕ</w:t>
            </w:r>
          </w:p>
        </w:tc>
      </w:tr>
    </w:tbl>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8A56A0">
            <w:pPr>
              <w:spacing w:after="0" w:line="240" w:lineRule="auto"/>
              <w:rPr>
                <w:rFonts w:ascii="Times New Roman" w:hAnsi="Times New Roman"/>
                <w:lang w:val="bg-BG"/>
              </w:rPr>
            </w:pPr>
            <w:r w:rsidRPr="007B3896">
              <w:rPr>
                <w:rFonts w:ascii="Times New Roman" w:hAnsi="Times New Roman"/>
                <w:b/>
                <w:bCs/>
                <w:lang w:val="bg-BG"/>
              </w:rPr>
              <w:t>15.</w:t>
            </w:r>
            <w:r w:rsidRPr="007B3896">
              <w:rPr>
                <w:rFonts w:ascii="Times New Roman" w:hAnsi="Times New Roman"/>
                <w:b/>
                <w:bCs/>
                <w:lang w:val="bg-BG"/>
              </w:rPr>
              <w:tab/>
              <w:t>УКАЗАНИЯ ЗА УПОТРЕБА</w:t>
            </w:r>
          </w:p>
        </w:tc>
      </w:tr>
    </w:tbl>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12172D">
            <w:pPr>
              <w:keepNext/>
              <w:spacing w:after="0" w:line="240" w:lineRule="auto"/>
              <w:rPr>
                <w:rFonts w:ascii="Times New Roman" w:hAnsi="Times New Roman"/>
                <w:lang w:val="bg-BG"/>
              </w:rPr>
            </w:pPr>
            <w:r w:rsidRPr="007B3896">
              <w:rPr>
                <w:rFonts w:ascii="Times New Roman" w:hAnsi="Times New Roman"/>
                <w:b/>
                <w:bCs/>
                <w:lang w:val="bg-BG"/>
              </w:rPr>
              <w:t>16.</w:t>
            </w:r>
            <w:r w:rsidRPr="007B3896">
              <w:rPr>
                <w:rFonts w:ascii="Times New Roman" w:hAnsi="Times New Roman"/>
                <w:b/>
                <w:bCs/>
                <w:lang w:val="bg-BG"/>
              </w:rPr>
              <w:tab/>
              <w:t>ИНФОРМАЦИЯ НА БРАЙЛОВА АЗБУКА</w:t>
            </w:r>
          </w:p>
        </w:tc>
      </w:tr>
    </w:tbl>
    <w:p w:rsidR="008A56A0" w:rsidRPr="007B3896" w:rsidRDefault="008A56A0" w:rsidP="0012172D">
      <w:pPr>
        <w:keepNext/>
        <w:spacing w:after="0" w:line="240" w:lineRule="auto"/>
        <w:rPr>
          <w:rFonts w:ascii="Times New Roman" w:hAnsi="Times New Roman"/>
          <w:lang w:val="bg-BG"/>
        </w:rPr>
      </w:pPr>
    </w:p>
    <w:p w:rsidR="008A56A0" w:rsidRPr="007B3896" w:rsidRDefault="008A56A0" w:rsidP="0012172D">
      <w:pPr>
        <w:keepNext/>
        <w:spacing w:after="0" w:line="240" w:lineRule="auto"/>
        <w:rPr>
          <w:rFonts w:ascii="Times New Roman" w:hAnsi="Times New Roman"/>
          <w:lang w:val="bg-BG"/>
        </w:rPr>
      </w:pPr>
      <w:r w:rsidRPr="007B3896">
        <w:rPr>
          <w:rFonts w:ascii="Times New Roman" w:hAnsi="Times New Roman"/>
          <w:lang w:val="bg-BG"/>
        </w:rPr>
        <w:t>Иматиниб Actavis 400 mg</w:t>
      </w:r>
    </w:p>
    <w:p w:rsidR="008A56A0" w:rsidRPr="007B3896" w:rsidRDefault="008A56A0" w:rsidP="008A56A0">
      <w:pPr>
        <w:spacing w:after="0" w:line="240" w:lineRule="auto"/>
        <w:rPr>
          <w:rFonts w:ascii="Times New Roman" w:hAnsi="Times New Roman"/>
          <w:lang w:val="bg-BG"/>
        </w:rPr>
      </w:pPr>
    </w:p>
    <w:p w:rsidR="00D76CA7" w:rsidRPr="007B3896" w:rsidRDefault="00D76CA7" w:rsidP="008A56A0">
      <w:pPr>
        <w:spacing w:after="0" w:line="240" w:lineRule="auto"/>
        <w:rPr>
          <w:rFonts w:ascii="Times New Roman" w:hAnsi="Times New Roman"/>
          <w:lang w:val="bg-BG"/>
        </w:rPr>
      </w:pPr>
    </w:p>
    <w:p w:rsidR="00F34D0F" w:rsidRPr="007B3896" w:rsidRDefault="00F34D0F" w:rsidP="00725EF9">
      <w:pPr>
        <w:keepNext/>
        <w:pBdr>
          <w:top w:val="single" w:sz="4" w:space="1" w:color="auto"/>
          <w:left w:val="single" w:sz="4" w:space="4" w:color="auto"/>
          <w:bottom w:val="single" w:sz="4" w:space="1" w:color="auto"/>
          <w:right w:val="single" w:sz="4" w:space="4" w:color="auto"/>
        </w:pBdr>
        <w:spacing w:line="240" w:lineRule="auto"/>
        <w:outlineLvl w:val="0"/>
        <w:rPr>
          <w:rFonts w:ascii="Times New Roman" w:hAnsi="Times New Roman"/>
          <w:i/>
          <w:lang w:val="bg-BG"/>
        </w:rPr>
      </w:pPr>
      <w:r w:rsidRPr="007B3896">
        <w:rPr>
          <w:rFonts w:ascii="Times New Roman" w:hAnsi="Times New Roman"/>
          <w:b/>
          <w:lang w:val="bg-BG"/>
        </w:rPr>
        <w:t>17.</w:t>
      </w:r>
      <w:r w:rsidRPr="007B3896">
        <w:rPr>
          <w:rFonts w:ascii="Times New Roman" w:hAnsi="Times New Roman"/>
          <w:b/>
          <w:lang w:val="bg-BG"/>
        </w:rPr>
        <w:tab/>
        <w:t>УНИКАЛЕН ИДЕНТИФИКАТОР — ДВУИЗМЕРЕН БАРКОД</w:t>
      </w:r>
    </w:p>
    <w:p w:rsidR="005D6B5F" w:rsidRPr="007B3896" w:rsidRDefault="005D6B5F" w:rsidP="00725EF9">
      <w:pPr>
        <w:keepNext/>
        <w:spacing w:after="0" w:line="240" w:lineRule="auto"/>
        <w:rPr>
          <w:rFonts w:ascii="Times New Roman" w:hAnsi="Times New Roman"/>
          <w:shd w:val="pct15" w:color="auto" w:fill="auto"/>
          <w:lang w:val="bg-BG"/>
        </w:rPr>
      </w:pPr>
      <w:r w:rsidRPr="007B3896">
        <w:rPr>
          <w:rFonts w:ascii="Times New Roman" w:hAnsi="Times New Roman"/>
          <w:highlight w:val="lightGray"/>
          <w:shd w:val="pct15" w:color="auto" w:fill="auto"/>
          <w:lang w:val="bg-BG"/>
        </w:rPr>
        <w:t>Двуизмерен баркод с включен уникален идентификатор</w:t>
      </w:r>
    </w:p>
    <w:p w:rsidR="00F34D0F" w:rsidRPr="007B3896" w:rsidRDefault="00F34D0F" w:rsidP="00725EF9">
      <w:pPr>
        <w:keepNext/>
        <w:spacing w:line="240" w:lineRule="auto"/>
        <w:rPr>
          <w:rFonts w:ascii="Times New Roman" w:hAnsi="Times New Roman"/>
          <w:lang w:val="bg-BG"/>
        </w:rPr>
      </w:pPr>
    </w:p>
    <w:p w:rsidR="00F34D0F" w:rsidRPr="007B3896" w:rsidRDefault="00F34D0F" w:rsidP="00F34D0F">
      <w:pPr>
        <w:keepNext/>
        <w:pBdr>
          <w:top w:val="single" w:sz="4" w:space="1" w:color="auto"/>
          <w:left w:val="single" w:sz="4" w:space="4" w:color="auto"/>
          <w:bottom w:val="single" w:sz="4" w:space="1" w:color="auto"/>
          <w:right w:val="single" w:sz="4" w:space="4" w:color="auto"/>
        </w:pBdr>
        <w:spacing w:line="240" w:lineRule="auto"/>
        <w:outlineLvl w:val="0"/>
        <w:rPr>
          <w:rFonts w:ascii="Times New Roman" w:hAnsi="Times New Roman"/>
          <w:i/>
          <w:lang w:val="bg-BG"/>
        </w:rPr>
      </w:pPr>
      <w:r w:rsidRPr="007B3896">
        <w:rPr>
          <w:rFonts w:ascii="Times New Roman" w:hAnsi="Times New Roman"/>
          <w:b/>
          <w:lang w:val="bg-BG"/>
        </w:rPr>
        <w:t>18.</w:t>
      </w:r>
      <w:r w:rsidRPr="007B3896">
        <w:rPr>
          <w:rFonts w:ascii="Times New Roman" w:hAnsi="Times New Roman"/>
          <w:b/>
          <w:lang w:val="bg-BG"/>
        </w:rPr>
        <w:tab/>
        <w:t>УНИКАЛЕН ИДЕНТИФИКАТОР — ДАННИ ЗА ЧЕТЕНЕ ОТ ХОРА</w:t>
      </w:r>
    </w:p>
    <w:p w:rsidR="005D6B5F" w:rsidRPr="007B3896" w:rsidRDefault="005D6B5F" w:rsidP="005D6B5F">
      <w:pPr>
        <w:spacing w:after="0" w:line="240" w:lineRule="auto"/>
        <w:rPr>
          <w:rFonts w:ascii="Times New Roman" w:hAnsi="Times New Roman"/>
          <w:lang w:val="bg-BG"/>
        </w:rPr>
      </w:pPr>
      <w:r w:rsidRPr="007B3896">
        <w:rPr>
          <w:rFonts w:ascii="Times New Roman" w:hAnsi="Times New Roman"/>
          <w:lang w:val="bg-BG"/>
        </w:rPr>
        <w:t>PC</w:t>
      </w:r>
      <w:r w:rsidR="00E31E26" w:rsidRPr="007B3896">
        <w:rPr>
          <w:rFonts w:ascii="Times New Roman" w:hAnsi="Times New Roman"/>
          <w:lang w:val="bg-BG"/>
        </w:rPr>
        <w:t xml:space="preserve"> {номер}</w:t>
      </w:r>
    </w:p>
    <w:p w:rsidR="005D6B5F" w:rsidRPr="007B3896" w:rsidRDefault="005D6B5F" w:rsidP="005D6B5F">
      <w:pPr>
        <w:spacing w:after="0" w:line="240" w:lineRule="auto"/>
        <w:rPr>
          <w:rFonts w:ascii="Times New Roman" w:hAnsi="Times New Roman"/>
          <w:lang w:val="bg-BG"/>
        </w:rPr>
      </w:pPr>
      <w:r w:rsidRPr="007B3896">
        <w:rPr>
          <w:rFonts w:ascii="Times New Roman" w:hAnsi="Times New Roman"/>
          <w:lang w:val="bg-BG"/>
        </w:rPr>
        <w:t>SN</w:t>
      </w:r>
      <w:r w:rsidR="00E31E26" w:rsidRPr="007B3896">
        <w:rPr>
          <w:rFonts w:ascii="Times New Roman" w:hAnsi="Times New Roman"/>
          <w:lang w:val="bg-BG"/>
        </w:rPr>
        <w:t xml:space="preserve"> {номер}</w:t>
      </w:r>
    </w:p>
    <w:p w:rsidR="005D6B5F" w:rsidRPr="007B3896" w:rsidRDefault="005D6B5F" w:rsidP="005D6B5F">
      <w:pPr>
        <w:spacing w:after="0" w:line="240" w:lineRule="auto"/>
        <w:rPr>
          <w:rFonts w:ascii="Times New Roman" w:hAnsi="Times New Roman"/>
          <w:lang w:val="bg-BG"/>
        </w:rPr>
      </w:pPr>
      <w:r w:rsidRPr="007B3896">
        <w:rPr>
          <w:rFonts w:ascii="Times New Roman" w:hAnsi="Times New Roman"/>
          <w:lang w:val="bg-BG"/>
        </w:rPr>
        <w:t>NN</w:t>
      </w:r>
      <w:r w:rsidR="00E31E26" w:rsidRPr="007B3896">
        <w:rPr>
          <w:rFonts w:ascii="Times New Roman" w:hAnsi="Times New Roman"/>
          <w:lang w:val="bg-BG"/>
        </w:rPr>
        <w:t xml:space="preserve"> {номер}</w:t>
      </w:r>
    </w:p>
    <w:p w:rsidR="008A1788" w:rsidRPr="007B3896" w:rsidRDefault="008A56A0" w:rsidP="008A1788">
      <w:pPr>
        <w:spacing w:after="0" w:line="240" w:lineRule="auto"/>
        <w:rPr>
          <w:rFonts w:ascii="Times New Roman" w:hAnsi="Times New Roman"/>
          <w:lang w:val="bg-BG"/>
        </w:rPr>
      </w:pPr>
      <w:r w:rsidRPr="007B3896">
        <w:rPr>
          <w:rFonts w:ascii="Times New Roman" w:hAnsi="Times New Roman"/>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1788" w:rsidRPr="007B3896" w:rsidTr="00A46984">
        <w:tc>
          <w:tcPr>
            <w:tcW w:w="9546" w:type="dxa"/>
          </w:tcPr>
          <w:p w:rsidR="008A1788" w:rsidRPr="007B3896" w:rsidRDefault="008A1788" w:rsidP="00A46984">
            <w:pPr>
              <w:spacing w:after="0" w:line="240" w:lineRule="auto"/>
              <w:rPr>
                <w:rFonts w:ascii="Times New Roman" w:hAnsi="Times New Roman"/>
                <w:b/>
                <w:bCs/>
                <w:lang w:val="bg-BG"/>
              </w:rPr>
            </w:pPr>
            <w:r w:rsidRPr="007B3896">
              <w:rPr>
                <w:rFonts w:ascii="Times New Roman" w:hAnsi="Times New Roman"/>
                <w:b/>
                <w:bCs/>
                <w:lang w:val="bg-BG"/>
              </w:rPr>
              <w:t>МИНИМУМ ДАННИ, КОИТО ТРЯБВА ДА СЪДЪРЖАТ БЛИСТЕРИТЕ И ЛЕНТИТЕ</w:t>
            </w:r>
          </w:p>
          <w:p w:rsidR="008A1788" w:rsidRPr="007B3896" w:rsidRDefault="008A1788" w:rsidP="00A46984">
            <w:pPr>
              <w:spacing w:after="0" w:line="240" w:lineRule="auto"/>
              <w:rPr>
                <w:rFonts w:ascii="Times New Roman" w:hAnsi="Times New Roman"/>
                <w:bCs/>
                <w:lang w:val="bg-BG"/>
              </w:rPr>
            </w:pPr>
          </w:p>
          <w:p w:rsidR="008A1788" w:rsidRPr="007B3896" w:rsidRDefault="008A1788" w:rsidP="00A46984">
            <w:pPr>
              <w:spacing w:after="0" w:line="240" w:lineRule="auto"/>
              <w:rPr>
                <w:rFonts w:ascii="Times New Roman" w:hAnsi="Times New Roman"/>
                <w:lang w:val="bg-BG"/>
              </w:rPr>
            </w:pPr>
            <w:r w:rsidRPr="007B3896">
              <w:rPr>
                <w:rFonts w:ascii="Times New Roman" w:hAnsi="Times New Roman"/>
                <w:b/>
                <w:bCs/>
                <w:lang w:val="bg-BG"/>
              </w:rPr>
              <w:t>БЛИСТЕРИ</w:t>
            </w:r>
          </w:p>
        </w:tc>
      </w:tr>
    </w:tbl>
    <w:p w:rsidR="008A1788" w:rsidRPr="007B3896" w:rsidRDefault="008A1788" w:rsidP="008A1788">
      <w:pPr>
        <w:spacing w:after="0" w:line="240" w:lineRule="auto"/>
        <w:rPr>
          <w:rFonts w:ascii="Times New Roman" w:hAnsi="Times New Roman"/>
          <w:lang w:val="bg-BG"/>
        </w:rPr>
      </w:pPr>
    </w:p>
    <w:p w:rsidR="008A1788" w:rsidRPr="007B3896" w:rsidRDefault="008A1788" w:rsidP="008A1788">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1788" w:rsidRPr="007B3896" w:rsidTr="00A46984">
        <w:tc>
          <w:tcPr>
            <w:tcW w:w="9546" w:type="dxa"/>
          </w:tcPr>
          <w:p w:rsidR="008A1788" w:rsidRPr="007B3896" w:rsidRDefault="008A1788" w:rsidP="00A46984">
            <w:pPr>
              <w:spacing w:after="0" w:line="240" w:lineRule="auto"/>
              <w:rPr>
                <w:rFonts w:ascii="Times New Roman" w:hAnsi="Times New Roman"/>
                <w:lang w:val="bg-BG"/>
              </w:rPr>
            </w:pPr>
            <w:r w:rsidRPr="007B3896">
              <w:rPr>
                <w:rFonts w:ascii="Times New Roman" w:hAnsi="Times New Roman"/>
                <w:b/>
                <w:bCs/>
                <w:lang w:val="bg-BG"/>
              </w:rPr>
              <w:t>1.</w:t>
            </w:r>
            <w:r w:rsidRPr="007B3896">
              <w:rPr>
                <w:rFonts w:ascii="Times New Roman" w:hAnsi="Times New Roman"/>
                <w:b/>
                <w:bCs/>
                <w:lang w:val="bg-BG"/>
              </w:rPr>
              <w:tab/>
              <w:t>ИМЕ НА ЛЕКАРСТВЕНИЯ ПРОДУКТ</w:t>
            </w:r>
          </w:p>
        </w:tc>
      </w:tr>
    </w:tbl>
    <w:p w:rsidR="008A1788" w:rsidRPr="007B3896" w:rsidRDefault="008A1788" w:rsidP="008A1788">
      <w:pPr>
        <w:spacing w:after="0" w:line="240" w:lineRule="auto"/>
        <w:rPr>
          <w:rFonts w:ascii="Times New Roman" w:hAnsi="Times New Roman"/>
          <w:lang w:val="bg-BG"/>
        </w:rPr>
      </w:pPr>
    </w:p>
    <w:p w:rsidR="008A1788" w:rsidRPr="007B3896" w:rsidRDefault="008A1788" w:rsidP="008A1788">
      <w:pPr>
        <w:spacing w:after="0" w:line="240" w:lineRule="auto"/>
        <w:rPr>
          <w:rFonts w:ascii="Times New Roman" w:hAnsi="Times New Roman"/>
          <w:lang w:val="bg-BG"/>
        </w:rPr>
      </w:pPr>
      <w:r w:rsidRPr="007B3896">
        <w:rPr>
          <w:rFonts w:ascii="Times New Roman" w:hAnsi="Times New Roman"/>
          <w:lang w:val="bg-BG"/>
        </w:rPr>
        <w:t>Иматиниб Actavis 100 mg таблетки</w:t>
      </w:r>
    </w:p>
    <w:p w:rsidR="008A1788" w:rsidRPr="007B3896" w:rsidRDefault="008A1788" w:rsidP="008A1788">
      <w:pPr>
        <w:spacing w:after="0" w:line="240" w:lineRule="auto"/>
        <w:rPr>
          <w:rFonts w:ascii="Times New Roman" w:hAnsi="Times New Roman"/>
          <w:lang w:val="bg-BG"/>
        </w:rPr>
      </w:pPr>
      <w:r w:rsidRPr="007B3896">
        <w:rPr>
          <w:rFonts w:ascii="Times New Roman" w:hAnsi="Times New Roman"/>
          <w:lang w:val="bg-BG"/>
        </w:rPr>
        <w:t>иматиниб</w:t>
      </w:r>
    </w:p>
    <w:p w:rsidR="008A1788" w:rsidRPr="007B3896" w:rsidRDefault="008A1788" w:rsidP="008A1788">
      <w:pPr>
        <w:spacing w:after="0" w:line="240" w:lineRule="auto"/>
        <w:rPr>
          <w:rFonts w:ascii="Times New Roman" w:hAnsi="Times New Roman"/>
          <w:lang w:val="bg-BG"/>
        </w:rPr>
      </w:pPr>
    </w:p>
    <w:p w:rsidR="008A1788" w:rsidRPr="007B3896" w:rsidRDefault="008A1788" w:rsidP="008A1788">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1788" w:rsidRPr="007B3896" w:rsidTr="00A46984">
        <w:tc>
          <w:tcPr>
            <w:tcW w:w="9546" w:type="dxa"/>
          </w:tcPr>
          <w:p w:rsidR="008A1788" w:rsidRPr="007B3896" w:rsidRDefault="008A1788" w:rsidP="00A46984">
            <w:pPr>
              <w:spacing w:after="0" w:line="240" w:lineRule="auto"/>
              <w:rPr>
                <w:rFonts w:ascii="Times New Roman" w:hAnsi="Times New Roman"/>
                <w:lang w:val="bg-BG"/>
              </w:rPr>
            </w:pPr>
            <w:r w:rsidRPr="007B3896">
              <w:rPr>
                <w:rFonts w:ascii="Times New Roman" w:hAnsi="Times New Roman"/>
                <w:b/>
                <w:bCs/>
                <w:lang w:val="bg-BG"/>
              </w:rPr>
              <w:t>2.</w:t>
            </w:r>
            <w:r w:rsidRPr="007B3896">
              <w:rPr>
                <w:rFonts w:ascii="Times New Roman" w:hAnsi="Times New Roman"/>
                <w:b/>
                <w:bCs/>
                <w:lang w:val="bg-BG"/>
              </w:rPr>
              <w:tab/>
              <w:t>ИМЕ НА ПРИТЕЖАТЕЛЯ НА РАЗРЕШЕНИЕТО ЗА УПОТРЕБА</w:t>
            </w:r>
          </w:p>
        </w:tc>
      </w:tr>
    </w:tbl>
    <w:p w:rsidR="008A1788" w:rsidRPr="007B3896" w:rsidRDefault="008A1788" w:rsidP="008A1788">
      <w:pPr>
        <w:spacing w:after="0" w:line="240" w:lineRule="auto"/>
        <w:rPr>
          <w:rFonts w:ascii="Times New Roman" w:hAnsi="Times New Roman"/>
          <w:lang w:val="bg-BG"/>
        </w:rPr>
      </w:pPr>
    </w:p>
    <w:p w:rsidR="008A1788" w:rsidRPr="007B3896" w:rsidRDefault="008A1788" w:rsidP="008A1788">
      <w:pPr>
        <w:spacing w:after="0" w:line="240" w:lineRule="auto"/>
        <w:rPr>
          <w:rFonts w:ascii="Times New Roman" w:hAnsi="Times New Roman"/>
          <w:lang w:val="bg-BG"/>
        </w:rPr>
      </w:pPr>
      <w:r w:rsidRPr="007B3896">
        <w:rPr>
          <w:rFonts w:ascii="Times New Roman" w:hAnsi="Times New Roman"/>
          <w:lang w:val="bg-BG"/>
        </w:rPr>
        <w:t>[Actavis logo]</w:t>
      </w:r>
    </w:p>
    <w:p w:rsidR="008A1788" w:rsidRPr="007B3896" w:rsidRDefault="008A1788" w:rsidP="008A1788">
      <w:pPr>
        <w:spacing w:after="0" w:line="240" w:lineRule="auto"/>
        <w:rPr>
          <w:rFonts w:ascii="Times New Roman" w:hAnsi="Times New Roman"/>
          <w:lang w:val="bg-BG"/>
        </w:rPr>
      </w:pPr>
    </w:p>
    <w:p w:rsidR="008A1788" w:rsidRPr="007B3896" w:rsidRDefault="008A1788" w:rsidP="008A1788">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1788" w:rsidRPr="007B3896" w:rsidTr="00A46984">
        <w:tc>
          <w:tcPr>
            <w:tcW w:w="9546" w:type="dxa"/>
          </w:tcPr>
          <w:p w:rsidR="008A1788" w:rsidRPr="007B3896" w:rsidRDefault="008A1788" w:rsidP="00A46984">
            <w:pPr>
              <w:spacing w:after="0" w:line="240" w:lineRule="auto"/>
              <w:rPr>
                <w:rFonts w:ascii="Times New Roman" w:hAnsi="Times New Roman"/>
                <w:lang w:val="bg-BG"/>
              </w:rPr>
            </w:pPr>
            <w:r w:rsidRPr="007B3896">
              <w:rPr>
                <w:rFonts w:ascii="Times New Roman" w:hAnsi="Times New Roman"/>
                <w:b/>
                <w:bCs/>
                <w:lang w:val="bg-BG"/>
              </w:rPr>
              <w:t>3.</w:t>
            </w:r>
            <w:r w:rsidRPr="007B3896">
              <w:rPr>
                <w:rFonts w:ascii="Times New Roman" w:hAnsi="Times New Roman"/>
                <w:b/>
                <w:bCs/>
                <w:lang w:val="bg-BG"/>
              </w:rPr>
              <w:tab/>
              <w:t>ДАТА НА ИЗТИЧАНЕ НА СРОКА НА ГОДНОСТ</w:t>
            </w:r>
          </w:p>
        </w:tc>
      </w:tr>
    </w:tbl>
    <w:p w:rsidR="008A1788" w:rsidRPr="007B3896" w:rsidRDefault="008A1788" w:rsidP="008A1788">
      <w:pPr>
        <w:spacing w:after="0" w:line="240" w:lineRule="auto"/>
        <w:rPr>
          <w:rFonts w:ascii="Times New Roman" w:hAnsi="Times New Roman"/>
          <w:lang w:val="bg-BG"/>
        </w:rPr>
      </w:pPr>
    </w:p>
    <w:p w:rsidR="008A1788" w:rsidRPr="007B3896" w:rsidRDefault="008A1788" w:rsidP="008A1788">
      <w:pPr>
        <w:spacing w:after="0" w:line="240" w:lineRule="auto"/>
        <w:rPr>
          <w:rFonts w:ascii="Times New Roman" w:hAnsi="Times New Roman"/>
          <w:lang w:val="bg-BG"/>
        </w:rPr>
      </w:pPr>
      <w:r w:rsidRPr="007B3896">
        <w:rPr>
          <w:rFonts w:ascii="Times New Roman" w:hAnsi="Times New Roman"/>
          <w:lang w:val="bg-BG"/>
        </w:rPr>
        <w:t>Годен до:</w:t>
      </w:r>
    </w:p>
    <w:p w:rsidR="008A1788" w:rsidRPr="007B3896" w:rsidRDefault="008A1788" w:rsidP="008A1788">
      <w:pPr>
        <w:spacing w:after="0" w:line="240" w:lineRule="auto"/>
        <w:rPr>
          <w:rFonts w:ascii="Times New Roman" w:hAnsi="Times New Roman"/>
          <w:lang w:val="bg-BG"/>
        </w:rPr>
      </w:pPr>
    </w:p>
    <w:p w:rsidR="008A1788" w:rsidRPr="007B3896" w:rsidRDefault="008A1788" w:rsidP="008A1788">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1788" w:rsidRPr="007B3896" w:rsidTr="00A46984">
        <w:tc>
          <w:tcPr>
            <w:tcW w:w="9546" w:type="dxa"/>
          </w:tcPr>
          <w:p w:rsidR="008A1788" w:rsidRPr="007B3896" w:rsidRDefault="008A1788" w:rsidP="00A46984">
            <w:pPr>
              <w:spacing w:after="0" w:line="240" w:lineRule="auto"/>
              <w:rPr>
                <w:rFonts w:ascii="Times New Roman" w:hAnsi="Times New Roman"/>
                <w:lang w:val="bg-BG"/>
              </w:rPr>
            </w:pPr>
            <w:r w:rsidRPr="007B3896">
              <w:rPr>
                <w:rFonts w:ascii="Times New Roman" w:hAnsi="Times New Roman"/>
                <w:b/>
                <w:bCs/>
                <w:lang w:val="bg-BG"/>
              </w:rPr>
              <w:t>4.</w:t>
            </w:r>
            <w:r w:rsidRPr="007B3896">
              <w:rPr>
                <w:rFonts w:ascii="Times New Roman" w:hAnsi="Times New Roman"/>
                <w:b/>
                <w:bCs/>
                <w:lang w:val="bg-BG"/>
              </w:rPr>
              <w:tab/>
              <w:t>ПАРТИДЕН НОМЕР</w:t>
            </w:r>
          </w:p>
        </w:tc>
      </w:tr>
    </w:tbl>
    <w:p w:rsidR="008A1788" w:rsidRPr="007B3896" w:rsidRDefault="008A1788" w:rsidP="008A1788">
      <w:pPr>
        <w:spacing w:after="0" w:line="240" w:lineRule="auto"/>
        <w:rPr>
          <w:rFonts w:ascii="Times New Roman" w:hAnsi="Times New Roman"/>
          <w:lang w:val="bg-BG"/>
        </w:rPr>
      </w:pPr>
    </w:p>
    <w:p w:rsidR="008A1788" w:rsidRPr="007B3896" w:rsidRDefault="008A1788" w:rsidP="008A1788">
      <w:pPr>
        <w:spacing w:after="0" w:line="240" w:lineRule="auto"/>
        <w:rPr>
          <w:rFonts w:ascii="Times New Roman" w:hAnsi="Times New Roman"/>
          <w:lang w:val="bg-BG"/>
        </w:rPr>
      </w:pPr>
      <w:r w:rsidRPr="007B3896">
        <w:rPr>
          <w:rFonts w:ascii="Times New Roman" w:hAnsi="Times New Roman"/>
          <w:lang w:val="bg-BG"/>
        </w:rPr>
        <w:t>Партиден №</w:t>
      </w:r>
    </w:p>
    <w:p w:rsidR="008A1788" w:rsidRPr="007B3896" w:rsidRDefault="008A1788" w:rsidP="008A1788">
      <w:pPr>
        <w:spacing w:after="0" w:line="240" w:lineRule="auto"/>
        <w:rPr>
          <w:rFonts w:ascii="Times New Roman" w:hAnsi="Times New Roman"/>
          <w:lang w:val="bg-BG"/>
        </w:rPr>
      </w:pPr>
    </w:p>
    <w:p w:rsidR="008A1788" w:rsidRPr="007B3896" w:rsidRDefault="008A1788" w:rsidP="008A1788">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1788" w:rsidRPr="007B3896" w:rsidTr="00A46984">
        <w:tc>
          <w:tcPr>
            <w:tcW w:w="9546" w:type="dxa"/>
          </w:tcPr>
          <w:p w:rsidR="008A1788" w:rsidRPr="007B3896" w:rsidRDefault="008A1788" w:rsidP="00A46984">
            <w:pPr>
              <w:spacing w:after="0" w:line="240" w:lineRule="auto"/>
              <w:rPr>
                <w:rFonts w:ascii="Times New Roman" w:hAnsi="Times New Roman"/>
                <w:lang w:val="bg-BG"/>
              </w:rPr>
            </w:pPr>
            <w:r w:rsidRPr="007B3896">
              <w:rPr>
                <w:rFonts w:ascii="Times New Roman" w:hAnsi="Times New Roman"/>
                <w:b/>
                <w:bCs/>
                <w:lang w:val="bg-BG"/>
              </w:rPr>
              <w:t>5.</w:t>
            </w:r>
            <w:r w:rsidRPr="007B3896">
              <w:rPr>
                <w:rFonts w:ascii="Times New Roman" w:hAnsi="Times New Roman"/>
                <w:b/>
                <w:bCs/>
                <w:lang w:val="bg-BG"/>
              </w:rPr>
              <w:tab/>
              <w:t>ДРУГО</w:t>
            </w:r>
          </w:p>
        </w:tc>
      </w:tr>
    </w:tbl>
    <w:p w:rsidR="008A1788" w:rsidRPr="007B3896" w:rsidRDefault="008A1788" w:rsidP="008A1788">
      <w:pPr>
        <w:spacing w:after="0" w:line="240" w:lineRule="auto"/>
        <w:rPr>
          <w:rFonts w:ascii="Times New Roman" w:hAnsi="Times New Roman"/>
          <w:lang w:val="bg-BG"/>
        </w:rPr>
      </w:pPr>
    </w:p>
    <w:p w:rsidR="008A1788" w:rsidRPr="007B3896" w:rsidRDefault="008A1788" w:rsidP="008A1788">
      <w:pPr>
        <w:spacing w:after="0" w:line="240" w:lineRule="auto"/>
        <w:rPr>
          <w:rFonts w:ascii="Times New Roman" w:hAnsi="Times New Roman"/>
          <w:lang w:val="bg-BG"/>
        </w:rPr>
      </w:pPr>
    </w:p>
    <w:p w:rsidR="008A56A0" w:rsidRPr="007B3896" w:rsidRDefault="008A1788" w:rsidP="008A1788">
      <w:pPr>
        <w:spacing w:after="0" w:line="240" w:lineRule="auto"/>
        <w:rPr>
          <w:rFonts w:ascii="Times New Roman" w:hAnsi="Times New Roman"/>
          <w:lang w:val="bg-BG"/>
        </w:rPr>
      </w:pPr>
      <w:r w:rsidRPr="007B3896">
        <w:rPr>
          <w:rFonts w:ascii="Times New Roman" w:hAnsi="Times New Roman"/>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8A56A0">
            <w:pPr>
              <w:spacing w:after="0" w:line="240" w:lineRule="auto"/>
              <w:rPr>
                <w:rFonts w:ascii="Times New Roman" w:hAnsi="Times New Roman"/>
                <w:b/>
                <w:bCs/>
                <w:lang w:val="bg-BG"/>
              </w:rPr>
            </w:pPr>
            <w:r w:rsidRPr="007B3896">
              <w:rPr>
                <w:rFonts w:ascii="Times New Roman" w:hAnsi="Times New Roman"/>
                <w:b/>
                <w:bCs/>
                <w:lang w:val="bg-BG"/>
              </w:rPr>
              <w:t>МИНИМУМ ДАННИ, КОИТО ТРЯБВА ДА СЪДЪРЖАТ БЛИСТЕРИТЕ И ЛЕНТИТЕ</w:t>
            </w:r>
          </w:p>
          <w:p w:rsidR="008A56A0" w:rsidRPr="007B3896" w:rsidRDefault="008A56A0" w:rsidP="008A56A0">
            <w:pPr>
              <w:spacing w:after="0" w:line="240" w:lineRule="auto"/>
              <w:rPr>
                <w:rFonts w:ascii="Times New Roman" w:hAnsi="Times New Roman"/>
                <w:bCs/>
                <w:lang w:val="bg-BG"/>
              </w:rPr>
            </w:pP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b/>
                <w:bCs/>
                <w:lang w:val="bg-BG"/>
              </w:rPr>
              <w:t>БЛИСТЕРИ</w:t>
            </w:r>
          </w:p>
        </w:tc>
      </w:tr>
    </w:tbl>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8A56A0">
            <w:pPr>
              <w:spacing w:after="0" w:line="240" w:lineRule="auto"/>
              <w:rPr>
                <w:rFonts w:ascii="Times New Roman" w:hAnsi="Times New Roman"/>
                <w:lang w:val="bg-BG"/>
              </w:rPr>
            </w:pPr>
            <w:r w:rsidRPr="007B3896">
              <w:rPr>
                <w:rFonts w:ascii="Times New Roman" w:hAnsi="Times New Roman"/>
                <w:b/>
                <w:bCs/>
                <w:lang w:val="bg-BG"/>
              </w:rPr>
              <w:t>1.</w:t>
            </w:r>
            <w:r w:rsidRPr="007B3896">
              <w:rPr>
                <w:rFonts w:ascii="Times New Roman" w:hAnsi="Times New Roman"/>
                <w:b/>
                <w:bCs/>
                <w:lang w:val="bg-BG"/>
              </w:rPr>
              <w:tab/>
              <w:t>ИМЕ НА ЛЕКАРСТВЕНИЯ ПРОДУКТ</w:t>
            </w:r>
          </w:p>
        </w:tc>
      </w:tr>
    </w:tbl>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Иматиниб Actavis 400 mg таблетки</w:t>
      </w: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иматиниб</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8A56A0">
            <w:pPr>
              <w:spacing w:after="0" w:line="240" w:lineRule="auto"/>
              <w:rPr>
                <w:rFonts w:ascii="Times New Roman" w:hAnsi="Times New Roman"/>
                <w:lang w:val="bg-BG"/>
              </w:rPr>
            </w:pPr>
            <w:r w:rsidRPr="007B3896">
              <w:rPr>
                <w:rFonts w:ascii="Times New Roman" w:hAnsi="Times New Roman"/>
                <w:b/>
                <w:bCs/>
                <w:lang w:val="bg-BG"/>
              </w:rPr>
              <w:t>2.</w:t>
            </w:r>
            <w:r w:rsidRPr="007B3896">
              <w:rPr>
                <w:rFonts w:ascii="Times New Roman" w:hAnsi="Times New Roman"/>
                <w:b/>
                <w:bCs/>
                <w:lang w:val="bg-BG"/>
              </w:rPr>
              <w:tab/>
              <w:t>ИМЕ НА ПРИТЕЖАТЕЛЯ НА РАЗРЕШЕНИЕТО ЗА УПОТРЕБА</w:t>
            </w:r>
          </w:p>
        </w:tc>
      </w:tr>
    </w:tbl>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[Actavis logo]</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8A56A0">
            <w:pPr>
              <w:spacing w:after="0" w:line="240" w:lineRule="auto"/>
              <w:rPr>
                <w:rFonts w:ascii="Times New Roman" w:hAnsi="Times New Roman"/>
                <w:lang w:val="bg-BG"/>
              </w:rPr>
            </w:pPr>
            <w:r w:rsidRPr="007B3896">
              <w:rPr>
                <w:rFonts w:ascii="Times New Roman" w:hAnsi="Times New Roman"/>
                <w:b/>
                <w:bCs/>
                <w:lang w:val="bg-BG"/>
              </w:rPr>
              <w:t>3.</w:t>
            </w:r>
            <w:r w:rsidRPr="007B3896">
              <w:rPr>
                <w:rFonts w:ascii="Times New Roman" w:hAnsi="Times New Roman"/>
                <w:b/>
                <w:bCs/>
                <w:lang w:val="bg-BG"/>
              </w:rPr>
              <w:tab/>
              <w:t>ДАТА НА ИЗТИЧАНЕ НА СРОКА НА ГОДНОСТ</w:t>
            </w:r>
          </w:p>
        </w:tc>
      </w:tr>
    </w:tbl>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Годен до:</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8A56A0">
            <w:pPr>
              <w:spacing w:after="0" w:line="240" w:lineRule="auto"/>
              <w:rPr>
                <w:rFonts w:ascii="Times New Roman" w:hAnsi="Times New Roman"/>
                <w:lang w:val="bg-BG"/>
              </w:rPr>
            </w:pPr>
            <w:r w:rsidRPr="007B3896">
              <w:rPr>
                <w:rFonts w:ascii="Times New Roman" w:hAnsi="Times New Roman"/>
                <w:b/>
                <w:bCs/>
                <w:lang w:val="bg-BG"/>
              </w:rPr>
              <w:t>4.</w:t>
            </w:r>
            <w:r w:rsidRPr="007B3896">
              <w:rPr>
                <w:rFonts w:ascii="Times New Roman" w:hAnsi="Times New Roman"/>
                <w:b/>
                <w:bCs/>
                <w:lang w:val="bg-BG"/>
              </w:rPr>
              <w:tab/>
              <w:t>ПАРТИДЕН НОМЕР</w:t>
            </w:r>
          </w:p>
        </w:tc>
      </w:tr>
    </w:tbl>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Партиден №</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8A56A0" w:rsidRPr="007B3896" w:rsidTr="008A56A0">
        <w:tc>
          <w:tcPr>
            <w:tcW w:w="9546" w:type="dxa"/>
          </w:tcPr>
          <w:p w:rsidR="008A56A0" w:rsidRPr="007B3896" w:rsidRDefault="008A56A0" w:rsidP="008A56A0">
            <w:pPr>
              <w:spacing w:after="0" w:line="240" w:lineRule="auto"/>
              <w:rPr>
                <w:rFonts w:ascii="Times New Roman" w:hAnsi="Times New Roman"/>
                <w:lang w:val="bg-BG"/>
              </w:rPr>
            </w:pPr>
            <w:r w:rsidRPr="007B3896">
              <w:rPr>
                <w:rFonts w:ascii="Times New Roman" w:hAnsi="Times New Roman"/>
                <w:b/>
                <w:bCs/>
                <w:lang w:val="bg-BG"/>
              </w:rPr>
              <w:t>5.</w:t>
            </w:r>
            <w:r w:rsidRPr="007B3896">
              <w:rPr>
                <w:rFonts w:ascii="Times New Roman" w:hAnsi="Times New Roman"/>
                <w:b/>
                <w:bCs/>
                <w:lang w:val="bg-BG"/>
              </w:rPr>
              <w:tab/>
              <w:t>ДРУГО</w:t>
            </w:r>
          </w:p>
        </w:tc>
      </w:tr>
    </w:tbl>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p w:rsidR="003F1283" w:rsidRPr="007B3896" w:rsidRDefault="008A56A0" w:rsidP="008A56A0">
      <w:pPr>
        <w:spacing w:after="0" w:line="240" w:lineRule="auto"/>
        <w:jc w:val="center"/>
        <w:rPr>
          <w:rFonts w:ascii="Times New Roman" w:hAnsi="Times New Roman"/>
          <w:lang w:val="bg-BG"/>
        </w:rPr>
      </w:pPr>
      <w:r w:rsidRPr="007B3896">
        <w:rPr>
          <w:rFonts w:ascii="Times New Roman" w:hAnsi="Times New Roman"/>
          <w:lang w:val="bg-BG"/>
        </w:rPr>
        <w:br w:type="page"/>
      </w:r>
    </w:p>
    <w:p w:rsidR="00176FF5" w:rsidRPr="007B3896" w:rsidRDefault="00176FF5" w:rsidP="00947E73">
      <w:pPr>
        <w:spacing w:after="0" w:line="240" w:lineRule="auto"/>
        <w:jc w:val="center"/>
        <w:rPr>
          <w:rFonts w:ascii="Times New Roman" w:hAnsi="Times New Roman"/>
          <w:lang w:val="bg-BG"/>
        </w:rPr>
      </w:pPr>
    </w:p>
    <w:p w:rsidR="00176FF5" w:rsidRPr="007B3896" w:rsidRDefault="00176FF5" w:rsidP="00947E73">
      <w:pPr>
        <w:spacing w:after="0" w:line="240" w:lineRule="auto"/>
        <w:jc w:val="center"/>
        <w:rPr>
          <w:rFonts w:ascii="Times New Roman" w:hAnsi="Times New Roman"/>
          <w:lang w:val="bg-BG"/>
        </w:rPr>
      </w:pPr>
    </w:p>
    <w:p w:rsidR="00176FF5" w:rsidRPr="007B3896" w:rsidRDefault="00176FF5" w:rsidP="00947E73">
      <w:pPr>
        <w:spacing w:after="0" w:line="240" w:lineRule="auto"/>
        <w:jc w:val="center"/>
        <w:rPr>
          <w:rFonts w:ascii="Times New Roman" w:hAnsi="Times New Roman"/>
          <w:lang w:val="bg-BG"/>
        </w:rPr>
      </w:pPr>
    </w:p>
    <w:p w:rsidR="00176FF5" w:rsidRPr="007B3896" w:rsidRDefault="00176FF5" w:rsidP="00947E73">
      <w:pPr>
        <w:spacing w:after="0" w:line="240" w:lineRule="auto"/>
        <w:jc w:val="center"/>
        <w:rPr>
          <w:rFonts w:ascii="Times New Roman" w:hAnsi="Times New Roman"/>
          <w:lang w:val="bg-BG"/>
        </w:rPr>
      </w:pPr>
    </w:p>
    <w:p w:rsidR="00176FF5" w:rsidRPr="007B3896" w:rsidRDefault="00176FF5" w:rsidP="00947E73">
      <w:pPr>
        <w:spacing w:after="0" w:line="240" w:lineRule="auto"/>
        <w:jc w:val="center"/>
        <w:rPr>
          <w:rFonts w:ascii="Times New Roman" w:hAnsi="Times New Roman"/>
          <w:lang w:val="bg-BG"/>
        </w:rPr>
      </w:pPr>
    </w:p>
    <w:p w:rsidR="00176FF5" w:rsidRPr="007B3896" w:rsidRDefault="00176FF5" w:rsidP="00947E73">
      <w:pPr>
        <w:spacing w:after="0" w:line="240" w:lineRule="auto"/>
        <w:jc w:val="center"/>
        <w:rPr>
          <w:rFonts w:ascii="Times New Roman" w:hAnsi="Times New Roman"/>
          <w:lang w:val="bg-BG"/>
        </w:rPr>
      </w:pPr>
    </w:p>
    <w:p w:rsidR="00176FF5" w:rsidRPr="007B3896" w:rsidRDefault="00176FF5" w:rsidP="00947E73">
      <w:pPr>
        <w:spacing w:after="0" w:line="240" w:lineRule="auto"/>
        <w:jc w:val="center"/>
        <w:rPr>
          <w:rFonts w:ascii="Times New Roman" w:hAnsi="Times New Roman"/>
          <w:lang w:val="bg-BG"/>
        </w:rPr>
      </w:pPr>
    </w:p>
    <w:p w:rsidR="00176FF5" w:rsidRPr="007B3896" w:rsidRDefault="00176FF5" w:rsidP="00947E73">
      <w:pPr>
        <w:spacing w:after="0" w:line="240" w:lineRule="auto"/>
        <w:jc w:val="center"/>
        <w:rPr>
          <w:rFonts w:ascii="Times New Roman" w:hAnsi="Times New Roman"/>
          <w:lang w:val="bg-BG"/>
        </w:rPr>
      </w:pPr>
    </w:p>
    <w:p w:rsidR="00176FF5" w:rsidRPr="007B3896" w:rsidRDefault="00176FF5" w:rsidP="00947E73">
      <w:pPr>
        <w:spacing w:after="0" w:line="240" w:lineRule="auto"/>
        <w:jc w:val="center"/>
        <w:rPr>
          <w:rFonts w:ascii="Times New Roman" w:hAnsi="Times New Roman"/>
          <w:lang w:val="bg-BG"/>
        </w:rPr>
      </w:pPr>
    </w:p>
    <w:p w:rsidR="00176FF5" w:rsidRPr="007B3896" w:rsidRDefault="00176FF5" w:rsidP="00947E73">
      <w:pPr>
        <w:spacing w:after="0" w:line="240" w:lineRule="auto"/>
        <w:jc w:val="center"/>
        <w:rPr>
          <w:rFonts w:ascii="Times New Roman" w:hAnsi="Times New Roman"/>
          <w:lang w:val="bg-BG"/>
        </w:rPr>
      </w:pPr>
    </w:p>
    <w:p w:rsidR="00176FF5" w:rsidRPr="007B3896" w:rsidRDefault="00176FF5" w:rsidP="00947E73">
      <w:pPr>
        <w:spacing w:after="0" w:line="240" w:lineRule="auto"/>
        <w:jc w:val="center"/>
        <w:rPr>
          <w:rFonts w:ascii="Times New Roman" w:hAnsi="Times New Roman"/>
          <w:lang w:val="bg-BG"/>
        </w:rPr>
      </w:pPr>
    </w:p>
    <w:p w:rsidR="00176FF5" w:rsidRPr="007B3896" w:rsidRDefault="00176FF5" w:rsidP="00947E73">
      <w:pPr>
        <w:spacing w:after="0" w:line="240" w:lineRule="auto"/>
        <w:jc w:val="center"/>
        <w:rPr>
          <w:rFonts w:ascii="Times New Roman" w:hAnsi="Times New Roman"/>
          <w:lang w:val="bg-BG"/>
        </w:rPr>
      </w:pPr>
    </w:p>
    <w:p w:rsidR="00176FF5" w:rsidRPr="007B3896" w:rsidRDefault="00176FF5" w:rsidP="00947E73">
      <w:pPr>
        <w:spacing w:after="0" w:line="240" w:lineRule="auto"/>
        <w:jc w:val="center"/>
        <w:rPr>
          <w:rFonts w:ascii="Times New Roman" w:hAnsi="Times New Roman"/>
          <w:lang w:val="bg-BG"/>
        </w:rPr>
      </w:pPr>
    </w:p>
    <w:p w:rsidR="00176FF5" w:rsidRPr="007B3896" w:rsidRDefault="00176FF5" w:rsidP="00947E73">
      <w:pPr>
        <w:spacing w:after="0" w:line="240" w:lineRule="auto"/>
        <w:jc w:val="center"/>
        <w:rPr>
          <w:rFonts w:ascii="Times New Roman" w:hAnsi="Times New Roman"/>
          <w:lang w:val="bg-BG"/>
        </w:rPr>
      </w:pPr>
    </w:p>
    <w:p w:rsidR="00176FF5" w:rsidRPr="007B3896" w:rsidRDefault="00176FF5" w:rsidP="00947E73">
      <w:pPr>
        <w:spacing w:after="0" w:line="240" w:lineRule="auto"/>
        <w:jc w:val="center"/>
        <w:rPr>
          <w:rFonts w:ascii="Times New Roman" w:hAnsi="Times New Roman"/>
          <w:lang w:val="bg-BG"/>
        </w:rPr>
      </w:pPr>
    </w:p>
    <w:p w:rsidR="00176FF5" w:rsidRPr="007B3896" w:rsidRDefault="00176FF5" w:rsidP="00947E73">
      <w:pPr>
        <w:spacing w:after="0" w:line="240" w:lineRule="auto"/>
        <w:jc w:val="center"/>
        <w:rPr>
          <w:rFonts w:ascii="Times New Roman" w:hAnsi="Times New Roman"/>
          <w:lang w:val="bg-BG"/>
        </w:rPr>
      </w:pPr>
    </w:p>
    <w:p w:rsidR="00176FF5" w:rsidRPr="007B3896" w:rsidRDefault="00176FF5" w:rsidP="00947E73">
      <w:pPr>
        <w:spacing w:after="0" w:line="240" w:lineRule="auto"/>
        <w:jc w:val="center"/>
        <w:rPr>
          <w:rFonts w:ascii="Times New Roman" w:hAnsi="Times New Roman"/>
          <w:lang w:val="bg-BG"/>
        </w:rPr>
      </w:pPr>
    </w:p>
    <w:p w:rsidR="00176FF5" w:rsidRPr="007B3896" w:rsidRDefault="00176FF5" w:rsidP="00947E73">
      <w:pPr>
        <w:spacing w:after="0" w:line="240" w:lineRule="auto"/>
        <w:jc w:val="center"/>
        <w:rPr>
          <w:rFonts w:ascii="Times New Roman" w:hAnsi="Times New Roman"/>
          <w:lang w:val="bg-BG"/>
        </w:rPr>
      </w:pPr>
    </w:p>
    <w:p w:rsidR="00176FF5" w:rsidRPr="007B3896" w:rsidRDefault="00176FF5" w:rsidP="00947E73">
      <w:pPr>
        <w:spacing w:after="0" w:line="240" w:lineRule="auto"/>
        <w:jc w:val="center"/>
        <w:rPr>
          <w:rFonts w:ascii="Times New Roman" w:hAnsi="Times New Roman"/>
          <w:lang w:val="bg-BG"/>
        </w:rPr>
      </w:pPr>
    </w:p>
    <w:p w:rsidR="00176FF5" w:rsidRPr="007B3896" w:rsidRDefault="00176FF5" w:rsidP="00947E73">
      <w:pPr>
        <w:spacing w:after="0" w:line="240" w:lineRule="auto"/>
        <w:jc w:val="center"/>
        <w:rPr>
          <w:rFonts w:ascii="Times New Roman" w:hAnsi="Times New Roman"/>
          <w:lang w:val="bg-BG"/>
        </w:rPr>
      </w:pPr>
    </w:p>
    <w:p w:rsidR="00176FF5" w:rsidRPr="007B3896" w:rsidRDefault="00176FF5" w:rsidP="00947E73">
      <w:pPr>
        <w:spacing w:after="0" w:line="240" w:lineRule="auto"/>
        <w:jc w:val="center"/>
        <w:rPr>
          <w:rFonts w:ascii="Times New Roman" w:hAnsi="Times New Roman"/>
          <w:lang w:val="bg-BG"/>
        </w:rPr>
      </w:pPr>
    </w:p>
    <w:p w:rsidR="00040A16" w:rsidRPr="007B3896" w:rsidRDefault="00040A16" w:rsidP="00947E73">
      <w:pPr>
        <w:spacing w:after="0" w:line="240" w:lineRule="auto"/>
        <w:jc w:val="center"/>
        <w:rPr>
          <w:rFonts w:ascii="Times New Roman" w:hAnsi="Times New Roman"/>
          <w:lang w:val="bg-BG"/>
        </w:rPr>
      </w:pPr>
    </w:p>
    <w:p w:rsidR="00040A16" w:rsidRPr="007B3896" w:rsidRDefault="00040A16" w:rsidP="00725EF9">
      <w:pPr>
        <w:pStyle w:val="TitleA"/>
      </w:pPr>
      <w:r w:rsidRPr="007B3896">
        <w:t>Б. ЛИСТОВКА</w:t>
      </w:r>
    </w:p>
    <w:p w:rsidR="00EE1F8A" w:rsidRPr="007B3896" w:rsidRDefault="00EE1F8A" w:rsidP="00947E73">
      <w:pPr>
        <w:spacing w:after="0" w:line="240" w:lineRule="auto"/>
        <w:rPr>
          <w:rFonts w:ascii="Times New Roman" w:hAnsi="Times New Roman"/>
          <w:lang w:val="bg-BG"/>
        </w:rPr>
      </w:pPr>
    </w:p>
    <w:p w:rsidR="00226202" w:rsidRPr="007B3896" w:rsidRDefault="00176FF5" w:rsidP="00947E73">
      <w:pPr>
        <w:spacing w:after="0" w:line="240" w:lineRule="auto"/>
        <w:jc w:val="center"/>
        <w:rPr>
          <w:rFonts w:ascii="Times New Roman" w:eastAsia="Times New Roman" w:hAnsi="Times New Roman"/>
          <w:b/>
          <w:bCs/>
          <w:spacing w:val="2"/>
          <w:lang w:val="bg-BG"/>
        </w:rPr>
      </w:pPr>
      <w:r w:rsidRPr="007B3896">
        <w:rPr>
          <w:rFonts w:ascii="Times New Roman" w:hAnsi="Times New Roman"/>
          <w:lang w:val="bg-BG"/>
        </w:rPr>
        <w:br w:type="page"/>
      </w:r>
      <w:r w:rsidR="00226202" w:rsidRPr="007B3896">
        <w:rPr>
          <w:rFonts w:ascii="Times New Roman" w:eastAsia="Times New Roman" w:hAnsi="Times New Roman"/>
          <w:b/>
          <w:bCs/>
          <w:spacing w:val="2"/>
          <w:lang w:val="bg-BG"/>
        </w:rPr>
        <w:t>Листовка: информация за потребителя</w:t>
      </w:r>
    </w:p>
    <w:p w:rsidR="00FE0E06" w:rsidRPr="007B3896" w:rsidRDefault="00FE0E06" w:rsidP="00947E73">
      <w:pPr>
        <w:spacing w:after="0" w:line="240" w:lineRule="auto"/>
        <w:jc w:val="center"/>
        <w:rPr>
          <w:rFonts w:ascii="Times New Roman" w:hAnsi="Times New Roman"/>
          <w:bCs/>
          <w:lang w:val="bg-BG"/>
        </w:rPr>
      </w:pPr>
    </w:p>
    <w:p w:rsidR="00FE0E06" w:rsidRPr="007B3896" w:rsidRDefault="00657DD1" w:rsidP="00947E73">
      <w:pPr>
        <w:spacing w:after="0" w:line="240" w:lineRule="auto"/>
        <w:jc w:val="center"/>
        <w:rPr>
          <w:rFonts w:ascii="Times New Roman" w:hAnsi="Times New Roman"/>
          <w:lang w:val="bg-BG"/>
        </w:rPr>
      </w:pPr>
      <w:r w:rsidRPr="007B3896">
        <w:rPr>
          <w:rFonts w:ascii="Times New Roman" w:hAnsi="Times New Roman"/>
          <w:b/>
          <w:bCs/>
          <w:spacing w:val="-1"/>
          <w:lang w:val="bg-BG"/>
        </w:rPr>
        <w:t>Иматиниб Actavis</w:t>
      </w:r>
      <w:r w:rsidR="00FE0E06" w:rsidRPr="007B3896">
        <w:rPr>
          <w:rFonts w:ascii="Times New Roman" w:hAnsi="Times New Roman"/>
          <w:b/>
          <w:bCs/>
          <w:spacing w:val="1"/>
          <w:lang w:val="bg-BG"/>
        </w:rPr>
        <w:t xml:space="preserve"> 50</w:t>
      </w:r>
      <w:r w:rsidR="00FE0E06" w:rsidRPr="007B3896">
        <w:rPr>
          <w:rFonts w:ascii="Times New Roman" w:hAnsi="Times New Roman"/>
          <w:b/>
          <w:bCs/>
          <w:lang w:val="bg-BG"/>
        </w:rPr>
        <w:t> </w:t>
      </w:r>
      <w:r w:rsidR="00FE0E06" w:rsidRPr="007B3896">
        <w:rPr>
          <w:rFonts w:ascii="Times New Roman" w:hAnsi="Times New Roman"/>
          <w:b/>
          <w:bCs/>
          <w:spacing w:val="1"/>
          <w:lang w:val="bg-BG"/>
        </w:rPr>
        <w:t>m</w:t>
      </w:r>
      <w:r w:rsidR="00FE0E06" w:rsidRPr="007B3896">
        <w:rPr>
          <w:rFonts w:ascii="Times New Roman" w:hAnsi="Times New Roman"/>
          <w:b/>
          <w:bCs/>
          <w:lang w:val="bg-BG"/>
        </w:rPr>
        <w:t xml:space="preserve">g </w:t>
      </w:r>
      <w:r w:rsidR="00A83F89" w:rsidRPr="007B3896">
        <w:rPr>
          <w:rFonts w:ascii="Times New Roman" w:hAnsi="Times New Roman"/>
          <w:b/>
          <w:bCs/>
          <w:lang w:val="bg-BG"/>
        </w:rPr>
        <w:t>твърди капсули</w:t>
      </w:r>
    </w:p>
    <w:p w:rsidR="00FE0E06" w:rsidRPr="007B3896" w:rsidRDefault="00A83F89" w:rsidP="00947E73">
      <w:pPr>
        <w:spacing w:after="0" w:line="240" w:lineRule="auto"/>
        <w:jc w:val="center"/>
        <w:rPr>
          <w:rFonts w:ascii="Times New Roman" w:hAnsi="Times New Roman"/>
          <w:lang w:val="bg-BG"/>
        </w:rPr>
      </w:pPr>
      <w:r w:rsidRPr="007B3896">
        <w:rPr>
          <w:rFonts w:ascii="Times New Roman" w:hAnsi="Times New Roman"/>
          <w:lang w:val="bg-BG"/>
        </w:rPr>
        <w:t>иматиниб (imatinib)</w:t>
      </w:r>
    </w:p>
    <w:p w:rsidR="00FE0E06" w:rsidRPr="007B3896" w:rsidRDefault="00FE0E06" w:rsidP="00947E73">
      <w:pPr>
        <w:spacing w:after="0" w:line="240" w:lineRule="auto"/>
        <w:rPr>
          <w:rFonts w:ascii="Times New Roman" w:hAnsi="Times New Roman"/>
          <w:lang w:val="bg-BG"/>
        </w:rPr>
      </w:pPr>
    </w:p>
    <w:p w:rsidR="00FE0E06" w:rsidRPr="007B3896" w:rsidRDefault="00FE0E06" w:rsidP="00947E73">
      <w:pPr>
        <w:spacing w:after="0" w:line="240" w:lineRule="auto"/>
        <w:rPr>
          <w:rFonts w:ascii="Times New Roman" w:hAnsi="Times New Roman"/>
          <w:lang w:val="bg-BG"/>
        </w:rPr>
      </w:pPr>
    </w:p>
    <w:p w:rsidR="008A2C95" w:rsidRPr="007B3896" w:rsidRDefault="008A2C95" w:rsidP="00947E73">
      <w:pPr>
        <w:spacing w:after="0" w:line="240" w:lineRule="auto"/>
        <w:rPr>
          <w:rFonts w:ascii="Times New Roman" w:hAnsi="Times New Roman"/>
          <w:b/>
          <w:bCs/>
          <w:lang w:val="bg-BG"/>
        </w:rPr>
      </w:pPr>
      <w:r w:rsidRPr="007B3896">
        <w:rPr>
          <w:rFonts w:ascii="Times New Roman" w:hAnsi="Times New Roman"/>
          <w:b/>
          <w:bCs/>
          <w:lang w:val="bg-BG"/>
        </w:rPr>
        <w:t>Прочетете внимателно цялата листовка, преди да започнете да приемате това лекарство, тъй като тя съдържа важна за Вас информация.</w:t>
      </w:r>
    </w:p>
    <w:p w:rsidR="00C911BB" w:rsidRPr="007B3896" w:rsidRDefault="00C911BB" w:rsidP="00947E73">
      <w:pPr>
        <w:numPr>
          <w:ilvl w:val="0"/>
          <w:numId w:val="3"/>
        </w:numPr>
        <w:spacing w:after="0" w:line="240" w:lineRule="auto"/>
        <w:ind w:left="567" w:hanging="567"/>
        <w:rPr>
          <w:rFonts w:ascii="Times New Roman" w:hAnsi="Times New Roman"/>
          <w:lang w:val="bg-BG"/>
        </w:rPr>
      </w:pPr>
      <w:r w:rsidRPr="007B3896">
        <w:rPr>
          <w:rFonts w:ascii="Times New Roman" w:hAnsi="Times New Roman"/>
          <w:lang w:val="bg-BG"/>
        </w:rPr>
        <w:t>Запазете тази листовка. Може да се наложи да я прочетете отново.</w:t>
      </w:r>
    </w:p>
    <w:p w:rsidR="00FE0E06" w:rsidRPr="007B3896" w:rsidRDefault="00FE0E06" w:rsidP="00947E73">
      <w:pPr>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r>
      <w:r w:rsidR="00DB0AE7" w:rsidRPr="007B3896">
        <w:rPr>
          <w:rFonts w:ascii="Times New Roman" w:hAnsi="Times New Roman"/>
          <w:lang w:val="bg-BG"/>
        </w:rPr>
        <w:t>Ако имате някакви допълнителни въпроси, попитайте Вашия лекар, фармацевт или медицинска сестра</w:t>
      </w:r>
      <w:r w:rsidRPr="007B3896">
        <w:rPr>
          <w:rFonts w:ascii="Times New Roman" w:hAnsi="Times New Roman"/>
          <w:lang w:val="bg-BG"/>
        </w:rPr>
        <w:t>.</w:t>
      </w:r>
    </w:p>
    <w:p w:rsidR="00DB0AE7" w:rsidRPr="007B3896" w:rsidRDefault="00FE0E06" w:rsidP="00947E73">
      <w:pPr>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r>
      <w:r w:rsidR="00DB0AE7" w:rsidRPr="007B3896">
        <w:rPr>
          <w:rFonts w:ascii="Times New Roman" w:hAnsi="Times New Roman"/>
          <w:lang w:val="bg-BG"/>
        </w:rPr>
        <w:t>Това лекарство е предписано лично на Вас. Не го преотстъпвайте на други хора. То може да им навреди, независимо че признаците на тяхното заболяване са същите като Вашите.</w:t>
      </w:r>
    </w:p>
    <w:p w:rsidR="00FE0E06" w:rsidRPr="007B3896" w:rsidRDefault="00FE0E06" w:rsidP="00947E73">
      <w:pPr>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r>
      <w:r w:rsidR="00931212" w:rsidRPr="007B3896">
        <w:rPr>
          <w:rFonts w:ascii="Times New Roman" w:hAnsi="Times New Roman"/>
          <w:lang w:val="bg-BG"/>
        </w:rPr>
        <w:t>Ако получите някакви нежелани лекарствени реакции, уведомете Вашия лекар, фармацевт или медицинска сестра. Това включва и всички възможни нежелани реакции, неописани в тази листовка.</w:t>
      </w:r>
      <w:r w:rsidR="00C9495C" w:rsidRPr="007B3896">
        <w:rPr>
          <w:lang w:val="bg-BG"/>
        </w:rPr>
        <w:t xml:space="preserve"> </w:t>
      </w:r>
      <w:r w:rsidR="00C9495C" w:rsidRPr="007B3896">
        <w:rPr>
          <w:rFonts w:ascii="Times New Roman" w:hAnsi="Times New Roman"/>
          <w:lang w:val="bg-BG"/>
        </w:rPr>
        <w:t>Вижте точка 4.</w:t>
      </w:r>
    </w:p>
    <w:p w:rsidR="00FE0E06" w:rsidRPr="007B3896" w:rsidRDefault="00FE0E06" w:rsidP="00947E73">
      <w:pPr>
        <w:spacing w:after="0" w:line="240" w:lineRule="auto"/>
        <w:rPr>
          <w:rFonts w:ascii="Times New Roman" w:hAnsi="Times New Roman"/>
          <w:lang w:val="bg-BG"/>
        </w:rPr>
      </w:pPr>
    </w:p>
    <w:p w:rsidR="008D1AEF" w:rsidRPr="007B3896" w:rsidRDefault="008D1AEF" w:rsidP="00947E73">
      <w:pPr>
        <w:spacing w:after="0" w:line="240" w:lineRule="auto"/>
        <w:rPr>
          <w:rFonts w:ascii="Times New Roman" w:hAnsi="Times New Roman"/>
          <w:b/>
          <w:bCs/>
          <w:lang w:val="bg-BG"/>
        </w:rPr>
      </w:pPr>
      <w:r w:rsidRPr="007B3896">
        <w:rPr>
          <w:rFonts w:ascii="Times New Roman" w:hAnsi="Times New Roman"/>
          <w:b/>
          <w:bCs/>
          <w:lang w:val="bg-BG"/>
        </w:rPr>
        <w:t>Какво съдържа тази листовка</w:t>
      </w:r>
    </w:p>
    <w:p w:rsidR="007B2D5D" w:rsidRPr="007B3896" w:rsidRDefault="007B2D5D" w:rsidP="00947E73">
      <w:pPr>
        <w:spacing w:after="0" w:line="240" w:lineRule="auto"/>
        <w:rPr>
          <w:rFonts w:ascii="Times New Roman" w:hAnsi="Times New Roman"/>
          <w:lang w:val="bg-BG"/>
        </w:rPr>
      </w:pPr>
    </w:p>
    <w:p w:rsidR="00FE0E06" w:rsidRPr="007B3896" w:rsidRDefault="00FE0E06" w:rsidP="00947E73">
      <w:pPr>
        <w:spacing w:after="0" w:line="240" w:lineRule="auto"/>
        <w:rPr>
          <w:rFonts w:ascii="Times New Roman" w:hAnsi="Times New Roman"/>
          <w:lang w:val="bg-BG"/>
        </w:rPr>
      </w:pPr>
      <w:r w:rsidRPr="007B3896">
        <w:rPr>
          <w:rFonts w:ascii="Times New Roman" w:hAnsi="Times New Roman"/>
          <w:lang w:val="bg-BG"/>
        </w:rPr>
        <w:t>1.</w:t>
      </w:r>
      <w:r w:rsidRPr="007B3896">
        <w:rPr>
          <w:rFonts w:ascii="Times New Roman" w:hAnsi="Times New Roman"/>
          <w:lang w:val="bg-BG"/>
        </w:rPr>
        <w:tab/>
      </w:r>
      <w:r w:rsidR="008D1AEF" w:rsidRPr="007B3896">
        <w:rPr>
          <w:rFonts w:ascii="Times New Roman" w:hAnsi="Times New Roman"/>
          <w:lang w:val="bg-BG"/>
        </w:rPr>
        <w:t xml:space="preserve">Какво представлява </w:t>
      </w:r>
      <w:r w:rsidR="00657DD1" w:rsidRPr="007B3896">
        <w:rPr>
          <w:rFonts w:ascii="Times New Roman" w:hAnsi="Times New Roman"/>
          <w:lang w:val="bg-BG"/>
        </w:rPr>
        <w:t>Иматиниб Actavis</w:t>
      </w:r>
      <w:r w:rsidR="008D1AEF" w:rsidRPr="007B3896">
        <w:rPr>
          <w:rFonts w:ascii="Times New Roman" w:hAnsi="Times New Roman"/>
          <w:lang w:val="bg-BG"/>
        </w:rPr>
        <w:t xml:space="preserve"> и за какво се използва</w:t>
      </w:r>
    </w:p>
    <w:p w:rsidR="00FE0E06" w:rsidRPr="007B3896" w:rsidRDefault="00FE0E06" w:rsidP="00947E73">
      <w:pPr>
        <w:spacing w:after="0" w:line="240" w:lineRule="auto"/>
        <w:rPr>
          <w:rFonts w:ascii="Times New Roman" w:hAnsi="Times New Roman"/>
          <w:lang w:val="bg-BG"/>
        </w:rPr>
      </w:pPr>
      <w:r w:rsidRPr="007B3896">
        <w:rPr>
          <w:rFonts w:ascii="Times New Roman" w:hAnsi="Times New Roman"/>
          <w:lang w:val="bg-BG"/>
        </w:rPr>
        <w:t>2.</w:t>
      </w:r>
      <w:r w:rsidRPr="007B3896">
        <w:rPr>
          <w:rFonts w:ascii="Times New Roman" w:hAnsi="Times New Roman"/>
          <w:lang w:val="bg-BG"/>
        </w:rPr>
        <w:tab/>
      </w:r>
      <w:r w:rsidR="004F594C" w:rsidRPr="007B3896">
        <w:rPr>
          <w:rFonts w:ascii="Times New Roman" w:hAnsi="Times New Roman"/>
          <w:lang w:val="bg-BG"/>
        </w:rPr>
        <w:t>Какво трябва да знаете,</w:t>
      </w:r>
      <w:r w:rsidR="005605E1" w:rsidRPr="007B3896">
        <w:rPr>
          <w:rFonts w:ascii="Times New Roman" w:hAnsi="Times New Roman"/>
          <w:lang w:val="bg-BG"/>
        </w:rPr>
        <w:t xml:space="preserve"> преди да </w:t>
      </w:r>
      <w:r w:rsidR="004F594C" w:rsidRPr="007B3896">
        <w:rPr>
          <w:rFonts w:ascii="Times New Roman" w:hAnsi="Times New Roman"/>
          <w:lang w:val="bg-BG"/>
        </w:rPr>
        <w:t xml:space="preserve">приемете </w:t>
      </w:r>
      <w:r w:rsidR="00657DD1" w:rsidRPr="007B3896">
        <w:rPr>
          <w:rFonts w:ascii="Times New Roman" w:hAnsi="Times New Roman"/>
          <w:lang w:val="bg-BG"/>
        </w:rPr>
        <w:t>Иматиниб Actavis</w:t>
      </w:r>
    </w:p>
    <w:p w:rsidR="00FE0E06" w:rsidRPr="007B3896" w:rsidRDefault="00FE0E06" w:rsidP="00947E73">
      <w:pPr>
        <w:spacing w:after="0" w:line="240" w:lineRule="auto"/>
        <w:rPr>
          <w:rFonts w:ascii="Times New Roman" w:hAnsi="Times New Roman"/>
          <w:lang w:val="bg-BG"/>
        </w:rPr>
      </w:pPr>
      <w:r w:rsidRPr="007B3896">
        <w:rPr>
          <w:rFonts w:ascii="Times New Roman" w:hAnsi="Times New Roman"/>
          <w:lang w:val="bg-BG"/>
        </w:rPr>
        <w:t>3.</w:t>
      </w:r>
      <w:r w:rsidRPr="007B3896">
        <w:rPr>
          <w:rFonts w:ascii="Times New Roman" w:hAnsi="Times New Roman"/>
          <w:lang w:val="bg-BG"/>
        </w:rPr>
        <w:tab/>
      </w:r>
      <w:r w:rsidR="00CA2FA6" w:rsidRPr="007B3896">
        <w:rPr>
          <w:rFonts w:ascii="Times New Roman" w:hAnsi="Times New Roman"/>
          <w:lang w:val="bg-BG"/>
        </w:rPr>
        <w:t xml:space="preserve">Как да приемате </w:t>
      </w:r>
      <w:r w:rsidR="00657DD1" w:rsidRPr="007B3896">
        <w:rPr>
          <w:rFonts w:ascii="Times New Roman" w:hAnsi="Times New Roman"/>
          <w:lang w:val="bg-BG"/>
        </w:rPr>
        <w:t>Иматиниб Actavis</w:t>
      </w:r>
    </w:p>
    <w:p w:rsidR="00FE0E06" w:rsidRPr="007B3896" w:rsidRDefault="00FE0E06" w:rsidP="00947E73">
      <w:pPr>
        <w:spacing w:after="0" w:line="240" w:lineRule="auto"/>
        <w:rPr>
          <w:rFonts w:ascii="Times New Roman" w:hAnsi="Times New Roman"/>
          <w:lang w:val="bg-BG"/>
        </w:rPr>
      </w:pPr>
      <w:r w:rsidRPr="007B3896">
        <w:rPr>
          <w:rFonts w:ascii="Times New Roman" w:hAnsi="Times New Roman"/>
          <w:lang w:val="bg-BG"/>
        </w:rPr>
        <w:t>4.</w:t>
      </w:r>
      <w:r w:rsidRPr="007B3896">
        <w:rPr>
          <w:rFonts w:ascii="Times New Roman" w:hAnsi="Times New Roman"/>
          <w:lang w:val="bg-BG"/>
        </w:rPr>
        <w:tab/>
      </w:r>
      <w:r w:rsidR="002A12D4" w:rsidRPr="007B3896">
        <w:rPr>
          <w:rFonts w:ascii="Times New Roman" w:hAnsi="Times New Roman"/>
          <w:lang w:val="bg-BG"/>
        </w:rPr>
        <w:t>Възможни нежелани реакции</w:t>
      </w:r>
    </w:p>
    <w:p w:rsidR="00FE0E06" w:rsidRPr="007B3896" w:rsidRDefault="00FE0E06" w:rsidP="00947E73">
      <w:pPr>
        <w:spacing w:after="0" w:line="240" w:lineRule="auto"/>
        <w:rPr>
          <w:rFonts w:ascii="Times New Roman" w:hAnsi="Times New Roman"/>
          <w:lang w:val="bg-BG"/>
        </w:rPr>
      </w:pPr>
      <w:r w:rsidRPr="007B3896">
        <w:rPr>
          <w:rFonts w:ascii="Times New Roman" w:hAnsi="Times New Roman"/>
          <w:lang w:val="bg-BG"/>
        </w:rPr>
        <w:t>5.</w:t>
      </w:r>
      <w:r w:rsidRPr="007B3896">
        <w:rPr>
          <w:rFonts w:ascii="Times New Roman" w:hAnsi="Times New Roman"/>
          <w:lang w:val="bg-BG"/>
        </w:rPr>
        <w:tab/>
      </w:r>
      <w:r w:rsidR="002A12D4" w:rsidRPr="007B3896">
        <w:rPr>
          <w:rFonts w:ascii="Times New Roman" w:hAnsi="Times New Roman"/>
          <w:lang w:val="bg-BG"/>
        </w:rPr>
        <w:t xml:space="preserve">Как да съхранявате </w:t>
      </w:r>
      <w:r w:rsidR="00657DD1" w:rsidRPr="007B3896">
        <w:rPr>
          <w:rFonts w:ascii="Times New Roman" w:hAnsi="Times New Roman"/>
          <w:lang w:val="bg-BG"/>
        </w:rPr>
        <w:t>Иматиниб Actavis</w:t>
      </w:r>
    </w:p>
    <w:p w:rsidR="00FE0E06" w:rsidRPr="007B3896" w:rsidRDefault="00FE0E06" w:rsidP="00947E73">
      <w:pPr>
        <w:spacing w:after="0" w:line="240" w:lineRule="auto"/>
        <w:rPr>
          <w:rFonts w:ascii="Times New Roman" w:hAnsi="Times New Roman"/>
          <w:lang w:val="bg-BG"/>
        </w:rPr>
      </w:pPr>
      <w:r w:rsidRPr="007B3896">
        <w:rPr>
          <w:rFonts w:ascii="Times New Roman" w:hAnsi="Times New Roman"/>
          <w:lang w:val="bg-BG"/>
        </w:rPr>
        <w:t>6.</w:t>
      </w:r>
      <w:r w:rsidRPr="007B3896">
        <w:rPr>
          <w:rFonts w:ascii="Times New Roman" w:hAnsi="Times New Roman"/>
          <w:lang w:val="bg-BG"/>
        </w:rPr>
        <w:tab/>
      </w:r>
      <w:r w:rsidR="002A12D4" w:rsidRPr="007B3896">
        <w:rPr>
          <w:rFonts w:ascii="Times New Roman" w:hAnsi="Times New Roman"/>
          <w:lang w:val="bg-BG"/>
        </w:rPr>
        <w:t>Съдържание на опаковката и допълнителна информация</w:t>
      </w:r>
    </w:p>
    <w:p w:rsidR="00FE0E06" w:rsidRPr="007B3896" w:rsidRDefault="00FE0E06" w:rsidP="00947E73">
      <w:pPr>
        <w:spacing w:after="0" w:line="240" w:lineRule="auto"/>
        <w:rPr>
          <w:rFonts w:ascii="Times New Roman" w:hAnsi="Times New Roman"/>
          <w:lang w:val="bg-BG"/>
        </w:rPr>
      </w:pPr>
    </w:p>
    <w:p w:rsidR="00FE0E06" w:rsidRPr="007B3896" w:rsidRDefault="00FE0E06" w:rsidP="00947E73">
      <w:pPr>
        <w:spacing w:after="0" w:line="240" w:lineRule="auto"/>
        <w:rPr>
          <w:rFonts w:ascii="Times New Roman" w:hAnsi="Times New Roman"/>
          <w:lang w:val="bg-BG"/>
        </w:rPr>
      </w:pPr>
    </w:p>
    <w:p w:rsidR="00324EF9" w:rsidRPr="007B3896" w:rsidRDefault="00FE0E06" w:rsidP="00947E73">
      <w:pPr>
        <w:spacing w:after="0" w:line="240" w:lineRule="auto"/>
        <w:rPr>
          <w:rFonts w:ascii="Times New Roman" w:hAnsi="Times New Roman"/>
          <w:b/>
          <w:bCs/>
          <w:lang w:val="bg-BG"/>
        </w:rPr>
      </w:pPr>
      <w:r w:rsidRPr="007B3896">
        <w:rPr>
          <w:rFonts w:ascii="Times New Roman" w:hAnsi="Times New Roman"/>
          <w:b/>
          <w:bCs/>
          <w:lang w:val="bg-BG"/>
        </w:rPr>
        <w:t>1.</w:t>
      </w:r>
      <w:r w:rsidRPr="007B3896">
        <w:rPr>
          <w:rFonts w:ascii="Times New Roman" w:hAnsi="Times New Roman"/>
          <w:b/>
          <w:bCs/>
          <w:lang w:val="bg-BG"/>
        </w:rPr>
        <w:tab/>
      </w:r>
      <w:r w:rsidR="00324EF9" w:rsidRPr="007B3896">
        <w:rPr>
          <w:rFonts w:ascii="Times New Roman" w:hAnsi="Times New Roman"/>
          <w:b/>
          <w:bCs/>
          <w:lang w:val="bg-BG"/>
        </w:rPr>
        <w:t xml:space="preserve">Какво представлява </w:t>
      </w:r>
      <w:r w:rsidR="00657DD1" w:rsidRPr="007B3896">
        <w:rPr>
          <w:rFonts w:ascii="Times New Roman" w:hAnsi="Times New Roman"/>
          <w:b/>
          <w:bCs/>
          <w:lang w:val="bg-BG"/>
        </w:rPr>
        <w:t>Иматиниб Actavis</w:t>
      </w:r>
      <w:r w:rsidR="00324EF9" w:rsidRPr="007B3896">
        <w:rPr>
          <w:rFonts w:ascii="Times New Roman" w:hAnsi="Times New Roman"/>
          <w:b/>
          <w:bCs/>
          <w:lang w:val="bg-BG"/>
        </w:rPr>
        <w:t xml:space="preserve"> и за какво се използва</w:t>
      </w:r>
    </w:p>
    <w:p w:rsidR="00FE0E06" w:rsidRPr="007B3896" w:rsidRDefault="00FE0E06" w:rsidP="00947E73">
      <w:pPr>
        <w:spacing w:after="0" w:line="240" w:lineRule="auto"/>
        <w:rPr>
          <w:rFonts w:ascii="Times New Roman" w:hAnsi="Times New Roman"/>
          <w:bCs/>
          <w:lang w:val="bg-BG"/>
        </w:rPr>
      </w:pPr>
    </w:p>
    <w:p w:rsidR="00324EF9" w:rsidRPr="007B3896" w:rsidRDefault="00657DD1" w:rsidP="00947E73">
      <w:pPr>
        <w:spacing w:after="0" w:line="240" w:lineRule="auto"/>
        <w:rPr>
          <w:rFonts w:ascii="Times New Roman" w:hAnsi="Times New Roman"/>
          <w:lang w:val="bg-BG"/>
        </w:rPr>
      </w:pPr>
      <w:r w:rsidRPr="007B3896">
        <w:rPr>
          <w:rFonts w:ascii="Times New Roman" w:hAnsi="Times New Roman"/>
          <w:lang w:val="bg-BG"/>
        </w:rPr>
        <w:t>Иматиниб Actavis</w:t>
      </w:r>
      <w:r w:rsidR="00324EF9" w:rsidRPr="007B3896">
        <w:rPr>
          <w:rFonts w:ascii="Times New Roman" w:hAnsi="Times New Roman"/>
          <w:lang w:val="bg-BG"/>
        </w:rPr>
        <w:t xml:space="preserve"> е лекарство, което съдържа активно вещество, наречено иматиниб. Това лекарство действа като потиска растежа на абнормните клетки при </w:t>
      </w:r>
      <w:r w:rsidR="006D7715" w:rsidRPr="007B3896">
        <w:rPr>
          <w:rFonts w:ascii="Times New Roman" w:hAnsi="Times New Roman"/>
          <w:lang w:val="bg-BG"/>
        </w:rPr>
        <w:t xml:space="preserve">заболяванията описани по-долу. </w:t>
      </w:r>
      <w:r w:rsidR="00C13C7C" w:rsidRPr="007B3896">
        <w:rPr>
          <w:rFonts w:ascii="Times New Roman" w:hAnsi="Times New Roman"/>
          <w:lang w:val="bg-BG"/>
        </w:rPr>
        <w:t xml:space="preserve">Това включва </w:t>
      </w:r>
      <w:r w:rsidR="006D7715" w:rsidRPr="007B3896">
        <w:rPr>
          <w:rFonts w:ascii="Times New Roman" w:hAnsi="Times New Roman"/>
          <w:lang w:val="bg-BG"/>
        </w:rPr>
        <w:t>няколко вида рак.</w:t>
      </w:r>
    </w:p>
    <w:p w:rsidR="00FE0E06" w:rsidRPr="007B3896" w:rsidRDefault="00FE0E06" w:rsidP="00947E73">
      <w:pPr>
        <w:spacing w:after="0" w:line="240" w:lineRule="auto"/>
        <w:rPr>
          <w:rFonts w:ascii="Times New Roman" w:hAnsi="Times New Roman"/>
          <w:lang w:val="bg-BG"/>
        </w:rPr>
      </w:pPr>
    </w:p>
    <w:p w:rsidR="00C13C7C" w:rsidRPr="007B3896" w:rsidRDefault="00657DD1" w:rsidP="00947E73">
      <w:pPr>
        <w:spacing w:after="0" w:line="240" w:lineRule="auto"/>
        <w:rPr>
          <w:rFonts w:ascii="Times New Roman" w:hAnsi="Times New Roman"/>
          <w:b/>
          <w:bCs/>
          <w:lang w:val="bg-BG"/>
        </w:rPr>
      </w:pPr>
      <w:r w:rsidRPr="007B3896">
        <w:rPr>
          <w:rFonts w:ascii="Times New Roman" w:hAnsi="Times New Roman"/>
          <w:b/>
          <w:bCs/>
          <w:lang w:val="bg-BG"/>
        </w:rPr>
        <w:t>Иматиниб Actavis</w:t>
      </w:r>
      <w:r w:rsidR="00AA1219" w:rsidRPr="007B3896">
        <w:rPr>
          <w:rFonts w:ascii="Times New Roman" w:hAnsi="Times New Roman"/>
          <w:b/>
          <w:bCs/>
          <w:lang w:val="bg-BG"/>
        </w:rPr>
        <w:t xml:space="preserve"> се използва за лечение на</w:t>
      </w:r>
      <w:r w:rsidR="00C13C7C" w:rsidRPr="007B3896">
        <w:rPr>
          <w:rFonts w:ascii="Times New Roman" w:hAnsi="Times New Roman"/>
          <w:b/>
          <w:bCs/>
          <w:lang w:val="bg-BG"/>
        </w:rPr>
        <w:t>:</w:t>
      </w:r>
    </w:p>
    <w:p w:rsidR="00C13C7C" w:rsidRPr="007B3896" w:rsidRDefault="00C13C7C" w:rsidP="00947E73">
      <w:pPr>
        <w:spacing w:after="0" w:line="240" w:lineRule="auto"/>
        <w:rPr>
          <w:rFonts w:ascii="Times New Roman" w:hAnsi="Times New Roman"/>
          <w:b/>
          <w:bCs/>
          <w:lang w:val="bg-BG"/>
        </w:rPr>
      </w:pPr>
    </w:p>
    <w:p w:rsidR="00682AE7" w:rsidRPr="007B3896" w:rsidRDefault="00C13C7C" w:rsidP="007F58A6">
      <w:pPr>
        <w:pStyle w:val="Listenabsatz"/>
        <w:numPr>
          <w:ilvl w:val="0"/>
          <w:numId w:val="42"/>
        </w:numPr>
        <w:spacing w:after="0" w:line="240" w:lineRule="auto"/>
        <w:ind w:left="567" w:hanging="567"/>
        <w:rPr>
          <w:rFonts w:ascii="Times New Roman" w:hAnsi="Times New Roman"/>
          <w:bCs/>
          <w:lang w:val="bg-BG"/>
        </w:rPr>
      </w:pPr>
      <w:r w:rsidRPr="007B3896">
        <w:rPr>
          <w:rFonts w:ascii="Times New Roman" w:hAnsi="Times New Roman"/>
          <w:b/>
          <w:bCs/>
          <w:lang w:val="bg-BG"/>
        </w:rPr>
        <w:t>Х</w:t>
      </w:r>
      <w:r w:rsidR="006D7715" w:rsidRPr="007B3896">
        <w:rPr>
          <w:rFonts w:ascii="Times New Roman" w:hAnsi="Times New Roman"/>
          <w:b/>
          <w:bCs/>
          <w:lang w:val="bg-BG"/>
        </w:rPr>
        <w:t>ронична миелоидна левкемия (ХМЛ)</w:t>
      </w:r>
    </w:p>
    <w:p w:rsidR="00682AE7" w:rsidRPr="007B3896" w:rsidRDefault="00AA1219" w:rsidP="007F58A6">
      <w:pPr>
        <w:spacing w:after="0" w:line="240" w:lineRule="auto"/>
        <w:ind w:left="567"/>
        <w:rPr>
          <w:rFonts w:ascii="Times New Roman" w:hAnsi="Times New Roman"/>
          <w:lang w:val="bg-BG"/>
        </w:rPr>
      </w:pPr>
      <w:r w:rsidRPr="007B3896">
        <w:rPr>
          <w:rFonts w:ascii="Times New Roman" w:hAnsi="Times New Roman"/>
          <w:lang w:val="bg-BG"/>
        </w:rPr>
        <w:t xml:space="preserve">Левкемията е рак на белите кръвни клетки. Тези бели кръвни клетки обикновено помагат </w:t>
      </w:r>
      <w:r w:rsidR="009C7E08" w:rsidRPr="007B3896">
        <w:rPr>
          <w:rFonts w:ascii="Times New Roman" w:hAnsi="Times New Roman"/>
          <w:lang w:val="bg-BG"/>
        </w:rPr>
        <w:t xml:space="preserve">на </w:t>
      </w:r>
      <w:r w:rsidRPr="007B3896">
        <w:rPr>
          <w:rFonts w:ascii="Times New Roman" w:hAnsi="Times New Roman"/>
          <w:lang w:val="bg-BG"/>
        </w:rPr>
        <w:t xml:space="preserve">организма да се бори с инфекциите. Хроничната миелоидна левкемия е форма на левкемия, при която някои абнормно променени бели клетки (наречени миелоидни клетки) започват да </w:t>
      </w:r>
      <w:r w:rsidR="009C7E08" w:rsidRPr="007B3896">
        <w:rPr>
          <w:rFonts w:ascii="Times New Roman" w:hAnsi="Times New Roman"/>
          <w:lang w:val="bg-BG"/>
        </w:rPr>
        <w:t>растат</w:t>
      </w:r>
      <w:r w:rsidRPr="007B3896">
        <w:rPr>
          <w:rFonts w:ascii="Times New Roman" w:hAnsi="Times New Roman"/>
          <w:lang w:val="bg-BG"/>
        </w:rPr>
        <w:t xml:space="preserve"> безконтролно.</w:t>
      </w:r>
    </w:p>
    <w:p w:rsidR="00EA13B8" w:rsidRPr="007B3896" w:rsidRDefault="00EA13B8" w:rsidP="00947E73">
      <w:pPr>
        <w:spacing w:after="0" w:line="240" w:lineRule="auto"/>
        <w:rPr>
          <w:rFonts w:ascii="Times New Roman" w:hAnsi="Times New Roman"/>
          <w:lang w:val="bg-BG"/>
        </w:rPr>
      </w:pPr>
    </w:p>
    <w:p w:rsidR="00AA1219" w:rsidRPr="007B3896" w:rsidRDefault="00AA1219" w:rsidP="00947E73">
      <w:pPr>
        <w:spacing w:after="0" w:line="240" w:lineRule="auto"/>
        <w:rPr>
          <w:rFonts w:ascii="Times New Roman" w:hAnsi="Times New Roman"/>
          <w:lang w:val="bg-BG"/>
        </w:rPr>
      </w:pPr>
      <w:r w:rsidRPr="007B3896">
        <w:rPr>
          <w:rFonts w:ascii="Times New Roman" w:hAnsi="Times New Roman"/>
          <w:lang w:val="bg-BG"/>
        </w:rPr>
        <w:t xml:space="preserve">При възрастни пациенти </w:t>
      </w:r>
      <w:r w:rsidR="00657DD1" w:rsidRPr="007B3896">
        <w:rPr>
          <w:rFonts w:ascii="Times New Roman" w:hAnsi="Times New Roman"/>
          <w:lang w:val="bg-BG"/>
        </w:rPr>
        <w:t>Иматиниб Actavis</w:t>
      </w:r>
      <w:r w:rsidRPr="007B3896">
        <w:rPr>
          <w:rFonts w:ascii="Times New Roman" w:hAnsi="Times New Roman"/>
          <w:lang w:val="bg-BG"/>
        </w:rPr>
        <w:t xml:space="preserve"> се използва за лечение </w:t>
      </w:r>
      <w:r w:rsidR="00AB0677" w:rsidRPr="007B3896">
        <w:rPr>
          <w:rFonts w:ascii="Times New Roman" w:hAnsi="Times New Roman"/>
          <w:lang w:val="bg-BG"/>
        </w:rPr>
        <w:t>в</w:t>
      </w:r>
      <w:r w:rsidRPr="007B3896">
        <w:rPr>
          <w:rFonts w:ascii="Times New Roman" w:hAnsi="Times New Roman"/>
          <w:lang w:val="bg-BG"/>
        </w:rPr>
        <w:t xml:space="preserve"> </w:t>
      </w:r>
      <w:r w:rsidR="00077B3A" w:rsidRPr="007B3896">
        <w:rPr>
          <w:rFonts w:ascii="Times New Roman" w:hAnsi="Times New Roman"/>
          <w:lang w:val="bg-BG"/>
        </w:rPr>
        <w:t>най-напредналата фаза</w:t>
      </w:r>
      <w:r w:rsidRPr="007B3896">
        <w:rPr>
          <w:rFonts w:ascii="Times New Roman" w:hAnsi="Times New Roman"/>
          <w:lang w:val="bg-BG"/>
        </w:rPr>
        <w:t xml:space="preserve"> на </w:t>
      </w:r>
      <w:r w:rsidR="00077B3A" w:rsidRPr="007B3896">
        <w:rPr>
          <w:rFonts w:ascii="Times New Roman" w:hAnsi="Times New Roman"/>
          <w:lang w:val="bg-BG"/>
        </w:rPr>
        <w:t>заболяването</w:t>
      </w:r>
      <w:r w:rsidR="009635E8" w:rsidRPr="007B3896">
        <w:rPr>
          <w:rFonts w:ascii="Times New Roman" w:hAnsi="Times New Roman"/>
          <w:lang w:val="bg-BG"/>
        </w:rPr>
        <w:t>, наречен</w:t>
      </w:r>
      <w:r w:rsidR="00077B3A" w:rsidRPr="007B3896">
        <w:rPr>
          <w:rFonts w:ascii="Times New Roman" w:hAnsi="Times New Roman"/>
          <w:lang w:val="bg-BG"/>
        </w:rPr>
        <w:t>а</w:t>
      </w:r>
      <w:r w:rsidR="009635E8" w:rsidRPr="007B3896">
        <w:rPr>
          <w:rFonts w:ascii="Times New Roman" w:hAnsi="Times New Roman"/>
          <w:lang w:val="bg-BG"/>
        </w:rPr>
        <w:t xml:space="preserve"> „</w:t>
      </w:r>
      <w:r w:rsidRPr="007B3896">
        <w:rPr>
          <w:rFonts w:ascii="Times New Roman" w:hAnsi="Times New Roman"/>
          <w:lang w:val="bg-BG"/>
        </w:rPr>
        <w:t xml:space="preserve">бластна криза”. При деца и юноши </w:t>
      </w:r>
      <w:r w:rsidR="00657DD1" w:rsidRPr="007B3896">
        <w:rPr>
          <w:rFonts w:ascii="Times New Roman" w:hAnsi="Times New Roman"/>
          <w:lang w:val="bg-BG"/>
        </w:rPr>
        <w:t>Иматиниб Actavis</w:t>
      </w:r>
      <w:r w:rsidRPr="007B3896">
        <w:rPr>
          <w:rFonts w:ascii="Times New Roman" w:hAnsi="Times New Roman"/>
          <w:lang w:val="bg-BG"/>
        </w:rPr>
        <w:t xml:space="preserve"> може да се използва за лечение </w:t>
      </w:r>
      <w:r w:rsidR="00077B3A" w:rsidRPr="007B3896">
        <w:rPr>
          <w:rFonts w:ascii="Times New Roman" w:hAnsi="Times New Roman"/>
          <w:lang w:val="bg-BG"/>
        </w:rPr>
        <w:t>във</w:t>
      </w:r>
      <w:r w:rsidRPr="007B3896">
        <w:rPr>
          <w:rFonts w:ascii="Times New Roman" w:hAnsi="Times New Roman"/>
          <w:lang w:val="bg-BG"/>
        </w:rPr>
        <w:t xml:space="preserve"> всички </w:t>
      </w:r>
      <w:r w:rsidR="00077B3A" w:rsidRPr="007B3896">
        <w:rPr>
          <w:rFonts w:ascii="Times New Roman" w:hAnsi="Times New Roman"/>
          <w:lang w:val="bg-BG"/>
        </w:rPr>
        <w:t xml:space="preserve">фази </w:t>
      </w:r>
      <w:r w:rsidRPr="007B3896">
        <w:rPr>
          <w:rFonts w:ascii="Times New Roman" w:hAnsi="Times New Roman"/>
          <w:lang w:val="bg-BG"/>
        </w:rPr>
        <w:t xml:space="preserve">на заболяването (хронична фаза, фаза на </w:t>
      </w:r>
      <w:r w:rsidR="0015131E" w:rsidRPr="007B3896">
        <w:rPr>
          <w:rFonts w:ascii="Times New Roman" w:hAnsi="Times New Roman"/>
          <w:lang w:val="bg-BG"/>
        </w:rPr>
        <w:t>акселерация</w:t>
      </w:r>
      <w:r w:rsidRPr="007B3896">
        <w:rPr>
          <w:rFonts w:ascii="Times New Roman" w:hAnsi="Times New Roman"/>
          <w:lang w:val="bg-BG"/>
        </w:rPr>
        <w:t xml:space="preserve"> и бластна криза).</w:t>
      </w:r>
    </w:p>
    <w:p w:rsidR="000B3EA3" w:rsidRPr="007B3896" w:rsidRDefault="000B3EA3" w:rsidP="000B3EA3">
      <w:pPr>
        <w:pStyle w:val="Default"/>
        <w:rPr>
          <w:b/>
          <w:bCs/>
          <w:sz w:val="22"/>
          <w:szCs w:val="22"/>
          <w:lang w:val="bg-BG"/>
        </w:rPr>
      </w:pPr>
    </w:p>
    <w:p w:rsidR="00682AE7" w:rsidRPr="007B3896" w:rsidRDefault="000B3EA3" w:rsidP="007F58A6">
      <w:pPr>
        <w:pStyle w:val="Default"/>
        <w:numPr>
          <w:ilvl w:val="0"/>
          <w:numId w:val="43"/>
        </w:numPr>
        <w:ind w:left="567" w:hanging="567"/>
        <w:rPr>
          <w:sz w:val="22"/>
          <w:szCs w:val="22"/>
          <w:lang w:val="bg-BG"/>
        </w:rPr>
      </w:pPr>
      <w:r w:rsidRPr="007B3896">
        <w:rPr>
          <w:b/>
          <w:sz w:val="22"/>
          <w:szCs w:val="22"/>
          <w:lang w:val="bg-BG"/>
        </w:rPr>
        <w:t xml:space="preserve">Положителна за </w:t>
      </w:r>
      <w:r w:rsidR="006D7715" w:rsidRPr="007B3896">
        <w:rPr>
          <w:b/>
          <w:sz w:val="22"/>
          <w:szCs w:val="22"/>
          <w:lang w:val="bg-BG"/>
        </w:rPr>
        <w:t>Филаделфийска хромозома остра лимфобластна левкемия (Ph+ОЛЛ).</w:t>
      </w:r>
      <w:r w:rsidRPr="007B3896">
        <w:rPr>
          <w:b/>
          <w:sz w:val="22"/>
          <w:szCs w:val="22"/>
          <w:lang w:val="bg-BG"/>
        </w:rPr>
        <w:t xml:space="preserve"> </w:t>
      </w:r>
      <w:r w:rsidRPr="007B3896">
        <w:rPr>
          <w:sz w:val="22"/>
          <w:szCs w:val="22"/>
          <w:lang w:val="bg-BG"/>
        </w:rPr>
        <w:t xml:space="preserve">Левкемията е рак на белите кръвни клетки. Тези бели клетки обикновено помагат на организма да се бори с инфекцията. Остра лимфобластна левкемия е вид левкемия, при която някои </w:t>
      </w:r>
      <w:r w:rsidR="00F91BF3" w:rsidRPr="007B3896">
        <w:rPr>
          <w:sz w:val="22"/>
          <w:szCs w:val="22"/>
          <w:lang w:val="bg-BG"/>
        </w:rPr>
        <w:t xml:space="preserve">увредени </w:t>
      </w:r>
      <w:r w:rsidRPr="007B3896">
        <w:rPr>
          <w:sz w:val="22"/>
          <w:szCs w:val="22"/>
          <w:lang w:val="bg-BG"/>
        </w:rPr>
        <w:t xml:space="preserve">бели кръвни клетки (наречени лимфобласти) започват да </w:t>
      </w:r>
      <w:r w:rsidR="00F91BF3" w:rsidRPr="007B3896">
        <w:rPr>
          <w:sz w:val="22"/>
          <w:szCs w:val="22"/>
          <w:lang w:val="bg-BG"/>
        </w:rPr>
        <w:t>растат</w:t>
      </w:r>
      <w:r w:rsidRPr="007B3896">
        <w:rPr>
          <w:sz w:val="22"/>
          <w:szCs w:val="22"/>
          <w:lang w:val="bg-BG"/>
        </w:rPr>
        <w:t xml:space="preserve"> неконтролируемо. Иматиниб Actavis </w:t>
      </w:r>
      <w:r w:rsidR="007E39F9" w:rsidRPr="007B3896">
        <w:rPr>
          <w:sz w:val="22"/>
          <w:szCs w:val="22"/>
          <w:lang w:val="bg-BG"/>
        </w:rPr>
        <w:t>потиска</w:t>
      </w:r>
      <w:r w:rsidRPr="007B3896">
        <w:rPr>
          <w:sz w:val="22"/>
          <w:szCs w:val="22"/>
          <w:lang w:val="bg-BG"/>
        </w:rPr>
        <w:t xml:space="preserve"> растежа на тези клетки.</w:t>
      </w:r>
    </w:p>
    <w:p w:rsidR="00065710" w:rsidRPr="007B3896" w:rsidRDefault="00065710" w:rsidP="00065710">
      <w:pPr>
        <w:pStyle w:val="Default"/>
        <w:rPr>
          <w:sz w:val="22"/>
          <w:szCs w:val="22"/>
          <w:lang w:val="bg-BG"/>
        </w:rPr>
      </w:pPr>
    </w:p>
    <w:p w:rsidR="00065710" w:rsidRPr="007B3896" w:rsidRDefault="00065710" w:rsidP="00065710">
      <w:pPr>
        <w:pStyle w:val="Default"/>
        <w:rPr>
          <w:b/>
          <w:bCs/>
          <w:sz w:val="22"/>
          <w:szCs w:val="22"/>
          <w:lang w:val="bg-BG"/>
        </w:rPr>
      </w:pPr>
      <w:r w:rsidRPr="007B3896">
        <w:rPr>
          <w:b/>
          <w:bCs/>
          <w:sz w:val="22"/>
          <w:szCs w:val="22"/>
          <w:lang w:val="bg-BG"/>
        </w:rPr>
        <w:t xml:space="preserve">Иматиниб </w:t>
      </w:r>
      <w:r w:rsidRPr="007B3896">
        <w:rPr>
          <w:b/>
          <w:bCs/>
          <w:lang w:val="bg-BG"/>
        </w:rPr>
        <w:t xml:space="preserve">Actavis </w:t>
      </w:r>
      <w:r w:rsidRPr="007B3896">
        <w:rPr>
          <w:b/>
          <w:bCs/>
          <w:sz w:val="22"/>
          <w:szCs w:val="22"/>
          <w:lang w:val="bg-BG"/>
        </w:rPr>
        <w:t>се използва също и за лечение на възрастни при:</w:t>
      </w:r>
    </w:p>
    <w:p w:rsidR="00065710" w:rsidRPr="007B3896" w:rsidRDefault="00065710" w:rsidP="00065710">
      <w:pPr>
        <w:pStyle w:val="Default"/>
        <w:rPr>
          <w:sz w:val="22"/>
          <w:szCs w:val="22"/>
          <w:lang w:val="bg-BG"/>
        </w:rPr>
      </w:pPr>
    </w:p>
    <w:p w:rsidR="00682AE7" w:rsidRPr="007B3896" w:rsidRDefault="000B3EA3" w:rsidP="007F58A6">
      <w:pPr>
        <w:pStyle w:val="Default"/>
        <w:numPr>
          <w:ilvl w:val="0"/>
          <w:numId w:val="44"/>
        </w:numPr>
        <w:ind w:left="567" w:hanging="567"/>
        <w:rPr>
          <w:sz w:val="22"/>
          <w:szCs w:val="22"/>
          <w:lang w:val="bg-BG"/>
        </w:rPr>
      </w:pPr>
      <w:r w:rsidRPr="007B3896">
        <w:rPr>
          <w:b/>
          <w:bCs/>
          <w:sz w:val="22"/>
          <w:szCs w:val="22"/>
          <w:lang w:val="bg-BG"/>
        </w:rPr>
        <w:t xml:space="preserve">Миелодиспластичен синдром/миелопролиферативни заболявания (МДС/МПЗ). </w:t>
      </w:r>
      <w:r w:rsidRPr="007B3896">
        <w:rPr>
          <w:sz w:val="22"/>
          <w:szCs w:val="22"/>
          <w:lang w:val="bg-BG"/>
        </w:rPr>
        <w:t xml:space="preserve">Това са група </w:t>
      </w:r>
      <w:r w:rsidR="00F91BF3" w:rsidRPr="007B3896">
        <w:rPr>
          <w:sz w:val="22"/>
          <w:szCs w:val="22"/>
          <w:lang w:val="bg-BG"/>
        </w:rPr>
        <w:t xml:space="preserve">от кръвни </w:t>
      </w:r>
      <w:r w:rsidRPr="007B3896">
        <w:rPr>
          <w:sz w:val="22"/>
          <w:szCs w:val="22"/>
          <w:lang w:val="bg-BG"/>
        </w:rPr>
        <w:t xml:space="preserve">заболявания, при които някои кръвни клетки започват да </w:t>
      </w:r>
      <w:r w:rsidR="00480319" w:rsidRPr="007B3896">
        <w:rPr>
          <w:sz w:val="22"/>
          <w:szCs w:val="22"/>
          <w:lang w:val="bg-BG"/>
        </w:rPr>
        <w:t>растат</w:t>
      </w:r>
      <w:r w:rsidRPr="007B3896">
        <w:rPr>
          <w:sz w:val="22"/>
          <w:szCs w:val="22"/>
          <w:lang w:val="bg-BG"/>
        </w:rPr>
        <w:t xml:space="preserve"> неконтролируемо. </w:t>
      </w:r>
      <w:r w:rsidR="00F91BF3" w:rsidRPr="007B3896">
        <w:rPr>
          <w:sz w:val="22"/>
          <w:szCs w:val="22"/>
          <w:lang w:val="bg-BG"/>
        </w:rPr>
        <w:t xml:space="preserve">При някои подтипове на тези заболявания </w:t>
      </w:r>
      <w:r w:rsidR="00DB6C91" w:rsidRPr="007B3896">
        <w:rPr>
          <w:sz w:val="22"/>
          <w:szCs w:val="22"/>
          <w:lang w:val="bg-BG"/>
        </w:rPr>
        <w:t>Иматиниб Actavis</w:t>
      </w:r>
      <w:r w:rsidRPr="007B3896">
        <w:rPr>
          <w:sz w:val="22"/>
          <w:szCs w:val="22"/>
          <w:lang w:val="bg-BG"/>
        </w:rPr>
        <w:t xml:space="preserve"> потиска растежа на тези клетки.</w:t>
      </w:r>
    </w:p>
    <w:p w:rsidR="00682AE7" w:rsidRPr="007B3896" w:rsidRDefault="000B3EA3" w:rsidP="007F58A6">
      <w:pPr>
        <w:pStyle w:val="Default"/>
        <w:numPr>
          <w:ilvl w:val="0"/>
          <w:numId w:val="43"/>
        </w:numPr>
        <w:ind w:left="567" w:hanging="567"/>
        <w:rPr>
          <w:sz w:val="22"/>
          <w:szCs w:val="22"/>
          <w:lang w:val="bg-BG"/>
        </w:rPr>
      </w:pPr>
      <w:r w:rsidRPr="007B3896">
        <w:rPr>
          <w:b/>
          <w:bCs/>
          <w:sz w:val="22"/>
          <w:szCs w:val="22"/>
          <w:lang w:val="bg-BG"/>
        </w:rPr>
        <w:t xml:space="preserve">Хипереозинофилен синдром (ХЕС) и/или хронична еозинофилна левкемия (ХЕЛ). </w:t>
      </w:r>
      <w:r w:rsidRPr="007B3896">
        <w:rPr>
          <w:sz w:val="22"/>
          <w:szCs w:val="22"/>
          <w:lang w:val="bg-BG"/>
        </w:rPr>
        <w:t>Това са заболявания на кръвта, при които някои клетки (наречени еозинофили) започват да ра</w:t>
      </w:r>
      <w:r w:rsidR="00F91BF3" w:rsidRPr="007B3896">
        <w:rPr>
          <w:sz w:val="22"/>
          <w:szCs w:val="22"/>
          <w:lang w:val="bg-BG"/>
        </w:rPr>
        <w:t>стат</w:t>
      </w:r>
      <w:r w:rsidR="00B077DE" w:rsidRPr="007B3896">
        <w:rPr>
          <w:sz w:val="22"/>
          <w:szCs w:val="22"/>
          <w:lang w:val="bg-BG"/>
        </w:rPr>
        <w:t xml:space="preserve"> </w:t>
      </w:r>
      <w:r w:rsidRPr="007B3896">
        <w:rPr>
          <w:sz w:val="22"/>
          <w:szCs w:val="22"/>
          <w:lang w:val="bg-BG"/>
        </w:rPr>
        <w:t xml:space="preserve">неконтролируемо. </w:t>
      </w:r>
      <w:r w:rsidR="00F91BF3" w:rsidRPr="007B3896">
        <w:rPr>
          <w:sz w:val="22"/>
          <w:szCs w:val="22"/>
          <w:lang w:val="bg-BG"/>
        </w:rPr>
        <w:t xml:space="preserve">При някои подтипове на тези заболявания </w:t>
      </w:r>
      <w:r w:rsidR="00DB6C91" w:rsidRPr="007B3896">
        <w:rPr>
          <w:sz w:val="22"/>
          <w:szCs w:val="22"/>
          <w:lang w:val="bg-BG"/>
        </w:rPr>
        <w:t>Иматиниб Actavis</w:t>
      </w:r>
      <w:r w:rsidRPr="007B3896">
        <w:rPr>
          <w:sz w:val="22"/>
          <w:szCs w:val="22"/>
          <w:lang w:val="bg-BG"/>
        </w:rPr>
        <w:t xml:space="preserve"> потиска растежа на тези клетки.</w:t>
      </w:r>
    </w:p>
    <w:p w:rsidR="00682AE7" w:rsidRPr="007B3896" w:rsidRDefault="000B3EA3" w:rsidP="007F58A6">
      <w:pPr>
        <w:pStyle w:val="Default"/>
        <w:numPr>
          <w:ilvl w:val="0"/>
          <w:numId w:val="43"/>
        </w:numPr>
        <w:ind w:left="567" w:hanging="567"/>
        <w:rPr>
          <w:sz w:val="22"/>
          <w:szCs w:val="22"/>
          <w:lang w:val="bg-BG"/>
        </w:rPr>
      </w:pPr>
      <w:r w:rsidRPr="007B3896">
        <w:rPr>
          <w:b/>
          <w:bCs/>
          <w:sz w:val="22"/>
          <w:szCs w:val="22"/>
          <w:lang w:val="bg-BG"/>
        </w:rPr>
        <w:t xml:space="preserve">Дерматофибросаркома протуберанс (ДФСП). </w:t>
      </w:r>
      <w:r w:rsidRPr="007B3896">
        <w:rPr>
          <w:sz w:val="22"/>
          <w:szCs w:val="22"/>
          <w:lang w:val="bg-BG"/>
        </w:rPr>
        <w:t xml:space="preserve">ДФСП е рак на </w:t>
      </w:r>
      <w:r w:rsidR="00F91BF3" w:rsidRPr="007B3896">
        <w:rPr>
          <w:sz w:val="22"/>
          <w:szCs w:val="22"/>
          <w:lang w:val="bg-BG"/>
        </w:rPr>
        <w:t xml:space="preserve">подкожните </w:t>
      </w:r>
      <w:r w:rsidRPr="007B3896">
        <w:rPr>
          <w:sz w:val="22"/>
          <w:szCs w:val="22"/>
          <w:lang w:val="bg-BG"/>
        </w:rPr>
        <w:t xml:space="preserve">тъкани, при който някои клетки започват неконтролируем растеж. </w:t>
      </w:r>
      <w:r w:rsidR="00DB6C91" w:rsidRPr="007B3896">
        <w:rPr>
          <w:sz w:val="22"/>
          <w:szCs w:val="22"/>
          <w:lang w:val="bg-BG"/>
        </w:rPr>
        <w:t>Иматиниб Actavis</w:t>
      </w:r>
      <w:r w:rsidRPr="007B3896">
        <w:rPr>
          <w:sz w:val="22"/>
          <w:szCs w:val="22"/>
          <w:lang w:val="bg-BG"/>
        </w:rPr>
        <w:t xml:space="preserve"> потиска растежа на тези клетки.</w:t>
      </w:r>
    </w:p>
    <w:p w:rsidR="00065710" w:rsidRPr="007B3896" w:rsidRDefault="00065710" w:rsidP="000B3EA3">
      <w:pPr>
        <w:spacing w:after="0" w:line="240" w:lineRule="auto"/>
        <w:rPr>
          <w:rFonts w:ascii="Times New Roman" w:hAnsi="Times New Roman"/>
          <w:lang w:val="bg-BG"/>
        </w:rPr>
      </w:pPr>
    </w:p>
    <w:p w:rsidR="00FE0E06" w:rsidRPr="007B3896" w:rsidRDefault="00DD68F1" w:rsidP="000B3EA3">
      <w:pPr>
        <w:spacing w:after="0" w:line="240" w:lineRule="auto"/>
        <w:rPr>
          <w:rFonts w:ascii="Times New Roman" w:hAnsi="Times New Roman"/>
          <w:lang w:val="bg-BG"/>
        </w:rPr>
      </w:pPr>
      <w:r w:rsidRPr="007B3896">
        <w:rPr>
          <w:rFonts w:ascii="Times New Roman" w:hAnsi="Times New Roman"/>
          <w:lang w:val="bg-BG"/>
        </w:rPr>
        <w:t xml:space="preserve">В останалата част на тази листовка </w:t>
      </w:r>
      <w:r w:rsidR="00F91BF3" w:rsidRPr="007B3896">
        <w:rPr>
          <w:rFonts w:ascii="Times New Roman" w:hAnsi="Times New Roman"/>
          <w:lang w:val="bg-BG"/>
        </w:rPr>
        <w:t>с</w:t>
      </w:r>
      <w:r w:rsidRPr="007B3896">
        <w:rPr>
          <w:rFonts w:ascii="Times New Roman" w:hAnsi="Times New Roman"/>
          <w:lang w:val="bg-BG"/>
        </w:rPr>
        <w:t>е използва</w:t>
      </w:r>
      <w:r w:rsidR="00F91BF3" w:rsidRPr="007B3896">
        <w:rPr>
          <w:rFonts w:ascii="Times New Roman" w:hAnsi="Times New Roman"/>
          <w:lang w:val="bg-BG"/>
        </w:rPr>
        <w:t>т</w:t>
      </w:r>
      <w:r w:rsidRPr="007B3896">
        <w:rPr>
          <w:rFonts w:ascii="Times New Roman" w:hAnsi="Times New Roman"/>
          <w:lang w:val="bg-BG"/>
        </w:rPr>
        <w:t xml:space="preserve"> съкращенията, когато </w:t>
      </w:r>
      <w:r w:rsidR="00F91BF3" w:rsidRPr="007B3896">
        <w:rPr>
          <w:rFonts w:ascii="Times New Roman" w:hAnsi="Times New Roman"/>
          <w:lang w:val="bg-BG"/>
        </w:rPr>
        <w:t xml:space="preserve">се </w:t>
      </w:r>
      <w:r w:rsidRPr="007B3896">
        <w:rPr>
          <w:rFonts w:ascii="Times New Roman" w:hAnsi="Times New Roman"/>
          <w:lang w:val="bg-BG"/>
        </w:rPr>
        <w:t>говори за съответните заболявания.</w:t>
      </w:r>
    </w:p>
    <w:p w:rsidR="00DD68F1" w:rsidRPr="007B3896" w:rsidRDefault="00DD68F1" w:rsidP="000B3EA3">
      <w:pPr>
        <w:spacing w:after="0" w:line="240" w:lineRule="auto"/>
        <w:rPr>
          <w:rFonts w:ascii="Times New Roman" w:hAnsi="Times New Roman"/>
          <w:lang w:val="bg-BG"/>
        </w:rPr>
      </w:pPr>
    </w:p>
    <w:p w:rsidR="00AA1219" w:rsidRPr="007B3896" w:rsidRDefault="00AA1219" w:rsidP="00947E73">
      <w:pPr>
        <w:spacing w:after="0" w:line="240" w:lineRule="auto"/>
        <w:rPr>
          <w:rFonts w:ascii="Times New Roman" w:hAnsi="Times New Roman"/>
          <w:lang w:val="bg-BG"/>
        </w:rPr>
      </w:pPr>
      <w:r w:rsidRPr="007B3896">
        <w:rPr>
          <w:rFonts w:ascii="Times New Roman" w:hAnsi="Times New Roman"/>
          <w:lang w:val="bg-BG"/>
        </w:rPr>
        <w:t xml:space="preserve">Ако имате някакви въпроси относно това как действа </w:t>
      </w:r>
      <w:r w:rsidR="00657DD1" w:rsidRPr="007B3896">
        <w:rPr>
          <w:rFonts w:ascii="Times New Roman" w:hAnsi="Times New Roman"/>
          <w:lang w:val="bg-BG"/>
        </w:rPr>
        <w:t>Иматиниб Actavis</w:t>
      </w:r>
      <w:r w:rsidRPr="007B3896">
        <w:rPr>
          <w:rFonts w:ascii="Times New Roman" w:hAnsi="Times New Roman"/>
          <w:lang w:val="bg-BG"/>
        </w:rPr>
        <w:t xml:space="preserve"> или защо Ви е предписано това лекарство, попитайте Вашия лекар.</w:t>
      </w:r>
    </w:p>
    <w:p w:rsidR="00FE0E06" w:rsidRPr="007B3896" w:rsidRDefault="00FE0E06" w:rsidP="00947E73">
      <w:pPr>
        <w:spacing w:after="0" w:line="240" w:lineRule="auto"/>
        <w:rPr>
          <w:rFonts w:ascii="Times New Roman" w:hAnsi="Times New Roman"/>
          <w:lang w:val="bg-BG"/>
        </w:rPr>
      </w:pPr>
    </w:p>
    <w:p w:rsidR="00FE0E06" w:rsidRPr="007B3896" w:rsidRDefault="00FE0E06" w:rsidP="00947E73">
      <w:pPr>
        <w:spacing w:after="0" w:line="240" w:lineRule="auto"/>
        <w:rPr>
          <w:rFonts w:ascii="Times New Roman" w:hAnsi="Times New Roman"/>
          <w:lang w:val="bg-BG"/>
        </w:rPr>
      </w:pPr>
    </w:p>
    <w:p w:rsidR="00FE0E06" w:rsidRPr="007B3896" w:rsidRDefault="00FE0E06" w:rsidP="00C16E4E">
      <w:pPr>
        <w:keepNext/>
        <w:spacing w:after="0" w:line="240" w:lineRule="auto"/>
        <w:rPr>
          <w:rFonts w:ascii="Times New Roman" w:hAnsi="Times New Roman"/>
          <w:b/>
          <w:bCs/>
          <w:lang w:val="bg-BG"/>
        </w:rPr>
      </w:pPr>
      <w:r w:rsidRPr="007B3896">
        <w:rPr>
          <w:rFonts w:ascii="Times New Roman" w:hAnsi="Times New Roman"/>
          <w:b/>
          <w:bCs/>
          <w:lang w:val="bg-BG"/>
        </w:rPr>
        <w:t>2.</w:t>
      </w:r>
      <w:r w:rsidRPr="007B3896">
        <w:rPr>
          <w:rFonts w:ascii="Times New Roman" w:hAnsi="Times New Roman"/>
          <w:b/>
          <w:bCs/>
          <w:lang w:val="bg-BG"/>
        </w:rPr>
        <w:tab/>
      </w:r>
      <w:r w:rsidR="003B175C" w:rsidRPr="007B3896">
        <w:rPr>
          <w:rFonts w:ascii="Times New Roman" w:hAnsi="Times New Roman"/>
          <w:b/>
          <w:bCs/>
          <w:lang w:val="bg-BG"/>
        </w:rPr>
        <w:t xml:space="preserve">Какво трябва да знаете, преди да приемете </w:t>
      </w:r>
      <w:r w:rsidR="00657DD1" w:rsidRPr="007B3896">
        <w:rPr>
          <w:rFonts w:ascii="Times New Roman" w:hAnsi="Times New Roman"/>
          <w:b/>
          <w:bCs/>
          <w:lang w:val="bg-BG"/>
        </w:rPr>
        <w:t>Иматиниб Actavis</w:t>
      </w:r>
    </w:p>
    <w:p w:rsidR="00FE0E06" w:rsidRPr="007B3896" w:rsidRDefault="00FE0E06" w:rsidP="00C16E4E">
      <w:pPr>
        <w:keepNext/>
        <w:spacing w:after="0" w:line="240" w:lineRule="auto"/>
        <w:rPr>
          <w:rFonts w:ascii="Times New Roman" w:hAnsi="Times New Roman"/>
          <w:bCs/>
          <w:lang w:val="bg-BG"/>
        </w:rPr>
      </w:pPr>
    </w:p>
    <w:p w:rsidR="003B175C" w:rsidRPr="007B3896" w:rsidRDefault="00657DD1" w:rsidP="00C16E4E">
      <w:pPr>
        <w:keepNext/>
        <w:spacing w:after="0" w:line="240" w:lineRule="auto"/>
        <w:rPr>
          <w:rFonts w:ascii="Times New Roman" w:hAnsi="Times New Roman"/>
          <w:lang w:val="bg-BG"/>
        </w:rPr>
      </w:pPr>
      <w:r w:rsidRPr="007B3896">
        <w:rPr>
          <w:rFonts w:ascii="Times New Roman" w:hAnsi="Times New Roman"/>
          <w:lang w:val="bg-BG"/>
        </w:rPr>
        <w:t>Иматиниб Actavis</w:t>
      </w:r>
      <w:r w:rsidR="003B175C" w:rsidRPr="007B3896">
        <w:rPr>
          <w:rFonts w:ascii="Times New Roman" w:hAnsi="Times New Roman"/>
          <w:lang w:val="bg-BG"/>
        </w:rPr>
        <w:t xml:space="preserve"> ще Ви бъде предписан от лекар с опит в лечението на рак на кръвта или солидни тумори.</w:t>
      </w:r>
    </w:p>
    <w:p w:rsidR="003B175C" w:rsidRPr="007B3896" w:rsidRDefault="003B175C" w:rsidP="00947E73">
      <w:pPr>
        <w:spacing w:after="0" w:line="240" w:lineRule="auto"/>
        <w:rPr>
          <w:rFonts w:ascii="Times New Roman" w:hAnsi="Times New Roman"/>
          <w:lang w:val="bg-BG"/>
        </w:rPr>
      </w:pPr>
    </w:p>
    <w:p w:rsidR="003B175C" w:rsidRPr="007B3896" w:rsidRDefault="003B175C" w:rsidP="00947E73">
      <w:pPr>
        <w:spacing w:after="0" w:line="240" w:lineRule="auto"/>
        <w:rPr>
          <w:rFonts w:ascii="Times New Roman" w:hAnsi="Times New Roman"/>
          <w:lang w:val="bg-BG"/>
        </w:rPr>
      </w:pPr>
      <w:r w:rsidRPr="007B3896">
        <w:rPr>
          <w:rFonts w:ascii="Times New Roman" w:hAnsi="Times New Roman"/>
          <w:lang w:val="bg-BG"/>
        </w:rPr>
        <w:t>Следвайте внимателно всички указания на лекаря, дори ако те се различават от информацията, която се съдържа в тази листовка.</w:t>
      </w:r>
    </w:p>
    <w:p w:rsidR="00FE0E06" w:rsidRPr="007B3896" w:rsidRDefault="00FE0E06" w:rsidP="00947E73">
      <w:pPr>
        <w:spacing w:after="0" w:line="240" w:lineRule="auto"/>
        <w:rPr>
          <w:rFonts w:ascii="Times New Roman" w:hAnsi="Times New Roman"/>
          <w:lang w:val="bg-BG"/>
        </w:rPr>
      </w:pPr>
    </w:p>
    <w:p w:rsidR="00FE0E06" w:rsidRPr="007B3896" w:rsidRDefault="003B175C" w:rsidP="00947E73">
      <w:pPr>
        <w:spacing w:after="0" w:line="240" w:lineRule="auto"/>
        <w:rPr>
          <w:rFonts w:ascii="Times New Roman" w:hAnsi="Times New Roman"/>
          <w:b/>
          <w:bCs/>
          <w:lang w:val="bg-BG"/>
        </w:rPr>
      </w:pPr>
      <w:r w:rsidRPr="007B3896">
        <w:rPr>
          <w:rFonts w:ascii="Times New Roman" w:hAnsi="Times New Roman"/>
          <w:b/>
          <w:bCs/>
          <w:lang w:val="bg-BG"/>
        </w:rPr>
        <w:t xml:space="preserve">Не приемайте </w:t>
      </w:r>
      <w:r w:rsidR="00657DD1" w:rsidRPr="007B3896">
        <w:rPr>
          <w:rFonts w:ascii="Times New Roman" w:hAnsi="Times New Roman"/>
          <w:b/>
          <w:bCs/>
          <w:lang w:val="bg-BG"/>
        </w:rPr>
        <w:t>Иматиниб Actavis</w:t>
      </w:r>
    </w:p>
    <w:p w:rsidR="003B175C" w:rsidRPr="007B3896" w:rsidRDefault="003B175C" w:rsidP="00947E73">
      <w:pPr>
        <w:numPr>
          <w:ilvl w:val="0"/>
          <w:numId w:val="4"/>
        </w:numPr>
        <w:spacing w:after="0" w:line="240" w:lineRule="auto"/>
        <w:rPr>
          <w:rFonts w:ascii="Times New Roman" w:hAnsi="Times New Roman"/>
          <w:lang w:val="bg-BG"/>
        </w:rPr>
      </w:pPr>
      <w:r w:rsidRPr="007B3896">
        <w:rPr>
          <w:rFonts w:ascii="Times New Roman" w:hAnsi="Times New Roman"/>
          <w:lang w:val="bg-BG"/>
        </w:rPr>
        <w:t>aко сте алергични към иматиниб или към някоя от останалите съставки на това лекарство (изброени в точка 6).</w:t>
      </w:r>
    </w:p>
    <w:p w:rsidR="003B175C" w:rsidRPr="007B3896" w:rsidRDefault="003B175C" w:rsidP="00947E73">
      <w:pPr>
        <w:spacing w:after="0" w:line="240" w:lineRule="auto"/>
        <w:rPr>
          <w:rFonts w:ascii="Times New Roman" w:hAnsi="Times New Roman"/>
          <w:lang w:val="bg-BG"/>
        </w:rPr>
      </w:pPr>
    </w:p>
    <w:p w:rsidR="003B175C" w:rsidRPr="007B3896" w:rsidRDefault="003B175C" w:rsidP="00947E73">
      <w:pPr>
        <w:spacing w:after="0" w:line="240" w:lineRule="auto"/>
        <w:rPr>
          <w:rFonts w:ascii="Times New Roman" w:hAnsi="Times New Roman"/>
          <w:b/>
          <w:lang w:val="bg-BG"/>
        </w:rPr>
      </w:pPr>
      <w:r w:rsidRPr="007B3896">
        <w:rPr>
          <w:rFonts w:ascii="Times New Roman" w:hAnsi="Times New Roman"/>
          <w:lang w:val="bg-BG"/>
        </w:rPr>
        <w:t xml:space="preserve">Ако </w:t>
      </w:r>
      <w:r w:rsidR="006E44BC" w:rsidRPr="007B3896">
        <w:rPr>
          <w:rFonts w:ascii="Times New Roman" w:hAnsi="Times New Roman"/>
          <w:lang w:val="bg-BG"/>
        </w:rPr>
        <w:t>описаното по-горе</w:t>
      </w:r>
      <w:r w:rsidRPr="007B3896">
        <w:rPr>
          <w:rFonts w:ascii="Times New Roman" w:hAnsi="Times New Roman"/>
          <w:lang w:val="bg-BG"/>
        </w:rPr>
        <w:t xml:space="preserve"> се отнася за Вас, </w:t>
      </w:r>
      <w:r w:rsidRPr="007B3896">
        <w:rPr>
          <w:rFonts w:ascii="Times New Roman" w:hAnsi="Times New Roman"/>
          <w:b/>
          <w:lang w:val="bg-BG"/>
        </w:rPr>
        <w:t xml:space="preserve">информирайте Вашия лекар без да приемате </w:t>
      </w:r>
      <w:r w:rsidR="00657DD1" w:rsidRPr="007B3896">
        <w:rPr>
          <w:rFonts w:ascii="Times New Roman" w:hAnsi="Times New Roman"/>
          <w:b/>
          <w:bCs/>
          <w:lang w:val="bg-BG"/>
        </w:rPr>
        <w:t>Иматиниб Actavis</w:t>
      </w:r>
      <w:r w:rsidRPr="007B3896">
        <w:rPr>
          <w:rFonts w:ascii="Times New Roman" w:hAnsi="Times New Roman"/>
          <w:b/>
          <w:lang w:val="bg-BG"/>
        </w:rPr>
        <w:t>.</w:t>
      </w:r>
    </w:p>
    <w:p w:rsidR="003B175C" w:rsidRPr="007B3896" w:rsidRDefault="003B175C" w:rsidP="00947E73">
      <w:pPr>
        <w:spacing w:after="0" w:line="240" w:lineRule="auto"/>
        <w:rPr>
          <w:rFonts w:ascii="Times New Roman" w:hAnsi="Times New Roman"/>
          <w:lang w:val="bg-BG"/>
        </w:rPr>
      </w:pPr>
    </w:p>
    <w:p w:rsidR="003B175C" w:rsidRPr="007B3896" w:rsidRDefault="003B175C" w:rsidP="00947E73">
      <w:pPr>
        <w:spacing w:after="0" w:line="240" w:lineRule="auto"/>
        <w:rPr>
          <w:rFonts w:ascii="Times New Roman" w:hAnsi="Times New Roman"/>
          <w:lang w:val="bg-BG"/>
        </w:rPr>
      </w:pPr>
      <w:r w:rsidRPr="007B3896">
        <w:rPr>
          <w:rFonts w:ascii="Times New Roman" w:hAnsi="Times New Roman"/>
          <w:lang w:val="bg-BG"/>
        </w:rPr>
        <w:t>Ако смятате, че може да сте алергични, но не сте сигурни, попитайте Вашия лекар за съвет.</w:t>
      </w:r>
    </w:p>
    <w:p w:rsidR="00FE0E06" w:rsidRPr="007B3896" w:rsidRDefault="00FE0E06" w:rsidP="00947E73">
      <w:pPr>
        <w:spacing w:after="0" w:line="240" w:lineRule="auto"/>
        <w:rPr>
          <w:rFonts w:ascii="Times New Roman" w:hAnsi="Times New Roman"/>
          <w:lang w:val="bg-BG"/>
        </w:rPr>
      </w:pPr>
    </w:p>
    <w:p w:rsidR="003B175C" w:rsidRPr="007B3896" w:rsidRDefault="003B175C" w:rsidP="00947E73">
      <w:pPr>
        <w:spacing w:after="0" w:line="240" w:lineRule="auto"/>
        <w:rPr>
          <w:rFonts w:ascii="Times New Roman" w:hAnsi="Times New Roman"/>
          <w:b/>
          <w:bCs/>
          <w:lang w:val="bg-BG"/>
        </w:rPr>
      </w:pPr>
      <w:r w:rsidRPr="007B3896">
        <w:rPr>
          <w:rFonts w:ascii="Times New Roman" w:hAnsi="Times New Roman"/>
          <w:b/>
          <w:bCs/>
          <w:lang w:val="bg-BG"/>
        </w:rPr>
        <w:t>Предупреждения и предпазни мерки</w:t>
      </w:r>
    </w:p>
    <w:p w:rsidR="003B175C" w:rsidRPr="007B3896" w:rsidRDefault="003B175C" w:rsidP="00947E73">
      <w:pPr>
        <w:spacing w:after="0" w:line="240" w:lineRule="auto"/>
        <w:rPr>
          <w:rFonts w:ascii="Times New Roman" w:hAnsi="Times New Roman"/>
          <w:bCs/>
          <w:lang w:val="bg-BG"/>
        </w:rPr>
      </w:pPr>
      <w:r w:rsidRPr="007B3896">
        <w:rPr>
          <w:rFonts w:ascii="Times New Roman" w:hAnsi="Times New Roman"/>
          <w:bCs/>
          <w:lang w:val="bg-BG"/>
        </w:rPr>
        <w:t xml:space="preserve">Говорете с Вашия лекар преди да приемете </w:t>
      </w:r>
      <w:r w:rsidR="00657DD1" w:rsidRPr="007B3896">
        <w:rPr>
          <w:rFonts w:ascii="Times New Roman" w:hAnsi="Times New Roman"/>
          <w:bCs/>
          <w:lang w:val="bg-BG"/>
        </w:rPr>
        <w:t>Иматиниб Actavis</w:t>
      </w:r>
      <w:r w:rsidRPr="007B3896">
        <w:rPr>
          <w:rFonts w:ascii="Times New Roman" w:hAnsi="Times New Roman"/>
          <w:bCs/>
          <w:lang w:val="bg-BG"/>
        </w:rPr>
        <w:t>:</w:t>
      </w:r>
    </w:p>
    <w:p w:rsidR="003B175C" w:rsidRPr="007B3896" w:rsidRDefault="003B175C" w:rsidP="00947E73">
      <w:pPr>
        <w:numPr>
          <w:ilvl w:val="0"/>
          <w:numId w:val="5"/>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aко имате или някога сте имали проблеми с черния дроб, бъбреците или сърцето.</w:t>
      </w:r>
    </w:p>
    <w:p w:rsidR="003B175C" w:rsidRPr="007B3896" w:rsidRDefault="003B175C" w:rsidP="00014B2F">
      <w:pPr>
        <w:numPr>
          <w:ilvl w:val="0"/>
          <w:numId w:val="5"/>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ако приемате лекарството левотироксин</w:t>
      </w:r>
      <w:r w:rsidR="006E44BC" w:rsidRPr="007B3896">
        <w:rPr>
          <w:rFonts w:ascii="Times New Roman" w:hAnsi="Times New Roman"/>
          <w:bCs/>
          <w:lang w:val="bg-BG"/>
        </w:rPr>
        <w:t>, защото</w:t>
      </w:r>
      <w:r w:rsidRPr="007B3896">
        <w:rPr>
          <w:rFonts w:ascii="Times New Roman" w:hAnsi="Times New Roman"/>
          <w:bCs/>
          <w:lang w:val="bg-BG"/>
        </w:rPr>
        <w:t xml:space="preserve"> щитовидната </w:t>
      </w:r>
      <w:r w:rsidR="006E44BC" w:rsidRPr="007B3896">
        <w:rPr>
          <w:rFonts w:ascii="Times New Roman" w:hAnsi="Times New Roman"/>
          <w:bCs/>
          <w:lang w:val="bg-BG"/>
        </w:rPr>
        <w:t xml:space="preserve">Ви </w:t>
      </w:r>
      <w:r w:rsidRPr="007B3896">
        <w:rPr>
          <w:rFonts w:ascii="Times New Roman" w:hAnsi="Times New Roman"/>
          <w:bCs/>
          <w:lang w:val="bg-BG"/>
        </w:rPr>
        <w:t>жлеза</w:t>
      </w:r>
      <w:r w:rsidR="006E44BC" w:rsidRPr="007B3896">
        <w:rPr>
          <w:rFonts w:ascii="Times New Roman" w:hAnsi="Times New Roman"/>
          <w:bCs/>
          <w:lang w:val="bg-BG"/>
        </w:rPr>
        <w:t xml:space="preserve"> е отстранена</w:t>
      </w:r>
      <w:r w:rsidRPr="007B3896">
        <w:rPr>
          <w:rFonts w:ascii="Times New Roman" w:hAnsi="Times New Roman"/>
          <w:bCs/>
          <w:lang w:val="bg-BG"/>
        </w:rPr>
        <w:t>.</w:t>
      </w:r>
    </w:p>
    <w:p w:rsidR="00B053F6" w:rsidRPr="007B3896" w:rsidRDefault="00F34D0F" w:rsidP="00B053F6">
      <w:pPr>
        <w:widowControl w:val="0"/>
        <w:numPr>
          <w:ilvl w:val="0"/>
          <w:numId w:val="5"/>
        </w:numPr>
        <w:tabs>
          <w:tab w:val="clear" w:pos="720"/>
          <w:tab w:val="num" w:pos="567"/>
        </w:tabs>
        <w:spacing w:after="0" w:line="240" w:lineRule="auto"/>
        <w:ind w:left="567" w:hanging="567"/>
        <w:rPr>
          <w:color w:val="000000"/>
          <w:lang w:val="bg-BG"/>
        </w:rPr>
      </w:pPr>
      <w:r w:rsidRPr="007B3896">
        <w:rPr>
          <w:rFonts w:ascii="Times New Roman" w:hAnsi="Times New Roman"/>
          <w:bCs/>
          <w:lang w:val="bg-BG"/>
        </w:rPr>
        <w:t>ако сте имали или може сега да имате инфекция с хепатит В. Това е така, защото Иматиниб Actavis може да причини преминаването на инфекцията с хепатит В отново в активна форма, което може да бъде фатално в някои случаи. Пациентите ще бъдат внимателно прегледани от лекар за признаци на тази инфекция, преди да започне лечението.</w:t>
      </w:r>
      <w:r w:rsidR="00B053F6" w:rsidRPr="007B3896">
        <w:rPr>
          <w:color w:val="000000"/>
          <w:lang w:val="bg-BG"/>
        </w:rPr>
        <w:t xml:space="preserve"> </w:t>
      </w:r>
    </w:p>
    <w:p w:rsidR="00F34D0F" w:rsidRPr="007B3896" w:rsidRDefault="00B053F6" w:rsidP="00B053F6">
      <w:pPr>
        <w:numPr>
          <w:ilvl w:val="0"/>
          <w:numId w:val="5"/>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color w:val="000000"/>
          <w:lang w:val="bg-BG"/>
        </w:rPr>
        <w:t xml:space="preserve">ако Ви се появят синини, имате кървене, висока температура, умора и обърканост по време на лечението с </w:t>
      </w:r>
      <w:r w:rsidRPr="007B3896">
        <w:rPr>
          <w:rFonts w:ascii="Times New Roman" w:hAnsi="Times New Roman"/>
          <w:bCs/>
          <w:lang w:val="bg-BG"/>
        </w:rPr>
        <w:t>Иматиниб Actavis</w:t>
      </w:r>
      <w:r w:rsidRPr="007B3896">
        <w:rPr>
          <w:rFonts w:ascii="Times New Roman" w:hAnsi="Times New Roman"/>
          <w:color w:val="000000"/>
          <w:lang w:val="bg-BG"/>
        </w:rPr>
        <w:t>, свържете се с Вашия лекар. Това може да е признак на увреждане на кръвоносните съдове, наречено тромботична микроангиопатия.</w:t>
      </w:r>
      <w:r w:rsidR="00F34D0F" w:rsidRPr="007B3896">
        <w:rPr>
          <w:rFonts w:ascii="Times New Roman" w:hAnsi="Times New Roman"/>
          <w:bCs/>
          <w:lang w:val="bg-BG"/>
        </w:rPr>
        <w:t xml:space="preserve"> </w:t>
      </w:r>
    </w:p>
    <w:p w:rsidR="003B175C" w:rsidRPr="007B3896" w:rsidRDefault="003B175C" w:rsidP="00065710">
      <w:pPr>
        <w:tabs>
          <w:tab w:val="num" w:pos="0"/>
          <w:tab w:val="left" w:pos="4962"/>
        </w:tabs>
        <w:spacing w:after="0" w:line="240" w:lineRule="auto"/>
        <w:rPr>
          <w:rFonts w:ascii="Times New Roman" w:hAnsi="Times New Roman"/>
          <w:bCs/>
          <w:lang w:val="bg-BG"/>
        </w:rPr>
      </w:pPr>
      <w:r w:rsidRPr="007B3896">
        <w:rPr>
          <w:rFonts w:ascii="Times New Roman" w:hAnsi="Times New Roman"/>
          <w:bCs/>
          <w:lang w:val="bg-BG"/>
        </w:rPr>
        <w:t>Ако н</w:t>
      </w:r>
      <w:r w:rsidR="006E44BC" w:rsidRPr="007B3896">
        <w:rPr>
          <w:rFonts w:ascii="Times New Roman" w:hAnsi="Times New Roman"/>
          <w:bCs/>
          <w:lang w:val="bg-BG"/>
        </w:rPr>
        <w:t>ещо</w:t>
      </w:r>
      <w:r w:rsidRPr="007B3896">
        <w:rPr>
          <w:rFonts w:ascii="Times New Roman" w:hAnsi="Times New Roman"/>
          <w:bCs/>
          <w:lang w:val="bg-BG"/>
        </w:rPr>
        <w:t xml:space="preserve"> от </w:t>
      </w:r>
      <w:r w:rsidR="006E44BC" w:rsidRPr="007B3896">
        <w:rPr>
          <w:rFonts w:ascii="Times New Roman" w:hAnsi="Times New Roman"/>
          <w:bCs/>
          <w:lang w:val="bg-BG"/>
        </w:rPr>
        <w:t>описаното по-горе</w:t>
      </w:r>
      <w:r w:rsidRPr="007B3896">
        <w:rPr>
          <w:rFonts w:ascii="Times New Roman" w:hAnsi="Times New Roman"/>
          <w:bCs/>
          <w:lang w:val="bg-BG"/>
        </w:rPr>
        <w:t xml:space="preserve"> се отнася за Вас, </w:t>
      </w:r>
      <w:r w:rsidRPr="007B3896">
        <w:rPr>
          <w:rFonts w:ascii="Times New Roman" w:hAnsi="Times New Roman"/>
          <w:b/>
          <w:bCs/>
          <w:lang w:val="bg-BG"/>
        </w:rPr>
        <w:t>кажете на Вашия лекар преди да приемете</w:t>
      </w:r>
      <w:r w:rsidRPr="007B3896">
        <w:rPr>
          <w:rFonts w:ascii="Times New Roman" w:hAnsi="Times New Roman"/>
          <w:bCs/>
          <w:lang w:val="bg-BG"/>
        </w:rPr>
        <w:t xml:space="preserve"> </w:t>
      </w:r>
      <w:r w:rsidR="00657DD1" w:rsidRPr="007B3896">
        <w:rPr>
          <w:rFonts w:ascii="Times New Roman" w:hAnsi="Times New Roman"/>
          <w:b/>
          <w:bCs/>
          <w:lang w:val="bg-BG"/>
        </w:rPr>
        <w:t>Иматиниб Actavis</w:t>
      </w:r>
      <w:r w:rsidRPr="007B3896">
        <w:rPr>
          <w:rFonts w:ascii="Times New Roman" w:hAnsi="Times New Roman"/>
          <w:bCs/>
          <w:lang w:val="bg-BG"/>
        </w:rPr>
        <w:t>.</w:t>
      </w:r>
    </w:p>
    <w:p w:rsidR="00065710" w:rsidRPr="007B3896" w:rsidRDefault="00065710" w:rsidP="00065710">
      <w:pPr>
        <w:widowControl w:val="0"/>
        <w:numPr>
          <w:ilvl w:val="12"/>
          <w:numId w:val="0"/>
        </w:numPr>
        <w:spacing w:after="0" w:line="240" w:lineRule="auto"/>
        <w:rPr>
          <w:rFonts w:ascii="Times New Roman" w:hAnsi="Times New Roman"/>
          <w:color w:val="000000"/>
          <w:lang w:val="bg-BG"/>
        </w:rPr>
      </w:pPr>
    </w:p>
    <w:p w:rsidR="00065710" w:rsidRPr="007B3896" w:rsidRDefault="00065710" w:rsidP="008B22A5">
      <w:pPr>
        <w:widowControl w:val="0"/>
        <w:tabs>
          <w:tab w:val="left" w:pos="6379"/>
        </w:tabs>
        <w:spacing w:after="0" w:line="240" w:lineRule="auto"/>
        <w:rPr>
          <w:rFonts w:ascii="Times New Roman" w:hAnsi="Times New Roman"/>
          <w:color w:val="000000"/>
          <w:lang w:val="bg-BG"/>
        </w:rPr>
      </w:pPr>
      <w:r w:rsidRPr="007B3896">
        <w:rPr>
          <w:rFonts w:ascii="Times New Roman" w:hAnsi="Times New Roman"/>
          <w:color w:val="000000"/>
          <w:lang w:val="bg-BG"/>
        </w:rPr>
        <w:t>Възможно е да станете по-чувствителни към слънчевата светлина</w:t>
      </w:r>
      <w:r w:rsidR="00072849" w:rsidRPr="007B3896">
        <w:rPr>
          <w:rFonts w:ascii="Times New Roman" w:hAnsi="Times New Roman"/>
          <w:color w:val="000000"/>
          <w:lang w:val="bg-BG"/>
        </w:rPr>
        <w:t>,</w:t>
      </w:r>
      <w:r w:rsidRPr="007B3896">
        <w:rPr>
          <w:rFonts w:ascii="Times New Roman" w:hAnsi="Times New Roman"/>
          <w:color w:val="000000"/>
          <w:lang w:val="bg-BG"/>
        </w:rPr>
        <w:t xml:space="preserve"> докато приемате </w:t>
      </w:r>
      <w:r w:rsidR="008B22A5" w:rsidRPr="007B3896">
        <w:rPr>
          <w:rFonts w:ascii="Times New Roman" w:hAnsi="Times New Roman"/>
          <w:lang w:val="bg-BG"/>
        </w:rPr>
        <w:t>Иматиниб Actavis</w:t>
      </w:r>
      <w:r w:rsidRPr="007B3896">
        <w:rPr>
          <w:rFonts w:ascii="Times New Roman" w:hAnsi="Times New Roman"/>
          <w:color w:val="000000"/>
          <w:lang w:val="bg-BG"/>
        </w:rPr>
        <w:t>. Важно е да покривате изложените на слънце участъци от кожата и да използвате слънцезащитни продукти с висок слънцезащитен фактор (SPF). Тези предпазни мерки са приложими и при деца.</w:t>
      </w:r>
    </w:p>
    <w:p w:rsidR="00FE0E06" w:rsidRPr="007B3896" w:rsidRDefault="00FE0E06" w:rsidP="00065710">
      <w:pPr>
        <w:tabs>
          <w:tab w:val="left" w:pos="709"/>
        </w:tabs>
        <w:spacing w:after="0" w:line="240" w:lineRule="auto"/>
        <w:rPr>
          <w:rFonts w:ascii="Times New Roman" w:hAnsi="Times New Roman"/>
          <w:bCs/>
          <w:lang w:val="bg-BG"/>
        </w:rPr>
      </w:pPr>
    </w:p>
    <w:p w:rsidR="008F4E88" w:rsidRPr="007B3896" w:rsidRDefault="008F4E88" w:rsidP="00947E73">
      <w:pPr>
        <w:spacing w:after="0" w:line="240" w:lineRule="auto"/>
        <w:rPr>
          <w:rFonts w:ascii="Times New Roman" w:hAnsi="Times New Roman"/>
          <w:b/>
          <w:bCs/>
          <w:lang w:val="bg-BG"/>
        </w:rPr>
      </w:pPr>
      <w:r w:rsidRPr="007B3896">
        <w:rPr>
          <w:rFonts w:ascii="Times New Roman" w:hAnsi="Times New Roman"/>
          <w:b/>
          <w:bCs/>
          <w:lang w:val="bg-BG"/>
        </w:rPr>
        <w:t xml:space="preserve">По време на лечението с </w:t>
      </w:r>
      <w:r w:rsidR="00657DD1" w:rsidRPr="007B3896">
        <w:rPr>
          <w:rFonts w:ascii="Times New Roman" w:hAnsi="Times New Roman"/>
          <w:b/>
          <w:bCs/>
          <w:lang w:val="bg-BG"/>
        </w:rPr>
        <w:t>Иматиниб Actavis</w:t>
      </w:r>
      <w:r w:rsidRPr="007B3896">
        <w:rPr>
          <w:rFonts w:ascii="Times New Roman" w:hAnsi="Times New Roman"/>
          <w:b/>
          <w:bCs/>
          <w:lang w:val="bg-BG"/>
        </w:rPr>
        <w:t xml:space="preserve"> информирайте незабавно Вашия лекар</w:t>
      </w:r>
      <w:r w:rsidRPr="007B3896">
        <w:rPr>
          <w:rFonts w:ascii="Times New Roman" w:hAnsi="Times New Roman"/>
          <w:bCs/>
          <w:lang w:val="bg-BG"/>
        </w:rPr>
        <w:t xml:space="preserve">, ако започнете бързо да наддавате на тегло. </w:t>
      </w:r>
      <w:r w:rsidR="00657DD1" w:rsidRPr="007B3896">
        <w:rPr>
          <w:rFonts w:ascii="Times New Roman" w:hAnsi="Times New Roman"/>
          <w:bCs/>
          <w:lang w:val="bg-BG"/>
        </w:rPr>
        <w:t>Иматиниб Actavis</w:t>
      </w:r>
      <w:r w:rsidRPr="007B3896">
        <w:rPr>
          <w:rFonts w:ascii="Times New Roman" w:hAnsi="Times New Roman"/>
          <w:bCs/>
          <w:lang w:val="bg-BG"/>
        </w:rPr>
        <w:t xml:space="preserve"> може да предизвика задържане на вода в организма (</w:t>
      </w:r>
      <w:r w:rsidR="006E44BC" w:rsidRPr="007B3896">
        <w:rPr>
          <w:rFonts w:ascii="Times New Roman" w:hAnsi="Times New Roman"/>
          <w:bCs/>
          <w:lang w:val="bg-BG"/>
        </w:rPr>
        <w:t>силно</w:t>
      </w:r>
      <w:r w:rsidRPr="007B3896">
        <w:rPr>
          <w:rFonts w:ascii="Times New Roman" w:hAnsi="Times New Roman"/>
          <w:bCs/>
          <w:lang w:val="bg-BG"/>
        </w:rPr>
        <w:t xml:space="preserve"> зад</w:t>
      </w:r>
      <w:r w:rsidR="006E44BC" w:rsidRPr="007B3896">
        <w:rPr>
          <w:rFonts w:ascii="Times New Roman" w:hAnsi="Times New Roman"/>
          <w:bCs/>
          <w:lang w:val="bg-BG"/>
        </w:rPr>
        <w:t>ържане</w:t>
      </w:r>
      <w:r w:rsidRPr="007B3896">
        <w:rPr>
          <w:rFonts w:ascii="Times New Roman" w:hAnsi="Times New Roman"/>
          <w:bCs/>
          <w:lang w:val="bg-BG"/>
        </w:rPr>
        <w:t xml:space="preserve"> на течности).</w:t>
      </w:r>
    </w:p>
    <w:p w:rsidR="00FE0E06" w:rsidRPr="007B3896" w:rsidRDefault="00FE0E06" w:rsidP="00947E73">
      <w:pPr>
        <w:spacing w:after="0" w:line="240" w:lineRule="auto"/>
        <w:rPr>
          <w:rFonts w:ascii="Times New Roman" w:hAnsi="Times New Roman"/>
          <w:lang w:val="bg-BG"/>
        </w:rPr>
      </w:pPr>
    </w:p>
    <w:p w:rsidR="00672EE9" w:rsidRPr="007B3896" w:rsidRDefault="00672EE9" w:rsidP="00947E73">
      <w:pPr>
        <w:spacing w:after="0" w:line="240" w:lineRule="auto"/>
        <w:rPr>
          <w:rFonts w:ascii="Times New Roman" w:hAnsi="Times New Roman"/>
          <w:lang w:val="bg-BG"/>
        </w:rPr>
      </w:pPr>
      <w:r w:rsidRPr="007B3896">
        <w:rPr>
          <w:rFonts w:ascii="Times New Roman" w:hAnsi="Times New Roman"/>
          <w:lang w:val="bg-BG"/>
        </w:rPr>
        <w:t xml:space="preserve">Докато приемате </w:t>
      </w:r>
      <w:r w:rsidR="00657DD1" w:rsidRPr="007B3896">
        <w:rPr>
          <w:rFonts w:ascii="Times New Roman" w:hAnsi="Times New Roman"/>
          <w:lang w:val="bg-BG"/>
        </w:rPr>
        <w:t>Иматиниб Actavis</w:t>
      </w:r>
      <w:r w:rsidRPr="007B3896">
        <w:rPr>
          <w:rFonts w:ascii="Times New Roman" w:hAnsi="Times New Roman"/>
          <w:lang w:val="bg-BG"/>
        </w:rPr>
        <w:t xml:space="preserve"> Вашият лекар ще проверява редовно състоянието Ви, за да установи дали лекарството действа. Освен това ще Ви се извършват кръвни изследвания и редовно ще се измерва телесното Ви тегло.</w:t>
      </w:r>
    </w:p>
    <w:p w:rsidR="00FE0E06" w:rsidRPr="007B3896" w:rsidRDefault="00FE0E06" w:rsidP="00947E73">
      <w:pPr>
        <w:spacing w:after="0" w:line="240" w:lineRule="auto"/>
        <w:rPr>
          <w:rFonts w:ascii="Times New Roman" w:hAnsi="Times New Roman"/>
          <w:lang w:val="bg-BG"/>
        </w:rPr>
      </w:pPr>
    </w:p>
    <w:p w:rsidR="00672EE9" w:rsidRPr="007B3896" w:rsidRDefault="00672EE9" w:rsidP="00947E73">
      <w:pPr>
        <w:spacing w:after="0" w:line="240" w:lineRule="auto"/>
        <w:rPr>
          <w:rFonts w:ascii="Times New Roman" w:eastAsia="Times New Roman" w:hAnsi="Times New Roman"/>
          <w:b/>
          <w:bCs/>
          <w:lang w:val="bg-BG"/>
        </w:rPr>
      </w:pPr>
      <w:r w:rsidRPr="007B3896">
        <w:rPr>
          <w:rFonts w:ascii="Times New Roman" w:eastAsia="Times New Roman" w:hAnsi="Times New Roman"/>
          <w:b/>
          <w:bCs/>
          <w:lang w:val="bg-BG"/>
        </w:rPr>
        <w:t>Деца и юноши</w:t>
      </w:r>
    </w:p>
    <w:p w:rsidR="00672EE9" w:rsidRPr="007B3896" w:rsidRDefault="00657DD1" w:rsidP="009D7A6F">
      <w:pPr>
        <w:spacing w:after="0" w:line="240" w:lineRule="auto"/>
        <w:rPr>
          <w:rFonts w:ascii="Times New Roman" w:eastAsia="Times New Roman" w:hAnsi="Times New Roman"/>
          <w:bCs/>
          <w:lang w:val="bg-BG"/>
        </w:rPr>
      </w:pPr>
      <w:r w:rsidRPr="007B3896">
        <w:rPr>
          <w:rFonts w:ascii="Times New Roman" w:eastAsia="Times New Roman" w:hAnsi="Times New Roman"/>
          <w:bCs/>
          <w:lang w:val="bg-BG"/>
        </w:rPr>
        <w:t>Иматиниб Actavis</w:t>
      </w:r>
      <w:r w:rsidR="00672EE9" w:rsidRPr="007B3896">
        <w:rPr>
          <w:rFonts w:ascii="Times New Roman" w:eastAsia="Times New Roman" w:hAnsi="Times New Roman"/>
          <w:bCs/>
          <w:lang w:val="bg-BG"/>
        </w:rPr>
        <w:t xml:space="preserve"> също така е </w:t>
      </w:r>
      <w:r w:rsidR="006E44BC" w:rsidRPr="007B3896">
        <w:rPr>
          <w:rFonts w:ascii="Times New Roman" w:eastAsia="Times New Roman" w:hAnsi="Times New Roman"/>
          <w:bCs/>
          <w:lang w:val="bg-BG"/>
        </w:rPr>
        <w:t>предназначен</w:t>
      </w:r>
      <w:r w:rsidR="00672EE9" w:rsidRPr="007B3896">
        <w:rPr>
          <w:rFonts w:ascii="Times New Roman" w:eastAsia="Times New Roman" w:hAnsi="Times New Roman"/>
          <w:bCs/>
          <w:lang w:val="bg-BG"/>
        </w:rPr>
        <w:t xml:space="preserve"> за лечение на деца с ХМЛ. Няма опит при деца с ХМЛ на възраст под 2 години.</w:t>
      </w:r>
      <w:r w:rsidR="00DD68F1" w:rsidRPr="007B3896">
        <w:rPr>
          <w:lang w:val="bg-BG"/>
        </w:rPr>
        <w:t xml:space="preserve"> </w:t>
      </w:r>
      <w:r w:rsidR="00DD68F1" w:rsidRPr="007B3896">
        <w:rPr>
          <w:rFonts w:ascii="Times New Roman" w:hAnsi="Times New Roman"/>
          <w:lang w:val="bg-BG"/>
        </w:rPr>
        <w:t>Съществува ограничен опит при деца</w:t>
      </w:r>
      <w:r w:rsidR="00E43BC6" w:rsidRPr="007B3896">
        <w:rPr>
          <w:rFonts w:ascii="Times New Roman" w:hAnsi="Times New Roman"/>
          <w:lang w:val="bg-BG"/>
        </w:rPr>
        <w:t xml:space="preserve"> </w:t>
      </w:r>
      <w:r w:rsidR="00DD68F1" w:rsidRPr="007B3896">
        <w:rPr>
          <w:rFonts w:ascii="Times New Roman" w:hAnsi="Times New Roman"/>
          <w:lang w:val="bg-BG"/>
        </w:rPr>
        <w:t>с Ph-положителна ОЛЛ и много ограничен опит при деца с МДС/МПЗ, ДФСП, ГИСТ и ХЕС/ХЕЛ.</w:t>
      </w:r>
    </w:p>
    <w:p w:rsidR="00672EE9" w:rsidRPr="007B3896" w:rsidRDefault="00672EE9" w:rsidP="00947E73">
      <w:pPr>
        <w:spacing w:after="0" w:line="240" w:lineRule="auto"/>
        <w:rPr>
          <w:rFonts w:ascii="Times New Roman" w:eastAsia="Times New Roman" w:hAnsi="Times New Roman"/>
          <w:bCs/>
          <w:lang w:val="bg-BG"/>
        </w:rPr>
      </w:pPr>
    </w:p>
    <w:p w:rsidR="00672EE9" w:rsidRPr="007B3896" w:rsidRDefault="00672EE9" w:rsidP="00947E73">
      <w:pPr>
        <w:spacing w:after="0" w:line="240" w:lineRule="auto"/>
        <w:rPr>
          <w:rFonts w:ascii="Times New Roman" w:eastAsia="Times New Roman" w:hAnsi="Times New Roman"/>
          <w:bCs/>
          <w:lang w:val="bg-BG"/>
        </w:rPr>
      </w:pPr>
      <w:r w:rsidRPr="007B3896">
        <w:rPr>
          <w:rFonts w:ascii="Times New Roman" w:eastAsia="Times New Roman" w:hAnsi="Times New Roman"/>
          <w:bCs/>
          <w:lang w:val="bg-BG"/>
        </w:rPr>
        <w:t xml:space="preserve">При някои деца и юноши, приемащи </w:t>
      </w:r>
      <w:r w:rsidR="00657DD1" w:rsidRPr="007B3896">
        <w:rPr>
          <w:rFonts w:ascii="Times New Roman" w:eastAsia="Times New Roman" w:hAnsi="Times New Roman"/>
          <w:bCs/>
          <w:lang w:val="bg-BG"/>
        </w:rPr>
        <w:t>Иматиниб Actavis</w:t>
      </w:r>
      <w:r w:rsidR="00077B3A" w:rsidRPr="007B3896">
        <w:rPr>
          <w:rFonts w:ascii="Times New Roman" w:eastAsia="Times New Roman" w:hAnsi="Times New Roman"/>
          <w:bCs/>
          <w:lang w:val="bg-BG"/>
        </w:rPr>
        <w:t>,</w:t>
      </w:r>
      <w:r w:rsidRPr="007B3896">
        <w:rPr>
          <w:rFonts w:ascii="Times New Roman" w:eastAsia="Times New Roman" w:hAnsi="Times New Roman"/>
          <w:bCs/>
          <w:lang w:val="bg-BG"/>
        </w:rPr>
        <w:t xml:space="preserve"> може да се наблюдава изоставане в растежа. Лекуващият лекар ще проследява растежа по време на редовните посещения.</w:t>
      </w:r>
    </w:p>
    <w:p w:rsidR="00FE0E06" w:rsidRPr="007B3896" w:rsidRDefault="00FE0E06" w:rsidP="00947E73">
      <w:pPr>
        <w:spacing w:after="0" w:line="240" w:lineRule="auto"/>
        <w:rPr>
          <w:rFonts w:ascii="Times New Roman" w:hAnsi="Times New Roman"/>
          <w:lang w:val="bg-BG"/>
        </w:rPr>
      </w:pPr>
    </w:p>
    <w:p w:rsidR="00BE2A62" w:rsidRPr="007B3896" w:rsidRDefault="00BE2A62" w:rsidP="00947E73">
      <w:pPr>
        <w:spacing w:after="0" w:line="240" w:lineRule="auto"/>
        <w:rPr>
          <w:rFonts w:ascii="Times New Roman" w:hAnsi="Times New Roman"/>
          <w:b/>
          <w:bCs/>
          <w:lang w:val="bg-BG"/>
        </w:rPr>
      </w:pPr>
      <w:r w:rsidRPr="007B3896">
        <w:rPr>
          <w:rFonts w:ascii="Times New Roman" w:hAnsi="Times New Roman"/>
          <w:b/>
          <w:bCs/>
          <w:lang w:val="bg-BG"/>
        </w:rPr>
        <w:t xml:space="preserve">Други лекарства и </w:t>
      </w:r>
      <w:r w:rsidR="00657DD1" w:rsidRPr="007B3896">
        <w:rPr>
          <w:rFonts w:ascii="Times New Roman" w:hAnsi="Times New Roman"/>
          <w:b/>
          <w:bCs/>
          <w:lang w:val="bg-BG"/>
        </w:rPr>
        <w:t>Иматиниб Actavis</w:t>
      </w:r>
    </w:p>
    <w:p w:rsidR="00BE2A62" w:rsidRPr="007B3896" w:rsidRDefault="00E51248" w:rsidP="00947E73">
      <w:pPr>
        <w:spacing w:after="0" w:line="240" w:lineRule="auto"/>
        <w:rPr>
          <w:rFonts w:ascii="Times New Roman" w:hAnsi="Times New Roman"/>
          <w:bCs/>
          <w:lang w:val="bg-BG"/>
        </w:rPr>
      </w:pPr>
      <w:r w:rsidRPr="007B3896">
        <w:rPr>
          <w:rFonts w:ascii="Times New Roman" w:hAnsi="Times New Roman"/>
          <w:bCs/>
          <w:lang w:val="bg-BG"/>
        </w:rPr>
        <w:t>Трябва да кажете на</w:t>
      </w:r>
      <w:r w:rsidR="00BE2A62" w:rsidRPr="007B3896">
        <w:rPr>
          <w:rFonts w:ascii="Times New Roman" w:hAnsi="Times New Roman"/>
          <w:bCs/>
          <w:lang w:val="bg-BG"/>
        </w:rPr>
        <w:t xml:space="preserve"> Вашия лекар или фармацевт, ако приемате, наскоро сте приемали или е възможно да приемете други лекарства, включително и такива, отпускани без рецепта (като парацетамол), </w:t>
      </w:r>
      <w:r w:rsidR="004860FD" w:rsidRPr="007B3896">
        <w:rPr>
          <w:rFonts w:ascii="Times New Roman" w:hAnsi="Times New Roman"/>
          <w:bCs/>
          <w:lang w:val="bg-BG"/>
        </w:rPr>
        <w:t xml:space="preserve">както </w:t>
      </w:r>
      <w:r w:rsidR="00BE2A62" w:rsidRPr="007B3896">
        <w:rPr>
          <w:rFonts w:ascii="Times New Roman" w:hAnsi="Times New Roman"/>
          <w:bCs/>
          <w:lang w:val="bg-BG"/>
        </w:rPr>
        <w:t xml:space="preserve"> и билкови продукти (като жълт кантарион). Някои лекарства могат да повлияят ефекта на </w:t>
      </w:r>
      <w:r w:rsidR="00657DD1" w:rsidRPr="007B3896">
        <w:rPr>
          <w:rFonts w:ascii="Times New Roman" w:hAnsi="Times New Roman"/>
          <w:bCs/>
          <w:lang w:val="bg-BG"/>
        </w:rPr>
        <w:t>Иматиниб Actavis</w:t>
      </w:r>
      <w:r w:rsidR="00BE2A62" w:rsidRPr="007B3896">
        <w:rPr>
          <w:rFonts w:ascii="Times New Roman" w:hAnsi="Times New Roman"/>
          <w:bCs/>
          <w:lang w:val="bg-BG"/>
        </w:rPr>
        <w:t xml:space="preserve"> при едновременен прием. Те могат да засилят или намалят ефекта на </w:t>
      </w:r>
      <w:r w:rsidR="00657DD1" w:rsidRPr="007B3896">
        <w:rPr>
          <w:rFonts w:ascii="Times New Roman" w:hAnsi="Times New Roman"/>
          <w:bCs/>
          <w:lang w:val="bg-BG"/>
        </w:rPr>
        <w:t>Иматиниб Actavis</w:t>
      </w:r>
      <w:r w:rsidR="00BE2A62" w:rsidRPr="007B3896">
        <w:rPr>
          <w:rFonts w:ascii="Times New Roman" w:hAnsi="Times New Roman"/>
          <w:bCs/>
          <w:lang w:val="bg-BG"/>
        </w:rPr>
        <w:t xml:space="preserve"> като увеличат нежеланите реакции или като направят </w:t>
      </w:r>
      <w:r w:rsidR="00657DD1" w:rsidRPr="007B3896">
        <w:rPr>
          <w:rFonts w:ascii="Times New Roman" w:hAnsi="Times New Roman"/>
          <w:bCs/>
          <w:lang w:val="bg-BG"/>
        </w:rPr>
        <w:t>Иматиниб Actavis</w:t>
      </w:r>
      <w:r w:rsidR="00BE2A62" w:rsidRPr="007B3896">
        <w:rPr>
          <w:rFonts w:ascii="Times New Roman" w:hAnsi="Times New Roman"/>
          <w:bCs/>
          <w:lang w:val="bg-BG"/>
        </w:rPr>
        <w:t xml:space="preserve"> по-малко ефективен. </w:t>
      </w:r>
      <w:r w:rsidR="00657DD1" w:rsidRPr="007B3896">
        <w:rPr>
          <w:rFonts w:ascii="Times New Roman" w:hAnsi="Times New Roman"/>
          <w:bCs/>
          <w:lang w:val="bg-BG"/>
        </w:rPr>
        <w:t>Иматиниб Actavis</w:t>
      </w:r>
      <w:r w:rsidR="00BE2A62" w:rsidRPr="007B3896">
        <w:rPr>
          <w:rFonts w:ascii="Times New Roman" w:hAnsi="Times New Roman"/>
          <w:bCs/>
          <w:lang w:val="bg-BG"/>
        </w:rPr>
        <w:t xml:space="preserve"> може да има същия ефект спрямо някои други лекарствени продукти.</w:t>
      </w:r>
    </w:p>
    <w:p w:rsidR="00FE0E06" w:rsidRPr="007B3896" w:rsidRDefault="00FE0E06" w:rsidP="00947E73">
      <w:pPr>
        <w:spacing w:after="0" w:line="240" w:lineRule="auto"/>
        <w:rPr>
          <w:rFonts w:ascii="Times New Roman" w:hAnsi="Times New Roman"/>
          <w:lang w:val="bg-BG"/>
        </w:rPr>
      </w:pPr>
    </w:p>
    <w:p w:rsidR="00077B3A" w:rsidRPr="007B3896" w:rsidRDefault="00CD5E1F" w:rsidP="00947E73">
      <w:pPr>
        <w:spacing w:after="0" w:line="240" w:lineRule="auto"/>
        <w:rPr>
          <w:rFonts w:ascii="Times New Roman" w:hAnsi="Times New Roman"/>
          <w:lang w:val="bg-BG"/>
        </w:rPr>
      </w:pPr>
      <w:r w:rsidRPr="007B3896">
        <w:rPr>
          <w:rFonts w:ascii="Times New Roman" w:hAnsi="Times New Roman"/>
          <w:lang w:val="bg-BG"/>
        </w:rPr>
        <w:t>Информирайте Вашия лекар, ако приемате лекарства, които предотвратяват образуването на кръвни съсиреци.</w:t>
      </w:r>
    </w:p>
    <w:p w:rsidR="00077B3A" w:rsidRPr="007B3896" w:rsidRDefault="00077B3A" w:rsidP="00947E73">
      <w:pPr>
        <w:spacing w:after="0" w:line="240" w:lineRule="auto"/>
        <w:rPr>
          <w:rFonts w:ascii="Times New Roman" w:hAnsi="Times New Roman"/>
          <w:lang w:val="bg-BG"/>
        </w:rPr>
      </w:pPr>
    </w:p>
    <w:p w:rsidR="00BE2A62" w:rsidRPr="007B3896" w:rsidRDefault="00BE2A62" w:rsidP="00C16E4E">
      <w:pPr>
        <w:keepNext/>
        <w:spacing w:after="0" w:line="240" w:lineRule="auto"/>
        <w:rPr>
          <w:rFonts w:ascii="Times New Roman" w:hAnsi="Times New Roman"/>
          <w:b/>
          <w:bCs/>
          <w:lang w:val="bg-BG"/>
        </w:rPr>
      </w:pPr>
      <w:r w:rsidRPr="007B3896">
        <w:rPr>
          <w:rFonts w:ascii="Times New Roman" w:hAnsi="Times New Roman"/>
          <w:b/>
          <w:bCs/>
          <w:lang w:val="bg-BG"/>
        </w:rPr>
        <w:t>Бременност, кърмене и фертилитет</w:t>
      </w:r>
    </w:p>
    <w:p w:rsidR="00BE2A62" w:rsidRPr="007B3896" w:rsidRDefault="00BE2A62" w:rsidP="00C16E4E">
      <w:pPr>
        <w:keepNext/>
        <w:numPr>
          <w:ilvl w:val="0"/>
          <w:numId w:val="7"/>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Ако сте бременна или кърмите, смятате, че може да сте бременна или планирате бременност, посъветвайте се с Вашия лекар преди употребата на това лекарство.</w:t>
      </w:r>
    </w:p>
    <w:p w:rsidR="00BE2A62" w:rsidRPr="007B3896" w:rsidRDefault="00657DD1" w:rsidP="00947E73">
      <w:pPr>
        <w:numPr>
          <w:ilvl w:val="0"/>
          <w:numId w:val="7"/>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Иматиниб Actavis</w:t>
      </w:r>
      <w:r w:rsidR="00BE2A62" w:rsidRPr="007B3896">
        <w:rPr>
          <w:rFonts w:ascii="Times New Roman" w:hAnsi="Times New Roman"/>
          <w:bCs/>
          <w:lang w:val="bg-BG"/>
        </w:rPr>
        <w:t xml:space="preserve"> не се препоръчва по време на бременност освен в случай на категорична необходимост, тъй като може да увреди Вашето бебе. Вашият лекар ще обсъди с Вас </w:t>
      </w:r>
      <w:r w:rsidR="00A46607" w:rsidRPr="007B3896">
        <w:rPr>
          <w:rFonts w:ascii="Times New Roman" w:hAnsi="Times New Roman"/>
          <w:bCs/>
          <w:lang w:val="bg-BG"/>
        </w:rPr>
        <w:t>възможните</w:t>
      </w:r>
      <w:r w:rsidR="00BE2A62" w:rsidRPr="007B3896">
        <w:rPr>
          <w:rFonts w:ascii="Times New Roman" w:hAnsi="Times New Roman"/>
          <w:bCs/>
          <w:lang w:val="bg-BG"/>
        </w:rPr>
        <w:t xml:space="preserve"> рискове</w:t>
      </w:r>
      <w:r w:rsidR="00A46607" w:rsidRPr="007B3896">
        <w:rPr>
          <w:rFonts w:ascii="Times New Roman" w:hAnsi="Times New Roman"/>
          <w:bCs/>
          <w:lang w:val="bg-BG"/>
        </w:rPr>
        <w:t xml:space="preserve">, ако </w:t>
      </w:r>
      <w:r w:rsidR="00BE2A62" w:rsidRPr="007B3896">
        <w:rPr>
          <w:rFonts w:ascii="Times New Roman" w:hAnsi="Times New Roman"/>
          <w:bCs/>
          <w:lang w:val="bg-BG"/>
        </w:rPr>
        <w:t>приема</w:t>
      </w:r>
      <w:r w:rsidR="00A46607" w:rsidRPr="007B3896">
        <w:rPr>
          <w:rFonts w:ascii="Times New Roman" w:hAnsi="Times New Roman"/>
          <w:bCs/>
          <w:lang w:val="bg-BG"/>
        </w:rPr>
        <w:t>те</w:t>
      </w:r>
      <w:r w:rsidR="00BE2A62" w:rsidRPr="007B3896">
        <w:rPr>
          <w:rFonts w:ascii="Times New Roman" w:hAnsi="Times New Roman"/>
          <w:bCs/>
          <w:lang w:val="bg-BG"/>
        </w:rPr>
        <w:t xml:space="preserve"> </w:t>
      </w:r>
      <w:r w:rsidRPr="007B3896">
        <w:rPr>
          <w:rFonts w:ascii="Times New Roman" w:hAnsi="Times New Roman"/>
          <w:bCs/>
          <w:lang w:val="bg-BG"/>
        </w:rPr>
        <w:t>Иматиниб Actavis</w:t>
      </w:r>
      <w:r w:rsidR="00BE2A62" w:rsidRPr="007B3896">
        <w:rPr>
          <w:rFonts w:ascii="Times New Roman" w:hAnsi="Times New Roman"/>
          <w:bCs/>
          <w:lang w:val="bg-BG"/>
        </w:rPr>
        <w:t xml:space="preserve"> по време на бременност.</w:t>
      </w:r>
    </w:p>
    <w:p w:rsidR="00BE2A62" w:rsidRPr="007B3896" w:rsidRDefault="00A46607" w:rsidP="00F752B6">
      <w:pPr>
        <w:numPr>
          <w:ilvl w:val="0"/>
          <w:numId w:val="7"/>
        </w:numPr>
        <w:tabs>
          <w:tab w:val="clear" w:pos="1128"/>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На ж</w:t>
      </w:r>
      <w:r w:rsidR="00BE2A62" w:rsidRPr="007B3896">
        <w:rPr>
          <w:rFonts w:ascii="Times New Roman" w:hAnsi="Times New Roman"/>
          <w:bCs/>
          <w:lang w:val="bg-BG"/>
        </w:rPr>
        <w:t xml:space="preserve">ени, </w:t>
      </w:r>
      <w:r w:rsidRPr="007B3896">
        <w:rPr>
          <w:rFonts w:ascii="Times New Roman" w:hAnsi="Times New Roman"/>
          <w:bCs/>
          <w:lang w:val="bg-BG"/>
        </w:rPr>
        <w:t xml:space="preserve">при </w:t>
      </w:r>
      <w:r w:rsidR="00BE2A62" w:rsidRPr="007B3896">
        <w:rPr>
          <w:rFonts w:ascii="Times New Roman" w:hAnsi="Times New Roman"/>
          <w:bCs/>
          <w:lang w:val="bg-BG"/>
        </w:rPr>
        <w:t>които е възможно забремен</w:t>
      </w:r>
      <w:r w:rsidRPr="007B3896">
        <w:rPr>
          <w:rFonts w:ascii="Times New Roman" w:hAnsi="Times New Roman"/>
          <w:bCs/>
          <w:lang w:val="bg-BG"/>
        </w:rPr>
        <w:t>яване</w:t>
      </w:r>
      <w:r w:rsidR="00BE2A62" w:rsidRPr="007B3896">
        <w:rPr>
          <w:rFonts w:ascii="Times New Roman" w:hAnsi="Times New Roman"/>
          <w:bCs/>
          <w:lang w:val="bg-BG"/>
        </w:rPr>
        <w:t xml:space="preserve"> </w:t>
      </w:r>
      <w:r w:rsidRPr="007B3896">
        <w:rPr>
          <w:rFonts w:ascii="Times New Roman" w:hAnsi="Times New Roman"/>
          <w:bCs/>
          <w:lang w:val="bg-BG"/>
        </w:rPr>
        <w:t>се п</w:t>
      </w:r>
      <w:r w:rsidR="005D2883" w:rsidRPr="007B3896">
        <w:rPr>
          <w:rFonts w:ascii="Times New Roman" w:hAnsi="Times New Roman"/>
          <w:bCs/>
          <w:lang w:val="bg-BG"/>
        </w:rPr>
        <w:t>р</w:t>
      </w:r>
      <w:r w:rsidRPr="007B3896">
        <w:rPr>
          <w:rFonts w:ascii="Times New Roman" w:hAnsi="Times New Roman"/>
          <w:bCs/>
          <w:lang w:val="bg-BG"/>
        </w:rPr>
        <w:t xml:space="preserve">епоръчва </w:t>
      </w:r>
      <w:r w:rsidR="00BE2A62" w:rsidRPr="007B3896">
        <w:rPr>
          <w:rFonts w:ascii="Times New Roman" w:hAnsi="Times New Roman"/>
          <w:bCs/>
          <w:lang w:val="bg-BG"/>
        </w:rPr>
        <w:t>да използват ефективни методи за предпазване от бременност по време на лечението</w:t>
      </w:r>
      <w:r w:rsidR="008A2F45" w:rsidRPr="007B3896">
        <w:rPr>
          <w:rFonts w:ascii="Times New Roman" w:hAnsi="Times New Roman"/>
          <w:bCs/>
          <w:lang w:val="bg-BG"/>
        </w:rPr>
        <w:t xml:space="preserve"> </w:t>
      </w:r>
      <w:r w:rsidR="00F752B6" w:rsidRPr="007B3896">
        <w:rPr>
          <w:rFonts w:ascii="Times New Roman" w:hAnsi="Times New Roman"/>
          <w:bCs/>
          <w:lang w:val="bg-BG"/>
        </w:rPr>
        <w:t>и в продължение на 15 дни след прекратяване на лечението</w:t>
      </w:r>
      <w:r w:rsidR="00BE2A62" w:rsidRPr="007B3896">
        <w:rPr>
          <w:rFonts w:ascii="Times New Roman" w:hAnsi="Times New Roman"/>
          <w:bCs/>
          <w:lang w:val="bg-BG"/>
        </w:rPr>
        <w:t>.</w:t>
      </w:r>
    </w:p>
    <w:p w:rsidR="00BE2A62" w:rsidRPr="007B3896" w:rsidRDefault="00BE2A62" w:rsidP="00F752B6">
      <w:pPr>
        <w:numPr>
          <w:ilvl w:val="0"/>
          <w:numId w:val="7"/>
        </w:numPr>
        <w:tabs>
          <w:tab w:val="clear" w:pos="1128"/>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 xml:space="preserve">Не кърмете по време на лечението с </w:t>
      </w:r>
      <w:r w:rsidR="00657DD1" w:rsidRPr="007B3896">
        <w:rPr>
          <w:rFonts w:ascii="Times New Roman" w:hAnsi="Times New Roman"/>
          <w:bCs/>
          <w:lang w:val="bg-BG"/>
        </w:rPr>
        <w:t>Иматиниб Actavis</w:t>
      </w:r>
      <w:r w:rsidR="00A34C1D" w:rsidRPr="007B3896">
        <w:rPr>
          <w:rFonts w:ascii="Times New Roman" w:hAnsi="Times New Roman"/>
          <w:bCs/>
          <w:lang w:val="bg-BG"/>
        </w:rPr>
        <w:t xml:space="preserve"> </w:t>
      </w:r>
      <w:r w:rsidR="00F752B6" w:rsidRPr="007B3896">
        <w:rPr>
          <w:rFonts w:ascii="Times New Roman" w:hAnsi="Times New Roman"/>
          <w:bCs/>
          <w:lang w:val="bg-BG"/>
        </w:rPr>
        <w:t>и в продължение на 15 дни след прекратяване на лечението, тъй като това може да навреди на Вашето бебе</w:t>
      </w:r>
      <w:r w:rsidRPr="007B3896">
        <w:rPr>
          <w:rFonts w:ascii="Times New Roman" w:hAnsi="Times New Roman"/>
          <w:bCs/>
          <w:lang w:val="bg-BG"/>
        </w:rPr>
        <w:t>.</w:t>
      </w:r>
    </w:p>
    <w:p w:rsidR="00BE2A62" w:rsidRPr="007B3896" w:rsidRDefault="00BE2A62" w:rsidP="00947E73">
      <w:pPr>
        <w:numPr>
          <w:ilvl w:val="0"/>
          <w:numId w:val="7"/>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П</w:t>
      </w:r>
      <w:r w:rsidR="00A46607" w:rsidRPr="007B3896">
        <w:rPr>
          <w:rFonts w:ascii="Times New Roman" w:hAnsi="Times New Roman"/>
          <w:bCs/>
          <w:lang w:val="bg-BG"/>
        </w:rPr>
        <w:t>репоръчва се п</w:t>
      </w:r>
      <w:r w:rsidRPr="007B3896">
        <w:rPr>
          <w:rFonts w:ascii="Times New Roman" w:hAnsi="Times New Roman"/>
          <w:bCs/>
          <w:lang w:val="bg-BG"/>
        </w:rPr>
        <w:t xml:space="preserve">ациентите, които се притесняват относно фертилитета си, по време на приема на </w:t>
      </w:r>
      <w:r w:rsidR="00657DD1" w:rsidRPr="007B3896">
        <w:rPr>
          <w:rFonts w:ascii="Times New Roman" w:hAnsi="Times New Roman"/>
          <w:bCs/>
          <w:lang w:val="bg-BG"/>
        </w:rPr>
        <w:t>Иматиниб Actavis</w:t>
      </w:r>
      <w:r w:rsidRPr="007B3896">
        <w:rPr>
          <w:rFonts w:ascii="Times New Roman" w:hAnsi="Times New Roman"/>
          <w:bCs/>
          <w:lang w:val="bg-BG"/>
        </w:rPr>
        <w:t xml:space="preserve"> </w:t>
      </w:r>
      <w:r w:rsidR="00A46607" w:rsidRPr="007B3896">
        <w:rPr>
          <w:rFonts w:ascii="Times New Roman" w:hAnsi="Times New Roman"/>
          <w:bCs/>
          <w:lang w:val="bg-BG"/>
        </w:rPr>
        <w:t xml:space="preserve">да </w:t>
      </w:r>
      <w:r w:rsidRPr="007B3896">
        <w:rPr>
          <w:rFonts w:ascii="Times New Roman" w:hAnsi="Times New Roman"/>
          <w:bCs/>
          <w:lang w:val="bg-BG"/>
        </w:rPr>
        <w:t>се консултират с  лекуващ</w:t>
      </w:r>
      <w:r w:rsidR="00A46607" w:rsidRPr="007B3896">
        <w:rPr>
          <w:rFonts w:ascii="Times New Roman" w:hAnsi="Times New Roman"/>
          <w:bCs/>
          <w:lang w:val="bg-BG"/>
        </w:rPr>
        <w:t xml:space="preserve">ия си </w:t>
      </w:r>
      <w:r w:rsidRPr="007B3896">
        <w:rPr>
          <w:rFonts w:ascii="Times New Roman" w:hAnsi="Times New Roman"/>
          <w:bCs/>
          <w:lang w:val="bg-BG"/>
        </w:rPr>
        <w:t xml:space="preserve"> лекар.</w:t>
      </w:r>
    </w:p>
    <w:p w:rsidR="00FE0E06" w:rsidRPr="007B3896" w:rsidRDefault="00FE0E06" w:rsidP="00947E73">
      <w:pPr>
        <w:spacing w:after="0" w:line="240" w:lineRule="auto"/>
        <w:rPr>
          <w:rFonts w:ascii="Times New Roman" w:hAnsi="Times New Roman"/>
          <w:lang w:val="bg-BG"/>
        </w:rPr>
      </w:pPr>
    </w:p>
    <w:p w:rsidR="005F2CC0" w:rsidRPr="007B3896" w:rsidRDefault="005F2CC0" w:rsidP="00947E73">
      <w:pPr>
        <w:spacing w:after="0" w:line="240" w:lineRule="auto"/>
        <w:rPr>
          <w:rFonts w:ascii="Times New Roman" w:hAnsi="Times New Roman"/>
          <w:b/>
          <w:bCs/>
          <w:lang w:val="bg-BG"/>
        </w:rPr>
      </w:pPr>
      <w:r w:rsidRPr="007B3896">
        <w:rPr>
          <w:rFonts w:ascii="Times New Roman" w:hAnsi="Times New Roman"/>
          <w:b/>
          <w:bCs/>
          <w:lang w:val="bg-BG"/>
        </w:rPr>
        <w:t>Шофиране и работа с машини</w:t>
      </w:r>
    </w:p>
    <w:p w:rsidR="005F2CC0" w:rsidRPr="007B3896" w:rsidRDefault="005F2CC0" w:rsidP="00947E73">
      <w:pPr>
        <w:spacing w:after="0" w:line="240" w:lineRule="auto"/>
        <w:rPr>
          <w:rFonts w:ascii="Times New Roman" w:hAnsi="Times New Roman"/>
          <w:bCs/>
          <w:lang w:val="bg-BG"/>
        </w:rPr>
      </w:pPr>
      <w:r w:rsidRPr="007B3896">
        <w:rPr>
          <w:rFonts w:ascii="Times New Roman" w:hAnsi="Times New Roman"/>
          <w:bCs/>
          <w:lang w:val="bg-BG"/>
        </w:rPr>
        <w:t>Възможно е да почувствате замаяност или сънливост или да получите замъгляване на зрението докато приемате това лекарство. Ако това се случи, не шофирайте и не използвайте никакви инструменти или машини, докато не се почувствате отново добре.</w:t>
      </w:r>
    </w:p>
    <w:p w:rsidR="00FE0E06" w:rsidRPr="007B3896" w:rsidRDefault="00FE0E06" w:rsidP="00947E73">
      <w:pPr>
        <w:spacing w:after="0" w:line="240" w:lineRule="auto"/>
        <w:rPr>
          <w:rFonts w:ascii="Times New Roman" w:hAnsi="Times New Roman"/>
          <w:lang w:val="bg-BG"/>
        </w:rPr>
      </w:pPr>
    </w:p>
    <w:p w:rsidR="00B053F6" w:rsidRPr="007B3896" w:rsidRDefault="00B053F6" w:rsidP="00660F0F">
      <w:pPr>
        <w:keepNext/>
        <w:spacing w:after="0" w:line="240" w:lineRule="auto"/>
        <w:rPr>
          <w:rFonts w:ascii="Times New Roman" w:hAnsi="Times New Roman"/>
          <w:b/>
          <w:bCs/>
          <w:lang w:val="bg-BG"/>
        </w:rPr>
      </w:pPr>
      <w:r w:rsidRPr="007B3896">
        <w:rPr>
          <w:rFonts w:ascii="Times New Roman" w:hAnsi="Times New Roman"/>
          <w:b/>
          <w:bCs/>
          <w:lang w:val="bg-BG"/>
        </w:rPr>
        <w:t>Иматиниб Actavis съдържа натрий</w:t>
      </w:r>
    </w:p>
    <w:p w:rsidR="00B053F6" w:rsidRPr="007B3896" w:rsidRDefault="00B8186E" w:rsidP="00B053F6">
      <w:pPr>
        <w:spacing w:after="0" w:line="240" w:lineRule="auto"/>
        <w:rPr>
          <w:rFonts w:ascii="Times New Roman" w:hAnsi="Times New Roman"/>
          <w:lang w:val="bg-BG"/>
        </w:rPr>
      </w:pPr>
      <w:r w:rsidRPr="007B3896">
        <w:rPr>
          <w:rFonts w:ascii="Times New Roman" w:hAnsi="Times New Roman"/>
          <w:spacing w:val="-1"/>
          <w:lang w:val="bg-BG"/>
        </w:rPr>
        <w:t xml:space="preserve">Това лекарство съдържа по-малко от 1 mmol натрий </w:t>
      </w:r>
      <w:r w:rsidR="00B053F6" w:rsidRPr="007B3896">
        <w:rPr>
          <w:rFonts w:ascii="Times New Roman" w:hAnsi="Times New Roman"/>
          <w:lang w:val="bg-BG"/>
        </w:rPr>
        <w:t>(23 mg) на една твърда капсула, т.е. може да се каже, че практически не съдържа натрий.</w:t>
      </w:r>
    </w:p>
    <w:p w:rsidR="00B053F6" w:rsidRPr="007B3896" w:rsidRDefault="00B053F6" w:rsidP="00947E73">
      <w:pPr>
        <w:spacing w:after="0" w:line="240" w:lineRule="auto"/>
        <w:rPr>
          <w:rFonts w:ascii="Times New Roman" w:hAnsi="Times New Roman"/>
          <w:lang w:val="bg-BG"/>
        </w:rPr>
      </w:pPr>
    </w:p>
    <w:p w:rsidR="00FE0E06" w:rsidRPr="007B3896" w:rsidRDefault="00FE0E06" w:rsidP="00947E73">
      <w:pPr>
        <w:spacing w:after="0" w:line="240" w:lineRule="auto"/>
        <w:rPr>
          <w:rFonts w:ascii="Times New Roman" w:hAnsi="Times New Roman"/>
          <w:lang w:val="bg-BG"/>
        </w:rPr>
      </w:pPr>
    </w:p>
    <w:p w:rsidR="00FE0E06" w:rsidRPr="007B3896" w:rsidRDefault="00FE0E06" w:rsidP="00947E73">
      <w:pPr>
        <w:spacing w:after="0" w:line="240" w:lineRule="auto"/>
        <w:rPr>
          <w:rFonts w:ascii="Times New Roman" w:hAnsi="Times New Roman"/>
          <w:b/>
          <w:bCs/>
          <w:lang w:val="bg-BG"/>
        </w:rPr>
      </w:pPr>
      <w:r w:rsidRPr="007B3896">
        <w:rPr>
          <w:rFonts w:ascii="Times New Roman" w:hAnsi="Times New Roman"/>
          <w:b/>
          <w:bCs/>
          <w:lang w:val="bg-BG"/>
        </w:rPr>
        <w:t>3.</w:t>
      </w:r>
      <w:r w:rsidRPr="007B3896">
        <w:rPr>
          <w:rFonts w:ascii="Times New Roman" w:hAnsi="Times New Roman"/>
          <w:b/>
          <w:bCs/>
          <w:lang w:val="bg-BG"/>
        </w:rPr>
        <w:tab/>
      </w:r>
      <w:r w:rsidR="005F2CC0" w:rsidRPr="007B3896">
        <w:rPr>
          <w:rFonts w:ascii="Times New Roman" w:hAnsi="Times New Roman"/>
          <w:b/>
          <w:bCs/>
          <w:lang w:val="bg-BG"/>
        </w:rPr>
        <w:t xml:space="preserve">Как да приемате </w:t>
      </w:r>
      <w:r w:rsidR="00657DD1" w:rsidRPr="007B3896">
        <w:rPr>
          <w:rFonts w:ascii="Times New Roman" w:hAnsi="Times New Roman"/>
          <w:b/>
          <w:bCs/>
          <w:lang w:val="bg-BG"/>
        </w:rPr>
        <w:t>Иматиниб Actavis</w:t>
      </w:r>
    </w:p>
    <w:p w:rsidR="00FE0E06" w:rsidRPr="007B3896" w:rsidRDefault="00FE0E06" w:rsidP="00947E73">
      <w:pPr>
        <w:spacing w:after="0" w:line="240" w:lineRule="auto"/>
        <w:rPr>
          <w:rFonts w:ascii="Times New Roman" w:hAnsi="Times New Roman"/>
          <w:bCs/>
          <w:lang w:val="bg-BG"/>
        </w:rPr>
      </w:pPr>
    </w:p>
    <w:p w:rsidR="005F2CC0" w:rsidRPr="007B3896" w:rsidRDefault="005F2CC0" w:rsidP="00947E73">
      <w:pPr>
        <w:spacing w:after="0" w:line="240" w:lineRule="auto"/>
        <w:rPr>
          <w:rFonts w:ascii="Times New Roman" w:hAnsi="Times New Roman"/>
          <w:lang w:val="bg-BG"/>
        </w:rPr>
      </w:pPr>
      <w:r w:rsidRPr="007B3896">
        <w:rPr>
          <w:rFonts w:ascii="Times New Roman" w:hAnsi="Times New Roman"/>
          <w:lang w:val="bg-BG"/>
        </w:rPr>
        <w:t xml:space="preserve">Вашият лекар Ви е предписал </w:t>
      </w:r>
      <w:r w:rsidR="00657DD1" w:rsidRPr="007B3896">
        <w:rPr>
          <w:rFonts w:ascii="Times New Roman" w:hAnsi="Times New Roman"/>
          <w:lang w:val="bg-BG"/>
        </w:rPr>
        <w:t>Иматиниб Actavis</w:t>
      </w:r>
      <w:r w:rsidRPr="007B3896">
        <w:rPr>
          <w:rFonts w:ascii="Times New Roman" w:hAnsi="Times New Roman"/>
          <w:lang w:val="bg-BG"/>
        </w:rPr>
        <w:t xml:space="preserve">, защото страдате от сериозно заболяване. </w:t>
      </w:r>
      <w:r w:rsidR="00657DD1" w:rsidRPr="007B3896">
        <w:rPr>
          <w:rFonts w:ascii="Times New Roman" w:hAnsi="Times New Roman"/>
          <w:lang w:val="bg-BG"/>
        </w:rPr>
        <w:t>Иматиниб Actavis</w:t>
      </w:r>
      <w:r w:rsidRPr="007B3896">
        <w:rPr>
          <w:rFonts w:ascii="Times New Roman" w:hAnsi="Times New Roman"/>
          <w:lang w:val="bg-BG"/>
        </w:rPr>
        <w:t xml:space="preserve"> може да Ви помогне да се преборите с това заболяване.</w:t>
      </w:r>
    </w:p>
    <w:p w:rsidR="00FE0E06" w:rsidRPr="007B3896" w:rsidRDefault="00FE0E06" w:rsidP="00947E73">
      <w:pPr>
        <w:spacing w:after="0" w:line="240" w:lineRule="auto"/>
        <w:rPr>
          <w:rFonts w:ascii="Times New Roman" w:hAnsi="Times New Roman"/>
          <w:lang w:val="bg-BG"/>
        </w:rPr>
      </w:pPr>
    </w:p>
    <w:p w:rsidR="005F2CC0" w:rsidRPr="007B3896" w:rsidRDefault="005F2CC0" w:rsidP="00947E73">
      <w:pPr>
        <w:spacing w:after="0" w:line="240" w:lineRule="auto"/>
        <w:rPr>
          <w:rFonts w:ascii="Times New Roman" w:hAnsi="Times New Roman"/>
          <w:lang w:val="bg-BG"/>
        </w:rPr>
      </w:pPr>
      <w:r w:rsidRPr="007B3896">
        <w:rPr>
          <w:rFonts w:ascii="Times New Roman" w:hAnsi="Times New Roman"/>
          <w:lang w:val="bg-BG"/>
        </w:rPr>
        <w:t>Ето защо, винаги приемайте това лекарство точно както Ви е казал Вашият лекар или фармацевт. Важно е да го правите толкова дълго, колкото Ви е казал Вашият лекар или фармацевт. Ако не сте сигурни в нещо, попитайте Вашия лекар или фармацевт.</w:t>
      </w:r>
    </w:p>
    <w:p w:rsidR="00FE0E06" w:rsidRPr="007B3896" w:rsidRDefault="00FE0E06" w:rsidP="00947E73">
      <w:pPr>
        <w:spacing w:after="0" w:line="240" w:lineRule="auto"/>
        <w:rPr>
          <w:rFonts w:ascii="Times New Roman" w:hAnsi="Times New Roman"/>
          <w:lang w:val="bg-BG"/>
        </w:rPr>
      </w:pPr>
    </w:p>
    <w:p w:rsidR="005F2CC0" w:rsidRPr="007B3896" w:rsidRDefault="005F2CC0" w:rsidP="00947E73">
      <w:pPr>
        <w:spacing w:after="0" w:line="240" w:lineRule="auto"/>
        <w:rPr>
          <w:rFonts w:ascii="Times New Roman" w:hAnsi="Times New Roman"/>
          <w:lang w:val="bg-BG"/>
        </w:rPr>
      </w:pPr>
      <w:r w:rsidRPr="007B3896">
        <w:rPr>
          <w:rFonts w:ascii="Times New Roman" w:hAnsi="Times New Roman"/>
          <w:lang w:val="bg-BG"/>
        </w:rPr>
        <w:t xml:space="preserve">Не спирайте приема на </w:t>
      </w:r>
      <w:r w:rsidR="00657DD1" w:rsidRPr="007B3896">
        <w:rPr>
          <w:rFonts w:ascii="Times New Roman" w:hAnsi="Times New Roman"/>
          <w:lang w:val="bg-BG"/>
        </w:rPr>
        <w:t>Иматиниб Actavis</w:t>
      </w:r>
      <w:r w:rsidRPr="007B3896">
        <w:rPr>
          <w:rFonts w:ascii="Times New Roman" w:hAnsi="Times New Roman"/>
          <w:lang w:val="bg-BG"/>
        </w:rPr>
        <w:t>, докато Вашият лекар не Ви каже да го направите. Ако нямате възможност да приемате лекарството, както Ви е казал Вашият лекар или почувствате, че вече не се нуждаете от него, свържете се с Вашия лекар незабавно.</w:t>
      </w:r>
    </w:p>
    <w:p w:rsidR="00FE0E06" w:rsidRPr="007B3896" w:rsidRDefault="00FE0E06" w:rsidP="00947E73">
      <w:pPr>
        <w:spacing w:after="0" w:line="240" w:lineRule="auto"/>
        <w:rPr>
          <w:rFonts w:ascii="Times New Roman" w:hAnsi="Times New Roman"/>
          <w:lang w:val="bg-BG"/>
        </w:rPr>
      </w:pPr>
    </w:p>
    <w:p w:rsidR="005F2CC0" w:rsidRPr="007B3896" w:rsidRDefault="005F2CC0" w:rsidP="00947E73">
      <w:pPr>
        <w:spacing w:after="0" w:line="240" w:lineRule="auto"/>
        <w:rPr>
          <w:rFonts w:ascii="Times New Roman" w:hAnsi="Times New Roman"/>
          <w:b/>
          <w:bCs/>
          <w:lang w:val="bg-BG"/>
        </w:rPr>
      </w:pPr>
      <w:r w:rsidRPr="007B3896">
        <w:rPr>
          <w:rFonts w:ascii="Times New Roman" w:hAnsi="Times New Roman"/>
          <w:b/>
          <w:bCs/>
          <w:lang w:val="bg-BG"/>
        </w:rPr>
        <w:t xml:space="preserve">Колко </w:t>
      </w:r>
      <w:r w:rsidR="00657DD1" w:rsidRPr="007B3896">
        <w:rPr>
          <w:rFonts w:ascii="Times New Roman" w:hAnsi="Times New Roman"/>
          <w:b/>
          <w:bCs/>
          <w:lang w:val="bg-BG"/>
        </w:rPr>
        <w:t>Иматиниб Actavis</w:t>
      </w:r>
      <w:r w:rsidRPr="007B3896">
        <w:rPr>
          <w:rFonts w:ascii="Times New Roman" w:hAnsi="Times New Roman"/>
          <w:b/>
          <w:bCs/>
          <w:lang w:val="bg-BG"/>
        </w:rPr>
        <w:t xml:space="preserve"> да приемате</w:t>
      </w:r>
    </w:p>
    <w:p w:rsidR="00FE0E06" w:rsidRPr="007B3896" w:rsidRDefault="00FE0E06" w:rsidP="00947E73">
      <w:pPr>
        <w:spacing w:after="0" w:line="240" w:lineRule="auto"/>
        <w:rPr>
          <w:rFonts w:ascii="Times New Roman" w:hAnsi="Times New Roman"/>
          <w:bCs/>
          <w:lang w:val="bg-BG"/>
        </w:rPr>
      </w:pPr>
    </w:p>
    <w:p w:rsidR="00C813C8" w:rsidRPr="007B3896" w:rsidRDefault="00C813C8" w:rsidP="00947E73">
      <w:pPr>
        <w:spacing w:after="0" w:line="240" w:lineRule="auto"/>
        <w:rPr>
          <w:rFonts w:ascii="Times New Roman" w:hAnsi="Times New Roman"/>
          <w:b/>
          <w:bCs/>
          <w:lang w:val="bg-BG"/>
        </w:rPr>
      </w:pPr>
      <w:r w:rsidRPr="007B3896">
        <w:rPr>
          <w:rFonts w:ascii="Times New Roman" w:hAnsi="Times New Roman"/>
          <w:b/>
          <w:bCs/>
          <w:lang w:val="bg-BG"/>
        </w:rPr>
        <w:t>Употреба при възрастни</w:t>
      </w:r>
    </w:p>
    <w:p w:rsidR="00FE0E06" w:rsidRPr="007B3896" w:rsidRDefault="00C813C8" w:rsidP="00947E73">
      <w:pPr>
        <w:spacing w:after="0" w:line="240" w:lineRule="auto"/>
        <w:rPr>
          <w:rFonts w:ascii="Times New Roman" w:hAnsi="Times New Roman"/>
          <w:lang w:val="bg-BG"/>
        </w:rPr>
      </w:pPr>
      <w:r w:rsidRPr="007B3896">
        <w:rPr>
          <w:rFonts w:ascii="Times New Roman" w:hAnsi="Times New Roman"/>
          <w:lang w:val="bg-BG"/>
        </w:rPr>
        <w:t xml:space="preserve">Вашият лекар ще Ви каже точно колко капсули </w:t>
      </w:r>
      <w:r w:rsidR="00657DD1" w:rsidRPr="007B3896">
        <w:rPr>
          <w:rFonts w:ascii="Times New Roman" w:hAnsi="Times New Roman"/>
          <w:lang w:val="bg-BG"/>
        </w:rPr>
        <w:t>Иматиниб Actavis</w:t>
      </w:r>
      <w:r w:rsidR="00FE0E06" w:rsidRPr="007B3896">
        <w:rPr>
          <w:rFonts w:ascii="Times New Roman" w:hAnsi="Times New Roman"/>
          <w:lang w:val="bg-BG"/>
        </w:rPr>
        <w:t xml:space="preserve"> </w:t>
      </w:r>
      <w:r w:rsidRPr="007B3896">
        <w:rPr>
          <w:rFonts w:ascii="Times New Roman" w:hAnsi="Times New Roman"/>
          <w:lang w:val="bg-BG"/>
        </w:rPr>
        <w:t>да приемате</w:t>
      </w:r>
      <w:r w:rsidR="00FE0E06" w:rsidRPr="007B3896">
        <w:rPr>
          <w:rFonts w:ascii="Times New Roman" w:hAnsi="Times New Roman"/>
          <w:lang w:val="bg-BG"/>
        </w:rPr>
        <w:t>.</w:t>
      </w:r>
    </w:p>
    <w:p w:rsidR="00DD68F1" w:rsidRPr="007B3896" w:rsidRDefault="00DD68F1" w:rsidP="00947E73">
      <w:pPr>
        <w:spacing w:after="0" w:line="240" w:lineRule="auto"/>
        <w:rPr>
          <w:rFonts w:ascii="Times New Roman" w:hAnsi="Times New Roman"/>
          <w:lang w:val="bg-BG"/>
        </w:rPr>
      </w:pPr>
    </w:p>
    <w:p w:rsidR="00682AE7" w:rsidRPr="007B3896" w:rsidRDefault="00DD68F1" w:rsidP="007F58A6">
      <w:pPr>
        <w:pStyle w:val="Default"/>
        <w:numPr>
          <w:ilvl w:val="0"/>
          <w:numId w:val="45"/>
        </w:numPr>
        <w:ind w:left="567" w:hanging="567"/>
        <w:rPr>
          <w:sz w:val="22"/>
          <w:szCs w:val="22"/>
          <w:lang w:val="bg-BG"/>
        </w:rPr>
      </w:pPr>
      <w:r w:rsidRPr="007B3896">
        <w:rPr>
          <w:b/>
          <w:bCs/>
          <w:sz w:val="22"/>
          <w:szCs w:val="22"/>
          <w:lang w:val="bg-BG"/>
        </w:rPr>
        <w:t>Ако се лекувате за ХМЛ:</w:t>
      </w:r>
    </w:p>
    <w:p w:rsidR="00682AE7" w:rsidRPr="007B3896" w:rsidRDefault="00DD68F1" w:rsidP="00F25E59">
      <w:pPr>
        <w:spacing w:after="0" w:line="240" w:lineRule="auto"/>
        <w:ind w:firstLine="567"/>
        <w:rPr>
          <w:rFonts w:ascii="Times New Roman" w:hAnsi="Times New Roman"/>
          <w:lang w:val="bg-BG"/>
        </w:rPr>
      </w:pPr>
      <w:r w:rsidRPr="007B3896">
        <w:rPr>
          <w:rFonts w:ascii="Times New Roman" w:hAnsi="Times New Roman"/>
          <w:lang w:val="bg-BG"/>
        </w:rPr>
        <w:t xml:space="preserve">Обичайната </w:t>
      </w:r>
      <w:r w:rsidR="000C0FA2" w:rsidRPr="007B3896">
        <w:rPr>
          <w:rFonts w:ascii="Times New Roman" w:hAnsi="Times New Roman"/>
          <w:lang w:val="bg-BG"/>
        </w:rPr>
        <w:t xml:space="preserve">начална доза е </w:t>
      </w:r>
      <w:r w:rsidR="006D7715" w:rsidRPr="007B3896">
        <w:rPr>
          <w:rFonts w:ascii="Times New Roman" w:hAnsi="Times New Roman"/>
          <w:lang w:val="bg-BG"/>
        </w:rPr>
        <w:t>600 mg</w:t>
      </w:r>
      <w:r w:rsidR="008F6523" w:rsidRPr="007B3896">
        <w:rPr>
          <w:rFonts w:ascii="Times New Roman" w:hAnsi="Times New Roman"/>
          <w:b/>
          <w:lang w:val="bg-BG"/>
        </w:rPr>
        <w:t xml:space="preserve"> </w:t>
      </w:r>
      <w:r w:rsidR="000C0FA2" w:rsidRPr="007B3896">
        <w:rPr>
          <w:rFonts w:ascii="Times New Roman" w:hAnsi="Times New Roman"/>
          <w:lang w:val="bg-BG"/>
        </w:rPr>
        <w:t>които се приемат като</w:t>
      </w:r>
      <w:r w:rsidR="00C9786A" w:rsidRPr="007B3896">
        <w:rPr>
          <w:rFonts w:ascii="Times New Roman" w:hAnsi="Times New Roman"/>
          <w:lang w:val="bg-BG"/>
        </w:rPr>
        <w:t xml:space="preserve"> 12</w:t>
      </w:r>
      <w:r w:rsidRPr="007B3896">
        <w:rPr>
          <w:rFonts w:ascii="Times New Roman" w:hAnsi="Times New Roman"/>
          <w:lang w:val="bg-BG"/>
        </w:rPr>
        <w:t> </w:t>
      </w:r>
      <w:r w:rsidR="000C0FA2" w:rsidRPr="007B3896">
        <w:rPr>
          <w:rFonts w:ascii="Times New Roman" w:hAnsi="Times New Roman"/>
          <w:lang w:val="bg-BG"/>
        </w:rPr>
        <w:t xml:space="preserve">капсули </w:t>
      </w:r>
      <w:r w:rsidR="000C0FA2" w:rsidRPr="007B3896">
        <w:rPr>
          <w:rFonts w:ascii="Times New Roman" w:hAnsi="Times New Roman"/>
          <w:b/>
          <w:lang w:val="bg-BG"/>
        </w:rPr>
        <w:t>веднъж</w:t>
      </w:r>
      <w:r w:rsidR="000C0FA2" w:rsidRPr="007B3896">
        <w:rPr>
          <w:rFonts w:ascii="Times New Roman" w:hAnsi="Times New Roman"/>
          <w:lang w:val="bg-BG"/>
        </w:rPr>
        <w:t xml:space="preserve"> дневно</w:t>
      </w:r>
      <w:r w:rsidR="00C9786A" w:rsidRPr="007B3896">
        <w:rPr>
          <w:rFonts w:ascii="Times New Roman" w:hAnsi="Times New Roman"/>
          <w:lang w:val="bg-BG"/>
        </w:rPr>
        <w:t>.</w:t>
      </w:r>
    </w:p>
    <w:p w:rsidR="00FE0E06" w:rsidRPr="007B3896" w:rsidRDefault="00FE0E06" w:rsidP="00947E73">
      <w:pPr>
        <w:spacing w:after="0" w:line="240" w:lineRule="auto"/>
        <w:rPr>
          <w:rFonts w:ascii="Times New Roman" w:hAnsi="Times New Roman"/>
          <w:lang w:val="bg-BG"/>
        </w:rPr>
      </w:pPr>
    </w:p>
    <w:p w:rsidR="000C0FA2" w:rsidRPr="007B3896" w:rsidRDefault="000C0FA2" w:rsidP="00947E73">
      <w:pPr>
        <w:spacing w:after="0" w:line="240" w:lineRule="auto"/>
        <w:rPr>
          <w:rFonts w:ascii="Times New Roman" w:hAnsi="Times New Roman"/>
          <w:lang w:val="bg-BG"/>
        </w:rPr>
      </w:pPr>
      <w:r w:rsidRPr="007B3896">
        <w:rPr>
          <w:rFonts w:ascii="Times New Roman" w:hAnsi="Times New Roman"/>
          <w:lang w:val="bg-BG"/>
        </w:rPr>
        <w:t xml:space="preserve">Вашият лекар може да Ви предпише по-висока или по-ниска доза в зависимост </w:t>
      </w:r>
      <w:r w:rsidR="00741781" w:rsidRPr="007B3896">
        <w:rPr>
          <w:rFonts w:ascii="Times New Roman" w:hAnsi="Times New Roman"/>
          <w:lang w:val="bg-BG"/>
        </w:rPr>
        <w:t xml:space="preserve">от това, </w:t>
      </w:r>
      <w:r w:rsidRPr="007B3896">
        <w:rPr>
          <w:rFonts w:ascii="Times New Roman" w:hAnsi="Times New Roman"/>
          <w:lang w:val="bg-BG"/>
        </w:rPr>
        <w:t>как отговаряте на лечението.</w:t>
      </w:r>
      <w:r w:rsidR="008B1B07" w:rsidRPr="007B3896">
        <w:rPr>
          <w:rFonts w:ascii="Times New Roman" w:hAnsi="Times New Roman"/>
          <w:lang w:val="bg-BG"/>
        </w:rPr>
        <w:t xml:space="preserve"> </w:t>
      </w:r>
      <w:r w:rsidRPr="007B3896">
        <w:rPr>
          <w:rFonts w:ascii="Times New Roman" w:hAnsi="Times New Roman"/>
          <w:lang w:val="bg-BG"/>
        </w:rPr>
        <w:t>Ако Вашата дневна доза е 800 mg (16</w:t>
      </w:r>
      <w:r w:rsidR="00055559" w:rsidRPr="007B3896">
        <w:rPr>
          <w:rFonts w:ascii="Times New Roman" w:hAnsi="Times New Roman"/>
          <w:lang w:val="bg-BG"/>
        </w:rPr>
        <w:t> </w:t>
      </w:r>
      <w:r w:rsidRPr="007B3896">
        <w:rPr>
          <w:rFonts w:ascii="Times New Roman" w:hAnsi="Times New Roman"/>
          <w:lang w:val="bg-BG"/>
        </w:rPr>
        <w:t>капсули), Вие трябва да приемате 8</w:t>
      </w:r>
      <w:r w:rsidR="008D4B12" w:rsidRPr="007B3896">
        <w:rPr>
          <w:rFonts w:ascii="Times New Roman" w:hAnsi="Times New Roman"/>
          <w:lang w:val="bg-BG"/>
        </w:rPr>
        <w:t> </w:t>
      </w:r>
      <w:r w:rsidRPr="007B3896">
        <w:rPr>
          <w:rFonts w:ascii="Times New Roman" w:hAnsi="Times New Roman"/>
          <w:lang w:val="bg-BG"/>
        </w:rPr>
        <w:t>капсули сутрин и 8 капсули вечер.</w:t>
      </w:r>
    </w:p>
    <w:p w:rsidR="00FE0E06" w:rsidRPr="007B3896" w:rsidRDefault="00FE0E06" w:rsidP="00947E73">
      <w:pPr>
        <w:spacing w:after="0" w:line="240" w:lineRule="auto"/>
        <w:rPr>
          <w:rFonts w:ascii="Times New Roman" w:hAnsi="Times New Roman"/>
          <w:lang w:val="bg-BG"/>
        </w:rPr>
      </w:pPr>
    </w:p>
    <w:p w:rsidR="00682AE7" w:rsidRPr="007B3896" w:rsidRDefault="006D7715" w:rsidP="007F58A6">
      <w:pPr>
        <w:pStyle w:val="Listenabsatz"/>
        <w:numPr>
          <w:ilvl w:val="0"/>
          <w:numId w:val="46"/>
        </w:numPr>
        <w:autoSpaceDE w:val="0"/>
        <w:autoSpaceDN w:val="0"/>
        <w:adjustRightInd w:val="0"/>
        <w:spacing w:after="0" w:line="240" w:lineRule="auto"/>
        <w:ind w:left="567" w:hanging="567"/>
        <w:rPr>
          <w:rFonts w:ascii="Times New Roman" w:hAnsi="Times New Roman"/>
          <w:color w:val="000000"/>
          <w:lang w:val="bg-BG" w:eastAsia="bg-BG"/>
        </w:rPr>
      </w:pPr>
      <w:r w:rsidRPr="007B3896">
        <w:rPr>
          <w:rFonts w:ascii="Times New Roman" w:hAnsi="Times New Roman"/>
          <w:b/>
          <w:bCs/>
          <w:color w:val="000000"/>
          <w:lang w:val="bg-BG" w:eastAsia="bg-BG"/>
        </w:rPr>
        <w:t>Ако се лекувате за Ph-положителна ОЛЛ:</w:t>
      </w:r>
    </w:p>
    <w:p w:rsidR="00682AE7" w:rsidRPr="007B3896" w:rsidRDefault="00902378" w:rsidP="007F58A6">
      <w:pPr>
        <w:autoSpaceDE w:val="0"/>
        <w:autoSpaceDN w:val="0"/>
        <w:adjustRightInd w:val="0"/>
        <w:spacing w:after="0" w:line="240" w:lineRule="auto"/>
        <w:ind w:left="567"/>
        <w:rPr>
          <w:rFonts w:ascii="Times New Roman" w:hAnsi="Times New Roman"/>
          <w:color w:val="000000"/>
          <w:lang w:val="bg-BG" w:eastAsia="bg-BG"/>
        </w:rPr>
      </w:pPr>
      <w:r w:rsidRPr="007B3896">
        <w:rPr>
          <w:rFonts w:ascii="Times New Roman" w:hAnsi="Times New Roman"/>
          <w:color w:val="000000"/>
          <w:lang w:val="bg-BG" w:eastAsia="bg-BG"/>
        </w:rPr>
        <w:t>Началната доза е 600 mg, които се приемат като 12 </w:t>
      </w:r>
      <w:r w:rsidR="00E85AC1" w:rsidRPr="007B3896">
        <w:rPr>
          <w:rFonts w:ascii="Times New Roman" w:hAnsi="Times New Roman"/>
          <w:color w:val="000000"/>
          <w:lang w:val="bg-BG" w:eastAsia="bg-BG"/>
        </w:rPr>
        <w:t xml:space="preserve">капсули </w:t>
      </w:r>
      <w:r w:rsidR="00E85AC1" w:rsidRPr="007B3896">
        <w:rPr>
          <w:rFonts w:ascii="Times New Roman" w:hAnsi="Times New Roman"/>
          <w:b/>
          <w:bCs/>
          <w:color w:val="000000"/>
          <w:lang w:val="bg-BG" w:eastAsia="bg-BG"/>
        </w:rPr>
        <w:t xml:space="preserve">веднъж </w:t>
      </w:r>
      <w:r w:rsidR="00E85AC1" w:rsidRPr="007B3896">
        <w:rPr>
          <w:rFonts w:ascii="Times New Roman" w:hAnsi="Times New Roman"/>
          <w:color w:val="000000"/>
          <w:lang w:val="bg-BG" w:eastAsia="bg-BG"/>
        </w:rPr>
        <w:t>дневно.</w:t>
      </w:r>
    </w:p>
    <w:p w:rsidR="00682AE7" w:rsidRPr="007B3896" w:rsidRDefault="00682AE7" w:rsidP="007F58A6">
      <w:pPr>
        <w:autoSpaceDE w:val="0"/>
        <w:autoSpaceDN w:val="0"/>
        <w:adjustRightInd w:val="0"/>
        <w:spacing w:after="0" w:line="240" w:lineRule="auto"/>
        <w:ind w:left="567" w:hanging="567"/>
        <w:rPr>
          <w:rFonts w:ascii="Times New Roman" w:hAnsi="Times New Roman"/>
          <w:color w:val="000000"/>
          <w:lang w:val="bg-BG" w:eastAsia="bg-BG"/>
        </w:rPr>
      </w:pPr>
    </w:p>
    <w:p w:rsidR="00682AE7" w:rsidRPr="007B3896" w:rsidRDefault="006D7715" w:rsidP="007F58A6">
      <w:pPr>
        <w:pStyle w:val="Listenabsatz"/>
        <w:numPr>
          <w:ilvl w:val="0"/>
          <w:numId w:val="47"/>
        </w:numPr>
        <w:autoSpaceDE w:val="0"/>
        <w:autoSpaceDN w:val="0"/>
        <w:adjustRightInd w:val="0"/>
        <w:spacing w:after="0" w:line="240" w:lineRule="auto"/>
        <w:ind w:left="567" w:hanging="567"/>
        <w:rPr>
          <w:rFonts w:ascii="Times New Roman" w:hAnsi="Times New Roman"/>
          <w:color w:val="000000"/>
          <w:lang w:val="bg-BG" w:eastAsia="bg-BG"/>
        </w:rPr>
      </w:pPr>
      <w:r w:rsidRPr="007B3896">
        <w:rPr>
          <w:rFonts w:ascii="Times New Roman" w:hAnsi="Times New Roman"/>
          <w:b/>
          <w:bCs/>
          <w:color w:val="000000"/>
          <w:lang w:val="bg-BG" w:eastAsia="bg-BG"/>
        </w:rPr>
        <w:t>Ако се лекувате за МДС/МПЗ:</w:t>
      </w:r>
    </w:p>
    <w:p w:rsidR="00682AE7" w:rsidRPr="007B3896" w:rsidRDefault="00E85AC1" w:rsidP="007F58A6">
      <w:pPr>
        <w:autoSpaceDE w:val="0"/>
        <w:autoSpaceDN w:val="0"/>
        <w:adjustRightInd w:val="0"/>
        <w:spacing w:after="0" w:line="240" w:lineRule="auto"/>
        <w:ind w:left="567"/>
        <w:rPr>
          <w:rFonts w:ascii="Times New Roman" w:hAnsi="Times New Roman"/>
          <w:color w:val="000000"/>
          <w:lang w:val="bg-BG" w:eastAsia="bg-BG"/>
        </w:rPr>
      </w:pPr>
      <w:r w:rsidRPr="007B3896">
        <w:rPr>
          <w:rFonts w:ascii="Times New Roman" w:hAnsi="Times New Roman"/>
          <w:color w:val="000000"/>
          <w:lang w:val="bg-BG" w:eastAsia="bg-BG"/>
        </w:rPr>
        <w:t>Началната доза е 400</w:t>
      </w:r>
      <w:r w:rsidR="00902378" w:rsidRPr="007B3896">
        <w:rPr>
          <w:rFonts w:ascii="Times New Roman" w:hAnsi="Times New Roman"/>
          <w:color w:val="000000"/>
          <w:lang w:val="bg-BG" w:eastAsia="bg-BG"/>
        </w:rPr>
        <w:t> mg, които се приемат като 8 </w:t>
      </w:r>
      <w:r w:rsidRPr="007B3896">
        <w:rPr>
          <w:rFonts w:ascii="Times New Roman" w:hAnsi="Times New Roman"/>
          <w:color w:val="000000"/>
          <w:lang w:val="bg-BG" w:eastAsia="bg-BG"/>
        </w:rPr>
        <w:t xml:space="preserve">капсули </w:t>
      </w:r>
      <w:r w:rsidRPr="007B3896">
        <w:rPr>
          <w:rFonts w:ascii="Times New Roman" w:hAnsi="Times New Roman"/>
          <w:b/>
          <w:bCs/>
          <w:color w:val="000000"/>
          <w:lang w:val="bg-BG" w:eastAsia="bg-BG"/>
        </w:rPr>
        <w:t xml:space="preserve">веднъж </w:t>
      </w:r>
      <w:r w:rsidRPr="007B3896">
        <w:rPr>
          <w:rFonts w:ascii="Times New Roman" w:hAnsi="Times New Roman"/>
          <w:color w:val="000000"/>
          <w:lang w:val="bg-BG" w:eastAsia="bg-BG"/>
        </w:rPr>
        <w:t>дневно.</w:t>
      </w:r>
    </w:p>
    <w:p w:rsidR="00682AE7" w:rsidRPr="007B3896" w:rsidRDefault="00682AE7" w:rsidP="007F58A6">
      <w:pPr>
        <w:autoSpaceDE w:val="0"/>
        <w:autoSpaceDN w:val="0"/>
        <w:adjustRightInd w:val="0"/>
        <w:spacing w:after="0" w:line="240" w:lineRule="auto"/>
        <w:ind w:left="567" w:hanging="567"/>
        <w:rPr>
          <w:rFonts w:ascii="Times New Roman" w:hAnsi="Times New Roman"/>
          <w:color w:val="000000"/>
          <w:lang w:val="bg-BG" w:eastAsia="bg-BG"/>
        </w:rPr>
      </w:pPr>
    </w:p>
    <w:p w:rsidR="00682AE7" w:rsidRPr="007B3896" w:rsidRDefault="006D7715" w:rsidP="007F58A6">
      <w:pPr>
        <w:pStyle w:val="Listenabsatz"/>
        <w:numPr>
          <w:ilvl w:val="0"/>
          <w:numId w:val="48"/>
        </w:numPr>
        <w:autoSpaceDE w:val="0"/>
        <w:autoSpaceDN w:val="0"/>
        <w:adjustRightInd w:val="0"/>
        <w:spacing w:after="0" w:line="240" w:lineRule="auto"/>
        <w:ind w:left="567" w:hanging="567"/>
        <w:rPr>
          <w:rFonts w:ascii="Times New Roman" w:hAnsi="Times New Roman"/>
          <w:color w:val="000000"/>
          <w:lang w:val="bg-BG" w:eastAsia="bg-BG"/>
        </w:rPr>
      </w:pPr>
      <w:r w:rsidRPr="007B3896">
        <w:rPr>
          <w:rFonts w:ascii="Times New Roman" w:hAnsi="Times New Roman"/>
          <w:b/>
          <w:bCs/>
          <w:color w:val="000000"/>
          <w:lang w:val="bg-BG" w:eastAsia="bg-BG"/>
        </w:rPr>
        <w:t>Ако се лекувате за ХЕС/ХЕЛ:</w:t>
      </w:r>
    </w:p>
    <w:p w:rsidR="00682AE7" w:rsidRPr="007B3896" w:rsidRDefault="00902378" w:rsidP="007F58A6">
      <w:pPr>
        <w:autoSpaceDE w:val="0"/>
        <w:autoSpaceDN w:val="0"/>
        <w:adjustRightInd w:val="0"/>
        <w:spacing w:after="0" w:line="240" w:lineRule="auto"/>
        <w:ind w:left="567"/>
        <w:rPr>
          <w:rFonts w:ascii="Times New Roman" w:hAnsi="Times New Roman"/>
          <w:color w:val="000000"/>
          <w:lang w:val="bg-BG" w:eastAsia="bg-BG"/>
        </w:rPr>
      </w:pPr>
      <w:r w:rsidRPr="007B3896">
        <w:rPr>
          <w:rFonts w:ascii="Times New Roman" w:hAnsi="Times New Roman"/>
          <w:color w:val="000000"/>
          <w:lang w:val="bg-BG" w:eastAsia="bg-BG"/>
        </w:rPr>
        <w:t>Началната доза е 100 mg, които се приемат като 2 </w:t>
      </w:r>
      <w:r w:rsidR="00E85AC1" w:rsidRPr="007B3896">
        <w:rPr>
          <w:rFonts w:ascii="Times New Roman" w:hAnsi="Times New Roman"/>
          <w:color w:val="000000"/>
          <w:lang w:val="bg-BG" w:eastAsia="bg-BG"/>
        </w:rPr>
        <w:t xml:space="preserve">капсули </w:t>
      </w:r>
      <w:r w:rsidR="00E85AC1" w:rsidRPr="007B3896">
        <w:rPr>
          <w:rFonts w:ascii="Times New Roman" w:hAnsi="Times New Roman"/>
          <w:b/>
          <w:bCs/>
          <w:color w:val="000000"/>
          <w:lang w:val="bg-BG" w:eastAsia="bg-BG"/>
        </w:rPr>
        <w:t xml:space="preserve">веднъж </w:t>
      </w:r>
      <w:r w:rsidR="00E85AC1" w:rsidRPr="007B3896">
        <w:rPr>
          <w:rFonts w:ascii="Times New Roman" w:hAnsi="Times New Roman"/>
          <w:color w:val="000000"/>
          <w:lang w:val="bg-BG" w:eastAsia="bg-BG"/>
        </w:rPr>
        <w:t>дневно. Вашият лекар може д</w:t>
      </w:r>
      <w:r w:rsidRPr="007B3896">
        <w:rPr>
          <w:rFonts w:ascii="Times New Roman" w:hAnsi="Times New Roman"/>
          <w:color w:val="000000"/>
          <w:lang w:val="bg-BG" w:eastAsia="bg-BG"/>
        </w:rPr>
        <w:t xml:space="preserve">а реши да </w:t>
      </w:r>
      <w:r w:rsidR="001963DF" w:rsidRPr="007B3896">
        <w:rPr>
          <w:rFonts w:ascii="Times New Roman" w:hAnsi="Times New Roman"/>
          <w:color w:val="000000"/>
          <w:lang w:val="bg-BG" w:eastAsia="bg-BG"/>
        </w:rPr>
        <w:t>повиши</w:t>
      </w:r>
      <w:r w:rsidRPr="007B3896">
        <w:rPr>
          <w:rFonts w:ascii="Times New Roman" w:hAnsi="Times New Roman"/>
          <w:color w:val="000000"/>
          <w:lang w:val="bg-BG" w:eastAsia="bg-BG"/>
        </w:rPr>
        <w:t xml:space="preserve"> дозата на 400 mg, които се приемат като 8 </w:t>
      </w:r>
      <w:r w:rsidR="00E85AC1" w:rsidRPr="007B3896">
        <w:rPr>
          <w:rFonts w:ascii="Times New Roman" w:hAnsi="Times New Roman"/>
          <w:color w:val="000000"/>
          <w:lang w:val="bg-BG" w:eastAsia="bg-BG"/>
        </w:rPr>
        <w:t xml:space="preserve">капсули </w:t>
      </w:r>
      <w:r w:rsidR="00E85AC1" w:rsidRPr="007B3896">
        <w:rPr>
          <w:rFonts w:ascii="Times New Roman" w:hAnsi="Times New Roman"/>
          <w:b/>
          <w:bCs/>
          <w:color w:val="000000"/>
          <w:lang w:val="bg-BG" w:eastAsia="bg-BG"/>
        </w:rPr>
        <w:t xml:space="preserve">веднъж </w:t>
      </w:r>
      <w:r w:rsidR="00E85AC1" w:rsidRPr="007B3896">
        <w:rPr>
          <w:rFonts w:ascii="Times New Roman" w:hAnsi="Times New Roman"/>
          <w:color w:val="000000"/>
          <w:lang w:val="bg-BG" w:eastAsia="bg-BG"/>
        </w:rPr>
        <w:t>дневно, в зависимост от това как се повлиявате от лечението.</w:t>
      </w:r>
    </w:p>
    <w:p w:rsidR="00682AE7" w:rsidRPr="007B3896" w:rsidRDefault="00682AE7" w:rsidP="007F58A6">
      <w:pPr>
        <w:autoSpaceDE w:val="0"/>
        <w:autoSpaceDN w:val="0"/>
        <w:adjustRightInd w:val="0"/>
        <w:spacing w:after="0" w:line="240" w:lineRule="auto"/>
        <w:ind w:left="567"/>
        <w:rPr>
          <w:rFonts w:ascii="Times New Roman" w:hAnsi="Times New Roman"/>
          <w:color w:val="000000"/>
          <w:lang w:val="bg-BG" w:eastAsia="bg-BG"/>
        </w:rPr>
      </w:pPr>
    </w:p>
    <w:p w:rsidR="00682AE7" w:rsidRPr="007B3896" w:rsidRDefault="006D7715" w:rsidP="007F58A6">
      <w:pPr>
        <w:pStyle w:val="Listenabsatz"/>
        <w:numPr>
          <w:ilvl w:val="0"/>
          <w:numId w:val="49"/>
        </w:numPr>
        <w:autoSpaceDE w:val="0"/>
        <w:autoSpaceDN w:val="0"/>
        <w:adjustRightInd w:val="0"/>
        <w:spacing w:after="0" w:line="240" w:lineRule="auto"/>
        <w:ind w:left="567" w:hanging="567"/>
        <w:rPr>
          <w:rFonts w:ascii="Times New Roman" w:hAnsi="Times New Roman"/>
          <w:color w:val="000000"/>
          <w:lang w:val="bg-BG" w:eastAsia="bg-BG"/>
        </w:rPr>
      </w:pPr>
      <w:r w:rsidRPr="007B3896">
        <w:rPr>
          <w:rFonts w:ascii="Times New Roman" w:hAnsi="Times New Roman"/>
          <w:b/>
          <w:bCs/>
          <w:color w:val="000000"/>
          <w:lang w:val="bg-BG" w:eastAsia="bg-BG"/>
        </w:rPr>
        <w:t>Ако се лекувате за ДФСП:</w:t>
      </w:r>
    </w:p>
    <w:p w:rsidR="00682AE7" w:rsidRPr="007B3896" w:rsidRDefault="00E85AC1" w:rsidP="007F58A6">
      <w:pPr>
        <w:spacing w:after="0" w:line="240" w:lineRule="auto"/>
        <w:ind w:left="567"/>
        <w:rPr>
          <w:rFonts w:ascii="Times New Roman" w:hAnsi="Times New Roman"/>
          <w:color w:val="000000"/>
          <w:lang w:val="bg-BG" w:eastAsia="bg-BG"/>
        </w:rPr>
      </w:pPr>
      <w:r w:rsidRPr="007B3896">
        <w:rPr>
          <w:rFonts w:ascii="Times New Roman" w:hAnsi="Times New Roman"/>
          <w:color w:val="000000"/>
          <w:lang w:val="bg-BG" w:eastAsia="bg-BG"/>
        </w:rPr>
        <w:t>Д</w:t>
      </w:r>
      <w:r w:rsidR="001963DF" w:rsidRPr="007B3896">
        <w:rPr>
          <w:rFonts w:ascii="Times New Roman" w:hAnsi="Times New Roman"/>
          <w:color w:val="000000"/>
          <w:lang w:val="bg-BG" w:eastAsia="bg-BG"/>
        </w:rPr>
        <w:t>невната д</w:t>
      </w:r>
      <w:r w:rsidRPr="007B3896">
        <w:rPr>
          <w:rFonts w:ascii="Times New Roman" w:hAnsi="Times New Roman"/>
          <w:color w:val="000000"/>
          <w:lang w:val="bg-BG" w:eastAsia="bg-BG"/>
        </w:rPr>
        <w:t>оза</w:t>
      </w:r>
      <w:r w:rsidR="008D4B12" w:rsidRPr="007B3896">
        <w:rPr>
          <w:rFonts w:ascii="Times New Roman" w:hAnsi="Times New Roman"/>
          <w:color w:val="000000"/>
          <w:lang w:val="bg-BG" w:eastAsia="bg-BG"/>
        </w:rPr>
        <w:t xml:space="preserve"> </w:t>
      </w:r>
      <w:r w:rsidR="00A70DE9" w:rsidRPr="007B3896">
        <w:rPr>
          <w:rFonts w:ascii="Times New Roman" w:hAnsi="Times New Roman"/>
          <w:color w:val="000000"/>
          <w:lang w:val="bg-BG" w:eastAsia="bg-BG"/>
        </w:rPr>
        <w:t>от</w:t>
      </w:r>
      <w:r w:rsidRPr="007B3896">
        <w:rPr>
          <w:rFonts w:ascii="Times New Roman" w:hAnsi="Times New Roman"/>
          <w:color w:val="000000"/>
          <w:lang w:val="bg-BG" w:eastAsia="bg-BG"/>
        </w:rPr>
        <w:t xml:space="preserve"> 800</w:t>
      </w:r>
      <w:r w:rsidR="00902378" w:rsidRPr="007B3896">
        <w:rPr>
          <w:rFonts w:ascii="Times New Roman" w:hAnsi="Times New Roman"/>
          <w:color w:val="000000"/>
          <w:lang w:val="bg-BG" w:eastAsia="bg-BG"/>
        </w:rPr>
        <w:t> mg (16 </w:t>
      </w:r>
      <w:r w:rsidRPr="007B3896">
        <w:rPr>
          <w:rFonts w:ascii="Times New Roman" w:hAnsi="Times New Roman"/>
          <w:color w:val="000000"/>
          <w:lang w:val="bg-BG" w:eastAsia="bg-BG"/>
        </w:rPr>
        <w:t>капсули) трябва да се прием</w:t>
      </w:r>
      <w:r w:rsidR="00A70DE9" w:rsidRPr="007B3896">
        <w:rPr>
          <w:rFonts w:ascii="Times New Roman" w:hAnsi="Times New Roman"/>
          <w:color w:val="000000"/>
          <w:lang w:val="bg-BG" w:eastAsia="bg-BG"/>
        </w:rPr>
        <w:t>е</w:t>
      </w:r>
      <w:r w:rsidRPr="007B3896">
        <w:rPr>
          <w:rFonts w:ascii="Times New Roman" w:hAnsi="Times New Roman"/>
          <w:color w:val="000000"/>
          <w:lang w:val="bg-BG" w:eastAsia="bg-BG"/>
        </w:rPr>
        <w:t xml:space="preserve"> като</w:t>
      </w:r>
      <w:r w:rsidR="00902378" w:rsidRPr="007B3896">
        <w:rPr>
          <w:rFonts w:ascii="Times New Roman" w:hAnsi="Times New Roman"/>
          <w:color w:val="000000"/>
          <w:lang w:val="bg-BG" w:eastAsia="bg-BG"/>
        </w:rPr>
        <w:t xml:space="preserve"> 8 </w:t>
      </w:r>
      <w:r w:rsidRPr="007B3896">
        <w:rPr>
          <w:rFonts w:ascii="Times New Roman" w:hAnsi="Times New Roman"/>
          <w:color w:val="000000"/>
          <w:lang w:val="bg-BG" w:eastAsia="bg-BG"/>
        </w:rPr>
        <w:t>капсули сутрин и</w:t>
      </w:r>
      <w:r w:rsidR="00902378" w:rsidRPr="007B3896">
        <w:rPr>
          <w:rFonts w:ascii="Times New Roman" w:hAnsi="Times New Roman"/>
          <w:color w:val="000000"/>
          <w:lang w:val="bg-BG" w:eastAsia="bg-BG"/>
        </w:rPr>
        <w:t xml:space="preserve"> 8 </w:t>
      </w:r>
      <w:r w:rsidRPr="007B3896">
        <w:rPr>
          <w:rFonts w:ascii="Times New Roman" w:hAnsi="Times New Roman"/>
          <w:color w:val="000000"/>
          <w:lang w:val="bg-BG" w:eastAsia="bg-BG"/>
        </w:rPr>
        <w:t>капсули вечер.</w:t>
      </w:r>
    </w:p>
    <w:p w:rsidR="00E85AC1" w:rsidRPr="007B3896" w:rsidRDefault="00E85AC1" w:rsidP="00E85AC1">
      <w:pPr>
        <w:spacing w:after="0" w:line="240" w:lineRule="auto"/>
        <w:rPr>
          <w:rFonts w:ascii="Times New Roman" w:hAnsi="Times New Roman"/>
          <w:lang w:val="bg-BG"/>
        </w:rPr>
      </w:pPr>
    </w:p>
    <w:p w:rsidR="008B59FC" w:rsidRPr="007B3896" w:rsidRDefault="008B59FC" w:rsidP="00947E73">
      <w:pPr>
        <w:spacing w:after="0" w:line="240" w:lineRule="auto"/>
        <w:rPr>
          <w:rFonts w:ascii="Times New Roman" w:hAnsi="Times New Roman"/>
          <w:b/>
          <w:lang w:val="bg-BG"/>
        </w:rPr>
      </w:pPr>
      <w:r w:rsidRPr="007B3896">
        <w:rPr>
          <w:rFonts w:ascii="Times New Roman" w:hAnsi="Times New Roman"/>
          <w:b/>
          <w:lang w:val="bg-BG"/>
        </w:rPr>
        <w:t>Употреба при деца и юноши</w:t>
      </w:r>
    </w:p>
    <w:p w:rsidR="008B59FC" w:rsidRPr="007B3896" w:rsidRDefault="008B59FC" w:rsidP="004563E0">
      <w:pPr>
        <w:spacing w:after="0" w:line="240" w:lineRule="auto"/>
        <w:rPr>
          <w:rFonts w:ascii="Times New Roman" w:hAnsi="Times New Roman"/>
          <w:lang w:val="bg-BG"/>
        </w:rPr>
      </w:pPr>
      <w:r w:rsidRPr="007B3896">
        <w:rPr>
          <w:rFonts w:ascii="Times New Roman" w:hAnsi="Times New Roman"/>
          <w:lang w:val="bg-BG"/>
        </w:rPr>
        <w:t xml:space="preserve">Лекарят ще Ви каже колко капсули </w:t>
      </w:r>
      <w:r w:rsidR="00657DD1" w:rsidRPr="007B3896">
        <w:rPr>
          <w:rFonts w:ascii="Times New Roman" w:hAnsi="Times New Roman"/>
          <w:lang w:val="bg-BG"/>
        </w:rPr>
        <w:t>Иматиниб Actavis</w:t>
      </w:r>
      <w:r w:rsidRPr="007B3896">
        <w:rPr>
          <w:rFonts w:ascii="Times New Roman" w:hAnsi="Times New Roman"/>
          <w:lang w:val="bg-BG"/>
        </w:rPr>
        <w:t xml:space="preserve"> трябва да давате на Вашето дете. Количеството на </w:t>
      </w:r>
      <w:r w:rsidR="00657DD1" w:rsidRPr="007B3896">
        <w:rPr>
          <w:rFonts w:ascii="Times New Roman" w:hAnsi="Times New Roman"/>
          <w:lang w:val="bg-BG"/>
        </w:rPr>
        <w:t>Иматиниб Actavis</w:t>
      </w:r>
      <w:r w:rsidRPr="007B3896">
        <w:rPr>
          <w:rFonts w:ascii="Times New Roman" w:hAnsi="Times New Roman"/>
          <w:lang w:val="bg-BG"/>
        </w:rPr>
        <w:t xml:space="preserve"> ще зависи от състоянието на детето Ви, неговото тегло и височина. Общата дневна доза при деца не трябва да надвишава 800 mg</w:t>
      </w:r>
      <w:r w:rsidR="00CB3728" w:rsidRPr="007B3896">
        <w:rPr>
          <w:rFonts w:ascii="Times New Roman" w:hAnsi="Times New Roman"/>
          <w:lang w:val="bg-BG"/>
        </w:rPr>
        <w:t xml:space="preserve"> при ХМЛ и 600 mg при </w:t>
      </w:r>
      <w:r w:rsidR="00CB3728" w:rsidRPr="007B3896">
        <w:rPr>
          <w:rFonts w:ascii="Times New Roman" w:hAnsi="Times New Roman"/>
          <w:color w:val="000000"/>
          <w:lang w:val="bg-BG"/>
        </w:rPr>
        <w:t>Ph-положителна ОЛЛ</w:t>
      </w:r>
      <w:r w:rsidRPr="007B3896">
        <w:rPr>
          <w:rFonts w:ascii="Times New Roman" w:hAnsi="Times New Roman"/>
          <w:lang w:val="bg-BG"/>
        </w:rPr>
        <w:t>.</w:t>
      </w:r>
      <w:r w:rsidR="008D4B12" w:rsidRPr="007B3896">
        <w:rPr>
          <w:rFonts w:ascii="Times New Roman" w:hAnsi="Times New Roman"/>
          <w:lang w:val="bg-BG"/>
        </w:rPr>
        <w:t xml:space="preserve"> </w:t>
      </w:r>
      <w:r w:rsidRPr="007B3896">
        <w:rPr>
          <w:rFonts w:ascii="Times New Roman" w:hAnsi="Times New Roman"/>
          <w:lang w:val="bg-BG"/>
        </w:rPr>
        <w:t>Лечението може да се дава като еднократна дневна доза или алтернативно дневната доза може да се раздели на два приема (половината от дозата сутрин и половината вечер).</w:t>
      </w:r>
    </w:p>
    <w:p w:rsidR="00FE0E06" w:rsidRPr="007B3896" w:rsidRDefault="00FE0E06" w:rsidP="00947E73">
      <w:pPr>
        <w:spacing w:after="0" w:line="240" w:lineRule="auto"/>
        <w:rPr>
          <w:rFonts w:ascii="Times New Roman" w:hAnsi="Times New Roman"/>
          <w:lang w:val="bg-BG"/>
        </w:rPr>
      </w:pPr>
    </w:p>
    <w:p w:rsidR="008B59FC" w:rsidRPr="007B3896" w:rsidRDefault="008B59FC" w:rsidP="00947E73">
      <w:pPr>
        <w:spacing w:after="0" w:line="240" w:lineRule="auto"/>
        <w:rPr>
          <w:rFonts w:ascii="Times New Roman" w:hAnsi="Times New Roman"/>
          <w:b/>
          <w:bCs/>
          <w:lang w:val="bg-BG"/>
        </w:rPr>
      </w:pPr>
      <w:r w:rsidRPr="007B3896">
        <w:rPr>
          <w:rFonts w:ascii="Times New Roman" w:hAnsi="Times New Roman"/>
          <w:b/>
          <w:bCs/>
          <w:lang w:val="bg-BG"/>
        </w:rPr>
        <w:t>Кога и как да приема</w:t>
      </w:r>
      <w:r w:rsidR="00741781" w:rsidRPr="007B3896">
        <w:rPr>
          <w:rFonts w:ascii="Times New Roman" w:hAnsi="Times New Roman"/>
          <w:b/>
          <w:bCs/>
          <w:lang w:val="bg-BG"/>
        </w:rPr>
        <w:t>те</w:t>
      </w:r>
      <w:r w:rsidRPr="007B3896">
        <w:rPr>
          <w:rFonts w:ascii="Times New Roman" w:hAnsi="Times New Roman"/>
          <w:b/>
          <w:bCs/>
          <w:lang w:val="bg-BG"/>
        </w:rPr>
        <w:t xml:space="preserve"> </w:t>
      </w:r>
      <w:r w:rsidR="00657DD1" w:rsidRPr="007B3896">
        <w:rPr>
          <w:rFonts w:ascii="Times New Roman" w:hAnsi="Times New Roman"/>
          <w:b/>
          <w:bCs/>
          <w:lang w:val="bg-BG"/>
        </w:rPr>
        <w:t>Иматиниб Actavis</w:t>
      </w:r>
    </w:p>
    <w:p w:rsidR="008B59FC" w:rsidRPr="007B3896" w:rsidRDefault="008B59FC" w:rsidP="00947E73">
      <w:pPr>
        <w:numPr>
          <w:ilvl w:val="0"/>
          <w:numId w:val="10"/>
        </w:numPr>
        <w:spacing w:after="0" w:line="240" w:lineRule="auto"/>
        <w:ind w:left="567" w:hanging="567"/>
        <w:rPr>
          <w:rFonts w:ascii="Times New Roman" w:hAnsi="Times New Roman"/>
          <w:bCs/>
          <w:lang w:val="bg-BG"/>
        </w:rPr>
      </w:pPr>
      <w:r w:rsidRPr="007B3896">
        <w:rPr>
          <w:rFonts w:ascii="Times New Roman" w:hAnsi="Times New Roman"/>
          <w:b/>
          <w:bCs/>
          <w:lang w:val="bg-BG"/>
        </w:rPr>
        <w:t xml:space="preserve">Приемайте </w:t>
      </w:r>
      <w:r w:rsidR="00657DD1" w:rsidRPr="007B3896">
        <w:rPr>
          <w:rFonts w:ascii="Times New Roman" w:hAnsi="Times New Roman"/>
          <w:b/>
          <w:bCs/>
          <w:lang w:val="bg-BG"/>
        </w:rPr>
        <w:t>Иматиниб Actavis</w:t>
      </w:r>
      <w:r w:rsidRPr="007B3896">
        <w:rPr>
          <w:rFonts w:ascii="Times New Roman" w:hAnsi="Times New Roman"/>
          <w:b/>
          <w:bCs/>
          <w:lang w:val="bg-BG"/>
        </w:rPr>
        <w:t xml:space="preserve"> по време на хранене.</w:t>
      </w:r>
      <w:r w:rsidRPr="007B3896">
        <w:rPr>
          <w:rFonts w:ascii="Times New Roman" w:hAnsi="Times New Roman"/>
          <w:bCs/>
          <w:lang w:val="bg-BG"/>
        </w:rPr>
        <w:t xml:space="preserve"> Това ще Ви помогне да се предпазите от стомашни проблеми докато приемате </w:t>
      </w:r>
      <w:r w:rsidR="00657DD1" w:rsidRPr="007B3896">
        <w:rPr>
          <w:rFonts w:ascii="Times New Roman" w:hAnsi="Times New Roman"/>
          <w:bCs/>
          <w:lang w:val="bg-BG"/>
        </w:rPr>
        <w:t>Иматиниб Actavis</w:t>
      </w:r>
      <w:r w:rsidRPr="007B3896">
        <w:rPr>
          <w:rFonts w:ascii="Times New Roman" w:hAnsi="Times New Roman"/>
          <w:bCs/>
          <w:lang w:val="bg-BG"/>
        </w:rPr>
        <w:t>.</w:t>
      </w:r>
    </w:p>
    <w:p w:rsidR="008B59FC" w:rsidRPr="007B3896" w:rsidRDefault="008B59FC" w:rsidP="00947E73">
      <w:pPr>
        <w:numPr>
          <w:ilvl w:val="0"/>
          <w:numId w:val="10"/>
        </w:numPr>
        <w:spacing w:after="0" w:line="240" w:lineRule="auto"/>
        <w:ind w:left="567" w:hanging="567"/>
        <w:rPr>
          <w:rFonts w:ascii="Times New Roman" w:hAnsi="Times New Roman"/>
          <w:bCs/>
          <w:lang w:val="bg-BG"/>
        </w:rPr>
      </w:pPr>
      <w:r w:rsidRPr="007B3896">
        <w:rPr>
          <w:rFonts w:ascii="Times New Roman" w:hAnsi="Times New Roman"/>
          <w:b/>
          <w:bCs/>
          <w:lang w:val="bg-BG"/>
        </w:rPr>
        <w:t xml:space="preserve">Поглъщайте капсулите цели с </w:t>
      </w:r>
      <w:r w:rsidR="00B607C8" w:rsidRPr="007B3896">
        <w:rPr>
          <w:rFonts w:ascii="Times New Roman" w:hAnsi="Times New Roman"/>
          <w:b/>
          <w:bCs/>
          <w:lang w:val="bg-BG"/>
        </w:rPr>
        <w:t>голяма</w:t>
      </w:r>
      <w:r w:rsidRPr="007B3896">
        <w:rPr>
          <w:rFonts w:ascii="Times New Roman" w:hAnsi="Times New Roman"/>
          <w:b/>
          <w:bCs/>
          <w:lang w:val="bg-BG"/>
        </w:rPr>
        <w:t xml:space="preserve"> чаша вода.</w:t>
      </w:r>
      <w:r w:rsidRPr="007B3896">
        <w:rPr>
          <w:rFonts w:ascii="Times New Roman" w:hAnsi="Times New Roman"/>
          <w:bCs/>
          <w:lang w:val="bg-BG"/>
        </w:rPr>
        <w:t xml:space="preserve"> Не отваряйте и</w:t>
      </w:r>
      <w:r w:rsidR="00741781" w:rsidRPr="007B3896">
        <w:rPr>
          <w:rFonts w:ascii="Times New Roman" w:hAnsi="Times New Roman"/>
          <w:bCs/>
          <w:lang w:val="bg-BG"/>
        </w:rPr>
        <w:t xml:space="preserve"> не</w:t>
      </w:r>
      <w:r w:rsidRPr="007B3896">
        <w:rPr>
          <w:rFonts w:ascii="Times New Roman" w:hAnsi="Times New Roman"/>
          <w:bCs/>
          <w:lang w:val="bg-BG"/>
        </w:rPr>
        <w:t xml:space="preserve"> </w:t>
      </w:r>
      <w:r w:rsidR="00741781" w:rsidRPr="007B3896">
        <w:rPr>
          <w:rFonts w:ascii="Times New Roman" w:hAnsi="Times New Roman"/>
          <w:bCs/>
          <w:lang w:val="bg-BG"/>
        </w:rPr>
        <w:t>чупете</w:t>
      </w:r>
      <w:r w:rsidRPr="007B3896">
        <w:rPr>
          <w:rFonts w:ascii="Times New Roman" w:hAnsi="Times New Roman"/>
          <w:bCs/>
          <w:lang w:val="bg-BG"/>
        </w:rPr>
        <w:t xml:space="preserve"> капсулите, освен ако нямате затруднения с поглъщането им (напр. при деца).</w:t>
      </w:r>
    </w:p>
    <w:p w:rsidR="008B59FC" w:rsidRPr="007B3896" w:rsidRDefault="008B59FC" w:rsidP="00947E73">
      <w:pPr>
        <w:numPr>
          <w:ilvl w:val="0"/>
          <w:numId w:val="10"/>
        </w:numPr>
        <w:spacing w:after="0" w:line="240" w:lineRule="auto"/>
        <w:ind w:left="567" w:hanging="567"/>
        <w:rPr>
          <w:rFonts w:ascii="Times New Roman" w:hAnsi="Times New Roman"/>
          <w:bCs/>
          <w:lang w:val="bg-BG"/>
        </w:rPr>
      </w:pPr>
      <w:r w:rsidRPr="007B3896">
        <w:rPr>
          <w:rFonts w:ascii="Times New Roman" w:hAnsi="Times New Roman"/>
          <w:bCs/>
          <w:lang w:val="bg-BG"/>
        </w:rPr>
        <w:t>Ако не можете да погълнете капсулите, може да ги отворите и да изсипете съдържанието им в чаша с чиста вода или ябълков сок.</w:t>
      </w:r>
    </w:p>
    <w:p w:rsidR="008B59FC" w:rsidRPr="007B3896" w:rsidRDefault="008B59FC" w:rsidP="00947E73">
      <w:pPr>
        <w:numPr>
          <w:ilvl w:val="0"/>
          <w:numId w:val="10"/>
        </w:numPr>
        <w:spacing w:after="0" w:line="240" w:lineRule="auto"/>
        <w:ind w:left="567" w:hanging="567"/>
        <w:rPr>
          <w:rFonts w:ascii="Times New Roman" w:hAnsi="Times New Roman"/>
          <w:bCs/>
          <w:lang w:val="bg-BG"/>
        </w:rPr>
      </w:pPr>
      <w:r w:rsidRPr="007B3896">
        <w:rPr>
          <w:rFonts w:ascii="Times New Roman" w:hAnsi="Times New Roman"/>
          <w:bCs/>
          <w:lang w:val="bg-BG"/>
        </w:rPr>
        <w:t>Ако сте жена, която е бременна или може да забременее и се опитвате да отворите капсулите, трябва да го направите с повишено внимание, за да избегнете контакт с кожата и очите или вдишване. Трябва незабавно да измиете ръцете си след отваряне на капсулите.</w:t>
      </w:r>
    </w:p>
    <w:p w:rsidR="00A37F68" w:rsidRPr="007B3896" w:rsidRDefault="00A37F68" w:rsidP="00947E73">
      <w:pPr>
        <w:pStyle w:val="KeinLeerraum"/>
        <w:rPr>
          <w:rFonts w:ascii="Times New Roman" w:hAnsi="Times New Roman"/>
          <w:highlight w:val="lightGray"/>
          <w:lang w:val="bg-BG"/>
        </w:rPr>
      </w:pPr>
    </w:p>
    <w:p w:rsidR="007C1C0F" w:rsidRPr="007B3896" w:rsidRDefault="007C1C0F" w:rsidP="00947E73">
      <w:pPr>
        <w:spacing w:after="0" w:line="240" w:lineRule="auto"/>
        <w:rPr>
          <w:rFonts w:ascii="Times New Roman" w:hAnsi="Times New Roman"/>
          <w:b/>
          <w:bCs/>
          <w:lang w:val="bg-BG"/>
        </w:rPr>
      </w:pPr>
      <w:r w:rsidRPr="007B3896">
        <w:rPr>
          <w:rFonts w:ascii="Times New Roman" w:hAnsi="Times New Roman"/>
          <w:b/>
          <w:bCs/>
          <w:lang w:val="bg-BG"/>
        </w:rPr>
        <w:t xml:space="preserve">Колко </w:t>
      </w:r>
      <w:r w:rsidR="00741781" w:rsidRPr="007B3896">
        <w:rPr>
          <w:rFonts w:ascii="Times New Roman" w:hAnsi="Times New Roman"/>
          <w:b/>
          <w:bCs/>
          <w:lang w:val="bg-BG"/>
        </w:rPr>
        <w:t xml:space="preserve">дълго </w:t>
      </w:r>
      <w:r w:rsidRPr="007B3896">
        <w:rPr>
          <w:rFonts w:ascii="Times New Roman" w:hAnsi="Times New Roman"/>
          <w:b/>
          <w:bCs/>
          <w:lang w:val="bg-BG"/>
        </w:rPr>
        <w:t xml:space="preserve">да се приема </w:t>
      </w:r>
      <w:r w:rsidR="00657DD1" w:rsidRPr="007B3896">
        <w:rPr>
          <w:rFonts w:ascii="Times New Roman" w:hAnsi="Times New Roman"/>
          <w:b/>
          <w:bCs/>
          <w:lang w:val="bg-BG"/>
        </w:rPr>
        <w:t>Иматиниб Actavis</w:t>
      </w:r>
    </w:p>
    <w:p w:rsidR="007C1C0F" w:rsidRPr="007B3896" w:rsidRDefault="007C1C0F" w:rsidP="00947E73">
      <w:pPr>
        <w:spacing w:after="0" w:line="240" w:lineRule="auto"/>
        <w:rPr>
          <w:rFonts w:ascii="Times New Roman" w:hAnsi="Times New Roman"/>
          <w:bCs/>
          <w:lang w:val="bg-BG"/>
        </w:rPr>
      </w:pPr>
      <w:r w:rsidRPr="007B3896">
        <w:rPr>
          <w:rFonts w:ascii="Times New Roman" w:hAnsi="Times New Roman"/>
          <w:bCs/>
          <w:lang w:val="bg-BG"/>
        </w:rPr>
        <w:t xml:space="preserve">Приемайте </w:t>
      </w:r>
      <w:r w:rsidR="00657DD1" w:rsidRPr="007B3896">
        <w:rPr>
          <w:rFonts w:ascii="Times New Roman" w:hAnsi="Times New Roman"/>
          <w:bCs/>
          <w:lang w:val="bg-BG"/>
        </w:rPr>
        <w:t>Иматиниб Actavis</w:t>
      </w:r>
      <w:r w:rsidRPr="007B3896">
        <w:rPr>
          <w:rFonts w:ascii="Times New Roman" w:hAnsi="Times New Roman"/>
          <w:bCs/>
          <w:lang w:val="bg-BG"/>
        </w:rPr>
        <w:t xml:space="preserve"> всеки ден, толкова дълго, колкото Ви е казал Вашият лекар.</w:t>
      </w:r>
    </w:p>
    <w:p w:rsidR="00FE0E06" w:rsidRPr="007B3896" w:rsidRDefault="00FE0E06" w:rsidP="00947E73">
      <w:pPr>
        <w:spacing w:after="0" w:line="240" w:lineRule="auto"/>
        <w:rPr>
          <w:rFonts w:ascii="Times New Roman" w:hAnsi="Times New Roman"/>
          <w:lang w:val="bg-BG"/>
        </w:rPr>
      </w:pPr>
    </w:p>
    <w:p w:rsidR="00C64AE3" w:rsidRPr="007B3896" w:rsidRDefault="00C64AE3" w:rsidP="00EC6738">
      <w:pPr>
        <w:keepNext/>
        <w:keepLines/>
        <w:spacing w:after="0" w:line="240" w:lineRule="auto"/>
        <w:rPr>
          <w:rFonts w:ascii="Times New Roman" w:hAnsi="Times New Roman"/>
          <w:b/>
          <w:bCs/>
          <w:lang w:val="bg-BG"/>
        </w:rPr>
      </w:pPr>
      <w:r w:rsidRPr="007B3896">
        <w:rPr>
          <w:rFonts w:ascii="Times New Roman" w:hAnsi="Times New Roman"/>
          <w:b/>
          <w:bCs/>
          <w:lang w:val="bg-BG"/>
        </w:rPr>
        <w:t xml:space="preserve">Ако сте приели повече от необходимата доза </w:t>
      </w:r>
      <w:r w:rsidR="00657DD1" w:rsidRPr="007B3896">
        <w:rPr>
          <w:rFonts w:ascii="Times New Roman" w:hAnsi="Times New Roman"/>
          <w:b/>
          <w:bCs/>
          <w:lang w:val="bg-BG"/>
        </w:rPr>
        <w:t>Иматиниб Actavis</w:t>
      </w:r>
    </w:p>
    <w:p w:rsidR="00C64AE3" w:rsidRPr="007B3896" w:rsidRDefault="00C64AE3" w:rsidP="00EC6738">
      <w:pPr>
        <w:keepNext/>
        <w:keepLines/>
        <w:spacing w:after="0" w:line="240" w:lineRule="auto"/>
        <w:rPr>
          <w:rFonts w:ascii="Times New Roman" w:hAnsi="Times New Roman"/>
          <w:bCs/>
          <w:lang w:val="bg-BG"/>
        </w:rPr>
      </w:pPr>
      <w:r w:rsidRPr="007B3896">
        <w:rPr>
          <w:rFonts w:ascii="Times New Roman" w:hAnsi="Times New Roman"/>
          <w:bCs/>
          <w:lang w:val="bg-BG"/>
        </w:rPr>
        <w:t xml:space="preserve">Ако случайно приемете повече капсули, </w:t>
      </w:r>
      <w:r w:rsidRPr="007B3896">
        <w:rPr>
          <w:rFonts w:ascii="Times New Roman" w:hAnsi="Times New Roman"/>
          <w:b/>
          <w:bCs/>
          <w:lang w:val="bg-BG"/>
        </w:rPr>
        <w:t>кажете веднага на Вашия лекар</w:t>
      </w:r>
      <w:r w:rsidRPr="007B3896">
        <w:rPr>
          <w:rFonts w:ascii="Times New Roman" w:hAnsi="Times New Roman"/>
          <w:bCs/>
          <w:lang w:val="bg-BG"/>
        </w:rPr>
        <w:t>. Може да се наложи медицинска намеса. Вземете опаковката на лекарството със себе си.</w:t>
      </w:r>
    </w:p>
    <w:p w:rsidR="00FE0E06" w:rsidRPr="007B3896" w:rsidRDefault="00FE0E06" w:rsidP="00947E73">
      <w:pPr>
        <w:spacing w:after="0" w:line="240" w:lineRule="auto"/>
        <w:rPr>
          <w:rFonts w:ascii="Times New Roman" w:hAnsi="Times New Roman"/>
          <w:lang w:val="bg-BG"/>
        </w:rPr>
      </w:pPr>
    </w:p>
    <w:p w:rsidR="00C64AE3" w:rsidRPr="007B3896" w:rsidRDefault="00C64AE3" w:rsidP="00947E73">
      <w:pPr>
        <w:spacing w:after="0" w:line="240" w:lineRule="auto"/>
        <w:rPr>
          <w:rFonts w:ascii="Times New Roman" w:hAnsi="Times New Roman"/>
          <w:b/>
          <w:bCs/>
          <w:lang w:val="bg-BG"/>
        </w:rPr>
      </w:pPr>
      <w:r w:rsidRPr="007B3896">
        <w:rPr>
          <w:rFonts w:ascii="Times New Roman" w:hAnsi="Times New Roman"/>
          <w:b/>
          <w:bCs/>
          <w:lang w:val="bg-BG"/>
        </w:rPr>
        <w:t xml:space="preserve">Ако сте пропуснали да приемете </w:t>
      </w:r>
      <w:r w:rsidR="00657DD1" w:rsidRPr="007B3896">
        <w:rPr>
          <w:rFonts w:ascii="Times New Roman" w:hAnsi="Times New Roman"/>
          <w:b/>
          <w:bCs/>
          <w:lang w:val="bg-BG"/>
        </w:rPr>
        <w:t>Иматиниб Actavis</w:t>
      </w:r>
    </w:p>
    <w:p w:rsidR="00C64AE3" w:rsidRPr="007B3896" w:rsidRDefault="00C64AE3" w:rsidP="00947E73">
      <w:pPr>
        <w:numPr>
          <w:ilvl w:val="0"/>
          <w:numId w:val="12"/>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Ако сте пропуснали да приемете една доза, вземете я веднага</w:t>
      </w:r>
      <w:r w:rsidR="003D41E4" w:rsidRPr="007B3896">
        <w:rPr>
          <w:rFonts w:ascii="Times New Roman" w:hAnsi="Times New Roman"/>
          <w:bCs/>
          <w:lang w:val="bg-BG"/>
        </w:rPr>
        <w:t>,</w:t>
      </w:r>
      <w:r w:rsidRPr="007B3896">
        <w:rPr>
          <w:rFonts w:ascii="Times New Roman" w:hAnsi="Times New Roman"/>
          <w:bCs/>
          <w:lang w:val="bg-BG"/>
        </w:rPr>
        <w:t xml:space="preserve"> след като си спомните. Ако </w:t>
      </w:r>
      <w:r w:rsidR="00741781" w:rsidRPr="007B3896">
        <w:rPr>
          <w:rFonts w:ascii="Times New Roman" w:hAnsi="Times New Roman"/>
          <w:bCs/>
          <w:lang w:val="bg-BG"/>
        </w:rPr>
        <w:t>о</w:t>
      </w:r>
      <w:r w:rsidR="003D41E4" w:rsidRPr="007B3896">
        <w:rPr>
          <w:rFonts w:ascii="Times New Roman" w:hAnsi="Times New Roman"/>
          <w:bCs/>
          <w:lang w:val="bg-BG"/>
        </w:rPr>
        <w:t>ба</w:t>
      </w:r>
      <w:r w:rsidR="00741781" w:rsidRPr="007B3896">
        <w:rPr>
          <w:rFonts w:ascii="Times New Roman" w:hAnsi="Times New Roman"/>
          <w:bCs/>
          <w:lang w:val="bg-BG"/>
        </w:rPr>
        <w:t>ч</w:t>
      </w:r>
      <w:r w:rsidR="003D41E4" w:rsidRPr="007B3896">
        <w:rPr>
          <w:rFonts w:ascii="Times New Roman" w:hAnsi="Times New Roman"/>
          <w:bCs/>
          <w:lang w:val="bg-BG"/>
        </w:rPr>
        <w:t>е</w:t>
      </w:r>
      <w:r w:rsidR="00741781" w:rsidRPr="007B3896">
        <w:rPr>
          <w:rFonts w:ascii="Times New Roman" w:hAnsi="Times New Roman"/>
          <w:bCs/>
          <w:lang w:val="bg-BG"/>
        </w:rPr>
        <w:t xml:space="preserve"> </w:t>
      </w:r>
      <w:r w:rsidRPr="007B3896">
        <w:rPr>
          <w:rFonts w:ascii="Times New Roman" w:hAnsi="Times New Roman"/>
          <w:bCs/>
          <w:lang w:val="bg-BG"/>
        </w:rPr>
        <w:t xml:space="preserve">е </w:t>
      </w:r>
      <w:r w:rsidR="00741781" w:rsidRPr="007B3896">
        <w:rPr>
          <w:rFonts w:ascii="Times New Roman" w:hAnsi="Times New Roman"/>
          <w:bCs/>
          <w:lang w:val="bg-BG"/>
        </w:rPr>
        <w:t>наближило</w:t>
      </w:r>
      <w:r w:rsidRPr="007B3896">
        <w:rPr>
          <w:rFonts w:ascii="Times New Roman" w:hAnsi="Times New Roman"/>
          <w:bCs/>
          <w:lang w:val="bg-BG"/>
        </w:rPr>
        <w:t xml:space="preserve"> време</w:t>
      </w:r>
      <w:r w:rsidR="00741781" w:rsidRPr="007B3896">
        <w:rPr>
          <w:rFonts w:ascii="Times New Roman" w:hAnsi="Times New Roman"/>
          <w:bCs/>
          <w:lang w:val="bg-BG"/>
        </w:rPr>
        <w:t>то</w:t>
      </w:r>
      <w:r w:rsidRPr="007B3896">
        <w:rPr>
          <w:rFonts w:ascii="Times New Roman" w:hAnsi="Times New Roman"/>
          <w:bCs/>
          <w:lang w:val="bg-BG"/>
        </w:rPr>
        <w:t xml:space="preserve"> за следващата доза, прескочете пропуснатата доза.</w:t>
      </w:r>
    </w:p>
    <w:p w:rsidR="00C64AE3" w:rsidRPr="007B3896" w:rsidRDefault="00C64AE3" w:rsidP="00947E73">
      <w:pPr>
        <w:numPr>
          <w:ilvl w:val="0"/>
          <w:numId w:val="12"/>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 xml:space="preserve">След това продължете по </w:t>
      </w:r>
      <w:r w:rsidR="003D41E4" w:rsidRPr="007B3896">
        <w:rPr>
          <w:rFonts w:ascii="Times New Roman" w:hAnsi="Times New Roman"/>
          <w:bCs/>
          <w:lang w:val="bg-BG"/>
        </w:rPr>
        <w:t>обичайната</w:t>
      </w:r>
      <w:r w:rsidRPr="007B3896">
        <w:rPr>
          <w:rFonts w:ascii="Times New Roman" w:hAnsi="Times New Roman"/>
          <w:bCs/>
          <w:lang w:val="bg-BG"/>
        </w:rPr>
        <w:t xml:space="preserve"> схема.</w:t>
      </w:r>
    </w:p>
    <w:p w:rsidR="00C64AE3" w:rsidRPr="007B3896" w:rsidRDefault="00C64AE3" w:rsidP="00947E73">
      <w:pPr>
        <w:numPr>
          <w:ilvl w:val="0"/>
          <w:numId w:val="12"/>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Не вземайте двойна доза, за да компенсирате пропуснатата доза.</w:t>
      </w:r>
    </w:p>
    <w:p w:rsidR="00FE0E06" w:rsidRPr="007B3896" w:rsidRDefault="00FE0E06" w:rsidP="00947E73">
      <w:pPr>
        <w:spacing w:after="0" w:line="240" w:lineRule="auto"/>
        <w:rPr>
          <w:rFonts w:ascii="Times New Roman" w:hAnsi="Times New Roman"/>
          <w:lang w:val="bg-BG"/>
        </w:rPr>
      </w:pPr>
    </w:p>
    <w:p w:rsidR="007934F8" w:rsidRPr="007B3896" w:rsidRDefault="007934F8" w:rsidP="00947E73">
      <w:pPr>
        <w:spacing w:after="0" w:line="240" w:lineRule="auto"/>
        <w:rPr>
          <w:rFonts w:ascii="Times New Roman" w:hAnsi="Times New Roman"/>
          <w:lang w:val="bg-BG"/>
        </w:rPr>
      </w:pPr>
      <w:r w:rsidRPr="007B3896">
        <w:rPr>
          <w:rFonts w:ascii="Times New Roman" w:hAnsi="Times New Roman"/>
          <w:lang w:val="bg-BG"/>
        </w:rPr>
        <w:t>Ако имате някакви допълнителни въпроси, свързани с употребата на това лекарство, попитайте Вашия лекар, фармацевт или медицинска сестра.</w:t>
      </w:r>
    </w:p>
    <w:p w:rsidR="00FE0E06" w:rsidRPr="007B3896" w:rsidRDefault="00FE0E06" w:rsidP="00947E73">
      <w:pPr>
        <w:spacing w:after="0" w:line="240" w:lineRule="auto"/>
        <w:rPr>
          <w:rFonts w:ascii="Times New Roman" w:hAnsi="Times New Roman"/>
          <w:lang w:val="bg-BG"/>
        </w:rPr>
      </w:pPr>
    </w:p>
    <w:p w:rsidR="00FE0E06" w:rsidRPr="007B3896" w:rsidRDefault="00FE0E06" w:rsidP="00947E73">
      <w:pPr>
        <w:spacing w:after="0" w:line="240" w:lineRule="auto"/>
        <w:rPr>
          <w:rFonts w:ascii="Times New Roman" w:hAnsi="Times New Roman"/>
          <w:lang w:val="bg-BG"/>
        </w:rPr>
      </w:pPr>
    </w:p>
    <w:p w:rsidR="00FE0E06" w:rsidRPr="007B3896" w:rsidRDefault="00FE0E06" w:rsidP="00947E73">
      <w:pPr>
        <w:spacing w:after="0" w:line="240" w:lineRule="auto"/>
        <w:rPr>
          <w:rFonts w:ascii="Times New Roman" w:hAnsi="Times New Roman"/>
          <w:b/>
          <w:bCs/>
          <w:lang w:val="bg-BG"/>
        </w:rPr>
      </w:pPr>
      <w:r w:rsidRPr="007B3896">
        <w:rPr>
          <w:rFonts w:ascii="Times New Roman" w:hAnsi="Times New Roman"/>
          <w:b/>
          <w:bCs/>
          <w:lang w:val="bg-BG"/>
        </w:rPr>
        <w:t>4.</w:t>
      </w:r>
      <w:r w:rsidRPr="007B3896">
        <w:rPr>
          <w:rFonts w:ascii="Times New Roman" w:hAnsi="Times New Roman"/>
          <w:b/>
          <w:bCs/>
          <w:lang w:val="bg-BG"/>
        </w:rPr>
        <w:tab/>
      </w:r>
      <w:r w:rsidR="007934F8" w:rsidRPr="007B3896">
        <w:rPr>
          <w:rFonts w:ascii="Times New Roman" w:hAnsi="Times New Roman"/>
          <w:b/>
          <w:bCs/>
          <w:lang w:val="bg-BG"/>
        </w:rPr>
        <w:t>Възможни нежелани реакции</w:t>
      </w:r>
    </w:p>
    <w:p w:rsidR="00FE0E06" w:rsidRPr="007B3896" w:rsidRDefault="00FE0E06" w:rsidP="00947E73">
      <w:pPr>
        <w:spacing w:after="0" w:line="240" w:lineRule="auto"/>
        <w:rPr>
          <w:rFonts w:ascii="Times New Roman" w:hAnsi="Times New Roman"/>
          <w:bCs/>
          <w:lang w:val="bg-BG"/>
        </w:rPr>
      </w:pPr>
    </w:p>
    <w:p w:rsidR="00FA2926" w:rsidRPr="007B3896" w:rsidRDefault="00FA2926" w:rsidP="00947E73">
      <w:pPr>
        <w:spacing w:after="0" w:line="240" w:lineRule="auto"/>
        <w:rPr>
          <w:rFonts w:ascii="Times New Roman" w:hAnsi="Times New Roman"/>
          <w:b/>
          <w:lang w:val="bg-BG"/>
        </w:rPr>
      </w:pPr>
      <w:r w:rsidRPr="007B3896">
        <w:rPr>
          <w:rFonts w:ascii="Times New Roman" w:hAnsi="Times New Roman"/>
          <w:lang w:val="bg-BG"/>
        </w:rPr>
        <w:t>Както всички лекарства, това лекарство може да предизвика нежелани реакции, въпреки че не всеки ги получава. Обикновено те са леки до умерени.</w:t>
      </w:r>
    </w:p>
    <w:p w:rsidR="00FE0E06" w:rsidRPr="007B3896" w:rsidRDefault="00FE0E06" w:rsidP="00947E73">
      <w:pPr>
        <w:spacing w:after="0" w:line="240" w:lineRule="auto"/>
        <w:rPr>
          <w:rFonts w:ascii="Times New Roman" w:hAnsi="Times New Roman"/>
          <w:lang w:val="bg-BG"/>
        </w:rPr>
      </w:pPr>
    </w:p>
    <w:p w:rsidR="00FA2926" w:rsidRPr="007B3896" w:rsidRDefault="00FA2926" w:rsidP="00947E73">
      <w:pPr>
        <w:spacing w:after="0" w:line="240" w:lineRule="auto"/>
        <w:rPr>
          <w:rFonts w:ascii="Times New Roman" w:hAnsi="Times New Roman"/>
          <w:b/>
          <w:bCs/>
          <w:lang w:val="bg-BG"/>
        </w:rPr>
      </w:pPr>
      <w:r w:rsidRPr="007B3896">
        <w:rPr>
          <w:rFonts w:ascii="Times New Roman" w:hAnsi="Times New Roman"/>
          <w:b/>
          <w:bCs/>
          <w:lang w:val="bg-BG"/>
        </w:rPr>
        <w:t>Някои нежелани реакции могат да бъдат сериозни. Информирайте незабавно Вашия лекар, ако получите някоя от изброените по-долу реакции:</w:t>
      </w:r>
    </w:p>
    <w:p w:rsidR="00FE0E06" w:rsidRPr="007B3896" w:rsidRDefault="00FE0E06" w:rsidP="00947E73">
      <w:pPr>
        <w:spacing w:after="0" w:line="240" w:lineRule="auto"/>
        <w:rPr>
          <w:rFonts w:ascii="Times New Roman" w:hAnsi="Times New Roman"/>
          <w:bCs/>
          <w:lang w:val="bg-BG"/>
        </w:rPr>
      </w:pPr>
    </w:p>
    <w:p w:rsidR="00FE0E06" w:rsidRPr="007B3896" w:rsidRDefault="00FA2926" w:rsidP="004563E0">
      <w:pPr>
        <w:spacing w:after="0" w:line="240" w:lineRule="auto"/>
        <w:rPr>
          <w:rFonts w:ascii="Times New Roman" w:hAnsi="Times New Roman"/>
          <w:b/>
          <w:bCs/>
          <w:lang w:val="bg-BG"/>
        </w:rPr>
      </w:pPr>
      <w:r w:rsidRPr="007B3896">
        <w:rPr>
          <w:rFonts w:ascii="Times New Roman" w:hAnsi="Times New Roman"/>
          <w:b/>
          <w:bCs/>
          <w:lang w:val="bg-BG"/>
        </w:rPr>
        <w:t xml:space="preserve">Много чести </w:t>
      </w:r>
      <w:r w:rsidRPr="007B3896">
        <w:rPr>
          <w:rFonts w:ascii="Times New Roman" w:hAnsi="Times New Roman"/>
          <w:bCs/>
          <w:lang w:val="bg-BG"/>
        </w:rPr>
        <w:t>(могат да засегнат повече от 1 на 10 души)</w:t>
      </w:r>
      <w:r w:rsidRPr="007B3896">
        <w:rPr>
          <w:rFonts w:ascii="Times New Roman" w:hAnsi="Times New Roman"/>
          <w:b/>
          <w:bCs/>
          <w:lang w:val="bg-BG"/>
        </w:rPr>
        <w:t xml:space="preserve"> или чести </w:t>
      </w:r>
      <w:r w:rsidR="0083652D" w:rsidRPr="007B3896">
        <w:rPr>
          <w:rFonts w:ascii="Times New Roman" w:hAnsi="Times New Roman"/>
          <w:bCs/>
          <w:lang w:val="bg-BG"/>
        </w:rPr>
        <w:t>(могат да засегнат до 1 на 10 души)</w:t>
      </w:r>
      <w:r w:rsidRPr="007B3896">
        <w:rPr>
          <w:rFonts w:ascii="Times New Roman" w:hAnsi="Times New Roman"/>
          <w:bCs/>
          <w:lang w:val="bg-BG"/>
        </w:rPr>
        <w:t>:</w:t>
      </w:r>
    </w:p>
    <w:p w:rsidR="00FA2926" w:rsidRPr="007B3896" w:rsidRDefault="00FA2926" w:rsidP="00947E73">
      <w:pPr>
        <w:numPr>
          <w:ilvl w:val="0"/>
          <w:numId w:val="14"/>
        </w:numPr>
        <w:spacing w:after="0" w:line="240" w:lineRule="auto"/>
        <w:ind w:left="567" w:hanging="567"/>
        <w:rPr>
          <w:rFonts w:ascii="Times New Roman" w:hAnsi="Times New Roman"/>
          <w:lang w:val="bg-BG"/>
        </w:rPr>
      </w:pPr>
      <w:r w:rsidRPr="007B3896">
        <w:rPr>
          <w:rFonts w:ascii="Times New Roman" w:hAnsi="Times New Roman"/>
          <w:bCs/>
          <w:lang w:val="bg-BG"/>
        </w:rPr>
        <w:t xml:space="preserve">Бързо покачване на теглото. </w:t>
      </w:r>
      <w:r w:rsidR="00657DD1" w:rsidRPr="007B3896">
        <w:rPr>
          <w:rFonts w:ascii="Times New Roman" w:hAnsi="Times New Roman"/>
          <w:lang w:val="bg-BG"/>
        </w:rPr>
        <w:t>Иматиниб Actavis</w:t>
      </w:r>
      <w:r w:rsidRPr="007B3896">
        <w:rPr>
          <w:rFonts w:ascii="Times New Roman" w:hAnsi="Times New Roman"/>
          <w:lang w:val="bg-BG"/>
        </w:rPr>
        <w:t xml:space="preserve"> може да предизвика задържане на вода в организма (</w:t>
      </w:r>
      <w:r w:rsidR="001E675B" w:rsidRPr="007B3896">
        <w:rPr>
          <w:rFonts w:ascii="Times New Roman" w:hAnsi="Times New Roman"/>
          <w:lang w:val="bg-BG"/>
        </w:rPr>
        <w:t>силно</w:t>
      </w:r>
      <w:r w:rsidRPr="007B3896">
        <w:rPr>
          <w:rFonts w:ascii="Times New Roman" w:hAnsi="Times New Roman"/>
          <w:lang w:val="bg-BG"/>
        </w:rPr>
        <w:t xml:space="preserve"> зад</w:t>
      </w:r>
      <w:r w:rsidR="001E675B" w:rsidRPr="007B3896">
        <w:rPr>
          <w:rFonts w:ascii="Times New Roman" w:hAnsi="Times New Roman"/>
          <w:lang w:val="bg-BG"/>
        </w:rPr>
        <w:t>ържане</w:t>
      </w:r>
      <w:r w:rsidRPr="007B3896">
        <w:rPr>
          <w:rFonts w:ascii="Times New Roman" w:hAnsi="Times New Roman"/>
          <w:lang w:val="bg-BG"/>
        </w:rPr>
        <w:t xml:space="preserve"> на течности);</w:t>
      </w:r>
    </w:p>
    <w:p w:rsidR="00FA2926" w:rsidRPr="007B3896" w:rsidRDefault="00FA2926" w:rsidP="00947E73">
      <w:pPr>
        <w:numPr>
          <w:ilvl w:val="0"/>
          <w:numId w:val="14"/>
        </w:numPr>
        <w:spacing w:after="0" w:line="240" w:lineRule="auto"/>
        <w:ind w:left="567" w:hanging="567"/>
        <w:rPr>
          <w:rFonts w:ascii="Times New Roman" w:hAnsi="Times New Roman"/>
          <w:lang w:val="bg-BG"/>
        </w:rPr>
      </w:pPr>
      <w:r w:rsidRPr="007B3896">
        <w:rPr>
          <w:rFonts w:ascii="Times New Roman" w:hAnsi="Times New Roman"/>
          <w:lang w:val="bg-BG"/>
        </w:rPr>
        <w:t xml:space="preserve">Признаци на инфекция като температура, тежки втрисания, зачервяване на гърлото или ранички в устата. </w:t>
      </w:r>
      <w:r w:rsidR="00657DD1" w:rsidRPr="007B3896">
        <w:rPr>
          <w:rFonts w:ascii="Times New Roman" w:hAnsi="Times New Roman"/>
          <w:lang w:val="bg-BG"/>
        </w:rPr>
        <w:t>Иматиниб Actavis</w:t>
      </w:r>
      <w:r w:rsidRPr="007B3896">
        <w:rPr>
          <w:rFonts w:ascii="Times New Roman" w:hAnsi="Times New Roman"/>
          <w:lang w:val="bg-BG"/>
        </w:rPr>
        <w:t xml:space="preserve"> може да доведе до понижаване на броя на белите кръвни клетки и така да станете по-податлив на инфекции;</w:t>
      </w:r>
    </w:p>
    <w:p w:rsidR="00FA2926" w:rsidRPr="007B3896" w:rsidRDefault="00FA2926" w:rsidP="00947E73">
      <w:pPr>
        <w:numPr>
          <w:ilvl w:val="0"/>
          <w:numId w:val="14"/>
        </w:numPr>
        <w:spacing w:after="0" w:line="240" w:lineRule="auto"/>
        <w:ind w:left="567" w:hanging="567"/>
        <w:rPr>
          <w:rFonts w:ascii="Times New Roman" w:hAnsi="Times New Roman"/>
          <w:lang w:val="bg-BG"/>
        </w:rPr>
      </w:pPr>
      <w:r w:rsidRPr="007B3896">
        <w:rPr>
          <w:rFonts w:ascii="Times New Roman" w:hAnsi="Times New Roman"/>
          <w:lang w:val="bg-BG"/>
        </w:rPr>
        <w:t>Неочаквани кръвотечения или синини (без да сте се наранявали).</w:t>
      </w:r>
    </w:p>
    <w:p w:rsidR="00FE0E06" w:rsidRPr="007B3896" w:rsidRDefault="00FE0E06" w:rsidP="00947E73">
      <w:pPr>
        <w:spacing w:after="0" w:line="240" w:lineRule="auto"/>
        <w:rPr>
          <w:rFonts w:ascii="Times New Roman" w:hAnsi="Times New Roman"/>
          <w:lang w:val="bg-BG"/>
        </w:rPr>
      </w:pPr>
    </w:p>
    <w:p w:rsidR="00FE0E06" w:rsidRPr="007B3896" w:rsidRDefault="0012373F" w:rsidP="004563E0">
      <w:pPr>
        <w:keepNext/>
        <w:spacing w:after="0" w:line="240" w:lineRule="auto"/>
        <w:rPr>
          <w:rFonts w:ascii="Times New Roman" w:hAnsi="Times New Roman"/>
          <w:b/>
          <w:bCs/>
          <w:lang w:val="bg-BG"/>
        </w:rPr>
      </w:pPr>
      <w:r w:rsidRPr="007B3896">
        <w:rPr>
          <w:rFonts w:ascii="Times New Roman" w:hAnsi="Times New Roman"/>
          <w:b/>
          <w:bCs/>
          <w:lang w:val="bg-BG"/>
        </w:rPr>
        <w:t xml:space="preserve">Нечести </w:t>
      </w:r>
      <w:r w:rsidRPr="007B3896">
        <w:rPr>
          <w:rFonts w:ascii="Times New Roman" w:hAnsi="Times New Roman"/>
          <w:bCs/>
          <w:lang w:val="bg-BG"/>
        </w:rPr>
        <w:t xml:space="preserve">(могат да засегнат до 1 на 100 души) </w:t>
      </w:r>
      <w:r w:rsidRPr="007B3896">
        <w:rPr>
          <w:rFonts w:ascii="Times New Roman" w:hAnsi="Times New Roman"/>
          <w:b/>
          <w:bCs/>
          <w:lang w:val="bg-BG"/>
        </w:rPr>
        <w:t xml:space="preserve">или редки </w:t>
      </w:r>
      <w:r w:rsidR="0083652D" w:rsidRPr="007B3896">
        <w:rPr>
          <w:rFonts w:ascii="Times New Roman" w:hAnsi="Times New Roman"/>
          <w:bCs/>
          <w:lang w:val="bg-BG"/>
        </w:rPr>
        <w:t>(могат да засегнат до 1 на 1 000 души)</w:t>
      </w:r>
      <w:r w:rsidRPr="007B3896">
        <w:rPr>
          <w:rFonts w:ascii="Times New Roman" w:hAnsi="Times New Roman"/>
          <w:bCs/>
          <w:lang w:val="bg-BG"/>
        </w:rPr>
        <w:t>:</w:t>
      </w:r>
    </w:p>
    <w:p w:rsidR="00386AB3" w:rsidRPr="007B3896" w:rsidRDefault="00386AB3" w:rsidP="00C16E4E">
      <w:pPr>
        <w:keepNext/>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Гръдна болка, неправилен сърдечен ритъм (признаци на сърдечни проблеми);</w:t>
      </w:r>
    </w:p>
    <w:p w:rsidR="00386AB3" w:rsidRPr="007B3896" w:rsidRDefault="00386AB3" w:rsidP="00947E73">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Кашлица, затруднено дишане или болка при дишане (признаци на белодробни проблеми);</w:t>
      </w:r>
    </w:p>
    <w:p w:rsidR="00386AB3" w:rsidRPr="007B3896" w:rsidRDefault="00386AB3" w:rsidP="00947E73">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Усещане за прималяване, замаяност или припадъци (признаци на ниско кръвно налягане);</w:t>
      </w:r>
    </w:p>
    <w:p w:rsidR="00386AB3" w:rsidRPr="007B3896" w:rsidRDefault="00386AB3" w:rsidP="00947E73">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 xml:space="preserve">Гадене (повдигане), загуба на апетит, </w:t>
      </w:r>
      <w:r w:rsidR="009A574F" w:rsidRPr="007B3896">
        <w:rPr>
          <w:rFonts w:ascii="Times New Roman" w:hAnsi="Times New Roman"/>
          <w:lang w:val="bg-BG"/>
        </w:rPr>
        <w:t xml:space="preserve">тъмно </w:t>
      </w:r>
      <w:r w:rsidRPr="007B3896">
        <w:rPr>
          <w:rFonts w:ascii="Times New Roman" w:hAnsi="Times New Roman"/>
          <w:lang w:val="bg-BG"/>
        </w:rPr>
        <w:t>оцветяване на урината, пожълтяване на кожата или очите (признаци на чернодробни проблеми);</w:t>
      </w:r>
    </w:p>
    <w:p w:rsidR="00386AB3" w:rsidRPr="007B3896" w:rsidRDefault="00386AB3" w:rsidP="00947E73">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Обрив, зачервена кожа с мехури по устните, очите, кожата или устата, лющене на кожата, висока температура, надигнати червени или морави кожни петна, сърбеж, усещане за парене, гно</w:t>
      </w:r>
      <w:r w:rsidR="00CF7CAA" w:rsidRPr="007B3896">
        <w:rPr>
          <w:rFonts w:ascii="Times New Roman" w:hAnsi="Times New Roman"/>
          <w:lang w:val="bg-BG"/>
        </w:rPr>
        <w:t>ен обрив</w:t>
      </w:r>
      <w:r w:rsidRPr="007B3896">
        <w:rPr>
          <w:rFonts w:ascii="Times New Roman" w:hAnsi="Times New Roman"/>
          <w:lang w:val="bg-BG"/>
        </w:rPr>
        <w:t xml:space="preserve"> (признаци на кожни проблеми);</w:t>
      </w:r>
    </w:p>
    <w:p w:rsidR="00386AB3" w:rsidRPr="007B3896" w:rsidRDefault="00386AB3" w:rsidP="00947E73">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Силна болка в корема, кръв в повърнатите от Вас материи, в изпражненията или урината, черни изпражнения (признаци на стомашно-чревни нарушения);</w:t>
      </w:r>
    </w:p>
    <w:p w:rsidR="00386AB3" w:rsidRPr="007B3896" w:rsidRDefault="00386AB3" w:rsidP="00947E73">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Силно намалено отделяне на урина, усещане за жажда (признаци на бъбречни проблеми);</w:t>
      </w:r>
    </w:p>
    <w:p w:rsidR="00386AB3" w:rsidRPr="007B3896" w:rsidRDefault="00386AB3" w:rsidP="00947E73">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Гадене (повдигане), с диария и повръщане, болка в корема или висока температура (признаци на чревни проблеми);</w:t>
      </w:r>
    </w:p>
    <w:p w:rsidR="00386AB3" w:rsidRPr="007B3896" w:rsidRDefault="00386AB3" w:rsidP="00BB59D5">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Силно главоболие, слабост или парализа на крайниците, или лицето, затруднен говор, внезапна загуба на съзнание (признаци на проблеми от страна на нервната система</w:t>
      </w:r>
      <w:r w:rsidR="009A574F" w:rsidRPr="007B3896">
        <w:rPr>
          <w:rFonts w:ascii="Times New Roman" w:hAnsi="Times New Roman"/>
          <w:lang w:val="bg-BG"/>
        </w:rPr>
        <w:t xml:space="preserve"> като кървене или вътречерепен/мозъчен оток</w:t>
      </w:r>
      <w:r w:rsidRPr="007B3896">
        <w:rPr>
          <w:rFonts w:ascii="Times New Roman" w:hAnsi="Times New Roman"/>
          <w:lang w:val="bg-BG"/>
        </w:rPr>
        <w:t>);</w:t>
      </w:r>
    </w:p>
    <w:p w:rsidR="00386AB3" w:rsidRPr="007B3896" w:rsidRDefault="00386AB3" w:rsidP="00947E73">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Бледа кожа, усещане за умора и затруднено дишане, потъмняване на урината (признаци на понижен брой на червените кръвни клетки);</w:t>
      </w:r>
    </w:p>
    <w:p w:rsidR="00386AB3" w:rsidRPr="007B3896" w:rsidRDefault="00386AB3" w:rsidP="0083274C">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Болка в очите или влошаване на зрението</w:t>
      </w:r>
      <w:r w:rsidR="00BB59D5" w:rsidRPr="007B3896">
        <w:rPr>
          <w:rFonts w:ascii="Times New Roman" w:hAnsi="Times New Roman"/>
          <w:lang w:val="bg-BG"/>
        </w:rPr>
        <w:t>, кръвоизливи в очите</w:t>
      </w:r>
      <w:r w:rsidRPr="007B3896">
        <w:rPr>
          <w:rFonts w:ascii="Times New Roman" w:hAnsi="Times New Roman"/>
          <w:lang w:val="bg-BG"/>
        </w:rPr>
        <w:t>;</w:t>
      </w:r>
    </w:p>
    <w:p w:rsidR="00386AB3" w:rsidRPr="007B3896" w:rsidRDefault="00386AB3" w:rsidP="00947E73">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Болка в бедрата или затруднения при ходене;</w:t>
      </w:r>
    </w:p>
    <w:p w:rsidR="00386AB3" w:rsidRPr="007B3896" w:rsidRDefault="00386AB3" w:rsidP="00947E73">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Изтръпнали или студени пръсти на краката и ръцете (признаци на синдрома на Рейно);</w:t>
      </w:r>
    </w:p>
    <w:p w:rsidR="00386AB3" w:rsidRPr="007B3896" w:rsidRDefault="00386AB3" w:rsidP="00947E73">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 xml:space="preserve">Внезапно </w:t>
      </w:r>
      <w:r w:rsidR="00CF7CAA" w:rsidRPr="007B3896">
        <w:rPr>
          <w:rFonts w:ascii="Times New Roman" w:hAnsi="Times New Roman"/>
          <w:lang w:val="bg-BG"/>
        </w:rPr>
        <w:t>подуване</w:t>
      </w:r>
      <w:r w:rsidRPr="007B3896">
        <w:rPr>
          <w:rFonts w:ascii="Times New Roman" w:hAnsi="Times New Roman"/>
          <w:lang w:val="bg-BG"/>
        </w:rPr>
        <w:t xml:space="preserve"> и зачервяване на кожата (признаци на кожна инфекция, наречена целулит);</w:t>
      </w:r>
    </w:p>
    <w:p w:rsidR="00386AB3" w:rsidRPr="007B3896" w:rsidRDefault="00386AB3" w:rsidP="00947E73">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Намален слух;</w:t>
      </w:r>
    </w:p>
    <w:p w:rsidR="00386AB3" w:rsidRPr="007B3896" w:rsidRDefault="00386AB3" w:rsidP="00947E73">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Мускулна слабост и спазми с нарушен сърдечен ритъм (признаци за промяна на количеството на калий в кръвта);</w:t>
      </w:r>
    </w:p>
    <w:p w:rsidR="00386AB3" w:rsidRPr="007B3896" w:rsidRDefault="00386AB3" w:rsidP="00947E73">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Образуване на синини;</w:t>
      </w:r>
    </w:p>
    <w:p w:rsidR="00386AB3" w:rsidRPr="007B3896" w:rsidRDefault="00386AB3" w:rsidP="00947E73">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Болка в стомаха с гадене (повдигане);</w:t>
      </w:r>
    </w:p>
    <w:p w:rsidR="00386AB3" w:rsidRPr="007B3896" w:rsidRDefault="00386AB3" w:rsidP="00947E73">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Мускулни спазми с температура, червено-кафяво оцветяване на урината, мускулна болка или слабост (признаци на мускулни проблеми);</w:t>
      </w:r>
    </w:p>
    <w:p w:rsidR="00386AB3" w:rsidRPr="007B3896" w:rsidRDefault="00386AB3" w:rsidP="00947E73">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Болка в областта на таза, понякога придружена от гадене и повръщане, необяснимо кървене от влагалището, усещане за замаяност или припадъци поради спадане на кръвното налягане (признаци на проблеми с яйчниците или матката);</w:t>
      </w:r>
    </w:p>
    <w:p w:rsidR="008C0E69" w:rsidRPr="007B3896" w:rsidRDefault="00386AB3" w:rsidP="008C0E69">
      <w:pPr>
        <w:widowControl w:val="0"/>
        <w:numPr>
          <w:ilvl w:val="0"/>
          <w:numId w:val="13"/>
        </w:numPr>
        <w:tabs>
          <w:tab w:val="clear" w:pos="720"/>
          <w:tab w:val="left" w:pos="-1701"/>
          <w:tab w:val="num" w:pos="567"/>
        </w:tabs>
        <w:spacing w:after="0" w:line="260" w:lineRule="exact"/>
        <w:ind w:left="567" w:right="-2" w:hanging="567"/>
        <w:rPr>
          <w:rFonts w:ascii="Times New Roman" w:hAnsi="Times New Roman"/>
          <w:color w:val="000000"/>
          <w:lang w:val="bg-BG"/>
        </w:rPr>
      </w:pPr>
      <w:r w:rsidRPr="007B3896">
        <w:rPr>
          <w:rFonts w:ascii="Times New Roman" w:hAnsi="Times New Roman"/>
          <w:lang w:val="bg-BG"/>
        </w:rPr>
        <w:t xml:space="preserve">Гадене, недостиг на въздух, неправилен сърдечен ритъм, помътняване на урината, умора и/или дискомфорт в ставите, свързани с отклонения в лабораторните показатели (напр. високи нива на калий, пикочна киселина и </w:t>
      </w:r>
      <w:r w:rsidR="00E52DF4" w:rsidRPr="007B3896">
        <w:rPr>
          <w:rFonts w:ascii="Times New Roman" w:hAnsi="Times New Roman"/>
          <w:lang w:val="bg-BG"/>
        </w:rPr>
        <w:t xml:space="preserve">ниски нива на калций и </w:t>
      </w:r>
      <w:r w:rsidRPr="007B3896">
        <w:rPr>
          <w:rFonts w:ascii="Times New Roman" w:hAnsi="Times New Roman"/>
          <w:lang w:val="bg-BG"/>
        </w:rPr>
        <w:t>фосфор в кръвта)</w:t>
      </w:r>
      <w:r w:rsidR="008C0E69" w:rsidRPr="007B3896">
        <w:rPr>
          <w:rFonts w:ascii="Times New Roman" w:hAnsi="Times New Roman"/>
          <w:lang w:val="bg-BG"/>
        </w:rPr>
        <w:t>;</w:t>
      </w:r>
    </w:p>
    <w:p w:rsidR="00386AB3" w:rsidRPr="007B3896" w:rsidRDefault="008C0E69" w:rsidP="008C0E69">
      <w:pPr>
        <w:numPr>
          <w:ilvl w:val="0"/>
          <w:numId w:val="19"/>
        </w:numPr>
        <w:spacing w:after="0" w:line="240" w:lineRule="auto"/>
        <w:ind w:left="567" w:hanging="567"/>
        <w:rPr>
          <w:rFonts w:ascii="Times New Roman" w:hAnsi="Times New Roman"/>
          <w:lang w:val="bg-BG"/>
        </w:rPr>
      </w:pPr>
      <w:r w:rsidRPr="007B3896">
        <w:rPr>
          <w:rFonts w:ascii="Times New Roman" w:hAnsi="Times New Roman"/>
          <w:color w:val="000000"/>
          <w:lang w:val="bg-BG"/>
        </w:rPr>
        <w:t>Кръвни съсиреци в малките кръвоносни съдове (тромботична микроангиопатия).</w:t>
      </w:r>
    </w:p>
    <w:p w:rsidR="00FE0E06" w:rsidRPr="007B3896" w:rsidRDefault="00FE0E06" w:rsidP="00E52DF4">
      <w:pPr>
        <w:spacing w:after="0" w:line="240" w:lineRule="auto"/>
        <w:rPr>
          <w:rFonts w:ascii="Times New Roman" w:hAnsi="Times New Roman"/>
          <w:lang w:val="bg-BG"/>
        </w:rPr>
      </w:pPr>
    </w:p>
    <w:p w:rsidR="00E52DF4" w:rsidRPr="007B3896" w:rsidRDefault="00E52DF4" w:rsidP="00E52DF4">
      <w:pPr>
        <w:spacing w:after="0" w:line="240" w:lineRule="auto"/>
        <w:rPr>
          <w:rFonts w:ascii="Times New Roman" w:hAnsi="Times New Roman"/>
          <w:bCs/>
          <w:lang w:val="bg-BG"/>
        </w:rPr>
      </w:pPr>
      <w:r w:rsidRPr="007B3896">
        <w:rPr>
          <w:rFonts w:ascii="Times New Roman" w:hAnsi="Times New Roman"/>
          <w:b/>
          <w:bCs/>
          <w:lang w:val="bg-BG"/>
        </w:rPr>
        <w:t>С неизвестна честота</w:t>
      </w:r>
      <w:r w:rsidRPr="007B3896">
        <w:rPr>
          <w:rFonts w:ascii="Times New Roman" w:hAnsi="Times New Roman"/>
          <w:bCs/>
          <w:lang w:val="bg-BG"/>
        </w:rPr>
        <w:t xml:space="preserve"> (от наличните данни не може да бъде направена оценка на честотата):</w:t>
      </w:r>
    </w:p>
    <w:p w:rsidR="00E52DF4" w:rsidRPr="007B3896" w:rsidRDefault="00E52DF4" w:rsidP="00EC673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Комбинация от обширен тежък обрив, гадене, висока температура, високо ниво на определени бели кръвни клетки или пожълтяване на кожата или очите (признаци на жълтеница) със задух, болка в гърдите / дискомфорт, силно намалява отделянето на урина и чувство за жажда и т.н. (признаци на свързана с лечението алергична реакция).</w:t>
      </w:r>
    </w:p>
    <w:p w:rsidR="00FC79A1" w:rsidRPr="007B3896" w:rsidRDefault="00FC79A1" w:rsidP="00EC673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Хронична бъбречна недостатъчност.</w:t>
      </w:r>
    </w:p>
    <w:p w:rsidR="004563E0" w:rsidRPr="007B3896" w:rsidRDefault="004563E0" w:rsidP="00EC673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Рецидив (повторно активиране) на инфекция с хепатит В, когато сте имали хепатит B в миналото (инфекция на черния дроб)</w:t>
      </w:r>
      <w:r w:rsidR="00B07533" w:rsidRPr="007B3896">
        <w:rPr>
          <w:rFonts w:ascii="Times New Roman" w:hAnsi="Times New Roman"/>
          <w:lang w:val="bg-BG"/>
        </w:rPr>
        <w:t>.</w:t>
      </w:r>
    </w:p>
    <w:p w:rsidR="008B1B07" w:rsidRPr="007B3896" w:rsidRDefault="008B1B07" w:rsidP="00947E73">
      <w:pPr>
        <w:spacing w:after="0" w:line="240" w:lineRule="auto"/>
        <w:rPr>
          <w:rFonts w:ascii="Times New Roman" w:hAnsi="Times New Roman"/>
          <w:lang w:val="bg-BG"/>
        </w:rPr>
      </w:pPr>
    </w:p>
    <w:p w:rsidR="00E52DF4" w:rsidRPr="007B3896" w:rsidRDefault="008B1B07" w:rsidP="00947E73">
      <w:pPr>
        <w:spacing w:after="0" w:line="240" w:lineRule="auto"/>
        <w:rPr>
          <w:rFonts w:ascii="Times New Roman" w:hAnsi="Times New Roman"/>
          <w:lang w:val="bg-BG"/>
        </w:rPr>
      </w:pPr>
      <w:r w:rsidRPr="007B3896">
        <w:rPr>
          <w:rFonts w:ascii="Times New Roman" w:hAnsi="Times New Roman"/>
          <w:lang w:val="bg-BG"/>
        </w:rPr>
        <w:t xml:space="preserve">Ако получите някоя от изброените по-горе нежелани реакции, </w:t>
      </w:r>
      <w:r w:rsidRPr="007B3896">
        <w:rPr>
          <w:rFonts w:ascii="Times New Roman" w:hAnsi="Times New Roman"/>
          <w:b/>
          <w:lang w:val="bg-BG"/>
        </w:rPr>
        <w:t>информирайте Вашия лекар незабавно.</w:t>
      </w:r>
    </w:p>
    <w:p w:rsidR="008B1B07" w:rsidRPr="007B3896" w:rsidRDefault="008B1B07" w:rsidP="00947E73">
      <w:pPr>
        <w:spacing w:after="0" w:line="240" w:lineRule="auto"/>
        <w:rPr>
          <w:rFonts w:ascii="Times New Roman" w:hAnsi="Times New Roman"/>
          <w:b/>
          <w:bCs/>
          <w:lang w:val="bg-BG"/>
        </w:rPr>
      </w:pPr>
    </w:p>
    <w:p w:rsidR="00DC0339" w:rsidRPr="007B3896" w:rsidRDefault="00DC0339" w:rsidP="00947E73">
      <w:pPr>
        <w:spacing w:after="0" w:line="240" w:lineRule="auto"/>
        <w:rPr>
          <w:rFonts w:ascii="Times New Roman" w:hAnsi="Times New Roman"/>
          <w:b/>
          <w:bCs/>
          <w:lang w:val="bg-BG"/>
        </w:rPr>
      </w:pPr>
      <w:r w:rsidRPr="007B3896">
        <w:rPr>
          <w:rFonts w:ascii="Times New Roman" w:hAnsi="Times New Roman"/>
          <w:b/>
          <w:bCs/>
          <w:lang w:val="bg-BG"/>
        </w:rPr>
        <w:t>Други нежелани реакции могат да включват:</w:t>
      </w:r>
    </w:p>
    <w:p w:rsidR="00DC0339" w:rsidRPr="007B3896" w:rsidRDefault="00DC0339" w:rsidP="00947E73">
      <w:pPr>
        <w:spacing w:after="0" w:line="240" w:lineRule="auto"/>
        <w:rPr>
          <w:rFonts w:ascii="Times New Roman" w:hAnsi="Times New Roman"/>
          <w:bCs/>
          <w:lang w:val="bg-BG"/>
        </w:rPr>
      </w:pPr>
    </w:p>
    <w:p w:rsidR="00DC0339" w:rsidRPr="007B3896" w:rsidRDefault="00DC0339" w:rsidP="00B07533">
      <w:pPr>
        <w:spacing w:after="0" w:line="240" w:lineRule="auto"/>
        <w:rPr>
          <w:rFonts w:ascii="Times New Roman" w:hAnsi="Times New Roman"/>
          <w:bCs/>
          <w:lang w:val="bg-BG"/>
        </w:rPr>
      </w:pPr>
      <w:r w:rsidRPr="007B3896">
        <w:rPr>
          <w:rFonts w:ascii="Times New Roman" w:hAnsi="Times New Roman"/>
          <w:b/>
          <w:bCs/>
          <w:lang w:val="bg-BG"/>
        </w:rPr>
        <w:t xml:space="preserve">Много чести </w:t>
      </w:r>
      <w:r w:rsidRPr="007B3896">
        <w:rPr>
          <w:rFonts w:ascii="Times New Roman" w:hAnsi="Times New Roman"/>
          <w:bCs/>
          <w:lang w:val="bg-BG"/>
        </w:rPr>
        <w:t>(могат да засегнат повече от 1 на 10 души):</w:t>
      </w:r>
    </w:p>
    <w:p w:rsidR="00DC0339" w:rsidRPr="007B3896" w:rsidRDefault="00DC0339" w:rsidP="00947E73">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Главоболие или усещане за умора;</w:t>
      </w:r>
    </w:p>
    <w:p w:rsidR="00DC0339" w:rsidRPr="007B3896" w:rsidRDefault="00DC0339" w:rsidP="00947E73">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Гадене (повдигане), повръщане, диария или лошо храносмилане;</w:t>
      </w:r>
    </w:p>
    <w:p w:rsidR="00DC0339" w:rsidRPr="007B3896" w:rsidRDefault="00DC0339" w:rsidP="00947E73">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Обрив;</w:t>
      </w:r>
    </w:p>
    <w:p w:rsidR="00DC0339" w:rsidRPr="007B3896" w:rsidRDefault="00DC0339" w:rsidP="00947E73">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Мускулни спазми или болки в ставите, мускулите или костите</w:t>
      </w:r>
      <w:r w:rsidR="005D6B5F" w:rsidRPr="007B3896">
        <w:rPr>
          <w:rFonts w:ascii="Times New Roman" w:hAnsi="Times New Roman"/>
          <w:bCs/>
          <w:lang w:val="bg-BG"/>
        </w:rPr>
        <w:t xml:space="preserve"> по време на лечението с иматиниб или след като сте спрели приема на иматиниб</w:t>
      </w:r>
      <w:r w:rsidRPr="007B3896">
        <w:rPr>
          <w:rFonts w:ascii="Times New Roman" w:hAnsi="Times New Roman"/>
          <w:bCs/>
          <w:lang w:val="bg-BG"/>
        </w:rPr>
        <w:t>;</w:t>
      </w:r>
    </w:p>
    <w:p w:rsidR="00DC0339" w:rsidRPr="007B3896" w:rsidRDefault="00DC0339" w:rsidP="00947E73">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Отичане на глезените или подпухване на клепачите;</w:t>
      </w:r>
    </w:p>
    <w:p w:rsidR="00DC0339" w:rsidRPr="007B3896" w:rsidRDefault="00DC0339" w:rsidP="00947E73">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Покачване на тегло.</w:t>
      </w:r>
    </w:p>
    <w:p w:rsidR="00DC0339" w:rsidRPr="007B3896" w:rsidRDefault="00DC0339" w:rsidP="00947E73">
      <w:pPr>
        <w:spacing w:after="0" w:line="240" w:lineRule="auto"/>
        <w:rPr>
          <w:rFonts w:ascii="Times New Roman" w:hAnsi="Times New Roman"/>
          <w:bCs/>
          <w:lang w:val="bg-BG"/>
        </w:rPr>
      </w:pPr>
      <w:r w:rsidRPr="007B3896">
        <w:rPr>
          <w:rFonts w:ascii="Times New Roman" w:hAnsi="Times New Roman"/>
          <w:bCs/>
          <w:lang w:val="bg-BG"/>
        </w:rPr>
        <w:t xml:space="preserve">Ако някоя от тези реакции е </w:t>
      </w:r>
      <w:r w:rsidR="003D41E4" w:rsidRPr="007B3896">
        <w:rPr>
          <w:rFonts w:ascii="Times New Roman" w:hAnsi="Times New Roman"/>
          <w:bCs/>
          <w:lang w:val="bg-BG"/>
        </w:rPr>
        <w:t>тежка</w:t>
      </w:r>
      <w:r w:rsidRPr="007B3896">
        <w:rPr>
          <w:rFonts w:ascii="Times New Roman" w:hAnsi="Times New Roman"/>
          <w:bCs/>
          <w:lang w:val="bg-BG"/>
        </w:rPr>
        <w:t xml:space="preserve">, </w:t>
      </w:r>
      <w:r w:rsidRPr="007B3896">
        <w:rPr>
          <w:rFonts w:ascii="Times New Roman" w:hAnsi="Times New Roman"/>
          <w:b/>
          <w:bCs/>
          <w:lang w:val="bg-BG"/>
        </w:rPr>
        <w:t>информирайте Вашия лекар</w:t>
      </w:r>
      <w:r w:rsidRPr="007B3896">
        <w:rPr>
          <w:rFonts w:ascii="Times New Roman" w:hAnsi="Times New Roman"/>
          <w:bCs/>
          <w:lang w:val="bg-BG"/>
        </w:rPr>
        <w:t>.</w:t>
      </w:r>
    </w:p>
    <w:p w:rsidR="00DC0339" w:rsidRPr="007B3896" w:rsidRDefault="00DC0339" w:rsidP="00947E73">
      <w:pPr>
        <w:spacing w:after="0" w:line="240" w:lineRule="auto"/>
        <w:rPr>
          <w:rFonts w:ascii="Times New Roman" w:hAnsi="Times New Roman"/>
          <w:bCs/>
          <w:lang w:val="bg-BG"/>
        </w:rPr>
      </w:pPr>
    </w:p>
    <w:p w:rsidR="00F90E93" w:rsidRPr="007B3896" w:rsidRDefault="00DC0339" w:rsidP="00F25E59">
      <w:pPr>
        <w:keepNext/>
        <w:spacing w:after="0" w:line="240" w:lineRule="auto"/>
        <w:rPr>
          <w:rFonts w:ascii="Times New Roman" w:hAnsi="Times New Roman"/>
          <w:bCs/>
          <w:lang w:val="bg-BG"/>
        </w:rPr>
      </w:pPr>
      <w:r w:rsidRPr="007B3896">
        <w:rPr>
          <w:rFonts w:ascii="Times New Roman" w:hAnsi="Times New Roman"/>
          <w:b/>
          <w:bCs/>
          <w:lang w:val="bg-BG"/>
        </w:rPr>
        <w:t xml:space="preserve">Чести </w:t>
      </w:r>
      <w:r w:rsidRPr="007B3896">
        <w:rPr>
          <w:rFonts w:ascii="Times New Roman" w:hAnsi="Times New Roman"/>
          <w:bCs/>
          <w:lang w:val="bg-BG"/>
        </w:rPr>
        <w:t>(могат да засегнат до 1 на 10 души):</w:t>
      </w:r>
    </w:p>
    <w:p w:rsidR="00DC0339" w:rsidRPr="007B3896" w:rsidRDefault="00DC0339" w:rsidP="00947E73">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Анорексия, загуба на тегло или нарушения на вкуса;</w:t>
      </w:r>
    </w:p>
    <w:p w:rsidR="00DC0339" w:rsidRPr="007B3896" w:rsidRDefault="00DC0339" w:rsidP="00947E73">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Усещане за замаяност или слабост;</w:t>
      </w:r>
    </w:p>
    <w:p w:rsidR="00DC0339" w:rsidRPr="007B3896" w:rsidRDefault="00DC0339" w:rsidP="00947E73">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Нарушения на съня (безсъние);</w:t>
      </w:r>
    </w:p>
    <w:p w:rsidR="00DC0339" w:rsidRPr="007B3896" w:rsidRDefault="00DC0339" w:rsidP="00947E73">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Сълзене от окото със сърбеж, зачервяване и оток (конюнктивит), насълзяване на очите или замъгляване на зрението;</w:t>
      </w:r>
    </w:p>
    <w:p w:rsidR="00DC0339" w:rsidRPr="007B3896" w:rsidRDefault="00DC0339" w:rsidP="00947E73">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Кървене от носа;</w:t>
      </w:r>
    </w:p>
    <w:p w:rsidR="00DC0339" w:rsidRPr="007B3896" w:rsidRDefault="00DC0339" w:rsidP="00947E73">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Болка или подуване на корема, образуване на газове, киселини или запек;</w:t>
      </w:r>
    </w:p>
    <w:p w:rsidR="00DC0339" w:rsidRPr="007B3896" w:rsidRDefault="00DC0339" w:rsidP="00947E73">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Сърбеж;</w:t>
      </w:r>
    </w:p>
    <w:p w:rsidR="00DC0339" w:rsidRPr="007B3896" w:rsidRDefault="00DC0339" w:rsidP="00947E73">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Необясним косопад или изтъняване на косата;</w:t>
      </w:r>
    </w:p>
    <w:p w:rsidR="00DC0339" w:rsidRPr="007B3896" w:rsidRDefault="00DC0339" w:rsidP="00947E73">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Изтръпване на дланите или стъпалата;</w:t>
      </w:r>
    </w:p>
    <w:p w:rsidR="00DC0339" w:rsidRPr="007B3896" w:rsidRDefault="00DC0339" w:rsidP="00947E73">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Ранички в устата;</w:t>
      </w:r>
    </w:p>
    <w:p w:rsidR="00DC0339" w:rsidRPr="007B3896" w:rsidRDefault="00DC0339" w:rsidP="00947E73">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Болка и подуване на ставите;</w:t>
      </w:r>
    </w:p>
    <w:p w:rsidR="00DC0339" w:rsidRPr="007B3896" w:rsidRDefault="00DC0339" w:rsidP="00947E73">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Сухота в устата, суха кожа, сухота в очите;</w:t>
      </w:r>
    </w:p>
    <w:p w:rsidR="00DC0339" w:rsidRPr="007B3896" w:rsidRDefault="00DC0339" w:rsidP="00947E73">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Понижена или повишена чувствителност на кожата;</w:t>
      </w:r>
    </w:p>
    <w:p w:rsidR="00DC0339" w:rsidRPr="007B3896" w:rsidRDefault="00DC0339" w:rsidP="00947E73">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Горещи вълни, втрисане или нощни изпотявания.</w:t>
      </w:r>
    </w:p>
    <w:p w:rsidR="00DC0339" w:rsidRPr="007B3896" w:rsidRDefault="00DC0339" w:rsidP="00947E73">
      <w:pPr>
        <w:spacing w:after="0" w:line="240" w:lineRule="auto"/>
        <w:rPr>
          <w:rFonts w:ascii="Times New Roman" w:hAnsi="Times New Roman"/>
          <w:bCs/>
          <w:lang w:val="bg-BG"/>
        </w:rPr>
      </w:pPr>
      <w:r w:rsidRPr="007B3896">
        <w:rPr>
          <w:rFonts w:ascii="Times New Roman" w:hAnsi="Times New Roman"/>
          <w:bCs/>
          <w:lang w:val="bg-BG"/>
        </w:rPr>
        <w:t xml:space="preserve">Ако някоя от тези реакции е </w:t>
      </w:r>
      <w:r w:rsidR="003D41E4" w:rsidRPr="007B3896">
        <w:rPr>
          <w:rFonts w:ascii="Times New Roman" w:hAnsi="Times New Roman"/>
          <w:bCs/>
          <w:lang w:val="bg-BG"/>
        </w:rPr>
        <w:t>тежка</w:t>
      </w:r>
      <w:r w:rsidRPr="007B3896">
        <w:rPr>
          <w:rFonts w:ascii="Times New Roman" w:hAnsi="Times New Roman"/>
          <w:bCs/>
          <w:lang w:val="bg-BG"/>
        </w:rPr>
        <w:t xml:space="preserve">, </w:t>
      </w:r>
      <w:r w:rsidRPr="007B3896">
        <w:rPr>
          <w:rFonts w:ascii="Times New Roman" w:hAnsi="Times New Roman"/>
          <w:b/>
          <w:bCs/>
          <w:lang w:val="bg-BG"/>
        </w:rPr>
        <w:t>информирайте Вашия лекар</w:t>
      </w:r>
      <w:r w:rsidRPr="007B3896">
        <w:rPr>
          <w:rFonts w:ascii="Times New Roman" w:hAnsi="Times New Roman"/>
          <w:bCs/>
          <w:lang w:val="bg-BG"/>
        </w:rPr>
        <w:t>.</w:t>
      </w:r>
    </w:p>
    <w:p w:rsidR="00DC0339" w:rsidRPr="007B3896" w:rsidRDefault="00DC0339" w:rsidP="00947E73">
      <w:pPr>
        <w:spacing w:after="0" w:line="240" w:lineRule="auto"/>
        <w:rPr>
          <w:rFonts w:ascii="Times New Roman" w:hAnsi="Times New Roman"/>
          <w:bCs/>
          <w:lang w:val="bg-BG"/>
        </w:rPr>
      </w:pPr>
    </w:p>
    <w:p w:rsidR="00DC0339" w:rsidRPr="007B3896" w:rsidRDefault="00DC0339" w:rsidP="00947E73">
      <w:pPr>
        <w:spacing w:after="0" w:line="240" w:lineRule="auto"/>
        <w:rPr>
          <w:rFonts w:ascii="Times New Roman" w:hAnsi="Times New Roman"/>
          <w:bCs/>
          <w:lang w:val="bg-BG"/>
        </w:rPr>
      </w:pPr>
      <w:r w:rsidRPr="007B3896">
        <w:rPr>
          <w:rFonts w:ascii="Times New Roman" w:hAnsi="Times New Roman"/>
          <w:b/>
          <w:bCs/>
          <w:lang w:val="bg-BG"/>
        </w:rPr>
        <w:t>С неизвестна честота</w:t>
      </w:r>
      <w:r w:rsidR="000F6EBE" w:rsidRPr="007B3896">
        <w:rPr>
          <w:rFonts w:ascii="Times New Roman" w:hAnsi="Times New Roman"/>
          <w:bCs/>
          <w:lang w:val="bg-BG"/>
        </w:rPr>
        <w:t xml:space="preserve"> (от наличните данни не може да бъде направена оценка на честотата)</w:t>
      </w:r>
      <w:r w:rsidRPr="007B3896">
        <w:rPr>
          <w:rFonts w:ascii="Times New Roman" w:hAnsi="Times New Roman"/>
          <w:bCs/>
          <w:lang w:val="bg-BG"/>
        </w:rPr>
        <w:t>:</w:t>
      </w:r>
    </w:p>
    <w:p w:rsidR="00DC0339" w:rsidRPr="007B3896" w:rsidRDefault="00DC0339" w:rsidP="00947E73">
      <w:pPr>
        <w:numPr>
          <w:ilvl w:val="0"/>
          <w:numId w:val="29"/>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Зачервяване и/или отичане на дланите на ръцете и глезените, което може да бъде съпроводено от мравучкане или пареща болка.</w:t>
      </w:r>
    </w:p>
    <w:p w:rsidR="00B07533" w:rsidRPr="007B3896" w:rsidRDefault="00B07533" w:rsidP="00014B2F">
      <w:pPr>
        <w:numPr>
          <w:ilvl w:val="0"/>
          <w:numId w:val="29"/>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noProof/>
          <w:color w:val="000000"/>
          <w:lang w:val="bg-BG"/>
        </w:rPr>
        <w:t>Болезнени и/или с мехури кожни лезии.</w:t>
      </w:r>
    </w:p>
    <w:p w:rsidR="00215CE6" w:rsidRPr="007B3896" w:rsidRDefault="00DC0339" w:rsidP="00014B2F">
      <w:pPr>
        <w:numPr>
          <w:ilvl w:val="0"/>
          <w:numId w:val="29"/>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Забавяне на растежа при деца и юноши.</w:t>
      </w:r>
    </w:p>
    <w:p w:rsidR="00DC0339" w:rsidRPr="007B3896" w:rsidRDefault="00DC0339" w:rsidP="00947E73">
      <w:pPr>
        <w:spacing w:after="0" w:line="240" w:lineRule="auto"/>
        <w:rPr>
          <w:rFonts w:ascii="Times New Roman" w:hAnsi="Times New Roman"/>
          <w:bCs/>
          <w:lang w:val="bg-BG"/>
        </w:rPr>
      </w:pPr>
      <w:r w:rsidRPr="007B3896">
        <w:rPr>
          <w:rFonts w:ascii="Times New Roman" w:hAnsi="Times New Roman"/>
          <w:bCs/>
          <w:lang w:val="bg-BG"/>
        </w:rPr>
        <w:t xml:space="preserve">Ако някоя от тези реакции е </w:t>
      </w:r>
      <w:r w:rsidR="003D41E4" w:rsidRPr="007B3896">
        <w:rPr>
          <w:rFonts w:ascii="Times New Roman" w:hAnsi="Times New Roman"/>
          <w:bCs/>
          <w:lang w:val="bg-BG"/>
        </w:rPr>
        <w:t>тежка</w:t>
      </w:r>
      <w:r w:rsidRPr="007B3896">
        <w:rPr>
          <w:rFonts w:ascii="Times New Roman" w:hAnsi="Times New Roman"/>
          <w:bCs/>
          <w:lang w:val="bg-BG"/>
        </w:rPr>
        <w:t xml:space="preserve">, </w:t>
      </w:r>
      <w:r w:rsidRPr="007B3896">
        <w:rPr>
          <w:rFonts w:ascii="Times New Roman" w:hAnsi="Times New Roman"/>
          <w:b/>
          <w:bCs/>
          <w:lang w:val="bg-BG"/>
        </w:rPr>
        <w:t>информирайте Вашия лекар</w:t>
      </w:r>
      <w:r w:rsidRPr="007B3896">
        <w:rPr>
          <w:rFonts w:ascii="Times New Roman" w:hAnsi="Times New Roman"/>
          <w:bCs/>
          <w:lang w:val="bg-BG"/>
        </w:rPr>
        <w:t>.</w:t>
      </w:r>
    </w:p>
    <w:p w:rsidR="00DC0339" w:rsidRPr="007B3896" w:rsidRDefault="00DC0339" w:rsidP="00947E73">
      <w:pPr>
        <w:spacing w:after="0" w:line="240" w:lineRule="auto"/>
        <w:rPr>
          <w:rFonts w:ascii="Times New Roman" w:hAnsi="Times New Roman"/>
          <w:bCs/>
          <w:lang w:val="bg-BG"/>
        </w:rPr>
      </w:pPr>
    </w:p>
    <w:p w:rsidR="00E230DC" w:rsidRPr="007B3896" w:rsidRDefault="00E230DC" w:rsidP="00E230DC">
      <w:pPr>
        <w:numPr>
          <w:ilvl w:val="12"/>
          <w:numId w:val="0"/>
        </w:numPr>
        <w:tabs>
          <w:tab w:val="left" w:pos="720"/>
        </w:tabs>
        <w:spacing w:after="0" w:line="240" w:lineRule="auto"/>
        <w:ind w:right="-2"/>
        <w:rPr>
          <w:rFonts w:ascii="Times New Roman" w:eastAsia="Times New Roman" w:hAnsi="Times New Roman"/>
          <w:b/>
          <w:snapToGrid w:val="0"/>
          <w:lang w:val="bg-BG"/>
        </w:rPr>
      </w:pPr>
      <w:r w:rsidRPr="007B3896">
        <w:rPr>
          <w:rFonts w:ascii="Times New Roman" w:eastAsia="Times New Roman" w:hAnsi="Times New Roman"/>
          <w:b/>
          <w:snapToGrid w:val="0"/>
          <w:lang w:val="bg-BG"/>
        </w:rPr>
        <w:t>Съобщаване на нежелани реакции</w:t>
      </w:r>
    </w:p>
    <w:p w:rsidR="00E230DC" w:rsidRPr="007B3896" w:rsidRDefault="00E230DC" w:rsidP="00EC6738">
      <w:pPr>
        <w:spacing w:after="0" w:line="240" w:lineRule="auto"/>
        <w:rPr>
          <w:rFonts w:ascii="Times New Roman" w:eastAsia="Times New Roman" w:hAnsi="Times New Roman"/>
          <w:color w:val="000000"/>
          <w:lang w:val="bg-BG"/>
        </w:rPr>
      </w:pPr>
      <w:r w:rsidRPr="007B3896">
        <w:rPr>
          <w:rFonts w:ascii="Times New Roman" w:eastAsia="Times New Roman" w:hAnsi="Times New Roman"/>
          <w:lang w:val="bg-BG"/>
        </w:rPr>
        <w:t>Ако получите някакви нежелани лекарствени реакции, уведомете Вашия лекар, фармацевт или медицинска сестра. Това включва и всички възможни</w:t>
      </w:r>
      <w:r w:rsidRPr="007B3896">
        <w:rPr>
          <w:rFonts w:ascii="Times New Roman" w:eastAsia="Times New Roman" w:hAnsi="Times New Roman"/>
          <w:color w:val="FF0000"/>
          <w:lang w:val="bg-BG"/>
        </w:rPr>
        <w:t xml:space="preserve"> </w:t>
      </w:r>
      <w:r w:rsidRPr="007B3896">
        <w:rPr>
          <w:rFonts w:ascii="Times New Roman" w:eastAsia="Times New Roman" w:hAnsi="Times New Roman"/>
          <w:lang w:val="bg-BG"/>
        </w:rPr>
        <w:t>нежелани реакции, неописани в тази листовка.</w:t>
      </w:r>
      <w:r w:rsidRPr="007B3896">
        <w:rPr>
          <w:rFonts w:ascii="Times New Roman" w:eastAsia="Times New Roman" w:hAnsi="Times New Roman"/>
          <w:snapToGrid w:val="0"/>
          <w:lang w:val="bg-BG"/>
        </w:rPr>
        <w:t xml:space="preserve"> Можете също да съобщите нежелани реакции директно чрез</w:t>
      </w:r>
      <w:r w:rsidR="0083274C" w:rsidRPr="007B3896">
        <w:rPr>
          <w:rFonts w:ascii="Times New Roman" w:eastAsia="Times New Roman" w:hAnsi="Times New Roman"/>
          <w:snapToGrid w:val="0"/>
          <w:lang w:val="bg-BG"/>
        </w:rPr>
        <w:t xml:space="preserve"> </w:t>
      </w:r>
      <w:r w:rsidR="0083274C" w:rsidRPr="007B3896">
        <w:rPr>
          <w:rFonts w:ascii="Times New Roman" w:hAnsi="Times New Roman"/>
          <w:highlight w:val="lightGray"/>
          <w:lang w:val="bg-BG"/>
        </w:rPr>
        <w:t xml:space="preserve">националната система за съобщаване, посочена в </w:t>
      </w:r>
      <w:hyperlink r:id="rId16" w:history="1">
        <w:r w:rsidR="0083274C" w:rsidRPr="007B3896">
          <w:rPr>
            <w:rStyle w:val="Hyperlink"/>
            <w:rFonts w:ascii="Times New Roman" w:hAnsi="Times New Roman"/>
            <w:highlight w:val="lightGray"/>
            <w:lang w:val="bg-BG"/>
          </w:rPr>
          <w:t>Приложение V</w:t>
        </w:r>
      </w:hyperlink>
      <w:r w:rsidR="001230B3" w:rsidRPr="007B3896">
        <w:rPr>
          <w:rFonts w:ascii="Times New Roman" w:hAnsi="Times New Roman"/>
          <w:lang w:val="bg-BG"/>
        </w:rPr>
        <w:t xml:space="preserve">. </w:t>
      </w:r>
      <w:r w:rsidRPr="007B3896">
        <w:rPr>
          <w:rFonts w:ascii="Times New Roman" w:eastAsia="Times New Roman" w:hAnsi="Times New Roman"/>
          <w:snapToGrid w:val="0"/>
          <w:lang w:val="bg-BG"/>
        </w:rPr>
        <w:t>Като съобщавате нежелани реакции, можете да дадете своя принос за получаване на повече информация относно безопасността на това лекарство.</w:t>
      </w:r>
    </w:p>
    <w:p w:rsidR="00FE0E06" w:rsidRPr="007B3896" w:rsidRDefault="00FE0E06" w:rsidP="00947E73">
      <w:pPr>
        <w:spacing w:after="0" w:line="240" w:lineRule="auto"/>
        <w:rPr>
          <w:rFonts w:ascii="Times New Roman" w:hAnsi="Times New Roman"/>
          <w:bCs/>
          <w:lang w:val="bg-BG"/>
        </w:rPr>
      </w:pPr>
    </w:p>
    <w:p w:rsidR="00FE0E06" w:rsidRPr="007B3896" w:rsidRDefault="00FE0E06" w:rsidP="00947E73">
      <w:pPr>
        <w:spacing w:after="0" w:line="240" w:lineRule="auto"/>
        <w:rPr>
          <w:rFonts w:ascii="Times New Roman" w:hAnsi="Times New Roman"/>
          <w:bCs/>
          <w:lang w:val="bg-BG"/>
        </w:rPr>
      </w:pPr>
    </w:p>
    <w:p w:rsidR="00FE0E06" w:rsidRPr="007B3896" w:rsidRDefault="00FE0E06" w:rsidP="00947E73">
      <w:pPr>
        <w:spacing w:after="0" w:line="240" w:lineRule="auto"/>
        <w:rPr>
          <w:rFonts w:ascii="Times New Roman" w:hAnsi="Times New Roman"/>
          <w:b/>
          <w:bCs/>
          <w:lang w:val="bg-BG"/>
        </w:rPr>
      </w:pPr>
      <w:r w:rsidRPr="007B3896">
        <w:rPr>
          <w:rFonts w:ascii="Times New Roman" w:hAnsi="Times New Roman"/>
          <w:b/>
          <w:bCs/>
          <w:lang w:val="bg-BG"/>
        </w:rPr>
        <w:t>5.</w:t>
      </w:r>
      <w:r w:rsidRPr="007B3896">
        <w:rPr>
          <w:rFonts w:ascii="Times New Roman" w:hAnsi="Times New Roman"/>
          <w:b/>
          <w:bCs/>
          <w:lang w:val="bg-BG"/>
        </w:rPr>
        <w:tab/>
      </w:r>
      <w:r w:rsidR="000F6EBE" w:rsidRPr="007B3896">
        <w:rPr>
          <w:rFonts w:ascii="Times New Roman" w:hAnsi="Times New Roman"/>
          <w:b/>
          <w:bCs/>
          <w:lang w:val="bg-BG"/>
        </w:rPr>
        <w:t xml:space="preserve">Как да съхранявате </w:t>
      </w:r>
      <w:r w:rsidR="00657DD1" w:rsidRPr="007B3896">
        <w:rPr>
          <w:rFonts w:ascii="Times New Roman" w:hAnsi="Times New Roman"/>
          <w:b/>
          <w:bCs/>
          <w:lang w:val="bg-BG"/>
        </w:rPr>
        <w:t>Иматиниб Actavis</w:t>
      </w:r>
    </w:p>
    <w:p w:rsidR="00FE0E06" w:rsidRPr="007B3896" w:rsidRDefault="00FE0E06" w:rsidP="00947E73">
      <w:pPr>
        <w:spacing w:after="0" w:line="240" w:lineRule="auto"/>
        <w:rPr>
          <w:rFonts w:ascii="Times New Roman" w:hAnsi="Times New Roman"/>
          <w:bCs/>
          <w:lang w:val="bg-BG"/>
        </w:rPr>
      </w:pPr>
    </w:p>
    <w:p w:rsidR="000F6EBE" w:rsidRPr="007B3896" w:rsidRDefault="000F6EBE" w:rsidP="00947E73">
      <w:pPr>
        <w:spacing w:after="0" w:line="240" w:lineRule="auto"/>
        <w:rPr>
          <w:rFonts w:ascii="Times New Roman" w:hAnsi="Times New Roman"/>
          <w:lang w:val="bg-BG"/>
        </w:rPr>
      </w:pPr>
      <w:r w:rsidRPr="007B3896">
        <w:rPr>
          <w:rFonts w:ascii="Times New Roman" w:hAnsi="Times New Roman"/>
          <w:lang w:val="bg-BG"/>
        </w:rPr>
        <w:t>Да се съхранява на място, недостъпно за деца.</w:t>
      </w:r>
    </w:p>
    <w:p w:rsidR="000F6EBE" w:rsidRPr="007B3896" w:rsidRDefault="000F6EBE" w:rsidP="00947E73">
      <w:pPr>
        <w:spacing w:after="0" w:line="240" w:lineRule="auto"/>
        <w:rPr>
          <w:rFonts w:ascii="Times New Roman" w:hAnsi="Times New Roman"/>
          <w:lang w:val="bg-BG"/>
        </w:rPr>
      </w:pPr>
      <w:r w:rsidRPr="007B3896">
        <w:rPr>
          <w:rFonts w:ascii="Times New Roman" w:hAnsi="Times New Roman"/>
          <w:lang w:val="bg-BG"/>
        </w:rPr>
        <w:t xml:space="preserve">Не използвайте това лекарство след срока на годност, отбелязан върху картонената опаковка </w:t>
      </w:r>
      <w:r w:rsidR="00472FC3" w:rsidRPr="007B3896">
        <w:rPr>
          <w:rFonts w:ascii="Times New Roman" w:hAnsi="Times New Roman"/>
          <w:lang w:val="bg-BG"/>
        </w:rPr>
        <w:t xml:space="preserve">и блистера </w:t>
      </w:r>
      <w:r w:rsidRPr="007B3896">
        <w:rPr>
          <w:rFonts w:ascii="Times New Roman" w:hAnsi="Times New Roman"/>
          <w:lang w:val="bg-BG"/>
        </w:rPr>
        <w:t>след “Годен до:”. Срокът на годност отговаря на последния ден от посочения месец.</w:t>
      </w:r>
    </w:p>
    <w:p w:rsidR="000F6EBE" w:rsidRPr="007B3896" w:rsidRDefault="000F6EBE" w:rsidP="00947E73">
      <w:pPr>
        <w:spacing w:after="0" w:line="240" w:lineRule="auto"/>
        <w:rPr>
          <w:rFonts w:ascii="Times New Roman" w:hAnsi="Times New Roman"/>
          <w:lang w:val="bg-BG"/>
        </w:rPr>
      </w:pPr>
      <w:r w:rsidRPr="007B3896">
        <w:rPr>
          <w:rFonts w:ascii="Times New Roman" w:hAnsi="Times New Roman"/>
          <w:lang w:val="bg-BG"/>
        </w:rPr>
        <w:t xml:space="preserve">Да не се съхранява над </w:t>
      </w:r>
      <w:smartTag w:uri="urn:schemas-microsoft-com:office:smarttags" w:element="metricconverter">
        <w:smartTagPr>
          <w:attr w:name="ProductID" w:val="25°C"/>
        </w:smartTagPr>
        <w:r w:rsidR="00EE70B5" w:rsidRPr="007B3896">
          <w:rPr>
            <w:rFonts w:ascii="Times New Roman" w:hAnsi="Times New Roman"/>
            <w:lang w:val="bg-BG"/>
          </w:rPr>
          <w:t>25</w:t>
        </w:r>
        <w:r w:rsidRPr="007B3896">
          <w:rPr>
            <w:rFonts w:ascii="Times New Roman" w:hAnsi="Times New Roman"/>
            <w:lang w:val="bg-BG"/>
          </w:rPr>
          <w:t>°C</w:t>
        </w:r>
      </w:smartTag>
      <w:r w:rsidRPr="007B3896">
        <w:rPr>
          <w:rFonts w:ascii="Times New Roman" w:hAnsi="Times New Roman"/>
          <w:lang w:val="bg-BG"/>
        </w:rPr>
        <w:t>. Да се съхранява в оригиналната опаковка, за да се предпази от влага.</w:t>
      </w:r>
    </w:p>
    <w:p w:rsidR="000F6EBE" w:rsidRPr="007B3896" w:rsidRDefault="000F6EBE" w:rsidP="00947E73">
      <w:pPr>
        <w:spacing w:after="0" w:line="240" w:lineRule="auto"/>
        <w:rPr>
          <w:rFonts w:ascii="Times New Roman" w:hAnsi="Times New Roman"/>
          <w:lang w:val="bg-BG"/>
        </w:rPr>
      </w:pPr>
      <w:r w:rsidRPr="007B3896">
        <w:rPr>
          <w:rFonts w:ascii="Times New Roman" w:hAnsi="Times New Roman"/>
          <w:lang w:val="bg-BG"/>
        </w:rPr>
        <w:t>Не използвайте опаковки, които са повредени или имат признаци на фалшифициране.</w:t>
      </w:r>
    </w:p>
    <w:p w:rsidR="000F6EBE" w:rsidRPr="007B3896" w:rsidRDefault="000F6EBE" w:rsidP="00947E73">
      <w:pPr>
        <w:spacing w:after="0" w:line="240" w:lineRule="auto"/>
        <w:rPr>
          <w:rFonts w:ascii="Times New Roman" w:hAnsi="Times New Roman"/>
          <w:lang w:val="bg-BG"/>
        </w:rPr>
      </w:pPr>
      <w:r w:rsidRPr="007B3896">
        <w:rPr>
          <w:rFonts w:ascii="Times New Roman" w:hAnsi="Times New Roman"/>
          <w:lang w:val="bg-BG"/>
        </w:rPr>
        <w:t>Не изхвърля</w:t>
      </w:r>
      <w:r w:rsidR="00CF7CAA" w:rsidRPr="007B3896">
        <w:rPr>
          <w:rFonts w:ascii="Times New Roman" w:hAnsi="Times New Roman"/>
          <w:lang w:val="bg-BG"/>
        </w:rPr>
        <w:t>й</w:t>
      </w:r>
      <w:r w:rsidRPr="007B3896">
        <w:rPr>
          <w:rFonts w:ascii="Times New Roman" w:hAnsi="Times New Roman"/>
          <w:lang w:val="bg-BG"/>
        </w:rPr>
        <w:t>те лекарствата в канализацията или в контейнера за домашни отпадъци. Попитайте Вашия фармацевт как да изхвърляте лекарствата, които вече не използвате. Тези мерки ще спомогнат за опазване на околната среда.</w:t>
      </w:r>
    </w:p>
    <w:p w:rsidR="00FE0E06" w:rsidRPr="007B3896" w:rsidRDefault="00FE0E06" w:rsidP="00947E73">
      <w:pPr>
        <w:spacing w:after="0" w:line="240" w:lineRule="auto"/>
        <w:rPr>
          <w:rFonts w:ascii="Times New Roman" w:hAnsi="Times New Roman"/>
          <w:lang w:val="bg-BG"/>
        </w:rPr>
      </w:pPr>
    </w:p>
    <w:p w:rsidR="00FE0E06" w:rsidRPr="007B3896" w:rsidRDefault="00FE0E06" w:rsidP="00947E73">
      <w:pPr>
        <w:spacing w:after="0" w:line="240" w:lineRule="auto"/>
        <w:rPr>
          <w:rFonts w:ascii="Times New Roman" w:hAnsi="Times New Roman"/>
          <w:lang w:val="bg-BG"/>
        </w:rPr>
      </w:pPr>
    </w:p>
    <w:p w:rsidR="00FE0E06" w:rsidRPr="007B3896" w:rsidRDefault="00FE0E06" w:rsidP="00947E73">
      <w:pPr>
        <w:spacing w:after="0" w:line="240" w:lineRule="auto"/>
        <w:rPr>
          <w:rFonts w:ascii="Times New Roman" w:hAnsi="Times New Roman"/>
          <w:b/>
          <w:bCs/>
          <w:lang w:val="bg-BG"/>
        </w:rPr>
      </w:pPr>
      <w:r w:rsidRPr="007B3896">
        <w:rPr>
          <w:rFonts w:ascii="Times New Roman" w:hAnsi="Times New Roman"/>
          <w:b/>
          <w:bCs/>
          <w:lang w:val="bg-BG"/>
        </w:rPr>
        <w:t>6.</w:t>
      </w:r>
      <w:r w:rsidRPr="007B3896">
        <w:rPr>
          <w:rFonts w:ascii="Times New Roman" w:hAnsi="Times New Roman"/>
          <w:b/>
          <w:bCs/>
          <w:lang w:val="bg-BG"/>
        </w:rPr>
        <w:tab/>
      </w:r>
      <w:r w:rsidR="000F6EBE" w:rsidRPr="007B3896">
        <w:rPr>
          <w:rFonts w:ascii="Times New Roman" w:hAnsi="Times New Roman"/>
          <w:b/>
          <w:bCs/>
          <w:lang w:val="bg-BG"/>
        </w:rPr>
        <w:t>Съдържание на опаковката и допълнителна информация</w:t>
      </w:r>
    </w:p>
    <w:p w:rsidR="00FE0E06" w:rsidRPr="007B3896" w:rsidRDefault="00FE0E06" w:rsidP="00947E73">
      <w:pPr>
        <w:spacing w:after="0" w:line="240" w:lineRule="auto"/>
        <w:rPr>
          <w:rFonts w:ascii="Times New Roman" w:hAnsi="Times New Roman"/>
          <w:bCs/>
          <w:lang w:val="bg-BG"/>
        </w:rPr>
      </w:pPr>
    </w:p>
    <w:p w:rsidR="00FE0E06" w:rsidRPr="007B3896" w:rsidRDefault="000F6EBE" w:rsidP="00947E73">
      <w:pPr>
        <w:spacing w:after="0" w:line="240" w:lineRule="auto"/>
        <w:rPr>
          <w:rFonts w:ascii="Times New Roman" w:hAnsi="Times New Roman"/>
          <w:b/>
          <w:bCs/>
          <w:lang w:val="bg-BG"/>
        </w:rPr>
      </w:pPr>
      <w:r w:rsidRPr="007B3896">
        <w:rPr>
          <w:rFonts w:ascii="Times New Roman" w:hAnsi="Times New Roman"/>
          <w:b/>
          <w:bCs/>
          <w:lang w:val="bg-BG"/>
        </w:rPr>
        <w:t xml:space="preserve">Какво съдържа </w:t>
      </w:r>
      <w:r w:rsidR="00657DD1" w:rsidRPr="007B3896">
        <w:rPr>
          <w:rFonts w:ascii="Times New Roman" w:hAnsi="Times New Roman"/>
          <w:b/>
          <w:bCs/>
          <w:lang w:val="bg-BG"/>
        </w:rPr>
        <w:t>Иматиниб Actavis</w:t>
      </w:r>
    </w:p>
    <w:p w:rsidR="00EA3134" w:rsidRPr="007B3896" w:rsidRDefault="00FE0E06" w:rsidP="00C16E4E">
      <w:pPr>
        <w:spacing w:after="0" w:line="240" w:lineRule="auto"/>
        <w:ind w:left="540" w:hanging="540"/>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r>
      <w:r w:rsidR="00444A48" w:rsidRPr="007B3896">
        <w:rPr>
          <w:rFonts w:ascii="Times New Roman" w:hAnsi="Times New Roman"/>
          <w:lang w:val="bg-BG"/>
        </w:rPr>
        <w:t>Активното вещество е: иматиниб (под формата на мезилат). Всяка капсула съдържа 50 mg иматиниб (под формата на мезилат).</w:t>
      </w:r>
    </w:p>
    <w:p w:rsidR="00EA3134" w:rsidRPr="007B3896" w:rsidRDefault="00EA3134" w:rsidP="003D41E4">
      <w:pPr>
        <w:spacing w:after="0" w:line="240" w:lineRule="auto"/>
        <w:ind w:left="540" w:hanging="540"/>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r>
      <w:r w:rsidR="00444A48" w:rsidRPr="007B3896">
        <w:rPr>
          <w:rFonts w:ascii="Times New Roman" w:hAnsi="Times New Roman"/>
          <w:lang w:val="bg-BG"/>
        </w:rPr>
        <w:t>Другите съставки са:</w:t>
      </w:r>
      <w:r w:rsidRPr="007B3896">
        <w:rPr>
          <w:rFonts w:ascii="Times New Roman" w:hAnsi="Times New Roman"/>
          <w:lang w:val="bg-BG"/>
        </w:rPr>
        <w:t xml:space="preserve"> </w:t>
      </w:r>
      <w:r w:rsidR="00444A48" w:rsidRPr="007B3896">
        <w:rPr>
          <w:rFonts w:ascii="Times New Roman" w:hAnsi="Times New Roman"/>
          <w:lang w:val="bg-BG"/>
        </w:rPr>
        <w:t>Капсулно съдържимо</w:t>
      </w:r>
      <w:r w:rsidRPr="007B3896">
        <w:rPr>
          <w:rFonts w:ascii="Times New Roman" w:hAnsi="Times New Roman"/>
          <w:lang w:val="bg-BG"/>
        </w:rPr>
        <w:t xml:space="preserve">: </w:t>
      </w:r>
      <w:r w:rsidR="00444A48" w:rsidRPr="007B3896">
        <w:rPr>
          <w:rFonts w:ascii="Times New Roman" w:hAnsi="Times New Roman"/>
          <w:lang w:val="bg-BG"/>
        </w:rPr>
        <w:t xml:space="preserve">целулоза, </w:t>
      </w:r>
      <w:r w:rsidR="00CF7CAA" w:rsidRPr="007B3896">
        <w:rPr>
          <w:rFonts w:ascii="Times New Roman" w:hAnsi="Times New Roman"/>
          <w:lang w:val="bg-BG"/>
        </w:rPr>
        <w:t xml:space="preserve">микрокристална; </w:t>
      </w:r>
      <w:r w:rsidR="00444A48" w:rsidRPr="007B3896">
        <w:rPr>
          <w:rFonts w:ascii="Times New Roman" w:hAnsi="Times New Roman"/>
          <w:lang w:val="bg-BG"/>
        </w:rPr>
        <w:t>коповидон, кросповидон</w:t>
      </w:r>
      <w:r w:rsidRPr="007B3896">
        <w:rPr>
          <w:rFonts w:ascii="Times New Roman" w:hAnsi="Times New Roman"/>
          <w:lang w:val="bg-BG"/>
        </w:rPr>
        <w:t xml:space="preserve">, </w:t>
      </w:r>
      <w:r w:rsidR="00444A48" w:rsidRPr="007B3896">
        <w:rPr>
          <w:rFonts w:ascii="Times New Roman" w:hAnsi="Times New Roman"/>
          <w:lang w:val="bg-BG"/>
        </w:rPr>
        <w:t>натриев стеарилфумарат</w:t>
      </w:r>
      <w:r w:rsidRPr="007B3896">
        <w:rPr>
          <w:rFonts w:ascii="Times New Roman" w:hAnsi="Times New Roman"/>
          <w:lang w:val="bg-BG"/>
        </w:rPr>
        <w:t xml:space="preserve">, </w:t>
      </w:r>
      <w:r w:rsidR="00444A48" w:rsidRPr="007B3896">
        <w:rPr>
          <w:rFonts w:ascii="Times New Roman" w:hAnsi="Times New Roman"/>
          <w:lang w:val="bg-BG"/>
        </w:rPr>
        <w:t>силициев диоксид</w:t>
      </w:r>
      <w:r w:rsidR="00B34660" w:rsidRPr="007B3896">
        <w:rPr>
          <w:rFonts w:ascii="Times New Roman" w:hAnsi="Times New Roman"/>
          <w:lang w:val="bg-BG"/>
        </w:rPr>
        <w:t xml:space="preserve"> (</w:t>
      </w:r>
      <w:r w:rsidR="00444A48" w:rsidRPr="007B3896">
        <w:rPr>
          <w:rFonts w:ascii="Times New Roman" w:hAnsi="Times New Roman"/>
          <w:lang w:val="bg-BG"/>
        </w:rPr>
        <w:t>колоиден хидрофобен и колоиден безводен</w:t>
      </w:r>
      <w:r w:rsidR="00B34660" w:rsidRPr="007B3896">
        <w:rPr>
          <w:rFonts w:ascii="Times New Roman" w:hAnsi="Times New Roman"/>
          <w:lang w:val="bg-BG"/>
        </w:rPr>
        <w:t>)</w:t>
      </w:r>
      <w:r w:rsidRPr="007B3896">
        <w:rPr>
          <w:rFonts w:ascii="Times New Roman" w:hAnsi="Times New Roman"/>
          <w:lang w:val="bg-BG"/>
        </w:rPr>
        <w:t xml:space="preserve">. </w:t>
      </w:r>
      <w:r w:rsidR="00444A48" w:rsidRPr="007B3896">
        <w:rPr>
          <w:rFonts w:ascii="Times New Roman" w:hAnsi="Times New Roman"/>
          <w:lang w:val="bg-BG"/>
        </w:rPr>
        <w:t>Капсулна обвивка</w:t>
      </w:r>
      <w:r w:rsidRPr="007B3896">
        <w:rPr>
          <w:rFonts w:ascii="Times New Roman" w:hAnsi="Times New Roman"/>
          <w:lang w:val="bg-BG"/>
        </w:rPr>
        <w:t xml:space="preserve">: </w:t>
      </w:r>
      <w:r w:rsidR="00444A48" w:rsidRPr="007B3896">
        <w:rPr>
          <w:rFonts w:ascii="Times New Roman" w:hAnsi="Times New Roman"/>
          <w:lang w:val="bg-BG"/>
        </w:rPr>
        <w:t>хипромелоза</w:t>
      </w:r>
      <w:r w:rsidRPr="007B3896">
        <w:rPr>
          <w:rFonts w:ascii="Times New Roman" w:hAnsi="Times New Roman"/>
          <w:lang w:val="bg-BG"/>
        </w:rPr>
        <w:t xml:space="preserve">, </w:t>
      </w:r>
      <w:r w:rsidR="00444A48" w:rsidRPr="007B3896">
        <w:rPr>
          <w:rFonts w:ascii="Times New Roman" w:hAnsi="Times New Roman"/>
          <w:lang w:val="bg-BG"/>
        </w:rPr>
        <w:t xml:space="preserve">титанов </w:t>
      </w:r>
      <w:r w:rsidR="00CD5E1F" w:rsidRPr="007B3896">
        <w:rPr>
          <w:rFonts w:ascii="Times New Roman" w:hAnsi="Times New Roman"/>
          <w:lang w:val="bg-BG"/>
        </w:rPr>
        <w:t>ди</w:t>
      </w:r>
      <w:r w:rsidR="00444A48" w:rsidRPr="007B3896">
        <w:rPr>
          <w:rFonts w:ascii="Times New Roman" w:hAnsi="Times New Roman"/>
          <w:lang w:val="bg-BG"/>
        </w:rPr>
        <w:t>оксид</w:t>
      </w:r>
      <w:r w:rsidRPr="007B3896">
        <w:rPr>
          <w:rFonts w:ascii="Times New Roman" w:hAnsi="Times New Roman"/>
          <w:lang w:val="bg-BG"/>
        </w:rPr>
        <w:t xml:space="preserve"> (</w:t>
      </w:r>
      <w:r w:rsidR="00B34660" w:rsidRPr="007B3896">
        <w:rPr>
          <w:rFonts w:ascii="Times New Roman" w:hAnsi="Times New Roman"/>
          <w:lang w:val="bg-BG"/>
        </w:rPr>
        <w:t>E</w:t>
      </w:r>
      <w:r w:rsidRPr="007B3896">
        <w:rPr>
          <w:rFonts w:ascii="Times New Roman" w:hAnsi="Times New Roman"/>
          <w:lang w:val="bg-BG"/>
        </w:rPr>
        <w:t xml:space="preserve">171), </w:t>
      </w:r>
      <w:r w:rsidR="00444A48" w:rsidRPr="007B3896">
        <w:rPr>
          <w:rFonts w:ascii="Times New Roman" w:hAnsi="Times New Roman"/>
          <w:lang w:val="bg-BG"/>
        </w:rPr>
        <w:t>железен оксид, жълт</w:t>
      </w:r>
      <w:r w:rsidRPr="007B3896">
        <w:rPr>
          <w:rFonts w:ascii="Times New Roman" w:hAnsi="Times New Roman"/>
          <w:lang w:val="bg-BG"/>
        </w:rPr>
        <w:t xml:space="preserve"> (E172). </w:t>
      </w:r>
      <w:r w:rsidR="00444A48" w:rsidRPr="007B3896">
        <w:rPr>
          <w:rFonts w:ascii="Times New Roman" w:hAnsi="Times New Roman"/>
          <w:lang w:val="bg-BG"/>
        </w:rPr>
        <w:t>Печатно мастило</w:t>
      </w:r>
      <w:r w:rsidRPr="007B3896">
        <w:rPr>
          <w:rFonts w:ascii="Times New Roman" w:hAnsi="Times New Roman"/>
          <w:lang w:val="bg-BG"/>
        </w:rPr>
        <w:t xml:space="preserve">: </w:t>
      </w:r>
      <w:r w:rsidR="00444A48" w:rsidRPr="007B3896">
        <w:rPr>
          <w:rFonts w:ascii="Times New Roman" w:hAnsi="Times New Roman"/>
          <w:lang w:val="bg-BG"/>
        </w:rPr>
        <w:t>шеллак</w:t>
      </w:r>
      <w:r w:rsidRPr="007B3896">
        <w:rPr>
          <w:rFonts w:ascii="Times New Roman" w:hAnsi="Times New Roman"/>
          <w:lang w:val="bg-BG"/>
        </w:rPr>
        <w:t xml:space="preserve">, </w:t>
      </w:r>
      <w:r w:rsidR="00444A48" w:rsidRPr="007B3896">
        <w:rPr>
          <w:rFonts w:ascii="Times New Roman" w:hAnsi="Times New Roman"/>
          <w:lang w:val="bg-BG"/>
        </w:rPr>
        <w:t>железен оксид, черен</w:t>
      </w:r>
      <w:r w:rsidRPr="007B3896">
        <w:rPr>
          <w:rFonts w:ascii="Times New Roman" w:hAnsi="Times New Roman"/>
          <w:lang w:val="bg-BG"/>
        </w:rPr>
        <w:t xml:space="preserve"> (E172), </w:t>
      </w:r>
      <w:r w:rsidR="00444A48" w:rsidRPr="007B3896">
        <w:rPr>
          <w:rFonts w:ascii="Times New Roman" w:hAnsi="Times New Roman"/>
          <w:lang w:val="bg-BG"/>
        </w:rPr>
        <w:t>пропиленгликол</w:t>
      </w:r>
      <w:r w:rsidRPr="007B3896">
        <w:rPr>
          <w:rFonts w:ascii="Times New Roman" w:hAnsi="Times New Roman"/>
          <w:lang w:val="bg-BG"/>
        </w:rPr>
        <w:t xml:space="preserve">, </w:t>
      </w:r>
      <w:r w:rsidR="00444A48" w:rsidRPr="007B3896">
        <w:rPr>
          <w:rFonts w:ascii="Times New Roman" w:hAnsi="Times New Roman"/>
          <w:lang w:val="bg-BG"/>
        </w:rPr>
        <w:t>амонячен разтвор</w:t>
      </w:r>
      <w:r w:rsidRPr="007B3896">
        <w:rPr>
          <w:rFonts w:ascii="Times New Roman" w:hAnsi="Times New Roman"/>
          <w:lang w:val="bg-BG"/>
        </w:rPr>
        <w:t xml:space="preserve">, </w:t>
      </w:r>
      <w:r w:rsidR="00444A48" w:rsidRPr="007B3896">
        <w:rPr>
          <w:rFonts w:ascii="Times New Roman" w:hAnsi="Times New Roman"/>
          <w:lang w:val="bg-BG"/>
        </w:rPr>
        <w:t>калиев хидроксид</w:t>
      </w:r>
      <w:r w:rsidRPr="007B3896">
        <w:rPr>
          <w:rFonts w:ascii="Times New Roman" w:hAnsi="Times New Roman"/>
          <w:lang w:val="bg-BG"/>
        </w:rPr>
        <w:t>.</w:t>
      </w:r>
    </w:p>
    <w:p w:rsidR="00FE0E06" w:rsidRPr="007B3896" w:rsidRDefault="00FE0E06" w:rsidP="00947E73">
      <w:pPr>
        <w:spacing w:after="0" w:line="240" w:lineRule="auto"/>
        <w:rPr>
          <w:rFonts w:ascii="Times New Roman" w:hAnsi="Times New Roman"/>
          <w:lang w:val="bg-BG"/>
        </w:rPr>
      </w:pPr>
    </w:p>
    <w:p w:rsidR="00FE0E06" w:rsidRPr="007B3896" w:rsidRDefault="00444A48" w:rsidP="00947E73">
      <w:pPr>
        <w:spacing w:after="0" w:line="240" w:lineRule="auto"/>
        <w:rPr>
          <w:rFonts w:ascii="Times New Roman" w:hAnsi="Times New Roman"/>
          <w:b/>
          <w:bCs/>
          <w:lang w:val="bg-BG"/>
        </w:rPr>
      </w:pPr>
      <w:r w:rsidRPr="007B3896">
        <w:rPr>
          <w:rFonts w:ascii="Times New Roman" w:hAnsi="Times New Roman"/>
          <w:b/>
          <w:bCs/>
          <w:lang w:val="bg-BG"/>
        </w:rPr>
        <w:t xml:space="preserve">Как изглежда </w:t>
      </w:r>
      <w:r w:rsidR="00657DD1" w:rsidRPr="007B3896">
        <w:rPr>
          <w:rFonts w:ascii="Times New Roman" w:hAnsi="Times New Roman"/>
          <w:b/>
          <w:bCs/>
          <w:lang w:val="bg-BG"/>
        </w:rPr>
        <w:t>Иматиниб Actavis</w:t>
      </w:r>
      <w:r w:rsidR="00FE0E06" w:rsidRPr="007B3896">
        <w:rPr>
          <w:rFonts w:ascii="Times New Roman" w:hAnsi="Times New Roman"/>
          <w:b/>
          <w:bCs/>
          <w:lang w:val="bg-BG"/>
        </w:rPr>
        <w:t xml:space="preserve"> </w:t>
      </w:r>
      <w:r w:rsidRPr="007B3896">
        <w:rPr>
          <w:rFonts w:ascii="Times New Roman" w:hAnsi="Times New Roman"/>
          <w:b/>
          <w:bCs/>
          <w:lang w:val="bg-BG"/>
        </w:rPr>
        <w:t>и какво съдържа опаковката</w:t>
      </w:r>
    </w:p>
    <w:p w:rsidR="00444A48" w:rsidRPr="007B3896" w:rsidRDefault="00444A48" w:rsidP="00947E73">
      <w:pPr>
        <w:spacing w:after="0" w:line="240" w:lineRule="auto"/>
        <w:rPr>
          <w:rFonts w:ascii="Times New Roman" w:hAnsi="Times New Roman"/>
          <w:lang w:val="bg-BG"/>
        </w:rPr>
      </w:pPr>
      <w:r w:rsidRPr="007B3896">
        <w:rPr>
          <w:rFonts w:ascii="Times New Roman" w:hAnsi="Times New Roman"/>
          <w:lang w:val="bg-BG"/>
        </w:rPr>
        <w:t>Твърда капсула със светложълт</w:t>
      </w:r>
      <w:r w:rsidR="007737E4" w:rsidRPr="007B3896">
        <w:rPr>
          <w:rFonts w:ascii="Times New Roman" w:hAnsi="Times New Roman"/>
          <w:lang w:val="bg-BG"/>
        </w:rPr>
        <w:t>о</w:t>
      </w:r>
      <w:r w:rsidRPr="007B3896">
        <w:rPr>
          <w:rFonts w:ascii="Times New Roman" w:hAnsi="Times New Roman"/>
          <w:lang w:val="bg-BG"/>
        </w:rPr>
        <w:t xml:space="preserve"> капач</w:t>
      </w:r>
      <w:r w:rsidR="007737E4" w:rsidRPr="007B3896">
        <w:rPr>
          <w:rFonts w:ascii="Times New Roman" w:hAnsi="Times New Roman"/>
          <w:lang w:val="bg-BG"/>
        </w:rPr>
        <w:t>е</w:t>
      </w:r>
      <w:r w:rsidRPr="007B3896">
        <w:rPr>
          <w:rFonts w:ascii="Times New Roman" w:hAnsi="Times New Roman"/>
          <w:lang w:val="bg-BG"/>
        </w:rPr>
        <w:t xml:space="preserve"> и светложълто тяло с надпис „50 mg”</w:t>
      </w:r>
      <w:r w:rsidR="007737E4" w:rsidRPr="007B3896">
        <w:rPr>
          <w:rFonts w:ascii="Times New Roman" w:hAnsi="Times New Roman"/>
          <w:lang w:val="bg-BG"/>
        </w:rPr>
        <w:t>, напечатан</w:t>
      </w:r>
      <w:r w:rsidRPr="007B3896">
        <w:rPr>
          <w:rFonts w:ascii="Times New Roman" w:hAnsi="Times New Roman"/>
          <w:lang w:val="bg-BG"/>
        </w:rPr>
        <w:t xml:space="preserve"> с черно мастило.</w:t>
      </w:r>
    </w:p>
    <w:p w:rsidR="006575A7" w:rsidRPr="007B3896" w:rsidRDefault="00444A48" w:rsidP="00947E73">
      <w:pPr>
        <w:pStyle w:val="KeinLeerraum"/>
        <w:rPr>
          <w:rFonts w:ascii="Times New Roman" w:hAnsi="Times New Roman"/>
          <w:lang w:val="bg-BG"/>
        </w:rPr>
      </w:pPr>
      <w:r w:rsidRPr="007B3896">
        <w:rPr>
          <w:rFonts w:ascii="Times New Roman" w:hAnsi="Times New Roman"/>
          <w:lang w:val="bg-BG"/>
        </w:rPr>
        <w:t xml:space="preserve">Капсулата съдържа </w:t>
      </w:r>
      <w:r w:rsidR="007737E4" w:rsidRPr="007B3896">
        <w:rPr>
          <w:rFonts w:ascii="Times New Roman" w:hAnsi="Times New Roman"/>
          <w:lang w:val="bg-BG"/>
        </w:rPr>
        <w:t>светло</w:t>
      </w:r>
      <w:r w:rsidRPr="007B3896">
        <w:rPr>
          <w:rFonts w:ascii="Times New Roman" w:hAnsi="Times New Roman"/>
          <w:lang w:val="bg-BG"/>
        </w:rPr>
        <w:t>жълт прах</w:t>
      </w:r>
      <w:r w:rsidR="006575A7" w:rsidRPr="007B3896">
        <w:rPr>
          <w:rFonts w:ascii="Times New Roman" w:hAnsi="Times New Roman"/>
          <w:lang w:val="bg-BG"/>
        </w:rPr>
        <w:t>.</w:t>
      </w:r>
    </w:p>
    <w:p w:rsidR="006575A7" w:rsidRPr="007B3896" w:rsidRDefault="006575A7" w:rsidP="00947E73">
      <w:pPr>
        <w:spacing w:after="0" w:line="240" w:lineRule="auto"/>
        <w:rPr>
          <w:rFonts w:ascii="Times New Roman" w:hAnsi="Times New Roman"/>
          <w:highlight w:val="lightGray"/>
          <w:lang w:val="bg-BG"/>
        </w:rPr>
      </w:pPr>
    </w:p>
    <w:p w:rsidR="00FE0E06" w:rsidRPr="007B3896" w:rsidRDefault="001230B3" w:rsidP="00947E73">
      <w:pPr>
        <w:spacing w:after="0" w:line="240" w:lineRule="auto"/>
        <w:rPr>
          <w:rFonts w:ascii="Times New Roman" w:hAnsi="Times New Roman"/>
          <w:bCs/>
          <w:i/>
          <w:lang w:val="bg-BG"/>
        </w:rPr>
      </w:pPr>
      <w:r w:rsidRPr="007B3896">
        <w:rPr>
          <w:rFonts w:ascii="Times New Roman" w:hAnsi="Times New Roman"/>
          <w:bCs/>
          <w:i/>
          <w:lang w:val="bg-BG"/>
        </w:rPr>
        <w:t>Видове</w:t>
      </w:r>
      <w:r w:rsidR="00444A48" w:rsidRPr="007B3896">
        <w:rPr>
          <w:rFonts w:ascii="Times New Roman" w:hAnsi="Times New Roman"/>
          <w:bCs/>
          <w:i/>
          <w:lang w:val="bg-BG"/>
        </w:rPr>
        <w:t xml:space="preserve"> опаковки</w:t>
      </w:r>
      <w:r w:rsidR="00FE0E06" w:rsidRPr="007B3896">
        <w:rPr>
          <w:rFonts w:ascii="Times New Roman" w:hAnsi="Times New Roman"/>
          <w:bCs/>
          <w:i/>
          <w:lang w:val="bg-BG"/>
        </w:rPr>
        <w:t>:</w:t>
      </w:r>
    </w:p>
    <w:p w:rsidR="006575A7" w:rsidRPr="007B3896" w:rsidRDefault="00152424" w:rsidP="00947E73">
      <w:pPr>
        <w:pStyle w:val="KeinLeerraum"/>
        <w:rPr>
          <w:rFonts w:ascii="Times New Roman" w:hAnsi="Times New Roman"/>
          <w:lang w:val="bg-BG"/>
        </w:rPr>
      </w:pPr>
      <w:r w:rsidRPr="007B3896">
        <w:rPr>
          <w:rFonts w:ascii="Times New Roman" w:hAnsi="Times New Roman"/>
          <w:lang w:val="bg-BG"/>
        </w:rPr>
        <w:t>Капсулите се предлагат</w:t>
      </w:r>
      <w:r w:rsidR="00444A48" w:rsidRPr="007B3896">
        <w:rPr>
          <w:rFonts w:ascii="Times New Roman" w:hAnsi="Times New Roman"/>
          <w:lang w:val="bg-BG"/>
        </w:rPr>
        <w:t xml:space="preserve"> в </w:t>
      </w:r>
      <w:r w:rsidRPr="007B3896">
        <w:rPr>
          <w:rFonts w:ascii="Times New Roman" w:hAnsi="Times New Roman"/>
          <w:lang w:val="bg-BG"/>
        </w:rPr>
        <w:t xml:space="preserve">алуминиеви блистерни </w:t>
      </w:r>
      <w:r w:rsidR="00444A48" w:rsidRPr="007B3896">
        <w:rPr>
          <w:rFonts w:ascii="Times New Roman" w:hAnsi="Times New Roman"/>
          <w:lang w:val="bg-BG"/>
        </w:rPr>
        <w:t>опаковки</w:t>
      </w:r>
      <w:r w:rsidRPr="007B3896">
        <w:rPr>
          <w:rFonts w:ascii="Times New Roman" w:hAnsi="Times New Roman"/>
          <w:lang w:val="bg-BG"/>
        </w:rPr>
        <w:t xml:space="preserve"> от</w:t>
      </w:r>
      <w:r w:rsidR="00444A48" w:rsidRPr="007B3896">
        <w:rPr>
          <w:rFonts w:ascii="Times New Roman" w:hAnsi="Times New Roman"/>
          <w:lang w:val="bg-BG"/>
        </w:rPr>
        <w:t xml:space="preserve"> </w:t>
      </w:r>
      <w:r w:rsidR="006575A7" w:rsidRPr="007B3896">
        <w:rPr>
          <w:rFonts w:ascii="Times New Roman" w:hAnsi="Times New Roman"/>
          <w:lang w:val="bg-BG"/>
        </w:rPr>
        <w:t xml:space="preserve">30 </w:t>
      </w:r>
      <w:r w:rsidR="00444A48" w:rsidRPr="007B3896">
        <w:rPr>
          <w:rFonts w:ascii="Times New Roman" w:hAnsi="Times New Roman"/>
          <w:lang w:val="bg-BG"/>
        </w:rPr>
        <w:t>или</w:t>
      </w:r>
      <w:r w:rsidR="006575A7" w:rsidRPr="007B3896">
        <w:rPr>
          <w:rFonts w:ascii="Times New Roman" w:hAnsi="Times New Roman"/>
          <w:lang w:val="bg-BG"/>
        </w:rPr>
        <w:t xml:space="preserve"> 90</w:t>
      </w:r>
      <w:r w:rsidR="00444A48" w:rsidRPr="007B3896">
        <w:rPr>
          <w:rFonts w:ascii="Times New Roman" w:hAnsi="Times New Roman"/>
          <w:lang w:val="bg-BG"/>
        </w:rPr>
        <w:t xml:space="preserve"> капсули</w:t>
      </w:r>
    </w:p>
    <w:p w:rsidR="000F6A66" w:rsidRPr="007B3896" w:rsidRDefault="000F6A66" w:rsidP="000F6A66">
      <w:pPr>
        <w:spacing w:after="0" w:line="240" w:lineRule="auto"/>
        <w:rPr>
          <w:rFonts w:ascii="Times New Roman" w:hAnsi="Times New Roman"/>
          <w:highlight w:val="yellow"/>
          <w:lang w:val="bg-BG"/>
        </w:rPr>
      </w:pPr>
    </w:p>
    <w:p w:rsidR="000F6A66" w:rsidRPr="007B3896" w:rsidRDefault="000F6A66" w:rsidP="000F6A66">
      <w:pPr>
        <w:spacing w:after="0" w:line="240" w:lineRule="auto"/>
        <w:rPr>
          <w:rFonts w:ascii="Times New Roman" w:hAnsi="Times New Roman"/>
          <w:lang w:val="bg-BG"/>
        </w:rPr>
      </w:pPr>
      <w:r w:rsidRPr="007B3896">
        <w:rPr>
          <w:rFonts w:ascii="Times New Roman" w:hAnsi="Times New Roman"/>
          <w:lang w:val="bg-BG"/>
        </w:rPr>
        <w:t xml:space="preserve">Не всички видове опаковки могат да бъдат пуснати </w:t>
      </w:r>
      <w:r w:rsidRPr="007B3896">
        <w:rPr>
          <w:rFonts w:ascii="Times New Roman" w:hAnsi="Times New Roman"/>
          <w:color w:val="000000"/>
          <w:lang w:val="bg-BG"/>
        </w:rPr>
        <w:t>пазара</w:t>
      </w:r>
      <w:r w:rsidRPr="007B3896">
        <w:rPr>
          <w:rFonts w:ascii="Times New Roman" w:hAnsi="Times New Roman"/>
          <w:lang w:val="bg-BG"/>
        </w:rPr>
        <w:t>.</w:t>
      </w:r>
    </w:p>
    <w:p w:rsidR="000F6A66" w:rsidRPr="007B3896" w:rsidRDefault="000F6A66" w:rsidP="000F6A66">
      <w:pPr>
        <w:spacing w:after="0" w:line="240" w:lineRule="auto"/>
        <w:rPr>
          <w:rFonts w:ascii="Times New Roman" w:hAnsi="Times New Roman"/>
          <w:lang w:val="bg-BG"/>
        </w:rPr>
      </w:pPr>
    </w:p>
    <w:p w:rsidR="00FE0E06" w:rsidRPr="007B3896" w:rsidRDefault="00444A48" w:rsidP="00947E73">
      <w:pPr>
        <w:spacing w:after="0" w:line="240" w:lineRule="auto"/>
        <w:rPr>
          <w:rFonts w:ascii="Times New Roman" w:hAnsi="Times New Roman"/>
          <w:b/>
          <w:bCs/>
          <w:lang w:val="bg-BG"/>
        </w:rPr>
      </w:pPr>
      <w:r w:rsidRPr="007B3896">
        <w:rPr>
          <w:rFonts w:ascii="Times New Roman" w:hAnsi="Times New Roman"/>
          <w:b/>
          <w:bCs/>
          <w:lang w:val="bg-BG"/>
        </w:rPr>
        <w:t>Притежател на разрешението за употреба</w:t>
      </w:r>
    </w:p>
    <w:p w:rsidR="00FE0E06" w:rsidRPr="007B3896" w:rsidRDefault="00FE0E06" w:rsidP="00947E73">
      <w:pPr>
        <w:spacing w:after="0" w:line="240" w:lineRule="auto"/>
        <w:rPr>
          <w:rFonts w:ascii="Times New Roman" w:hAnsi="Times New Roman"/>
          <w:lang w:val="bg-BG"/>
        </w:rPr>
      </w:pPr>
      <w:r w:rsidRPr="007B3896">
        <w:rPr>
          <w:rFonts w:ascii="Times New Roman" w:hAnsi="Times New Roman"/>
          <w:lang w:val="bg-BG"/>
        </w:rPr>
        <w:t>Actavis Group PTC ehf.</w:t>
      </w:r>
    </w:p>
    <w:p w:rsidR="00FE0E06" w:rsidRPr="007B3896" w:rsidRDefault="00FE0E06" w:rsidP="00947E73">
      <w:pPr>
        <w:spacing w:after="0" w:line="240" w:lineRule="auto"/>
        <w:rPr>
          <w:rFonts w:ascii="Times New Roman" w:hAnsi="Times New Roman"/>
          <w:lang w:val="bg-BG"/>
        </w:rPr>
      </w:pPr>
      <w:r w:rsidRPr="007B3896">
        <w:rPr>
          <w:rFonts w:ascii="Times New Roman" w:hAnsi="Times New Roman"/>
          <w:lang w:val="bg-BG"/>
        </w:rPr>
        <w:t>Reykjavíkurvegur 76-78,</w:t>
      </w:r>
    </w:p>
    <w:p w:rsidR="00FE0E06" w:rsidRPr="007B3896" w:rsidRDefault="00FE0E06" w:rsidP="00947E73">
      <w:pPr>
        <w:spacing w:after="0" w:line="240" w:lineRule="auto"/>
        <w:rPr>
          <w:rFonts w:ascii="Times New Roman" w:hAnsi="Times New Roman"/>
          <w:lang w:val="bg-BG"/>
        </w:rPr>
      </w:pPr>
      <w:r w:rsidRPr="007B3896">
        <w:rPr>
          <w:rFonts w:ascii="Times New Roman" w:hAnsi="Times New Roman"/>
          <w:lang w:val="bg-BG"/>
        </w:rPr>
        <w:t>Hafnarfjörður</w:t>
      </w:r>
    </w:p>
    <w:p w:rsidR="00FE0E06" w:rsidRPr="007B3896" w:rsidRDefault="00444A48" w:rsidP="00947E73">
      <w:pPr>
        <w:spacing w:after="0" w:line="240" w:lineRule="auto"/>
        <w:rPr>
          <w:rFonts w:ascii="Times New Roman" w:hAnsi="Times New Roman"/>
          <w:lang w:val="bg-BG"/>
        </w:rPr>
      </w:pPr>
      <w:r w:rsidRPr="007B3896">
        <w:rPr>
          <w:rFonts w:ascii="Times New Roman" w:hAnsi="Times New Roman"/>
          <w:lang w:val="bg-BG"/>
        </w:rPr>
        <w:t>Исландия</w:t>
      </w:r>
    </w:p>
    <w:p w:rsidR="00FE0E06" w:rsidRPr="007B3896" w:rsidRDefault="00FE0E06" w:rsidP="00947E73">
      <w:pPr>
        <w:spacing w:after="0" w:line="240" w:lineRule="auto"/>
        <w:rPr>
          <w:rFonts w:ascii="Times New Roman" w:hAnsi="Times New Roman"/>
          <w:lang w:val="bg-BG"/>
        </w:rPr>
      </w:pPr>
    </w:p>
    <w:p w:rsidR="00FE0E06" w:rsidRPr="007B3896" w:rsidRDefault="00444A48" w:rsidP="00947E73">
      <w:pPr>
        <w:spacing w:after="0" w:line="240" w:lineRule="auto"/>
        <w:rPr>
          <w:rFonts w:ascii="Times New Roman" w:hAnsi="Times New Roman"/>
          <w:b/>
          <w:bCs/>
          <w:lang w:val="bg-BG"/>
        </w:rPr>
      </w:pPr>
      <w:r w:rsidRPr="007B3896">
        <w:rPr>
          <w:rFonts w:ascii="Times New Roman" w:hAnsi="Times New Roman"/>
          <w:b/>
          <w:bCs/>
          <w:lang w:val="bg-BG"/>
        </w:rPr>
        <w:t>Производител</w:t>
      </w:r>
    </w:p>
    <w:p w:rsidR="00FE0E06" w:rsidRPr="007B3896" w:rsidRDefault="00FE0E06" w:rsidP="00947E73">
      <w:pPr>
        <w:pStyle w:val="KeinLeerraum"/>
        <w:rPr>
          <w:rFonts w:ascii="Times New Roman" w:hAnsi="Times New Roman"/>
          <w:lang w:val="bg-BG"/>
        </w:rPr>
      </w:pPr>
      <w:r w:rsidRPr="007B3896">
        <w:rPr>
          <w:rFonts w:ascii="Times New Roman" w:hAnsi="Times New Roman"/>
          <w:lang w:val="bg-BG"/>
        </w:rPr>
        <w:t>S.C. Sindan</w:t>
      </w:r>
      <w:r w:rsidRPr="007B3896">
        <w:rPr>
          <w:rFonts w:ascii="Times New Roman" w:hAnsi="Times New Roman"/>
          <w:lang w:val="bg-BG"/>
        </w:rPr>
        <w:noBreakHyphen/>
        <w:t>Pharma S.R.L.</w:t>
      </w:r>
    </w:p>
    <w:p w:rsidR="00FE0E06" w:rsidRPr="007B3896" w:rsidRDefault="00FE0E06" w:rsidP="00947E73">
      <w:pPr>
        <w:pStyle w:val="KeinLeerraum"/>
        <w:rPr>
          <w:rFonts w:ascii="Times New Roman" w:hAnsi="Times New Roman"/>
          <w:lang w:val="bg-BG"/>
        </w:rPr>
      </w:pPr>
      <w:r w:rsidRPr="007B3896">
        <w:rPr>
          <w:rFonts w:ascii="Times New Roman" w:hAnsi="Times New Roman"/>
          <w:lang w:val="bg-BG"/>
        </w:rPr>
        <w:t>11 Ion Mihalache Blvd</w:t>
      </w:r>
    </w:p>
    <w:p w:rsidR="00FE0E06" w:rsidRPr="007B3896" w:rsidRDefault="00FE0E06" w:rsidP="00947E73">
      <w:pPr>
        <w:pStyle w:val="KeinLeerraum"/>
        <w:rPr>
          <w:rFonts w:ascii="Times New Roman" w:hAnsi="Times New Roman"/>
          <w:lang w:val="bg-BG"/>
        </w:rPr>
      </w:pPr>
      <w:r w:rsidRPr="007B3896">
        <w:rPr>
          <w:rFonts w:ascii="Times New Roman" w:hAnsi="Times New Roman"/>
          <w:lang w:val="bg-BG"/>
        </w:rPr>
        <w:t>Bucharest</w:t>
      </w:r>
    </w:p>
    <w:p w:rsidR="00FE0E06" w:rsidRPr="007B3896" w:rsidRDefault="00444A48" w:rsidP="00947E73">
      <w:pPr>
        <w:pStyle w:val="KeinLeerraum"/>
        <w:rPr>
          <w:rFonts w:ascii="Times New Roman" w:hAnsi="Times New Roman"/>
          <w:lang w:val="bg-BG"/>
        </w:rPr>
      </w:pPr>
      <w:r w:rsidRPr="007B3896">
        <w:rPr>
          <w:rFonts w:ascii="Times New Roman" w:hAnsi="Times New Roman"/>
          <w:lang w:val="bg-BG"/>
        </w:rPr>
        <w:t>Румъния</w:t>
      </w:r>
    </w:p>
    <w:p w:rsidR="00FE0E06" w:rsidRPr="007B3896" w:rsidRDefault="00FE0E06" w:rsidP="00947E73">
      <w:pPr>
        <w:spacing w:after="0" w:line="240" w:lineRule="auto"/>
        <w:rPr>
          <w:rFonts w:ascii="Times New Roman" w:hAnsi="Times New Roman"/>
          <w:lang w:val="bg-BG"/>
        </w:rPr>
      </w:pPr>
    </w:p>
    <w:p w:rsidR="00444A48" w:rsidRPr="007B3896" w:rsidRDefault="00444A48" w:rsidP="00947E73">
      <w:pPr>
        <w:spacing w:after="0" w:line="240" w:lineRule="auto"/>
        <w:rPr>
          <w:rFonts w:ascii="Times New Roman" w:hAnsi="Times New Roman"/>
          <w:lang w:val="bg-BG"/>
        </w:rPr>
      </w:pPr>
      <w:r w:rsidRPr="007B3896">
        <w:rPr>
          <w:rFonts w:ascii="Times New Roman" w:hAnsi="Times New Roman"/>
          <w:lang w:val="bg-BG"/>
        </w:rPr>
        <w:t>За допълнителна информация относно това лекарство, моля, свържете се с локалния представител на притежателя на разрешението за употреба:</w:t>
      </w:r>
    </w:p>
    <w:p w:rsidR="008C52AE" w:rsidRPr="007B3896" w:rsidRDefault="008C52AE" w:rsidP="008C52AE">
      <w:pPr>
        <w:autoSpaceDE w:val="0"/>
        <w:autoSpaceDN w:val="0"/>
        <w:adjustRightInd w:val="0"/>
        <w:spacing w:after="0" w:line="240" w:lineRule="auto"/>
        <w:rPr>
          <w:rFonts w:ascii="Times New Roman" w:hAnsi="Times New Roman"/>
          <w:color w:val="000000" w:themeColor="text1"/>
          <w:lang w:val="bg-BG"/>
        </w:rPr>
      </w:pPr>
    </w:p>
    <w:tbl>
      <w:tblPr>
        <w:tblW w:w="9360" w:type="dxa"/>
        <w:tblInd w:w="-34" w:type="dxa"/>
        <w:tblLayout w:type="fixed"/>
        <w:tblLook w:val="04A0" w:firstRow="1" w:lastRow="0" w:firstColumn="1" w:lastColumn="0" w:noHBand="0" w:noVBand="1"/>
      </w:tblPr>
      <w:tblGrid>
        <w:gridCol w:w="34"/>
        <w:gridCol w:w="4646"/>
        <w:gridCol w:w="4680"/>
      </w:tblGrid>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België/Belgique/Belgien</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IJsland/Islande/Island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Tél/Tel: +354 5503300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Lietuva</w:t>
            </w:r>
          </w:p>
          <w:p w:rsidR="008C52AE" w:rsidRPr="007B3896" w:rsidRDefault="008C52AE" w:rsidP="00A122D9">
            <w:pPr>
              <w:spacing w:after="0" w:line="240" w:lineRule="auto"/>
              <w:ind w:right="567"/>
              <w:rPr>
                <w:rFonts w:ascii="Times New Roman" w:hAnsi="Times New Roman"/>
                <w:noProof/>
                <w:color w:val="000000" w:themeColor="text1"/>
                <w:lang w:val="bg-BG"/>
              </w:rPr>
            </w:pPr>
            <w:r w:rsidRPr="007B3896">
              <w:rPr>
                <w:rFonts w:ascii="Times New Roman" w:hAnsi="Times New Roman"/>
                <w:noProof/>
                <w:color w:val="000000" w:themeColor="text1"/>
                <w:lang w:val="bg-BG"/>
              </w:rPr>
              <w:t>UAB Teva Baltics</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+370 5</w:t>
            </w:r>
            <w:r w:rsidRPr="007B3896">
              <w:rPr>
                <w:rFonts w:ascii="Times New Roman" w:hAnsi="Times New Roman"/>
                <w:noProof/>
                <w:color w:val="000000" w:themeColor="text1"/>
                <w:lang w:val="bg-BG"/>
              </w:rPr>
              <w:t>2660203</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b/>
                <w:bCs/>
                <w:color w:val="000000" w:themeColor="text1"/>
                <w:lang w:val="bg-BG"/>
              </w:rPr>
            </w:pPr>
            <w:r w:rsidRPr="007B3896">
              <w:rPr>
                <w:rFonts w:ascii="Times New Roman" w:hAnsi="Times New Roman"/>
                <w:b/>
                <w:bCs/>
                <w:color w:val="000000" w:themeColor="text1"/>
                <w:lang w:val="bg-BG"/>
              </w:rPr>
              <w:t>България</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Актавис ЕАД</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Teл: +359 24899585</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Luxembourg/Luxemburg</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Islande/Island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Tél/Tel: +354 5503300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Height w:val="751"/>
        </w:trPr>
        <w:tc>
          <w:tcPr>
            <w:tcW w:w="4644"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Česká republika</w:t>
            </w:r>
          </w:p>
          <w:p w:rsidR="008C52AE" w:rsidRPr="007B3896" w:rsidRDefault="008C52AE" w:rsidP="00A122D9">
            <w:pPr>
              <w:tabs>
                <w:tab w:val="left" w:pos="-720"/>
              </w:tabs>
              <w:suppressAutoHyphens/>
              <w:spacing w:after="0" w:line="240" w:lineRule="auto"/>
              <w:ind w:right="567"/>
              <w:rPr>
                <w:rFonts w:ascii="Times New Roman" w:hAnsi="Times New Roman"/>
                <w:noProof/>
                <w:color w:val="000000" w:themeColor="text1"/>
                <w:lang w:val="bg-BG"/>
              </w:rPr>
            </w:pPr>
            <w:r w:rsidRPr="007B3896">
              <w:rPr>
                <w:rFonts w:ascii="Times New Roman" w:hAnsi="Times New Roman"/>
                <w:noProof/>
                <w:color w:val="000000" w:themeColor="text1"/>
                <w:lang w:val="bg-BG"/>
              </w:rPr>
              <w:t>Teva Pharmaceuticals CR, s.r.o.</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+420 251007111</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Magyarország</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Teva Gyógyszergyár Zrt.</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+36 1</w:t>
            </w:r>
            <w:r w:rsidRPr="007B3896">
              <w:rPr>
                <w:rFonts w:ascii="Times New Roman" w:hAnsi="Times New Roman"/>
                <w:noProof/>
                <w:color w:val="000000" w:themeColor="text1"/>
                <w:lang w:val="bg-BG"/>
              </w:rPr>
              <w:t>2886400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Danmark</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Denmark A/S</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Tlf: +45 44985511</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Malta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Ltd.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+356 21693533</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Deutschland</w:t>
            </w:r>
          </w:p>
          <w:p w:rsidR="008C52AE" w:rsidRPr="007B3896" w:rsidRDefault="008C52AE" w:rsidP="00A122D9">
            <w:pPr>
              <w:spacing w:after="0" w:line="240" w:lineRule="auto"/>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+354 5503300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Nederland</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Actavis Group PTC ehf.</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IJsland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+354 5503300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b/>
                <w:bCs/>
                <w:color w:val="000000" w:themeColor="text1"/>
                <w:lang w:val="bg-BG"/>
              </w:rPr>
            </w:pPr>
            <w:r w:rsidRPr="007B3896">
              <w:rPr>
                <w:rFonts w:ascii="Times New Roman" w:hAnsi="Times New Roman"/>
                <w:b/>
                <w:bCs/>
                <w:color w:val="000000" w:themeColor="text1"/>
                <w:lang w:val="bg-BG"/>
              </w:rPr>
              <w:t>Eesti</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UAB Teva Baltics</w:t>
            </w:r>
            <w:r w:rsidRPr="007B3896">
              <w:rPr>
                <w:rFonts w:ascii="Times New Roman" w:hAnsi="Times New Roman"/>
                <w:noProof/>
                <w:color w:val="000000" w:themeColor="text1"/>
                <w:lang w:val="bg-BG"/>
              </w:rPr>
              <w:t xml:space="preserve"> Eesti filiaal</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 xml:space="preserve">Tel: +372 </w:t>
            </w:r>
            <w:r w:rsidRPr="007B3896">
              <w:rPr>
                <w:rFonts w:ascii="Times New Roman" w:hAnsi="Times New Roman"/>
                <w:noProof/>
                <w:color w:val="000000" w:themeColor="text1"/>
                <w:lang w:val="bg-BG"/>
              </w:rPr>
              <w:t>6610801</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Norge</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Teva Norway AS</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Tlf: +47 66775590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Ελλάδα</w:t>
            </w:r>
          </w:p>
          <w:p w:rsidR="008C52AE" w:rsidRPr="007B3896" w:rsidRDefault="008C52AE" w:rsidP="00A122D9">
            <w:pPr>
              <w:pStyle w:val="NormalParagraphStyle"/>
              <w:spacing w:line="240" w:lineRule="auto"/>
              <w:rPr>
                <w:rFonts w:ascii="Times New Roman" w:hAnsi="Times New Roman"/>
                <w:color w:val="000000" w:themeColor="text1"/>
                <w:sz w:val="22"/>
                <w:szCs w:val="22"/>
                <w:lang w:val="bg-BG"/>
              </w:rPr>
            </w:pPr>
            <w:r w:rsidRPr="00386F9B">
              <w:rPr>
                <w:rFonts w:ascii="Times New Roman" w:hAnsi="Times New Roman"/>
                <w:color w:val="000000" w:themeColor="text1"/>
                <w:sz w:val="22"/>
                <w:szCs w:val="22"/>
                <w:lang w:val="bg-BG"/>
              </w:rPr>
              <w:t>Specifar A.B.E.E</w:t>
            </w:r>
            <w:r w:rsidRPr="007B3896">
              <w:rPr>
                <w:rFonts w:ascii="Times New Roman" w:hAnsi="Times New Roman"/>
                <w:color w:val="000000" w:themeColor="text1"/>
                <w:sz w:val="22"/>
                <w:szCs w:val="22"/>
                <w:lang w:val="bg-BG"/>
              </w:rPr>
              <w:t>.</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Τηλ: +30 2118805000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Österreich</w:t>
            </w:r>
          </w:p>
          <w:p w:rsidR="008C52AE" w:rsidRPr="007B3896" w:rsidRDefault="008C52AE" w:rsidP="00A122D9">
            <w:pPr>
              <w:spacing w:after="0" w:line="240" w:lineRule="auto"/>
              <w:rPr>
                <w:rFonts w:ascii="Times New Roman" w:eastAsia="Adobe Fangsong Std R" w:hAnsi="Times New Roman"/>
                <w:color w:val="000000" w:themeColor="text1"/>
                <w:lang w:val="bg-BG"/>
              </w:rPr>
            </w:pPr>
            <w:r w:rsidRPr="007B3896">
              <w:rPr>
                <w:rFonts w:ascii="Times New Roman" w:eastAsia="Adobe Fangsong Std R" w:hAnsi="Times New Roman"/>
                <w:color w:val="000000" w:themeColor="text1"/>
                <w:lang w:val="bg-BG"/>
              </w:rPr>
              <w:t>ratiopharm Arzneimittel Vertriebs-GmbH</w:t>
            </w:r>
          </w:p>
          <w:p w:rsidR="008C52AE" w:rsidRPr="007B3896" w:rsidRDefault="008C52AE" w:rsidP="00A122D9">
            <w:pPr>
              <w:spacing w:after="0" w:line="240" w:lineRule="auto"/>
              <w:rPr>
                <w:rFonts w:ascii="Times New Roman" w:eastAsia="Adobe Fangsong Std R" w:hAnsi="Times New Roman"/>
                <w:color w:val="000000" w:themeColor="text1"/>
                <w:lang w:val="bg-BG"/>
              </w:rPr>
            </w:pPr>
            <w:r w:rsidRPr="007B3896">
              <w:rPr>
                <w:rFonts w:ascii="Times New Roman" w:eastAsia="Adobe Fangsong Std R" w:hAnsi="Times New Roman"/>
                <w:color w:val="000000" w:themeColor="text1"/>
                <w:lang w:val="bg-BG"/>
              </w:rPr>
              <w:t>Tel: +43 1970070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España</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Islandia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+354 5503300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bCs/>
                <w:i/>
                <w:iCs/>
                <w:color w:val="000000" w:themeColor="text1"/>
                <w:lang w:val="bg-BG"/>
              </w:rPr>
            </w:pPr>
            <w:r w:rsidRPr="007B3896">
              <w:rPr>
                <w:rFonts w:ascii="Times New Roman" w:hAnsi="Times New Roman"/>
                <w:b/>
                <w:color w:val="000000" w:themeColor="text1"/>
                <w:lang w:val="bg-BG"/>
              </w:rPr>
              <w:t>Polska</w:t>
            </w:r>
          </w:p>
          <w:p w:rsidR="008C52AE" w:rsidRPr="007B3896" w:rsidRDefault="008C52AE" w:rsidP="00A122D9">
            <w:pPr>
              <w:spacing w:after="0" w:line="240" w:lineRule="auto"/>
              <w:rPr>
                <w:rFonts w:ascii="Times New Roman" w:hAnsi="Times New Roman"/>
                <w:color w:val="000000" w:themeColor="text1"/>
                <w:lang w:val="bg-BG"/>
              </w:rPr>
            </w:pPr>
            <w:r w:rsidRPr="007B3896">
              <w:rPr>
                <w:rFonts w:ascii="Times New Roman" w:hAnsi="Times New Roman"/>
                <w:color w:val="000000" w:themeColor="text1"/>
                <w:lang w:val="bg-BG"/>
              </w:rPr>
              <w:t>Teva Pharmaceuticals Polska Sp. z o.o.</w:t>
            </w:r>
          </w:p>
          <w:p w:rsidR="008C52AE" w:rsidRPr="007B3896" w:rsidRDefault="008C52AE" w:rsidP="00A122D9">
            <w:pPr>
              <w:numPr>
                <w:ilvl w:val="12"/>
                <w:numId w:val="0"/>
              </w:numPr>
              <w:spacing w:after="0" w:line="240" w:lineRule="auto"/>
              <w:rPr>
                <w:rFonts w:ascii="Times New Roman" w:hAnsi="Times New Roman"/>
                <w:color w:val="000000" w:themeColor="text1"/>
                <w:lang w:val="bg-BG" w:eastAsia="is-IS"/>
              </w:rPr>
            </w:pPr>
            <w:r w:rsidRPr="007B3896">
              <w:rPr>
                <w:rFonts w:ascii="Times New Roman" w:hAnsi="Times New Roman"/>
                <w:color w:val="000000" w:themeColor="text1"/>
                <w:lang w:val="bg-BG"/>
              </w:rPr>
              <w:t>Tel: +48 223459300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France</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Islande</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eastAsia="en-GB"/>
              </w:rPr>
              <w:t>Tél</w:t>
            </w:r>
            <w:r w:rsidRPr="007B3896">
              <w:rPr>
                <w:rFonts w:ascii="Times New Roman" w:hAnsi="Times New Roman"/>
                <w:noProof/>
                <w:color w:val="000000" w:themeColor="text1"/>
                <w:lang w:val="bg-BG"/>
              </w:rPr>
              <w:t>:</w:t>
            </w:r>
            <w:r w:rsidRPr="007B3896">
              <w:rPr>
                <w:rFonts w:ascii="Times New Roman" w:hAnsi="Times New Roman"/>
                <w:color w:val="000000" w:themeColor="text1"/>
                <w:lang w:val="bg-BG"/>
              </w:rPr>
              <w:t xml:space="preserve"> +354 5503300</w:t>
            </w:r>
          </w:p>
          <w:p w:rsidR="008C52AE" w:rsidRPr="007B3896" w:rsidRDefault="008C52AE" w:rsidP="00A122D9">
            <w:pPr>
              <w:pStyle w:val="KeinLeerraum"/>
              <w:rPr>
                <w:rFonts w:ascii="Times New Roman" w:hAnsi="Times New Roman"/>
                <w:b/>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Portugal</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Islândia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Tel: +354 5503300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tabs>
                <w:tab w:val="left" w:pos="-720"/>
                <w:tab w:val="left" w:pos="4536"/>
              </w:tabs>
              <w:suppressAutoHyphens/>
              <w:spacing w:after="0" w:line="240" w:lineRule="auto"/>
              <w:ind w:right="567"/>
              <w:rPr>
                <w:rFonts w:ascii="Times New Roman" w:hAnsi="Times New Roman"/>
                <w:b/>
                <w:noProof/>
                <w:color w:val="000000" w:themeColor="text1"/>
                <w:lang w:val="bg-BG"/>
              </w:rPr>
            </w:pPr>
            <w:r w:rsidRPr="007B3896">
              <w:rPr>
                <w:rFonts w:ascii="Times New Roman" w:hAnsi="Times New Roman"/>
                <w:color w:val="000000" w:themeColor="text1"/>
                <w:lang w:val="bg-BG"/>
              </w:rPr>
              <w:br w:type="page"/>
            </w:r>
            <w:r w:rsidRPr="007B3896">
              <w:rPr>
                <w:rFonts w:ascii="Times New Roman" w:hAnsi="Times New Roman"/>
                <w:b/>
                <w:noProof/>
                <w:color w:val="000000" w:themeColor="text1"/>
                <w:lang w:val="bg-BG"/>
              </w:rPr>
              <w:t>Hrvatska</w:t>
            </w:r>
          </w:p>
          <w:p w:rsidR="008C52AE" w:rsidRPr="007B3896" w:rsidRDefault="008C52AE" w:rsidP="00A122D9">
            <w:pPr>
              <w:tabs>
                <w:tab w:val="left" w:pos="-720"/>
                <w:tab w:val="left" w:pos="4536"/>
              </w:tabs>
              <w:suppressAutoHyphens/>
              <w:spacing w:after="0" w:line="240" w:lineRule="auto"/>
              <w:ind w:right="567"/>
              <w:rPr>
                <w:rFonts w:ascii="Times New Roman" w:hAnsi="Times New Roman"/>
                <w:color w:val="000000" w:themeColor="text1"/>
                <w:lang w:val="bg-BG"/>
              </w:rPr>
            </w:pPr>
            <w:r w:rsidRPr="007B3896">
              <w:rPr>
                <w:rFonts w:ascii="Times New Roman" w:hAnsi="Times New Roman"/>
                <w:color w:val="000000" w:themeColor="text1"/>
                <w:lang w:val="bg-BG"/>
              </w:rPr>
              <w:t>Pliva Hrvatska d.o.o.</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+385 13720000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România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Pharmaceuticals S.R.L.</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w:t>
            </w:r>
            <w:r w:rsidRPr="007B3896">
              <w:rPr>
                <w:rFonts w:ascii="Times New Roman" w:hAnsi="Times New Roman"/>
                <w:noProof/>
                <w:color w:val="000000" w:themeColor="text1"/>
                <w:lang w:val="bg-BG"/>
              </w:rPr>
              <w:t>40 212306524</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Ireland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Pharmaceuticals Ireland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+353 19127700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Slovenija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Pliva Ljubljana d.o.o.</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+386 15890390</w:t>
            </w:r>
          </w:p>
          <w:p w:rsidR="008C52AE" w:rsidRPr="007B3896" w:rsidRDefault="008C52AE" w:rsidP="00A122D9">
            <w:pPr>
              <w:pStyle w:val="KeinLeerraum"/>
              <w:rPr>
                <w:rFonts w:ascii="Times New Roman" w:hAnsi="Times New Roman"/>
                <w:b/>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Ísland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Sími: +354 5503300</w:t>
            </w:r>
          </w:p>
          <w:p w:rsidR="008C52AE" w:rsidRPr="007B3896" w:rsidRDefault="008C52AE" w:rsidP="00A122D9">
            <w:pPr>
              <w:pStyle w:val="KeinLeerraum"/>
              <w:rPr>
                <w:rFonts w:ascii="Times New Roman" w:hAnsi="Times New Roman"/>
                <w:b/>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Slovenská republika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TEVA Pharmaceuticals Slovakia s.r.o.</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+421 2</w:t>
            </w:r>
            <w:r w:rsidRPr="007B3896">
              <w:rPr>
                <w:rFonts w:ascii="Times New Roman" w:hAnsi="Times New Roman"/>
                <w:noProof/>
                <w:color w:val="000000" w:themeColor="text1"/>
                <w:lang w:val="bg-BG"/>
              </w:rPr>
              <w:t>57267911</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Italia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Tel: +354 5503300</w:t>
            </w:r>
          </w:p>
          <w:p w:rsidR="008C52AE" w:rsidRPr="007B3896" w:rsidRDefault="008C52AE" w:rsidP="00A122D9">
            <w:pPr>
              <w:pStyle w:val="KeinLeerraum"/>
              <w:rPr>
                <w:rFonts w:ascii="Times New Roman" w:hAnsi="Times New Roman"/>
                <w:b/>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Suomi/Finland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Finland Oy</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Puh/Tel: +358 201805900</w:t>
            </w:r>
          </w:p>
          <w:p w:rsidR="008C52AE" w:rsidRPr="007B3896" w:rsidRDefault="008C52AE" w:rsidP="00A122D9">
            <w:pPr>
              <w:pStyle w:val="KeinLeerraum"/>
              <w:rPr>
                <w:rFonts w:ascii="Times New Roman" w:hAnsi="Times New Roman"/>
                <w:b/>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Κύπρος</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Specifar A.B.E.E.</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Ελλάδα</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Τηλ: +30 2118805000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Sverige</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Sweden AB</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+46 42121100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b/>
                <w:bCs/>
                <w:color w:val="000000" w:themeColor="text1"/>
                <w:lang w:val="bg-BG" w:eastAsia="en-GB"/>
              </w:rPr>
            </w:pPr>
            <w:r w:rsidRPr="007B3896">
              <w:rPr>
                <w:rFonts w:ascii="Times New Roman" w:hAnsi="Times New Roman"/>
                <w:b/>
                <w:bCs/>
                <w:color w:val="000000" w:themeColor="text1"/>
                <w:lang w:val="bg-BG" w:eastAsia="en-GB"/>
              </w:rPr>
              <w:t>Latvija</w:t>
            </w:r>
          </w:p>
          <w:p w:rsidR="008C52AE" w:rsidRPr="007B3896" w:rsidRDefault="008C52AE" w:rsidP="00A122D9">
            <w:pPr>
              <w:spacing w:after="0" w:line="240" w:lineRule="auto"/>
              <w:rPr>
                <w:rFonts w:ascii="Times New Roman" w:hAnsi="Times New Roman"/>
                <w:color w:val="000000" w:themeColor="text1"/>
                <w:lang w:val="bg-BG" w:eastAsia="en-GB"/>
              </w:rPr>
            </w:pPr>
            <w:r w:rsidRPr="007B3896">
              <w:rPr>
                <w:rFonts w:ascii="Times New Roman" w:hAnsi="Times New Roman"/>
                <w:color w:val="000000" w:themeColor="text1"/>
                <w:lang w:val="bg-BG" w:eastAsia="en-GB"/>
              </w:rPr>
              <w:t>UAB Teva Baltics filiāle Latvijā</w:t>
            </w:r>
          </w:p>
          <w:p w:rsidR="008C52AE" w:rsidRPr="007B3896" w:rsidRDefault="008C52AE" w:rsidP="00A122D9">
            <w:pPr>
              <w:pStyle w:val="KeinLeerraum"/>
              <w:rPr>
                <w:rFonts w:ascii="Times New Roman" w:hAnsi="Times New Roman"/>
                <w:color w:val="000000" w:themeColor="text1"/>
                <w:lang w:val="bg-BG" w:eastAsia="en-GB"/>
              </w:rPr>
            </w:pPr>
            <w:r w:rsidRPr="007B3896">
              <w:rPr>
                <w:rFonts w:ascii="Times New Roman" w:hAnsi="Times New Roman"/>
                <w:color w:val="000000" w:themeColor="text1"/>
                <w:lang w:val="bg-BG" w:eastAsia="en-GB"/>
              </w:rPr>
              <w:t>Tel: +371 67323666</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United Kingdom</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UK Limited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+44 1271385257</w:t>
            </w:r>
          </w:p>
          <w:p w:rsidR="008C52AE" w:rsidRPr="007B3896" w:rsidRDefault="008C52AE" w:rsidP="00A122D9">
            <w:pPr>
              <w:pStyle w:val="KeinLeerraum"/>
              <w:rPr>
                <w:rFonts w:ascii="Times New Roman" w:hAnsi="Times New Roman"/>
                <w:color w:val="000000" w:themeColor="text1"/>
                <w:lang w:val="bg-BG"/>
              </w:rPr>
            </w:pPr>
          </w:p>
        </w:tc>
      </w:tr>
    </w:tbl>
    <w:p w:rsidR="008C52AE" w:rsidRPr="007B3896" w:rsidRDefault="008C52AE" w:rsidP="008C52AE">
      <w:pPr>
        <w:spacing w:after="0" w:line="240" w:lineRule="auto"/>
        <w:rPr>
          <w:rFonts w:ascii="Times New Roman" w:hAnsi="Times New Roman"/>
          <w:color w:val="000000" w:themeColor="text1"/>
          <w:lang w:val="bg-BG"/>
        </w:rPr>
      </w:pPr>
    </w:p>
    <w:p w:rsidR="00FE0E06" w:rsidRPr="007B3896" w:rsidRDefault="00A540CF" w:rsidP="00947E73">
      <w:pPr>
        <w:spacing w:after="0" w:line="240" w:lineRule="auto"/>
        <w:rPr>
          <w:rFonts w:ascii="Times New Roman" w:hAnsi="Times New Roman"/>
          <w:b/>
          <w:bCs/>
          <w:lang w:val="bg-BG"/>
        </w:rPr>
      </w:pPr>
      <w:r w:rsidRPr="007B3896">
        <w:rPr>
          <w:rFonts w:ascii="Times New Roman" w:hAnsi="Times New Roman"/>
          <w:b/>
          <w:bCs/>
          <w:lang w:val="bg-BG"/>
        </w:rPr>
        <w:t>Дата на последно преразглеждане на листовката</w:t>
      </w:r>
    </w:p>
    <w:p w:rsidR="00FE0E06" w:rsidRPr="007B3896" w:rsidRDefault="00FE0E06" w:rsidP="00947E73">
      <w:pPr>
        <w:spacing w:after="0" w:line="240" w:lineRule="auto"/>
        <w:rPr>
          <w:rFonts w:ascii="Times New Roman" w:hAnsi="Times New Roman"/>
          <w:bCs/>
          <w:lang w:val="bg-BG"/>
        </w:rPr>
      </w:pPr>
    </w:p>
    <w:p w:rsidR="00962F9B" w:rsidRPr="007B3896" w:rsidRDefault="00A540CF" w:rsidP="00947E73">
      <w:pPr>
        <w:spacing w:after="0" w:line="240" w:lineRule="auto"/>
        <w:rPr>
          <w:rFonts w:ascii="Times New Roman" w:hAnsi="Times New Roman"/>
          <w:b/>
          <w:bCs/>
          <w:lang w:val="bg-BG"/>
        </w:rPr>
      </w:pPr>
      <w:r w:rsidRPr="007B3896">
        <w:rPr>
          <w:rFonts w:ascii="Times New Roman" w:hAnsi="Times New Roman"/>
          <w:b/>
          <w:bCs/>
          <w:lang w:val="bg-BG"/>
        </w:rPr>
        <w:t>Други източници на информация</w:t>
      </w:r>
    </w:p>
    <w:p w:rsidR="00962F9B" w:rsidRPr="007B3896" w:rsidRDefault="00962F9B" w:rsidP="00947E73">
      <w:pPr>
        <w:spacing w:after="0" w:line="240" w:lineRule="auto"/>
        <w:rPr>
          <w:rFonts w:ascii="Times New Roman" w:hAnsi="Times New Roman"/>
          <w:bCs/>
          <w:lang w:val="bg-BG"/>
        </w:rPr>
      </w:pPr>
    </w:p>
    <w:p w:rsidR="00A540CF" w:rsidRPr="007B3896" w:rsidRDefault="00A540CF" w:rsidP="00947E73">
      <w:pPr>
        <w:spacing w:after="0" w:line="240" w:lineRule="auto"/>
        <w:rPr>
          <w:rFonts w:ascii="Times New Roman" w:hAnsi="Times New Roman"/>
          <w:lang w:val="bg-BG"/>
        </w:rPr>
      </w:pPr>
      <w:r w:rsidRPr="007B3896">
        <w:rPr>
          <w:rFonts w:ascii="Times New Roman" w:hAnsi="Times New Roman"/>
          <w:lang w:val="bg-BG"/>
        </w:rPr>
        <w:t xml:space="preserve">Подробна информация за това лекарство е предоставена на уебсайта на Европейската агенция по лекарствата </w:t>
      </w:r>
      <w:hyperlink r:id="rId17" w:history="1">
        <w:r w:rsidRPr="007B3896">
          <w:rPr>
            <w:rStyle w:val="Hyperlink"/>
            <w:rFonts w:ascii="Times New Roman" w:hAnsi="Times New Roman"/>
            <w:lang w:val="bg-BG"/>
          </w:rPr>
          <w:t>http://www.ema.europa.eu</w:t>
        </w:r>
      </w:hyperlink>
      <w:r w:rsidRPr="007B3896">
        <w:rPr>
          <w:rFonts w:ascii="Times New Roman" w:hAnsi="Times New Roman"/>
          <w:lang w:val="bg-BG"/>
        </w:rPr>
        <w:t>.</w:t>
      </w:r>
    </w:p>
    <w:p w:rsidR="008A56A0" w:rsidRPr="007B3896" w:rsidRDefault="008A56A0" w:rsidP="008A56A0">
      <w:pPr>
        <w:spacing w:after="0" w:line="240" w:lineRule="auto"/>
        <w:jc w:val="center"/>
        <w:rPr>
          <w:rFonts w:ascii="Times New Roman" w:eastAsia="Times New Roman" w:hAnsi="Times New Roman"/>
          <w:b/>
          <w:bCs/>
          <w:spacing w:val="2"/>
          <w:lang w:val="bg-BG"/>
        </w:rPr>
      </w:pPr>
      <w:r w:rsidRPr="007B3896">
        <w:rPr>
          <w:rFonts w:ascii="Times New Roman" w:hAnsi="Times New Roman"/>
          <w:lang w:val="bg-BG"/>
        </w:rPr>
        <w:br w:type="page"/>
      </w:r>
      <w:r w:rsidRPr="007B3896">
        <w:rPr>
          <w:rFonts w:ascii="Times New Roman" w:eastAsia="Times New Roman" w:hAnsi="Times New Roman"/>
          <w:b/>
          <w:bCs/>
          <w:spacing w:val="2"/>
          <w:lang w:val="bg-BG"/>
        </w:rPr>
        <w:t>Листовка: информация за потребителя</w:t>
      </w:r>
    </w:p>
    <w:p w:rsidR="008A56A0" w:rsidRPr="007B3896" w:rsidRDefault="008A56A0" w:rsidP="008A56A0">
      <w:pPr>
        <w:spacing w:after="0" w:line="240" w:lineRule="auto"/>
        <w:jc w:val="center"/>
        <w:rPr>
          <w:rFonts w:ascii="Times New Roman" w:hAnsi="Times New Roman"/>
          <w:bCs/>
          <w:lang w:val="bg-BG"/>
        </w:rPr>
      </w:pPr>
    </w:p>
    <w:p w:rsidR="008A56A0" w:rsidRPr="007B3896" w:rsidRDefault="008A56A0" w:rsidP="008A56A0">
      <w:pPr>
        <w:spacing w:after="0" w:line="240" w:lineRule="auto"/>
        <w:jc w:val="center"/>
        <w:rPr>
          <w:rFonts w:ascii="Times New Roman" w:hAnsi="Times New Roman"/>
          <w:b/>
          <w:bCs/>
          <w:lang w:val="bg-BG"/>
        </w:rPr>
      </w:pPr>
      <w:r w:rsidRPr="007B3896">
        <w:rPr>
          <w:rFonts w:ascii="Times New Roman" w:hAnsi="Times New Roman"/>
          <w:b/>
          <w:bCs/>
          <w:spacing w:val="-1"/>
          <w:lang w:val="bg-BG"/>
        </w:rPr>
        <w:t>Иматиниб Actavis</w:t>
      </w:r>
      <w:r w:rsidRPr="007B3896">
        <w:rPr>
          <w:rFonts w:ascii="Times New Roman" w:hAnsi="Times New Roman"/>
          <w:b/>
          <w:bCs/>
          <w:spacing w:val="1"/>
          <w:lang w:val="bg-BG"/>
        </w:rPr>
        <w:t xml:space="preserve"> 1</w:t>
      </w:r>
      <w:r w:rsidRPr="007B3896">
        <w:rPr>
          <w:rFonts w:ascii="Times New Roman" w:hAnsi="Times New Roman"/>
          <w:b/>
          <w:bCs/>
          <w:lang w:val="bg-BG"/>
        </w:rPr>
        <w:t>00 </w:t>
      </w:r>
      <w:r w:rsidRPr="007B3896">
        <w:rPr>
          <w:rFonts w:ascii="Times New Roman" w:hAnsi="Times New Roman"/>
          <w:b/>
          <w:bCs/>
          <w:spacing w:val="1"/>
          <w:lang w:val="bg-BG"/>
        </w:rPr>
        <w:t>m</w:t>
      </w:r>
      <w:r w:rsidRPr="007B3896">
        <w:rPr>
          <w:rFonts w:ascii="Times New Roman" w:hAnsi="Times New Roman"/>
          <w:b/>
          <w:bCs/>
          <w:lang w:val="bg-BG"/>
        </w:rPr>
        <w:t>g твърди капсули</w:t>
      </w:r>
    </w:p>
    <w:p w:rsidR="008A56A0" w:rsidRPr="007B3896" w:rsidRDefault="008A56A0" w:rsidP="008A56A0">
      <w:pPr>
        <w:spacing w:after="0" w:line="240" w:lineRule="auto"/>
        <w:jc w:val="center"/>
        <w:rPr>
          <w:rFonts w:ascii="Times New Roman" w:hAnsi="Times New Roman"/>
          <w:lang w:val="bg-BG"/>
        </w:rPr>
      </w:pPr>
      <w:r w:rsidRPr="007B3896">
        <w:rPr>
          <w:rFonts w:ascii="Times New Roman" w:hAnsi="Times New Roman"/>
          <w:lang w:val="bg-BG"/>
        </w:rPr>
        <w:t>иматиниб (imatinib)</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Прочетете внимателно цялата листовка, преди да започнете да приемате това лекарство, тъй като тя съдържа важна за Вас информация.</w:t>
      </w:r>
    </w:p>
    <w:p w:rsidR="00AD4446" w:rsidRPr="007B3896" w:rsidRDefault="00AD4446" w:rsidP="00AD4446">
      <w:pPr>
        <w:numPr>
          <w:ilvl w:val="0"/>
          <w:numId w:val="3"/>
        </w:numPr>
        <w:spacing w:after="0" w:line="240" w:lineRule="auto"/>
        <w:ind w:left="567" w:hanging="567"/>
        <w:rPr>
          <w:rFonts w:ascii="Times New Roman" w:hAnsi="Times New Roman"/>
          <w:lang w:val="bg-BG"/>
        </w:rPr>
      </w:pPr>
      <w:r w:rsidRPr="007B3896">
        <w:rPr>
          <w:rFonts w:ascii="Times New Roman" w:hAnsi="Times New Roman"/>
          <w:lang w:val="bg-BG"/>
        </w:rPr>
        <w:t>Запазете тази листовка. Може да се наложи да я прочетете отново.</w:t>
      </w:r>
    </w:p>
    <w:p w:rsidR="00AD4446" w:rsidRPr="007B3896" w:rsidRDefault="00AD4446" w:rsidP="00AD4446">
      <w:pPr>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t>Ако имате някакви допълнителни въпроси, попитайте Вашия лекар, фармацевт или медицинска сестра.</w:t>
      </w:r>
    </w:p>
    <w:p w:rsidR="00AD4446" w:rsidRPr="007B3896" w:rsidRDefault="00AD4446" w:rsidP="00AD4446">
      <w:pPr>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t>Това лекарство е предписано лично на Вас. Не го преотстъпвайте на други хора. То може да им навреди, независимо че признаците на тяхното заболяване са същите като Вашите.</w:t>
      </w:r>
    </w:p>
    <w:p w:rsidR="00AD4446" w:rsidRPr="007B3896" w:rsidRDefault="00AD4446" w:rsidP="00AD4446">
      <w:pPr>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t>Ако получите някакви нежелани лекарствени реакции, уведомете Вашия лекар, фармацевт или медицинска сестра. Това включва и всички възможни нежелани реакции, неописани в тази листовка.</w:t>
      </w:r>
      <w:r w:rsidRPr="007B3896">
        <w:rPr>
          <w:lang w:val="bg-BG"/>
        </w:rPr>
        <w:t xml:space="preserve"> </w:t>
      </w:r>
      <w:r w:rsidRPr="007B3896">
        <w:rPr>
          <w:rFonts w:ascii="Times New Roman" w:hAnsi="Times New Roman"/>
          <w:lang w:val="bg-BG"/>
        </w:rPr>
        <w:t>Вижте точка 4.</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Какво съдържа тази листовка</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1.</w:t>
      </w:r>
      <w:r w:rsidRPr="007B3896">
        <w:rPr>
          <w:rFonts w:ascii="Times New Roman" w:hAnsi="Times New Roman"/>
          <w:lang w:val="bg-BG"/>
        </w:rPr>
        <w:tab/>
        <w:t>Какво представлява Иматиниб Actavis и за какво се използва</w:t>
      </w: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2.</w:t>
      </w:r>
      <w:r w:rsidRPr="007B3896">
        <w:rPr>
          <w:rFonts w:ascii="Times New Roman" w:hAnsi="Times New Roman"/>
          <w:lang w:val="bg-BG"/>
        </w:rPr>
        <w:tab/>
        <w:t>Какво трябва да знаете, преди да приемете Иматиниб Actavis</w:t>
      </w: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3.</w:t>
      </w:r>
      <w:r w:rsidRPr="007B3896">
        <w:rPr>
          <w:rFonts w:ascii="Times New Roman" w:hAnsi="Times New Roman"/>
          <w:lang w:val="bg-BG"/>
        </w:rPr>
        <w:tab/>
        <w:t>Как да приемате Иматиниб Actavis</w:t>
      </w: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4.</w:t>
      </w:r>
      <w:r w:rsidRPr="007B3896">
        <w:rPr>
          <w:rFonts w:ascii="Times New Roman" w:hAnsi="Times New Roman"/>
          <w:lang w:val="bg-BG"/>
        </w:rPr>
        <w:tab/>
        <w:t>Възможни нежелани реакции</w:t>
      </w: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5.</w:t>
      </w:r>
      <w:r w:rsidRPr="007B3896">
        <w:rPr>
          <w:rFonts w:ascii="Times New Roman" w:hAnsi="Times New Roman"/>
          <w:lang w:val="bg-BG"/>
        </w:rPr>
        <w:tab/>
        <w:t>Как да съхранявате Иматиниб Actavis</w:t>
      </w: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6.</w:t>
      </w:r>
      <w:r w:rsidRPr="007B3896">
        <w:rPr>
          <w:rFonts w:ascii="Times New Roman" w:hAnsi="Times New Roman"/>
          <w:lang w:val="bg-BG"/>
        </w:rPr>
        <w:tab/>
        <w:t>Съдържание на опаковката и допълнителна информация</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1.</w:t>
      </w:r>
      <w:r w:rsidRPr="007B3896">
        <w:rPr>
          <w:rFonts w:ascii="Times New Roman" w:hAnsi="Times New Roman"/>
          <w:b/>
          <w:bCs/>
          <w:lang w:val="bg-BG"/>
        </w:rPr>
        <w:tab/>
        <w:t>Какво представлява Иматиниб Actavis и за какво се използва</w:t>
      </w:r>
    </w:p>
    <w:p w:rsidR="00AD4446" w:rsidRPr="007B3896" w:rsidRDefault="00AD4446" w:rsidP="00AD4446">
      <w:pPr>
        <w:spacing w:after="0" w:line="240" w:lineRule="auto"/>
        <w:rPr>
          <w:rFonts w:ascii="Times New Roman" w:hAnsi="Times New Roman"/>
          <w:bCs/>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Иматиниб Actavis е лекарство, което съдържа активно вещество, наречено иматиниб. Това лекарство действа като потиска растежа на абнормните клетки при заболяванията описани по-долу. Това включва няколко вида рак.</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Иматиниб Actavis се използва за лечение на:</w:t>
      </w:r>
    </w:p>
    <w:p w:rsidR="00AD4446" w:rsidRPr="007B3896" w:rsidRDefault="00AD4446" w:rsidP="00AD4446">
      <w:pPr>
        <w:spacing w:after="0" w:line="240" w:lineRule="auto"/>
        <w:rPr>
          <w:rFonts w:ascii="Times New Roman" w:hAnsi="Times New Roman"/>
          <w:b/>
          <w:bCs/>
          <w:lang w:val="bg-BG"/>
        </w:rPr>
      </w:pPr>
    </w:p>
    <w:p w:rsidR="00AD4446" w:rsidRPr="007B3896" w:rsidRDefault="00AD4446" w:rsidP="00AD4446">
      <w:pPr>
        <w:pStyle w:val="Listenabsatz"/>
        <w:numPr>
          <w:ilvl w:val="0"/>
          <w:numId w:val="42"/>
        </w:numPr>
        <w:spacing w:after="0" w:line="240" w:lineRule="auto"/>
        <w:ind w:left="567" w:hanging="567"/>
        <w:rPr>
          <w:rFonts w:ascii="Times New Roman" w:hAnsi="Times New Roman"/>
          <w:bCs/>
          <w:lang w:val="bg-BG"/>
        </w:rPr>
      </w:pPr>
      <w:r w:rsidRPr="007B3896">
        <w:rPr>
          <w:rFonts w:ascii="Times New Roman" w:hAnsi="Times New Roman"/>
          <w:b/>
          <w:bCs/>
          <w:lang w:val="bg-BG"/>
        </w:rPr>
        <w:t>Хронична миелоидна левкемия (ХМЛ)</w:t>
      </w:r>
    </w:p>
    <w:p w:rsidR="00AD4446" w:rsidRPr="007B3896" w:rsidRDefault="00AD4446" w:rsidP="00AD4446">
      <w:pPr>
        <w:spacing w:after="0" w:line="240" w:lineRule="auto"/>
        <w:ind w:left="567"/>
        <w:rPr>
          <w:rFonts w:ascii="Times New Roman" w:hAnsi="Times New Roman"/>
          <w:lang w:val="bg-BG"/>
        </w:rPr>
      </w:pPr>
      <w:r w:rsidRPr="007B3896">
        <w:rPr>
          <w:rFonts w:ascii="Times New Roman" w:hAnsi="Times New Roman"/>
          <w:lang w:val="bg-BG"/>
        </w:rPr>
        <w:t>Левкемията е рак на белите кръвни клетки. Тези бели кръвни клетки обикновено помагат на организма да се бори с инфекциите. Хроничната миелоидна левкемия е форма на левкемия, при която някои абнормно променени бели клетки (наречени миелоидни клетки) започват да растат безконтролно.</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 xml:space="preserve">При възрастни пациенти Иматиниб Actavis се използва за лечение </w:t>
      </w:r>
      <w:r w:rsidR="00AB0677" w:rsidRPr="007B3896">
        <w:rPr>
          <w:rFonts w:ascii="Times New Roman" w:hAnsi="Times New Roman"/>
          <w:lang w:val="bg-BG"/>
        </w:rPr>
        <w:t>в</w:t>
      </w:r>
      <w:r w:rsidRPr="007B3896">
        <w:rPr>
          <w:rFonts w:ascii="Times New Roman" w:hAnsi="Times New Roman"/>
          <w:lang w:val="bg-BG"/>
        </w:rPr>
        <w:t xml:space="preserve"> най-напредналата фаза на заболяването, наречена „бластна криза”. При деца и юноши Иматиниб Actavis може да се използва за лечение във всички фази на заболяването (хронична фаза, фаза на акселерация и бластна криза).</w:t>
      </w:r>
    </w:p>
    <w:p w:rsidR="00AD4446" w:rsidRPr="007B3896" w:rsidRDefault="00AD4446" w:rsidP="00AD4446">
      <w:pPr>
        <w:pStyle w:val="Default"/>
        <w:rPr>
          <w:b/>
          <w:bCs/>
          <w:sz w:val="22"/>
          <w:szCs w:val="22"/>
          <w:lang w:val="bg-BG"/>
        </w:rPr>
      </w:pPr>
    </w:p>
    <w:p w:rsidR="000136A0" w:rsidRPr="007B3896" w:rsidRDefault="00AD4446" w:rsidP="000136A0">
      <w:pPr>
        <w:pStyle w:val="Default"/>
        <w:numPr>
          <w:ilvl w:val="0"/>
          <w:numId w:val="43"/>
        </w:numPr>
        <w:ind w:left="567" w:hanging="567"/>
        <w:rPr>
          <w:sz w:val="22"/>
          <w:szCs w:val="22"/>
          <w:lang w:val="bg-BG"/>
        </w:rPr>
      </w:pPr>
      <w:r w:rsidRPr="007B3896">
        <w:rPr>
          <w:b/>
          <w:sz w:val="22"/>
          <w:szCs w:val="22"/>
          <w:lang w:val="bg-BG"/>
        </w:rPr>
        <w:t xml:space="preserve">Положителна за Филаделфийска хромозома остра лимфобластна левкемия (Ph+ОЛЛ). </w:t>
      </w:r>
      <w:r w:rsidRPr="007B3896">
        <w:rPr>
          <w:sz w:val="22"/>
          <w:szCs w:val="22"/>
          <w:lang w:val="bg-BG"/>
        </w:rPr>
        <w:t>Левкемията е рак на белите кръвни клетки. Тези бели клетки обикновено помагат на организма да се бори с инфекцията. Остра лимфобластна левкемия е вид левкемия, при която някои увредени бели кръвни клетки (наречени лимфобласти) започват да растат неконтролируемо. Иматиниб Actavis потиска растежа на тези клетки.</w:t>
      </w:r>
    </w:p>
    <w:p w:rsidR="000136A0" w:rsidRPr="007B3896" w:rsidRDefault="000136A0" w:rsidP="000136A0">
      <w:pPr>
        <w:pStyle w:val="Default"/>
        <w:rPr>
          <w:sz w:val="22"/>
          <w:szCs w:val="22"/>
          <w:lang w:val="bg-BG"/>
        </w:rPr>
      </w:pPr>
    </w:p>
    <w:p w:rsidR="000136A0" w:rsidRPr="007B3896" w:rsidRDefault="000136A0" w:rsidP="000136A0">
      <w:pPr>
        <w:pStyle w:val="Default"/>
        <w:rPr>
          <w:b/>
          <w:bCs/>
          <w:sz w:val="22"/>
          <w:szCs w:val="22"/>
          <w:lang w:val="bg-BG"/>
        </w:rPr>
      </w:pPr>
      <w:r w:rsidRPr="007B3896">
        <w:rPr>
          <w:b/>
          <w:bCs/>
          <w:sz w:val="22"/>
          <w:szCs w:val="22"/>
          <w:lang w:val="bg-BG"/>
        </w:rPr>
        <w:t xml:space="preserve">Иматиниб </w:t>
      </w:r>
      <w:r w:rsidRPr="007B3896">
        <w:rPr>
          <w:b/>
          <w:bCs/>
          <w:lang w:val="bg-BG"/>
        </w:rPr>
        <w:t xml:space="preserve">Actavis </w:t>
      </w:r>
      <w:r w:rsidRPr="007B3896">
        <w:rPr>
          <w:b/>
          <w:bCs/>
          <w:sz w:val="22"/>
          <w:szCs w:val="22"/>
          <w:lang w:val="bg-BG"/>
        </w:rPr>
        <w:t>се използва също и за лечение на възрастни при:</w:t>
      </w:r>
    </w:p>
    <w:p w:rsidR="00AD4446" w:rsidRPr="007B3896" w:rsidRDefault="00AD4446" w:rsidP="006649D7">
      <w:pPr>
        <w:pStyle w:val="Default"/>
        <w:rPr>
          <w:sz w:val="22"/>
          <w:szCs w:val="22"/>
          <w:lang w:val="bg-BG"/>
        </w:rPr>
      </w:pPr>
    </w:p>
    <w:p w:rsidR="00AD4446" w:rsidRPr="007B3896" w:rsidRDefault="00AD4446" w:rsidP="00AD4446">
      <w:pPr>
        <w:pStyle w:val="Default"/>
        <w:numPr>
          <w:ilvl w:val="0"/>
          <w:numId w:val="44"/>
        </w:numPr>
        <w:ind w:left="567" w:hanging="567"/>
        <w:rPr>
          <w:sz w:val="22"/>
          <w:szCs w:val="22"/>
          <w:lang w:val="bg-BG"/>
        </w:rPr>
      </w:pPr>
      <w:r w:rsidRPr="007B3896">
        <w:rPr>
          <w:b/>
          <w:bCs/>
          <w:sz w:val="22"/>
          <w:szCs w:val="22"/>
          <w:lang w:val="bg-BG"/>
        </w:rPr>
        <w:t xml:space="preserve">Миелодиспластичен синдром/миелопролиферативни заболявания (МДС/МПЗ). </w:t>
      </w:r>
      <w:r w:rsidRPr="007B3896">
        <w:rPr>
          <w:sz w:val="22"/>
          <w:szCs w:val="22"/>
          <w:lang w:val="bg-BG"/>
        </w:rPr>
        <w:t>Това са група от кръвни заболявания, при които някои кръвни клетки започват да растат неконтролируемо. При някои подтипове на тези заболявания Иматиниб Actavis потиска растежа на тези клетки.</w:t>
      </w:r>
    </w:p>
    <w:p w:rsidR="00AD4446" w:rsidRPr="007B3896" w:rsidRDefault="00AD4446" w:rsidP="00AD4446">
      <w:pPr>
        <w:pStyle w:val="Default"/>
        <w:numPr>
          <w:ilvl w:val="0"/>
          <w:numId w:val="43"/>
        </w:numPr>
        <w:ind w:left="567" w:hanging="567"/>
        <w:rPr>
          <w:sz w:val="22"/>
          <w:szCs w:val="22"/>
          <w:lang w:val="bg-BG"/>
        </w:rPr>
      </w:pPr>
      <w:r w:rsidRPr="007B3896">
        <w:rPr>
          <w:b/>
          <w:bCs/>
          <w:sz w:val="22"/>
          <w:szCs w:val="22"/>
          <w:lang w:val="bg-BG"/>
        </w:rPr>
        <w:t xml:space="preserve">Хипереозинофилен синдром (ХЕС) и/или хронична еозинофилна левкемия (ХЕЛ). </w:t>
      </w:r>
      <w:r w:rsidRPr="007B3896">
        <w:rPr>
          <w:sz w:val="22"/>
          <w:szCs w:val="22"/>
          <w:lang w:val="bg-BG"/>
        </w:rPr>
        <w:t>Това са заболявания на кръвта, при които някои клетки (наречени еозинофили) започват да растат</w:t>
      </w:r>
      <w:r w:rsidR="00B077DE" w:rsidRPr="007B3896">
        <w:rPr>
          <w:sz w:val="22"/>
          <w:szCs w:val="22"/>
          <w:lang w:val="bg-BG"/>
        </w:rPr>
        <w:t xml:space="preserve"> </w:t>
      </w:r>
      <w:r w:rsidRPr="007B3896">
        <w:rPr>
          <w:sz w:val="22"/>
          <w:szCs w:val="22"/>
          <w:lang w:val="bg-BG"/>
        </w:rPr>
        <w:t>неконтролируемо. При някои подтипове на тези заболявания Иматиниб Actavis потиска растежа на тези клетки.</w:t>
      </w:r>
    </w:p>
    <w:p w:rsidR="00AD4446" w:rsidRPr="007B3896" w:rsidRDefault="00AD4446" w:rsidP="00AD4446">
      <w:pPr>
        <w:pStyle w:val="Default"/>
        <w:numPr>
          <w:ilvl w:val="0"/>
          <w:numId w:val="43"/>
        </w:numPr>
        <w:ind w:left="567" w:hanging="567"/>
        <w:rPr>
          <w:sz w:val="22"/>
          <w:szCs w:val="22"/>
          <w:lang w:val="bg-BG"/>
        </w:rPr>
      </w:pPr>
      <w:r w:rsidRPr="007B3896">
        <w:rPr>
          <w:b/>
          <w:bCs/>
          <w:sz w:val="22"/>
          <w:szCs w:val="22"/>
          <w:lang w:val="bg-BG"/>
        </w:rPr>
        <w:t xml:space="preserve">Дерматофибросаркома протуберанс (ДФСП). </w:t>
      </w:r>
      <w:r w:rsidRPr="007B3896">
        <w:rPr>
          <w:sz w:val="22"/>
          <w:szCs w:val="22"/>
          <w:lang w:val="bg-BG"/>
        </w:rPr>
        <w:t>ДФСП е рак на подкожните тъкани, при който някои клетки започват неконтролируем растеж. Иматиниб Actavis потиска растежа на тези клетки.</w:t>
      </w:r>
    </w:p>
    <w:p w:rsidR="00570007" w:rsidRPr="007B3896" w:rsidRDefault="00570007"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В останалата част на тази листовка се използват съкращенията, когато се говори за съответните заболявания.</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Ако имате някакви въпроси относно това как действа Иматиниб Actavis или защо Ви е предписано това лекарство, попитайте Вашия лекар.</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keepNext/>
        <w:spacing w:after="0" w:line="240" w:lineRule="auto"/>
        <w:rPr>
          <w:rFonts w:ascii="Times New Roman" w:hAnsi="Times New Roman"/>
          <w:b/>
          <w:bCs/>
          <w:lang w:val="bg-BG"/>
        </w:rPr>
      </w:pPr>
      <w:r w:rsidRPr="007B3896">
        <w:rPr>
          <w:rFonts w:ascii="Times New Roman" w:hAnsi="Times New Roman"/>
          <w:b/>
          <w:bCs/>
          <w:lang w:val="bg-BG"/>
        </w:rPr>
        <w:t>2.</w:t>
      </w:r>
      <w:r w:rsidRPr="007B3896">
        <w:rPr>
          <w:rFonts w:ascii="Times New Roman" w:hAnsi="Times New Roman"/>
          <w:b/>
          <w:bCs/>
          <w:lang w:val="bg-BG"/>
        </w:rPr>
        <w:tab/>
        <w:t>Какво трябва да знаете, преди да приемете Иматиниб Actavis</w:t>
      </w:r>
    </w:p>
    <w:p w:rsidR="00AD4446" w:rsidRPr="007B3896" w:rsidRDefault="00AD4446" w:rsidP="00AD4446">
      <w:pPr>
        <w:keepNext/>
        <w:spacing w:after="0" w:line="240" w:lineRule="auto"/>
        <w:rPr>
          <w:rFonts w:ascii="Times New Roman" w:hAnsi="Times New Roman"/>
          <w:bCs/>
          <w:lang w:val="bg-BG"/>
        </w:rPr>
      </w:pPr>
    </w:p>
    <w:p w:rsidR="00AD4446" w:rsidRPr="007B3896" w:rsidRDefault="00AD4446" w:rsidP="00AD4446">
      <w:pPr>
        <w:keepNext/>
        <w:spacing w:after="0" w:line="240" w:lineRule="auto"/>
        <w:rPr>
          <w:rFonts w:ascii="Times New Roman" w:hAnsi="Times New Roman"/>
          <w:lang w:val="bg-BG"/>
        </w:rPr>
      </w:pPr>
      <w:r w:rsidRPr="007B3896">
        <w:rPr>
          <w:rFonts w:ascii="Times New Roman" w:hAnsi="Times New Roman"/>
          <w:lang w:val="bg-BG"/>
        </w:rPr>
        <w:t>Иматиниб Actavis ще Ви бъде предписан от лекар с опит в лечението на рак на кръвта или солидни тумори.</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Следвайте внимателно всички указания на лекаря, дори ако те се различават от информацията, която се съдържа в тази листовка.</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Не приемайте Иматиниб Actavis</w:t>
      </w:r>
    </w:p>
    <w:p w:rsidR="00AD4446" w:rsidRPr="007B3896" w:rsidRDefault="00AD4446" w:rsidP="00AD4446">
      <w:pPr>
        <w:numPr>
          <w:ilvl w:val="0"/>
          <w:numId w:val="4"/>
        </w:numPr>
        <w:spacing w:after="0" w:line="240" w:lineRule="auto"/>
        <w:rPr>
          <w:rFonts w:ascii="Times New Roman" w:hAnsi="Times New Roman"/>
          <w:lang w:val="bg-BG"/>
        </w:rPr>
      </w:pPr>
      <w:r w:rsidRPr="007B3896">
        <w:rPr>
          <w:rFonts w:ascii="Times New Roman" w:hAnsi="Times New Roman"/>
          <w:lang w:val="bg-BG"/>
        </w:rPr>
        <w:t>aко сте алергични към иматиниб или към някоя от останалите съставки на това лекарство (изброени в точка 6).</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b/>
          <w:lang w:val="bg-BG"/>
        </w:rPr>
      </w:pPr>
      <w:r w:rsidRPr="007B3896">
        <w:rPr>
          <w:rFonts w:ascii="Times New Roman" w:hAnsi="Times New Roman"/>
          <w:lang w:val="bg-BG"/>
        </w:rPr>
        <w:t xml:space="preserve">Ако описаното по-горе се отнася за Вас, </w:t>
      </w:r>
      <w:r w:rsidRPr="007B3896">
        <w:rPr>
          <w:rFonts w:ascii="Times New Roman" w:hAnsi="Times New Roman"/>
          <w:b/>
          <w:lang w:val="bg-BG"/>
        </w:rPr>
        <w:t xml:space="preserve">информирайте Вашия лекар без да приемате </w:t>
      </w:r>
      <w:r w:rsidRPr="007B3896">
        <w:rPr>
          <w:rFonts w:ascii="Times New Roman" w:hAnsi="Times New Roman"/>
          <w:b/>
          <w:bCs/>
          <w:lang w:val="bg-BG"/>
        </w:rPr>
        <w:t>Иматиниб Actavis</w:t>
      </w:r>
      <w:r w:rsidRPr="007B3896">
        <w:rPr>
          <w:rFonts w:ascii="Times New Roman" w:hAnsi="Times New Roman"/>
          <w:b/>
          <w:lang w:val="bg-BG"/>
        </w:rPr>
        <w:t>.</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Ако смятате, че може да сте алергични, но не сте сигурни, попитайте Вашия лекар за съвет.</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Предупреждения и предпазни мерки</w:t>
      </w:r>
    </w:p>
    <w:p w:rsidR="00AD4446" w:rsidRPr="007B3896" w:rsidRDefault="00AD4446" w:rsidP="00AD4446">
      <w:pPr>
        <w:spacing w:after="0" w:line="240" w:lineRule="auto"/>
        <w:rPr>
          <w:rFonts w:ascii="Times New Roman" w:hAnsi="Times New Roman"/>
          <w:bCs/>
          <w:lang w:val="bg-BG"/>
        </w:rPr>
      </w:pPr>
      <w:r w:rsidRPr="007B3896">
        <w:rPr>
          <w:rFonts w:ascii="Times New Roman" w:hAnsi="Times New Roman"/>
          <w:bCs/>
          <w:lang w:val="bg-BG"/>
        </w:rPr>
        <w:t>Говорете с Вашия лекар преди да приемете Иматиниб Actavis:</w:t>
      </w:r>
    </w:p>
    <w:p w:rsidR="00AD4446" w:rsidRPr="007B3896" w:rsidRDefault="00AD4446" w:rsidP="00AD4446">
      <w:pPr>
        <w:numPr>
          <w:ilvl w:val="0"/>
          <w:numId w:val="5"/>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aко имате или някога сте имали проблеми с черния дроб, бъбреците или сърцето.</w:t>
      </w:r>
    </w:p>
    <w:p w:rsidR="00AD4446" w:rsidRPr="007B3896" w:rsidRDefault="00AD4446" w:rsidP="00014B2F">
      <w:pPr>
        <w:numPr>
          <w:ilvl w:val="0"/>
          <w:numId w:val="5"/>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ако приемате лекарството левотироксин, защото щитовидната Ви жлеза е отстранена.</w:t>
      </w:r>
    </w:p>
    <w:p w:rsidR="00E81E42" w:rsidRPr="007B3896" w:rsidRDefault="00787CAC" w:rsidP="00E81E42">
      <w:pPr>
        <w:widowControl w:val="0"/>
        <w:numPr>
          <w:ilvl w:val="0"/>
          <w:numId w:val="5"/>
        </w:numPr>
        <w:tabs>
          <w:tab w:val="clear" w:pos="720"/>
          <w:tab w:val="num" w:pos="567"/>
        </w:tabs>
        <w:spacing w:after="0" w:line="240" w:lineRule="auto"/>
        <w:ind w:left="567" w:hanging="567"/>
        <w:rPr>
          <w:color w:val="000000"/>
          <w:lang w:val="bg-BG"/>
        </w:rPr>
      </w:pPr>
      <w:r w:rsidRPr="007B3896">
        <w:rPr>
          <w:rFonts w:ascii="Times New Roman" w:hAnsi="Times New Roman"/>
          <w:bCs/>
          <w:lang w:val="bg-BG"/>
        </w:rPr>
        <w:t>ако сте имали или може сега да имате инфекция с хепатит В. Това е така, защото Иматиниб Actavis може да причини преминаването на инфекцията с хепатит В отново в активна форма, което може да бъде фатално в някои случаи. Пациентите ще бъдат внимателно прегледани от лекар за признаци на тази инфекция, преди да започне лечението.</w:t>
      </w:r>
    </w:p>
    <w:p w:rsidR="00787CAC" w:rsidRPr="007B3896" w:rsidRDefault="00E81E42" w:rsidP="00E81E42">
      <w:pPr>
        <w:numPr>
          <w:ilvl w:val="0"/>
          <w:numId w:val="5"/>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color w:val="000000"/>
          <w:lang w:val="bg-BG"/>
        </w:rPr>
        <w:t xml:space="preserve">ако Ви се появят синини, имате кървене, висока температура, умора и обърканост по време на лечението с </w:t>
      </w:r>
      <w:r w:rsidRPr="007B3896">
        <w:rPr>
          <w:rFonts w:ascii="Times New Roman" w:hAnsi="Times New Roman"/>
          <w:bCs/>
          <w:lang w:val="bg-BG"/>
        </w:rPr>
        <w:t>Иматиниб Actavis</w:t>
      </w:r>
      <w:r w:rsidRPr="007B3896">
        <w:rPr>
          <w:rFonts w:ascii="Times New Roman" w:hAnsi="Times New Roman"/>
          <w:color w:val="000000"/>
          <w:lang w:val="bg-BG"/>
        </w:rPr>
        <w:t>, свържете се с Вашия лекар. Това може да е признак на увреждане на кръвоносните съдове, наречено тромботична микроангиопатия.</w:t>
      </w:r>
    </w:p>
    <w:p w:rsidR="00AD4446" w:rsidRPr="007B3896" w:rsidRDefault="00AD4446" w:rsidP="00AD4446">
      <w:pPr>
        <w:tabs>
          <w:tab w:val="num" w:pos="0"/>
        </w:tabs>
        <w:spacing w:after="0" w:line="240" w:lineRule="auto"/>
        <w:rPr>
          <w:rFonts w:ascii="Times New Roman" w:hAnsi="Times New Roman"/>
          <w:bCs/>
          <w:lang w:val="bg-BG"/>
        </w:rPr>
      </w:pPr>
      <w:r w:rsidRPr="007B3896">
        <w:rPr>
          <w:rFonts w:ascii="Times New Roman" w:hAnsi="Times New Roman"/>
          <w:bCs/>
          <w:lang w:val="bg-BG"/>
        </w:rPr>
        <w:t xml:space="preserve">Ако нещо от описаното по-горе се отнася за Вас, </w:t>
      </w:r>
      <w:r w:rsidRPr="007B3896">
        <w:rPr>
          <w:rFonts w:ascii="Times New Roman" w:hAnsi="Times New Roman"/>
          <w:b/>
          <w:bCs/>
          <w:lang w:val="bg-BG"/>
        </w:rPr>
        <w:t>кажете на Вашия лекар преди да приемете</w:t>
      </w:r>
      <w:r w:rsidRPr="007B3896">
        <w:rPr>
          <w:rFonts w:ascii="Times New Roman" w:hAnsi="Times New Roman"/>
          <w:bCs/>
          <w:lang w:val="bg-BG"/>
        </w:rPr>
        <w:t xml:space="preserve"> </w:t>
      </w:r>
      <w:r w:rsidRPr="007B3896">
        <w:rPr>
          <w:rFonts w:ascii="Times New Roman" w:hAnsi="Times New Roman"/>
          <w:b/>
          <w:bCs/>
          <w:lang w:val="bg-BG"/>
        </w:rPr>
        <w:t>Иматиниб Actavis</w:t>
      </w:r>
      <w:r w:rsidRPr="007B3896">
        <w:rPr>
          <w:rFonts w:ascii="Times New Roman" w:hAnsi="Times New Roman"/>
          <w:bCs/>
          <w:lang w:val="bg-BG"/>
        </w:rPr>
        <w:t>.</w:t>
      </w:r>
    </w:p>
    <w:p w:rsidR="006649D7" w:rsidRPr="007B3896" w:rsidRDefault="006649D7" w:rsidP="006649D7">
      <w:pPr>
        <w:widowControl w:val="0"/>
        <w:numPr>
          <w:ilvl w:val="12"/>
          <w:numId w:val="0"/>
        </w:numPr>
        <w:spacing w:after="0" w:line="240" w:lineRule="auto"/>
        <w:rPr>
          <w:rFonts w:ascii="Times New Roman" w:hAnsi="Times New Roman"/>
          <w:color w:val="000000"/>
          <w:lang w:val="bg-BG"/>
        </w:rPr>
      </w:pPr>
    </w:p>
    <w:p w:rsidR="006649D7" w:rsidRPr="007B3896" w:rsidRDefault="006649D7" w:rsidP="006649D7">
      <w:pPr>
        <w:widowControl w:val="0"/>
        <w:tabs>
          <w:tab w:val="left" w:pos="6379"/>
        </w:tabs>
        <w:spacing w:after="0" w:line="240" w:lineRule="auto"/>
        <w:rPr>
          <w:rFonts w:ascii="Times New Roman" w:hAnsi="Times New Roman"/>
          <w:color w:val="000000"/>
          <w:lang w:val="bg-BG"/>
        </w:rPr>
      </w:pPr>
      <w:r w:rsidRPr="007B3896">
        <w:rPr>
          <w:rFonts w:ascii="Times New Roman" w:hAnsi="Times New Roman"/>
          <w:color w:val="000000"/>
          <w:lang w:val="bg-BG"/>
        </w:rPr>
        <w:t xml:space="preserve">Възможно е да станете по-чувствителни към слънчевата светлина, докато приемате </w:t>
      </w:r>
      <w:r w:rsidRPr="007B3896">
        <w:rPr>
          <w:rFonts w:ascii="Times New Roman" w:hAnsi="Times New Roman"/>
          <w:lang w:val="bg-BG"/>
        </w:rPr>
        <w:t>Иматиниб Actavis</w:t>
      </w:r>
      <w:r w:rsidRPr="007B3896">
        <w:rPr>
          <w:rFonts w:ascii="Times New Roman" w:hAnsi="Times New Roman"/>
          <w:color w:val="000000"/>
          <w:lang w:val="bg-BG"/>
        </w:rPr>
        <w:t>. Важно е да покривате изложените на слънце участъци от кожата и да използвате слънцезащитни продукти с висок слънцезащитен фактор (SPF). Тези предпазни мерки са приложими и при деца.</w:t>
      </w:r>
    </w:p>
    <w:p w:rsidR="00AD4446" w:rsidRPr="007B3896" w:rsidRDefault="00AD4446" w:rsidP="00AD4446">
      <w:pPr>
        <w:spacing w:after="0" w:line="240" w:lineRule="auto"/>
        <w:rPr>
          <w:rFonts w:ascii="Times New Roman" w:hAnsi="Times New Roman"/>
          <w:bCs/>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По време на лечението с Иматиниб Actavis информирайте незабавно Вашия лекар</w:t>
      </w:r>
      <w:r w:rsidRPr="007B3896">
        <w:rPr>
          <w:rFonts w:ascii="Times New Roman" w:hAnsi="Times New Roman"/>
          <w:bCs/>
          <w:lang w:val="bg-BG"/>
        </w:rPr>
        <w:t>, ако започнете бързо да наддавате на тегло. Иматиниб Actavis може да предизвика задържане на вода в организма (силно задържане на течности).</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Докато приемате Иматиниб Actavis Вашият лекар ще проверява редовно състоянието Ви, за да установи дали лекарството действа. Освен това ще Ви се извършват кръвни изследвания и редовно ще се измерва телесното Ви тегло.</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eastAsia="Times New Roman" w:hAnsi="Times New Roman"/>
          <w:b/>
          <w:bCs/>
          <w:lang w:val="bg-BG"/>
        </w:rPr>
      </w:pPr>
      <w:r w:rsidRPr="007B3896">
        <w:rPr>
          <w:rFonts w:ascii="Times New Roman" w:eastAsia="Times New Roman" w:hAnsi="Times New Roman"/>
          <w:b/>
          <w:bCs/>
          <w:lang w:val="bg-BG"/>
        </w:rPr>
        <w:t>Деца и юноши</w:t>
      </w:r>
    </w:p>
    <w:p w:rsidR="00AD4446" w:rsidRPr="007B3896" w:rsidRDefault="00AD4446" w:rsidP="006649D7">
      <w:pPr>
        <w:spacing w:after="0" w:line="240" w:lineRule="auto"/>
        <w:rPr>
          <w:rFonts w:ascii="Times New Roman" w:eastAsia="Times New Roman" w:hAnsi="Times New Roman"/>
          <w:bCs/>
          <w:lang w:val="bg-BG"/>
        </w:rPr>
      </w:pPr>
      <w:r w:rsidRPr="007B3896">
        <w:rPr>
          <w:rFonts w:ascii="Times New Roman" w:eastAsia="Times New Roman" w:hAnsi="Times New Roman"/>
          <w:bCs/>
          <w:lang w:val="bg-BG"/>
        </w:rPr>
        <w:t>Иматиниб Actavis също така е предназначен за лечение на деца с ХМЛ. Няма опит при деца с ХМЛ на възраст под 2 години.</w:t>
      </w:r>
      <w:r w:rsidRPr="007B3896">
        <w:rPr>
          <w:lang w:val="bg-BG"/>
        </w:rPr>
        <w:t xml:space="preserve"> </w:t>
      </w:r>
      <w:r w:rsidRPr="007B3896">
        <w:rPr>
          <w:rFonts w:ascii="Times New Roman" w:hAnsi="Times New Roman"/>
          <w:lang w:val="bg-BG"/>
        </w:rPr>
        <w:t>Съществува ограничен опит при деца</w:t>
      </w:r>
      <w:r w:rsidR="00477475" w:rsidRPr="007B3896">
        <w:rPr>
          <w:rFonts w:ascii="Times New Roman" w:hAnsi="Times New Roman"/>
          <w:lang w:val="bg-BG"/>
        </w:rPr>
        <w:t xml:space="preserve"> </w:t>
      </w:r>
      <w:r w:rsidRPr="007B3896">
        <w:rPr>
          <w:rFonts w:ascii="Times New Roman" w:hAnsi="Times New Roman"/>
          <w:lang w:val="bg-BG"/>
        </w:rPr>
        <w:t>с Ph-положителна ОЛЛ и много ограничен опит при деца с МДС/МПЗ, ДФСП, ГИСТ и ХЕС/ХЕЛ.</w:t>
      </w:r>
    </w:p>
    <w:p w:rsidR="00AD4446" w:rsidRPr="007B3896" w:rsidRDefault="00AD4446" w:rsidP="00AD4446">
      <w:pPr>
        <w:spacing w:after="0" w:line="240" w:lineRule="auto"/>
        <w:rPr>
          <w:rFonts w:ascii="Times New Roman" w:eastAsia="Times New Roman" w:hAnsi="Times New Roman"/>
          <w:bCs/>
          <w:lang w:val="bg-BG"/>
        </w:rPr>
      </w:pPr>
    </w:p>
    <w:p w:rsidR="00AD4446" w:rsidRPr="007B3896" w:rsidRDefault="00AD4446" w:rsidP="00AD4446">
      <w:pPr>
        <w:spacing w:after="0" w:line="240" w:lineRule="auto"/>
        <w:rPr>
          <w:rFonts w:ascii="Times New Roman" w:eastAsia="Times New Roman" w:hAnsi="Times New Roman"/>
          <w:bCs/>
          <w:lang w:val="bg-BG"/>
        </w:rPr>
      </w:pPr>
      <w:r w:rsidRPr="007B3896">
        <w:rPr>
          <w:rFonts w:ascii="Times New Roman" w:eastAsia="Times New Roman" w:hAnsi="Times New Roman"/>
          <w:bCs/>
          <w:lang w:val="bg-BG"/>
        </w:rPr>
        <w:t>При някои деца и юноши, приемащи Иматиниб Actavis, може да се наблюдава изоставане в растежа. Лекуващият лекар ще проследява растежа по време на редовните посещения.</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Други лекарства и Иматиниб Actavis</w:t>
      </w:r>
    </w:p>
    <w:p w:rsidR="00AD4446" w:rsidRPr="007B3896" w:rsidRDefault="00E51248" w:rsidP="00AD4446">
      <w:pPr>
        <w:spacing w:after="0" w:line="240" w:lineRule="auto"/>
        <w:rPr>
          <w:rFonts w:ascii="Times New Roman" w:hAnsi="Times New Roman"/>
          <w:bCs/>
          <w:lang w:val="bg-BG"/>
        </w:rPr>
      </w:pPr>
      <w:r w:rsidRPr="007B3896">
        <w:rPr>
          <w:rFonts w:ascii="Times New Roman" w:hAnsi="Times New Roman"/>
          <w:bCs/>
          <w:lang w:val="bg-BG"/>
        </w:rPr>
        <w:t>Трябва да кажете на</w:t>
      </w:r>
      <w:r w:rsidR="00AD4446" w:rsidRPr="007B3896">
        <w:rPr>
          <w:rFonts w:ascii="Times New Roman" w:hAnsi="Times New Roman"/>
          <w:bCs/>
          <w:lang w:val="bg-BG"/>
        </w:rPr>
        <w:t xml:space="preserve"> Вашия лекар или фармацевт, ако приемате, наскоро сте приемали или е възможно да приемете други лекарства, включително и такива, отпускани без рецепта (като парацетамол), както  и билкови продукти (като жълт кантарион). Някои лекарства могат да повлияят ефекта на Иматиниб Actavis при едновременен прием. Те могат да засилят или намалят ефекта на Иматиниб Actavis като увеличат нежеланите реакции или като направят Иматиниб Actavis по-малко ефективен. Иматиниб Actavis може да има същия ефект спрямо някои други лекарствени продукти.</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Информирайте Вашия лекар, ако приемате лекарства, които предотвратяват образуването на кръвни съсиреци.</w:t>
      </w:r>
    </w:p>
    <w:p w:rsidR="00EC4A04" w:rsidRPr="007B3896" w:rsidRDefault="00EC4A04" w:rsidP="00EC4A04">
      <w:pPr>
        <w:spacing w:after="0" w:line="240" w:lineRule="auto"/>
        <w:rPr>
          <w:rFonts w:ascii="Times New Roman" w:hAnsi="Times New Roman"/>
          <w:lang w:val="bg-BG"/>
        </w:rPr>
      </w:pPr>
    </w:p>
    <w:p w:rsidR="00EC4A04" w:rsidRPr="007B3896" w:rsidRDefault="00EC4A04" w:rsidP="00EC4A04">
      <w:pPr>
        <w:keepNext/>
        <w:spacing w:after="0" w:line="240" w:lineRule="auto"/>
        <w:rPr>
          <w:rFonts w:ascii="Times New Roman" w:hAnsi="Times New Roman"/>
          <w:b/>
          <w:bCs/>
          <w:lang w:val="bg-BG"/>
        </w:rPr>
      </w:pPr>
      <w:r w:rsidRPr="007B3896">
        <w:rPr>
          <w:rFonts w:ascii="Times New Roman" w:hAnsi="Times New Roman"/>
          <w:b/>
          <w:bCs/>
          <w:lang w:val="bg-BG"/>
        </w:rPr>
        <w:t>Бременност, кърмене и фертилитет</w:t>
      </w:r>
    </w:p>
    <w:p w:rsidR="00EC4A04" w:rsidRPr="007B3896" w:rsidRDefault="00EC4A04" w:rsidP="00EC4A04">
      <w:pPr>
        <w:keepNext/>
        <w:numPr>
          <w:ilvl w:val="0"/>
          <w:numId w:val="7"/>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Ако сте бременна или кърмите, смятате, че може да сте бременна или планирате бременност, посъветвайте се с Вашия лекар преди употребата на това лекарство.</w:t>
      </w:r>
    </w:p>
    <w:p w:rsidR="00EC4A04" w:rsidRPr="007B3896" w:rsidRDefault="00EC4A04" w:rsidP="00EC4A04">
      <w:pPr>
        <w:numPr>
          <w:ilvl w:val="0"/>
          <w:numId w:val="7"/>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Иматиниб Actavis не се препоръчва по време на бременност освен в случай на категорична необходимост, тъй като може да увреди Вашето бебе. Вашият лекар ще обсъди с Вас възможните рискове, ако приемате Иматиниб Actavis по време на бременност.</w:t>
      </w:r>
    </w:p>
    <w:p w:rsidR="00EC4A04" w:rsidRPr="007B3896" w:rsidRDefault="00EC4A04" w:rsidP="00EC4A04">
      <w:pPr>
        <w:numPr>
          <w:ilvl w:val="0"/>
          <w:numId w:val="7"/>
        </w:numPr>
        <w:tabs>
          <w:tab w:val="clear" w:pos="1128"/>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На жени, при които е възможно забременяване се препоръчва да използват ефективни методи за предпазване от бременност по време на лечението и в продължение на 15 дни след прекратяване на лечението.</w:t>
      </w:r>
    </w:p>
    <w:p w:rsidR="00EC4A04" w:rsidRPr="007B3896" w:rsidRDefault="00EC4A04" w:rsidP="00EC4A04">
      <w:pPr>
        <w:numPr>
          <w:ilvl w:val="0"/>
          <w:numId w:val="7"/>
        </w:numPr>
        <w:tabs>
          <w:tab w:val="clear" w:pos="1128"/>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Не кърмете по време на лечението с Иматиниб Actavis и в продължение на 15 дни след прекратяване на лечението, тъй като това може да навреди на Вашето бебе.</w:t>
      </w:r>
    </w:p>
    <w:p w:rsidR="00EC4A04" w:rsidRPr="007B3896" w:rsidRDefault="00EC4A04" w:rsidP="00EC4A04">
      <w:pPr>
        <w:numPr>
          <w:ilvl w:val="0"/>
          <w:numId w:val="7"/>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Препоръчва се пациентите, които се притесняват относно фертилитета си, по време на приема на Иматиниб Actavis да се консултират с  лекуващия си  лекар.</w:t>
      </w:r>
    </w:p>
    <w:p w:rsidR="00EC4A04" w:rsidRPr="007B3896" w:rsidRDefault="00EC4A04" w:rsidP="00EC4A04">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Шофиране и работа с машини</w:t>
      </w:r>
    </w:p>
    <w:p w:rsidR="00AD4446" w:rsidRPr="007B3896" w:rsidRDefault="00AD4446" w:rsidP="00AD4446">
      <w:pPr>
        <w:spacing w:after="0" w:line="240" w:lineRule="auto"/>
        <w:rPr>
          <w:rFonts w:ascii="Times New Roman" w:hAnsi="Times New Roman"/>
          <w:bCs/>
          <w:lang w:val="bg-BG"/>
        </w:rPr>
      </w:pPr>
      <w:r w:rsidRPr="007B3896">
        <w:rPr>
          <w:rFonts w:ascii="Times New Roman" w:hAnsi="Times New Roman"/>
          <w:bCs/>
          <w:lang w:val="bg-BG"/>
        </w:rPr>
        <w:t>Възможно е да почувствате замаяност или сънливост или да получите замъгляване на зрението докато приемате това лекарство. Ако това се случи, не шофирайте и не използвайте никакви инструменти или машини, докато не се почувствате отново добре.</w:t>
      </w:r>
    </w:p>
    <w:p w:rsidR="00206231" w:rsidRPr="007B3896" w:rsidRDefault="00206231" w:rsidP="00206231">
      <w:pPr>
        <w:spacing w:after="0" w:line="240" w:lineRule="auto"/>
        <w:rPr>
          <w:rFonts w:ascii="Times New Roman" w:hAnsi="Times New Roman"/>
          <w:lang w:val="bg-BG"/>
        </w:rPr>
      </w:pPr>
    </w:p>
    <w:p w:rsidR="00206231" w:rsidRPr="007B3896" w:rsidRDefault="00206231" w:rsidP="00206231">
      <w:pPr>
        <w:keepNext/>
        <w:spacing w:after="0" w:line="240" w:lineRule="auto"/>
        <w:rPr>
          <w:rFonts w:ascii="Times New Roman" w:hAnsi="Times New Roman"/>
          <w:b/>
          <w:bCs/>
          <w:lang w:val="bg-BG"/>
        </w:rPr>
      </w:pPr>
      <w:r w:rsidRPr="007B3896">
        <w:rPr>
          <w:rFonts w:ascii="Times New Roman" w:hAnsi="Times New Roman"/>
          <w:b/>
          <w:bCs/>
          <w:lang w:val="bg-BG"/>
        </w:rPr>
        <w:t>Иматиниб Actavis съдържа натрий</w:t>
      </w:r>
    </w:p>
    <w:p w:rsidR="00206231" w:rsidRPr="007B3896" w:rsidRDefault="00B8186E" w:rsidP="00206231">
      <w:pPr>
        <w:spacing w:after="0" w:line="240" w:lineRule="auto"/>
        <w:rPr>
          <w:rFonts w:ascii="Times New Roman" w:hAnsi="Times New Roman"/>
          <w:lang w:val="bg-BG"/>
        </w:rPr>
      </w:pPr>
      <w:r w:rsidRPr="007B3896">
        <w:rPr>
          <w:rFonts w:ascii="Times New Roman" w:hAnsi="Times New Roman"/>
          <w:spacing w:val="-1"/>
          <w:lang w:val="bg-BG"/>
        </w:rPr>
        <w:t xml:space="preserve">Това лекарство съдържа по-малко от 1 mmol натрий </w:t>
      </w:r>
      <w:r w:rsidR="00206231" w:rsidRPr="007B3896">
        <w:rPr>
          <w:rFonts w:ascii="Times New Roman" w:hAnsi="Times New Roman"/>
          <w:lang w:val="bg-BG"/>
        </w:rPr>
        <w:t>(23 mg) на една твърда капсула, т.е. може да се каже, че практически не съдържа натрий.</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3.</w:t>
      </w:r>
      <w:r w:rsidRPr="007B3896">
        <w:rPr>
          <w:rFonts w:ascii="Times New Roman" w:hAnsi="Times New Roman"/>
          <w:b/>
          <w:bCs/>
          <w:lang w:val="bg-BG"/>
        </w:rPr>
        <w:tab/>
        <w:t>Как да приемате Иматиниб Actavis</w:t>
      </w:r>
    </w:p>
    <w:p w:rsidR="00AD4446" w:rsidRPr="007B3896" w:rsidRDefault="00AD4446" w:rsidP="00AD4446">
      <w:pPr>
        <w:spacing w:after="0" w:line="240" w:lineRule="auto"/>
        <w:rPr>
          <w:rFonts w:ascii="Times New Roman" w:hAnsi="Times New Roman"/>
          <w:bCs/>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Вашият лекар Ви е предписал Иматиниб Actavis, защото страдате от сериозно заболяване. Иматиниб Actavis може да Ви помогне да се преборите с това заболяване.</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Ето защо, винаги приемайте това лекарство точно както Ви е казал Вашият лекар или фармацевт. Важно е да го правите толкова дълго, колкото Ви е казал Вашият лекар или фармацевт. Ако не сте сигурни в нещо, попитайте Вашия лекар или фармацевт.</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Не спирайте приема на Иматиниб Actavis, докато Вашият лекар не Ви каже да го направите. Ако нямате възможност да приемате лекарството, както Ви е казал Вашият лекар или почувствате, че вече не се нуждаете от него, свържете се с Вашия лекар незабавно.</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Колко Иматиниб Actavis да приемате</w:t>
      </w:r>
    </w:p>
    <w:p w:rsidR="00AD4446" w:rsidRPr="007B3896" w:rsidRDefault="00AD4446" w:rsidP="00AD4446">
      <w:pPr>
        <w:spacing w:after="0" w:line="240" w:lineRule="auto"/>
        <w:rPr>
          <w:rFonts w:ascii="Times New Roman" w:hAnsi="Times New Roman"/>
          <w:bCs/>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Употреба при възрастни</w:t>
      </w: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Вашият лекар ще Ви каже точно колко капсули Иматиниб Actavis да приемате.</w:t>
      </w:r>
    </w:p>
    <w:p w:rsidR="0069150F" w:rsidRPr="007B3896" w:rsidRDefault="0069150F" w:rsidP="008A56A0">
      <w:pPr>
        <w:spacing w:after="0" w:line="240" w:lineRule="auto"/>
        <w:rPr>
          <w:rFonts w:ascii="Times New Roman" w:hAnsi="Times New Roman"/>
          <w:lang w:val="bg-BG"/>
        </w:rPr>
      </w:pPr>
    </w:p>
    <w:p w:rsidR="0069150F" w:rsidRPr="007B3896" w:rsidRDefault="0069150F" w:rsidP="0069150F">
      <w:pPr>
        <w:pStyle w:val="Default"/>
        <w:numPr>
          <w:ilvl w:val="0"/>
          <w:numId w:val="45"/>
        </w:numPr>
        <w:ind w:left="567" w:hanging="567"/>
        <w:rPr>
          <w:sz w:val="22"/>
          <w:szCs w:val="22"/>
          <w:lang w:val="bg-BG"/>
        </w:rPr>
      </w:pPr>
      <w:r w:rsidRPr="007B3896">
        <w:rPr>
          <w:b/>
          <w:bCs/>
          <w:sz w:val="22"/>
          <w:szCs w:val="22"/>
          <w:lang w:val="bg-BG"/>
        </w:rPr>
        <w:t>Ако се лекувате за ХМЛ:</w:t>
      </w:r>
    </w:p>
    <w:p w:rsidR="00682AE7" w:rsidRPr="007B3896" w:rsidRDefault="0069150F" w:rsidP="00F25E59">
      <w:pPr>
        <w:spacing w:after="0" w:line="240" w:lineRule="auto"/>
        <w:ind w:firstLine="567"/>
        <w:rPr>
          <w:rFonts w:ascii="Times New Roman" w:hAnsi="Times New Roman"/>
          <w:lang w:val="bg-BG"/>
        </w:rPr>
      </w:pPr>
      <w:r w:rsidRPr="007B3896">
        <w:rPr>
          <w:rFonts w:ascii="Times New Roman" w:hAnsi="Times New Roman"/>
          <w:lang w:val="bg-BG"/>
        </w:rPr>
        <w:t>Обичайната</w:t>
      </w:r>
      <w:r w:rsidR="008A56A0" w:rsidRPr="007B3896">
        <w:rPr>
          <w:rFonts w:ascii="Times New Roman" w:hAnsi="Times New Roman"/>
          <w:lang w:val="bg-BG"/>
        </w:rPr>
        <w:t xml:space="preserve"> начална доза е </w:t>
      </w:r>
      <w:r w:rsidR="008A56A0" w:rsidRPr="007B3896">
        <w:rPr>
          <w:rFonts w:ascii="Times New Roman" w:hAnsi="Times New Roman"/>
          <w:bCs/>
          <w:lang w:val="bg-BG"/>
        </w:rPr>
        <w:t>600 mg</w:t>
      </w:r>
      <w:r w:rsidR="008A56A0" w:rsidRPr="007B3896">
        <w:rPr>
          <w:rFonts w:ascii="Times New Roman" w:hAnsi="Times New Roman"/>
          <w:b/>
          <w:lang w:val="bg-BG"/>
        </w:rPr>
        <w:t xml:space="preserve"> </w:t>
      </w:r>
      <w:r w:rsidR="008A56A0" w:rsidRPr="007B3896">
        <w:rPr>
          <w:rFonts w:ascii="Times New Roman" w:hAnsi="Times New Roman"/>
          <w:lang w:val="bg-BG"/>
        </w:rPr>
        <w:t>които се приемат като 6 капсули</w:t>
      </w:r>
      <w:r w:rsidR="008A56A0" w:rsidRPr="007B3896">
        <w:rPr>
          <w:rFonts w:ascii="Times New Roman" w:hAnsi="Times New Roman"/>
          <w:b/>
          <w:lang w:val="bg-BG"/>
        </w:rPr>
        <w:t xml:space="preserve"> веднъж</w:t>
      </w:r>
      <w:r w:rsidR="008A56A0" w:rsidRPr="007B3896">
        <w:rPr>
          <w:rFonts w:ascii="Times New Roman" w:hAnsi="Times New Roman"/>
          <w:lang w:val="bg-BG"/>
        </w:rPr>
        <w:t xml:space="preserve"> дневно</w:t>
      </w:r>
      <w:r w:rsidR="008A56A0" w:rsidRPr="007B3896">
        <w:rPr>
          <w:rFonts w:ascii="Times New Roman" w:hAnsi="Times New Roman"/>
          <w:b/>
          <w:lang w:val="bg-BG"/>
        </w:rPr>
        <w:t>.</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Вашият лекар може да Ви предпише по-висока или по-ниска доза в зависимост от това, как отговаряте на лечението.</w:t>
      </w:r>
      <w:r w:rsidR="001230B3" w:rsidRPr="007B3896">
        <w:rPr>
          <w:rFonts w:ascii="Times New Roman" w:hAnsi="Times New Roman"/>
          <w:lang w:val="bg-BG"/>
        </w:rPr>
        <w:t xml:space="preserve"> </w:t>
      </w:r>
      <w:r w:rsidRPr="007B3896">
        <w:rPr>
          <w:rFonts w:ascii="Times New Roman" w:hAnsi="Times New Roman"/>
          <w:lang w:val="bg-BG"/>
        </w:rPr>
        <w:t>Ако Вашата дневна доза е 800 mg (8 капсули), Вие трябва да приемате 4 капсули сутрин и 4 капсули вечер.</w:t>
      </w:r>
    </w:p>
    <w:p w:rsidR="0072574B" w:rsidRPr="007B3896" w:rsidRDefault="0072574B" w:rsidP="0072574B">
      <w:pPr>
        <w:spacing w:after="0" w:line="240" w:lineRule="auto"/>
        <w:rPr>
          <w:rFonts w:ascii="Times New Roman" w:hAnsi="Times New Roman"/>
          <w:lang w:val="bg-BG"/>
        </w:rPr>
      </w:pPr>
    </w:p>
    <w:p w:rsidR="0072574B" w:rsidRPr="007B3896" w:rsidRDefault="0072574B" w:rsidP="0072574B">
      <w:pPr>
        <w:pStyle w:val="Listenabsatz"/>
        <w:numPr>
          <w:ilvl w:val="0"/>
          <w:numId w:val="46"/>
        </w:numPr>
        <w:autoSpaceDE w:val="0"/>
        <w:autoSpaceDN w:val="0"/>
        <w:adjustRightInd w:val="0"/>
        <w:spacing w:after="0" w:line="240" w:lineRule="auto"/>
        <w:ind w:left="567" w:hanging="567"/>
        <w:rPr>
          <w:rFonts w:ascii="Times New Roman" w:hAnsi="Times New Roman"/>
          <w:color w:val="000000"/>
          <w:lang w:val="bg-BG" w:eastAsia="bg-BG"/>
        </w:rPr>
      </w:pPr>
      <w:r w:rsidRPr="007B3896">
        <w:rPr>
          <w:rFonts w:ascii="Times New Roman" w:hAnsi="Times New Roman"/>
          <w:b/>
          <w:bCs/>
          <w:color w:val="000000"/>
          <w:lang w:val="bg-BG" w:eastAsia="bg-BG"/>
        </w:rPr>
        <w:t>Ако се лекувате за Ph-положителна ОЛЛ:</w:t>
      </w:r>
    </w:p>
    <w:p w:rsidR="0072574B" w:rsidRPr="007B3896" w:rsidRDefault="0072574B" w:rsidP="0072574B">
      <w:pPr>
        <w:autoSpaceDE w:val="0"/>
        <w:autoSpaceDN w:val="0"/>
        <w:adjustRightInd w:val="0"/>
        <w:spacing w:after="0" w:line="240" w:lineRule="auto"/>
        <w:ind w:left="567"/>
        <w:rPr>
          <w:rFonts w:ascii="Times New Roman" w:hAnsi="Times New Roman"/>
          <w:color w:val="000000"/>
          <w:lang w:val="bg-BG" w:eastAsia="bg-BG"/>
        </w:rPr>
      </w:pPr>
      <w:r w:rsidRPr="007B3896">
        <w:rPr>
          <w:rFonts w:ascii="Times New Roman" w:hAnsi="Times New Roman"/>
          <w:color w:val="000000"/>
          <w:lang w:val="bg-BG" w:eastAsia="bg-BG"/>
        </w:rPr>
        <w:t xml:space="preserve">Началната доза е 600 mg, които се приемат като </w:t>
      </w:r>
      <w:r w:rsidR="000D56EC" w:rsidRPr="007B3896">
        <w:rPr>
          <w:rFonts w:ascii="Times New Roman" w:hAnsi="Times New Roman"/>
          <w:color w:val="000000"/>
          <w:lang w:val="bg-BG" w:eastAsia="bg-BG"/>
        </w:rPr>
        <w:t>6</w:t>
      </w:r>
      <w:r w:rsidRPr="007B3896">
        <w:rPr>
          <w:rFonts w:ascii="Times New Roman" w:hAnsi="Times New Roman"/>
          <w:color w:val="000000"/>
          <w:lang w:val="bg-BG" w:eastAsia="bg-BG"/>
        </w:rPr>
        <w:t xml:space="preserve"> капсули </w:t>
      </w:r>
      <w:r w:rsidRPr="007B3896">
        <w:rPr>
          <w:rFonts w:ascii="Times New Roman" w:hAnsi="Times New Roman"/>
          <w:b/>
          <w:bCs/>
          <w:color w:val="000000"/>
          <w:lang w:val="bg-BG" w:eastAsia="bg-BG"/>
        </w:rPr>
        <w:t xml:space="preserve">веднъж </w:t>
      </w:r>
      <w:r w:rsidRPr="007B3896">
        <w:rPr>
          <w:rFonts w:ascii="Times New Roman" w:hAnsi="Times New Roman"/>
          <w:color w:val="000000"/>
          <w:lang w:val="bg-BG" w:eastAsia="bg-BG"/>
        </w:rPr>
        <w:t>дневно.</w:t>
      </w:r>
    </w:p>
    <w:p w:rsidR="0072574B" w:rsidRPr="007B3896" w:rsidRDefault="0072574B" w:rsidP="0072574B">
      <w:pPr>
        <w:autoSpaceDE w:val="0"/>
        <w:autoSpaceDN w:val="0"/>
        <w:adjustRightInd w:val="0"/>
        <w:spacing w:after="0" w:line="240" w:lineRule="auto"/>
        <w:ind w:left="567" w:hanging="567"/>
        <w:rPr>
          <w:rFonts w:ascii="Times New Roman" w:hAnsi="Times New Roman"/>
          <w:color w:val="000000"/>
          <w:lang w:val="bg-BG" w:eastAsia="bg-BG"/>
        </w:rPr>
      </w:pPr>
    </w:p>
    <w:p w:rsidR="0072574B" w:rsidRPr="007B3896" w:rsidRDefault="0072574B" w:rsidP="0072574B">
      <w:pPr>
        <w:pStyle w:val="Listenabsatz"/>
        <w:numPr>
          <w:ilvl w:val="0"/>
          <w:numId w:val="47"/>
        </w:numPr>
        <w:autoSpaceDE w:val="0"/>
        <w:autoSpaceDN w:val="0"/>
        <w:adjustRightInd w:val="0"/>
        <w:spacing w:after="0" w:line="240" w:lineRule="auto"/>
        <w:ind w:left="567" w:hanging="567"/>
        <w:rPr>
          <w:rFonts w:ascii="Times New Roman" w:hAnsi="Times New Roman"/>
          <w:color w:val="000000"/>
          <w:lang w:val="bg-BG" w:eastAsia="bg-BG"/>
        </w:rPr>
      </w:pPr>
      <w:r w:rsidRPr="007B3896">
        <w:rPr>
          <w:rFonts w:ascii="Times New Roman" w:hAnsi="Times New Roman"/>
          <w:b/>
          <w:bCs/>
          <w:color w:val="000000"/>
          <w:lang w:val="bg-BG" w:eastAsia="bg-BG"/>
        </w:rPr>
        <w:t>Ако се лекувате за МДС/МПЗ:</w:t>
      </w:r>
    </w:p>
    <w:p w:rsidR="0072574B" w:rsidRPr="007B3896" w:rsidRDefault="0072574B" w:rsidP="0072574B">
      <w:pPr>
        <w:autoSpaceDE w:val="0"/>
        <w:autoSpaceDN w:val="0"/>
        <w:adjustRightInd w:val="0"/>
        <w:spacing w:after="0" w:line="240" w:lineRule="auto"/>
        <w:ind w:left="567"/>
        <w:rPr>
          <w:rFonts w:ascii="Times New Roman" w:hAnsi="Times New Roman"/>
          <w:color w:val="000000"/>
          <w:lang w:val="bg-BG" w:eastAsia="bg-BG"/>
        </w:rPr>
      </w:pPr>
      <w:r w:rsidRPr="007B3896">
        <w:rPr>
          <w:rFonts w:ascii="Times New Roman" w:hAnsi="Times New Roman"/>
          <w:color w:val="000000"/>
          <w:lang w:val="bg-BG" w:eastAsia="bg-BG"/>
        </w:rPr>
        <w:t xml:space="preserve">Началната доза е 400 mg, които се приемат като </w:t>
      </w:r>
      <w:r w:rsidR="000D56EC" w:rsidRPr="007B3896">
        <w:rPr>
          <w:rFonts w:ascii="Times New Roman" w:hAnsi="Times New Roman"/>
          <w:color w:val="000000"/>
          <w:lang w:val="bg-BG" w:eastAsia="bg-BG"/>
        </w:rPr>
        <w:t>4</w:t>
      </w:r>
      <w:r w:rsidRPr="007B3896">
        <w:rPr>
          <w:rFonts w:ascii="Times New Roman" w:hAnsi="Times New Roman"/>
          <w:color w:val="000000"/>
          <w:lang w:val="bg-BG" w:eastAsia="bg-BG"/>
        </w:rPr>
        <w:t xml:space="preserve"> капсули </w:t>
      </w:r>
      <w:r w:rsidRPr="007B3896">
        <w:rPr>
          <w:rFonts w:ascii="Times New Roman" w:hAnsi="Times New Roman"/>
          <w:b/>
          <w:bCs/>
          <w:color w:val="000000"/>
          <w:lang w:val="bg-BG" w:eastAsia="bg-BG"/>
        </w:rPr>
        <w:t xml:space="preserve">веднъж </w:t>
      </w:r>
      <w:r w:rsidRPr="007B3896">
        <w:rPr>
          <w:rFonts w:ascii="Times New Roman" w:hAnsi="Times New Roman"/>
          <w:color w:val="000000"/>
          <w:lang w:val="bg-BG" w:eastAsia="bg-BG"/>
        </w:rPr>
        <w:t>дневно.</w:t>
      </w:r>
    </w:p>
    <w:p w:rsidR="0072574B" w:rsidRPr="007B3896" w:rsidRDefault="0072574B" w:rsidP="0072574B">
      <w:pPr>
        <w:autoSpaceDE w:val="0"/>
        <w:autoSpaceDN w:val="0"/>
        <w:adjustRightInd w:val="0"/>
        <w:spacing w:after="0" w:line="240" w:lineRule="auto"/>
        <w:ind w:left="567" w:hanging="567"/>
        <w:rPr>
          <w:rFonts w:ascii="Times New Roman" w:hAnsi="Times New Roman"/>
          <w:color w:val="000000"/>
          <w:lang w:val="bg-BG" w:eastAsia="bg-BG"/>
        </w:rPr>
      </w:pPr>
    </w:p>
    <w:p w:rsidR="0072574B" w:rsidRPr="007B3896" w:rsidRDefault="0072574B" w:rsidP="0072574B">
      <w:pPr>
        <w:pStyle w:val="Listenabsatz"/>
        <w:numPr>
          <w:ilvl w:val="0"/>
          <w:numId w:val="48"/>
        </w:numPr>
        <w:autoSpaceDE w:val="0"/>
        <w:autoSpaceDN w:val="0"/>
        <w:adjustRightInd w:val="0"/>
        <w:spacing w:after="0" w:line="240" w:lineRule="auto"/>
        <w:ind w:left="567" w:hanging="567"/>
        <w:rPr>
          <w:rFonts w:ascii="Times New Roman" w:hAnsi="Times New Roman"/>
          <w:color w:val="000000"/>
          <w:lang w:val="bg-BG" w:eastAsia="bg-BG"/>
        </w:rPr>
      </w:pPr>
      <w:r w:rsidRPr="007B3896">
        <w:rPr>
          <w:rFonts w:ascii="Times New Roman" w:hAnsi="Times New Roman"/>
          <w:b/>
          <w:bCs/>
          <w:color w:val="000000"/>
          <w:lang w:val="bg-BG" w:eastAsia="bg-BG"/>
        </w:rPr>
        <w:t>Ако се лекувате за ХЕС/ХЕЛ:</w:t>
      </w:r>
    </w:p>
    <w:p w:rsidR="0072574B" w:rsidRPr="007B3896" w:rsidRDefault="0072574B" w:rsidP="0072574B">
      <w:pPr>
        <w:autoSpaceDE w:val="0"/>
        <w:autoSpaceDN w:val="0"/>
        <w:adjustRightInd w:val="0"/>
        <w:spacing w:after="0" w:line="240" w:lineRule="auto"/>
        <w:ind w:left="567"/>
        <w:rPr>
          <w:rFonts w:ascii="Times New Roman" w:hAnsi="Times New Roman"/>
          <w:color w:val="000000"/>
          <w:lang w:val="bg-BG" w:eastAsia="bg-BG"/>
        </w:rPr>
      </w:pPr>
      <w:r w:rsidRPr="007B3896">
        <w:rPr>
          <w:rFonts w:ascii="Times New Roman" w:hAnsi="Times New Roman"/>
          <w:color w:val="000000"/>
          <w:lang w:val="bg-BG" w:eastAsia="bg-BG"/>
        </w:rPr>
        <w:t xml:space="preserve">Началната доза е 100 mg, които се приемат като </w:t>
      </w:r>
      <w:r w:rsidR="000D56EC" w:rsidRPr="007B3896">
        <w:rPr>
          <w:rFonts w:ascii="Times New Roman" w:hAnsi="Times New Roman"/>
          <w:color w:val="000000"/>
          <w:lang w:val="bg-BG" w:eastAsia="bg-BG"/>
        </w:rPr>
        <w:t>1</w:t>
      </w:r>
      <w:r w:rsidRPr="007B3896">
        <w:rPr>
          <w:rFonts w:ascii="Times New Roman" w:hAnsi="Times New Roman"/>
          <w:color w:val="000000"/>
          <w:lang w:val="bg-BG" w:eastAsia="bg-BG"/>
        </w:rPr>
        <w:t> капсул</w:t>
      </w:r>
      <w:r w:rsidR="000D56EC" w:rsidRPr="007B3896">
        <w:rPr>
          <w:rFonts w:ascii="Times New Roman" w:hAnsi="Times New Roman"/>
          <w:color w:val="000000"/>
          <w:lang w:val="bg-BG" w:eastAsia="bg-BG"/>
        </w:rPr>
        <w:t>а</w:t>
      </w:r>
      <w:r w:rsidRPr="007B3896">
        <w:rPr>
          <w:rFonts w:ascii="Times New Roman" w:hAnsi="Times New Roman"/>
          <w:color w:val="000000"/>
          <w:lang w:val="bg-BG" w:eastAsia="bg-BG"/>
        </w:rPr>
        <w:t xml:space="preserve"> </w:t>
      </w:r>
      <w:r w:rsidRPr="007B3896">
        <w:rPr>
          <w:rFonts w:ascii="Times New Roman" w:hAnsi="Times New Roman"/>
          <w:b/>
          <w:bCs/>
          <w:color w:val="000000"/>
          <w:lang w:val="bg-BG" w:eastAsia="bg-BG"/>
        </w:rPr>
        <w:t xml:space="preserve">веднъж </w:t>
      </w:r>
      <w:r w:rsidRPr="007B3896">
        <w:rPr>
          <w:rFonts w:ascii="Times New Roman" w:hAnsi="Times New Roman"/>
          <w:color w:val="000000"/>
          <w:lang w:val="bg-BG" w:eastAsia="bg-BG"/>
        </w:rPr>
        <w:t xml:space="preserve">дневно. Вашият лекар може да реши да увеличи дозата на 400 mg, които се приемат като </w:t>
      </w:r>
      <w:r w:rsidR="000D56EC" w:rsidRPr="007B3896">
        <w:rPr>
          <w:rFonts w:ascii="Times New Roman" w:hAnsi="Times New Roman"/>
          <w:color w:val="000000"/>
          <w:lang w:val="bg-BG" w:eastAsia="bg-BG"/>
        </w:rPr>
        <w:t>4</w:t>
      </w:r>
      <w:r w:rsidRPr="007B3896">
        <w:rPr>
          <w:rFonts w:ascii="Times New Roman" w:hAnsi="Times New Roman"/>
          <w:color w:val="000000"/>
          <w:lang w:val="bg-BG" w:eastAsia="bg-BG"/>
        </w:rPr>
        <w:t xml:space="preserve"> капсули </w:t>
      </w:r>
      <w:r w:rsidRPr="007B3896">
        <w:rPr>
          <w:rFonts w:ascii="Times New Roman" w:hAnsi="Times New Roman"/>
          <w:b/>
          <w:bCs/>
          <w:color w:val="000000"/>
          <w:lang w:val="bg-BG" w:eastAsia="bg-BG"/>
        </w:rPr>
        <w:t xml:space="preserve">веднъж </w:t>
      </w:r>
      <w:r w:rsidRPr="007B3896">
        <w:rPr>
          <w:rFonts w:ascii="Times New Roman" w:hAnsi="Times New Roman"/>
          <w:color w:val="000000"/>
          <w:lang w:val="bg-BG" w:eastAsia="bg-BG"/>
        </w:rPr>
        <w:t>дневно, в зависимост от това как се повлиявате от лечението.</w:t>
      </w:r>
    </w:p>
    <w:p w:rsidR="0072574B" w:rsidRPr="007B3896" w:rsidRDefault="0072574B" w:rsidP="0072574B">
      <w:pPr>
        <w:autoSpaceDE w:val="0"/>
        <w:autoSpaceDN w:val="0"/>
        <w:adjustRightInd w:val="0"/>
        <w:spacing w:after="0" w:line="240" w:lineRule="auto"/>
        <w:ind w:left="567"/>
        <w:rPr>
          <w:rFonts w:ascii="Times New Roman" w:hAnsi="Times New Roman"/>
          <w:color w:val="000000"/>
          <w:lang w:val="bg-BG" w:eastAsia="bg-BG"/>
        </w:rPr>
      </w:pPr>
    </w:p>
    <w:p w:rsidR="0072574B" w:rsidRPr="007B3896" w:rsidRDefault="0072574B" w:rsidP="0072574B">
      <w:pPr>
        <w:pStyle w:val="Listenabsatz"/>
        <w:numPr>
          <w:ilvl w:val="0"/>
          <w:numId w:val="49"/>
        </w:numPr>
        <w:autoSpaceDE w:val="0"/>
        <w:autoSpaceDN w:val="0"/>
        <w:adjustRightInd w:val="0"/>
        <w:spacing w:after="0" w:line="240" w:lineRule="auto"/>
        <w:ind w:left="567" w:hanging="567"/>
        <w:rPr>
          <w:rFonts w:ascii="Times New Roman" w:hAnsi="Times New Roman"/>
          <w:color w:val="000000"/>
          <w:lang w:val="bg-BG" w:eastAsia="bg-BG"/>
        </w:rPr>
      </w:pPr>
      <w:r w:rsidRPr="007B3896">
        <w:rPr>
          <w:rFonts w:ascii="Times New Roman" w:hAnsi="Times New Roman"/>
          <w:b/>
          <w:bCs/>
          <w:color w:val="000000"/>
          <w:lang w:val="bg-BG" w:eastAsia="bg-BG"/>
        </w:rPr>
        <w:t>Ако се лекувате за ДФСП:</w:t>
      </w:r>
    </w:p>
    <w:p w:rsidR="0072574B" w:rsidRPr="007B3896" w:rsidRDefault="0072574B" w:rsidP="0072574B">
      <w:pPr>
        <w:spacing w:after="0" w:line="240" w:lineRule="auto"/>
        <w:ind w:left="567"/>
        <w:rPr>
          <w:rFonts w:ascii="Times New Roman" w:hAnsi="Times New Roman"/>
          <w:color w:val="000000"/>
          <w:lang w:val="bg-BG" w:eastAsia="bg-BG"/>
        </w:rPr>
      </w:pPr>
      <w:r w:rsidRPr="007B3896">
        <w:rPr>
          <w:rFonts w:ascii="Times New Roman" w:hAnsi="Times New Roman"/>
          <w:color w:val="000000"/>
          <w:lang w:val="bg-BG" w:eastAsia="bg-BG"/>
        </w:rPr>
        <w:t>Дозата от 800 mg (</w:t>
      </w:r>
      <w:r w:rsidR="000D56EC" w:rsidRPr="007B3896">
        <w:rPr>
          <w:rFonts w:ascii="Times New Roman" w:hAnsi="Times New Roman"/>
          <w:color w:val="000000"/>
          <w:lang w:val="bg-BG" w:eastAsia="bg-BG"/>
        </w:rPr>
        <w:t>8</w:t>
      </w:r>
      <w:r w:rsidRPr="007B3896">
        <w:rPr>
          <w:rFonts w:ascii="Times New Roman" w:hAnsi="Times New Roman"/>
          <w:color w:val="000000"/>
          <w:lang w:val="bg-BG" w:eastAsia="bg-BG"/>
        </w:rPr>
        <w:t xml:space="preserve"> капсули) трябва да се приема като </w:t>
      </w:r>
      <w:r w:rsidR="000D56EC" w:rsidRPr="007B3896">
        <w:rPr>
          <w:rFonts w:ascii="Times New Roman" w:hAnsi="Times New Roman"/>
          <w:color w:val="000000"/>
          <w:lang w:val="bg-BG" w:eastAsia="bg-BG"/>
        </w:rPr>
        <w:t>4</w:t>
      </w:r>
      <w:r w:rsidRPr="007B3896">
        <w:rPr>
          <w:rFonts w:ascii="Times New Roman" w:hAnsi="Times New Roman"/>
          <w:color w:val="000000"/>
          <w:lang w:val="bg-BG" w:eastAsia="bg-BG"/>
        </w:rPr>
        <w:t xml:space="preserve"> капсули сутрин и </w:t>
      </w:r>
      <w:r w:rsidR="000D56EC" w:rsidRPr="007B3896">
        <w:rPr>
          <w:rFonts w:ascii="Times New Roman" w:hAnsi="Times New Roman"/>
          <w:color w:val="000000"/>
          <w:lang w:val="bg-BG" w:eastAsia="bg-BG"/>
        </w:rPr>
        <w:t>4</w:t>
      </w:r>
      <w:r w:rsidRPr="007B3896">
        <w:rPr>
          <w:rFonts w:ascii="Times New Roman" w:hAnsi="Times New Roman"/>
          <w:color w:val="000000"/>
          <w:lang w:val="bg-BG" w:eastAsia="bg-BG"/>
        </w:rPr>
        <w:t> капсули вечер.</w:t>
      </w:r>
    </w:p>
    <w:p w:rsidR="008A56A0" w:rsidRPr="007B3896" w:rsidRDefault="008A56A0" w:rsidP="008A56A0">
      <w:pPr>
        <w:spacing w:after="0" w:line="240" w:lineRule="auto"/>
        <w:rPr>
          <w:rFonts w:ascii="Times New Roman" w:hAnsi="Times New Roman"/>
          <w:lang w:val="bg-BG"/>
        </w:rPr>
      </w:pPr>
    </w:p>
    <w:p w:rsidR="000D56EC" w:rsidRPr="007B3896" w:rsidRDefault="000D56EC" w:rsidP="000D56EC">
      <w:pPr>
        <w:spacing w:after="0" w:line="240" w:lineRule="auto"/>
        <w:rPr>
          <w:rFonts w:ascii="Times New Roman" w:hAnsi="Times New Roman"/>
          <w:b/>
          <w:lang w:val="bg-BG"/>
        </w:rPr>
      </w:pPr>
      <w:r w:rsidRPr="007B3896">
        <w:rPr>
          <w:rFonts w:ascii="Times New Roman" w:hAnsi="Times New Roman"/>
          <w:b/>
          <w:lang w:val="bg-BG"/>
        </w:rPr>
        <w:t>Употреба при деца и юноши</w:t>
      </w:r>
    </w:p>
    <w:p w:rsidR="000D56EC" w:rsidRPr="007B3896" w:rsidRDefault="000D56EC" w:rsidP="000C3418">
      <w:pPr>
        <w:spacing w:after="0" w:line="240" w:lineRule="auto"/>
        <w:rPr>
          <w:rFonts w:ascii="Times New Roman" w:hAnsi="Times New Roman"/>
          <w:lang w:val="bg-BG"/>
        </w:rPr>
      </w:pPr>
      <w:r w:rsidRPr="007B3896">
        <w:rPr>
          <w:rFonts w:ascii="Times New Roman" w:hAnsi="Times New Roman"/>
          <w:lang w:val="bg-BG"/>
        </w:rPr>
        <w:t>Лекарят ще Ви каже колко капсули Иматиниб Actavis трябва да давате на Вашето дете. Количеството на Иматиниб Actavis ще зависи от състоянието на детето Ви, неговото тегло и височина. Общата дневна доза при деца не трябва да надвишава 800 mg</w:t>
      </w:r>
      <w:r w:rsidR="00BE624D" w:rsidRPr="007B3896">
        <w:rPr>
          <w:rFonts w:ascii="Times New Roman" w:hAnsi="Times New Roman"/>
          <w:lang w:val="bg-BG"/>
        </w:rPr>
        <w:t xml:space="preserve"> при ХМЛ и 600 mg при </w:t>
      </w:r>
      <w:r w:rsidR="00BE624D" w:rsidRPr="007B3896">
        <w:rPr>
          <w:rFonts w:ascii="Times New Roman" w:hAnsi="Times New Roman"/>
          <w:color w:val="000000"/>
          <w:lang w:val="bg-BG"/>
        </w:rPr>
        <w:t>Ph-положителна ОЛЛ</w:t>
      </w:r>
      <w:r w:rsidRPr="007B3896">
        <w:rPr>
          <w:rFonts w:ascii="Times New Roman" w:hAnsi="Times New Roman"/>
          <w:lang w:val="bg-BG"/>
        </w:rPr>
        <w:t>. Лечението може да се дава като еднократна дневна доза или алтернативно дневната доза може да се раздели на два приема (половината от дозата сутрин и половината вечер).</w:t>
      </w:r>
    </w:p>
    <w:p w:rsidR="000D56EC" w:rsidRPr="007B3896" w:rsidRDefault="000D56EC" w:rsidP="000D56EC">
      <w:pPr>
        <w:spacing w:after="0" w:line="240" w:lineRule="auto"/>
        <w:rPr>
          <w:rFonts w:ascii="Times New Roman" w:hAnsi="Times New Roman"/>
          <w:lang w:val="bg-BG"/>
        </w:rPr>
      </w:pPr>
    </w:p>
    <w:p w:rsidR="000D56EC" w:rsidRPr="007B3896" w:rsidRDefault="000D56EC" w:rsidP="000D56EC">
      <w:pPr>
        <w:spacing w:after="0" w:line="240" w:lineRule="auto"/>
        <w:rPr>
          <w:rFonts w:ascii="Times New Roman" w:hAnsi="Times New Roman"/>
          <w:b/>
          <w:bCs/>
          <w:lang w:val="bg-BG"/>
        </w:rPr>
      </w:pPr>
      <w:r w:rsidRPr="007B3896">
        <w:rPr>
          <w:rFonts w:ascii="Times New Roman" w:hAnsi="Times New Roman"/>
          <w:b/>
          <w:bCs/>
          <w:lang w:val="bg-BG"/>
        </w:rPr>
        <w:t>Кога и как да приемате Иматиниб Actavis</w:t>
      </w:r>
    </w:p>
    <w:p w:rsidR="000D56EC" w:rsidRPr="007B3896" w:rsidRDefault="000D56EC" w:rsidP="000D56EC">
      <w:pPr>
        <w:numPr>
          <w:ilvl w:val="0"/>
          <w:numId w:val="10"/>
        </w:numPr>
        <w:spacing w:after="0" w:line="240" w:lineRule="auto"/>
        <w:ind w:left="567" w:hanging="567"/>
        <w:rPr>
          <w:rFonts w:ascii="Times New Roman" w:hAnsi="Times New Roman"/>
          <w:bCs/>
          <w:lang w:val="bg-BG"/>
        </w:rPr>
      </w:pPr>
      <w:r w:rsidRPr="007B3896">
        <w:rPr>
          <w:rFonts w:ascii="Times New Roman" w:hAnsi="Times New Roman"/>
          <w:b/>
          <w:bCs/>
          <w:lang w:val="bg-BG"/>
        </w:rPr>
        <w:t>Приемайте Иматиниб Actavis по време на хранене.</w:t>
      </w:r>
      <w:r w:rsidRPr="007B3896">
        <w:rPr>
          <w:rFonts w:ascii="Times New Roman" w:hAnsi="Times New Roman"/>
          <w:bCs/>
          <w:lang w:val="bg-BG"/>
        </w:rPr>
        <w:t xml:space="preserve"> Това ще Ви помогне да се предпазите от стомашни проблеми докато приемате Иматиниб Actavis.</w:t>
      </w:r>
    </w:p>
    <w:p w:rsidR="000D56EC" w:rsidRPr="007B3896" w:rsidRDefault="000D56EC" w:rsidP="000D56EC">
      <w:pPr>
        <w:numPr>
          <w:ilvl w:val="0"/>
          <w:numId w:val="10"/>
        </w:numPr>
        <w:spacing w:after="0" w:line="240" w:lineRule="auto"/>
        <w:ind w:left="567" w:hanging="567"/>
        <w:rPr>
          <w:rFonts w:ascii="Times New Roman" w:hAnsi="Times New Roman"/>
          <w:bCs/>
          <w:lang w:val="bg-BG"/>
        </w:rPr>
      </w:pPr>
      <w:r w:rsidRPr="007B3896">
        <w:rPr>
          <w:rFonts w:ascii="Times New Roman" w:hAnsi="Times New Roman"/>
          <w:b/>
          <w:bCs/>
          <w:lang w:val="bg-BG"/>
        </w:rPr>
        <w:t>Поглъщайте капсулите цели с голяма чаша вода.</w:t>
      </w:r>
      <w:r w:rsidRPr="007B3896">
        <w:rPr>
          <w:rFonts w:ascii="Times New Roman" w:hAnsi="Times New Roman"/>
          <w:bCs/>
          <w:lang w:val="bg-BG"/>
        </w:rPr>
        <w:t xml:space="preserve"> Не отваряйте и не чупете капсулите, освен ако нямате затруднения с поглъщането им (напр. при деца).</w:t>
      </w:r>
    </w:p>
    <w:p w:rsidR="000D56EC" w:rsidRPr="007B3896" w:rsidRDefault="000D56EC" w:rsidP="000D56EC">
      <w:pPr>
        <w:numPr>
          <w:ilvl w:val="0"/>
          <w:numId w:val="10"/>
        </w:numPr>
        <w:spacing w:after="0" w:line="240" w:lineRule="auto"/>
        <w:ind w:left="567" w:hanging="567"/>
        <w:rPr>
          <w:rFonts w:ascii="Times New Roman" w:hAnsi="Times New Roman"/>
          <w:bCs/>
          <w:lang w:val="bg-BG"/>
        </w:rPr>
      </w:pPr>
      <w:r w:rsidRPr="007B3896">
        <w:rPr>
          <w:rFonts w:ascii="Times New Roman" w:hAnsi="Times New Roman"/>
          <w:bCs/>
          <w:lang w:val="bg-BG"/>
        </w:rPr>
        <w:t>Ако не можете да погълнете капсулите, може да ги отворите и да изсипете съдържанието им в чаша с чиста вода или ябълков сок.</w:t>
      </w:r>
    </w:p>
    <w:p w:rsidR="000D56EC" w:rsidRPr="007B3896" w:rsidRDefault="000D56EC" w:rsidP="000D56EC">
      <w:pPr>
        <w:numPr>
          <w:ilvl w:val="0"/>
          <w:numId w:val="10"/>
        </w:numPr>
        <w:spacing w:after="0" w:line="240" w:lineRule="auto"/>
        <w:ind w:left="567" w:hanging="567"/>
        <w:rPr>
          <w:rFonts w:ascii="Times New Roman" w:hAnsi="Times New Roman"/>
          <w:bCs/>
          <w:lang w:val="bg-BG"/>
        </w:rPr>
      </w:pPr>
      <w:r w:rsidRPr="007B3896">
        <w:rPr>
          <w:rFonts w:ascii="Times New Roman" w:hAnsi="Times New Roman"/>
          <w:bCs/>
          <w:lang w:val="bg-BG"/>
        </w:rPr>
        <w:t>Ако сте жена, която е бременна или може да забременее и се опитвате да отворите капсулите, трябва да го направите с повишено внимание, за да избегнете контакт с кожата и очите или вдишване. Трябва незабавно да измиете ръцете си след отваряне на капсулите.</w:t>
      </w:r>
    </w:p>
    <w:p w:rsidR="000D56EC" w:rsidRPr="007B3896" w:rsidRDefault="000D56EC" w:rsidP="000D56EC">
      <w:pPr>
        <w:pStyle w:val="KeinLeerraum"/>
        <w:rPr>
          <w:rFonts w:ascii="Times New Roman" w:hAnsi="Times New Roman"/>
          <w:highlight w:val="lightGray"/>
          <w:lang w:val="bg-BG"/>
        </w:rPr>
      </w:pPr>
    </w:p>
    <w:p w:rsidR="000D56EC" w:rsidRPr="007B3896" w:rsidRDefault="000D56EC" w:rsidP="00BC448B">
      <w:pPr>
        <w:keepNext/>
        <w:keepLines/>
        <w:spacing w:after="0" w:line="240" w:lineRule="auto"/>
        <w:rPr>
          <w:rFonts w:ascii="Times New Roman" w:hAnsi="Times New Roman"/>
          <w:b/>
          <w:bCs/>
          <w:lang w:val="bg-BG"/>
        </w:rPr>
      </w:pPr>
      <w:r w:rsidRPr="007B3896">
        <w:rPr>
          <w:rFonts w:ascii="Times New Roman" w:hAnsi="Times New Roman"/>
          <w:b/>
          <w:bCs/>
          <w:lang w:val="bg-BG"/>
        </w:rPr>
        <w:t>Колко дълго да се приема Иматиниб Actavis</w:t>
      </w:r>
    </w:p>
    <w:p w:rsidR="000D56EC" w:rsidRPr="007B3896" w:rsidRDefault="000D56EC" w:rsidP="00BC448B">
      <w:pPr>
        <w:keepNext/>
        <w:keepLines/>
        <w:spacing w:after="0" w:line="240" w:lineRule="auto"/>
        <w:rPr>
          <w:rFonts w:ascii="Times New Roman" w:hAnsi="Times New Roman"/>
          <w:bCs/>
          <w:lang w:val="bg-BG"/>
        </w:rPr>
      </w:pPr>
      <w:r w:rsidRPr="007B3896">
        <w:rPr>
          <w:rFonts w:ascii="Times New Roman" w:hAnsi="Times New Roman"/>
          <w:bCs/>
          <w:lang w:val="bg-BG"/>
        </w:rPr>
        <w:t>Приемайте Иматиниб Actavis всеки ден, толкова дълго, колкото Ви е казал Вашият лекар.</w:t>
      </w:r>
    </w:p>
    <w:p w:rsidR="000D56EC" w:rsidRPr="007B3896" w:rsidRDefault="000D56EC" w:rsidP="000D56EC">
      <w:pPr>
        <w:spacing w:after="0" w:line="240" w:lineRule="auto"/>
        <w:rPr>
          <w:rFonts w:ascii="Times New Roman" w:hAnsi="Times New Roman"/>
          <w:lang w:val="bg-BG"/>
        </w:rPr>
      </w:pPr>
    </w:p>
    <w:p w:rsidR="000D56EC" w:rsidRPr="007B3896" w:rsidRDefault="000D56EC" w:rsidP="00EC6738">
      <w:pPr>
        <w:keepNext/>
        <w:keepLines/>
        <w:spacing w:after="0" w:line="240" w:lineRule="auto"/>
        <w:rPr>
          <w:rFonts w:ascii="Times New Roman" w:hAnsi="Times New Roman"/>
          <w:b/>
          <w:bCs/>
          <w:lang w:val="bg-BG"/>
        </w:rPr>
      </w:pPr>
      <w:r w:rsidRPr="007B3896">
        <w:rPr>
          <w:rFonts w:ascii="Times New Roman" w:hAnsi="Times New Roman"/>
          <w:b/>
          <w:bCs/>
          <w:lang w:val="bg-BG"/>
        </w:rPr>
        <w:t>Ако сте приели повече от необходимата доза Иматиниб Actavis</w:t>
      </w:r>
    </w:p>
    <w:p w:rsidR="000D56EC" w:rsidRPr="007B3896" w:rsidRDefault="000D56EC" w:rsidP="00EC6738">
      <w:pPr>
        <w:keepNext/>
        <w:keepLines/>
        <w:spacing w:after="0" w:line="240" w:lineRule="auto"/>
        <w:rPr>
          <w:rFonts w:ascii="Times New Roman" w:hAnsi="Times New Roman"/>
          <w:bCs/>
          <w:lang w:val="bg-BG"/>
        </w:rPr>
      </w:pPr>
      <w:r w:rsidRPr="007B3896">
        <w:rPr>
          <w:rFonts w:ascii="Times New Roman" w:hAnsi="Times New Roman"/>
          <w:bCs/>
          <w:lang w:val="bg-BG"/>
        </w:rPr>
        <w:t xml:space="preserve">Ако случайно приемете повече капсули, </w:t>
      </w:r>
      <w:r w:rsidRPr="007B3896">
        <w:rPr>
          <w:rFonts w:ascii="Times New Roman" w:hAnsi="Times New Roman"/>
          <w:b/>
          <w:bCs/>
          <w:lang w:val="bg-BG"/>
        </w:rPr>
        <w:t>кажете веднага на Вашия лекар</w:t>
      </w:r>
      <w:r w:rsidRPr="007B3896">
        <w:rPr>
          <w:rFonts w:ascii="Times New Roman" w:hAnsi="Times New Roman"/>
          <w:bCs/>
          <w:lang w:val="bg-BG"/>
        </w:rPr>
        <w:t>. Може да се наложи медицинска намеса. Вземете опаковката на лекарството със себе си.</w:t>
      </w:r>
    </w:p>
    <w:p w:rsidR="000D56EC" w:rsidRPr="007B3896" w:rsidRDefault="000D56EC" w:rsidP="000D56EC">
      <w:pPr>
        <w:spacing w:after="0" w:line="240" w:lineRule="auto"/>
        <w:rPr>
          <w:rFonts w:ascii="Times New Roman" w:hAnsi="Times New Roman"/>
          <w:lang w:val="bg-BG"/>
        </w:rPr>
      </w:pPr>
    </w:p>
    <w:p w:rsidR="000D56EC" w:rsidRPr="007B3896" w:rsidRDefault="000D56EC" w:rsidP="000D56EC">
      <w:pPr>
        <w:spacing w:after="0" w:line="240" w:lineRule="auto"/>
        <w:rPr>
          <w:rFonts w:ascii="Times New Roman" w:hAnsi="Times New Roman"/>
          <w:b/>
          <w:bCs/>
          <w:lang w:val="bg-BG"/>
        </w:rPr>
      </w:pPr>
      <w:r w:rsidRPr="007B3896">
        <w:rPr>
          <w:rFonts w:ascii="Times New Roman" w:hAnsi="Times New Roman"/>
          <w:b/>
          <w:bCs/>
          <w:lang w:val="bg-BG"/>
        </w:rPr>
        <w:t>Ако сте пропуснали да приемете Иматиниб Actavis</w:t>
      </w:r>
    </w:p>
    <w:p w:rsidR="000D56EC" w:rsidRPr="007B3896" w:rsidRDefault="000D56EC" w:rsidP="000D56EC">
      <w:pPr>
        <w:numPr>
          <w:ilvl w:val="0"/>
          <w:numId w:val="12"/>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Ако сте пропуснали да приемете една доза, вземете я веднага, след като си спомните. Ако обаче е наближило времето за следващата доза, прескочете пропуснатата доза.</w:t>
      </w:r>
    </w:p>
    <w:p w:rsidR="000D56EC" w:rsidRPr="007B3896" w:rsidRDefault="000D56EC" w:rsidP="000D56EC">
      <w:pPr>
        <w:numPr>
          <w:ilvl w:val="0"/>
          <w:numId w:val="12"/>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След това продължете по обичайната схема.</w:t>
      </w:r>
    </w:p>
    <w:p w:rsidR="000D56EC" w:rsidRPr="007B3896" w:rsidRDefault="000D56EC" w:rsidP="000D56EC">
      <w:pPr>
        <w:numPr>
          <w:ilvl w:val="0"/>
          <w:numId w:val="12"/>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Не вземайте двойна доза, за да компенсирате пропуснатата доза.</w:t>
      </w:r>
    </w:p>
    <w:p w:rsidR="000D56EC" w:rsidRPr="007B3896" w:rsidRDefault="000D56EC" w:rsidP="000D56EC">
      <w:pPr>
        <w:spacing w:after="0" w:line="240" w:lineRule="auto"/>
        <w:rPr>
          <w:rFonts w:ascii="Times New Roman" w:hAnsi="Times New Roman"/>
          <w:lang w:val="bg-BG"/>
        </w:rPr>
      </w:pPr>
    </w:p>
    <w:p w:rsidR="000D56EC" w:rsidRPr="007B3896" w:rsidRDefault="000D56EC" w:rsidP="000D56EC">
      <w:pPr>
        <w:spacing w:after="0" w:line="240" w:lineRule="auto"/>
        <w:rPr>
          <w:rFonts w:ascii="Times New Roman" w:hAnsi="Times New Roman"/>
          <w:lang w:val="bg-BG"/>
        </w:rPr>
      </w:pPr>
      <w:r w:rsidRPr="007B3896">
        <w:rPr>
          <w:rFonts w:ascii="Times New Roman" w:hAnsi="Times New Roman"/>
          <w:lang w:val="bg-BG"/>
        </w:rPr>
        <w:t>Ако имате някакви допълнителни въпроси, свързани с употребата на това лекарство, попитайте Вашия лекар, фармацевт или медицинска сестра.</w:t>
      </w:r>
    </w:p>
    <w:p w:rsidR="000D56EC" w:rsidRPr="007B3896" w:rsidRDefault="000D56EC" w:rsidP="000D56EC">
      <w:pPr>
        <w:spacing w:after="0" w:line="240" w:lineRule="auto"/>
        <w:rPr>
          <w:rFonts w:ascii="Times New Roman" w:hAnsi="Times New Roman"/>
          <w:lang w:val="bg-BG"/>
        </w:rPr>
      </w:pPr>
    </w:p>
    <w:p w:rsidR="000D56EC" w:rsidRPr="007B3896" w:rsidRDefault="000D56EC" w:rsidP="000D56EC">
      <w:pPr>
        <w:spacing w:after="0" w:line="240" w:lineRule="auto"/>
        <w:rPr>
          <w:rFonts w:ascii="Times New Roman" w:hAnsi="Times New Roman"/>
          <w:lang w:val="bg-BG"/>
        </w:rPr>
      </w:pPr>
    </w:p>
    <w:p w:rsidR="000D56EC" w:rsidRPr="007B3896" w:rsidRDefault="000D56EC" w:rsidP="000D56EC">
      <w:pPr>
        <w:spacing w:after="0" w:line="240" w:lineRule="auto"/>
        <w:rPr>
          <w:rFonts w:ascii="Times New Roman" w:hAnsi="Times New Roman"/>
          <w:b/>
          <w:bCs/>
          <w:lang w:val="bg-BG"/>
        </w:rPr>
      </w:pPr>
      <w:r w:rsidRPr="007B3896">
        <w:rPr>
          <w:rFonts w:ascii="Times New Roman" w:hAnsi="Times New Roman"/>
          <w:b/>
          <w:bCs/>
          <w:lang w:val="bg-BG"/>
        </w:rPr>
        <w:t>4.</w:t>
      </w:r>
      <w:r w:rsidRPr="007B3896">
        <w:rPr>
          <w:rFonts w:ascii="Times New Roman" w:hAnsi="Times New Roman"/>
          <w:b/>
          <w:bCs/>
          <w:lang w:val="bg-BG"/>
        </w:rPr>
        <w:tab/>
        <w:t>Възможни нежелани реакции</w:t>
      </w:r>
    </w:p>
    <w:p w:rsidR="000D56EC" w:rsidRPr="007B3896" w:rsidRDefault="000D56EC" w:rsidP="000D56EC">
      <w:pPr>
        <w:spacing w:after="0" w:line="240" w:lineRule="auto"/>
        <w:rPr>
          <w:rFonts w:ascii="Times New Roman" w:hAnsi="Times New Roman"/>
          <w:bCs/>
          <w:lang w:val="bg-BG"/>
        </w:rPr>
      </w:pPr>
    </w:p>
    <w:p w:rsidR="000D56EC" w:rsidRPr="007B3896" w:rsidRDefault="000D56EC" w:rsidP="000D56EC">
      <w:pPr>
        <w:spacing w:after="0" w:line="240" w:lineRule="auto"/>
        <w:rPr>
          <w:rFonts w:ascii="Times New Roman" w:hAnsi="Times New Roman"/>
          <w:b/>
          <w:lang w:val="bg-BG"/>
        </w:rPr>
      </w:pPr>
      <w:r w:rsidRPr="007B3896">
        <w:rPr>
          <w:rFonts w:ascii="Times New Roman" w:hAnsi="Times New Roman"/>
          <w:lang w:val="bg-BG"/>
        </w:rPr>
        <w:t>Както всички лекарства, това лекарство може да предизвика нежелани реакции, въпреки че не всеки ги получава. Обикновено те са леки до умерени.</w:t>
      </w:r>
    </w:p>
    <w:p w:rsidR="000D56EC" w:rsidRPr="007B3896" w:rsidRDefault="000D56EC" w:rsidP="000D56EC">
      <w:pPr>
        <w:spacing w:after="0" w:line="240" w:lineRule="auto"/>
        <w:rPr>
          <w:rFonts w:ascii="Times New Roman" w:hAnsi="Times New Roman"/>
          <w:lang w:val="bg-BG"/>
        </w:rPr>
      </w:pPr>
    </w:p>
    <w:p w:rsidR="000D56EC" w:rsidRPr="007B3896" w:rsidRDefault="000D56EC" w:rsidP="000D56EC">
      <w:pPr>
        <w:spacing w:after="0" w:line="240" w:lineRule="auto"/>
        <w:rPr>
          <w:rFonts w:ascii="Times New Roman" w:hAnsi="Times New Roman"/>
          <w:b/>
          <w:bCs/>
          <w:lang w:val="bg-BG"/>
        </w:rPr>
      </w:pPr>
      <w:r w:rsidRPr="007B3896">
        <w:rPr>
          <w:rFonts w:ascii="Times New Roman" w:hAnsi="Times New Roman"/>
          <w:b/>
          <w:bCs/>
          <w:lang w:val="bg-BG"/>
        </w:rPr>
        <w:t>Някои нежелани реакции могат да бъдат сериозни. Информирайте незабавно Вашия лекар, ако получите някоя от изброените по-долу реакции:</w:t>
      </w:r>
    </w:p>
    <w:p w:rsidR="000D56EC" w:rsidRPr="007B3896" w:rsidRDefault="000D56EC" w:rsidP="000D56EC">
      <w:pPr>
        <w:spacing w:after="0" w:line="240" w:lineRule="auto"/>
        <w:rPr>
          <w:rFonts w:ascii="Times New Roman" w:hAnsi="Times New Roman"/>
          <w:bCs/>
          <w:lang w:val="bg-BG"/>
        </w:rPr>
      </w:pPr>
    </w:p>
    <w:p w:rsidR="000D56EC" w:rsidRPr="007B3896" w:rsidRDefault="000D56EC" w:rsidP="00BE624D">
      <w:pPr>
        <w:spacing w:after="0" w:line="240" w:lineRule="auto"/>
        <w:rPr>
          <w:rFonts w:ascii="Times New Roman" w:hAnsi="Times New Roman"/>
          <w:b/>
          <w:bCs/>
          <w:lang w:val="bg-BG"/>
        </w:rPr>
      </w:pPr>
      <w:r w:rsidRPr="007B3896">
        <w:rPr>
          <w:rFonts w:ascii="Times New Roman" w:hAnsi="Times New Roman"/>
          <w:b/>
          <w:bCs/>
          <w:lang w:val="bg-BG"/>
        </w:rPr>
        <w:t xml:space="preserve">Много чести </w:t>
      </w:r>
      <w:r w:rsidRPr="007B3896">
        <w:rPr>
          <w:rFonts w:ascii="Times New Roman" w:hAnsi="Times New Roman"/>
          <w:bCs/>
          <w:lang w:val="bg-BG"/>
        </w:rPr>
        <w:t>(могат да засегнат повече от 1 на 10 души)</w:t>
      </w:r>
      <w:r w:rsidRPr="007B3896">
        <w:rPr>
          <w:rFonts w:ascii="Times New Roman" w:hAnsi="Times New Roman"/>
          <w:b/>
          <w:bCs/>
          <w:lang w:val="bg-BG"/>
        </w:rPr>
        <w:t xml:space="preserve"> или чести </w:t>
      </w:r>
      <w:r w:rsidR="004949AE" w:rsidRPr="007B3896">
        <w:rPr>
          <w:rFonts w:ascii="Times New Roman" w:hAnsi="Times New Roman"/>
          <w:bCs/>
          <w:lang w:val="bg-BG"/>
        </w:rPr>
        <w:t>(могат да засегнат до 1 на 10 души)</w:t>
      </w:r>
      <w:r w:rsidRPr="007B3896">
        <w:rPr>
          <w:rFonts w:ascii="Times New Roman" w:hAnsi="Times New Roman"/>
          <w:bCs/>
          <w:lang w:val="bg-BG"/>
        </w:rPr>
        <w:t>:</w:t>
      </w:r>
    </w:p>
    <w:p w:rsidR="000D56EC" w:rsidRPr="007B3896" w:rsidRDefault="000D56EC" w:rsidP="000D56EC">
      <w:pPr>
        <w:numPr>
          <w:ilvl w:val="0"/>
          <w:numId w:val="14"/>
        </w:numPr>
        <w:spacing w:after="0" w:line="240" w:lineRule="auto"/>
        <w:ind w:left="567" w:hanging="567"/>
        <w:rPr>
          <w:rFonts w:ascii="Times New Roman" w:hAnsi="Times New Roman"/>
          <w:lang w:val="bg-BG"/>
        </w:rPr>
      </w:pPr>
      <w:r w:rsidRPr="007B3896">
        <w:rPr>
          <w:rFonts w:ascii="Times New Roman" w:hAnsi="Times New Roman"/>
          <w:bCs/>
          <w:lang w:val="bg-BG"/>
        </w:rPr>
        <w:t xml:space="preserve">Бързо покачване на теглото. </w:t>
      </w:r>
      <w:r w:rsidRPr="007B3896">
        <w:rPr>
          <w:rFonts w:ascii="Times New Roman" w:hAnsi="Times New Roman"/>
          <w:lang w:val="bg-BG"/>
        </w:rPr>
        <w:t>Иматиниб Actavis може да предизвика задържане на вода в организма (силно задържане на течности);</w:t>
      </w:r>
    </w:p>
    <w:p w:rsidR="000D56EC" w:rsidRPr="007B3896" w:rsidRDefault="000D56EC" w:rsidP="000D56EC">
      <w:pPr>
        <w:numPr>
          <w:ilvl w:val="0"/>
          <w:numId w:val="14"/>
        </w:numPr>
        <w:spacing w:after="0" w:line="240" w:lineRule="auto"/>
        <w:ind w:left="567" w:hanging="567"/>
        <w:rPr>
          <w:rFonts w:ascii="Times New Roman" w:hAnsi="Times New Roman"/>
          <w:lang w:val="bg-BG"/>
        </w:rPr>
      </w:pPr>
      <w:r w:rsidRPr="007B3896">
        <w:rPr>
          <w:rFonts w:ascii="Times New Roman" w:hAnsi="Times New Roman"/>
          <w:lang w:val="bg-BG"/>
        </w:rPr>
        <w:t>Признаци на инфекция като температура, тежки втрисания, зачервяване на гърлото или ранички в устата. Иматиниб Actavis може да доведе до понижаване на броя на белите кръвни клетки и така да станете по-податлив на инфекции;</w:t>
      </w:r>
    </w:p>
    <w:p w:rsidR="000D56EC" w:rsidRPr="007B3896" w:rsidRDefault="000D56EC" w:rsidP="000D56EC">
      <w:pPr>
        <w:numPr>
          <w:ilvl w:val="0"/>
          <w:numId w:val="14"/>
        </w:numPr>
        <w:spacing w:after="0" w:line="240" w:lineRule="auto"/>
        <w:ind w:left="567" w:hanging="567"/>
        <w:rPr>
          <w:rFonts w:ascii="Times New Roman" w:hAnsi="Times New Roman"/>
          <w:lang w:val="bg-BG"/>
        </w:rPr>
      </w:pPr>
      <w:r w:rsidRPr="007B3896">
        <w:rPr>
          <w:rFonts w:ascii="Times New Roman" w:hAnsi="Times New Roman"/>
          <w:lang w:val="bg-BG"/>
        </w:rPr>
        <w:t>Неочаквани кръвотечения или синини (без да сте се наранявали).</w:t>
      </w:r>
    </w:p>
    <w:p w:rsidR="000D56EC" w:rsidRPr="007B3896" w:rsidRDefault="000D56EC" w:rsidP="000D56EC">
      <w:pPr>
        <w:spacing w:after="0" w:line="240" w:lineRule="auto"/>
        <w:rPr>
          <w:rFonts w:ascii="Times New Roman" w:hAnsi="Times New Roman"/>
          <w:lang w:val="bg-BG"/>
        </w:rPr>
      </w:pPr>
    </w:p>
    <w:p w:rsidR="000D56EC" w:rsidRPr="007B3896" w:rsidRDefault="000D56EC" w:rsidP="00BE624D">
      <w:pPr>
        <w:keepNext/>
        <w:spacing w:after="0" w:line="240" w:lineRule="auto"/>
        <w:rPr>
          <w:rFonts w:ascii="Times New Roman" w:hAnsi="Times New Roman"/>
          <w:b/>
          <w:bCs/>
          <w:lang w:val="bg-BG"/>
        </w:rPr>
      </w:pPr>
      <w:r w:rsidRPr="007B3896">
        <w:rPr>
          <w:rFonts w:ascii="Times New Roman" w:hAnsi="Times New Roman"/>
          <w:b/>
          <w:bCs/>
          <w:lang w:val="bg-BG"/>
        </w:rPr>
        <w:t xml:space="preserve">Нечести </w:t>
      </w:r>
      <w:r w:rsidRPr="007B3896">
        <w:rPr>
          <w:rFonts w:ascii="Times New Roman" w:hAnsi="Times New Roman"/>
          <w:bCs/>
          <w:lang w:val="bg-BG"/>
        </w:rPr>
        <w:t xml:space="preserve">(могат да засегнат до 1 на 100 души) </w:t>
      </w:r>
      <w:r w:rsidRPr="007B3896">
        <w:rPr>
          <w:rFonts w:ascii="Times New Roman" w:hAnsi="Times New Roman"/>
          <w:b/>
          <w:bCs/>
          <w:lang w:val="bg-BG"/>
        </w:rPr>
        <w:t xml:space="preserve">или редки </w:t>
      </w:r>
      <w:r w:rsidR="00864DD0" w:rsidRPr="007B3896">
        <w:rPr>
          <w:rFonts w:ascii="Times New Roman" w:hAnsi="Times New Roman"/>
          <w:bCs/>
          <w:lang w:val="bg-BG"/>
        </w:rPr>
        <w:t>(могат да засегнат до 1 на 1 000 души)</w:t>
      </w:r>
      <w:r w:rsidRPr="007B3896">
        <w:rPr>
          <w:rFonts w:ascii="Times New Roman" w:hAnsi="Times New Roman"/>
          <w:bCs/>
          <w:lang w:val="bg-BG"/>
        </w:rPr>
        <w:t>:</w:t>
      </w:r>
    </w:p>
    <w:p w:rsidR="000D56EC" w:rsidRPr="007B3896" w:rsidRDefault="000D56EC" w:rsidP="000D56EC">
      <w:pPr>
        <w:keepNext/>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Гръдна болка, неправилен сърдечен ритъм (признаци на сърдечни проблеми);</w:t>
      </w:r>
    </w:p>
    <w:p w:rsidR="000D56EC" w:rsidRPr="007B3896" w:rsidRDefault="000D56EC" w:rsidP="000D56EC">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Кашлица, затруднено дишане или болка при дишане (признаци на белодробни проблеми);</w:t>
      </w:r>
    </w:p>
    <w:p w:rsidR="000D56EC" w:rsidRPr="007B3896" w:rsidRDefault="000D56EC" w:rsidP="000D56EC">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Усещане за прималяване, замаяност или припадъци (признаци на ниско кръвно налягане);</w:t>
      </w:r>
    </w:p>
    <w:p w:rsidR="000D56EC" w:rsidRPr="007B3896" w:rsidRDefault="000D56EC" w:rsidP="000D56EC">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Гадене (повдигане), загуба на апетит, тъмно оцветяване на урината, пожълтяване на кожата или очите (признаци на чернодробни проблеми);</w:t>
      </w:r>
    </w:p>
    <w:p w:rsidR="000D56EC" w:rsidRPr="007B3896" w:rsidRDefault="000D56EC" w:rsidP="000D56EC">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Обрив, зачервена кожа с мехури по устните, очите, кожата или устата, лющене на кожата, висока температура, надигнати червени или морави кожни петна, сърбеж, усещане за парене, гноен обрив (признаци на кожни проблеми);</w:t>
      </w:r>
    </w:p>
    <w:p w:rsidR="000D56EC" w:rsidRPr="007B3896" w:rsidRDefault="000D56EC" w:rsidP="000D56EC">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Силна болка в корема, кръв в повърнатите от Вас материи, в изпражненията или урината, черни изпражнения (признаци на стомашно-чревни нарушения);</w:t>
      </w:r>
    </w:p>
    <w:p w:rsidR="000D56EC" w:rsidRPr="007B3896" w:rsidRDefault="000D56EC" w:rsidP="000D56EC">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Силно намалено отделяне на урина, усещане за жажда (признаци на бъбречни проблеми);</w:t>
      </w:r>
    </w:p>
    <w:p w:rsidR="000D56EC" w:rsidRPr="007B3896" w:rsidRDefault="000D56EC" w:rsidP="000D56EC">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Гадене (повдигане), с диария и повръщане, болка в корема или висока температура (признаци на чревни проблеми);</w:t>
      </w:r>
    </w:p>
    <w:p w:rsidR="000D56EC" w:rsidRPr="007B3896" w:rsidRDefault="000D56EC" w:rsidP="000D56EC">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Силно главоболие, слабост или парализа на крайниците, или лицето, затруднен говор, внезапна загуба на съзнание (признаци на проблеми от страна на нервната система като кървене или вътречерепен/мозъчен оток);</w:t>
      </w:r>
    </w:p>
    <w:p w:rsidR="000D56EC" w:rsidRPr="007B3896" w:rsidRDefault="000D56EC" w:rsidP="000D56EC">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Бледа кожа, усещане за умора и затруднено дишане, потъмняване на урината (признаци на понижен брой на червените кръвни клетки);</w:t>
      </w:r>
    </w:p>
    <w:p w:rsidR="000D56EC" w:rsidRPr="007B3896" w:rsidRDefault="000D56EC" w:rsidP="000D56EC">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Болка в очите или влошаване на зрението, кръвоизливи в очите;</w:t>
      </w:r>
    </w:p>
    <w:p w:rsidR="000D56EC" w:rsidRPr="007B3896" w:rsidRDefault="000D56EC" w:rsidP="000D56EC">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Болка в бедрата или затруднения при ходене;</w:t>
      </w:r>
    </w:p>
    <w:p w:rsidR="000D56EC" w:rsidRPr="007B3896" w:rsidRDefault="000D56EC" w:rsidP="000D56EC">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Изтръпнали или студени пръсти на краката и ръцете (признаци на синдрома на Рейно);</w:t>
      </w:r>
    </w:p>
    <w:p w:rsidR="000D56EC" w:rsidRPr="007B3896" w:rsidRDefault="000D56EC" w:rsidP="000D56EC">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Внезапно подуване и зачервяване на кожата (признаци на кожна инфекция, наречена целулит);</w:t>
      </w:r>
    </w:p>
    <w:p w:rsidR="000D56EC" w:rsidRPr="007B3896" w:rsidRDefault="000D56EC" w:rsidP="000D56EC">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Намален слух;</w:t>
      </w:r>
    </w:p>
    <w:p w:rsidR="000D56EC" w:rsidRPr="007B3896" w:rsidRDefault="000D56EC" w:rsidP="000D56EC">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Мускулна слабост и спазми с нарушен сърдечен ритъм (признаци за промяна на количеството на калий в кръвта);</w:t>
      </w:r>
    </w:p>
    <w:p w:rsidR="000D56EC" w:rsidRPr="007B3896" w:rsidRDefault="000D56EC" w:rsidP="000D56EC">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Образуване на синини;</w:t>
      </w:r>
    </w:p>
    <w:p w:rsidR="000D56EC" w:rsidRPr="007B3896" w:rsidRDefault="000D56EC" w:rsidP="000D56EC">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Болка в стомаха с гадене (повдигане);</w:t>
      </w:r>
    </w:p>
    <w:p w:rsidR="000D56EC" w:rsidRPr="007B3896" w:rsidRDefault="000D56EC" w:rsidP="000D56EC">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Мускулни спазми с температура, червено-кафяво оцветяване на урината, мускулна болка или слабост (признаци на мускулни проблеми);</w:t>
      </w:r>
    </w:p>
    <w:p w:rsidR="000D56EC" w:rsidRPr="007B3896" w:rsidRDefault="000D56EC" w:rsidP="000D56EC">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Болка в областта на таза, понякога придружена от гадене и повръщане, необяснимо кървене от влагалището, усещане за замаяност или припадъци поради спадане на кръвното налягане (признаци на проблеми с яйчниците или матката);</w:t>
      </w:r>
    </w:p>
    <w:p w:rsidR="008C0E69" w:rsidRPr="007B3896" w:rsidRDefault="000D56EC" w:rsidP="008C0E69">
      <w:pPr>
        <w:widowControl w:val="0"/>
        <w:numPr>
          <w:ilvl w:val="0"/>
          <w:numId w:val="13"/>
        </w:numPr>
        <w:tabs>
          <w:tab w:val="clear" w:pos="720"/>
          <w:tab w:val="left" w:pos="-1701"/>
          <w:tab w:val="num" w:pos="567"/>
        </w:tabs>
        <w:spacing w:after="0" w:line="260" w:lineRule="exact"/>
        <w:ind w:left="567" w:right="-2" w:hanging="567"/>
        <w:rPr>
          <w:rFonts w:ascii="Times New Roman" w:hAnsi="Times New Roman"/>
          <w:color w:val="000000"/>
          <w:lang w:val="bg-BG"/>
        </w:rPr>
      </w:pPr>
      <w:r w:rsidRPr="007B3896">
        <w:rPr>
          <w:rFonts w:ascii="Times New Roman" w:hAnsi="Times New Roman"/>
          <w:lang w:val="bg-BG"/>
        </w:rPr>
        <w:t xml:space="preserve">Гадене, недостиг на въздух, неправилен сърдечен ритъм, помътняване на урината, умора и/или дискомфорт в ставите, свързани с отклонения в лабораторните показатели (напр. високи нива на калий, пикочна киселина и </w:t>
      </w:r>
      <w:r w:rsidR="00142A7F" w:rsidRPr="007B3896">
        <w:rPr>
          <w:rFonts w:ascii="Times New Roman" w:hAnsi="Times New Roman"/>
          <w:lang w:val="bg-BG"/>
        </w:rPr>
        <w:t xml:space="preserve">ниски нива на калций и </w:t>
      </w:r>
      <w:r w:rsidRPr="007B3896">
        <w:rPr>
          <w:rFonts w:ascii="Times New Roman" w:hAnsi="Times New Roman"/>
          <w:lang w:val="bg-BG"/>
        </w:rPr>
        <w:t>фосфор</w:t>
      </w:r>
      <w:r w:rsidR="00B077DE" w:rsidRPr="007B3896">
        <w:rPr>
          <w:rFonts w:ascii="Times New Roman" w:hAnsi="Times New Roman"/>
          <w:lang w:val="bg-BG"/>
        </w:rPr>
        <w:t xml:space="preserve"> </w:t>
      </w:r>
      <w:r w:rsidRPr="007B3896">
        <w:rPr>
          <w:rFonts w:ascii="Times New Roman" w:hAnsi="Times New Roman"/>
          <w:lang w:val="bg-BG"/>
        </w:rPr>
        <w:t>в кръвта)</w:t>
      </w:r>
      <w:r w:rsidR="008C0E69" w:rsidRPr="007B3896">
        <w:rPr>
          <w:rFonts w:ascii="Times New Roman" w:hAnsi="Times New Roman"/>
          <w:lang w:val="bg-BG"/>
        </w:rPr>
        <w:t>;</w:t>
      </w:r>
    </w:p>
    <w:p w:rsidR="000D56EC" w:rsidRPr="007B3896" w:rsidRDefault="008C0E69" w:rsidP="008C0E69">
      <w:pPr>
        <w:numPr>
          <w:ilvl w:val="0"/>
          <w:numId w:val="19"/>
        </w:numPr>
        <w:spacing w:after="0" w:line="240" w:lineRule="auto"/>
        <w:ind w:left="567" w:hanging="567"/>
        <w:rPr>
          <w:rFonts w:ascii="Times New Roman" w:hAnsi="Times New Roman"/>
          <w:lang w:val="bg-BG"/>
        </w:rPr>
      </w:pPr>
      <w:r w:rsidRPr="007B3896">
        <w:rPr>
          <w:rFonts w:ascii="Times New Roman" w:hAnsi="Times New Roman"/>
          <w:color w:val="000000"/>
          <w:lang w:val="bg-BG"/>
        </w:rPr>
        <w:t>Кръвни съсиреци в малките кръвоносни съдове (тромботична микроангиопатия).</w:t>
      </w:r>
    </w:p>
    <w:p w:rsidR="00B709B3" w:rsidRPr="007B3896" w:rsidRDefault="00B709B3" w:rsidP="00B709B3">
      <w:pPr>
        <w:spacing w:after="0" w:line="240" w:lineRule="auto"/>
        <w:rPr>
          <w:rFonts w:ascii="Times New Roman" w:hAnsi="Times New Roman"/>
          <w:lang w:val="bg-BG"/>
        </w:rPr>
      </w:pPr>
    </w:p>
    <w:p w:rsidR="00B709B3" w:rsidRPr="007B3896" w:rsidRDefault="00B709B3" w:rsidP="00B709B3">
      <w:pPr>
        <w:spacing w:after="0" w:line="240" w:lineRule="auto"/>
        <w:rPr>
          <w:rFonts w:ascii="Times New Roman" w:hAnsi="Times New Roman"/>
          <w:bCs/>
          <w:lang w:val="bg-BG"/>
        </w:rPr>
      </w:pPr>
      <w:r w:rsidRPr="007B3896">
        <w:rPr>
          <w:rFonts w:ascii="Times New Roman" w:hAnsi="Times New Roman"/>
          <w:b/>
          <w:bCs/>
          <w:lang w:val="bg-BG"/>
        </w:rPr>
        <w:t>С неизвестна честота</w:t>
      </w:r>
      <w:r w:rsidRPr="007B3896">
        <w:rPr>
          <w:rFonts w:ascii="Times New Roman" w:hAnsi="Times New Roman"/>
          <w:bCs/>
          <w:lang w:val="bg-BG"/>
        </w:rPr>
        <w:t xml:space="preserve"> (от наличните данни не може да бъде направена оценка на честотата):</w:t>
      </w:r>
    </w:p>
    <w:p w:rsidR="00B709B3" w:rsidRPr="007B3896" w:rsidRDefault="00B709B3" w:rsidP="00EC673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Комбинация от обширен тежък обрив, гадене, висока температура, високо ниво на определени бели кръвни клетки или пожълтяване на кожата или очите (признаци на жълтеница) със задух, болка в гърдите / дискомфорт, силно намалява отделянето на урина и чувство за жажда и т.н. (признаци на свързана с лечението алергична реакция).</w:t>
      </w:r>
    </w:p>
    <w:p w:rsidR="000C3418" w:rsidRPr="007B3896" w:rsidRDefault="00FC79A1" w:rsidP="000C341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Хронична бъбречна недостатъчност.</w:t>
      </w:r>
      <w:r w:rsidR="000C3418" w:rsidRPr="007B3896">
        <w:rPr>
          <w:rFonts w:ascii="Times New Roman" w:hAnsi="Times New Roman"/>
          <w:lang w:val="bg-BG"/>
        </w:rPr>
        <w:t xml:space="preserve"> </w:t>
      </w:r>
    </w:p>
    <w:p w:rsidR="00FC79A1" w:rsidRPr="007B3896" w:rsidRDefault="000C3418" w:rsidP="000C341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Рецидив (повторно активиране) на инфекция с хепатит В, когато сте имали хепатит B в миналото (инфекция на черния дроб).</w:t>
      </w:r>
    </w:p>
    <w:p w:rsidR="000D56EC" w:rsidRPr="007B3896" w:rsidRDefault="000D56EC" w:rsidP="000D56EC">
      <w:pPr>
        <w:spacing w:after="0" w:line="240" w:lineRule="auto"/>
        <w:rPr>
          <w:rFonts w:ascii="Times New Roman" w:hAnsi="Times New Roman"/>
          <w:lang w:val="bg-BG"/>
        </w:rPr>
      </w:pPr>
    </w:p>
    <w:p w:rsidR="001230B3" w:rsidRPr="007B3896" w:rsidRDefault="001230B3" w:rsidP="001230B3">
      <w:pPr>
        <w:spacing w:after="0" w:line="240" w:lineRule="auto"/>
        <w:rPr>
          <w:rFonts w:ascii="Times New Roman" w:hAnsi="Times New Roman"/>
          <w:b/>
          <w:lang w:val="bg-BG"/>
        </w:rPr>
      </w:pPr>
      <w:r w:rsidRPr="007B3896">
        <w:rPr>
          <w:rFonts w:ascii="Times New Roman" w:hAnsi="Times New Roman"/>
          <w:lang w:val="bg-BG"/>
        </w:rPr>
        <w:t xml:space="preserve">Ако получите някоя от изброените по-горе нежелани реакции, </w:t>
      </w:r>
      <w:r w:rsidRPr="007B3896">
        <w:rPr>
          <w:rFonts w:ascii="Times New Roman" w:hAnsi="Times New Roman"/>
          <w:b/>
          <w:lang w:val="bg-BG"/>
        </w:rPr>
        <w:t>информирайте Вашия лекар незабавно.</w:t>
      </w:r>
    </w:p>
    <w:p w:rsidR="001230B3" w:rsidRPr="007B3896" w:rsidRDefault="001230B3" w:rsidP="000D56EC">
      <w:pPr>
        <w:spacing w:after="0" w:line="240" w:lineRule="auto"/>
        <w:rPr>
          <w:rFonts w:ascii="Times New Roman" w:hAnsi="Times New Roman"/>
          <w:b/>
          <w:bCs/>
          <w:lang w:val="bg-BG"/>
        </w:rPr>
      </w:pPr>
    </w:p>
    <w:p w:rsidR="000D56EC" w:rsidRPr="007B3896" w:rsidRDefault="000D56EC" w:rsidP="000D56EC">
      <w:pPr>
        <w:spacing w:after="0" w:line="240" w:lineRule="auto"/>
        <w:rPr>
          <w:rFonts w:ascii="Times New Roman" w:hAnsi="Times New Roman"/>
          <w:b/>
          <w:bCs/>
          <w:lang w:val="bg-BG"/>
        </w:rPr>
      </w:pPr>
      <w:r w:rsidRPr="007B3896">
        <w:rPr>
          <w:rFonts w:ascii="Times New Roman" w:hAnsi="Times New Roman"/>
          <w:b/>
          <w:bCs/>
          <w:lang w:val="bg-BG"/>
        </w:rPr>
        <w:t>Други нежелани реакции могат да включват:</w:t>
      </w:r>
    </w:p>
    <w:p w:rsidR="000D56EC" w:rsidRPr="007B3896" w:rsidRDefault="000D56EC" w:rsidP="000D56EC">
      <w:pPr>
        <w:spacing w:after="0" w:line="240" w:lineRule="auto"/>
        <w:rPr>
          <w:rFonts w:ascii="Times New Roman" w:hAnsi="Times New Roman"/>
          <w:bCs/>
          <w:lang w:val="bg-BG"/>
        </w:rPr>
      </w:pPr>
    </w:p>
    <w:p w:rsidR="000D56EC" w:rsidRPr="007B3896" w:rsidRDefault="000D56EC" w:rsidP="008B7F67">
      <w:pPr>
        <w:spacing w:after="0" w:line="240" w:lineRule="auto"/>
        <w:rPr>
          <w:rFonts w:ascii="Times New Roman" w:hAnsi="Times New Roman"/>
          <w:bCs/>
          <w:lang w:val="bg-BG"/>
        </w:rPr>
      </w:pPr>
      <w:r w:rsidRPr="007B3896">
        <w:rPr>
          <w:rFonts w:ascii="Times New Roman" w:hAnsi="Times New Roman"/>
          <w:b/>
          <w:bCs/>
          <w:lang w:val="bg-BG"/>
        </w:rPr>
        <w:t xml:space="preserve">Много чести </w:t>
      </w:r>
      <w:r w:rsidRPr="007B3896">
        <w:rPr>
          <w:rFonts w:ascii="Times New Roman" w:hAnsi="Times New Roman"/>
          <w:bCs/>
          <w:lang w:val="bg-BG"/>
        </w:rPr>
        <w:t>(могат да засегнат повече от 1 на 10 души):</w:t>
      </w:r>
    </w:p>
    <w:p w:rsidR="000D56EC" w:rsidRPr="007B3896" w:rsidRDefault="000D56EC" w:rsidP="000D56EC">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Главоболие или усещане за умора;</w:t>
      </w:r>
    </w:p>
    <w:p w:rsidR="000D56EC" w:rsidRPr="007B3896" w:rsidRDefault="000D56EC" w:rsidP="000D56EC">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Гадене (повдигане), повръщане, диария или лошо храносмилане;</w:t>
      </w:r>
    </w:p>
    <w:p w:rsidR="000D56EC" w:rsidRPr="007B3896" w:rsidRDefault="000D56EC" w:rsidP="000D56EC">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Обрив;</w:t>
      </w:r>
    </w:p>
    <w:p w:rsidR="000D56EC" w:rsidRPr="007B3896" w:rsidRDefault="000D56EC" w:rsidP="000D56EC">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Мускулни спазми или болки в ставите, мускулите или костите</w:t>
      </w:r>
      <w:r w:rsidR="005D6B5F" w:rsidRPr="007B3896">
        <w:rPr>
          <w:rFonts w:ascii="Times New Roman" w:hAnsi="Times New Roman"/>
          <w:bCs/>
          <w:lang w:val="bg-BG"/>
        </w:rPr>
        <w:t xml:space="preserve"> по време на лечението с иматиниб или след като сте спрели приема на иматиниб</w:t>
      </w:r>
      <w:r w:rsidRPr="007B3896">
        <w:rPr>
          <w:rFonts w:ascii="Times New Roman" w:hAnsi="Times New Roman"/>
          <w:bCs/>
          <w:lang w:val="bg-BG"/>
        </w:rPr>
        <w:t>;</w:t>
      </w:r>
    </w:p>
    <w:p w:rsidR="000D56EC" w:rsidRPr="007B3896" w:rsidRDefault="000D56EC" w:rsidP="000D56EC">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Отичане на глезените или подпухване на клепачите;</w:t>
      </w:r>
    </w:p>
    <w:p w:rsidR="000D56EC" w:rsidRPr="007B3896" w:rsidRDefault="000D56EC" w:rsidP="000D56EC">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Покачване на тегло.</w:t>
      </w:r>
    </w:p>
    <w:p w:rsidR="000D56EC" w:rsidRPr="007B3896" w:rsidRDefault="000D56EC" w:rsidP="000D56EC">
      <w:pPr>
        <w:spacing w:after="0" w:line="240" w:lineRule="auto"/>
        <w:rPr>
          <w:rFonts w:ascii="Times New Roman" w:hAnsi="Times New Roman"/>
          <w:bCs/>
          <w:lang w:val="bg-BG"/>
        </w:rPr>
      </w:pPr>
      <w:r w:rsidRPr="007B3896">
        <w:rPr>
          <w:rFonts w:ascii="Times New Roman" w:hAnsi="Times New Roman"/>
          <w:bCs/>
          <w:lang w:val="bg-BG"/>
        </w:rPr>
        <w:t xml:space="preserve">Ако някоя от тези реакции е тежка, </w:t>
      </w:r>
      <w:r w:rsidRPr="007B3896">
        <w:rPr>
          <w:rFonts w:ascii="Times New Roman" w:hAnsi="Times New Roman"/>
          <w:b/>
          <w:bCs/>
          <w:lang w:val="bg-BG"/>
        </w:rPr>
        <w:t>информирайте Вашия лекар</w:t>
      </w:r>
      <w:r w:rsidRPr="007B3896">
        <w:rPr>
          <w:rFonts w:ascii="Times New Roman" w:hAnsi="Times New Roman"/>
          <w:bCs/>
          <w:lang w:val="bg-BG"/>
        </w:rPr>
        <w:t>.</w:t>
      </w:r>
    </w:p>
    <w:p w:rsidR="000D56EC" w:rsidRPr="007B3896" w:rsidRDefault="000D56EC" w:rsidP="000D56EC">
      <w:pPr>
        <w:spacing w:after="0" w:line="240" w:lineRule="auto"/>
        <w:rPr>
          <w:rFonts w:ascii="Times New Roman" w:hAnsi="Times New Roman"/>
          <w:bCs/>
          <w:lang w:val="bg-BG"/>
        </w:rPr>
      </w:pPr>
    </w:p>
    <w:p w:rsidR="00F90E93" w:rsidRPr="007B3896" w:rsidRDefault="000D56EC" w:rsidP="00F25E59">
      <w:pPr>
        <w:keepNext/>
        <w:spacing w:after="0" w:line="240" w:lineRule="auto"/>
        <w:rPr>
          <w:rFonts w:ascii="Times New Roman" w:hAnsi="Times New Roman"/>
          <w:bCs/>
          <w:lang w:val="bg-BG"/>
        </w:rPr>
      </w:pPr>
      <w:r w:rsidRPr="007B3896">
        <w:rPr>
          <w:rFonts w:ascii="Times New Roman" w:hAnsi="Times New Roman"/>
          <w:b/>
          <w:bCs/>
          <w:lang w:val="bg-BG"/>
        </w:rPr>
        <w:t xml:space="preserve">Чести </w:t>
      </w:r>
      <w:r w:rsidRPr="007B3896">
        <w:rPr>
          <w:rFonts w:ascii="Times New Roman" w:hAnsi="Times New Roman"/>
          <w:bCs/>
          <w:lang w:val="bg-BG"/>
        </w:rPr>
        <w:t>(могат да засегнат до 1 на 10 души):</w:t>
      </w:r>
    </w:p>
    <w:p w:rsidR="000D56EC" w:rsidRPr="007B3896" w:rsidRDefault="000D56EC" w:rsidP="000D56EC">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Анорексия, загуба на тегло или нарушения на вкуса;</w:t>
      </w:r>
    </w:p>
    <w:p w:rsidR="000D56EC" w:rsidRPr="007B3896" w:rsidRDefault="000D56EC" w:rsidP="000D56EC">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Усещане за замаяност или слабост;</w:t>
      </w:r>
    </w:p>
    <w:p w:rsidR="000D56EC" w:rsidRPr="007B3896" w:rsidRDefault="000D56EC" w:rsidP="000D56EC">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Нарушения на съня (безсъние);</w:t>
      </w:r>
    </w:p>
    <w:p w:rsidR="000D56EC" w:rsidRPr="007B3896" w:rsidRDefault="000D56EC" w:rsidP="000D56EC">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Сълзене от окото със сърбеж, зачервяване и оток (конюнктивит), насълзяване на очите или замъгляване на зрението;</w:t>
      </w:r>
    </w:p>
    <w:p w:rsidR="000D56EC" w:rsidRPr="007B3896" w:rsidRDefault="000D56EC" w:rsidP="000D56EC">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Кървене от носа;</w:t>
      </w:r>
    </w:p>
    <w:p w:rsidR="000D56EC" w:rsidRPr="007B3896" w:rsidRDefault="000D56EC" w:rsidP="000D56EC">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Болка или подуване на корема, образуване на газове, киселини или запек;</w:t>
      </w:r>
    </w:p>
    <w:p w:rsidR="000D56EC" w:rsidRPr="007B3896" w:rsidRDefault="000D56EC" w:rsidP="000D56EC">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Сърбеж;</w:t>
      </w:r>
    </w:p>
    <w:p w:rsidR="000D56EC" w:rsidRPr="007B3896" w:rsidRDefault="000D56EC" w:rsidP="000D56EC">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Необясним косопад или изтъняване на косата;</w:t>
      </w:r>
    </w:p>
    <w:p w:rsidR="000D56EC" w:rsidRPr="007B3896" w:rsidRDefault="000D56EC" w:rsidP="000D56EC">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Изтръпване на дланите или стъпалата;</w:t>
      </w:r>
    </w:p>
    <w:p w:rsidR="000D56EC" w:rsidRPr="007B3896" w:rsidRDefault="000D56EC" w:rsidP="000D56EC">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Ранички в устата;</w:t>
      </w:r>
    </w:p>
    <w:p w:rsidR="000D56EC" w:rsidRPr="007B3896" w:rsidRDefault="000D56EC" w:rsidP="000D56EC">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Болка и подуване на ставите;</w:t>
      </w:r>
    </w:p>
    <w:p w:rsidR="000D56EC" w:rsidRPr="007B3896" w:rsidRDefault="000D56EC" w:rsidP="000D56EC">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Сухота в устата, суха кожа, сухота в очите;</w:t>
      </w:r>
    </w:p>
    <w:p w:rsidR="000D56EC" w:rsidRPr="007B3896" w:rsidRDefault="000D56EC" w:rsidP="000D56EC">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Понижена или повишена чувствителност на кожата;</w:t>
      </w:r>
    </w:p>
    <w:p w:rsidR="000D56EC" w:rsidRPr="007B3896" w:rsidRDefault="000D56EC" w:rsidP="000D56EC">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Горещи вълни, втрисане или нощни изпотявания.</w:t>
      </w:r>
    </w:p>
    <w:p w:rsidR="000D56EC" w:rsidRPr="007B3896" w:rsidRDefault="000D56EC" w:rsidP="000D56EC">
      <w:pPr>
        <w:spacing w:after="0" w:line="240" w:lineRule="auto"/>
        <w:rPr>
          <w:rFonts w:ascii="Times New Roman" w:hAnsi="Times New Roman"/>
          <w:bCs/>
          <w:lang w:val="bg-BG"/>
        </w:rPr>
      </w:pPr>
      <w:r w:rsidRPr="007B3896">
        <w:rPr>
          <w:rFonts w:ascii="Times New Roman" w:hAnsi="Times New Roman"/>
          <w:bCs/>
          <w:lang w:val="bg-BG"/>
        </w:rPr>
        <w:t xml:space="preserve">Ако някоя от тези реакции е тежка, </w:t>
      </w:r>
      <w:r w:rsidRPr="007B3896">
        <w:rPr>
          <w:rFonts w:ascii="Times New Roman" w:hAnsi="Times New Roman"/>
          <w:b/>
          <w:bCs/>
          <w:lang w:val="bg-BG"/>
        </w:rPr>
        <w:t>информирайте Вашия лекар</w:t>
      </w:r>
      <w:r w:rsidRPr="007B3896">
        <w:rPr>
          <w:rFonts w:ascii="Times New Roman" w:hAnsi="Times New Roman"/>
          <w:bCs/>
          <w:lang w:val="bg-BG"/>
        </w:rPr>
        <w:t>.</w:t>
      </w:r>
    </w:p>
    <w:p w:rsidR="000D56EC" w:rsidRPr="007B3896" w:rsidRDefault="000D56EC" w:rsidP="000D56EC">
      <w:pPr>
        <w:spacing w:after="0" w:line="240" w:lineRule="auto"/>
        <w:rPr>
          <w:rFonts w:ascii="Times New Roman" w:hAnsi="Times New Roman"/>
          <w:bCs/>
          <w:lang w:val="bg-BG"/>
        </w:rPr>
      </w:pPr>
    </w:p>
    <w:p w:rsidR="000D56EC" w:rsidRPr="007B3896" w:rsidRDefault="000D56EC" w:rsidP="000D56EC">
      <w:pPr>
        <w:spacing w:after="0" w:line="240" w:lineRule="auto"/>
        <w:rPr>
          <w:rFonts w:ascii="Times New Roman" w:hAnsi="Times New Roman"/>
          <w:bCs/>
          <w:lang w:val="bg-BG"/>
        </w:rPr>
      </w:pPr>
      <w:r w:rsidRPr="007B3896">
        <w:rPr>
          <w:rFonts w:ascii="Times New Roman" w:hAnsi="Times New Roman"/>
          <w:b/>
          <w:bCs/>
          <w:lang w:val="bg-BG"/>
        </w:rPr>
        <w:t>С неизвестна честота</w:t>
      </w:r>
      <w:r w:rsidRPr="007B3896">
        <w:rPr>
          <w:rFonts w:ascii="Times New Roman" w:hAnsi="Times New Roman"/>
          <w:bCs/>
          <w:lang w:val="bg-BG"/>
        </w:rPr>
        <w:t xml:space="preserve"> (от наличните данни не може да бъде направена оценка на честотата):</w:t>
      </w:r>
    </w:p>
    <w:p w:rsidR="000D56EC" w:rsidRPr="007B3896" w:rsidRDefault="000D56EC" w:rsidP="000D56EC">
      <w:pPr>
        <w:numPr>
          <w:ilvl w:val="0"/>
          <w:numId w:val="29"/>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Зачервяване и/или отичане на дланите на ръцете и глезените, което може да бъде съпроводено от мравучкане или пареща болка.</w:t>
      </w:r>
    </w:p>
    <w:p w:rsidR="008B7F67" w:rsidRPr="007B3896" w:rsidRDefault="008B7F67" w:rsidP="008B7F67">
      <w:pPr>
        <w:numPr>
          <w:ilvl w:val="0"/>
          <w:numId w:val="29"/>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noProof/>
          <w:color w:val="000000"/>
          <w:lang w:val="bg-BG"/>
        </w:rPr>
        <w:t>Болезнени и/или с мехури кожни лезии.</w:t>
      </w:r>
    </w:p>
    <w:p w:rsidR="000D56EC" w:rsidRPr="007B3896" w:rsidRDefault="000D56EC" w:rsidP="000D56EC">
      <w:pPr>
        <w:numPr>
          <w:ilvl w:val="0"/>
          <w:numId w:val="29"/>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Забавяне на растежа при деца и юноши.</w:t>
      </w:r>
    </w:p>
    <w:p w:rsidR="000D56EC" w:rsidRPr="007B3896" w:rsidRDefault="000D56EC" w:rsidP="000D56EC">
      <w:pPr>
        <w:spacing w:after="0" w:line="240" w:lineRule="auto"/>
        <w:rPr>
          <w:rFonts w:ascii="Times New Roman" w:hAnsi="Times New Roman"/>
          <w:bCs/>
          <w:lang w:val="bg-BG"/>
        </w:rPr>
      </w:pPr>
      <w:r w:rsidRPr="007B3896">
        <w:rPr>
          <w:rFonts w:ascii="Times New Roman" w:hAnsi="Times New Roman"/>
          <w:bCs/>
          <w:lang w:val="bg-BG"/>
        </w:rPr>
        <w:t xml:space="preserve">Ако някоя от тези реакции е тежка, </w:t>
      </w:r>
      <w:r w:rsidRPr="007B3896">
        <w:rPr>
          <w:rFonts w:ascii="Times New Roman" w:hAnsi="Times New Roman"/>
          <w:b/>
          <w:bCs/>
          <w:lang w:val="bg-BG"/>
        </w:rPr>
        <w:t>информирайте Вашия лекар</w:t>
      </w:r>
      <w:r w:rsidRPr="007B3896">
        <w:rPr>
          <w:rFonts w:ascii="Times New Roman" w:hAnsi="Times New Roman"/>
          <w:bCs/>
          <w:lang w:val="bg-BG"/>
        </w:rPr>
        <w:t>.</w:t>
      </w:r>
    </w:p>
    <w:p w:rsidR="000D56EC" w:rsidRPr="007B3896" w:rsidRDefault="000D56EC" w:rsidP="000D56EC">
      <w:pPr>
        <w:spacing w:after="0" w:line="240" w:lineRule="auto"/>
        <w:rPr>
          <w:rFonts w:ascii="Times New Roman" w:hAnsi="Times New Roman"/>
          <w:bCs/>
          <w:lang w:val="bg-BG"/>
        </w:rPr>
      </w:pPr>
    </w:p>
    <w:p w:rsidR="000D56EC" w:rsidRPr="007B3896" w:rsidRDefault="000D56EC" w:rsidP="000D56EC">
      <w:pPr>
        <w:numPr>
          <w:ilvl w:val="12"/>
          <w:numId w:val="0"/>
        </w:numPr>
        <w:tabs>
          <w:tab w:val="left" w:pos="720"/>
        </w:tabs>
        <w:spacing w:after="0" w:line="240" w:lineRule="auto"/>
        <w:ind w:right="-2"/>
        <w:rPr>
          <w:rFonts w:ascii="Times New Roman" w:eastAsia="Times New Roman" w:hAnsi="Times New Roman"/>
          <w:b/>
          <w:snapToGrid w:val="0"/>
          <w:lang w:val="bg-BG"/>
        </w:rPr>
      </w:pPr>
      <w:r w:rsidRPr="007B3896">
        <w:rPr>
          <w:rFonts w:ascii="Times New Roman" w:eastAsia="Times New Roman" w:hAnsi="Times New Roman"/>
          <w:b/>
          <w:snapToGrid w:val="0"/>
          <w:lang w:val="bg-BG"/>
        </w:rPr>
        <w:t>Съобщаване на нежелани реакции</w:t>
      </w:r>
    </w:p>
    <w:p w:rsidR="000D56EC" w:rsidRPr="007B3896" w:rsidRDefault="000D56EC" w:rsidP="00EC6738">
      <w:pPr>
        <w:spacing w:after="0" w:line="240" w:lineRule="auto"/>
        <w:rPr>
          <w:rFonts w:ascii="Times New Roman" w:eastAsia="Times New Roman" w:hAnsi="Times New Roman"/>
          <w:color w:val="000000"/>
          <w:lang w:val="bg-BG"/>
        </w:rPr>
      </w:pPr>
      <w:r w:rsidRPr="007B3896">
        <w:rPr>
          <w:rFonts w:ascii="Times New Roman" w:eastAsia="Times New Roman" w:hAnsi="Times New Roman"/>
          <w:lang w:val="bg-BG"/>
        </w:rPr>
        <w:t>Ако получите някакви нежелани лекарствени реакции, уведомете Вашия лекар, фармацевт или медицинска сестра. Това включва и всички възможни</w:t>
      </w:r>
      <w:r w:rsidRPr="007B3896">
        <w:rPr>
          <w:rFonts w:ascii="Times New Roman" w:eastAsia="Times New Roman" w:hAnsi="Times New Roman"/>
          <w:color w:val="FF0000"/>
          <w:lang w:val="bg-BG"/>
        </w:rPr>
        <w:t xml:space="preserve"> </w:t>
      </w:r>
      <w:r w:rsidRPr="007B3896">
        <w:rPr>
          <w:rFonts w:ascii="Times New Roman" w:eastAsia="Times New Roman" w:hAnsi="Times New Roman"/>
          <w:lang w:val="bg-BG"/>
        </w:rPr>
        <w:t>нежелани реакции, неописани в тази листовка.</w:t>
      </w:r>
      <w:r w:rsidRPr="007B3896">
        <w:rPr>
          <w:rFonts w:ascii="Times New Roman" w:eastAsia="Times New Roman" w:hAnsi="Times New Roman"/>
          <w:snapToGrid w:val="0"/>
          <w:lang w:val="bg-BG"/>
        </w:rPr>
        <w:t xml:space="preserve"> Можете също да съобщите нежелани реакции директно чрез </w:t>
      </w:r>
      <w:r w:rsidRPr="007B3896">
        <w:rPr>
          <w:rFonts w:ascii="Times New Roman" w:hAnsi="Times New Roman"/>
          <w:highlight w:val="lightGray"/>
          <w:lang w:val="bg-BG"/>
        </w:rPr>
        <w:t xml:space="preserve">националната система за съобщаване, посочена в </w:t>
      </w:r>
      <w:hyperlink r:id="rId18" w:history="1">
        <w:r w:rsidRPr="007B3896">
          <w:rPr>
            <w:rStyle w:val="Hyperlink"/>
            <w:rFonts w:ascii="Times New Roman" w:hAnsi="Times New Roman"/>
            <w:highlight w:val="lightGray"/>
            <w:lang w:val="bg-BG"/>
          </w:rPr>
          <w:t>Приложение V</w:t>
        </w:r>
      </w:hyperlink>
      <w:r w:rsidR="001230B3" w:rsidRPr="007B3896">
        <w:rPr>
          <w:rFonts w:ascii="Times New Roman" w:hAnsi="Times New Roman"/>
          <w:lang w:val="bg-BG"/>
        </w:rPr>
        <w:t xml:space="preserve">. </w:t>
      </w:r>
      <w:r w:rsidRPr="007B3896">
        <w:rPr>
          <w:rFonts w:ascii="Times New Roman" w:eastAsia="Times New Roman" w:hAnsi="Times New Roman"/>
          <w:snapToGrid w:val="0"/>
          <w:lang w:val="bg-BG"/>
        </w:rPr>
        <w:t>Като съобщавате нежелани реакции, можете да дадете своя принос за получаване на повече информация относно безопасността на това лекарство.</w:t>
      </w:r>
    </w:p>
    <w:p w:rsidR="000D56EC" w:rsidRPr="007B3896" w:rsidRDefault="000D56EC" w:rsidP="000D56EC">
      <w:pPr>
        <w:spacing w:after="0" w:line="240" w:lineRule="auto"/>
        <w:rPr>
          <w:rFonts w:ascii="Times New Roman" w:hAnsi="Times New Roman"/>
          <w:bCs/>
          <w:lang w:val="bg-BG"/>
        </w:rPr>
      </w:pPr>
    </w:p>
    <w:p w:rsidR="000D56EC" w:rsidRPr="007B3896" w:rsidRDefault="000D56EC" w:rsidP="000D56EC">
      <w:pPr>
        <w:spacing w:after="0" w:line="240" w:lineRule="auto"/>
        <w:rPr>
          <w:rFonts w:ascii="Times New Roman" w:hAnsi="Times New Roman"/>
          <w:bCs/>
          <w:lang w:val="bg-BG"/>
        </w:rPr>
      </w:pPr>
    </w:p>
    <w:p w:rsidR="000D56EC" w:rsidRPr="007B3896" w:rsidRDefault="000D56EC" w:rsidP="000D56EC">
      <w:pPr>
        <w:spacing w:after="0" w:line="240" w:lineRule="auto"/>
        <w:rPr>
          <w:rFonts w:ascii="Times New Roman" w:hAnsi="Times New Roman"/>
          <w:b/>
          <w:bCs/>
          <w:lang w:val="bg-BG"/>
        </w:rPr>
      </w:pPr>
      <w:r w:rsidRPr="007B3896">
        <w:rPr>
          <w:rFonts w:ascii="Times New Roman" w:hAnsi="Times New Roman"/>
          <w:b/>
          <w:bCs/>
          <w:lang w:val="bg-BG"/>
        </w:rPr>
        <w:t>5.</w:t>
      </w:r>
      <w:r w:rsidRPr="007B3896">
        <w:rPr>
          <w:rFonts w:ascii="Times New Roman" w:hAnsi="Times New Roman"/>
          <w:b/>
          <w:bCs/>
          <w:lang w:val="bg-BG"/>
        </w:rPr>
        <w:tab/>
        <w:t>Как да съхранявате Иматиниб Actavis</w:t>
      </w:r>
    </w:p>
    <w:p w:rsidR="000D56EC" w:rsidRPr="007B3896" w:rsidRDefault="000D56EC" w:rsidP="000D56EC">
      <w:pPr>
        <w:spacing w:after="0" w:line="240" w:lineRule="auto"/>
        <w:rPr>
          <w:rFonts w:ascii="Times New Roman" w:hAnsi="Times New Roman"/>
          <w:bCs/>
          <w:lang w:val="bg-BG"/>
        </w:rPr>
      </w:pPr>
    </w:p>
    <w:p w:rsidR="000D56EC" w:rsidRPr="007B3896" w:rsidRDefault="000D56EC" w:rsidP="000D56EC">
      <w:pPr>
        <w:spacing w:after="0" w:line="240" w:lineRule="auto"/>
        <w:rPr>
          <w:rFonts w:ascii="Times New Roman" w:hAnsi="Times New Roman"/>
          <w:lang w:val="bg-BG"/>
        </w:rPr>
      </w:pPr>
      <w:r w:rsidRPr="007B3896">
        <w:rPr>
          <w:rFonts w:ascii="Times New Roman" w:hAnsi="Times New Roman"/>
          <w:lang w:val="bg-BG"/>
        </w:rPr>
        <w:t>Да се съхранява на място, недостъпно за деца.</w:t>
      </w:r>
    </w:p>
    <w:p w:rsidR="000D56EC" w:rsidRPr="007B3896" w:rsidRDefault="000D56EC" w:rsidP="000D56EC">
      <w:pPr>
        <w:spacing w:after="0" w:line="240" w:lineRule="auto"/>
        <w:rPr>
          <w:rFonts w:ascii="Times New Roman" w:hAnsi="Times New Roman"/>
          <w:lang w:val="bg-BG"/>
        </w:rPr>
      </w:pPr>
      <w:r w:rsidRPr="007B3896">
        <w:rPr>
          <w:rFonts w:ascii="Times New Roman" w:hAnsi="Times New Roman"/>
          <w:lang w:val="bg-BG"/>
        </w:rPr>
        <w:t xml:space="preserve">Не използвайте това лекарство след срока на годност, отбелязан върху картонената опаковка </w:t>
      </w:r>
      <w:r w:rsidR="00B9387C" w:rsidRPr="007B3896">
        <w:rPr>
          <w:rFonts w:ascii="Times New Roman" w:hAnsi="Times New Roman"/>
          <w:lang w:val="bg-BG"/>
        </w:rPr>
        <w:t xml:space="preserve">и блистера </w:t>
      </w:r>
      <w:r w:rsidRPr="007B3896">
        <w:rPr>
          <w:rFonts w:ascii="Times New Roman" w:hAnsi="Times New Roman"/>
          <w:lang w:val="bg-BG"/>
        </w:rPr>
        <w:t>след “Годен до:”. Срокът на годност отговаря на последния ден от посочения месец.</w:t>
      </w:r>
    </w:p>
    <w:p w:rsidR="000D56EC" w:rsidRPr="007B3896" w:rsidRDefault="000D56EC" w:rsidP="000D56EC">
      <w:pPr>
        <w:spacing w:after="0" w:line="240" w:lineRule="auto"/>
        <w:rPr>
          <w:rFonts w:ascii="Times New Roman" w:hAnsi="Times New Roman"/>
          <w:lang w:val="bg-BG"/>
        </w:rPr>
      </w:pPr>
      <w:r w:rsidRPr="007B3896">
        <w:rPr>
          <w:rFonts w:ascii="Times New Roman" w:hAnsi="Times New Roman"/>
          <w:lang w:val="bg-BG"/>
        </w:rPr>
        <w:t>Да не се съхранява над 25°C. Да се съхранява в оригиналната опаковка, за да се предпази от влага.</w:t>
      </w:r>
    </w:p>
    <w:p w:rsidR="000D56EC" w:rsidRPr="007B3896" w:rsidRDefault="000D56EC" w:rsidP="000D56EC">
      <w:pPr>
        <w:spacing w:after="0" w:line="240" w:lineRule="auto"/>
        <w:rPr>
          <w:rFonts w:ascii="Times New Roman" w:hAnsi="Times New Roman"/>
          <w:lang w:val="bg-BG"/>
        </w:rPr>
      </w:pPr>
      <w:r w:rsidRPr="007B3896">
        <w:rPr>
          <w:rFonts w:ascii="Times New Roman" w:hAnsi="Times New Roman"/>
          <w:lang w:val="bg-BG"/>
        </w:rPr>
        <w:t>Не използвайте опаковки, които са повредени или имат признаци на фалшифициране.</w:t>
      </w:r>
    </w:p>
    <w:p w:rsidR="000D56EC" w:rsidRPr="007B3896" w:rsidRDefault="000D56EC" w:rsidP="000D56EC">
      <w:pPr>
        <w:spacing w:after="0" w:line="240" w:lineRule="auto"/>
        <w:rPr>
          <w:rFonts w:ascii="Times New Roman" w:hAnsi="Times New Roman"/>
          <w:lang w:val="bg-BG"/>
        </w:rPr>
      </w:pPr>
      <w:r w:rsidRPr="007B3896">
        <w:rPr>
          <w:rFonts w:ascii="Times New Roman" w:hAnsi="Times New Roman"/>
          <w:lang w:val="bg-BG"/>
        </w:rPr>
        <w:t>Не изхвърляйте лекарствата в канализацията или в контейнера за домашни отпадъци. Попитайте Вашия фармацевт как да изхвърляте лекарствата, които вече не използвате. Тези мерки ще спомогнат за опазване на околната среда.</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b/>
          <w:bCs/>
          <w:lang w:val="bg-BG"/>
        </w:rPr>
      </w:pPr>
      <w:r w:rsidRPr="007B3896">
        <w:rPr>
          <w:rFonts w:ascii="Times New Roman" w:hAnsi="Times New Roman"/>
          <w:b/>
          <w:bCs/>
          <w:lang w:val="bg-BG"/>
        </w:rPr>
        <w:t>6.</w:t>
      </w:r>
      <w:r w:rsidRPr="007B3896">
        <w:rPr>
          <w:rFonts w:ascii="Times New Roman" w:hAnsi="Times New Roman"/>
          <w:b/>
          <w:bCs/>
          <w:lang w:val="bg-BG"/>
        </w:rPr>
        <w:tab/>
        <w:t>Съдържание на опаковката и допълнителна информация</w:t>
      </w:r>
    </w:p>
    <w:p w:rsidR="008A56A0" w:rsidRPr="007B3896" w:rsidRDefault="008A56A0" w:rsidP="008A56A0">
      <w:pPr>
        <w:spacing w:after="0" w:line="240" w:lineRule="auto"/>
        <w:rPr>
          <w:rFonts w:ascii="Times New Roman" w:hAnsi="Times New Roman"/>
          <w:bCs/>
          <w:lang w:val="bg-BG"/>
        </w:rPr>
      </w:pPr>
    </w:p>
    <w:p w:rsidR="008A56A0" w:rsidRPr="007B3896" w:rsidRDefault="008A56A0" w:rsidP="008A56A0">
      <w:pPr>
        <w:spacing w:after="0" w:line="240" w:lineRule="auto"/>
        <w:rPr>
          <w:rFonts w:ascii="Times New Roman" w:hAnsi="Times New Roman"/>
          <w:b/>
          <w:bCs/>
          <w:lang w:val="bg-BG"/>
        </w:rPr>
      </w:pPr>
      <w:r w:rsidRPr="007B3896">
        <w:rPr>
          <w:rFonts w:ascii="Times New Roman" w:hAnsi="Times New Roman"/>
          <w:b/>
          <w:bCs/>
          <w:lang w:val="bg-BG"/>
        </w:rPr>
        <w:t>Какво съдържа Иматиниб Actavis</w:t>
      </w:r>
    </w:p>
    <w:p w:rsidR="008A56A0" w:rsidRPr="007B3896" w:rsidRDefault="008A56A0" w:rsidP="008A56A0">
      <w:pPr>
        <w:spacing w:after="0" w:line="240" w:lineRule="auto"/>
        <w:ind w:left="540" w:hanging="540"/>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t>Активното вещество е: иматиниб (под формата на мезилат). Всяка капсула съдържа 100 mg иматиниб (под формата на мезилат).</w:t>
      </w:r>
    </w:p>
    <w:p w:rsidR="008A56A0" w:rsidRPr="007B3896" w:rsidRDefault="008A56A0" w:rsidP="008A56A0">
      <w:pPr>
        <w:spacing w:after="0" w:line="240" w:lineRule="auto"/>
        <w:ind w:left="540" w:hanging="540"/>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t xml:space="preserve">Другите съставки са: Капсулно съдържимо: целулоза, </w:t>
      </w:r>
      <w:r w:rsidR="002E24C0" w:rsidRPr="007B3896">
        <w:rPr>
          <w:rFonts w:ascii="Times New Roman" w:hAnsi="Times New Roman"/>
          <w:lang w:val="bg-BG"/>
        </w:rPr>
        <w:t xml:space="preserve">микрокристална; </w:t>
      </w:r>
      <w:r w:rsidRPr="007B3896">
        <w:rPr>
          <w:rFonts w:ascii="Times New Roman" w:hAnsi="Times New Roman"/>
          <w:lang w:val="bg-BG"/>
        </w:rPr>
        <w:t>коповидон, кросповидон, натриев стеарилфумарат, силициев диоксид (колоиден хидрофобен и колоиден безводен). Капсулна обвивка: хипромелоза, титанов диоксид (E171), железен оксид, жълт (E172). Печатно мастило: шеллак, железен оксид, черен (E172), пропиленгликол, амонячен разтвор, калиев хидроксид.</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b/>
          <w:bCs/>
          <w:lang w:val="bg-BG"/>
        </w:rPr>
      </w:pPr>
      <w:r w:rsidRPr="007B3896">
        <w:rPr>
          <w:rFonts w:ascii="Times New Roman" w:hAnsi="Times New Roman"/>
          <w:b/>
          <w:bCs/>
          <w:lang w:val="bg-BG"/>
        </w:rPr>
        <w:t>Как изглежда Иматиниб Actavis и какво съдържа опаковката</w:t>
      </w: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Твърда капсула със светлооранжево капаче и светлооранжево тяло с надпис „100 mg”, напечатан с черно мастило.</w:t>
      </w: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Капсулата съдържа светложълт прах.</w:t>
      </w:r>
    </w:p>
    <w:p w:rsidR="008A56A0" w:rsidRPr="007B3896" w:rsidRDefault="008A56A0" w:rsidP="008A56A0">
      <w:pPr>
        <w:spacing w:after="0" w:line="240" w:lineRule="auto"/>
        <w:rPr>
          <w:rFonts w:ascii="Times New Roman" w:hAnsi="Times New Roman"/>
          <w:lang w:val="bg-BG"/>
        </w:rPr>
      </w:pPr>
    </w:p>
    <w:p w:rsidR="008A56A0" w:rsidRPr="007B3896" w:rsidRDefault="001230B3" w:rsidP="008A56A0">
      <w:pPr>
        <w:spacing w:after="0" w:line="240" w:lineRule="auto"/>
        <w:rPr>
          <w:rFonts w:ascii="Times New Roman" w:hAnsi="Times New Roman"/>
          <w:bCs/>
          <w:i/>
          <w:lang w:val="bg-BG"/>
        </w:rPr>
      </w:pPr>
      <w:r w:rsidRPr="007B3896">
        <w:rPr>
          <w:rFonts w:ascii="Times New Roman" w:hAnsi="Times New Roman"/>
          <w:bCs/>
          <w:i/>
          <w:lang w:val="bg-BG"/>
        </w:rPr>
        <w:t>Видове</w:t>
      </w:r>
      <w:r w:rsidR="008A56A0" w:rsidRPr="007B3896">
        <w:rPr>
          <w:rFonts w:ascii="Times New Roman" w:hAnsi="Times New Roman"/>
          <w:bCs/>
          <w:i/>
          <w:lang w:val="bg-BG"/>
        </w:rPr>
        <w:t xml:space="preserve"> опаковки:</w:t>
      </w:r>
    </w:p>
    <w:p w:rsidR="008A56A0" w:rsidRPr="007B3896" w:rsidRDefault="00B709B3" w:rsidP="008A56A0">
      <w:pPr>
        <w:pStyle w:val="KeinLeerraum"/>
        <w:rPr>
          <w:rFonts w:ascii="Times New Roman" w:hAnsi="Times New Roman"/>
          <w:lang w:val="bg-BG"/>
        </w:rPr>
      </w:pPr>
      <w:r w:rsidRPr="007B3896">
        <w:rPr>
          <w:rFonts w:ascii="Times New Roman" w:hAnsi="Times New Roman"/>
          <w:lang w:val="bg-BG"/>
        </w:rPr>
        <w:t xml:space="preserve">Капсулите </w:t>
      </w:r>
      <w:r w:rsidR="008A56A0" w:rsidRPr="007B3896">
        <w:rPr>
          <w:rFonts w:ascii="Times New Roman" w:hAnsi="Times New Roman"/>
          <w:lang w:val="bg-BG"/>
        </w:rPr>
        <w:t xml:space="preserve">се </w:t>
      </w:r>
      <w:r w:rsidRPr="007B3896">
        <w:rPr>
          <w:rFonts w:ascii="Times New Roman" w:hAnsi="Times New Roman"/>
          <w:lang w:val="bg-BG"/>
        </w:rPr>
        <w:t xml:space="preserve">предлагат </w:t>
      </w:r>
      <w:r w:rsidR="008A56A0" w:rsidRPr="007B3896">
        <w:rPr>
          <w:rFonts w:ascii="Times New Roman" w:hAnsi="Times New Roman"/>
          <w:lang w:val="bg-BG"/>
        </w:rPr>
        <w:t xml:space="preserve">в </w:t>
      </w:r>
      <w:r w:rsidRPr="007B3896">
        <w:rPr>
          <w:rFonts w:ascii="Times New Roman" w:hAnsi="Times New Roman"/>
          <w:lang w:val="bg-BG"/>
        </w:rPr>
        <w:t xml:space="preserve">алуминиеви блистерни </w:t>
      </w:r>
      <w:r w:rsidR="008A56A0" w:rsidRPr="007B3896">
        <w:rPr>
          <w:rFonts w:ascii="Times New Roman" w:hAnsi="Times New Roman"/>
          <w:lang w:val="bg-BG"/>
        </w:rPr>
        <w:t>опаковки</w:t>
      </w:r>
      <w:r w:rsidRPr="007B3896">
        <w:rPr>
          <w:rFonts w:ascii="Times New Roman" w:hAnsi="Times New Roman"/>
          <w:lang w:val="bg-BG"/>
        </w:rPr>
        <w:t xml:space="preserve"> от</w:t>
      </w:r>
      <w:r w:rsidR="008A56A0" w:rsidRPr="007B3896">
        <w:rPr>
          <w:rFonts w:ascii="Times New Roman" w:hAnsi="Times New Roman"/>
          <w:lang w:val="bg-BG"/>
        </w:rPr>
        <w:t xml:space="preserve"> 24, 48, </w:t>
      </w:r>
      <w:r w:rsidR="004C1348" w:rsidRPr="007B3896">
        <w:rPr>
          <w:rFonts w:ascii="Times New Roman" w:hAnsi="Times New Roman"/>
          <w:lang w:val="bg-BG"/>
        </w:rPr>
        <w:t xml:space="preserve">60, </w:t>
      </w:r>
      <w:r w:rsidR="008A56A0" w:rsidRPr="007B3896">
        <w:rPr>
          <w:rFonts w:ascii="Times New Roman" w:hAnsi="Times New Roman"/>
          <w:lang w:val="bg-BG"/>
        </w:rPr>
        <w:t>96, 120 или 180 капсули</w:t>
      </w:r>
      <w:r w:rsidR="001230B3" w:rsidRPr="007B3896">
        <w:rPr>
          <w:rFonts w:ascii="Times New Roman" w:hAnsi="Times New Roman"/>
          <w:lang w:val="bg-BG"/>
        </w:rPr>
        <w:t>.</w:t>
      </w:r>
    </w:p>
    <w:p w:rsidR="000F6A66" w:rsidRPr="007B3896" w:rsidRDefault="000F6A66" w:rsidP="000F6A66">
      <w:pPr>
        <w:spacing w:after="0" w:line="240" w:lineRule="auto"/>
        <w:rPr>
          <w:rFonts w:ascii="Times New Roman" w:hAnsi="Times New Roman"/>
          <w:highlight w:val="yellow"/>
          <w:lang w:val="bg-BG"/>
        </w:rPr>
      </w:pPr>
    </w:p>
    <w:p w:rsidR="000F6A66" w:rsidRPr="007B3896" w:rsidRDefault="000F6A66" w:rsidP="000F6A66">
      <w:pPr>
        <w:spacing w:after="0" w:line="240" w:lineRule="auto"/>
        <w:rPr>
          <w:rFonts w:ascii="Times New Roman" w:hAnsi="Times New Roman"/>
          <w:lang w:val="bg-BG"/>
        </w:rPr>
      </w:pPr>
      <w:r w:rsidRPr="007B3896">
        <w:rPr>
          <w:rFonts w:ascii="Times New Roman" w:hAnsi="Times New Roman"/>
          <w:lang w:val="bg-BG"/>
        </w:rPr>
        <w:t xml:space="preserve">Не всички видове опаковки могат да бъдат пуснати </w:t>
      </w:r>
      <w:r w:rsidRPr="007B3896">
        <w:rPr>
          <w:rFonts w:ascii="Times New Roman" w:hAnsi="Times New Roman"/>
          <w:color w:val="000000"/>
          <w:lang w:val="bg-BG"/>
        </w:rPr>
        <w:t>пазара</w:t>
      </w:r>
      <w:r w:rsidRPr="007B3896">
        <w:rPr>
          <w:rFonts w:ascii="Times New Roman" w:hAnsi="Times New Roman"/>
          <w:lang w:val="bg-BG"/>
        </w:rPr>
        <w:t>.</w:t>
      </w:r>
    </w:p>
    <w:p w:rsidR="000F6A66" w:rsidRPr="007B3896" w:rsidRDefault="000F6A66" w:rsidP="000F6A66">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b/>
          <w:bCs/>
          <w:lang w:val="bg-BG"/>
        </w:rPr>
      </w:pPr>
      <w:r w:rsidRPr="007B3896">
        <w:rPr>
          <w:rFonts w:ascii="Times New Roman" w:hAnsi="Times New Roman"/>
          <w:b/>
          <w:bCs/>
          <w:lang w:val="bg-BG"/>
        </w:rPr>
        <w:t>Притежател на разрешението за употреба</w:t>
      </w: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Actavis Group PTC ehf.</w:t>
      </w: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Reykjavíkurvegur 76-78,</w:t>
      </w: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Hafnarfjörður</w:t>
      </w: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Исландия</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b/>
          <w:bCs/>
          <w:lang w:val="bg-BG"/>
        </w:rPr>
      </w:pPr>
      <w:r w:rsidRPr="007B3896">
        <w:rPr>
          <w:rFonts w:ascii="Times New Roman" w:hAnsi="Times New Roman"/>
          <w:b/>
          <w:bCs/>
          <w:lang w:val="bg-BG"/>
        </w:rPr>
        <w:t>Производител</w:t>
      </w:r>
    </w:p>
    <w:p w:rsidR="008A56A0" w:rsidRPr="007B3896" w:rsidRDefault="008A56A0" w:rsidP="008A56A0">
      <w:pPr>
        <w:pStyle w:val="KeinLeerraum"/>
        <w:rPr>
          <w:rFonts w:ascii="Times New Roman" w:hAnsi="Times New Roman"/>
          <w:lang w:val="bg-BG"/>
        </w:rPr>
      </w:pPr>
      <w:r w:rsidRPr="007B3896">
        <w:rPr>
          <w:rFonts w:ascii="Times New Roman" w:hAnsi="Times New Roman"/>
          <w:lang w:val="bg-BG"/>
        </w:rPr>
        <w:t>S.C. Sindan</w:t>
      </w:r>
      <w:r w:rsidRPr="007B3896">
        <w:rPr>
          <w:rFonts w:ascii="Times New Roman" w:hAnsi="Times New Roman"/>
          <w:lang w:val="bg-BG"/>
        </w:rPr>
        <w:noBreakHyphen/>
        <w:t>Pharma S.R.L.</w:t>
      </w:r>
    </w:p>
    <w:p w:rsidR="008A56A0" w:rsidRPr="007B3896" w:rsidRDefault="008A56A0" w:rsidP="008A56A0">
      <w:pPr>
        <w:pStyle w:val="KeinLeerraum"/>
        <w:rPr>
          <w:rFonts w:ascii="Times New Roman" w:hAnsi="Times New Roman"/>
          <w:lang w:val="bg-BG"/>
        </w:rPr>
      </w:pPr>
      <w:r w:rsidRPr="007B3896">
        <w:rPr>
          <w:rFonts w:ascii="Times New Roman" w:hAnsi="Times New Roman"/>
          <w:lang w:val="bg-BG"/>
        </w:rPr>
        <w:t>11 Ion Mihalache Blvd</w:t>
      </w:r>
    </w:p>
    <w:p w:rsidR="008A56A0" w:rsidRPr="007B3896" w:rsidRDefault="008A56A0" w:rsidP="008A56A0">
      <w:pPr>
        <w:pStyle w:val="KeinLeerraum"/>
        <w:rPr>
          <w:rFonts w:ascii="Times New Roman" w:hAnsi="Times New Roman"/>
          <w:lang w:val="bg-BG"/>
        </w:rPr>
      </w:pPr>
      <w:r w:rsidRPr="007B3896">
        <w:rPr>
          <w:rFonts w:ascii="Times New Roman" w:hAnsi="Times New Roman"/>
          <w:lang w:val="bg-BG"/>
        </w:rPr>
        <w:t>Bucharest</w:t>
      </w:r>
    </w:p>
    <w:p w:rsidR="008A56A0" w:rsidRPr="007B3896" w:rsidRDefault="008A56A0" w:rsidP="008A56A0">
      <w:pPr>
        <w:pStyle w:val="KeinLeerraum"/>
        <w:rPr>
          <w:rFonts w:ascii="Times New Roman" w:hAnsi="Times New Roman"/>
          <w:lang w:val="bg-BG"/>
        </w:rPr>
      </w:pPr>
      <w:r w:rsidRPr="007B3896">
        <w:rPr>
          <w:rFonts w:ascii="Times New Roman" w:hAnsi="Times New Roman"/>
          <w:lang w:val="bg-BG"/>
        </w:rPr>
        <w:t>Румъния</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За допълнителна информация относно това лекарство, моля, свържете се с локалния представител на притежателя на разрешението за употреба:</w:t>
      </w:r>
    </w:p>
    <w:p w:rsidR="00CD6E7D" w:rsidRPr="007B3896" w:rsidRDefault="00CD6E7D" w:rsidP="00CD6E7D">
      <w:pPr>
        <w:autoSpaceDE w:val="0"/>
        <w:autoSpaceDN w:val="0"/>
        <w:adjustRightInd w:val="0"/>
        <w:spacing w:after="0" w:line="240" w:lineRule="auto"/>
        <w:rPr>
          <w:rFonts w:ascii="Times New Roman" w:hAnsi="Times New Roman"/>
          <w:color w:val="000000" w:themeColor="text1"/>
          <w:lang w:val="bg-BG"/>
        </w:rPr>
      </w:pPr>
    </w:p>
    <w:tbl>
      <w:tblPr>
        <w:tblW w:w="9360" w:type="dxa"/>
        <w:tblInd w:w="-34" w:type="dxa"/>
        <w:tblLayout w:type="fixed"/>
        <w:tblLook w:val="04A0" w:firstRow="1" w:lastRow="0" w:firstColumn="1" w:lastColumn="0" w:noHBand="0" w:noVBand="1"/>
      </w:tblPr>
      <w:tblGrid>
        <w:gridCol w:w="34"/>
        <w:gridCol w:w="4646"/>
        <w:gridCol w:w="4680"/>
      </w:tblGrid>
      <w:tr w:rsidR="00CD6E7D" w:rsidRPr="007B3896" w:rsidTr="00CD6E7D">
        <w:trPr>
          <w:gridBefore w:val="1"/>
          <w:wBefore w:w="34" w:type="dxa"/>
          <w:cantSplit/>
        </w:trPr>
        <w:tc>
          <w:tcPr>
            <w:tcW w:w="4644" w:type="dxa"/>
          </w:tcPr>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België/Belgique/Belgien</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IJsland/Islande/Island</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Tél/Tel: +354 5503300</w:t>
            </w:r>
          </w:p>
          <w:p w:rsidR="00CD6E7D" w:rsidRPr="007B3896" w:rsidRDefault="00CD6E7D" w:rsidP="00CD6E7D">
            <w:pPr>
              <w:pStyle w:val="KeinLeerraum"/>
              <w:rPr>
                <w:rFonts w:ascii="Times New Roman" w:hAnsi="Times New Roman"/>
                <w:color w:val="000000" w:themeColor="text1"/>
                <w:lang w:val="bg-BG"/>
              </w:rPr>
            </w:pPr>
          </w:p>
        </w:tc>
        <w:tc>
          <w:tcPr>
            <w:tcW w:w="4678" w:type="dxa"/>
          </w:tcPr>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Lietuva</w:t>
            </w:r>
          </w:p>
          <w:p w:rsidR="00CD6E7D" w:rsidRPr="007B3896" w:rsidRDefault="00CD6E7D" w:rsidP="00CD6E7D">
            <w:pPr>
              <w:spacing w:after="0" w:line="240" w:lineRule="auto"/>
              <w:ind w:right="567"/>
              <w:rPr>
                <w:rFonts w:ascii="Times New Roman" w:hAnsi="Times New Roman"/>
                <w:noProof/>
                <w:color w:val="000000" w:themeColor="text1"/>
                <w:lang w:val="bg-BG"/>
              </w:rPr>
            </w:pPr>
            <w:r w:rsidRPr="007B3896">
              <w:rPr>
                <w:rFonts w:ascii="Times New Roman" w:hAnsi="Times New Roman"/>
                <w:noProof/>
                <w:color w:val="000000" w:themeColor="text1"/>
                <w:lang w:val="bg-BG"/>
              </w:rPr>
              <w:t>UAB Teva Baltics</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+370 5</w:t>
            </w:r>
            <w:r w:rsidRPr="007B3896">
              <w:rPr>
                <w:rFonts w:ascii="Times New Roman" w:hAnsi="Times New Roman"/>
                <w:noProof/>
                <w:color w:val="000000" w:themeColor="text1"/>
                <w:lang w:val="bg-BG"/>
              </w:rPr>
              <w:t>2660203</w:t>
            </w:r>
          </w:p>
          <w:p w:rsidR="00CD6E7D" w:rsidRPr="007B3896" w:rsidRDefault="00CD6E7D" w:rsidP="00CD6E7D">
            <w:pPr>
              <w:pStyle w:val="KeinLeerraum"/>
              <w:rPr>
                <w:rFonts w:ascii="Times New Roman" w:hAnsi="Times New Roman"/>
                <w:color w:val="000000" w:themeColor="text1"/>
                <w:lang w:val="bg-BG"/>
              </w:rPr>
            </w:pPr>
          </w:p>
        </w:tc>
      </w:tr>
      <w:tr w:rsidR="00CD6E7D" w:rsidRPr="007B3896" w:rsidTr="00CD6E7D">
        <w:trPr>
          <w:gridBefore w:val="1"/>
          <w:wBefore w:w="34" w:type="dxa"/>
          <w:cantSplit/>
        </w:trPr>
        <w:tc>
          <w:tcPr>
            <w:tcW w:w="4644" w:type="dxa"/>
          </w:tcPr>
          <w:p w:rsidR="00CD6E7D" w:rsidRPr="007B3896" w:rsidRDefault="00CD6E7D" w:rsidP="00CD6E7D">
            <w:pPr>
              <w:pStyle w:val="KeinLeerraum"/>
              <w:rPr>
                <w:rFonts w:ascii="Times New Roman" w:hAnsi="Times New Roman"/>
                <w:b/>
                <w:bCs/>
                <w:color w:val="000000" w:themeColor="text1"/>
                <w:lang w:val="bg-BG"/>
              </w:rPr>
            </w:pPr>
            <w:r w:rsidRPr="007B3896">
              <w:rPr>
                <w:rFonts w:ascii="Times New Roman" w:hAnsi="Times New Roman"/>
                <w:b/>
                <w:bCs/>
                <w:color w:val="000000" w:themeColor="text1"/>
                <w:lang w:val="bg-BG"/>
              </w:rPr>
              <w:t>България</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Актавис ЕАД</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Teл: +359 24899585</w:t>
            </w:r>
          </w:p>
          <w:p w:rsidR="00CD6E7D" w:rsidRPr="007B3896" w:rsidRDefault="00CD6E7D" w:rsidP="00CD6E7D">
            <w:pPr>
              <w:pStyle w:val="KeinLeerraum"/>
              <w:rPr>
                <w:rFonts w:ascii="Times New Roman" w:hAnsi="Times New Roman"/>
                <w:color w:val="000000" w:themeColor="text1"/>
                <w:lang w:val="bg-BG"/>
              </w:rPr>
            </w:pPr>
          </w:p>
        </w:tc>
        <w:tc>
          <w:tcPr>
            <w:tcW w:w="4678" w:type="dxa"/>
          </w:tcPr>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Luxembourg/Luxemburg</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Islande/Island</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Tél/Tel: +354 5503300</w:t>
            </w:r>
          </w:p>
          <w:p w:rsidR="00CD6E7D" w:rsidRPr="007B3896" w:rsidRDefault="00CD6E7D" w:rsidP="00CD6E7D">
            <w:pPr>
              <w:pStyle w:val="KeinLeerraum"/>
              <w:rPr>
                <w:rFonts w:ascii="Times New Roman" w:hAnsi="Times New Roman"/>
                <w:color w:val="000000" w:themeColor="text1"/>
                <w:lang w:val="bg-BG"/>
              </w:rPr>
            </w:pPr>
          </w:p>
        </w:tc>
      </w:tr>
      <w:tr w:rsidR="00CD6E7D" w:rsidRPr="007B3896" w:rsidTr="00CD6E7D">
        <w:trPr>
          <w:gridBefore w:val="1"/>
          <w:wBefore w:w="34" w:type="dxa"/>
          <w:cantSplit/>
          <w:trHeight w:val="751"/>
        </w:trPr>
        <w:tc>
          <w:tcPr>
            <w:tcW w:w="4644" w:type="dxa"/>
          </w:tcPr>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Česká republika</w:t>
            </w:r>
          </w:p>
          <w:p w:rsidR="00CD6E7D" w:rsidRPr="007B3896" w:rsidRDefault="00CD6E7D" w:rsidP="00CD6E7D">
            <w:pPr>
              <w:tabs>
                <w:tab w:val="left" w:pos="-720"/>
              </w:tabs>
              <w:suppressAutoHyphens/>
              <w:spacing w:after="0" w:line="240" w:lineRule="auto"/>
              <w:ind w:right="567"/>
              <w:rPr>
                <w:rFonts w:ascii="Times New Roman" w:hAnsi="Times New Roman"/>
                <w:noProof/>
                <w:color w:val="000000" w:themeColor="text1"/>
                <w:lang w:val="bg-BG"/>
              </w:rPr>
            </w:pPr>
            <w:r w:rsidRPr="007B3896">
              <w:rPr>
                <w:rFonts w:ascii="Times New Roman" w:hAnsi="Times New Roman"/>
                <w:noProof/>
                <w:color w:val="000000" w:themeColor="text1"/>
                <w:lang w:val="bg-BG"/>
              </w:rPr>
              <w:t>Teva Pharmaceuticals CR, s.r.o.</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+420 251007111</w:t>
            </w:r>
          </w:p>
          <w:p w:rsidR="00CD6E7D" w:rsidRPr="007B3896" w:rsidRDefault="00CD6E7D" w:rsidP="00CD6E7D">
            <w:pPr>
              <w:pStyle w:val="KeinLeerraum"/>
              <w:rPr>
                <w:rFonts w:ascii="Times New Roman" w:hAnsi="Times New Roman"/>
                <w:color w:val="000000" w:themeColor="text1"/>
                <w:lang w:val="bg-BG"/>
              </w:rPr>
            </w:pPr>
          </w:p>
        </w:tc>
        <w:tc>
          <w:tcPr>
            <w:tcW w:w="4678" w:type="dxa"/>
          </w:tcPr>
          <w:p w:rsidR="00CD6E7D" w:rsidRPr="007B3896" w:rsidRDefault="00CD6E7D" w:rsidP="00CD6E7D">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Magyarország</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Teva Gyógyszergyár Zrt.</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+36 1</w:t>
            </w:r>
            <w:r w:rsidRPr="007B3896">
              <w:rPr>
                <w:rFonts w:ascii="Times New Roman" w:hAnsi="Times New Roman"/>
                <w:noProof/>
                <w:color w:val="000000" w:themeColor="text1"/>
                <w:lang w:val="bg-BG"/>
              </w:rPr>
              <w:t>2886400</w:t>
            </w:r>
          </w:p>
          <w:p w:rsidR="00CD6E7D" w:rsidRPr="007B3896" w:rsidRDefault="00CD6E7D" w:rsidP="00CD6E7D">
            <w:pPr>
              <w:pStyle w:val="KeinLeerraum"/>
              <w:rPr>
                <w:rFonts w:ascii="Times New Roman" w:hAnsi="Times New Roman"/>
                <w:color w:val="000000" w:themeColor="text1"/>
                <w:lang w:val="bg-BG"/>
              </w:rPr>
            </w:pPr>
          </w:p>
        </w:tc>
      </w:tr>
      <w:tr w:rsidR="00CD6E7D" w:rsidRPr="007B3896" w:rsidTr="00CD6E7D">
        <w:trPr>
          <w:gridBefore w:val="1"/>
          <w:wBefore w:w="34" w:type="dxa"/>
          <w:cantSplit/>
        </w:trPr>
        <w:tc>
          <w:tcPr>
            <w:tcW w:w="4644" w:type="dxa"/>
          </w:tcPr>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Danmark</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Denmark A/S</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Tlf: +45 44985511</w:t>
            </w:r>
          </w:p>
          <w:p w:rsidR="00CD6E7D" w:rsidRPr="007B3896" w:rsidRDefault="00CD6E7D" w:rsidP="00CD6E7D">
            <w:pPr>
              <w:pStyle w:val="KeinLeerraum"/>
              <w:rPr>
                <w:rFonts w:ascii="Times New Roman" w:hAnsi="Times New Roman"/>
                <w:color w:val="000000" w:themeColor="text1"/>
                <w:lang w:val="bg-BG"/>
              </w:rPr>
            </w:pPr>
          </w:p>
        </w:tc>
        <w:tc>
          <w:tcPr>
            <w:tcW w:w="4678" w:type="dxa"/>
          </w:tcPr>
          <w:p w:rsidR="00CD6E7D" w:rsidRPr="007B3896" w:rsidRDefault="00CD6E7D" w:rsidP="00CD6E7D">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Malta</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Ltd.</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+356 21693533</w:t>
            </w:r>
          </w:p>
          <w:p w:rsidR="00CD6E7D" w:rsidRPr="007B3896" w:rsidRDefault="00CD6E7D" w:rsidP="00CD6E7D">
            <w:pPr>
              <w:pStyle w:val="KeinLeerraum"/>
              <w:rPr>
                <w:rFonts w:ascii="Times New Roman" w:hAnsi="Times New Roman"/>
                <w:color w:val="000000" w:themeColor="text1"/>
                <w:lang w:val="bg-BG"/>
              </w:rPr>
            </w:pPr>
          </w:p>
        </w:tc>
      </w:tr>
      <w:tr w:rsidR="00CD6E7D" w:rsidRPr="007B3896" w:rsidTr="00CD6E7D">
        <w:trPr>
          <w:gridBefore w:val="1"/>
          <w:wBefore w:w="34" w:type="dxa"/>
          <w:cantSplit/>
        </w:trPr>
        <w:tc>
          <w:tcPr>
            <w:tcW w:w="4644" w:type="dxa"/>
          </w:tcPr>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Deutschland</w:t>
            </w:r>
          </w:p>
          <w:p w:rsidR="00CD6E7D" w:rsidRPr="007B3896" w:rsidRDefault="00CD6E7D" w:rsidP="00CD6E7D">
            <w:pPr>
              <w:spacing w:after="0" w:line="240" w:lineRule="auto"/>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+354 5503300</w:t>
            </w:r>
          </w:p>
          <w:p w:rsidR="00CD6E7D" w:rsidRPr="007B3896" w:rsidRDefault="00CD6E7D" w:rsidP="00CD6E7D">
            <w:pPr>
              <w:pStyle w:val="KeinLeerraum"/>
              <w:rPr>
                <w:rFonts w:ascii="Times New Roman" w:hAnsi="Times New Roman"/>
                <w:color w:val="000000" w:themeColor="text1"/>
                <w:lang w:val="bg-BG"/>
              </w:rPr>
            </w:pPr>
          </w:p>
        </w:tc>
        <w:tc>
          <w:tcPr>
            <w:tcW w:w="4678" w:type="dxa"/>
          </w:tcPr>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Nederland</w:t>
            </w:r>
          </w:p>
          <w:p w:rsidR="00CD6E7D" w:rsidRPr="007B3896" w:rsidRDefault="00CD6E7D" w:rsidP="00CD6E7D">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Actavis Group PTC ehf.</w:t>
            </w:r>
          </w:p>
          <w:p w:rsidR="00CD6E7D" w:rsidRPr="007B3896" w:rsidRDefault="00CD6E7D" w:rsidP="00CD6E7D">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IJsland</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+354 5503300</w:t>
            </w:r>
          </w:p>
          <w:p w:rsidR="00CD6E7D" w:rsidRPr="007B3896" w:rsidRDefault="00CD6E7D" w:rsidP="00CD6E7D">
            <w:pPr>
              <w:pStyle w:val="KeinLeerraum"/>
              <w:rPr>
                <w:rFonts w:ascii="Times New Roman" w:hAnsi="Times New Roman"/>
                <w:color w:val="000000" w:themeColor="text1"/>
                <w:lang w:val="bg-BG"/>
              </w:rPr>
            </w:pPr>
          </w:p>
        </w:tc>
      </w:tr>
      <w:tr w:rsidR="00CD6E7D" w:rsidRPr="007B3896" w:rsidTr="00CD6E7D">
        <w:trPr>
          <w:gridBefore w:val="1"/>
          <w:wBefore w:w="34" w:type="dxa"/>
          <w:cantSplit/>
        </w:trPr>
        <w:tc>
          <w:tcPr>
            <w:tcW w:w="4644" w:type="dxa"/>
          </w:tcPr>
          <w:p w:rsidR="00CD6E7D" w:rsidRPr="007B3896" w:rsidRDefault="00CD6E7D" w:rsidP="00CD6E7D">
            <w:pPr>
              <w:pStyle w:val="KeinLeerraum"/>
              <w:rPr>
                <w:rFonts w:ascii="Times New Roman" w:hAnsi="Times New Roman"/>
                <w:b/>
                <w:bCs/>
                <w:color w:val="000000" w:themeColor="text1"/>
                <w:lang w:val="bg-BG"/>
              </w:rPr>
            </w:pPr>
            <w:r w:rsidRPr="007B3896">
              <w:rPr>
                <w:rFonts w:ascii="Times New Roman" w:hAnsi="Times New Roman"/>
                <w:b/>
                <w:bCs/>
                <w:color w:val="000000" w:themeColor="text1"/>
                <w:lang w:val="bg-BG"/>
              </w:rPr>
              <w:t>Eesti</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UAB Teva Baltics</w:t>
            </w:r>
            <w:r w:rsidRPr="007B3896">
              <w:rPr>
                <w:rFonts w:ascii="Times New Roman" w:hAnsi="Times New Roman"/>
                <w:noProof/>
                <w:color w:val="000000" w:themeColor="text1"/>
                <w:lang w:val="bg-BG"/>
              </w:rPr>
              <w:t xml:space="preserve"> Eesti filiaal</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 xml:space="preserve">Tel: +372 </w:t>
            </w:r>
            <w:r w:rsidRPr="007B3896">
              <w:rPr>
                <w:rFonts w:ascii="Times New Roman" w:hAnsi="Times New Roman"/>
                <w:noProof/>
                <w:color w:val="000000" w:themeColor="text1"/>
                <w:lang w:val="bg-BG"/>
              </w:rPr>
              <w:t>6610801</w:t>
            </w:r>
          </w:p>
          <w:p w:rsidR="00CD6E7D" w:rsidRPr="007B3896" w:rsidRDefault="00CD6E7D" w:rsidP="00CD6E7D">
            <w:pPr>
              <w:pStyle w:val="KeinLeerraum"/>
              <w:rPr>
                <w:rFonts w:ascii="Times New Roman" w:hAnsi="Times New Roman"/>
                <w:color w:val="000000" w:themeColor="text1"/>
                <w:lang w:val="bg-BG"/>
              </w:rPr>
            </w:pPr>
          </w:p>
        </w:tc>
        <w:tc>
          <w:tcPr>
            <w:tcW w:w="4678" w:type="dxa"/>
          </w:tcPr>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Norge</w:t>
            </w:r>
          </w:p>
          <w:p w:rsidR="00CD6E7D" w:rsidRPr="007B3896" w:rsidRDefault="00CD6E7D" w:rsidP="00CD6E7D">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Teva Norway AS</w:t>
            </w:r>
          </w:p>
          <w:p w:rsidR="00CD6E7D" w:rsidRPr="007B3896" w:rsidRDefault="00CD6E7D" w:rsidP="00CD6E7D">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Tlf: +47 66775590</w:t>
            </w:r>
          </w:p>
          <w:p w:rsidR="00CD6E7D" w:rsidRPr="007B3896" w:rsidRDefault="00CD6E7D" w:rsidP="00CD6E7D">
            <w:pPr>
              <w:pStyle w:val="KeinLeerraum"/>
              <w:rPr>
                <w:rFonts w:ascii="Times New Roman" w:hAnsi="Times New Roman"/>
                <w:color w:val="000000" w:themeColor="text1"/>
                <w:lang w:val="bg-BG"/>
              </w:rPr>
            </w:pPr>
          </w:p>
        </w:tc>
      </w:tr>
      <w:tr w:rsidR="00CD6E7D" w:rsidRPr="007B3896" w:rsidTr="00CD6E7D">
        <w:trPr>
          <w:gridBefore w:val="1"/>
          <w:wBefore w:w="34" w:type="dxa"/>
          <w:cantSplit/>
        </w:trPr>
        <w:tc>
          <w:tcPr>
            <w:tcW w:w="4644" w:type="dxa"/>
          </w:tcPr>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Ελλάδα</w:t>
            </w:r>
          </w:p>
          <w:p w:rsidR="00CD6E7D" w:rsidRPr="007B3896" w:rsidRDefault="00CD6E7D" w:rsidP="00CD6E7D">
            <w:pPr>
              <w:pStyle w:val="NormalParagraphStyle"/>
              <w:spacing w:line="240" w:lineRule="auto"/>
              <w:rPr>
                <w:rFonts w:ascii="Times New Roman" w:hAnsi="Times New Roman"/>
                <w:color w:val="000000" w:themeColor="text1"/>
                <w:sz w:val="22"/>
                <w:szCs w:val="22"/>
                <w:lang w:val="bg-BG"/>
              </w:rPr>
            </w:pPr>
            <w:r w:rsidRPr="00386F9B">
              <w:rPr>
                <w:rFonts w:ascii="Times New Roman" w:hAnsi="Times New Roman"/>
                <w:color w:val="000000" w:themeColor="text1"/>
                <w:sz w:val="22"/>
                <w:szCs w:val="22"/>
                <w:lang w:val="bg-BG"/>
              </w:rPr>
              <w:t>Specifar A.B.E.E</w:t>
            </w:r>
            <w:r w:rsidRPr="007B3896">
              <w:rPr>
                <w:rFonts w:ascii="Times New Roman" w:hAnsi="Times New Roman"/>
                <w:color w:val="000000" w:themeColor="text1"/>
                <w:sz w:val="22"/>
                <w:szCs w:val="22"/>
                <w:lang w:val="bg-BG"/>
              </w:rPr>
              <w:t>.</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Τηλ: +30 2118805000</w:t>
            </w:r>
          </w:p>
          <w:p w:rsidR="00CD6E7D" w:rsidRPr="007B3896" w:rsidRDefault="00CD6E7D" w:rsidP="00CD6E7D">
            <w:pPr>
              <w:pStyle w:val="KeinLeerraum"/>
              <w:rPr>
                <w:rFonts w:ascii="Times New Roman" w:hAnsi="Times New Roman"/>
                <w:color w:val="000000" w:themeColor="text1"/>
                <w:lang w:val="bg-BG"/>
              </w:rPr>
            </w:pPr>
          </w:p>
        </w:tc>
        <w:tc>
          <w:tcPr>
            <w:tcW w:w="4678" w:type="dxa"/>
          </w:tcPr>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Österreich</w:t>
            </w:r>
          </w:p>
          <w:p w:rsidR="00CD6E7D" w:rsidRPr="007B3896" w:rsidRDefault="00CD6E7D" w:rsidP="00CD6E7D">
            <w:pPr>
              <w:spacing w:after="0" w:line="240" w:lineRule="auto"/>
              <w:rPr>
                <w:rFonts w:ascii="Times New Roman" w:eastAsia="Adobe Fangsong Std R" w:hAnsi="Times New Roman"/>
                <w:color w:val="000000" w:themeColor="text1"/>
                <w:lang w:val="bg-BG"/>
              </w:rPr>
            </w:pPr>
            <w:r w:rsidRPr="007B3896">
              <w:rPr>
                <w:rFonts w:ascii="Times New Roman" w:eastAsia="Adobe Fangsong Std R" w:hAnsi="Times New Roman"/>
                <w:color w:val="000000" w:themeColor="text1"/>
                <w:lang w:val="bg-BG"/>
              </w:rPr>
              <w:t>ratiopharm Arzneimittel Vertriebs-GmbH</w:t>
            </w:r>
          </w:p>
          <w:p w:rsidR="00CD6E7D" w:rsidRPr="007B3896" w:rsidRDefault="00CD6E7D" w:rsidP="00CD6E7D">
            <w:pPr>
              <w:spacing w:after="0" w:line="240" w:lineRule="auto"/>
              <w:rPr>
                <w:rFonts w:ascii="Times New Roman" w:eastAsia="Adobe Fangsong Std R" w:hAnsi="Times New Roman"/>
                <w:color w:val="000000" w:themeColor="text1"/>
                <w:lang w:val="bg-BG"/>
              </w:rPr>
            </w:pPr>
            <w:r w:rsidRPr="007B3896">
              <w:rPr>
                <w:rFonts w:ascii="Times New Roman" w:eastAsia="Adobe Fangsong Std R" w:hAnsi="Times New Roman"/>
                <w:color w:val="000000" w:themeColor="text1"/>
                <w:lang w:val="bg-BG"/>
              </w:rPr>
              <w:t>Tel: +43 1970070</w:t>
            </w:r>
          </w:p>
          <w:p w:rsidR="00CD6E7D" w:rsidRPr="007B3896" w:rsidRDefault="00CD6E7D" w:rsidP="00CD6E7D">
            <w:pPr>
              <w:pStyle w:val="KeinLeerraum"/>
              <w:rPr>
                <w:rFonts w:ascii="Times New Roman" w:hAnsi="Times New Roman"/>
                <w:color w:val="000000" w:themeColor="text1"/>
                <w:lang w:val="bg-BG"/>
              </w:rPr>
            </w:pPr>
          </w:p>
        </w:tc>
      </w:tr>
      <w:tr w:rsidR="00CD6E7D" w:rsidRPr="007B3896" w:rsidTr="00CD6E7D">
        <w:trPr>
          <w:cantSplit/>
        </w:trPr>
        <w:tc>
          <w:tcPr>
            <w:tcW w:w="4678" w:type="dxa"/>
            <w:gridSpan w:val="2"/>
          </w:tcPr>
          <w:p w:rsidR="00CD6E7D" w:rsidRPr="007B3896" w:rsidRDefault="00CD6E7D" w:rsidP="00CD6E7D">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España</w:t>
            </w:r>
          </w:p>
          <w:p w:rsidR="00CD6E7D" w:rsidRPr="007B3896" w:rsidRDefault="00CD6E7D" w:rsidP="00CD6E7D">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Actavis Group PTC ehf.</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Islandia</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+354 5503300</w:t>
            </w:r>
          </w:p>
          <w:p w:rsidR="00CD6E7D" w:rsidRPr="007B3896" w:rsidRDefault="00CD6E7D" w:rsidP="00CD6E7D">
            <w:pPr>
              <w:pStyle w:val="KeinLeerraum"/>
              <w:rPr>
                <w:rFonts w:ascii="Times New Roman" w:hAnsi="Times New Roman"/>
                <w:color w:val="000000" w:themeColor="text1"/>
                <w:lang w:val="bg-BG"/>
              </w:rPr>
            </w:pPr>
          </w:p>
        </w:tc>
        <w:tc>
          <w:tcPr>
            <w:tcW w:w="4678" w:type="dxa"/>
          </w:tcPr>
          <w:p w:rsidR="00CD6E7D" w:rsidRPr="007B3896" w:rsidRDefault="00CD6E7D" w:rsidP="00CD6E7D">
            <w:pPr>
              <w:pStyle w:val="KeinLeerraum"/>
              <w:rPr>
                <w:rFonts w:ascii="Times New Roman" w:hAnsi="Times New Roman"/>
                <w:b/>
                <w:bCs/>
                <w:i/>
                <w:iCs/>
                <w:color w:val="000000" w:themeColor="text1"/>
                <w:lang w:val="bg-BG"/>
              </w:rPr>
            </w:pPr>
            <w:r w:rsidRPr="007B3896">
              <w:rPr>
                <w:rFonts w:ascii="Times New Roman" w:hAnsi="Times New Roman"/>
                <w:b/>
                <w:color w:val="000000" w:themeColor="text1"/>
                <w:lang w:val="bg-BG"/>
              </w:rPr>
              <w:t>Polska</w:t>
            </w:r>
          </w:p>
          <w:p w:rsidR="00CD6E7D" w:rsidRPr="007B3896" w:rsidRDefault="00CD6E7D" w:rsidP="00CD6E7D">
            <w:pPr>
              <w:spacing w:after="0" w:line="240" w:lineRule="auto"/>
              <w:rPr>
                <w:rFonts w:ascii="Times New Roman" w:hAnsi="Times New Roman"/>
                <w:color w:val="000000" w:themeColor="text1"/>
                <w:lang w:val="bg-BG"/>
              </w:rPr>
            </w:pPr>
            <w:r w:rsidRPr="007B3896">
              <w:rPr>
                <w:rFonts w:ascii="Times New Roman" w:hAnsi="Times New Roman"/>
                <w:color w:val="000000" w:themeColor="text1"/>
                <w:lang w:val="bg-BG"/>
              </w:rPr>
              <w:t>Teva Pharmaceuticals Polska Sp. z o.o.</w:t>
            </w:r>
          </w:p>
          <w:p w:rsidR="00CD6E7D" w:rsidRPr="007B3896" w:rsidRDefault="00CD6E7D" w:rsidP="00CD6E7D">
            <w:pPr>
              <w:numPr>
                <w:ilvl w:val="12"/>
                <w:numId w:val="0"/>
              </w:numPr>
              <w:spacing w:after="0" w:line="240" w:lineRule="auto"/>
              <w:rPr>
                <w:rFonts w:ascii="Times New Roman" w:hAnsi="Times New Roman"/>
                <w:color w:val="000000" w:themeColor="text1"/>
                <w:lang w:val="bg-BG" w:eastAsia="is-IS"/>
              </w:rPr>
            </w:pPr>
            <w:r w:rsidRPr="007B3896">
              <w:rPr>
                <w:rFonts w:ascii="Times New Roman" w:hAnsi="Times New Roman"/>
                <w:color w:val="000000" w:themeColor="text1"/>
                <w:lang w:val="bg-BG"/>
              </w:rPr>
              <w:t>Tel: +48 223459300</w:t>
            </w:r>
          </w:p>
          <w:p w:rsidR="00CD6E7D" w:rsidRPr="007B3896" w:rsidRDefault="00CD6E7D" w:rsidP="00CD6E7D">
            <w:pPr>
              <w:pStyle w:val="KeinLeerraum"/>
              <w:rPr>
                <w:rFonts w:ascii="Times New Roman" w:hAnsi="Times New Roman"/>
                <w:color w:val="000000" w:themeColor="text1"/>
                <w:lang w:val="bg-BG"/>
              </w:rPr>
            </w:pPr>
          </w:p>
        </w:tc>
      </w:tr>
      <w:tr w:rsidR="00CD6E7D" w:rsidRPr="007B3896" w:rsidTr="00CD6E7D">
        <w:trPr>
          <w:cantSplit/>
        </w:trPr>
        <w:tc>
          <w:tcPr>
            <w:tcW w:w="4678" w:type="dxa"/>
            <w:gridSpan w:val="2"/>
          </w:tcPr>
          <w:p w:rsidR="00CD6E7D" w:rsidRPr="007B3896" w:rsidRDefault="00CD6E7D" w:rsidP="00CD6E7D">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France</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Islande</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eastAsia="en-GB"/>
              </w:rPr>
              <w:t>Tél</w:t>
            </w:r>
            <w:r w:rsidRPr="007B3896">
              <w:rPr>
                <w:rFonts w:ascii="Times New Roman" w:hAnsi="Times New Roman"/>
                <w:noProof/>
                <w:color w:val="000000" w:themeColor="text1"/>
                <w:lang w:val="bg-BG"/>
              </w:rPr>
              <w:t>:</w:t>
            </w:r>
            <w:r w:rsidRPr="007B3896">
              <w:rPr>
                <w:rFonts w:ascii="Times New Roman" w:hAnsi="Times New Roman"/>
                <w:color w:val="000000" w:themeColor="text1"/>
                <w:lang w:val="bg-BG"/>
              </w:rPr>
              <w:t xml:space="preserve"> +354 5503300</w:t>
            </w:r>
          </w:p>
          <w:p w:rsidR="00CD6E7D" w:rsidRPr="007B3896" w:rsidRDefault="00CD6E7D" w:rsidP="00CD6E7D">
            <w:pPr>
              <w:pStyle w:val="KeinLeerraum"/>
              <w:rPr>
                <w:rFonts w:ascii="Times New Roman" w:hAnsi="Times New Roman"/>
                <w:b/>
                <w:color w:val="000000" w:themeColor="text1"/>
                <w:lang w:val="bg-BG"/>
              </w:rPr>
            </w:pPr>
          </w:p>
        </w:tc>
        <w:tc>
          <w:tcPr>
            <w:tcW w:w="4678" w:type="dxa"/>
          </w:tcPr>
          <w:p w:rsidR="00CD6E7D" w:rsidRPr="007B3896" w:rsidRDefault="00CD6E7D" w:rsidP="00CD6E7D">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Portugal</w:t>
            </w:r>
          </w:p>
          <w:p w:rsidR="00CD6E7D" w:rsidRPr="007B3896" w:rsidRDefault="00CD6E7D" w:rsidP="00CD6E7D">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Actavis Group PTC ehf.</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Islândia</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Tel: +354 5503300</w:t>
            </w:r>
          </w:p>
          <w:p w:rsidR="00CD6E7D" w:rsidRPr="007B3896" w:rsidRDefault="00CD6E7D" w:rsidP="00CD6E7D">
            <w:pPr>
              <w:pStyle w:val="KeinLeerraum"/>
              <w:rPr>
                <w:rFonts w:ascii="Times New Roman" w:hAnsi="Times New Roman"/>
                <w:color w:val="000000" w:themeColor="text1"/>
                <w:lang w:val="bg-BG"/>
              </w:rPr>
            </w:pPr>
          </w:p>
        </w:tc>
      </w:tr>
      <w:tr w:rsidR="00CD6E7D" w:rsidRPr="007B3896" w:rsidTr="00CD6E7D">
        <w:trPr>
          <w:cantSplit/>
        </w:trPr>
        <w:tc>
          <w:tcPr>
            <w:tcW w:w="4678" w:type="dxa"/>
            <w:gridSpan w:val="2"/>
          </w:tcPr>
          <w:p w:rsidR="00CD6E7D" w:rsidRPr="007B3896" w:rsidRDefault="00CD6E7D" w:rsidP="00CD6E7D">
            <w:pPr>
              <w:tabs>
                <w:tab w:val="left" w:pos="-720"/>
                <w:tab w:val="left" w:pos="4536"/>
              </w:tabs>
              <w:suppressAutoHyphens/>
              <w:spacing w:after="0" w:line="240" w:lineRule="auto"/>
              <w:ind w:right="567"/>
              <w:rPr>
                <w:rFonts w:ascii="Times New Roman" w:hAnsi="Times New Roman"/>
                <w:b/>
                <w:noProof/>
                <w:color w:val="000000" w:themeColor="text1"/>
                <w:lang w:val="bg-BG"/>
              </w:rPr>
            </w:pPr>
            <w:r w:rsidRPr="007B3896">
              <w:rPr>
                <w:rFonts w:ascii="Times New Roman" w:hAnsi="Times New Roman"/>
                <w:color w:val="000000" w:themeColor="text1"/>
                <w:lang w:val="bg-BG"/>
              </w:rPr>
              <w:br w:type="page"/>
            </w:r>
            <w:r w:rsidRPr="007B3896">
              <w:rPr>
                <w:rFonts w:ascii="Times New Roman" w:hAnsi="Times New Roman"/>
                <w:b/>
                <w:noProof/>
                <w:color w:val="000000" w:themeColor="text1"/>
                <w:lang w:val="bg-BG"/>
              </w:rPr>
              <w:t>Hrvatska</w:t>
            </w:r>
          </w:p>
          <w:p w:rsidR="00CD6E7D" w:rsidRPr="007B3896" w:rsidRDefault="00CD6E7D" w:rsidP="00CD6E7D">
            <w:pPr>
              <w:tabs>
                <w:tab w:val="left" w:pos="-720"/>
                <w:tab w:val="left" w:pos="4536"/>
              </w:tabs>
              <w:suppressAutoHyphens/>
              <w:spacing w:after="0" w:line="240" w:lineRule="auto"/>
              <w:ind w:right="567"/>
              <w:rPr>
                <w:rFonts w:ascii="Times New Roman" w:hAnsi="Times New Roman"/>
                <w:color w:val="000000" w:themeColor="text1"/>
                <w:lang w:val="bg-BG"/>
              </w:rPr>
            </w:pPr>
            <w:r w:rsidRPr="007B3896">
              <w:rPr>
                <w:rFonts w:ascii="Times New Roman" w:hAnsi="Times New Roman"/>
                <w:color w:val="000000" w:themeColor="text1"/>
                <w:lang w:val="bg-BG"/>
              </w:rPr>
              <w:t>Pliva Hrvatska d.o.o.</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+385 13720000</w:t>
            </w:r>
          </w:p>
          <w:p w:rsidR="00CD6E7D" w:rsidRPr="007B3896" w:rsidRDefault="00CD6E7D" w:rsidP="00CD6E7D">
            <w:pPr>
              <w:pStyle w:val="KeinLeerraum"/>
              <w:rPr>
                <w:rFonts w:ascii="Times New Roman" w:hAnsi="Times New Roman"/>
                <w:color w:val="000000" w:themeColor="text1"/>
                <w:lang w:val="bg-BG"/>
              </w:rPr>
            </w:pPr>
          </w:p>
        </w:tc>
        <w:tc>
          <w:tcPr>
            <w:tcW w:w="4678" w:type="dxa"/>
          </w:tcPr>
          <w:p w:rsidR="00CD6E7D" w:rsidRPr="007B3896" w:rsidRDefault="00CD6E7D" w:rsidP="00CD6E7D">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România</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Pharmaceuticals S.R.L.</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w:t>
            </w:r>
            <w:r w:rsidRPr="007B3896">
              <w:rPr>
                <w:rFonts w:ascii="Times New Roman" w:hAnsi="Times New Roman"/>
                <w:noProof/>
                <w:color w:val="000000" w:themeColor="text1"/>
                <w:lang w:val="bg-BG"/>
              </w:rPr>
              <w:t>40 212306524</w:t>
            </w:r>
          </w:p>
          <w:p w:rsidR="00CD6E7D" w:rsidRPr="007B3896" w:rsidRDefault="00CD6E7D" w:rsidP="00CD6E7D">
            <w:pPr>
              <w:pStyle w:val="KeinLeerraum"/>
              <w:rPr>
                <w:rFonts w:ascii="Times New Roman" w:hAnsi="Times New Roman"/>
                <w:color w:val="000000" w:themeColor="text1"/>
                <w:lang w:val="bg-BG"/>
              </w:rPr>
            </w:pPr>
          </w:p>
        </w:tc>
      </w:tr>
      <w:tr w:rsidR="00CD6E7D" w:rsidRPr="007B3896" w:rsidTr="00CD6E7D">
        <w:trPr>
          <w:cantSplit/>
        </w:trPr>
        <w:tc>
          <w:tcPr>
            <w:tcW w:w="4678" w:type="dxa"/>
            <w:gridSpan w:val="2"/>
          </w:tcPr>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Ireland</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Pharmaceuticals Ireland</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+353 19127700</w:t>
            </w:r>
          </w:p>
          <w:p w:rsidR="00CD6E7D" w:rsidRPr="007B3896" w:rsidRDefault="00CD6E7D" w:rsidP="00CD6E7D">
            <w:pPr>
              <w:pStyle w:val="KeinLeerraum"/>
              <w:rPr>
                <w:rFonts w:ascii="Times New Roman" w:hAnsi="Times New Roman"/>
                <w:color w:val="000000" w:themeColor="text1"/>
                <w:lang w:val="bg-BG"/>
              </w:rPr>
            </w:pPr>
          </w:p>
        </w:tc>
        <w:tc>
          <w:tcPr>
            <w:tcW w:w="4678" w:type="dxa"/>
          </w:tcPr>
          <w:p w:rsidR="00CD6E7D" w:rsidRPr="007B3896" w:rsidRDefault="00CD6E7D" w:rsidP="00CD6E7D">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Slovenija</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Pliva Ljubljana d.o.o.</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+386 15890390</w:t>
            </w:r>
          </w:p>
          <w:p w:rsidR="00CD6E7D" w:rsidRPr="007B3896" w:rsidRDefault="00CD6E7D" w:rsidP="00CD6E7D">
            <w:pPr>
              <w:pStyle w:val="KeinLeerraum"/>
              <w:rPr>
                <w:rFonts w:ascii="Times New Roman" w:hAnsi="Times New Roman"/>
                <w:b/>
                <w:color w:val="000000" w:themeColor="text1"/>
                <w:lang w:val="bg-BG"/>
              </w:rPr>
            </w:pPr>
          </w:p>
        </w:tc>
      </w:tr>
      <w:tr w:rsidR="00CD6E7D" w:rsidRPr="007B3896" w:rsidTr="00CD6E7D">
        <w:trPr>
          <w:cantSplit/>
        </w:trPr>
        <w:tc>
          <w:tcPr>
            <w:tcW w:w="4678" w:type="dxa"/>
            <w:gridSpan w:val="2"/>
          </w:tcPr>
          <w:p w:rsidR="00CD6E7D" w:rsidRPr="007B3896" w:rsidRDefault="00CD6E7D" w:rsidP="00CD6E7D">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Ísland</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Sími: +354 5503300</w:t>
            </w:r>
          </w:p>
          <w:p w:rsidR="00CD6E7D" w:rsidRPr="007B3896" w:rsidRDefault="00CD6E7D" w:rsidP="00CD6E7D">
            <w:pPr>
              <w:pStyle w:val="KeinLeerraum"/>
              <w:rPr>
                <w:rFonts w:ascii="Times New Roman" w:hAnsi="Times New Roman"/>
                <w:b/>
                <w:color w:val="000000" w:themeColor="text1"/>
                <w:lang w:val="bg-BG"/>
              </w:rPr>
            </w:pPr>
          </w:p>
        </w:tc>
        <w:tc>
          <w:tcPr>
            <w:tcW w:w="4678" w:type="dxa"/>
          </w:tcPr>
          <w:p w:rsidR="00CD6E7D" w:rsidRPr="007B3896" w:rsidRDefault="00CD6E7D" w:rsidP="00CD6E7D">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Slovenská republika</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TEVA Pharmaceuticals Slovakia s.r.o.</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+421 2</w:t>
            </w:r>
            <w:r w:rsidRPr="007B3896">
              <w:rPr>
                <w:rFonts w:ascii="Times New Roman" w:hAnsi="Times New Roman"/>
                <w:noProof/>
                <w:color w:val="000000" w:themeColor="text1"/>
                <w:lang w:val="bg-BG"/>
              </w:rPr>
              <w:t>57267911</w:t>
            </w:r>
          </w:p>
          <w:p w:rsidR="00CD6E7D" w:rsidRPr="007B3896" w:rsidRDefault="00CD6E7D" w:rsidP="00CD6E7D">
            <w:pPr>
              <w:pStyle w:val="KeinLeerraum"/>
              <w:rPr>
                <w:rFonts w:ascii="Times New Roman" w:hAnsi="Times New Roman"/>
                <w:color w:val="000000" w:themeColor="text1"/>
                <w:lang w:val="bg-BG"/>
              </w:rPr>
            </w:pPr>
          </w:p>
        </w:tc>
      </w:tr>
      <w:tr w:rsidR="00CD6E7D" w:rsidRPr="007B3896" w:rsidTr="00CD6E7D">
        <w:trPr>
          <w:cantSplit/>
        </w:trPr>
        <w:tc>
          <w:tcPr>
            <w:tcW w:w="4678" w:type="dxa"/>
            <w:gridSpan w:val="2"/>
          </w:tcPr>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Italia</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Islanda</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Tel: +354 5503300</w:t>
            </w:r>
          </w:p>
          <w:p w:rsidR="00CD6E7D" w:rsidRPr="007B3896" w:rsidRDefault="00CD6E7D" w:rsidP="00CD6E7D">
            <w:pPr>
              <w:pStyle w:val="KeinLeerraum"/>
              <w:rPr>
                <w:rFonts w:ascii="Times New Roman" w:hAnsi="Times New Roman"/>
                <w:b/>
                <w:color w:val="000000" w:themeColor="text1"/>
                <w:lang w:val="bg-BG"/>
              </w:rPr>
            </w:pPr>
          </w:p>
        </w:tc>
        <w:tc>
          <w:tcPr>
            <w:tcW w:w="4678" w:type="dxa"/>
          </w:tcPr>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Suomi/Finland</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Finland Oy</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Puh/Tel: +358 201805900</w:t>
            </w:r>
          </w:p>
          <w:p w:rsidR="00CD6E7D" w:rsidRPr="007B3896" w:rsidRDefault="00CD6E7D" w:rsidP="00CD6E7D">
            <w:pPr>
              <w:pStyle w:val="KeinLeerraum"/>
              <w:rPr>
                <w:rFonts w:ascii="Times New Roman" w:hAnsi="Times New Roman"/>
                <w:b/>
                <w:color w:val="000000" w:themeColor="text1"/>
                <w:lang w:val="bg-BG"/>
              </w:rPr>
            </w:pPr>
          </w:p>
        </w:tc>
      </w:tr>
      <w:tr w:rsidR="00CD6E7D" w:rsidRPr="007B3896" w:rsidTr="00CD6E7D">
        <w:trPr>
          <w:cantSplit/>
        </w:trPr>
        <w:tc>
          <w:tcPr>
            <w:tcW w:w="4678" w:type="dxa"/>
            <w:gridSpan w:val="2"/>
          </w:tcPr>
          <w:p w:rsidR="00CD6E7D" w:rsidRPr="007B3896" w:rsidRDefault="00CD6E7D" w:rsidP="00CD6E7D">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Κύπρος</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Specifar A.B.E.E.</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Ελλάδα</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Τηλ: +30 2118805000</w:t>
            </w:r>
          </w:p>
          <w:p w:rsidR="00CD6E7D" w:rsidRPr="007B3896" w:rsidRDefault="00CD6E7D" w:rsidP="00CD6E7D">
            <w:pPr>
              <w:pStyle w:val="KeinLeerraum"/>
              <w:rPr>
                <w:rFonts w:ascii="Times New Roman" w:hAnsi="Times New Roman"/>
                <w:color w:val="000000" w:themeColor="text1"/>
                <w:lang w:val="bg-BG"/>
              </w:rPr>
            </w:pPr>
          </w:p>
        </w:tc>
        <w:tc>
          <w:tcPr>
            <w:tcW w:w="4678" w:type="dxa"/>
          </w:tcPr>
          <w:p w:rsidR="00CD6E7D" w:rsidRPr="007B3896" w:rsidRDefault="00CD6E7D" w:rsidP="00CD6E7D">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Sverige</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Sweden AB</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+46 42121100</w:t>
            </w:r>
          </w:p>
          <w:p w:rsidR="00CD6E7D" w:rsidRPr="007B3896" w:rsidRDefault="00CD6E7D" w:rsidP="00CD6E7D">
            <w:pPr>
              <w:pStyle w:val="KeinLeerraum"/>
              <w:rPr>
                <w:rFonts w:ascii="Times New Roman" w:hAnsi="Times New Roman"/>
                <w:color w:val="000000" w:themeColor="text1"/>
                <w:lang w:val="bg-BG"/>
              </w:rPr>
            </w:pPr>
          </w:p>
        </w:tc>
      </w:tr>
      <w:tr w:rsidR="00CD6E7D" w:rsidRPr="007B3896" w:rsidTr="00CD6E7D">
        <w:trPr>
          <w:cantSplit/>
        </w:trPr>
        <w:tc>
          <w:tcPr>
            <w:tcW w:w="4678" w:type="dxa"/>
            <w:gridSpan w:val="2"/>
          </w:tcPr>
          <w:p w:rsidR="00CD6E7D" w:rsidRPr="007B3896" w:rsidRDefault="00CD6E7D" w:rsidP="00CD6E7D">
            <w:pPr>
              <w:pStyle w:val="KeinLeerraum"/>
              <w:rPr>
                <w:rFonts w:ascii="Times New Roman" w:hAnsi="Times New Roman"/>
                <w:b/>
                <w:bCs/>
                <w:color w:val="000000" w:themeColor="text1"/>
                <w:lang w:val="bg-BG" w:eastAsia="en-GB"/>
              </w:rPr>
            </w:pPr>
            <w:r w:rsidRPr="007B3896">
              <w:rPr>
                <w:rFonts w:ascii="Times New Roman" w:hAnsi="Times New Roman"/>
                <w:b/>
                <w:bCs/>
                <w:color w:val="000000" w:themeColor="text1"/>
                <w:lang w:val="bg-BG" w:eastAsia="en-GB"/>
              </w:rPr>
              <w:t>Latvija</w:t>
            </w:r>
          </w:p>
          <w:p w:rsidR="00CD6E7D" w:rsidRPr="007B3896" w:rsidRDefault="00CD6E7D" w:rsidP="00CD6E7D">
            <w:pPr>
              <w:spacing w:after="0" w:line="240" w:lineRule="auto"/>
              <w:rPr>
                <w:rFonts w:ascii="Times New Roman" w:hAnsi="Times New Roman"/>
                <w:color w:val="000000" w:themeColor="text1"/>
                <w:lang w:val="bg-BG" w:eastAsia="en-GB"/>
              </w:rPr>
            </w:pPr>
            <w:r w:rsidRPr="007B3896">
              <w:rPr>
                <w:rFonts w:ascii="Times New Roman" w:hAnsi="Times New Roman"/>
                <w:color w:val="000000" w:themeColor="text1"/>
                <w:lang w:val="bg-BG" w:eastAsia="en-GB"/>
              </w:rPr>
              <w:t>UAB Teva Baltics filiāle Latvijā</w:t>
            </w:r>
          </w:p>
          <w:p w:rsidR="00CD6E7D" w:rsidRPr="007B3896" w:rsidRDefault="00CD6E7D" w:rsidP="00CD6E7D">
            <w:pPr>
              <w:pStyle w:val="KeinLeerraum"/>
              <w:rPr>
                <w:rFonts w:ascii="Times New Roman" w:hAnsi="Times New Roman"/>
                <w:color w:val="000000" w:themeColor="text1"/>
                <w:lang w:val="bg-BG" w:eastAsia="en-GB"/>
              </w:rPr>
            </w:pPr>
            <w:r w:rsidRPr="007B3896">
              <w:rPr>
                <w:rFonts w:ascii="Times New Roman" w:hAnsi="Times New Roman"/>
                <w:color w:val="000000" w:themeColor="text1"/>
                <w:lang w:val="bg-BG" w:eastAsia="en-GB"/>
              </w:rPr>
              <w:t>Tel: +371 67323666</w:t>
            </w:r>
          </w:p>
          <w:p w:rsidR="00CD6E7D" w:rsidRPr="007B3896" w:rsidRDefault="00CD6E7D" w:rsidP="00CD6E7D">
            <w:pPr>
              <w:pStyle w:val="KeinLeerraum"/>
              <w:rPr>
                <w:rFonts w:ascii="Times New Roman" w:hAnsi="Times New Roman"/>
                <w:color w:val="000000" w:themeColor="text1"/>
                <w:lang w:val="bg-BG"/>
              </w:rPr>
            </w:pPr>
          </w:p>
        </w:tc>
        <w:tc>
          <w:tcPr>
            <w:tcW w:w="4678" w:type="dxa"/>
          </w:tcPr>
          <w:p w:rsidR="00CD6E7D" w:rsidRPr="007B3896" w:rsidRDefault="00CD6E7D" w:rsidP="00CD6E7D">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United Kingdom</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UK Limited</w:t>
            </w:r>
          </w:p>
          <w:p w:rsidR="00CD6E7D" w:rsidRPr="007B3896" w:rsidRDefault="00CD6E7D" w:rsidP="00CD6E7D">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+44 1271385257</w:t>
            </w:r>
          </w:p>
          <w:p w:rsidR="00CD6E7D" w:rsidRPr="007B3896" w:rsidRDefault="00CD6E7D" w:rsidP="00CD6E7D">
            <w:pPr>
              <w:pStyle w:val="KeinLeerraum"/>
              <w:rPr>
                <w:rFonts w:ascii="Times New Roman" w:hAnsi="Times New Roman"/>
                <w:color w:val="000000" w:themeColor="text1"/>
                <w:lang w:val="bg-BG"/>
              </w:rPr>
            </w:pPr>
          </w:p>
        </w:tc>
      </w:tr>
    </w:tbl>
    <w:p w:rsidR="00CD6E7D" w:rsidRPr="007B3896" w:rsidRDefault="00CD6E7D" w:rsidP="00CD6E7D">
      <w:pPr>
        <w:spacing w:after="0" w:line="240" w:lineRule="auto"/>
        <w:rPr>
          <w:rFonts w:ascii="Times New Roman" w:hAnsi="Times New Roman"/>
          <w:color w:val="000000" w:themeColor="text1"/>
          <w:lang w:val="bg-BG"/>
        </w:rPr>
      </w:pPr>
    </w:p>
    <w:p w:rsidR="008A56A0" w:rsidRPr="007B3896" w:rsidRDefault="008A56A0" w:rsidP="008A56A0">
      <w:pPr>
        <w:spacing w:after="0" w:line="240" w:lineRule="auto"/>
        <w:rPr>
          <w:rFonts w:ascii="Times New Roman" w:hAnsi="Times New Roman"/>
          <w:b/>
          <w:bCs/>
          <w:lang w:val="bg-BG"/>
        </w:rPr>
      </w:pPr>
      <w:r w:rsidRPr="007B3896">
        <w:rPr>
          <w:rFonts w:ascii="Times New Roman" w:hAnsi="Times New Roman"/>
          <w:b/>
          <w:bCs/>
          <w:lang w:val="bg-BG"/>
        </w:rPr>
        <w:t>Дата на последно преразглеждане на листовката</w:t>
      </w:r>
    </w:p>
    <w:p w:rsidR="008A56A0" w:rsidRPr="007B3896" w:rsidRDefault="008A56A0" w:rsidP="008A56A0">
      <w:pPr>
        <w:spacing w:after="0" w:line="240" w:lineRule="auto"/>
        <w:rPr>
          <w:rFonts w:ascii="Times New Roman" w:hAnsi="Times New Roman"/>
          <w:bCs/>
          <w:lang w:val="bg-BG"/>
        </w:rPr>
      </w:pPr>
    </w:p>
    <w:p w:rsidR="008A56A0" w:rsidRPr="007B3896" w:rsidRDefault="008A56A0" w:rsidP="008A56A0">
      <w:pPr>
        <w:spacing w:after="0" w:line="240" w:lineRule="auto"/>
        <w:rPr>
          <w:rFonts w:ascii="Times New Roman" w:hAnsi="Times New Roman"/>
          <w:b/>
          <w:bCs/>
          <w:lang w:val="bg-BG"/>
        </w:rPr>
      </w:pPr>
      <w:r w:rsidRPr="007B3896">
        <w:rPr>
          <w:rFonts w:ascii="Times New Roman" w:hAnsi="Times New Roman"/>
          <w:b/>
          <w:bCs/>
          <w:lang w:val="bg-BG"/>
        </w:rPr>
        <w:t>Други източници на информация</w:t>
      </w:r>
    </w:p>
    <w:p w:rsidR="008A56A0" w:rsidRPr="007B3896" w:rsidRDefault="008A56A0" w:rsidP="008A56A0">
      <w:pPr>
        <w:spacing w:after="0" w:line="240" w:lineRule="auto"/>
        <w:rPr>
          <w:rFonts w:ascii="Times New Roman" w:hAnsi="Times New Roman"/>
          <w:bCs/>
          <w:lang w:val="bg-BG"/>
        </w:rPr>
      </w:pP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 xml:space="preserve">Подробна информация за това лекарство е предоставена на уебсайта на Европейската агенция по лекарствата </w:t>
      </w:r>
      <w:hyperlink r:id="rId19" w:history="1">
        <w:r w:rsidRPr="007B3896">
          <w:rPr>
            <w:rStyle w:val="Hyperlink"/>
            <w:rFonts w:ascii="Times New Roman" w:hAnsi="Times New Roman"/>
            <w:lang w:val="bg-BG"/>
          </w:rPr>
          <w:t>http://www.ema.europa.eu</w:t>
        </w:r>
      </w:hyperlink>
      <w:r w:rsidRPr="007B3896">
        <w:rPr>
          <w:rFonts w:ascii="Times New Roman" w:hAnsi="Times New Roman"/>
          <w:lang w:val="bg-BG"/>
        </w:rPr>
        <w:t>.</w:t>
      </w:r>
    </w:p>
    <w:p w:rsidR="00194F59" w:rsidRPr="007B3896" w:rsidRDefault="008A56A0" w:rsidP="00194F59">
      <w:pPr>
        <w:spacing w:after="0" w:line="240" w:lineRule="auto"/>
        <w:jc w:val="center"/>
        <w:rPr>
          <w:rFonts w:ascii="Times New Roman" w:eastAsia="Times New Roman" w:hAnsi="Times New Roman"/>
          <w:b/>
          <w:bCs/>
          <w:spacing w:val="2"/>
          <w:lang w:val="bg-BG"/>
        </w:rPr>
      </w:pPr>
      <w:r w:rsidRPr="007B3896">
        <w:rPr>
          <w:rFonts w:ascii="Times New Roman" w:hAnsi="Times New Roman"/>
          <w:lang w:val="bg-BG"/>
        </w:rPr>
        <w:br w:type="page"/>
      </w:r>
      <w:r w:rsidR="00194F59" w:rsidRPr="007B3896">
        <w:rPr>
          <w:rFonts w:ascii="Times New Roman" w:eastAsia="Times New Roman" w:hAnsi="Times New Roman"/>
          <w:b/>
          <w:bCs/>
          <w:spacing w:val="2"/>
          <w:lang w:val="bg-BG"/>
        </w:rPr>
        <w:t>Листовка: информация за потребителя</w:t>
      </w:r>
    </w:p>
    <w:p w:rsidR="00194F59" w:rsidRPr="007B3896" w:rsidRDefault="00194F59" w:rsidP="00194F59">
      <w:pPr>
        <w:spacing w:after="0" w:line="240" w:lineRule="auto"/>
        <w:jc w:val="center"/>
        <w:rPr>
          <w:rFonts w:ascii="Times New Roman" w:hAnsi="Times New Roman"/>
          <w:bCs/>
          <w:lang w:val="bg-BG"/>
        </w:rPr>
      </w:pPr>
    </w:p>
    <w:p w:rsidR="00194F59" w:rsidRPr="007B3896" w:rsidRDefault="00194F59" w:rsidP="00194F59">
      <w:pPr>
        <w:spacing w:after="0" w:line="240" w:lineRule="auto"/>
        <w:jc w:val="center"/>
        <w:rPr>
          <w:rFonts w:ascii="Times New Roman" w:hAnsi="Times New Roman"/>
          <w:lang w:val="bg-BG"/>
        </w:rPr>
      </w:pPr>
      <w:r w:rsidRPr="007B3896">
        <w:rPr>
          <w:rFonts w:ascii="Times New Roman" w:hAnsi="Times New Roman"/>
          <w:b/>
          <w:bCs/>
          <w:spacing w:val="-1"/>
          <w:lang w:val="bg-BG"/>
        </w:rPr>
        <w:t>Иматиниб Actavis</w:t>
      </w:r>
      <w:r w:rsidRPr="007B3896">
        <w:rPr>
          <w:rFonts w:ascii="Times New Roman" w:hAnsi="Times New Roman"/>
          <w:b/>
          <w:bCs/>
          <w:spacing w:val="1"/>
          <w:lang w:val="bg-BG"/>
        </w:rPr>
        <w:t xml:space="preserve"> 400</w:t>
      </w:r>
      <w:r w:rsidRPr="007B3896">
        <w:rPr>
          <w:rFonts w:ascii="Times New Roman" w:hAnsi="Times New Roman"/>
          <w:b/>
          <w:bCs/>
          <w:lang w:val="bg-BG"/>
        </w:rPr>
        <w:t> </w:t>
      </w:r>
      <w:r w:rsidRPr="007B3896">
        <w:rPr>
          <w:rFonts w:ascii="Times New Roman" w:hAnsi="Times New Roman"/>
          <w:b/>
          <w:bCs/>
          <w:spacing w:val="1"/>
          <w:lang w:val="bg-BG"/>
        </w:rPr>
        <w:t>m</w:t>
      </w:r>
      <w:r w:rsidRPr="007B3896">
        <w:rPr>
          <w:rFonts w:ascii="Times New Roman" w:hAnsi="Times New Roman"/>
          <w:b/>
          <w:bCs/>
          <w:lang w:val="bg-BG"/>
        </w:rPr>
        <w:t>g твърди капсули</w:t>
      </w:r>
    </w:p>
    <w:p w:rsidR="00194F59" w:rsidRPr="007B3896" w:rsidRDefault="00194F59" w:rsidP="00194F59">
      <w:pPr>
        <w:spacing w:after="0" w:line="240" w:lineRule="auto"/>
        <w:jc w:val="center"/>
        <w:rPr>
          <w:rFonts w:ascii="Times New Roman" w:hAnsi="Times New Roman"/>
          <w:lang w:val="bg-BG"/>
        </w:rPr>
      </w:pPr>
      <w:r w:rsidRPr="007B3896">
        <w:rPr>
          <w:rFonts w:ascii="Times New Roman" w:hAnsi="Times New Roman"/>
          <w:lang w:val="bg-BG"/>
        </w:rPr>
        <w:t>иматиниб (imatinib)</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Прочетете внимателно цялата листовка, преди да започнете да приемате това лекарство, тъй като тя съдържа важна за Вас информация.</w:t>
      </w:r>
    </w:p>
    <w:p w:rsidR="00194F59" w:rsidRPr="007B3896" w:rsidRDefault="00194F59" w:rsidP="00194F59">
      <w:pPr>
        <w:numPr>
          <w:ilvl w:val="0"/>
          <w:numId w:val="3"/>
        </w:numPr>
        <w:spacing w:after="0" w:line="240" w:lineRule="auto"/>
        <w:ind w:left="567" w:hanging="567"/>
        <w:rPr>
          <w:rFonts w:ascii="Times New Roman" w:hAnsi="Times New Roman"/>
          <w:lang w:val="bg-BG"/>
        </w:rPr>
      </w:pPr>
      <w:r w:rsidRPr="007B3896">
        <w:rPr>
          <w:rFonts w:ascii="Times New Roman" w:hAnsi="Times New Roman"/>
          <w:lang w:val="bg-BG"/>
        </w:rPr>
        <w:t>Запазете тази листовка. Може да се наложи да я прочетете отново.</w:t>
      </w:r>
    </w:p>
    <w:p w:rsidR="00194F59" w:rsidRPr="007B3896" w:rsidRDefault="00194F59" w:rsidP="00194F59">
      <w:pPr>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t>Ако имате някакви допълнителни въпроси, попитайте Вашия лекар, фармацевт или медицинска сестра.</w:t>
      </w:r>
    </w:p>
    <w:p w:rsidR="00194F59" w:rsidRPr="007B3896" w:rsidRDefault="00194F59" w:rsidP="00194F59">
      <w:pPr>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t>Това лекарство е предписано лично на Вас. Не го преотстъпвайте на други хора. То може да им навреди, независимо че признаците на тяхното заболяване са същите като Вашите.</w:t>
      </w:r>
    </w:p>
    <w:p w:rsidR="00194F59" w:rsidRPr="007B3896" w:rsidRDefault="00194F59" w:rsidP="00194F59">
      <w:pPr>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t>Ако получите някакви нежелани лекарствени реакции, уведомете Вашия лекар, фармацевт или медицинска сестра. Това включва и всички възможни нежелани реакции, неописани в тази листовка.</w:t>
      </w:r>
      <w:r w:rsidRPr="007B3896">
        <w:rPr>
          <w:lang w:val="bg-BG"/>
        </w:rPr>
        <w:t xml:space="preserve"> </w:t>
      </w:r>
      <w:r w:rsidRPr="007B3896">
        <w:rPr>
          <w:rFonts w:ascii="Times New Roman" w:hAnsi="Times New Roman"/>
          <w:lang w:val="bg-BG"/>
        </w:rPr>
        <w:t>Вижте точка 4.</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Какво съдържа тази листовка</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1.</w:t>
      </w:r>
      <w:r w:rsidRPr="007B3896">
        <w:rPr>
          <w:rFonts w:ascii="Times New Roman" w:hAnsi="Times New Roman"/>
          <w:lang w:val="bg-BG"/>
        </w:rPr>
        <w:tab/>
        <w:t>Какво представлява Иматиниб Actavis и за какво се използва</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2.</w:t>
      </w:r>
      <w:r w:rsidRPr="007B3896">
        <w:rPr>
          <w:rFonts w:ascii="Times New Roman" w:hAnsi="Times New Roman"/>
          <w:lang w:val="bg-BG"/>
        </w:rPr>
        <w:tab/>
        <w:t>Какво трябва да знаете, преди да приемете Иматиниб Actavis</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3.</w:t>
      </w:r>
      <w:r w:rsidRPr="007B3896">
        <w:rPr>
          <w:rFonts w:ascii="Times New Roman" w:hAnsi="Times New Roman"/>
          <w:lang w:val="bg-BG"/>
        </w:rPr>
        <w:tab/>
        <w:t>Как да приемате Иматиниб Actavis</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4.</w:t>
      </w:r>
      <w:r w:rsidRPr="007B3896">
        <w:rPr>
          <w:rFonts w:ascii="Times New Roman" w:hAnsi="Times New Roman"/>
          <w:lang w:val="bg-BG"/>
        </w:rPr>
        <w:tab/>
        <w:t>Възможни нежелани реакции</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5.</w:t>
      </w:r>
      <w:r w:rsidRPr="007B3896">
        <w:rPr>
          <w:rFonts w:ascii="Times New Roman" w:hAnsi="Times New Roman"/>
          <w:lang w:val="bg-BG"/>
        </w:rPr>
        <w:tab/>
        <w:t>Как да съхранявате Иматиниб Actavis</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6.</w:t>
      </w:r>
      <w:r w:rsidRPr="007B3896">
        <w:rPr>
          <w:rFonts w:ascii="Times New Roman" w:hAnsi="Times New Roman"/>
          <w:lang w:val="bg-BG"/>
        </w:rPr>
        <w:tab/>
        <w:t>Съдържание на опаковката и допълнителна информация</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1.</w:t>
      </w:r>
      <w:r w:rsidRPr="007B3896">
        <w:rPr>
          <w:rFonts w:ascii="Times New Roman" w:hAnsi="Times New Roman"/>
          <w:b/>
          <w:bCs/>
          <w:lang w:val="bg-BG"/>
        </w:rPr>
        <w:tab/>
        <w:t>Какво представлява Иматиниб Actavis и за какво се използва</w:t>
      </w:r>
    </w:p>
    <w:p w:rsidR="00194F59" w:rsidRPr="007B3896" w:rsidRDefault="00194F59" w:rsidP="00194F59">
      <w:pPr>
        <w:spacing w:after="0" w:line="240" w:lineRule="auto"/>
        <w:rPr>
          <w:rFonts w:ascii="Times New Roman" w:hAnsi="Times New Roman"/>
          <w:bCs/>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Иматиниб Actavis е лекарство, което съдържа активно вещество, наречено иматиниб. Това лекарство действа като потиска растежа на абнормните клетки при заболяванията, описани по-долу. Това включва няколко вида рак.</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Иматиниб Actavis се използва за лечение на:</w:t>
      </w:r>
    </w:p>
    <w:p w:rsidR="00194F59" w:rsidRPr="007B3896" w:rsidRDefault="00194F59" w:rsidP="00194F59">
      <w:pPr>
        <w:spacing w:after="0" w:line="240" w:lineRule="auto"/>
        <w:rPr>
          <w:rFonts w:ascii="Times New Roman" w:hAnsi="Times New Roman"/>
          <w:b/>
          <w:bCs/>
          <w:lang w:val="bg-BG"/>
        </w:rPr>
      </w:pPr>
    </w:p>
    <w:p w:rsidR="00194F59" w:rsidRPr="007B3896" w:rsidRDefault="00194F59" w:rsidP="00194F59">
      <w:pPr>
        <w:numPr>
          <w:ilvl w:val="0"/>
          <w:numId w:val="42"/>
        </w:numPr>
        <w:spacing w:after="0" w:line="240" w:lineRule="auto"/>
        <w:ind w:left="567" w:hanging="567"/>
        <w:contextualSpacing/>
        <w:rPr>
          <w:rFonts w:ascii="Times New Roman" w:hAnsi="Times New Roman"/>
          <w:bCs/>
          <w:lang w:val="bg-BG"/>
        </w:rPr>
      </w:pPr>
      <w:r w:rsidRPr="007B3896">
        <w:rPr>
          <w:rFonts w:ascii="Times New Roman" w:hAnsi="Times New Roman"/>
          <w:b/>
          <w:bCs/>
          <w:lang w:val="bg-BG"/>
        </w:rPr>
        <w:t>Хронична миелоидна левкемия (ХМЛ)</w:t>
      </w:r>
    </w:p>
    <w:p w:rsidR="00194F59" w:rsidRPr="007B3896" w:rsidRDefault="00194F59" w:rsidP="00194F59">
      <w:pPr>
        <w:spacing w:after="0" w:line="240" w:lineRule="auto"/>
        <w:ind w:left="567"/>
        <w:rPr>
          <w:rFonts w:ascii="Times New Roman" w:hAnsi="Times New Roman"/>
          <w:lang w:val="bg-BG"/>
        </w:rPr>
      </w:pPr>
      <w:r w:rsidRPr="007B3896">
        <w:rPr>
          <w:rFonts w:ascii="Times New Roman" w:hAnsi="Times New Roman"/>
          <w:lang w:val="bg-BG"/>
        </w:rPr>
        <w:t>Левкемията е рак на белите кръвни клетки. Тези бели кръвни клетки обикновено помагат на организма да се бори с инфекциите. Хроничната миелоидна левкемия е форма на левкемия, при която някои абнормно променени бели клетки (наречени миелоидни клетки) започват да растат безконтролно.</w:t>
      </w:r>
    </w:p>
    <w:p w:rsidR="00954E37" w:rsidRPr="007B3896" w:rsidRDefault="00954E37" w:rsidP="00954E37">
      <w:pPr>
        <w:spacing w:after="0" w:line="240" w:lineRule="auto"/>
        <w:ind w:left="567" w:hanging="567"/>
        <w:rPr>
          <w:rFonts w:ascii="Times New Roman" w:hAnsi="Times New Roman"/>
          <w:lang w:val="bg-BG"/>
        </w:rPr>
      </w:pPr>
    </w:p>
    <w:p w:rsidR="00954E37" w:rsidRPr="007B3896" w:rsidRDefault="00954E37" w:rsidP="00954E37">
      <w:pPr>
        <w:spacing w:after="0" w:line="240" w:lineRule="auto"/>
        <w:contextualSpacing/>
        <w:rPr>
          <w:rFonts w:ascii="Times New Roman" w:hAnsi="Times New Roman"/>
          <w:b/>
          <w:bCs/>
          <w:lang w:val="bg-BG"/>
        </w:rPr>
      </w:pPr>
      <w:r w:rsidRPr="007B3896">
        <w:rPr>
          <w:rFonts w:ascii="Times New Roman" w:hAnsi="Times New Roman"/>
          <w:lang w:val="bg-BG"/>
        </w:rPr>
        <w:t>При възрастни пациенти Иматиниб Actavis се използва за лечение в най-напредналата фаза на заболяването, наречена „бластна криза”. При деца и юноши Иматиниб Actavis може да се използва за лечение във всички фази на заболяването (хронична фаза, фаза на акселерация и бластна криза).</w:t>
      </w:r>
    </w:p>
    <w:p w:rsidR="00954E37" w:rsidRPr="007B3896" w:rsidRDefault="00954E37" w:rsidP="00954E37">
      <w:pPr>
        <w:spacing w:after="0" w:line="240" w:lineRule="auto"/>
        <w:ind w:left="567" w:hanging="567"/>
        <w:rPr>
          <w:rFonts w:ascii="Times New Roman" w:hAnsi="Times New Roman"/>
          <w:lang w:val="bg-BG"/>
        </w:rPr>
      </w:pPr>
    </w:p>
    <w:p w:rsidR="00570007" w:rsidRPr="007B3896" w:rsidRDefault="00194F59" w:rsidP="00725EF9">
      <w:pPr>
        <w:numPr>
          <w:ilvl w:val="0"/>
          <w:numId w:val="42"/>
        </w:numPr>
        <w:spacing w:after="0" w:line="240" w:lineRule="auto"/>
        <w:ind w:left="567" w:hanging="567"/>
        <w:contextualSpacing/>
        <w:rPr>
          <w:rFonts w:asciiTheme="majorBidi" w:hAnsiTheme="majorBidi" w:cstheme="majorBidi"/>
          <w:lang w:val="bg-BG"/>
        </w:rPr>
      </w:pPr>
      <w:r w:rsidRPr="007B3896">
        <w:rPr>
          <w:rFonts w:ascii="Times New Roman" w:hAnsi="Times New Roman"/>
          <w:b/>
          <w:bCs/>
          <w:lang w:val="bg-BG"/>
        </w:rPr>
        <w:t>Положителна за Филаделфийска хромозома остра лимфобластна левкемия (Ph+ОЛЛ).</w:t>
      </w:r>
      <w:r w:rsidRPr="007B3896">
        <w:rPr>
          <w:b/>
          <w:lang w:val="bg-BG"/>
        </w:rPr>
        <w:t xml:space="preserve"> </w:t>
      </w:r>
      <w:r w:rsidRPr="007B3896">
        <w:rPr>
          <w:rFonts w:ascii="Times New Roman" w:hAnsi="Times New Roman"/>
          <w:lang w:val="bg-BG"/>
        </w:rPr>
        <w:t>Левкемията е рак на белите кръвни клетки. Тези бели клетки обикновено помагат на организма да се бори с инфекцията. Остра лимфобластна левкемия е вид левкемия, при която някои увредени бели кръвни клетки (наречени лимфобласти) започват да растат неконтролируемо. Иматиниб Actavis потиска растежа на тези клетки.</w:t>
      </w:r>
    </w:p>
    <w:p w:rsidR="00570007" w:rsidRPr="007B3896" w:rsidRDefault="00570007" w:rsidP="00570007">
      <w:pPr>
        <w:pStyle w:val="Default"/>
        <w:rPr>
          <w:rFonts w:asciiTheme="majorBidi" w:hAnsiTheme="majorBidi" w:cstheme="majorBidi"/>
          <w:sz w:val="22"/>
          <w:szCs w:val="22"/>
          <w:lang w:val="bg-BG"/>
        </w:rPr>
      </w:pPr>
    </w:p>
    <w:p w:rsidR="00570007" w:rsidRPr="007B3896" w:rsidRDefault="00570007" w:rsidP="00570007">
      <w:pPr>
        <w:pStyle w:val="Default"/>
        <w:rPr>
          <w:b/>
          <w:bCs/>
          <w:sz w:val="22"/>
          <w:szCs w:val="22"/>
          <w:lang w:val="bg-BG"/>
        </w:rPr>
      </w:pPr>
      <w:r w:rsidRPr="007B3896">
        <w:rPr>
          <w:b/>
          <w:bCs/>
          <w:sz w:val="22"/>
          <w:szCs w:val="22"/>
          <w:lang w:val="bg-BG"/>
        </w:rPr>
        <w:t xml:space="preserve">Иматиниб </w:t>
      </w:r>
      <w:r w:rsidRPr="007B3896">
        <w:rPr>
          <w:b/>
          <w:bCs/>
          <w:lang w:val="bg-BG"/>
        </w:rPr>
        <w:t xml:space="preserve">Actavis </w:t>
      </w:r>
      <w:r w:rsidRPr="007B3896">
        <w:rPr>
          <w:b/>
          <w:bCs/>
          <w:sz w:val="22"/>
          <w:szCs w:val="22"/>
          <w:lang w:val="bg-BG"/>
        </w:rPr>
        <w:t>се използва също и за лечение на възрастни при:</w:t>
      </w:r>
    </w:p>
    <w:p w:rsidR="00194F59" w:rsidRPr="007B3896" w:rsidRDefault="00194F59" w:rsidP="00570007">
      <w:pPr>
        <w:autoSpaceDE w:val="0"/>
        <w:autoSpaceDN w:val="0"/>
        <w:adjustRightInd w:val="0"/>
        <w:spacing w:after="0" w:line="240" w:lineRule="auto"/>
        <w:rPr>
          <w:rFonts w:ascii="Times New Roman" w:hAnsi="Times New Roman"/>
          <w:color w:val="000000"/>
          <w:lang w:val="bg-BG" w:eastAsia="is-IS"/>
        </w:rPr>
      </w:pPr>
    </w:p>
    <w:p w:rsidR="00194F59" w:rsidRPr="007B3896" w:rsidRDefault="00194F59" w:rsidP="00194F59">
      <w:pPr>
        <w:numPr>
          <w:ilvl w:val="0"/>
          <w:numId w:val="44"/>
        </w:numPr>
        <w:autoSpaceDE w:val="0"/>
        <w:autoSpaceDN w:val="0"/>
        <w:adjustRightInd w:val="0"/>
        <w:spacing w:after="0" w:line="240" w:lineRule="auto"/>
        <w:ind w:left="567" w:hanging="567"/>
        <w:rPr>
          <w:rFonts w:ascii="Times New Roman" w:hAnsi="Times New Roman"/>
          <w:color w:val="000000"/>
          <w:lang w:val="bg-BG" w:eastAsia="is-IS"/>
        </w:rPr>
      </w:pPr>
      <w:r w:rsidRPr="007B3896">
        <w:rPr>
          <w:rFonts w:ascii="Times New Roman" w:hAnsi="Times New Roman"/>
          <w:b/>
          <w:bCs/>
          <w:color w:val="000000"/>
          <w:lang w:val="bg-BG" w:eastAsia="is-IS"/>
        </w:rPr>
        <w:t xml:space="preserve">Миелодиспластичен синдром/миелопролиферативни заболявания (МДС/МПЗ). </w:t>
      </w:r>
      <w:r w:rsidRPr="007B3896">
        <w:rPr>
          <w:rFonts w:ascii="Times New Roman" w:hAnsi="Times New Roman"/>
          <w:color w:val="000000"/>
          <w:lang w:val="bg-BG" w:eastAsia="is-IS"/>
        </w:rPr>
        <w:t>Това са група от кръвни заболявания, при които някои кръвни клетки започват да растат неконтролируемо. При някои подтипове на тези заболявания Иматиниб Actavis потиска растежа на тези клетки.</w:t>
      </w:r>
    </w:p>
    <w:p w:rsidR="00194F59" w:rsidRPr="007B3896" w:rsidRDefault="00194F59" w:rsidP="00194F59">
      <w:pPr>
        <w:numPr>
          <w:ilvl w:val="0"/>
          <w:numId w:val="43"/>
        </w:numPr>
        <w:autoSpaceDE w:val="0"/>
        <w:autoSpaceDN w:val="0"/>
        <w:adjustRightInd w:val="0"/>
        <w:spacing w:after="0" w:line="240" w:lineRule="auto"/>
        <w:ind w:left="567" w:hanging="567"/>
        <w:rPr>
          <w:rFonts w:ascii="Times New Roman" w:hAnsi="Times New Roman"/>
          <w:color w:val="000000"/>
          <w:lang w:val="bg-BG" w:eastAsia="is-IS"/>
        </w:rPr>
      </w:pPr>
      <w:r w:rsidRPr="007B3896">
        <w:rPr>
          <w:rFonts w:ascii="Times New Roman" w:hAnsi="Times New Roman"/>
          <w:b/>
          <w:bCs/>
          <w:color w:val="000000"/>
          <w:lang w:val="bg-BG" w:eastAsia="is-IS"/>
        </w:rPr>
        <w:t xml:space="preserve">Хипереозинофилен синдром (ХЕС) и/или хронична еозинофилна левкемия (ХЕЛ). </w:t>
      </w:r>
      <w:r w:rsidRPr="007B3896">
        <w:rPr>
          <w:rFonts w:ascii="Times New Roman" w:hAnsi="Times New Roman"/>
          <w:color w:val="000000"/>
          <w:lang w:val="bg-BG" w:eastAsia="is-IS"/>
        </w:rPr>
        <w:t>Това са заболявания на кръвта, при които някои клетки (наречени еозинофили) започват да растат неконтролируемо. При някои подтипове на тези заболявания Иматиниб Actavis потиска растежа на тези клетки.</w:t>
      </w:r>
    </w:p>
    <w:p w:rsidR="00194F59" w:rsidRPr="007B3896" w:rsidRDefault="00194F59" w:rsidP="00194F59">
      <w:pPr>
        <w:numPr>
          <w:ilvl w:val="0"/>
          <w:numId w:val="43"/>
        </w:numPr>
        <w:autoSpaceDE w:val="0"/>
        <w:autoSpaceDN w:val="0"/>
        <w:adjustRightInd w:val="0"/>
        <w:spacing w:after="0" w:line="240" w:lineRule="auto"/>
        <w:ind w:left="567" w:hanging="567"/>
        <w:rPr>
          <w:rFonts w:ascii="Times New Roman" w:hAnsi="Times New Roman"/>
          <w:color w:val="000000"/>
          <w:lang w:val="bg-BG" w:eastAsia="is-IS"/>
        </w:rPr>
      </w:pPr>
      <w:r w:rsidRPr="007B3896">
        <w:rPr>
          <w:rFonts w:ascii="Times New Roman" w:hAnsi="Times New Roman"/>
          <w:b/>
          <w:bCs/>
          <w:color w:val="000000"/>
          <w:lang w:val="bg-BG" w:eastAsia="is-IS"/>
        </w:rPr>
        <w:t xml:space="preserve">Дерматофибросаркома протуберанс (ДФСП). </w:t>
      </w:r>
      <w:r w:rsidRPr="007B3896">
        <w:rPr>
          <w:rFonts w:ascii="Times New Roman" w:hAnsi="Times New Roman"/>
          <w:color w:val="000000"/>
          <w:lang w:val="bg-BG" w:eastAsia="is-IS"/>
        </w:rPr>
        <w:t>ДФСП е рак на подкожните тъкани, при който някои клетки започват да растат неконтролируемо. Иматиниб Actavis потиска растежа на тези клетки.</w:t>
      </w:r>
    </w:p>
    <w:p w:rsidR="00570007" w:rsidRPr="007B3896" w:rsidRDefault="00570007"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В останалата част на тази листовка се използват съкращенията, когато се говори за съответните заболявания.</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Ако имате някакви въпроси относно това как действа Иматиниб Actavis или защо Ви е предписано това лекарство, попитайте Вашия лекар.</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keepNext/>
        <w:spacing w:after="0" w:line="240" w:lineRule="auto"/>
        <w:rPr>
          <w:rFonts w:ascii="Times New Roman" w:hAnsi="Times New Roman"/>
          <w:b/>
          <w:bCs/>
          <w:lang w:val="bg-BG"/>
        </w:rPr>
      </w:pPr>
      <w:r w:rsidRPr="007B3896">
        <w:rPr>
          <w:rFonts w:ascii="Times New Roman" w:hAnsi="Times New Roman"/>
          <w:b/>
          <w:bCs/>
          <w:lang w:val="bg-BG"/>
        </w:rPr>
        <w:t>2.</w:t>
      </w:r>
      <w:r w:rsidRPr="007B3896">
        <w:rPr>
          <w:rFonts w:ascii="Times New Roman" w:hAnsi="Times New Roman"/>
          <w:b/>
          <w:bCs/>
          <w:lang w:val="bg-BG"/>
        </w:rPr>
        <w:tab/>
        <w:t>Какво трябва да знаете, преди да приемете Иматиниб Actavis</w:t>
      </w:r>
    </w:p>
    <w:p w:rsidR="00194F59" w:rsidRPr="007B3896" w:rsidRDefault="00194F59" w:rsidP="00194F59">
      <w:pPr>
        <w:keepNext/>
        <w:spacing w:after="0" w:line="240" w:lineRule="auto"/>
        <w:rPr>
          <w:rFonts w:ascii="Times New Roman" w:hAnsi="Times New Roman"/>
          <w:bCs/>
          <w:lang w:val="bg-BG"/>
        </w:rPr>
      </w:pPr>
    </w:p>
    <w:p w:rsidR="00194F59" w:rsidRPr="007B3896" w:rsidRDefault="00194F59" w:rsidP="00194F59">
      <w:pPr>
        <w:keepNext/>
        <w:spacing w:after="0" w:line="240" w:lineRule="auto"/>
        <w:rPr>
          <w:rFonts w:ascii="Times New Roman" w:hAnsi="Times New Roman"/>
          <w:lang w:val="bg-BG"/>
        </w:rPr>
      </w:pPr>
      <w:r w:rsidRPr="007B3896">
        <w:rPr>
          <w:rFonts w:ascii="Times New Roman" w:hAnsi="Times New Roman"/>
          <w:lang w:val="bg-BG"/>
        </w:rPr>
        <w:t>Иматиниб Actavis ще Ви бъде предписан от лекар с опит в лечението на рак на кръвта или солидни тумори.</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Следвайте внимателно всички указания на лекаря, дори ако те се различават от информацията, която се съдържа в тази листовка.</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Не приемайте Иматиниб Actavis</w:t>
      </w:r>
    </w:p>
    <w:p w:rsidR="00194F59" w:rsidRPr="007B3896" w:rsidRDefault="00194F59" w:rsidP="00194F59">
      <w:pPr>
        <w:numPr>
          <w:ilvl w:val="0"/>
          <w:numId w:val="4"/>
        </w:numPr>
        <w:spacing w:after="0" w:line="240" w:lineRule="auto"/>
        <w:ind w:left="567" w:hanging="567"/>
        <w:rPr>
          <w:rFonts w:ascii="Times New Roman" w:hAnsi="Times New Roman"/>
          <w:lang w:val="bg-BG"/>
        </w:rPr>
      </w:pPr>
      <w:r w:rsidRPr="007B3896">
        <w:rPr>
          <w:rFonts w:ascii="Times New Roman" w:hAnsi="Times New Roman"/>
          <w:lang w:val="bg-BG"/>
        </w:rPr>
        <w:t>aко сте алергични към иматиниб или към някоя от останалите съставки на това лекарство (изброени в точка 6).</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lang w:val="bg-BG"/>
        </w:rPr>
      </w:pPr>
      <w:r w:rsidRPr="007B3896">
        <w:rPr>
          <w:rFonts w:ascii="Times New Roman" w:hAnsi="Times New Roman"/>
          <w:lang w:val="bg-BG"/>
        </w:rPr>
        <w:t xml:space="preserve">Ако описаното по-горе се отнася за Вас, </w:t>
      </w:r>
      <w:r w:rsidRPr="007B3896">
        <w:rPr>
          <w:rFonts w:ascii="Times New Roman" w:hAnsi="Times New Roman"/>
          <w:b/>
          <w:lang w:val="bg-BG"/>
        </w:rPr>
        <w:t xml:space="preserve">информирайте Вашия лекар без да приемате </w:t>
      </w:r>
      <w:r w:rsidRPr="007B3896">
        <w:rPr>
          <w:rFonts w:ascii="Times New Roman" w:hAnsi="Times New Roman"/>
          <w:b/>
          <w:bCs/>
          <w:lang w:val="bg-BG"/>
        </w:rPr>
        <w:t>Иматиниб Actavis</w:t>
      </w:r>
      <w:r w:rsidRPr="007B3896">
        <w:rPr>
          <w:rFonts w:ascii="Times New Roman" w:hAnsi="Times New Roman"/>
          <w:b/>
          <w:lang w:val="bg-BG"/>
        </w:rPr>
        <w:t>.</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Ако смятате, че може да сте алергични, но не сте сигурни, попитайте Вашия лекар за съвет.</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Предупреждения и предпазни мерки</w:t>
      </w:r>
    </w:p>
    <w:p w:rsidR="00194F59" w:rsidRPr="007B3896" w:rsidRDefault="00194F59" w:rsidP="00194F59">
      <w:pPr>
        <w:spacing w:after="0" w:line="240" w:lineRule="auto"/>
        <w:rPr>
          <w:rFonts w:ascii="Times New Roman" w:hAnsi="Times New Roman"/>
          <w:bCs/>
          <w:lang w:val="bg-BG"/>
        </w:rPr>
      </w:pPr>
      <w:r w:rsidRPr="007B3896">
        <w:rPr>
          <w:rFonts w:ascii="Times New Roman" w:hAnsi="Times New Roman"/>
          <w:bCs/>
          <w:lang w:val="bg-BG"/>
        </w:rPr>
        <w:t>Говорете с Вашия лекар преди да приемете Иматиниб Actavis:</w:t>
      </w:r>
    </w:p>
    <w:p w:rsidR="00194F59" w:rsidRPr="007B3896" w:rsidRDefault="00194F59" w:rsidP="00194F59">
      <w:pPr>
        <w:numPr>
          <w:ilvl w:val="0"/>
          <w:numId w:val="5"/>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aко имате или някога сте имали проблеми с черния дроб, бъбреците или сърцето.</w:t>
      </w:r>
    </w:p>
    <w:p w:rsidR="00194F59" w:rsidRPr="007B3896" w:rsidRDefault="00194F59" w:rsidP="00014B2F">
      <w:pPr>
        <w:numPr>
          <w:ilvl w:val="0"/>
          <w:numId w:val="5"/>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ако приемате лекарството левотироксин, защото щитовидната Ви жлеза е отстранена.</w:t>
      </w:r>
    </w:p>
    <w:p w:rsidR="00E81E42" w:rsidRPr="007B3896" w:rsidRDefault="00787CAC" w:rsidP="00E81E42">
      <w:pPr>
        <w:widowControl w:val="0"/>
        <w:numPr>
          <w:ilvl w:val="0"/>
          <w:numId w:val="5"/>
        </w:numPr>
        <w:tabs>
          <w:tab w:val="clear" w:pos="720"/>
          <w:tab w:val="num" w:pos="567"/>
        </w:tabs>
        <w:spacing w:after="0" w:line="240" w:lineRule="auto"/>
        <w:ind w:left="567" w:hanging="567"/>
        <w:rPr>
          <w:color w:val="000000"/>
          <w:lang w:val="bg-BG"/>
        </w:rPr>
      </w:pPr>
      <w:r w:rsidRPr="007B3896">
        <w:rPr>
          <w:rFonts w:ascii="Times New Roman" w:hAnsi="Times New Roman"/>
          <w:bCs/>
          <w:lang w:val="bg-BG"/>
        </w:rPr>
        <w:t>ако сте имали или може сега да имате инфекция с хепатит В. Това е така, защото Иматиниб Actavis може да причини преминаването на инфекцията с хепатит В отново в активна форма, което може да бъде фатално в някои случаи. Пациентите ще бъдат внимателно прегледани от лекар за признаци на тази инфекция, преди да започне лечението.</w:t>
      </w:r>
    </w:p>
    <w:p w:rsidR="00787CAC" w:rsidRPr="007B3896" w:rsidRDefault="00E81E42" w:rsidP="00E81E42">
      <w:pPr>
        <w:numPr>
          <w:ilvl w:val="0"/>
          <w:numId w:val="5"/>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color w:val="000000"/>
          <w:lang w:val="bg-BG"/>
        </w:rPr>
        <w:t xml:space="preserve">ако Ви се появят синини, имате кървене, висока температура, умора и обърканост по време на лечението с </w:t>
      </w:r>
      <w:r w:rsidRPr="007B3896">
        <w:rPr>
          <w:rFonts w:ascii="Times New Roman" w:hAnsi="Times New Roman"/>
          <w:bCs/>
          <w:lang w:val="bg-BG"/>
        </w:rPr>
        <w:t>Иматиниб Actavis</w:t>
      </w:r>
      <w:r w:rsidRPr="007B3896">
        <w:rPr>
          <w:rFonts w:ascii="Times New Roman" w:hAnsi="Times New Roman"/>
          <w:color w:val="000000"/>
          <w:lang w:val="bg-BG"/>
        </w:rPr>
        <w:t>, свържете се с Вашия лекар. Това може да е признак на увреждане на кръвоносните съдове, наречено тромботична микроангиопатия.</w:t>
      </w:r>
    </w:p>
    <w:p w:rsidR="00194F59" w:rsidRPr="007B3896" w:rsidRDefault="00194F59" w:rsidP="00194F59">
      <w:pPr>
        <w:tabs>
          <w:tab w:val="num" w:pos="0"/>
        </w:tabs>
        <w:spacing w:after="0" w:line="240" w:lineRule="auto"/>
        <w:rPr>
          <w:rFonts w:ascii="Times New Roman" w:hAnsi="Times New Roman"/>
          <w:bCs/>
          <w:lang w:val="bg-BG"/>
        </w:rPr>
      </w:pPr>
      <w:r w:rsidRPr="007B3896">
        <w:rPr>
          <w:rFonts w:ascii="Times New Roman" w:hAnsi="Times New Roman"/>
          <w:bCs/>
          <w:lang w:val="bg-BG"/>
        </w:rPr>
        <w:t xml:space="preserve">Ако нещо от описаното по-горе се отнася за Вас, </w:t>
      </w:r>
      <w:r w:rsidRPr="007B3896">
        <w:rPr>
          <w:rFonts w:ascii="Times New Roman" w:hAnsi="Times New Roman"/>
          <w:b/>
          <w:bCs/>
          <w:lang w:val="bg-BG"/>
        </w:rPr>
        <w:t>кажете на Вашия лекар преди да приемете</w:t>
      </w:r>
      <w:r w:rsidRPr="007B3896">
        <w:rPr>
          <w:rFonts w:ascii="Times New Roman" w:hAnsi="Times New Roman"/>
          <w:bCs/>
          <w:lang w:val="bg-BG"/>
        </w:rPr>
        <w:t xml:space="preserve"> </w:t>
      </w:r>
      <w:r w:rsidRPr="007B3896">
        <w:rPr>
          <w:rFonts w:ascii="Times New Roman" w:hAnsi="Times New Roman"/>
          <w:b/>
          <w:bCs/>
          <w:lang w:val="bg-BG"/>
        </w:rPr>
        <w:t>Иматиниб Actavis</w:t>
      </w:r>
      <w:r w:rsidRPr="007B3896">
        <w:rPr>
          <w:rFonts w:ascii="Times New Roman" w:hAnsi="Times New Roman"/>
          <w:bCs/>
          <w:lang w:val="bg-BG"/>
        </w:rPr>
        <w:t>.</w:t>
      </w:r>
    </w:p>
    <w:p w:rsidR="00570007" w:rsidRPr="007B3896" w:rsidRDefault="00570007" w:rsidP="00570007">
      <w:pPr>
        <w:widowControl w:val="0"/>
        <w:numPr>
          <w:ilvl w:val="12"/>
          <w:numId w:val="0"/>
        </w:numPr>
        <w:spacing w:after="0" w:line="240" w:lineRule="auto"/>
        <w:rPr>
          <w:rFonts w:ascii="Times New Roman" w:hAnsi="Times New Roman"/>
          <w:color w:val="000000"/>
          <w:lang w:val="bg-BG"/>
        </w:rPr>
      </w:pPr>
    </w:p>
    <w:p w:rsidR="00570007" w:rsidRPr="007B3896" w:rsidRDefault="00570007" w:rsidP="00570007">
      <w:pPr>
        <w:widowControl w:val="0"/>
        <w:tabs>
          <w:tab w:val="left" w:pos="6379"/>
        </w:tabs>
        <w:spacing w:after="0" w:line="240" w:lineRule="auto"/>
        <w:rPr>
          <w:rFonts w:ascii="Times New Roman" w:hAnsi="Times New Roman"/>
          <w:color w:val="000000"/>
          <w:lang w:val="bg-BG"/>
        </w:rPr>
      </w:pPr>
      <w:r w:rsidRPr="007B3896">
        <w:rPr>
          <w:rFonts w:ascii="Times New Roman" w:hAnsi="Times New Roman"/>
          <w:color w:val="000000"/>
          <w:lang w:val="bg-BG"/>
        </w:rPr>
        <w:t xml:space="preserve">Възможно е да станете по-чувствителни към слънчевата светлина, докато приемате </w:t>
      </w:r>
      <w:r w:rsidRPr="007B3896">
        <w:rPr>
          <w:rFonts w:ascii="Times New Roman" w:hAnsi="Times New Roman"/>
          <w:lang w:val="bg-BG"/>
        </w:rPr>
        <w:t>Иматиниб Actavis</w:t>
      </w:r>
      <w:r w:rsidRPr="007B3896">
        <w:rPr>
          <w:rFonts w:ascii="Times New Roman" w:hAnsi="Times New Roman"/>
          <w:color w:val="000000"/>
          <w:lang w:val="bg-BG"/>
        </w:rPr>
        <w:t>. Важно е да покривате изложените на слънце участъци от кожата и да използвате слънцезащитни продукти с висок слънцезащитен фактор (SPF). Тези предпазни мерки са приложими и при деца.</w:t>
      </w:r>
    </w:p>
    <w:p w:rsidR="00194F59" w:rsidRPr="007B3896" w:rsidRDefault="00194F59" w:rsidP="00194F59">
      <w:pPr>
        <w:spacing w:after="0" w:line="240" w:lineRule="auto"/>
        <w:rPr>
          <w:rFonts w:ascii="Times New Roman" w:hAnsi="Times New Roman"/>
          <w:bCs/>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По време на лечението с Иматиниб Actavis информирайте незабавно Вашия лекар</w:t>
      </w:r>
      <w:r w:rsidRPr="007B3896">
        <w:rPr>
          <w:rFonts w:ascii="Times New Roman" w:hAnsi="Times New Roman"/>
          <w:bCs/>
          <w:lang w:val="bg-BG"/>
        </w:rPr>
        <w:t>, ако започнете бързо да наддавате на тегло. Иматиниб Actavis може да предизвика задържане на вода в организма (силно задържане на течности).</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Докато приемате Иматиниб Actavis Вашият лекар ще проверява редовно състоянието Ви, за да установи дали лекарството действа. Освен това ще Ви се извършват кръвни изследвания и редовно ще се измерва телесното Ви тегло.</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eastAsia="Times New Roman" w:hAnsi="Times New Roman"/>
          <w:b/>
          <w:bCs/>
          <w:lang w:val="bg-BG"/>
        </w:rPr>
      </w:pPr>
      <w:r w:rsidRPr="007B3896">
        <w:rPr>
          <w:rFonts w:ascii="Times New Roman" w:eastAsia="Times New Roman" w:hAnsi="Times New Roman"/>
          <w:b/>
          <w:bCs/>
          <w:lang w:val="bg-BG"/>
        </w:rPr>
        <w:t>Деца и юноши</w:t>
      </w:r>
    </w:p>
    <w:p w:rsidR="00194F59" w:rsidRPr="007B3896" w:rsidRDefault="00194F59" w:rsidP="00570007">
      <w:pPr>
        <w:spacing w:after="0" w:line="240" w:lineRule="auto"/>
        <w:rPr>
          <w:rFonts w:ascii="Times New Roman" w:eastAsia="Times New Roman" w:hAnsi="Times New Roman"/>
          <w:bCs/>
          <w:lang w:val="bg-BG"/>
        </w:rPr>
      </w:pPr>
      <w:r w:rsidRPr="007B3896">
        <w:rPr>
          <w:rFonts w:ascii="Times New Roman" w:eastAsia="Times New Roman" w:hAnsi="Times New Roman"/>
          <w:bCs/>
          <w:lang w:val="bg-BG"/>
        </w:rPr>
        <w:t>Иматиниб Actavis също така е предназначен за лечение на деца с ХМЛ. Няма опит при деца с ХМЛ на възраст под 2 години.</w:t>
      </w:r>
      <w:r w:rsidRPr="007B3896">
        <w:rPr>
          <w:lang w:val="bg-BG"/>
        </w:rPr>
        <w:t xml:space="preserve"> </w:t>
      </w:r>
      <w:r w:rsidRPr="007B3896">
        <w:rPr>
          <w:rFonts w:ascii="Times New Roman" w:hAnsi="Times New Roman"/>
          <w:lang w:val="bg-BG"/>
        </w:rPr>
        <w:t xml:space="preserve">Съществува ограничен опит при деца с Ph-положителна ОЛЛ и много ограничен опит при деца с МДС/МПЗ, ДФСП, </w:t>
      </w:r>
      <w:r w:rsidR="004921C2" w:rsidRPr="007B3896">
        <w:rPr>
          <w:rFonts w:ascii="Times New Roman" w:hAnsi="Times New Roman"/>
          <w:lang w:val="bg-BG"/>
        </w:rPr>
        <w:t xml:space="preserve">ГИСТ </w:t>
      </w:r>
      <w:r w:rsidRPr="007B3896">
        <w:rPr>
          <w:rFonts w:ascii="Times New Roman" w:hAnsi="Times New Roman"/>
          <w:lang w:val="bg-BG"/>
        </w:rPr>
        <w:t>и ХЕС/ХЕЛ.</w:t>
      </w:r>
    </w:p>
    <w:p w:rsidR="00194F59" w:rsidRPr="007B3896" w:rsidRDefault="00194F59" w:rsidP="00194F59">
      <w:pPr>
        <w:spacing w:after="0" w:line="240" w:lineRule="auto"/>
        <w:rPr>
          <w:rFonts w:ascii="Times New Roman" w:eastAsia="Times New Roman" w:hAnsi="Times New Roman"/>
          <w:bCs/>
          <w:lang w:val="bg-BG"/>
        </w:rPr>
      </w:pPr>
    </w:p>
    <w:p w:rsidR="00194F59" w:rsidRPr="007B3896" w:rsidRDefault="00194F59" w:rsidP="00194F59">
      <w:pPr>
        <w:spacing w:after="0" w:line="240" w:lineRule="auto"/>
        <w:rPr>
          <w:rFonts w:ascii="Times New Roman" w:eastAsia="Times New Roman" w:hAnsi="Times New Roman"/>
          <w:bCs/>
          <w:lang w:val="bg-BG"/>
        </w:rPr>
      </w:pPr>
      <w:r w:rsidRPr="007B3896">
        <w:rPr>
          <w:rFonts w:ascii="Times New Roman" w:eastAsia="Times New Roman" w:hAnsi="Times New Roman"/>
          <w:bCs/>
          <w:lang w:val="bg-BG"/>
        </w:rPr>
        <w:t>При някои деца и юноши, приемащи Иматиниб Actavis, може да се наблюдава изоставане в растежа. Лекуващият лекар ще проследява растежа по време на редовните посещения.</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Други лекарства и Иматиниб Actavis</w:t>
      </w:r>
    </w:p>
    <w:p w:rsidR="00194F59" w:rsidRPr="007B3896" w:rsidRDefault="00E51248" w:rsidP="00194F59">
      <w:pPr>
        <w:spacing w:after="0" w:line="240" w:lineRule="auto"/>
        <w:rPr>
          <w:rFonts w:ascii="Times New Roman" w:hAnsi="Times New Roman"/>
          <w:bCs/>
          <w:lang w:val="bg-BG"/>
        </w:rPr>
      </w:pPr>
      <w:r w:rsidRPr="007B3896">
        <w:rPr>
          <w:rFonts w:ascii="Times New Roman" w:hAnsi="Times New Roman"/>
          <w:bCs/>
          <w:lang w:val="bg-BG"/>
        </w:rPr>
        <w:t>Трябва да кажете на</w:t>
      </w:r>
      <w:r w:rsidR="00194F59" w:rsidRPr="007B3896">
        <w:rPr>
          <w:rFonts w:ascii="Times New Roman" w:hAnsi="Times New Roman"/>
          <w:bCs/>
          <w:lang w:val="bg-BG"/>
        </w:rPr>
        <w:t xml:space="preserve"> Вашия лекар или фармацевт, ако приемате, наскоро сте приемали или е възможно да приемете други лекарства, включително и такива, отпускани без рецепта (като парацетамол), както  и билкови продукти (като жълт кантарион). Някои лекарства могат да повлияят ефекта на Иматиниб Actavis при едновременен прием. Те могат да засилят или намалят ефекта на Иматиниб Actavis като увеличат нежеланите реакции или като направят Иматиниб Actavis по-малко ефективен. Иматиниб Actavis може да има същия ефект спрямо някои други лекарствени продукти.</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Информирайте Вашия лекар, ако приемате лекарства, които предотвратяват образуването на кръвни съсиреци.</w:t>
      </w:r>
    </w:p>
    <w:p w:rsidR="00EC4A04" w:rsidRPr="007B3896" w:rsidRDefault="00EC4A04" w:rsidP="00EC4A04">
      <w:pPr>
        <w:spacing w:after="0" w:line="240" w:lineRule="auto"/>
        <w:rPr>
          <w:rFonts w:ascii="Times New Roman" w:hAnsi="Times New Roman"/>
          <w:lang w:val="bg-BG"/>
        </w:rPr>
      </w:pPr>
    </w:p>
    <w:p w:rsidR="00EC4A04" w:rsidRPr="007B3896" w:rsidRDefault="00EC4A04" w:rsidP="00EC4A04">
      <w:pPr>
        <w:keepNext/>
        <w:spacing w:after="0" w:line="240" w:lineRule="auto"/>
        <w:rPr>
          <w:rFonts w:ascii="Times New Roman" w:hAnsi="Times New Roman"/>
          <w:b/>
          <w:bCs/>
          <w:lang w:val="bg-BG"/>
        </w:rPr>
      </w:pPr>
      <w:r w:rsidRPr="007B3896">
        <w:rPr>
          <w:rFonts w:ascii="Times New Roman" w:hAnsi="Times New Roman"/>
          <w:b/>
          <w:bCs/>
          <w:lang w:val="bg-BG"/>
        </w:rPr>
        <w:t>Бременност, кърмене и фертилитет</w:t>
      </w:r>
    </w:p>
    <w:p w:rsidR="00EC4A04" w:rsidRPr="007B3896" w:rsidRDefault="00EC4A04" w:rsidP="00EC4A04">
      <w:pPr>
        <w:keepNext/>
        <w:numPr>
          <w:ilvl w:val="0"/>
          <w:numId w:val="7"/>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Ако сте бременна или кърмите, смятате, че може да сте бременна или планирате бременност, посъветвайте се с Вашия лекар преди употребата на това лекарство.</w:t>
      </w:r>
    </w:p>
    <w:p w:rsidR="00EC4A04" w:rsidRPr="007B3896" w:rsidRDefault="00EC4A04" w:rsidP="00EC4A04">
      <w:pPr>
        <w:numPr>
          <w:ilvl w:val="0"/>
          <w:numId w:val="7"/>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Иматиниб Actavis не се препоръчва по време на бременност освен в случай на категорична необходимост, тъй като може да увреди Вашето бебе. Вашият лекар ще обсъди с Вас възможните рискове, ако приемате Иматиниб Actavis по време на бременност.</w:t>
      </w:r>
    </w:p>
    <w:p w:rsidR="00EC4A04" w:rsidRPr="007B3896" w:rsidRDefault="00EC4A04" w:rsidP="00EC4A04">
      <w:pPr>
        <w:numPr>
          <w:ilvl w:val="0"/>
          <w:numId w:val="7"/>
        </w:numPr>
        <w:tabs>
          <w:tab w:val="clear" w:pos="1128"/>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На жени, при които е възможно забременяване се препоръчва да използват ефективни методи за предпазване от бременност по време на лечението и в продължение на 15 дни след прекратяване на лечението.</w:t>
      </w:r>
    </w:p>
    <w:p w:rsidR="00EC4A04" w:rsidRPr="007B3896" w:rsidRDefault="00EC4A04" w:rsidP="00EC4A04">
      <w:pPr>
        <w:numPr>
          <w:ilvl w:val="0"/>
          <w:numId w:val="7"/>
        </w:numPr>
        <w:tabs>
          <w:tab w:val="clear" w:pos="1128"/>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Не кърмете по време на лечението с Иматиниб Actavis и в продължение на 15 дни след прекратяване на лечението, тъй като това може да навреди на Вашето бебе.</w:t>
      </w:r>
    </w:p>
    <w:p w:rsidR="00EC4A04" w:rsidRPr="007B3896" w:rsidRDefault="00EC4A04" w:rsidP="00EC4A04">
      <w:pPr>
        <w:numPr>
          <w:ilvl w:val="0"/>
          <w:numId w:val="7"/>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Препоръчва се пациентите, които се притесняват относно фертилитета си, по време на приема на Иматиниб Actavis да се консултират с  лекуващия си  лекар.</w:t>
      </w:r>
    </w:p>
    <w:p w:rsidR="00EC4A04" w:rsidRPr="007B3896" w:rsidRDefault="00EC4A04" w:rsidP="00EC4A04">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Шофиране и работа с машини</w:t>
      </w:r>
    </w:p>
    <w:p w:rsidR="00194F59" w:rsidRPr="007B3896" w:rsidRDefault="00194F59" w:rsidP="00194F59">
      <w:pPr>
        <w:spacing w:after="0" w:line="240" w:lineRule="auto"/>
        <w:rPr>
          <w:rFonts w:ascii="Times New Roman" w:hAnsi="Times New Roman"/>
          <w:bCs/>
          <w:lang w:val="bg-BG"/>
        </w:rPr>
      </w:pPr>
      <w:r w:rsidRPr="007B3896">
        <w:rPr>
          <w:rFonts w:ascii="Times New Roman" w:hAnsi="Times New Roman"/>
          <w:bCs/>
          <w:lang w:val="bg-BG"/>
        </w:rPr>
        <w:t>Възможно е да почувствате замаяност или сънливост или да получите замъгляване на зрението докато приемате това лекарство. Ако това се случи, не шофирайте и не използвайте никакви инструменти или машини, докато не се почувствате отново добре.</w:t>
      </w:r>
    </w:p>
    <w:p w:rsidR="00C23F86" w:rsidRPr="007B3896" w:rsidRDefault="00C23F86" w:rsidP="00194F59">
      <w:pPr>
        <w:spacing w:after="0" w:line="240" w:lineRule="auto"/>
        <w:rPr>
          <w:rFonts w:ascii="Times New Roman" w:hAnsi="Times New Roman"/>
          <w:bCs/>
          <w:lang w:val="bg-BG"/>
        </w:rPr>
      </w:pPr>
    </w:p>
    <w:p w:rsidR="00206231" w:rsidRPr="007B3896" w:rsidRDefault="00206231" w:rsidP="00206231">
      <w:pPr>
        <w:keepNext/>
        <w:spacing w:after="0" w:line="240" w:lineRule="auto"/>
        <w:rPr>
          <w:rFonts w:ascii="Times New Roman" w:hAnsi="Times New Roman"/>
          <w:b/>
          <w:bCs/>
          <w:lang w:val="bg-BG"/>
        </w:rPr>
      </w:pPr>
      <w:r w:rsidRPr="007B3896">
        <w:rPr>
          <w:rFonts w:ascii="Times New Roman" w:hAnsi="Times New Roman"/>
          <w:b/>
          <w:bCs/>
          <w:lang w:val="bg-BG"/>
        </w:rPr>
        <w:t>Иматиниб Actavis съдържа натрий</w:t>
      </w:r>
    </w:p>
    <w:p w:rsidR="00206231" w:rsidRPr="007B3896" w:rsidRDefault="00B8186E" w:rsidP="00206231">
      <w:pPr>
        <w:spacing w:after="0" w:line="240" w:lineRule="auto"/>
        <w:rPr>
          <w:rFonts w:ascii="Times New Roman" w:hAnsi="Times New Roman"/>
          <w:lang w:val="bg-BG"/>
        </w:rPr>
      </w:pPr>
      <w:r w:rsidRPr="007B3896">
        <w:rPr>
          <w:rFonts w:ascii="Times New Roman" w:hAnsi="Times New Roman"/>
          <w:spacing w:val="-1"/>
          <w:lang w:val="bg-BG"/>
        </w:rPr>
        <w:t xml:space="preserve">Това лекарство съдържа по-малко от 1 mmol натрий </w:t>
      </w:r>
      <w:r w:rsidR="00206231" w:rsidRPr="007B3896">
        <w:rPr>
          <w:rFonts w:ascii="Times New Roman" w:hAnsi="Times New Roman"/>
          <w:lang w:val="bg-BG"/>
        </w:rPr>
        <w:t>(23 mg) на една твърда капсула, т.е. може да се каже, че практически не съдържа натрий.</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3.</w:t>
      </w:r>
      <w:r w:rsidRPr="007B3896">
        <w:rPr>
          <w:rFonts w:ascii="Times New Roman" w:hAnsi="Times New Roman"/>
          <w:b/>
          <w:bCs/>
          <w:lang w:val="bg-BG"/>
        </w:rPr>
        <w:tab/>
        <w:t>Как да приемате Иматиниб Actavis</w:t>
      </w:r>
    </w:p>
    <w:p w:rsidR="00194F59" w:rsidRPr="007B3896" w:rsidRDefault="00194F59" w:rsidP="00194F59">
      <w:pPr>
        <w:spacing w:after="0" w:line="240" w:lineRule="auto"/>
        <w:rPr>
          <w:rFonts w:ascii="Times New Roman" w:hAnsi="Times New Roman"/>
          <w:bCs/>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Вашият лекар Ви е предписал Иматиниб Actavis, защото страдате от сериозно заболяване. Иматиниб Actavis може да Ви помогне да се преборите с това заболяване.</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Ето защо, винаги приемайте това лекарство точно както Ви е казал Вашият лекар или фармацевт. Важно е да го правите толкова дълго, колкото Ви е казал Вашият лекар или фармацевт. Ако не сте сигурни в нещо, попитайте Вашия лекар или фармацевт.</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Не спирайте приема на Иматиниб Actavis, докато Вашият лекар не Ви каже да го направите. Ако нямате възможност да приемате лекарството, както Ви е казал Вашият лекар или почувствате, че вече не се нуждаете от него, свържете се с Вашия лекар незабавно.</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Колко Иматиниб Actavis да приемате</w:t>
      </w:r>
    </w:p>
    <w:p w:rsidR="00194F59" w:rsidRPr="007B3896" w:rsidRDefault="00194F59" w:rsidP="00194F59">
      <w:pPr>
        <w:spacing w:after="0" w:line="240" w:lineRule="auto"/>
        <w:rPr>
          <w:rFonts w:ascii="Times New Roman" w:hAnsi="Times New Roman"/>
          <w:bCs/>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Употреба при възрастни</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Вашият лекар ще Ви каже точно колко капсули Иматиниб Actavis да приемате.</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numPr>
          <w:ilvl w:val="0"/>
          <w:numId w:val="45"/>
        </w:numPr>
        <w:autoSpaceDE w:val="0"/>
        <w:autoSpaceDN w:val="0"/>
        <w:adjustRightInd w:val="0"/>
        <w:spacing w:after="0" w:line="240" w:lineRule="auto"/>
        <w:ind w:left="567" w:hanging="567"/>
        <w:rPr>
          <w:rFonts w:ascii="Times New Roman" w:hAnsi="Times New Roman"/>
          <w:color w:val="000000"/>
          <w:lang w:val="bg-BG" w:eastAsia="is-IS"/>
        </w:rPr>
      </w:pPr>
      <w:r w:rsidRPr="007B3896">
        <w:rPr>
          <w:rFonts w:ascii="Times New Roman" w:hAnsi="Times New Roman"/>
          <w:b/>
          <w:bCs/>
          <w:color w:val="000000"/>
          <w:lang w:val="bg-BG" w:eastAsia="is-IS"/>
        </w:rPr>
        <w:t>Ако се лекувате за ХМЛ:</w:t>
      </w:r>
    </w:p>
    <w:p w:rsidR="00194F59" w:rsidRPr="007B3896" w:rsidRDefault="00194F59" w:rsidP="00F25E59">
      <w:pPr>
        <w:spacing w:after="0" w:line="240" w:lineRule="auto"/>
        <w:ind w:left="567"/>
        <w:rPr>
          <w:rFonts w:ascii="Times New Roman" w:hAnsi="Times New Roman"/>
          <w:lang w:val="bg-BG"/>
        </w:rPr>
      </w:pPr>
      <w:r w:rsidRPr="007B3896">
        <w:rPr>
          <w:rFonts w:ascii="Times New Roman" w:hAnsi="Times New Roman"/>
          <w:lang w:val="bg-BG"/>
        </w:rPr>
        <w:t>Обичайната начална доза е 600 mg,</w:t>
      </w:r>
      <w:r w:rsidRPr="007B3896">
        <w:rPr>
          <w:rFonts w:ascii="Times New Roman" w:hAnsi="Times New Roman"/>
          <w:b/>
          <w:lang w:val="bg-BG"/>
        </w:rPr>
        <w:t xml:space="preserve"> </w:t>
      </w:r>
      <w:r w:rsidRPr="007B3896">
        <w:rPr>
          <w:rFonts w:ascii="Times New Roman" w:hAnsi="Times New Roman"/>
          <w:lang w:val="bg-BG"/>
        </w:rPr>
        <w:t>които се приемат като 1 капсула от 400 mg плюс 2 капсули от 100 mg</w:t>
      </w:r>
      <w:r w:rsidRPr="007B3896">
        <w:rPr>
          <w:rFonts w:ascii="Times New Roman" w:hAnsi="Times New Roman"/>
          <w:b/>
          <w:lang w:val="bg-BG"/>
        </w:rPr>
        <w:t xml:space="preserve"> веднъж</w:t>
      </w:r>
      <w:r w:rsidRPr="007B3896">
        <w:rPr>
          <w:rFonts w:ascii="Times New Roman" w:hAnsi="Times New Roman"/>
          <w:lang w:val="bg-BG"/>
        </w:rPr>
        <w:t xml:space="preserve"> дневно.</w:t>
      </w:r>
    </w:p>
    <w:p w:rsidR="00194F59" w:rsidRPr="007B3896" w:rsidRDefault="00194F59" w:rsidP="00194F59">
      <w:pPr>
        <w:spacing w:after="0" w:line="240" w:lineRule="auto"/>
        <w:rPr>
          <w:rFonts w:ascii="Times New Roman" w:hAnsi="Times New Roman"/>
          <w:lang w:val="bg-BG"/>
        </w:rPr>
      </w:pPr>
    </w:p>
    <w:p w:rsidR="00194F59" w:rsidRPr="007B3896" w:rsidRDefault="001230B3" w:rsidP="00194F59">
      <w:pPr>
        <w:spacing w:after="0" w:line="240" w:lineRule="auto"/>
        <w:rPr>
          <w:rFonts w:ascii="Times New Roman" w:hAnsi="Times New Roman"/>
          <w:lang w:val="bg-BG"/>
        </w:rPr>
      </w:pPr>
      <w:r w:rsidRPr="007B3896">
        <w:rPr>
          <w:rFonts w:ascii="Times New Roman" w:hAnsi="Times New Roman"/>
          <w:lang w:val="bg-BG"/>
        </w:rPr>
        <w:t xml:space="preserve">Вашият лекар може да Ви предпише по-висока или по-ниска доза в зависимост от това, как отговаряте на лечението. </w:t>
      </w:r>
      <w:r w:rsidR="00194F59" w:rsidRPr="007B3896">
        <w:rPr>
          <w:rFonts w:ascii="Times New Roman" w:hAnsi="Times New Roman"/>
          <w:lang w:val="bg-BG"/>
        </w:rPr>
        <w:t>Ако Вашата дневна доза е 800 mg (2 капсули), Вие трябва да приемате една капсула сутрин и втора капсула вечер.</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numPr>
          <w:ilvl w:val="0"/>
          <w:numId w:val="46"/>
        </w:numPr>
        <w:autoSpaceDE w:val="0"/>
        <w:autoSpaceDN w:val="0"/>
        <w:adjustRightInd w:val="0"/>
        <w:spacing w:after="0" w:line="240" w:lineRule="auto"/>
        <w:ind w:left="567" w:hanging="567"/>
        <w:contextualSpacing/>
        <w:rPr>
          <w:rFonts w:ascii="Times New Roman" w:hAnsi="Times New Roman"/>
          <w:color w:val="000000"/>
          <w:lang w:val="bg-BG" w:eastAsia="bg-BG"/>
        </w:rPr>
      </w:pPr>
      <w:r w:rsidRPr="007B3896">
        <w:rPr>
          <w:rFonts w:ascii="Times New Roman" w:hAnsi="Times New Roman"/>
          <w:b/>
          <w:bCs/>
          <w:color w:val="000000"/>
          <w:lang w:val="bg-BG" w:eastAsia="bg-BG"/>
        </w:rPr>
        <w:t>Ако се лекувате за Ph-положителна ОЛЛ:</w:t>
      </w:r>
    </w:p>
    <w:p w:rsidR="00194F59" w:rsidRPr="007B3896" w:rsidRDefault="00194F59" w:rsidP="00194F59">
      <w:pPr>
        <w:autoSpaceDE w:val="0"/>
        <w:autoSpaceDN w:val="0"/>
        <w:adjustRightInd w:val="0"/>
        <w:spacing w:after="0" w:line="240" w:lineRule="auto"/>
        <w:ind w:left="567"/>
        <w:rPr>
          <w:rFonts w:ascii="Times New Roman" w:hAnsi="Times New Roman"/>
          <w:color w:val="000000"/>
          <w:lang w:val="bg-BG" w:eastAsia="bg-BG"/>
        </w:rPr>
      </w:pPr>
      <w:r w:rsidRPr="007B3896">
        <w:rPr>
          <w:rFonts w:ascii="Times New Roman" w:hAnsi="Times New Roman"/>
          <w:color w:val="000000"/>
          <w:lang w:val="bg-BG" w:eastAsia="bg-BG"/>
        </w:rPr>
        <w:t>Началната доза е 600 mg, които трябва да се приемат като 1 капсула от 400 mg плюс 2 капсули от 100 mg</w:t>
      </w:r>
      <w:r w:rsidRPr="007B3896">
        <w:rPr>
          <w:rFonts w:ascii="Times New Roman" w:hAnsi="Times New Roman"/>
          <w:b/>
          <w:color w:val="000000"/>
          <w:lang w:val="bg-BG" w:eastAsia="bg-BG"/>
        </w:rPr>
        <w:t xml:space="preserve"> веднъж</w:t>
      </w:r>
      <w:r w:rsidRPr="007B3896">
        <w:rPr>
          <w:rFonts w:ascii="Times New Roman" w:hAnsi="Times New Roman"/>
          <w:color w:val="000000"/>
          <w:lang w:val="bg-BG" w:eastAsia="bg-BG"/>
        </w:rPr>
        <w:t xml:space="preserve"> дневно.</w:t>
      </w:r>
    </w:p>
    <w:p w:rsidR="00194F59" w:rsidRPr="007B3896" w:rsidRDefault="00194F59" w:rsidP="00194F59">
      <w:pPr>
        <w:autoSpaceDE w:val="0"/>
        <w:autoSpaceDN w:val="0"/>
        <w:adjustRightInd w:val="0"/>
        <w:spacing w:after="0" w:line="240" w:lineRule="auto"/>
        <w:ind w:left="567" w:hanging="567"/>
        <w:rPr>
          <w:rFonts w:ascii="Times New Roman" w:hAnsi="Times New Roman"/>
          <w:color w:val="000000"/>
          <w:lang w:val="bg-BG" w:eastAsia="bg-BG"/>
        </w:rPr>
      </w:pPr>
    </w:p>
    <w:p w:rsidR="00194F59" w:rsidRPr="007B3896" w:rsidRDefault="00194F59" w:rsidP="00194F59">
      <w:pPr>
        <w:numPr>
          <w:ilvl w:val="0"/>
          <w:numId w:val="47"/>
        </w:numPr>
        <w:autoSpaceDE w:val="0"/>
        <w:autoSpaceDN w:val="0"/>
        <w:adjustRightInd w:val="0"/>
        <w:spacing w:after="0" w:line="240" w:lineRule="auto"/>
        <w:ind w:left="567" w:hanging="567"/>
        <w:contextualSpacing/>
        <w:rPr>
          <w:rFonts w:ascii="Times New Roman" w:hAnsi="Times New Roman"/>
          <w:color w:val="000000"/>
          <w:lang w:val="bg-BG" w:eastAsia="bg-BG"/>
        </w:rPr>
      </w:pPr>
      <w:r w:rsidRPr="007B3896">
        <w:rPr>
          <w:rFonts w:ascii="Times New Roman" w:hAnsi="Times New Roman"/>
          <w:b/>
          <w:bCs/>
          <w:color w:val="000000"/>
          <w:lang w:val="bg-BG" w:eastAsia="bg-BG"/>
        </w:rPr>
        <w:t>Ако се лекувате за МДС/МПЗ:</w:t>
      </w:r>
    </w:p>
    <w:p w:rsidR="00194F59" w:rsidRPr="007B3896" w:rsidRDefault="00194F59" w:rsidP="00194F59">
      <w:pPr>
        <w:autoSpaceDE w:val="0"/>
        <w:autoSpaceDN w:val="0"/>
        <w:adjustRightInd w:val="0"/>
        <w:spacing w:after="0" w:line="240" w:lineRule="auto"/>
        <w:ind w:left="567"/>
        <w:rPr>
          <w:rFonts w:ascii="Times New Roman" w:hAnsi="Times New Roman"/>
          <w:color w:val="000000"/>
          <w:lang w:val="bg-BG" w:eastAsia="bg-BG"/>
        </w:rPr>
      </w:pPr>
      <w:r w:rsidRPr="007B3896">
        <w:rPr>
          <w:rFonts w:ascii="Times New Roman" w:hAnsi="Times New Roman"/>
          <w:color w:val="000000"/>
          <w:lang w:val="bg-BG" w:eastAsia="bg-BG"/>
        </w:rPr>
        <w:t xml:space="preserve">Началната доза е 400 mg, които се приемат като 1 капсула </w:t>
      </w:r>
      <w:r w:rsidRPr="007B3896">
        <w:rPr>
          <w:rFonts w:ascii="Times New Roman" w:hAnsi="Times New Roman"/>
          <w:b/>
          <w:bCs/>
          <w:color w:val="000000"/>
          <w:lang w:val="bg-BG" w:eastAsia="bg-BG"/>
        </w:rPr>
        <w:t xml:space="preserve">веднъж </w:t>
      </w:r>
      <w:r w:rsidRPr="007B3896">
        <w:rPr>
          <w:rFonts w:ascii="Times New Roman" w:hAnsi="Times New Roman"/>
          <w:color w:val="000000"/>
          <w:lang w:val="bg-BG" w:eastAsia="bg-BG"/>
        </w:rPr>
        <w:t>дневно.</w:t>
      </w:r>
    </w:p>
    <w:p w:rsidR="00194F59" w:rsidRPr="007B3896" w:rsidRDefault="00194F59" w:rsidP="00194F59">
      <w:pPr>
        <w:autoSpaceDE w:val="0"/>
        <w:autoSpaceDN w:val="0"/>
        <w:adjustRightInd w:val="0"/>
        <w:spacing w:after="0" w:line="240" w:lineRule="auto"/>
        <w:ind w:left="567" w:hanging="567"/>
        <w:rPr>
          <w:rFonts w:ascii="Times New Roman" w:hAnsi="Times New Roman"/>
          <w:color w:val="000000"/>
          <w:lang w:val="bg-BG" w:eastAsia="bg-BG"/>
        </w:rPr>
      </w:pPr>
    </w:p>
    <w:p w:rsidR="00194F59" w:rsidRPr="007B3896" w:rsidRDefault="00194F59" w:rsidP="00194F59">
      <w:pPr>
        <w:numPr>
          <w:ilvl w:val="0"/>
          <w:numId w:val="48"/>
        </w:numPr>
        <w:autoSpaceDE w:val="0"/>
        <w:autoSpaceDN w:val="0"/>
        <w:adjustRightInd w:val="0"/>
        <w:spacing w:after="0" w:line="240" w:lineRule="auto"/>
        <w:ind w:left="567" w:hanging="567"/>
        <w:contextualSpacing/>
        <w:rPr>
          <w:rFonts w:ascii="Times New Roman" w:hAnsi="Times New Roman"/>
          <w:color w:val="000000"/>
          <w:lang w:val="bg-BG" w:eastAsia="bg-BG"/>
        </w:rPr>
      </w:pPr>
      <w:r w:rsidRPr="007B3896">
        <w:rPr>
          <w:rFonts w:ascii="Times New Roman" w:hAnsi="Times New Roman"/>
          <w:b/>
          <w:bCs/>
          <w:color w:val="000000"/>
          <w:lang w:val="bg-BG" w:eastAsia="bg-BG"/>
        </w:rPr>
        <w:t>Ако се лекувате за ХЕС/ХЕЛ:</w:t>
      </w:r>
    </w:p>
    <w:p w:rsidR="00194F59" w:rsidRPr="007B3896" w:rsidRDefault="00194F59" w:rsidP="00194F59">
      <w:pPr>
        <w:autoSpaceDE w:val="0"/>
        <w:autoSpaceDN w:val="0"/>
        <w:adjustRightInd w:val="0"/>
        <w:spacing w:after="0" w:line="240" w:lineRule="auto"/>
        <w:ind w:left="567"/>
        <w:rPr>
          <w:rFonts w:ascii="Times New Roman" w:hAnsi="Times New Roman"/>
          <w:color w:val="000000"/>
          <w:lang w:val="bg-BG" w:eastAsia="bg-BG"/>
        </w:rPr>
      </w:pPr>
      <w:r w:rsidRPr="007B3896">
        <w:rPr>
          <w:rFonts w:ascii="Times New Roman" w:hAnsi="Times New Roman"/>
          <w:color w:val="000000"/>
          <w:lang w:val="bg-BG" w:eastAsia="bg-BG"/>
        </w:rPr>
        <w:t xml:space="preserve">Началната доза е 100 mg, които се приемат като 1 капсула от 100 mg </w:t>
      </w:r>
      <w:r w:rsidRPr="007B3896">
        <w:rPr>
          <w:rFonts w:ascii="Times New Roman" w:hAnsi="Times New Roman"/>
          <w:b/>
          <w:bCs/>
          <w:color w:val="000000"/>
          <w:lang w:val="bg-BG" w:eastAsia="bg-BG"/>
        </w:rPr>
        <w:t xml:space="preserve">веднъж </w:t>
      </w:r>
      <w:r w:rsidRPr="007B3896">
        <w:rPr>
          <w:rFonts w:ascii="Times New Roman" w:hAnsi="Times New Roman"/>
          <w:color w:val="000000"/>
          <w:lang w:val="bg-BG" w:eastAsia="bg-BG"/>
        </w:rPr>
        <w:t>дневно. Вашият лекар може да реши да повиши дозата на 400 mg, които се приемат като 1 капсула от 400 mg</w:t>
      </w:r>
      <w:r w:rsidRPr="007B3896">
        <w:rPr>
          <w:rFonts w:ascii="Times New Roman" w:hAnsi="Times New Roman"/>
          <w:b/>
          <w:bCs/>
          <w:color w:val="000000"/>
          <w:lang w:val="bg-BG" w:eastAsia="bg-BG"/>
        </w:rPr>
        <w:t xml:space="preserve"> веднъж </w:t>
      </w:r>
      <w:r w:rsidRPr="007B3896">
        <w:rPr>
          <w:rFonts w:ascii="Times New Roman" w:hAnsi="Times New Roman"/>
          <w:color w:val="000000"/>
          <w:lang w:val="bg-BG" w:eastAsia="bg-BG"/>
        </w:rPr>
        <w:t>дневно, в зависимост от това как се повлиявате от лечението.</w:t>
      </w:r>
    </w:p>
    <w:p w:rsidR="00194F59" w:rsidRPr="007B3896" w:rsidRDefault="00194F59" w:rsidP="00194F59">
      <w:pPr>
        <w:autoSpaceDE w:val="0"/>
        <w:autoSpaceDN w:val="0"/>
        <w:adjustRightInd w:val="0"/>
        <w:spacing w:after="0" w:line="240" w:lineRule="auto"/>
        <w:ind w:left="567"/>
        <w:rPr>
          <w:rFonts w:ascii="Times New Roman" w:hAnsi="Times New Roman"/>
          <w:color w:val="000000"/>
          <w:lang w:val="bg-BG" w:eastAsia="bg-BG"/>
        </w:rPr>
      </w:pPr>
    </w:p>
    <w:p w:rsidR="00194F59" w:rsidRPr="007B3896" w:rsidRDefault="00194F59" w:rsidP="00194F59">
      <w:pPr>
        <w:numPr>
          <w:ilvl w:val="0"/>
          <w:numId w:val="49"/>
        </w:numPr>
        <w:autoSpaceDE w:val="0"/>
        <w:autoSpaceDN w:val="0"/>
        <w:adjustRightInd w:val="0"/>
        <w:spacing w:after="0" w:line="240" w:lineRule="auto"/>
        <w:ind w:left="567" w:hanging="567"/>
        <w:contextualSpacing/>
        <w:rPr>
          <w:rFonts w:ascii="Times New Roman" w:hAnsi="Times New Roman"/>
          <w:color w:val="000000"/>
          <w:lang w:val="bg-BG" w:eastAsia="bg-BG"/>
        </w:rPr>
      </w:pPr>
      <w:r w:rsidRPr="007B3896">
        <w:rPr>
          <w:rFonts w:ascii="Times New Roman" w:hAnsi="Times New Roman"/>
          <w:b/>
          <w:bCs/>
          <w:color w:val="000000"/>
          <w:lang w:val="bg-BG" w:eastAsia="bg-BG"/>
        </w:rPr>
        <w:t>Ако се лекувате за ДФСП:</w:t>
      </w:r>
    </w:p>
    <w:p w:rsidR="00194F59" w:rsidRPr="007B3896" w:rsidRDefault="00194F59" w:rsidP="00194F59">
      <w:pPr>
        <w:spacing w:after="0" w:line="240" w:lineRule="auto"/>
        <w:ind w:left="567"/>
        <w:rPr>
          <w:rFonts w:ascii="Times New Roman" w:hAnsi="Times New Roman"/>
          <w:color w:val="000000"/>
          <w:lang w:val="bg-BG" w:eastAsia="bg-BG"/>
        </w:rPr>
      </w:pPr>
      <w:r w:rsidRPr="007B3896">
        <w:rPr>
          <w:rFonts w:ascii="Times New Roman" w:hAnsi="Times New Roman"/>
          <w:color w:val="000000"/>
          <w:lang w:val="bg-BG" w:eastAsia="bg-BG"/>
        </w:rPr>
        <w:t xml:space="preserve">Дневната доза </w:t>
      </w:r>
      <w:r w:rsidR="00C50A23" w:rsidRPr="007B3896">
        <w:rPr>
          <w:rFonts w:ascii="Times New Roman" w:hAnsi="Times New Roman"/>
          <w:color w:val="000000"/>
          <w:lang w:val="bg-BG" w:eastAsia="bg-BG"/>
        </w:rPr>
        <w:t>от</w:t>
      </w:r>
      <w:r w:rsidRPr="007B3896">
        <w:rPr>
          <w:rFonts w:ascii="Times New Roman" w:hAnsi="Times New Roman"/>
          <w:color w:val="000000"/>
          <w:lang w:val="bg-BG" w:eastAsia="bg-BG"/>
        </w:rPr>
        <w:t xml:space="preserve"> 800 mg (2 капсули) трябва да се приема като 1 капсула сутрин и 1 капсула вечер.</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lang w:val="bg-BG"/>
        </w:rPr>
      </w:pPr>
      <w:r w:rsidRPr="007B3896">
        <w:rPr>
          <w:rFonts w:ascii="Times New Roman" w:hAnsi="Times New Roman"/>
          <w:b/>
          <w:lang w:val="bg-BG"/>
        </w:rPr>
        <w:t>Употреба при деца и юноши</w:t>
      </w:r>
    </w:p>
    <w:p w:rsidR="00194F59" w:rsidRPr="007B3896" w:rsidRDefault="00194F59" w:rsidP="00DD5D79">
      <w:pPr>
        <w:spacing w:after="0" w:line="240" w:lineRule="auto"/>
        <w:rPr>
          <w:rFonts w:ascii="Times New Roman" w:hAnsi="Times New Roman"/>
          <w:lang w:val="bg-BG"/>
        </w:rPr>
      </w:pPr>
      <w:r w:rsidRPr="007B3896">
        <w:rPr>
          <w:rFonts w:ascii="Times New Roman" w:hAnsi="Times New Roman"/>
          <w:lang w:val="bg-BG"/>
        </w:rPr>
        <w:t>Лекарят ще Ви каже колко капсули Иматиниб Actavis трябва да давате на Вашето дете. Количеството на Иматиниб Actavis ще зависи от състоянието на детето Ви, неговото тегло и височина. Общата дневна доза при деца не трябва да надвишава 800 mg</w:t>
      </w:r>
      <w:r w:rsidR="00DD5D79" w:rsidRPr="007B3896">
        <w:rPr>
          <w:rFonts w:ascii="Times New Roman" w:hAnsi="Times New Roman"/>
          <w:lang w:val="bg-BG"/>
        </w:rPr>
        <w:t xml:space="preserve"> при ХМЛ и 600 mg при </w:t>
      </w:r>
      <w:r w:rsidR="00DD5D79" w:rsidRPr="007B3896">
        <w:rPr>
          <w:rFonts w:ascii="Times New Roman" w:hAnsi="Times New Roman"/>
          <w:color w:val="000000"/>
          <w:lang w:val="bg-BG"/>
        </w:rPr>
        <w:t>Ph-положителна ОЛЛ</w:t>
      </w:r>
      <w:r w:rsidRPr="007B3896">
        <w:rPr>
          <w:rFonts w:ascii="Times New Roman" w:hAnsi="Times New Roman"/>
          <w:lang w:val="bg-BG"/>
        </w:rPr>
        <w:t>. Лечението може да се дава като еднократна дневна доза или алтернативно дневната доза може да се раздели на два приема (половината от дозата сутрин и половината вечер).</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Кога и как да приемате Иматиниб Actavis</w:t>
      </w:r>
    </w:p>
    <w:p w:rsidR="00194F59" w:rsidRPr="007B3896" w:rsidRDefault="00194F59" w:rsidP="00194F59">
      <w:pPr>
        <w:numPr>
          <w:ilvl w:val="0"/>
          <w:numId w:val="10"/>
        </w:numPr>
        <w:spacing w:after="0" w:line="240" w:lineRule="auto"/>
        <w:ind w:left="567" w:hanging="567"/>
        <w:rPr>
          <w:rFonts w:ascii="Times New Roman" w:hAnsi="Times New Roman"/>
          <w:bCs/>
          <w:lang w:val="bg-BG"/>
        </w:rPr>
      </w:pPr>
      <w:r w:rsidRPr="007B3896">
        <w:rPr>
          <w:rFonts w:ascii="Times New Roman" w:hAnsi="Times New Roman"/>
          <w:b/>
          <w:bCs/>
          <w:lang w:val="bg-BG"/>
        </w:rPr>
        <w:t>Приемайте Иматиниб Actavis по време на хранене.</w:t>
      </w:r>
      <w:r w:rsidRPr="007B3896">
        <w:rPr>
          <w:rFonts w:ascii="Times New Roman" w:hAnsi="Times New Roman"/>
          <w:bCs/>
          <w:lang w:val="bg-BG"/>
        </w:rPr>
        <w:t xml:space="preserve"> Това ще Ви помогне да се предпазите от стомашни проблеми докато приемате Иматиниб Actavis.</w:t>
      </w:r>
    </w:p>
    <w:p w:rsidR="00194F59" w:rsidRPr="007B3896" w:rsidRDefault="00194F59" w:rsidP="00194F59">
      <w:pPr>
        <w:numPr>
          <w:ilvl w:val="0"/>
          <w:numId w:val="10"/>
        </w:numPr>
        <w:spacing w:after="0" w:line="240" w:lineRule="auto"/>
        <w:ind w:left="567" w:hanging="567"/>
        <w:rPr>
          <w:rFonts w:ascii="Times New Roman" w:hAnsi="Times New Roman"/>
          <w:bCs/>
          <w:lang w:val="bg-BG"/>
        </w:rPr>
      </w:pPr>
      <w:r w:rsidRPr="007B3896">
        <w:rPr>
          <w:rFonts w:ascii="Times New Roman" w:hAnsi="Times New Roman"/>
          <w:b/>
          <w:bCs/>
          <w:lang w:val="bg-BG"/>
        </w:rPr>
        <w:t>Поглъщайте капсулите цели с голяма чаша вода.</w:t>
      </w:r>
      <w:r w:rsidRPr="007B3896">
        <w:rPr>
          <w:rFonts w:ascii="Times New Roman" w:hAnsi="Times New Roman"/>
          <w:bCs/>
          <w:lang w:val="bg-BG"/>
        </w:rPr>
        <w:t xml:space="preserve"> Не отваряйте и не чупете капсулите, освен ако нямате затруднения с поглъщането им (напр. при деца).</w:t>
      </w:r>
    </w:p>
    <w:p w:rsidR="00194F59" w:rsidRPr="007B3896" w:rsidRDefault="00194F59" w:rsidP="00194F59">
      <w:pPr>
        <w:numPr>
          <w:ilvl w:val="0"/>
          <w:numId w:val="10"/>
        </w:numPr>
        <w:spacing w:after="0" w:line="240" w:lineRule="auto"/>
        <w:ind w:left="567" w:hanging="567"/>
        <w:rPr>
          <w:rFonts w:ascii="Times New Roman" w:hAnsi="Times New Roman"/>
          <w:bCs/>
          <w:lang w:val="bg-BG"/>
        </w:rPr>
      </w:pPr>
      <w:r w:rsidRPr="007B3896">
        <w:rPr>
          <w:rFonts w:ascii="Times New Roman" w:hAnsi="Times New Roman"/>
          <w:bCs/>
          <w:lang w:val="bg-BG"/>
        </w:rPr>
        <w:t>Ако не можете да погълнете капсулите, може да ги отворите и да изсипете съдържанието им в чаша с чиста вода или ябълков сок.</w:t>
      </w:r>
    </w:p>
    <w:p w:rsidR="00194F59" w:rsidRPr="007B3896" w:rsidRDefault="00194F59" w:rsidP="00194F59">
      <w:pPr>
        <w:numPr>
          <w:ilvl w:val="0"/>
          <w:numId w:val="10"/>
        </w:numPr>
        <w:spacing w:after="0" w:line="240" w:lineRule="auto"/>
        <w:ind w:left="567" w:hanging="567"/>
        <w:rPr>
          <w:rFonts w:ascii="Times New Roman" w:hAnsi="Times New Roman"/>
          <w:bCs/>
          <w:lang w:val="bg-BG"/>
        </w:rPr>
      </w:pPr>
      <w:r w:rsidRPr="007B3896">
        <w:rPr>
          <w:rFonts w:ascii="Times New Roman" w:hAnsi="Times New Roman"/>
          <w:bCs/>
          <w:lang w:val="bg-BG"/>
        </w:rPr>
        <w:t>Ако сте жена, която е бременна или може да забременее и се опитвате да отворите капсулите, трябва да го направите с повишено внимание, за да избегнете контакт с кожата и очите или вдишване. Трябва незабавно да измиете ръцете си след отваряне на капсулите.</w:t>
      </w:r>
    </w:p>
    <w:p w:rsidR="00194F59" w:rsidRPr="007B3896" w:rsidRDefault="00194F59" w:rsidP="00194F59">
      <w:pPr>
        <w:spacing w:after="0" w:line="240" w:lineRule="auto"/>
        <w:rPr>
          <w:rFonts w:ascii="Times New Roman" w:hAnsi="Times New Roman"/>
          <w:highlight w:val="lightGray"/>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Колко дълго да се приема Иматиниб Actavis</w:t>
      </w:r>
    </w:p>
    <w:p w:rsidR="00194F59" w:rsidRPr="007B3896" w:rsidRDefault="00194F59" w:rsidP="00194F59">
      <w:pPr>
        <w:spacing w:after="0" w:line="240" w:lineRule="auto"/>
        <w:rPr>
          <w:rFonts w:ascii="Times New Roman" w:hAnsi="Times New Roman"/>
          <w:bCs/>
          <w:lang w:val="bg-BG"/>
        </w:rPr>
      </w:pPr>
      <w:r w:rsidRPr="007B3896">
        <w:rPr>
          <w:rFonts w:ascii="Times New Roman" w:hAnsi="Times New Roman"/>
          <w:bCs/>
          <w:lang w:val="bg-BG"/>
        </w:rPr>
        <w:t>Приемайте Иматиниб Actavis всеки ден, толкова дълго, колкото Ви е казал Вашият лекар.</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Ако сте приели повече от необходимата доза Иматиниб Actavis</w:t>
      </w:r>
    </w:p>
    <w:p w:rsidR="00194F59" w:rsidRPr="007B3896" w:rsidRDefault="00194F59" w:rsidP="00194F59">
      <w:pPr>
        <w:spacing w:after="0" w:line="240" w:lineRule="auto"/>
        <w:rPr>
          <w:rFonts w:ascii="Times New Roman" w:hAnsi="Times New Roman"/>
          <w:bCs/>
          <w:lang w:val="bg-BG"/>
        </w:rPr>
      </w:pPr>
      <w:r w:rsidRPr="007B3896">
        <w:rPr>
          <w:rFonts w:ascii="Times New Roman" w:hAnsi="Times New Roman"/>
          <w:bCs/>
          <w:lang w:val="bg-BG"/>
        </w:rPr>
        <w:t xml:space="preserve">Ако случайно приемете повече капсули, </w:t>
      </w:r>
      <w:r w:rsidRPr="007B3896">
        <w:rPr>
          <w:rFonts w:ascii="Times New Roman" w:hAnsi="Times New Roman"/>
          <w:b/>
          <w:bCs/>
          <w:lang w:val="bg-BG"/>
        </w:rPr>
        <w:t>кажете веднага на Вашия лекар</w:t>
      </w:r>
      <w:r w:rsidRPr="007B3896">
        <w:rPr>
          <w:rFonts w:ascii="Times New Roman" w:hAnsi="Times New Roman"/>
          <w:bCs/>
          <w:lang w:val="bg-BG"/>
        </w:rPr>
        <w:t>. Може да се наложи медицинска намеса. Вземете опаковката на лекарството със себе си.</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Ако сте пропуснали да приемете Иматиниб Actavis</w:t>
      </w:r>
    </w:p>
    <w:p w:rsidR="00194F59" w:rsidRPr="007B3896" w:rsidRDefault="00194F59" w:rsidP="00194F59">
      <w:pPr>
        <w:numPr>
          <w:ilvl w:val="0"/>
          <w:numId w:val="12"/>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Ако сте пропуснали да приемете една доза, вземете я веднага, след като си спомните. Ако обаче е наближило времето за следващата доза, прескочете пропуснатата доза.</w:t>
      </w:r>
    </w:p>
    <w:p w:rsidR="00194F59" w:rsidRPr="007B3896" w:rsidRDefault="00194F59" w:rsidP="00194F59">
      <w:pPr>
        <w:numPr>
          <w:ilvl w:val="0"/>
          <w:numId w:val="12"/>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След това продължете по обичайната схема.</w:t>
      </w:r>
    </w:p>
    <w:p w:rsidR="00194F59" w:rsidRPr="007B3896" w:rsidRDefault="00194F59" w:rsidP="00194F59">
      <w:pPr>
        <w:numPr>
          <w:ilvl w:val="0"/>
          <w:numId w:val="12"/>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Не вземайте двойна доза, за да компенсирате пропуснатата доза.</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Ако имате някакви допълнителни въпроси, свързани с употребата на това лекарство, попитайте Вашия лекар, фармацевт или медицинска сестра.</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4.</w:t>
      </w:r>
      <w:r w:rsidRPr="007B3896">
        <w:rPr>
          <w:rFonts w:ascii="Times New Roman" w:hAnsi="Times New Roman"/>
          <w:b/>
          <w:bCs/>
          <w:lang w:val="bg-BG"/>
        </w:rPr>
        <w:tab/>
        <w:t>Възможни нежелани реакции</w:t>
      </w:r>
    </w:p>
    <w:p w:rsidR="00194F59" w:rsidRPr="007B3896" w:rsidRDefault="00194F59" w:rsidP="00194F59">
      <w:pPr>
        <w:spacing w:after="0" w:line="240" w:lineRule="auto"/>
        <w:rPr>
          <w:rFonts w:ascii="Times New Roman" w:hAnsi="Times New Roman"/>
          <w:bCs/>
          <w:lang w:val="bg-BG"/>
        </w:rPr>
      </w:pPr>
    </w:p>
    <w:p w:rsidR="00194F59" w:rsidRPr="007B3896" w:rsidRDefault="00194F59" w:rsidP="00194F59">
      <w:pPr>
        <w:spacing w:after="0" w:line="240" w:lineRule="auto"/>
        <w:rPr>
          <w:rFonts w:ascii="Times New Roman" w:hAnsi="Times New Roman"/>
          <w:b/>
          <w:lang w:val="bg-BG"/>
        </w:rPr>
      </w:pPr>
      <w:r w:rsidRPr="007B3896">
        <w:rPr>
          <w:rFonts w:ascii="Times New Roman" w:hAnsi="Times New Roman"/>
          <w:lang w:val="bg-BG"/>
        </w:rPr>
        <w:t>Както всички лекарства, това лекарство може да предизвика нежелани реакции, въпреки че не всеки ги получава. Обикновено те са леки до умерени.</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Някои нежелани реакции могат да бъдат сериозни. Информирайте незабавно Вашия лекар, ако получите някоя от изброените по-долу реакции:</w:t>
      </w:r>
    </w:p>
    <w:p w:rsidR="00194F59" w:rsidRPr="007B3896" w:rsidRDefault="00194F59" w:rsidP="00194F59">
      <w:pPr>
        <w:spacing w:after="0" w:line="240" w:lineRule="auto"/>
        <w:rPr>
          <w:rFonts w:ascii="Times New Roman" w:hAnsi="Times New Roman"/>
          <w:bCs/>
          <w:lang w:val="bg-BG"/>
        </w:rPr>
      </w:pPr>
    </w:p>
    <w:p w:rsidR="00194F59" w:rsidRPr="007B3896" w:rsidRDefault="00194F59" w:rsidP="00DD5D79">
      <w:pPr>
        <w:spacing w:after="0" w:line="240" w:lineRule="auto"/>
        <w:rPr>
          <w:rFonts w:ascii="Times New Roman" w:hAnsi="Times New Roman"/>
          <w:b/>
          <w:bCs/>
          <w:lang w:val="bg-BG"/>
        </w:rPr>
      </w:pPr>
      <w:r w:rsidRPr="007B3896">
        <w:rPr>
          <w:rFonts w:ascii="Times New Roman" w:hAnsi="Times New Roman"/>
          <w:b/>
          <w:bCs/>
          <w:lang w:val="bg-BG"/>
        </w:rPr>
        <w:t xml:space="preserve">Много чести </w:t>
      </w:r>
      <w:r w:rsidRPr="007B3896">
        <w:rPr>
          <w:rFonts w:ascii="Times New Roman" w:hAnsi="Times New Roman"/>
          <w:bCs/>
          <w:lang w:val="bg-BG"/>
        </w:rPr>
        <w:t>(могат да засегнат повече от 1 на 10 души)</w:t>
      </w:r>
      <w:r w:rsidRPr="007B3896">
        <w:rPr>
          <w:rFonts w:ascii="Times New Roman" w:hAnsi="Times New Roman"/>
          <w:b/>
          <w:bCs/>
          <w:lang w:val="bg-BG"/>
        </w:rPr>
        <w:t xml:space="preserve"> или чести </w:t>
      </w:r>
      <w:r w:rsidRPr="007B3896">
        <w:rPr>
          <w:rFonts w:ascii="Times New Roman" w:hAnsi="Times New Roman"/>
          <w:bCs/>
          <w:lang w:val="bg-BG"/>
        </w:rPr>
        <w:t>(могат да засегнат до 1 на 10 души):</w:t>
      </w:r>
    </w:p>
    <w:p w:rsidR="00194F59" w:rsidRPr="007B3896" w:rsidRDefault="00194F59" w:rsidP="00194F59">
      <w:pPr>
        <w:numPr>
          <w:ilvl w:val="0"/>
          <w:numId w:val="14"/>
        </w:numPr>
        <w:spacing w:after="0" w:line="240" w:lineRule="auto"/>
        <w:ind w:left="567" w:hanging="567"/>
        <w:rPr>
          <w:rFonts w:ascii="Times New Roman" w:hAnsi="Times New Roman"/>
          <w:lang w:val="bg-BG"/>
        </w:rPr>
      </w:pPr>
      <w:r w:rsidRPr="007B3896">
        <w:rPr>
          <w:rFonts w:ascii="Times New Roman" w:hAnsi="Times New Roman"/>
          <w:bCs/>
          <w:lang w:val="bg-BG"/>
        </w:rPr>
        <w:t xml:space="preserve">Бързо покачване на теглото. </w:t>
      </w:r>
      <w:r w:rsidRPr="007B3896">
        <w:rPr>
          <w:rFonts w:ascii="Times New Roman" w:hAnsi="Times New Roman"/>
          <w:lang w:val="bg-BG"/>
        </w:rPr>
        <w:t>Иматиниб Actavis може да предизвика задържане на вода в организма (силно задържане на течности);</w:t>
      </w:r>
    </w:p>
    <w:p w:rsidR="00194F59" w:rsidRPr="007B3896" w:rsidRDefault="00194F59" w:rsidP="00194F59">
      <w:pPr>
        <w:numPr>
          <w:ilvl w:val="0"/>
          <w:numId w:val="14"/>
        </w:numPr>
        <w:spacing w:after="0" w:line="240" w:lineRule="auto"/>
        <w:ind w:left="567" w:hanging="567"/>
        <w:rPr>
          <w:rFonts w:ascii="Times New Roman" w:hAnsi="Times New Roman"/>
          <w:lang w:val="bg-BG"/>
        </w:rPr>
      </w:pPr>
      <w:r w:rsidRPr="007B3896">
        <w:rPr>
          <w:rFonts w:ascii="Times New Roman" w:hAnsi="Times New Roman"/>
          <w:lang w:val="bg-BG"/>
        </w:rPr>
        <w:t>Признаци на инфекция като температура, тежки втрисания, зачервяване на гърлото или ранички в устата. Иматиниб Actavis може да доведе до понижаване на броя на белите кръвни клетки и така да станете по-податлив на инфекции;</w:t>
      </w:r>
    </w:p>
    <w:p w:rsidR="00194F59" w:rsidRPr="007B3896" w:rsidRDefault="00194F59" w:rsidP="00194F59">
      <w:pPr>
        <w:numPr>
          <w:ilvl w:val="0"/>
          <w:numId w:val="14"/>
        </w:numPr>
        <w:spacing w:after="0" w:line="240" w:lineRule="auto"/>
        <w:ind w:left="567" w:hanging="567"/>
        <w:rPr>
          <w:rFonts w:ascii="Times New Roman" w:hAnsi="Times New Roman"/>
          <w:lang w:val="bg-BG"/>
        </w:rPr>
      </w:pPr>
      <w:r w:rsidRPr="007B3896">
        <w:rPr>
          <w:rFonts w:ascii="Times New Roman" w:hAnsi="Times New Roman"/>
          <w:lang w:val="bg-BG"/>
        </w:rPr>
        <w:t>Неочаквани кръвотечения или синини (без да сте се наранявали).</w:t>
      </w:r>
    </w:p>
    <w:p w:rsidR="00194F59" w:rsidRPr="007B3896" w:rsidRDefault="00194F59" w:rsidP="00194F59">
      <w:pPr>
        <w:spacing w:after="0" w:line="240" w:lineRule="auto"/>
        <w:rPr>
          <w:rFonts w:ascii="Times New Roman" w:hAnsi="Times New Roman"/>
          <w:lang w:val="bg-BG"/>
        </w:rPr>
      </w:pPr>
    </w:p>
    <w:p w:rsidR="00194F59" w:rsidRPr="007B3896" w:rsidRDefault="00194F59" w:rsidP="00DD5D79">
      <w:pPr>
        <w:keepNext/>
        <w:spacing w:after="0" w:line="240" w:lineRule="auto"/>
        <w:rPr>
          <w:rFonts w:ascii="Times New Roman" w:hAnsi="Times New Roman"/>
          <w:b/>
          <w:bCs/>
          <w:lang w:val="bg-BG"/>
        </w:rPr>
      </w:pPr>
      <w:r w:rsidRPr="007B3896">
        <w:rPr>
          <w:rFonts w:ascii="Times New Roman" w:hAnsi="Times New Roman"/>
          <w:b/>
          <w:bCs/>
          <w:lang w:val="bg-BG"/>
        </w:rPr>
        <w:t xml:space="preserve">Нечести </w:t>
      </w:r>
      <w:r w:rsidRPr="007B3896">
        <w:rPr>
          <w:rFonts w:ascii="Times New Roman" w:hAnsi="Times New Roman"/>
          <w:bCs/>
          <w:lang w:val="bg-BG"/>
        </w:rPr>
        <w:t xml:space="preserve">(могат да засегнат до 1 на 100 души) </w:t>
      </w:r>
      <w:r w:rsidRPr="007B3896">
        <w:rPr>
          <w:rFonts w:ascii="Times New Roman" w:hAnsi="Times New Roman"/>
          <w:b/>
          <w:bCs/>
          <w:lang w:val="bg-BG"/>
        </w:rPr>
        <w:t xml:space="preserve">или редки </w:t>
      </w:r>
      <w:r w:rsidRPr="007B3896">
        <w:rPr>
          <w:rFonts w:ascii="Times New Roman" w:hAnsi="Times New Roman"/>
          <w:bCs/>
          <w:lang w:val="bg-BG"/>
        </w:rPr>
        <w:t>(могат да засегнат до 1 на 1 000 души):</w:t>
      </w:r>
    </w:p>
    <w:p w:rsidR="00194F59" w:rsidRPr="007B3896" w:rsidRDefault="00194F59" w:rsidP="00194F59">
      <w:pPr>
        <w:keepNext/>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Гръдна болка, неправилен сърдечен ритъм (признаци на сърдечни проблеми);</w:t>
      </w:r>
    </w:p>
    <w:p w:rsidR="00194F59" w:rsidRPr="007B3896" w:rsidRDefault="00194F59" w:rsidP="00194F5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Кашлица, затруднено дишане или болка при дишане (признаци на белодробни проблеми);</w:t>
      </w:r>
    </w:p>
    <w:p w:rsidR="00194F59" w:rsidRPr="007B3896" w:rsidRDefault="00194F59" w:rsidP="00194F5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Усещане за прималяване, замаяност или припадъци (признаци на ниско кръвно налягане);</w:t>
      </w:r>
    </w:p>
    <w:p w:rsidR="00194F59" w:rsidRPr="007B3896" w:rsidRDefault="00194F59" w:rsidP="00194F5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Гадене (повдигане), загуба на апетит, тъмно оцветяване на урината, пожълтяване на кожата или очите (признаци на чернодробни проблеми);</w:t>
      </w:r>
    </w:p>
    <w:p w:rsidR="00194F59" w:rsidRPr="007B3896" w:rsidRDefault="00194F59" w:rsidP="00194F5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Обрив, зачервена кожа с мехури по устните, очите, кожата или устата, лющене на кожата, висока температура, надигнати червени или морави кожни петна, сърбеж, усещане за парене, гноен обрив (признаци на кожни проблеми);</w:t>
      </w:r>
    </w:p>
    <w:p w:rsidR="00194F59" w:rsidRPr="007B3896" w:rsidRDefault="00194F59" w:rsidP="00194F5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Силна болка в корема, кръв в повърнатите от Вас материи, в изпражненията или урината, черни изпражнения (признаци на стомашно-чревни нарушения);</w:t>
      </w:r>
    </w:p>
    <w:p w:rsidR="00194F59" w:rsidRPr="007B3896" w:rsidRDefault="00194F59" w:rsidP="00194F5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Силно намалено отделяне на урина, усещане за жажда (признаци на бъбречни проблеми);</w:t>
      </w:r>
    </w:p>
    <w:p w:rsidR="00194F59" w:rsidRPr="007B3896" w:rsidRDefault="00194F59" w:rsidP="00194F5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Гадене (повдигане), с диария и повръщане, болка в корема или висока температура (признаци на чревни проблеми);</w:t>
      </w:r>
    </w:p>
    <w:p w:rsidR="00194F59" w:rsidRPr="007B3896" w:rsidRDefault="00194F59" w:rsidP="00194F5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Силно главоболие, слабост или парализа на крайниците, или лицето, затруднен говор, внезапна загуба на съзнание (признаци на проблеми от страна на нервната система като вътречерепен/мозъчен кървоизлив или оток);</w:t>
      </w:r>
    </w:p>
    <w:p w:rsidR="00194F59" w:rsidRPr="007B3896" w:rsidRDefault="00194F59" w:rsidP="00194F5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Бледа кожа, усещане за умора и затруднено дишане, потъмняване на урината (признаци на понижен брой на червените кръвни клетки);</w:t>
      </w:r>
    </w:p>
    <w:p w:rsidR="00194F59" w:rsidRPr="007B3896" w:rsidRDefault="00194F59" w:rsidP="00194F5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Болка в очите или влошаване на зрението, кръвоизливи в очите;</w:t>
      </w:r>
    </w:p>
    <w:p w:rsidR="00194F59" w:rsidRPr="007B3896" w:rsidRDefault="00194F59" w:rsidP="00194F5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Болка в бедрата или затруднения при ходене;</w:t>
      </w:r>
    </w:p>
    <w:p w:rsidR="00194F59" w:rsidRPr="007B3896" w:rsidRDefault="00194F59" w:rsidP="00194F5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Изтръпнали или студени пръсти на краката и ръцете (признаци на синдрома на Рейно);</w:t>
      </w:r>
    </w:p>
    <w:p w:rsidR="00194F59" w:rsidRPr="007B3896" w:rsidRDefault="00194F59" w:rsidP="00194F5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Внезапно подуване и зачервяване на кожата (признаци на кожна инфекция, наречена целулит);</w:t>
      </w:r>
    </w:p>
    <w:p w:rsidR="00194F59" w:rsidRPr="007B3896" w:rsidRDefault="00194F59" w:rsidP="00194F5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Намален слух;</w:t>
      </w:r>
    </w:p>
    <w:p w:rsidR="00194F59" w:rsidRPr="007B3896" w:rsidRDefault="00194F59" w:rsidP="00194F5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Мускулна слабост и спазми с нарушен сърдечен ритъм (признаци за промяна на количеството на калий в кръвта);</w:t>
      </w:r>
    </w:p>
    <w:p w:rsidR="00194F59" w:rsidRPr="007B3896" w:rsidRDefault="00194F59" w:rsidP="00194F5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Образуване на синини;</w:t>
      </w:r>
    </w:p>
    <w:p w:rsidR="00194F59" w:rsidRPr="007B3896" w:rsidRDefault="00194F59" w:rsidP="00194F5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Болка в стомаха с гадене (повдигане);</w:t>
      </w:r>
    </w:p>
    <w:p w:rsidR="00194F59" w:rsidRPr="007B3896" w:rsidRDefault="00194F59" w:rsidP="00194F5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Мускулни спазми с температура, червено-кафяво оцветяване на урината, мускулна болка или слабост (признаци на мускулни проблеми);</w:t>
      </w:r>
    </w:p>
    <w:p w:rsidR="00194F59" w:rsidRPr="007B3896" w:rsidRDefault="00194F59" w:rsidP="00194F5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Болка в областта на таза, понякога придружена от гадене и повръщане, необяснимо кървене от влагалището, усещане за замаяност или припадъци поради спадане на кръвното налягане (признаци на проблеми с яйчниците или матката);</w:t>
      </w:r>
    </w:p>
    <w:p w:rsidR="008C0E69" w:rsidRPr="007B3896" w:rsidRDefault="00194F59" w:rsidP="008C0E69">
      <w:pPr>
        <w:widowControl w:val="0"/>
        <w:numPr>
          <w:ilvl w:val="0"/>
          <w:numId w:val="13"/>
        </w:numPr>
        <w:tabs>
          <w:tab w:val="clear" w:pos="720"/>
          <w:tab w:val="left" w:pos="-1701"/>
          <w:tab w:val="num" w:pos="567"/>
        </w:tabs>
        <w:spacing w:after="0" w:line="260" w:lineRule="exact"/>
        <w:ind w:left="567" w:right="-2" w:hanging="567"/>
        <w:rPr>
          <w:rFonts w:ascii="Times New Roman" w:hAnsi="Times New Roman"/>
          <w:color w:val="000000"/>
          <w:lang w:val="bg-BG"/>
        </w:rPr>
      </w:pPr>
      <w:r w:rsidRPr="007B3896">
        <w:rPr>
          <w:rFonts w:ascii="Times New Roman" w:hAnsi="Times New Roman"/>
          <w:lang w:val="bg-BG"/>
        </w:rPr>
        <w:t>Гадене, недостиг на въздух, неправилен сърдечен ритъм, помътняване на урината, умора и/или дискомфорт в ставите, свързани с отклонения в лабораторните показатели (напр. високи нива на калий, пикочна киселина и калций и ниски нива на фосфор в кръвта)</w:t>
      </w:r>
      <w:r w:rsidR="008C0E69" w:rsidRPr="007B3896">
        <w:rPr>
          <w:rFonts w:ascii="Times New Roman" w:hAnsi="Times New Roman"/>
          <w:lang w:val="bg-BG"/>
        </w:rPr>
        <w:t>;</w:t>
      </w:r>
    </w:p>
    <w:p w:rsidR="00194F59" w:rsidRPr="007B3896" w:rsidRDefault="008C0E69" w:rsidP="008C0E69">
      <w:pPr>
        <w:numPr>
          <w:ilvl w:val="0"/>
          <w:numId w:val="19"/>
        </w:numPr>
        <w:spacing w:after="0" w:line="240" w:lineRule="auto"/>
        <w:ind w:left="567" w:hanging="567"/>
        <w:rPr>
          <w:rFonts w:ascii="Times New Roman" w:hAnsi="Times New Roman"/>
          <w:lang w:val="bg-BG"/>
        </w:rPr>
      </w:pPr>
      <w:r w:rsidRPr="007B3896">
        <w:rPr>
          <w:rFonts w:ascii="Times New Roman" w:hAnsi="Times New Roman"/>
          <w:color w:val="000000"/>
          <w:lang w:val="bg-BG"/>
        </w:rPr>
        <w:t>Кръвни съсиреци в малките кръвоносни съдове (тромботична микроангиопатия).</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lang w:val="bg-BG"/>
        </w:rPr>
      </w:pPr>
      <w:r w:rsidRPr="007B3896">
        <w:rPr>
          <w:rFonts w:ascii="Times New Roman" w:hAnsi="Times New Roman"/>
          <w:b/>
          <w:lang w:val="bg-BG"/>
        </w:rPr>
        <w:t xml:space="preserve">С неизвестна честота </w:t>
      </w:r>
      <w:r w:rsidRPr="007B3896">
        <w:rPr>
          <w:rFonts w:ascii="Times New Roman" w:hAnsi="Times New Roman"/>
          <w:lang w:val="bg-BG"/>
        </w:rPr>
        <w:t>(от наличните данни не може да бъде направена оценка на честотата)</w:t>
      </w:r>
      <w:r w:rsidR="00DD5D79" w:rsidRPr="007B3896">
        <w:rPr>
          <w:rFonts w:ascii="Times New Roman" w:hAnsi="Times New Roman"/>
          <w:lang w:val="bg-BG"/>
        </w:rPr>
        <w:t>:</w:t>
      </w:r>
    </w:p>
    <w:p w:rsidR="00194F59" w:rsidRPr="007B3896" w:rsidRDefault="00194F59" w:rsidP="00194F59">
      <w:pPr>
        <w:numPr>
          <w:ilvl w:val="0"/>
          <w:numId w:val="19"/>
        </w:numPr>
        <w:spacing w:after="0" w:line="240" w:lineRule="auto"/>
        <w:ind w:left="567" w:hanging="567"/>
        <w:contextualSpacing/>
        <w:rPr>
          <w:rFonts w:ascii="Times New Roman" w:hAnsi="Times New Roman"/>
          <w:lang w:val="bg-BG"/>
        </w:rPr>
      </w:pPr>
      <w:r w:rsidRPr="007B3896">
        <w:rPr>
          <w:rFonts w:ascii="Times New Roman" w:hAnsi="Times New Roman"/>
          <w:lang w:val="bg-BG"/>
        </w:rPr>
        <w:t>Комбинация от широкоразпространен тежък обрив, гадене, висока температура, високо ниво на определени бели кръвни клетки или пожълтяване на кожата или очите (признаци на жълтеница) със задух, болка в гърдите/дискомфорт, силно намалено отделяне на урина и чувство за жажда и т.н. (признаци на свързана с лечението алергична реакция).</w:t>
      </w:r>
    </w:p>
    <w:p w:rsidR="00DD5D79" w:rsidRPr="007B3896" w:rsidRDefault="00FC79A1" w:rsidP="00DD5D7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Хронична бъбречна недостатъчност.</w:t>
      </w:r>
      <w:r w:rsidR="00DD5D79" w:rsidRPr="007B3896">
        <w:rPr>
          <w:rFonts w:ascii="Times New Roman" w:hAnsi="Times New Roman"/>
          <w:lang w:val="bg-BG"/>
        </w:rPr>
        <w:t xml:space="preserve"> </w:t>
      </w:r>
    </w:p>
    <w:p w:rsidR="00FC79A1" w:rsidRPr="007B3896" w:rsidRDefault="00DD5D79" w:rsidP="00DD5D79">
      <w:pPr>
        <w:numPr>
          <w:ilvl w:val="0"/>
          <w:numId w:val="19"/>
        </w:numPr>
        <w:spacing w:after="0" w:line="240" w:lineRule="auto"/>
        <w:ind w:left="567" w:hanging="567"/>
        <w:contextualSpacing/>
        <w:rPr>
          <w:rFonts w:ascii="Times New Roman" w:hAnsi="Times New Roman"/>
          <w:lang w:val="bg-BG"/>
        </w:rPr>
      </w:pPr>
      <w:r w:rsidRPr="007B3896">
        <w:rPr>
          <w:rFonts w:ascii="Times New Roman" w:hAnsi="Times New Roman"/>
          <w:lang w:val="bg-BG"/>
        </w:rPr>
        <w:t>Рецидив (повторно активиране) на инфекция с хепатит В, когато сте имали хепатит B в миналото (инфекция на черния дроб).</w:t>
      </w:r>
    </w:p>
    <w:p w:rsidR="00194F59" w:rsidRPr="007B3896" w:rsidRDefault="00194F59" w:rsidP="00194F59">
      <w:pPr>
        <w:spacing w:after="0" w:line="240" w:lineRule="auto"/>
        <w:rPr>
          <w:rFonts w:ascii="Times New Roman" w:hAnsi="Times New Roman"/>
          <w:b/>
          <w:lang w:val="bg-BG"/>
        </w:rPr>
      </w:pPr>
    </w:p>
    <w:p w:rsidR="00194F59" w:rsidRPr="007B3896" w:rsidRDefault="00194F59" w:rsidP="00194F59">
      <w:pPr>
        <w:spacing w:after="0" w:line="240" w:lineRule="auto"/>
        <w:rPr>
          <w:rFonts w:ascii="Times New Roman" w:hAnsi="Times New Roman"/>
          <w:b/>
          <w:lang w:val="bg-BG"/>
        </w:rPr>
      </w:pPr>
      <w:r w:rsidRPr="007B3896">
        <w:rPr>
          <w:rFonts w:ascii="Times New Roman" w:hAnsi="Times New Roman"/>
          <w:lang w:val="bg-BG"/>
        </w:rPr>
        <w:t>Ако получите нещо от изброеното по-горе</w:t>
      </w:r>
      <w:r w:rsidRPr="007B3896">
        <w:rPr>
          <w:rFonts w:ascii="Times New Roman" w:hAnsi="Times New Roman"/>
          <w:b/>
          <w:lang w:val="bg-BG"/>
        </w:rPr>
        <w:t xml:space="preserve"> веднага уведомете Вашия лекар.</w:t>
      </w:r>
    </w:p>
    <w:p w:rsidR="00194F59" w:rsidRPr="007B3896" w:rsidRDefault="00194F59" w:rsidP="00194F59">
      <w:pPr>
        <w:spacing w:after="0" w:line="240" w:lineRule="auto"/>
        <w:rPr>
          <w:rFonts w:ascii="Times New Roman" w:hAnsi="Times New Roman"/>
          <w:b/>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Други нежелани реакции могат да включват:</w:t>
      </w:r>
    </w:p>
    <w:p w:rsidR="00194F59" w:rsidRPr="007B3896" w:rsidRDefault="00194F59" w:rsidP="00194F59">
      <w:pPr>
        <w:spacing w:after="0" w:line="240" w:lineRule="auto"/>
        <w:rPr>
          <w:rFonts w:ascii="Times New Roman" w:hAnsi="Times New Roman"/>
          <w:bCs/>
          <w:lang w:val="bg-BG"/>
        </w:rPr>
      </w:pPr>
    </w:p>
    <w:p w:rsidR="00194F59" w:rsidRPr="007B3896" w:rsidRDefault="00194F59" w:rsidP="008F6426">
      <w:pPr>
        <w:spacing w:after="0" w:line="240" w:lineRule="auto"/>
        <w:rPr>
          <w:rFonts w:ascii="Times New Roman" w:hAnsi="Times New Roman"/>
          <w:bCs/>
          <w:lang w:val="bg-BG"/>
        </w:rPr>
      </w:pPr>
      <w:r w:rsidRPr="007B3896">
        <w:rPr>
          <w:rFonts w:ascii="Times New Roman" w:hAnsi="Times New Roman"/>
          <w:b/>
          <w:bCs/>
          <w:lang w:val="bg-BG"/>
        </w:rPr>
        <w:t xml:space="preserve">Много чести </w:t>
      </w:r>
      <w:r w:rsidRPr="007B3896">
        <w:rPr>
          <w:rFonts w:ascii="Times New Roman" w:hAnsi="Times New Roman"/>
          <w:bCs/>
          <w:lang w:val="bg-BG"/>
        </w:rPr>
        <w:t>(могат да засегнат повече от 1 на 10 души):</w:t>
      </w:r>
    </w:p>
    <w:p w:rsidR="00194F59" w:rsidRPr="007B3896" w:rsidRDefault="00194F59" w:rsidP="00194F59">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Главоболие или усещане за умора;</w:t>
      </w:r>
    </w:p>
    <w:p w:rsidR="00194F59" w:rsidRPr="007B3896" w:rsidRDefault="00194F59" w:rsidP="00194F59">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Гадене (повдигане), повръщане, диария или лошо храносмилане;</w:t>
      </w:r>
    </w:p>
    <w:p w:rsidR="00194F59" w:rsidRPr="007B3896" w:rsidRDefault="00194F59" w:rsidP="00194F59">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Обрив;</w:t>
      </w:r>
    </w:p>
    <w:p w:rsidR="00194F59" w:rsidRPr="007B3896" w:rsidRDefault="00194F59" w:rsidP="00194F59">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Мускулни спазми или болки в ставите, мускулите или костите</w:t>
      </w:r>
      <w:r w:rsidR="005D6B5F" w:rsidRPr="007B3896">
        <w:rPr>
          <w:rFonts w:ascii="Times New Roman" w:hAnsi="Times New Roman"/>
          <w:bCs/>
          <w:lang w:val="bg-BG"/>
        </w:rPr>
        <w:t xml:space="preserve"> по време на лечението с иматиниб или след като сте спрели приема на иматиниб</w:t>
      </w:r>
      <w:r w:rsidRPr="007B3896">
        <w:rPr>
          <w:rFonts w:ascii="Times New Roman" w:hAnsi="Times New Roman"/>
          <w:bCs/>
          <w:lang w:val="bg-BG"/>
        </w:rPr>
        <w:t>;</w:t>
      </w:r>
    </w:p>
    <w:p w:rsidR="00194F59" w:rsidRPr="007B3896" w:rsidRDefault="00194F59" w:rsidP="00194F59">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Отичане на глезените или подпухване на клепачите;</w:t>
      </w:r>
    </w:p>
    <w:p w:rsidR="00194F59" w:rsidRPr="007B3896" w:rsidRDefault="00194F59" w:rsidP="00194F59">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Покачване на тегло.</w:t>
      </w:r>
    </w:p>
    <w:p w:rsidR="00194F59" w:rsidRPr="007B3896" w:rsidRDefault="00194F59" w:rsidP="00194F59">
      <w:pPr>
        <w:spacing w:after="0" w:line="240" w:lineRule="auto"/>
        <w:rPr>
          <w:rFonts w:ascii="Times New Roman" w:hAnsi="Times New Roman"/>
          <w:bCs/>
          <w:lang w:val="bg-BG"/>
        </w:rPr>
      </w:pPr>
      <w:r w:rsidRPr="007B3896">
        <w:rPr>
          <w:rFonts w:ascii="Times New Roman" w:hAnsi="Times New Roman"/>
          <w:bCs/>
          <w:lang w:val="bg-BG"/>
        </w:rPr>
        <w:t xml:space="preserve">Ако някоя от тези реакции е тежка, </w:t>
      </w:r>
      <w:r w:rsidRPr="007B3896">
        <w:rPr>
          <w:rFonts w:ascii="Times New Roman" w:hAnsi="Times New Roman"/>
          <w:b/>
          <w:bCs/>
          <w:lang w:val="bg-BG"/>
        </w:rPr>
        <w:t>информирайте Вашия лекар</w:t>
      </w:r>
      <w:r w:rsidRPr="007B3896">
        <w:rPr>
          <w:rFonts w:ascii="Times New Roman" w:hAnsi="Times New Roman"/>
          <w:bCs/>
          <w:lang w:val="bg-BG"/>
        </w:rPr>
        <w:t>.</w:t>
      </w:r>
    </w:p>
    <w:p w:rsidR="00194F59" w:rsidRPr="007B3896" w:rsidRDefault="00194F59" w:rsidP="00194F59">
      <w:pPr>
        <w:spacing w:after="0" w:line="240" w:lineRule="auto"/>
        <w:rPr>
          <w:rFonts w:ascii="Times New Roman" w:hAnsi="Times New Roman"/>
          <w:bCs/>
          <w:lang w:val="bg-BG"/>
        </w:rPr>
      </w:pPr>
    </w:p>
    <w:p w:rsidR="00F90E93" w:rsidRPr="007B3896" w:rsidRDefault="00194F59" w:rsidP="00F25E59">
      <w:pPr>
        <w:keepNext/>
        <w:spacing w:after="0" w:line="240" w:lineRule="auto"/>
        <w:rPr>
          <w:rFonts w:ascii="Times New Roman" w:hAnsi="Times New Roman"/>
          <w:bCs/>
          <w:lang w:val="bg-BG"/>
        </w:rPr>
      </w:pPr>
      <w:r w:rsidRPr="007B3896">
        <w:rPr>
          <w:rFonts w:ascii="Times New Roman" w:hAnsi="Times New Roman"/>
          <w:b/>
          <w:bCs/>
          <w:lang w:val="bg-BG"/>
        </w:rPr>
        <w:t xml:space="preserve">Чести </w:t>
      </w:r>
      <w:r w:rsidRPr="007B3896">
        <w:rPr>
          <w:rFonts w:ascii="Times New Roman" w:hAnsi="Times New Roman"/>
          <w:bCs/>
          <w:lang w:val="bg-BG"/>
        </w:rPr>
        <w:t>(могат да засегнат до 1 на 10 души):</w:t>
      </w:r>
    </w:p>
    <w:p w:rsidR="00194F59" w:rsidRPr="007B3896" w:rsidRDefault="00194F59" w:rsidP="00194F5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Анорексия, загуба на тегло или нарушения на вкуса;</w:t>
      </w:r>
    </w:p>
    <w:p w:rsidR="00194F59" w:rsidRPr="007B3896" w:rsidRDefault="00194F59" w:rsidP="00194F5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Усещане за замаяност или слабост;</w:t>
      </w:r>
    </w:p>
    <w:p w:rsidR="00194F59" w:rsidRPr="007B3896" w:rsidRDefault="00194F59" w:rsidP="00194F5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Нарушения на съня (безсъние);</w:t>
      </w:r>
    </w:p>
    <w:p w:rsidR="00194F59" w:rsidRPr="007B3896" w:rsidRDefault="00194F59" w:rsidP="00194F5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Сълзене от окото със сърбеж, зачервяване и оток (конюнктивит), насълзяване на очите или замъгляване на зрението;</w:t>
      </w:r>
    </w:p>
    <w:p w:rsidR="00194F59" w:rsidRPr="007B3896" w:rsidRDefault="00194F59" w:rsidP="00194F5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Кървене от носа;</w:t>
      </w:r>
    </w:p>
    <w:p w:rsidR="00194F59" w:rsidRPr="007B3896" w:rsidRDefault="00194F59" w:rsidP="00194F5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Болка или подуване на корема, образуване на газове, киселини или запек;</w:t>
      </w:r>
    </w:p>
    <w:p w:rsidR="00194F59" w:rsidRPr="007B3896" w:rsidRDefault="00194F59" w:rsidP="00194F5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Сърбеж;</w:t>
      </w:r>
    </w:p>
    <w:p w:rsidR="00194F59" w:rsidRPr="007B3896" w:rsidRDefault="00194F59" w:rsidP="00194F5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Необясним косопад или изтъняване на косата;</w:t>
      </w:r>
    </w:p>
    <w:p w:rsidR="00194F59" w:rsidRPr="007B3896" w:rsidRDefault="00194F59" w:rsidP="00194F5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Изтръпване на дланите или стъпалата;</w:t>
      </w:r>
    </w:p>
    <w:p w:rsidR="00194F59" w:rsidRPr="007B3896" w:rsidRDefault="00194F59" w:rsidP="00194F5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Ранички в устата;</w:t>
      </w:r>
    </w:p>
    <w:p w:rsidR="00194F59" w:rsidRPr="007B3896" w:rsidRDefault="00194F59" w:rsidP="00194F5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Болка и подуване на ставите;</w:t>
      </w:r>
    </w:p>
    <w:p w:rsidR="00194F59" w:rsidRPr="007B3896" w:rsidRDefault="00194F59" w:rsidP="00194F5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Сухота в устата, суха кожа, сухота в очите;</w:t>
      </w:r>
    </w:p>
    <w:p w:rsidR="00194F59" w:rsidRPr="007B3896" w:rsidRDefault="00194F59" w:rsidP="00194F5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Понижена или повишена чувствителност на кожата;</w:t>
      </w:r>
    </w:p>
    <w:p w:rsidR="00194F59" w:rsidRPr="007B3896" w:rsidRDefault="00194F59" w:rsidP="00194F5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Горещи вълни, втрисане или нощни изпотявания.</w:t>
      </w:r>
    </w:p>
    <w:p w:rsidR="00194F59" w:rsidRPr="007B3896" w:rsidRDefault="00194F59" w:rsidP="00194F59">
      <w:pPr>
        <w:spacing w:after="0" w:line="240" w:lineRule="auto"/>
        <w:rPr>
          <w:rFonts w:ascii="Times New Roman" w:hAnsi="Times New Roman"/>
          <w:bCs/>
          <w:lang w:val="bg-BG"/>
        </w:rPr>
      </w:pPr>
      <w:r w:rsidRPr="007B3896">
        <w:rPr>
          <w:rFonts w:ascii="Times New Roman" w:hAnsi="Times New Roman"/>
          <w:bCs/>
          <w:lang w:val="bg-BG"/>
        </w:rPr>
        <w:t xml:space="preserve">Ако някоя от тези реакции е тежка, </w:t>
      </w:r>
      <w:r w:rsidRPr="007B3896">
        <w:rPr>
          <w:rFonts w:ascii="Times New Roman" w:hAnsi="Times New Roman"/>
          <w:b/>
          <w:bCs/>
          <w:lang w:val="bg-BG"/>
        </w:rPr>
        <w:t>информирайте Вашия лекар</w:t>
      </w:r>
      <w:r w:rsidRPr="007B3896">
        <w:rPr>
          <w:rFonts w:ascii="Times New Roman" w:hAnsi="Times New Roman"/>
          <w:bCs/>
          <w:lang w:val="bg-BG"/>
        </w:rPr>
        <w:t>.</w:t>
      </w:r>
    </w:p>
    <w:p w:rsidR="00194F59" w:rsidRPr="007B3896" w:rsidRDefault="00194F59" w:rsidP="00194F59">
      <w:pPr>
        <w:spacing w:after="0" w:line="240" w:lineRule="auto"/>
        <w:rPr>
          <w:rFonts w:ascii="Times New Roman" w:hAnsi="Times New Roman"/>
          <w:bCs/>
          <w:lang w:val="bg-BG"/>
        </w:rPr>
      </w:pPr>
    </w:p>
    <w:p w:rsidR="00194F59" w:rsidRPr="007B3896" w:rsidRDefault="00194F59" w:rsidP="00194F59">
      <w:pPr>
        <w:spacing w:after="0" w:line="240" w:lineRule="auto"/>
        <w:rPr>
          <w:rFonts w:ascii="Times New Roman" w:hAnsi="Times New Roman"/>
          <w:bCs/>
          <w:lang w:val="bg-BG"/>
        </w:rPr>
      </w:pPr>
      <w:r w:rsidRPr="007B3896">
        <w:rPr>
          <w:rFonts w:ascii="Times New Roman" w:hAnsi="Times New Roman"/>
          <w:b/>
          <w:bCs/>
          <w:lang w:val="bg-BG"/>
        </w:rPr>
        <w:t>С неизвестна честота</w:t>
      </w:r>
      <w:r w:rsidRPr="007B3896">
        <w:rPr>
          <w:rFonts w:ascii="Times New Roman" w:hAnsi="Times New Roman"/>
          <w:bCs/>
          <w:lang w:val="bg-BG"/>
        </w:rPr>
        <w:t xml:space="preserve"> (от наличните данни не може да бъде направена оценка на честотата):</w:t>
      </w:r>
    </w:p>
    <w:p w:rsidR="00194F59" w:rsidRPr="007B3896" w:rsidRDefault="00194F59" w:rsidP="00194F59">
      <w:pPr>
        <w:numPr>
          <w:ilvl w:val="0"/>
          <w:numId w:val="29"/>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Зачервяване и/или отичане на дланите на ръцете и глезените, което може да бъде съпроводено от мравучкане или пареща болка.</w:t>
      </w:r>
    </w:p>
    <w:p w:rsidR="00460C56" w:rsidRPr="007B3896" w:rsidRDefault="00460C56" w:rsidP="00460C56">
      <w:pPr>
        <w:numPr>
          <w:ilvl w:val="0"/>
          <w:numId w:val="29"/>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noProof/>
          <w:color w:val="000000"/>
          <w:lang w:val="bg-BG"/>
        </w:rPr>
        <w:t>Болезнени и/или с мехури кожни лезии.</w:t>
      </w:r>
    </w:p>
    <w:p w:rsidR="00194F59" w:rsidRPr="007B3896" w:rsidRDefault="00194F59" w:rsidP="00194F59">
      <w:pPr>
        <w:numPr>
          <w:ilvl w:val="0"/>
          <w:numId w:val="29"/>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Забавяне на растежа при деца и юноши.</w:t>
      </w:r>
    </w:p>
    <w:p w:rsidR="00194F59" w:rsidRPr="007B3896" w:rsidRDefault="00194F59" w:rsidP="00194F59">
      <w:pPr>
        <w:spacing w:after="0" w:line="240" w:lineRule="auto"/>
        <w:rPr>
          <w:rFonts w:ascii="Times New Roman" w:hAnsi="Times New Roman"/>
          <w:bCs/>
          <w:lang w:val="bg-BG"/>
        </w:rPr>
      </w:pPr>
      <w:r w:rsidRPr="007B3896">
        <w:rPr>
          <w:rFonts w:ascii="Times New Roman" w:hAnsi="Times New Roman"/>
          <w:bCs/>
          <w:lang w:val="bg-BG"/>
        </w:rPr>
        <w:t xml:space="preserve">Ако някоя от тези реакции е тежка, </w:t>
      </w:r>
      <w:r w:rsidRPr="007B3896">
        <w:rPr>
          <w:rFonts w:ascii="Times New Roman" w:hAnsi="Times New Roman"/>
          <w:b/>
          <w:bCs/>
          <w:lang w:val="bg-BG"/>
        </w:rPr>
        <w:t>информирайте Вашия лекар</w:t>
      </w:r>
      <w:r w:rsidRPr="007B3896">
        <w:rPr>
          <w:rFonts w:ascii="Times New Roman" w:hAnsi="Times New Roman"/>
          <w:bCs/>
          <w:lang w:val="bg-BG"/>
        </w:rPr>
        <w:t>.</w:t>
      </w:r>
    </w:p>
    <w:p w:rsidR="00194F59" w:rsidRPr="007B3896" w:rsidRDefault="00194F59" w:rsidP="00194F59">
      <w:pPr>
        <w:spacing w:after="0" w:line="240" w:lineRule="auto"/>
        <w:rPr>
          <w:rFonts w:ascii="Times New Roman" w:hAnsi="Times New Roman"/>
          <w:bCs/>
          <w:lang w:val="bg-BG"/>
        </w:rPr>
      </w:pPr>
    </w:p>
    <w:p w:rsidR="00194F59" w:rsidRPr="007B3896" w:rsidRDefault="00194F59" w:rsidP="00194F59">
      <w:pPr>
        <w:numPr>
          <w:ilvl w:val="12"/>
          <w:numId w:val="0"/>
        </w:numPr>
        <w:tabs>
          <w:tab w:val="left" w:pos="720"/>
        </w:tabs>
        <w:spacing w:after="0" w:line="240" w:lineRule="auto"/>
        <w:ind w:right="-2"/>
        <w:rPr>
          <w:rFonts w:ascii="Times New Roman" w:eastAsia="Times New Roman" w:hAnsi="Times New Roman"/>
          <w:b/>
          <w:snapToGrid w:val="0"/>
          <w:lang w:val="bg-BG"/>
        </w:rPr>
      </w:pPr>
      <w:r w:rsidRPr="007B3896">
        <w:rPr>
          <w:rFonts w:ascii="Times New Roman" w:eastAsia="Times New Roman" w:hAnsi="Times New Roman"/>
          <w:b/>
          <w:snapToGrid w:val="0"/>
          <w:lang w:val="bg-BG"/>
        </w:rPr>
        <w:t>Съобщаване на нежелани реакции</w:t>
      </w:r>
    </w:p>
    <w:p w:rsidR="00194F59" w:rsidRPr="007B3896" w:rsidRDefault="00194F59" w:rsidP="00EC6738">
      <w:pPr>
        <w:spacing w:after="0" w:line="240" w:lineRule="auto"/>
        <w:rPr>
          <w:rFonts w:ascii="Times New Roman" w:eastAsia="Times New Roman" w:hAnsi="Times New Roman"/>
          <w:color w:val="000000"/>
          <w:lang w:val="bg-BG"/>
        </w:rPr>
      </w:pPr>
      <w:r w:rsidRPr="007B3896">
        <w:rPr>
          <w:rFonts w:ascii="Times New Roman" w:eastAsia="Times New Roman" w:hAnsi="Times New Roman"/>
          <w:lang w:val="bg-BG"/>
        </w:rPr>
        <w:t>Ако получите някакви нежелани лекарствени реакции, уведомете Вашия лекар, фармацевт или медицинска сестра. Това включва и всички възможни</w:t>
      </w:r>
      <w:r w:rsidRPr="007B3896">
        <w:rPr>
          <w:rFonts w:ascii="Times New Roman" w:eastAsia="Times New Roman" w:hAnsi="Times New Roman"/>
          <w:color w:val="FF0000"/>
          <w:lang w:val="bg-BG"/>
        </w:rPr>
        <w:t xml:space="preserve"> </w:t>
      </w:r>
      <w:r w:rsidRPr="007B3896">
        <w:rPr>
          <w:rFonts w:ascii="Times New Roman" w:eastAsia="Times New Roman" w:hAnsi="Times New Roman"/>
          <w:lang w:val="bg-BG"/>
        </w:rPr>
        <w:t>нежелани реакции, неописани в тази листовка.</w:t>
      </w:r>
      <w:r w:rsidRPr="007B3896">
        <w:rPr>
          <w:rFonts w:ascii="Times New Roman" w:eastAsia="Times New Roman" w:hAnsi="Times New Roman"/>
          <w:snapToGrid w:val="0"/>
          <w:lang w:val="bg-BG"/>
        </w:rPr>
        <w:t xml:space="preserve"> Можете също да съобщите нежелани реакции директно чрез </w:t>
      </w:r>
      <w:r w:rsidRPr="007B3896">
        <w:rPr>
          <w:rFonts w:ascii="Times New Roman" w:hAnsi="Times New Roman"/>
          <w:highlight w:val="lightGray"/>
          <w:lang w:val="bg-BG"/>
        </w:rPr>
        <w:t xml:space="preserve">националната система за съобщаване, посочена в </w:t>
      </w:r>
      <w:hyperlink r:id="rId20" w:history="1">
        <w:r w:rsidRPr="007B3896">
          <w:rPr>
            <w:rFonts w:ascii="Times New Roman" w:hAnsi="Times New Roman"/>
            <w:color w:val="0000FF"/>
            <w:highlight w:val="lightGray"/>
            <w:u w:val="single"/>
            <w:lang w:val="bg-BG"/>
          </w:rPr>
          <w:t>Приложение V</w:t>
        </w:r>
      </w:hyperlink>
      <w:r w:rsidR="001230B3" w:rsidRPr="007B3896">
        <w:rPr>
          <w:rFonts w:ascii="Times New Roman" w:hAnsi="Times New Roman"/>
          <w:color w:val="0000FF"/>
          <w:u w:val="single"/>
          <w:lang w:val="bg-BG"/>
        </w:rPr>
        <w:t xml:space="preserve">. </w:t>
      </w:r>
      <w:r w:rsidRPr="007B3896">
        <w:rPr>
          <w:rFonts w:ascii="Times New Roman" w:eastAsia="Times New Roman" w:hAnsi="Times New Roman"/>
          <w:snapToGrid w:val="0"/>
          <w:lang w:val="bg-BG"/>
        </w:rPr>
        <w:t>Като съобщавате нежелани реакции, можете да дадете своя принос за получаване на повече информация относно безопасността на това лекарство.</w:t>
      </w:r>
    </w:p>
    <w:p w:rsidR="00194F59" w:rsidRPr="007B3896" w:rsidRDefault="00194F59" w:rsidP="00194F59">
      <w:pPr>
        <w:spacing w:after="0" w:line="240" w:lineRule="auto"/>
        <w:rPr>
          <w:rFonts w:ascii="Times New Roman" w:hAnsi="Times New Roman"/>
          <w:bCs/>
          <w:lang w:val="bg-BG"/>
        </w:rPr>
      </w:pPr>
    </w:p>
    <w:p w:rsidR="00194F59" w:rsidRPr="007B3896" w:rsidRDefault="00194F59" w:rsidP="00194F59">
      <w:pPr>
        <w:spacing w:after="0" w:line="240" w:lineRule="auto"/>
        <w:rPr>
          <w:rFonts w:ascii="Times New Roman" w:hAnsi="Times New Roman"/>
          <w:bCs/>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5.</w:t>
      </w:r>
      <w:r w:rsidRPr="007B3896">
        <w:rPr>
          <w:rFonts w:ascii="Times New Roman" w:hAnsi="Times New Roman"/>
          <w:b/>
          <w:bCs/>
          <w:lang w:val="bg-BG"/>
        </w:rPr>
        <w:tab/>
        <w:t>Как да съхранявате Иматиниб Actavis</w:t>
      </w:r>
    </w:p>
    <w:p w:rsidR="00194F59" w:rsidRPr="007B3896" w:rsidRDefault="00194F59" w:rsidP="00194F59">
      <w:pPr>
        <w:spacing w:after="0" w:line="240" w:lineRule="auto"/>
        <w:rPr>
          <w:rFonts w:ascii="Times New Roman" w:hAnsi="Times New Roman"/>
          <w:bCs/>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Да се съхранява на място, недостъпно за деца.</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 xml:space="preserve">Не използвайте това лекарство след срока на годност, отбелязан върху картонената опаковка </w:t>
      </w:r>
      <w:r w:rsidR="00786FC5" w:rsidRPr="007B3896">
        <w:rPr>
          <w:rFonts w:ascii="Times New Roman" w:hAnsi="Times New Roman"/>
          <w:lang w:val="bg-BG"/>
        </w:rPr>
        <w:t xml:space="preserve">и блистера </w:t>
      </w:r>
      <w:r w:rsidRPr="007B3896">
        <w:rPr>
          <w:rFonts w:ascii="Times New Roman" w:hAnsi="Times New Roman"/>
          <w:lang w:val="bg-BG"/>
        </w:rPr>
        <w:t>след “Годен до:”. Срокът на годност отговаря на последния ден от посочения месец.</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 xml:space="preserve">Да не се съхранява над </w:t>
      </w:r>
      <w:smartTag w:uri="urn:schemas-microsoft-com:office:smarttags" w:element="metricconverter">
        <w:smartTagPr>
          <w:attr w:name="ProductID" w:val="25ﾰC"/>
        </w:smartTagPr>
        <w:r w:rsidRPr="007B3896">
          <w:rPr>
            <w:rFonts w:ascii="Times New Roman" w:hAnsi="Times New Roman"/>
            <w:lang w:val="bg-BG"/>
          </w:rPr>
          <w:t>25°C</w:t>
        </w:r>
      </w:smartTag>
      <w:r w:rsidRPr="007B3896">
        <w:rPr>
          <w:rFonts w:ascii="Times New Roman" w:hAnsi="Times New Roman"/>
          <w:lang w:val="bg-BG"/>
        </w:rPr>
        <w:t>. Да се съхранява в оригиналната опаковка, за да се предпази от влага.</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Не използвайте опаковки, които са повредени или имат признаци на фалшифициране.</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Не изхвърляйте лекарствата в канализацията или в контейнера за домашни отпадъци. Попитайте Вашия фармацевт как да изхвърляте лекарствата, които вече не използвате. Тези мерки ще спомогнат за опазване на околната среда.</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6.</w:t>
      </w:r>
      <w:r w:rsidRPr="007B3896">
        <w:rPr>
          <w:rFonts w:ascii="Times New Roman" w:hAnsi="Times New Roman"/>
          <w:b/>
          <w:bCs/>
          <w:lang w:val="bg-BG"/>
        </w:rPr>
        <w:tab/>
        <w:t>Съдържание на опаковката и допълнителна информация</w:t>
      </w:r>
    </w:p>
    <w:p w:rsidR="00194F59" w:rsidRPr="007B3896" w:rsidRDefault="00194F59" w:rsidP="00194F59">
      <w:pPr>
        <w:spacing w:after="0" w:line="240" w:lineRule="auto"/>
        <w:rPr>
          <w:rFonts w:ascii="Times New Roman" w:hAnsi="Times New Roman"/>
          <w:bCs/>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Какво съдържа Иматиниб Actavis</w:t>
      </w:r>
    </w:p>
    <w:p w:rsidR="00194F59" w:rsidRPr="007B3896" w:rsidRDefault="00194F59" w:rsidP="00194F59">
      <w:pPr>
        <w:spacing w:after="0" w:line="240" w:lineRule="auto"/>
        <w:ind w:left="540" w:hanging="540"/>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t>Активното вещество е: иматиниб (под формата на мезилат). Всяка капсула съдържа 400 mg иматиниб (под формата на мезилат).</w:t>
      </w:r>
    </w:p>
    <w:p w:rsidR="00194F59" w:rsidRPr="007B3896" w:rsidRDefault="00194F59" w:rsidP="00194F59">
      <w:pPr>
        <w:spacing w:after="0" w:line="240" w:lineRule="auto"/>
        <w:ind w:left="540" w:hanging="540"/>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t>Другите съставки са: Капсулно съдържимо: микрокристална целулоза; коповидон, кросповидон, натриев стеарил фумарат, силициев диоксид (колоиден хидрофобен и колоиден безводен). Състав на капсулата: хипромелоза, титанов диоксид (E171), жълт железен оксид (E172), червен железен оксид (E172), черен железен оксид (E172). Печатно мастило: шеллак гланц – 45%, черен железен оксид (E172), пропиленгликол, амониев хидроксид 28%.</w:t>
      </w:r>
    </w:p>
    <w:p w:rsidR="00194F59" w:rsidRPr="007B3896" w:rsidRDefault="00194F59" w:rsidP="00194F59">
      <w:pPr>
        <w:spacing w:after="0" w:line="240" w:lineRule="auto"/>
        <w:rPr>
          <w:rFonts w:ascii="Times New Roman" w:hAnsi="Times New Roman"/>
          <w:lang w:val="bg-BG"/>
        </w:rPr>
      </w:pPr>
    </w:p>
    <w:p w:rsidR="00194F59" w:rsidRPr="007B3896" w:rsidRDefault="00194F59" w:rsidP="007F58A6">
      <w:pPr>
        <w:keepNext/>
        <w:spacing w:after="0" w:line="240" w:lineRule="auto"/>
        <w:rPr>
          <w:rFonts w:ascii="Times New Roman" w:hAnsi="Times New Roman"/>
          <w:b/>
          <w:bCs/>
          <w:lang w:val="bg-BG"/>
        </w:rPr>
      </w:pPr>
      <w:r w:rsidRPr="007B3896">
        <w:rPr>
          <w:rFonts w:ascii="Times New Roman" w:hAnsi="Times New Roman"/>
          <w:b/>
          <w:bCs/>
          <w:lang w:val="bg-BG"/>
        </w:rPr>
        <w:t>Как изглежда Иматиниб Actavis и какво съдържа опаковката</w:t>
      </w:r>
    </w:p>
    <w:p w:rsidR="00194F59" w:rsidRPr="007B3896" w:rsidRDefault="00194F59" w:rsidP="007F58A6">
      <w:pPr>
        <w:keepNext/>
        <w:spacing w:after="0" w:line="240" w:lineRule="auto"/>
        <w:rPr>
          <w:rFonts w:ascii="Times New Roman" w:hAnsi="Times New Roman"/>
          <w:lang w:val="bg-BG"/>
        </w:rPr>
      </w:pPr>
      <w:r w:rsidRPr="007B3896">
        <w:rPr>
          <w:rFonts w:ascii="Times New Roman" w:hAnsi="Times New Roman"/>
          <w:lang w:val="bg-BG"/>
        </w:rPr>
        <w:t>Твърда капсула с оранжево непрозрачно капаче и тяло с надпис „400 mg”, напечатан с черно мастило.</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Капсулата съдържа светложълт прах.</w:t>
      </w:r>
    </w:p>
    <w:p w:rsidR="00194F59" w:rsidRPr="007B3896" w:rsidRDefault="00194F59" w:rsidP="00194F59">
      <w:pPr>
        <w:spacing w:after="0" w:line="240" w:lineRule="auto"/>
        <w:rPr>
          <w:rFonts w:ascii="Times New Roman" w:hAnsi="Times New Roman"/>
          <w:highlight w:val="lightGray"/>
          <w:lang w:val="bg-BG"/>
        </w:rPr>
      </w:pPr>
    </w:p>
    <w:p w:rsidR="00194F59" w:rsidRPr="007B3896" w:rsidRDefault="001230B3" w:rsidP="00EC6738">
      <w:pPr>
        <w:keepNext/>
        <w:keepLines/>
        <w:spacing w:after="0" w:line="240" w:lineRule="auto"/>
        <w:rPr>
          <w:rFonts w:ascii="Times New Roman" w:hAnsi="Times New Roman"/>
          <w:bCs/>
          <w:i/>
          <w:lang w:val="bg-BG"/>
        </w:rPr>
      </w:pPr>
      <w:r w:rsidRPr="007B3896">
        <w:rPr>
          <w:rFonts w:ascii="Times New Roman" w:hAnsi="Times New Roman"/>
          <w:bCs/>
          <w:i/>
          <w:lang w:val="bg-BG"/>
        </w:rPr>
        <w:t>Видове</w:t>
      </w:r>
      <w:r w:rsidR="00194F59" w:rsidRPr="007B3896">
        <w:rPr>
          <w:rFonts w:ascii="Times New Roman" w:hAnsi="Times New Roman"/>
          <w:bCs/>
          <w:i/>
          <w:lang w:val="bg-BG"/>
        </w:rPr>
        <w:t xml:space="preserve"> опаковки:</w:t>
      </w:r>
    </w:p>
    <w:p w:rsidR="00194F59" w:rsidRPr="007B3896" w:rsidRDefault="00194F59" w:rsidP="00EC6738">
      <w:pPr>
        <w:keepNext/>
        <w:keepLines/>
        <w:spacing w:after="0" w:line="240" w:lineRule="auto"/>
        <w:rPr>
          <w:rFonts w:ascii="Times New Roman" w:hAnsi="Times New Roman"/>
          <w:lang w:val="bg-BG"/>
        </w:rPr>
      </w:pPr>
      <w:r w:rsidRPr="007B3896">
        <w:rPr>
          <w:rFonts w:ascii="Times New Roman" w:hAnsi="Times New Roman"/>
          <w:lang w:val="bg-BG"/>
        </w:rPr>
        <w:t>Предоставят се в опаковки, съдържащи 10, 30, 60 или 90 капсули</w:t>
      </w:r>
    </w:p>
    <w:p w:rsidR="000F6A66" w:rsidRPr="007B3896" w:rsidRDefault="000F6A66" w:rsidP="000F6A66">
      <w:pPr>
        <w:spacing w:after="0" w:line="240" w:lineRule="auto"/>
        <w:rPr>
          <w:rFonts w:ascii="Times New Roman" w:hAnsi="Times New Roman"/>
          <w:highlight w:val="yellow"/>
          <w:lang w:val="bg-BG"/>
        </w:rPr>
      </w:pPr>
    </w:p>
    <w:p w:rsidR="000F6A66" w:rsidRPr="007B3896" w:rsidRDefault="000F6A66" w:rsidP="000F6A66">
      <w:pPr>
        <w:spacing w:after="0" w:line="240" w:lineRule="auto"/>
        <w:rPr>
          <w:rFonts w:ascii="Times New Roman" w:hAnsi="Times New Roman"/>
          <w:lang w:val="bg-BG"/>
        </w:rPr>
      </w:pPr>
      <w:r w:rsidRPr="007B3896">
        <w:rPr>
          <w:rFonts w:ascii="Times New Roman" w:hAnsi="Times New Roman"/>
          <w:lang w:val="bg-BG"/>
        </w:rPr>
        <w:t xml:space="preserve">Не всички видове опаковки могат да бъдат пуснати </w:t>
      </w:r>
      <w:r w:rsidRPr="007B3896">
        <w:rPr>
          <w:rFonts w:ascii="Times New Roman" w:hAnsi="Times New Roman"/>
          <w:color w:val="000000"/>
          <w:lang w:val="bg-BG"/>
        </w:rPr>
        <w:t>пазара</w:t>
      </w:r>
      <w:r w:rsidRPr="007B3896">
        <w:rPr>
          <w:rFonts w:ascii="Times New Roman" w:hAnsi="Times New Roman"/>
          <w:lang w:val="bg-BG"/>
        </w:rPr>
        <w:t>.</w:t>
      </w:r>
    </w:p>
    <w:p w:rsidR="000F6A66" w:rsidRPr="007B3896" w:rsidRDefault="000F6A66" w:rsidP="000F6A66">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Притежател на разрешението за употреба</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Actavis Group PTC ehf.</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Reykjavíkurvegur 76-78,</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Hafnarfjörður</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Исландия</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Производител</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S.C. Sindan</w:t>
      </w:r>
      <w:r w:rsidRPr="007B3896">
        <w:rPr>
          <w:rFonts w:ascii="Times New Roman" w:hAnsi="Times New Roman"/>
          <w:lang w:val="bg-BG"/>
        </w:rPr>
        <w:noBreakHyphen/>
        <w:t>Pharma S.R.L.</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11 Ion Mihalache Blvd</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Bucharest</w:t>
      </w: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Румъния</w:t>
      </w:r>
    </w:p>
    <w:p w:rsidR="00194F59" w:rsidRPr="007B3896" w:rsidRDefault="00194F59" w:rsidP="00194F59">
      <w:pPr>
        <w:spacing w:after="0" w:line="240" w:lineRule="auto"/>
        <w:rPr>
          <w:rFonts w:ascii="Times New Roman" w:hAnsi="Times New Roman"/>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За допълнителна информация относно това лекарство, моля, свържете се с локалния представител на притежателя на разрешението за употреба:</w:t>
      </w:r>
    </w:p>
    <w:p w:rsidR="008C52AE" w:rsidRPr="007B3896" w:rsidRDefault="008C52AE" w:rsidP="008C52AE">
      <w:pPr>
        <w:autoSpaceDE w:val="0"/>
        <w:autoSpaceDN w:val="0"/>
        <w:adjustRightInd w:val="0"/>
        <w:spacing w:after="0" w:line="240" w:lineRule="auto"/>
        <w:rPr>
          <w:rFonts w:ascii="Times New Roman" w:hAnsi="Times New Roman"/>
          <w:color w:val="000000" w:themeColor="text1"/>
          <w:lang w:val="bg-BG"/>
        </w:rPr>
      </w:pPr>
    </w:p>
    <w:tbl>
      <w:tblPr>
        <w:tblW w:w="9360" w:type="dxa"/>
        <w:tblInd w:w="-34" w:type="dxa"/>
        <w:tblLayout w:type="fixed"/>
        <w:tblLook w:val="04A0" w:firstRow="1" w:lastRow="0" w:firstColumn="1" w:lastColumn="0" w:noHBand="0" w:noVBand="1"/>
      </w:tblPr>
      <w:tblGrid>
        <w:gridCol w:w="34"/>
        <w:gridCol w:w="4646"/>
        <w:gridCol w:w="4680"/>
      </w:tblGrid>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België/Belgique/Belgien</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IJsland/Islande/Island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Tél/Tel: +354 5503300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Lietuva</w:t>
            </w:r>
          </w:p>
          <w:p w:rsidR="008C52AE" w:rsidRPr="007B3896" w:rsidRDefault="008C52AE" w:rsidP="00A122D9">
            <w:pPr>
              <w:spacing w:after="0" w:line="240" w:lineRule="auto"/>
              <w:ind w:right="567"/>
              <w:rPr>
                <w:rFonts w:ascii="Times New Roman" w:hAnsi="Times New Roman"/>
                <w:noProof/>
                <w:color w:val="000000" w:themeColor="text1"/>
                <w:lang w:val="bg-BG"/>
              </w:rPr>
            </w:pPr>
            <w:r w:rsidRPr="007B3896">
              <w:rPr>
                <w:rFonts w:ascii="Times New Roman" w:hAnsi="Times New Roman"/>
                <w:noProof/>
                <w:color w:val="000000" w:themeColor="text1"/>
                <w:lang w:val="bg-BG"/>
              </w:rPr>
              <w:t>UAB Teva Baltics</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+370 5</w:t>
            </w:r>
            <w:r w:rsidRPr="007B3896">
              <w:rPr>
                <w:rFonts w:ascii="Times New Roman" w:hAnsi="Times New Roman"/>
                <w:noProof/>
                <w:color w:val="000000" w:themeColor="text1"/>
                <w:lang w:val="bg-BG"/>
              </w:rPr>
              <w:t>2660203</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b/>
                <w:bCs/>
                <w:color w:val="000000" w:themeColor="text1"/>
                <w:lang w:val="bg-BG"/>
              </w:rPr>
            </w:pPr>
            <w:r w:rsidRPr="007B3896">
              <w:rPr>
                <w:rFonts w:ascii="Times New Roman" w:hAnsi="Times New Roman"/>
                <w:b/>
                <w:bCs/>
                <w:color w:val="000000" w:themeColor="text1"/>
                <w:lang w:val="bg-BG"/>
              </w:rPr>
              <w:t>България</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Актавис ЕАД</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Teл: +359 24899585</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Luxembourg/Luxemburg</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Islande/Island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Tél/Tel: +354 5503300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Height w:val="751"/>
        </w:trPr>
        <w:tc>
          <w:tcPr>
            <w:tcW w:w="4644"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Česká republika</w:t>
            </w:r>
          </w:p>
          <w:p w:rsidR="008C52AE" w:rsidRPr="007B3896" w:rsidRDefault="008C52AE" w:rsidP="00A122D9">
            <w:pPr>
              <w:tabs>
                <w:tab w:val="left" w:pos="-720"/>
              </w:tabs>
              <w:suppressAutoHyphens/>
              <w:spacing w:after="0" w:line="240" w:lineRule="auto"/>
              <w:ind w:right="567"/>
              <w:rPr>
                <w:rFonts w:ascii="Times New Roman" w:hAnsi="Times New Roman"/>
                <w:noProof/>
                <w:color w:val="000000" w:themeColor="text1"/>
                <w:lang w:val="bg-BG"/>
              </w:rPr>
            </w:pPr>
            <w:r w:rsidRPr="007B3896">
              <w:rPr>
                <w:rFonts w:ascii="Times New Roman" w:hAnsi="Times New Roman"/>
                <w:noProof/>
                <w:color w:val="000000" w:themeColor="text1"/>
                <w:lang w:val="bg-BG"/>
              </w:rPr>
              <w:t>Teva Pharmaceuticals CR, s.r.o.</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+420 251007111</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Magyarország</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Teva Gyógyszergyár Zrt.</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+36 1</w:t>
            </w:r>
            <w:r w:rsidRPr="007B3896">
              <w:rPr>
                <w:rFonts w:ascii="Times New Roman" w:hAnsi="Times New Roman"/>
                <w:noProof/>
                <w:color w:val="000000" w:themeColor="text1"/>
                <w:lang w:val="bg-BG"/>
              </w:rPr>
              <w:t>2886400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Danmark</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Denmark A/S</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Tlf: +45 44985511</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Malta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Ltd.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+356 21693533</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Deutschland</w:t>
            </w:r>
          </w:p>
          <w:p w:rsidR="008C52AE" w:rsidRPr="007B3896" w:rsidRDefault="008C52AE" w:rsidP="00A122D9">
            <w:pPr>
              <w:spacing w:after="0" w:line="240" w:lineRule="auto"/>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+354 5503300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Nederland</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Actavis Group PTC ehf.</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IJsland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+354 5503300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b/>
                <w:bCs/>
                <w:color w:val="000000" w:themeColor="text1"/>
                <w:lang w:val="bg-BG"/>
              </w:rPr>
            </w:pPr>
            <w:r w:rsidRPr="007B3896">
              <w:rPr>
                <w:rFonts w:ascii="Times New Roman" w:hAnsi="Times New Roman"/>
                <w:b/>
                <w:bCs/>
                <w:color w:val="000000" w:themeColor="text1"/>
                <w:lang w:val="bg-BG"/>
              </w:rPr>
              <w:t>Eesti</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UAB Teva Baltics</w:t>
            </w:r>
            <w:r w:rsidRPr="007B3896">
              <w:rPr>
                <w:rFonts w:ascii="Times New Roman" w:hAnsi="Times New Roman"/>
                <w:noProof/>
                <w:color w:val="000000" w:themeColor="text1"/>
                <w:lang w:val="bg-BG"/>
              </w:rPr>
              <w:t xml:space="preserve"> Eesti filiaal</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 xml:space="preserve">Tel: +372 </w:t>
            </w:r>
            <w:r w:rsidRPr="007B3896">
              <w:rPr>
                <w:rFonts w:ascii="Times New Roman" w:hAnsi="Times New Roman"/>
                <w:noProof/>
                <w:color w:val="000000" w:themeColor="text1"/>
                <w:lang w:val="bg-BG"/>
              </w:rPr>
              <w:t>6610801</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Norge</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Teva Norway AS</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Tlf: +47 66775590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Ελλάδα</w:t>
            </w:r>
          </w:p>
          <w:p w:rsidR="008C52AE" w:rsidRPr="007B3896" w:rsidRDefault="008C52AE" w:rsidP="00A122D9">
            <w:pPr>
              <w:pStyle w:val="NormalParagraphStyle"/>
              <w:spacing w:line="240" w:lineRule="auto"/>
              <w:rPr>
                <w:rFonts w:ascii="Times New Roman" w:hAnsi="Times New Roman"/>
                <w:color w:val="000000" w:themeColor="text1"/>
                <w:sz w:val="22"/>
                <w:szCs w:val="22"/>
                <w:lang w:val="bg-BG"/>
              </w:rPr>
            </w:pPr>
            <w:r w:rsidRPr="00386F9B">
              <w:rPr>
                <w:rFonts w:ascii="Times New Roman" w:hAnsi="Times New Roman"/>
                <w:color w:val="000000" w:themeColor="text1"/>
                <w:sz w:val="22"/>
                <w:szCs w:val="22"/>
                <w:lang w:val="bg-BG"/>
              </w:rPr>
              <w:t>Specifar A.B.E.E</w:t>
            </w:r>
            <w:r w:rsidRPr="007B3896">
              <w:rPr>
                <w:rFonts w:ascii="Times New Roman" w:hAnsi="Times New Roman"/>
                <w:color w:val="000000" w:themeColor="text1"/>
                <w:sz w:val="22"/>
                <w:szCs w:val="22"/>
                <w:lang w:val="bg-BG"/>
              </w:rPr>
              <w:t>.</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Τηλ: +30 2118805000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Österreich</w:t>
            </w:r>
          </w:p>
          <w:p w:rsidR="008C52AE" w:rsidRPr="007B3896" w:rsidRDefault="008C52AE" w:rsidP="00A122D9">
            <w:pPr>
              <w:spacing w:after="0" w:line="240" w:lineRule="auto"/>
              <w:rPr>
                <w:rFonts w:ascii="Times New Roman" w:eastAsia="Adobe Fangsong Std R" w:hAnsi="Times New Roman"/>
                <w:color w:val="000000" w:themeColor="text1"/>
                <w:lang w:val="bg-BG"/>
              </w:rPr>
            </w:pPr>
            <w:r w:rsidRPr="007B3896">
              <w:rPr>
                <w:rFonts w:ascii="Times New Roman" w:eastAsia="Adobe Fangsong Std R" w:hAnsi="Times New Roman"/>
                <w:color w:val="000000" w:themeColor="text1"/>
                <w:lang w:val="bg-BG"/>
              </w:rPr>
              <w:t>ratiopharm Arzneimittel Vertriebs-GmbH</w:t>
            </w:r>
          </w:p>
          <w:p w:rsidR="008C52AE" w:rsidRPr="007B3896" w:rsidRDefault="008C52AE" w:rsidP="00A122D9">
            <w:pPr>
              <w:spacing w:after="0" w:line="240" w:lineRule="auto"/>
              <w:rPr>
                <w:rFonts w:ascii="Times New Roman" w:eastAsia="Adobe Fangsong Std R" w:hAnsi="Times New Roman"/>
                <w:color w:val="000000" w:themeColor="text1"/>
                <w:lang w:val="bg-BG"/>
              </w:rPr>
            </w:pPr>
            <w:r w:rsidRPr="007B3896">
              <w:rPr>
                <w:rFonts w:ascii="Times New Roman" w:eastAsia="Adobe Fangsong Std R" w:hAnsi="Times New Roman"/>
                <w:color w:val="000000" w:themeColor="text1"/>
                <w:lang w:val="bg-BG"/>
              </w:rPr>
              <w:t>Tel: +43 1970070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España</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Islandia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+354 5503300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bCs/>
                <w:i/>
                <w:iCs/>
                <w:color w:val="000000" w:themeColor="text1"/>
                <w:lang w:val="bg-BG"/>
              </w:rPr>
            </w:pPr>
            <w:r w:rsidRPr="007B3896">
              <w:rPr>
                <w:rFonts w:ascii="Times New Roman" w:hAnsi="Times New Roman"/>
                <w:b/>
                <w:color w:val="000000" w:themeColor="text1"/>
                <w:lang w:val="bg-BG"/>
              </w:rPr>
              <w:t>Polska</w:t>
            </w:r>
          </w:p>
          <w:p w:rsidR="008C52AE" w:rsidRPr="007B3896" w:rsidRDefault="008C52AE" w:rsidP="00A122D9">
            <w:pPr>
              <w:spacing w:after="0" w:line="240" w:lineRule="auto"/>
              <w:rPr>
                <w:rFonts w:ascii="Times New Roman" w:hAnsi="Times New Roman"/>
                <w:color w:val="000000" w:themeColor="text1"/>
                <w:lang w:val="bg-BG"/>
              </w:rPr>
            </w:pPr>
            <w:r w:rsidRPr="007B3896">
              <w:rPr>
                <w:rFonts w:ascii="Times New Roman" w:hAnsi="Times New Roman"/>
                <w:color w:val="000000" w:themeColor="text1"/>
                <w:lang w:val="bg-BG"/>
              </w:rPr>
              <w:t>Teva Pharmaceuticals Polska Sp. z o.o.</w:t>
            </w:r>
          </w:p>
          <w:p w:rsidR="008C52AE" w:rsidRPr="007B3896" w:rsidRDefault="008C52AE" w:rsidP="00A122D9">
            <w:pPr>
              <w:numPr>
                <w:ilvl w:val="12"/>
                <w:numId w:val="0"/>
              </w:numPr>
              <w:spacing w:after="0" w:line="240" w:lineRule="auto"/>
              <w:rPr>
                <w:rFonts w:ascii="Times New Roman" w:hAnsi="Times New Roman"/>
                <w:color w:val="000000" w:themeColor="text1"/>
                <w:lang w:val="bg-BG" w:eastAsia="is-IS"/>
              </w:rPr>
            </w:pPr>
            <w:r w:rsidRPr="007B3896">
              <w:rPr>
                <w:rFonts w:ascii="Times New Roman" w:hAnsi="Times New Roman"/>
                <w:color w:val="000000" w:themeColor="text1"/>
                <w:lang w:val="bg-BG"/>
              </w:rPr>
              <w:t>Tel: +48 223459300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France</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Islande</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eastAsia="en-GB"/>
              </w:rPr>
              <w:t>Tél</w:t>
            </w:r>
            <w:r w:rsidRPr="007B3896">
              <w:rPr>
                <w:rFonts w:ascii="Times New Roman" w:hAnsi="Times New Roman"/>
                <w:noProof/>
                <w:color w:val="000000" w:themeColor="text1"/>
                <w:lang w:val="bg-BG"/>
              </w:rPr>
              <w:t>:</w:t>
            </w:r>
            <w:r w:rsidRPr="007B3896">
              <w:rPr>
                <w:rFonts w:ascii="Times New Roman" w:hAnsi="Times New Roman"/>
                <w:color w:val="000000" w:themeColor="text1"/>
                <w:lang w:val="bg-BG"/>
              </w:rPr>
              <w:t xml:space="preserve"> +354 5503300</w:t>
            </w:r>
          </w:p>
          <w:p w:rsidR="008C52AE" w:rsidRPr="007B3896" w:rsidRDefault="008C52AE" w:rsidP="00A122D9">
            <w:pPr>
              <w:pStyle w:val="KeinLeerraum"/>
              <w:rPr>
                <w:rFonts w:ascii="Times New Roman" w:hAnsi="Times New Roman"/>
                <w:b/>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Portugal</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Islândia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Tel: +354 5503300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tabs>
                <w:tab w:val="left" w:pos="-720"/>
                <w:tab w:val="left" w:pos="4536"/>
              </w:tabs>
              <w:suppressAutoHyphens/>
              <w:spacing w:after="0" w:line="240" w:lineRule="auto"/>
              <w:ind w:right="567"/>
              <w:rPr>
                <w:rFonts w:ascii="Times New Roman" w:hAnsi="Times New Roman"/>
                <w:b/>
                <w:noProof/>
                <w:color w:val="000000" w:themeColor="text1"/>
                <w:lang w:val="bg-BG"/>
              </w:rPr>
            </w:pPr>
            <w:r w:rsidRPr="007B3896">
              <w:rPr>
                <w:rFonts w:ascii="Times New Roman" w:hAnsi="Times New Roman"/>
                <w:color w:val="000000" w:themeColor="text1"/>
                <w:lang w:val="bg-BG"/>
              </w:rPr>
              <w:br w:type="page"/>
            </w:r>
            <w:r w:rsidRPr="007B3896">
              <w:rPr>
                <w:rFonts w:ascii="Times New Roman" w:hAnsi="Times New Roman"/>
                <w:b/>
                <w:noProof/>
                <w:color w:val="000000" w:themeColor="text1"/>
                <w:lang w:val="bg-BG"/>
              </w:rPr>
              <w:t>Hrvatska</w:t>
            </w:r>
          </w:p>
          <w:p w:rsidR="008C52AE" w:rsidRPr="007B3896" w:rsidRDefault="008C52AE" w:rsidP="00A122D9">
            <w:pPr>
              <w:tabs>
                <w:tab w:val="left" w:pos="-720"/>
                <w:tab w:val="left" w:pos="4536"/>
              </w:tabs>
              <w:suppressAutoHyphens/>
              <w:spacing w:after="0" w:line="240" w:lineRule="auto"/>
              <w:ind w:right="567"/>
              <w:rPr>
                <w:rFonts w:ascii="Times New Roman" w:hAnsi="Times New Roman"/>
                <w:color w:val="000000" w:themeColor="text1"/>
                <w:lang w:val="bg-BG"/>
              </w:rPr>
            </w:pPr>
            <w:r w:rsidRPr="007B3896">
              <w:rPr>
                <w:rFonts w:ascii="Times New Roman" w:hAnsi="Times New Roman"/>
                <w:color w:val="000000" w:themeColor="text1"/>
                <w:lang w:val="bg-BG"/>
              </w:rPr>
              <w:t>Pliva Hrvatska d.o.o.</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+385 13720000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România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Pharmaceuticals S.R.L.</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w:t>
            </w:r>
            <w:r w:rsidRPr="007B3896">
              <w:rPr>
                <w:rFonts w:ascii="Times New Roman" w:hAnsi="Times New Roman"/>
                <w:noProof/>
                <w:color w:val="000000" w:themeColor="text1"/>
                <w:lang w:val="bg-BG"/>
              </w:rPr>
              <w:t>40 212306524</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Ireland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Pharmaceuticals Ireland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+353 19127700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Slovenija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Pliva Ljubljana d.o.o.</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+386 15890390</w:t>
            </w:r>
          </w:p>
          <w:p w:rsidR="008C52AE" w:rsidRPr="007B3896" w:rsidRDefault="008C52AE" w:rsidP="00A122D9">
            <w:pPr>
              <w:pStyle w:val="KeinLeerraum"/>
              <w:rPr>
                <w:rFonts w:ascii="Times New Roman" w:hAnsi="Times New Roman"/>
                <w:b/>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Ísland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Sími: +354 5503300</w:t>
            </w:r>
          </w:p>
          <w:p w:rsidR="008C52AE" w:rsidRPr="007B3896" w:rsidRDefault="008C52AE" w:rsidP="00A122D9">
            <w:pPr>
              <w:pStyle w:val="KeinLeerraum"/>
              <w:rPr>
                <w:rFonts w:ascii="Times New Roman" w:hAnsi="Times New Roman"/>
                <w:b/>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Slovenská republika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TEVA Pharmaceuticals Slovakia s.r.o.</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+421 2</w:t>
            </w:r>
            <w:r w:rsidRPr="007B3896">
              <w:rPr>
                <w:rFonts w:ascii="Times New Roman" w:hAnsi="Times New Roman"/>
                <w:noProof/>
                <w:color w:val="000000" w:themeColor="text1"/>
                <w:lang w:val="bg-BG"/>
              </w:rPr>
              <w:t>57267911</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Italia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Tel: +354 5503300</w:t>
            </w:r>
          </w:p>
          <w:p w:rsidR="008C52AE" w:rsidRPr="007B3896" w:rsidRDefault="008C52AE" w:rsidP="00A122D9">
            <w:pPr>
              <w:pStyle w:val="KeinLeerraum"/>
              <w:rPr>
                <w:rFonts w:ascii="Times New Roman" w:hAnsi="Times New Roman"/>
                <w:b/>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Suomi/Finland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Finland Oy</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Puh/Tel: +358 201805900</w:t>
            </w:r>
          </w:p>
          <w:p w:rsidR="008C52AE" w:rsidRPr="007B3896" w:rsidRDefault="008C52AE" w:rsidP="00A122D9">
            <w:pPr>
              <w:pStyle w:val="KeinLeerraum"/>
              <w:rPr>
                <w:rFonts w:ascii="Times New Roman" w:hAnsi="Times New Roman"/>
                <w:b/>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Κύπρος</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Specifar A.B.E.E.</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Ελλάδα</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Τηλ: +30 2118805000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Sverige</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Sweden AB</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+46 42121100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b/>
                <w:bCs/>
                <w:color w:val="000000" w:themeColor="text1"/>
                <w:lang w:val="bg-BG" w:eastAsia="en-GB"/>
              </w:rPr>
            </w:pPr>
            <w:r w:rsidRPr="007B3896">
              <w:rPr>
                <w:rFonts w:ascii="Times New Roman" w:hAnsi="Times New Roman"/>
                <w:b/>
                <w:bCs/>
                <w:color w:val="000000" w:themeColor="text1"/>
                <w:lang w:val="bg-BG" w:eastAsia="en-GB"/>
              </w:rPr>
              <w:t>Latvija</w:t>
            </w:r>
          </w:p>
          <w:p w:rsidR="008C52AE" w:rsidRPr="007B3896" w:rsidRDefault="008C52AE" w:rsidP="00A122D9">
            <w:pPr>
              <w:spacing w:after="0" w:line="240" w:lineRule="auto"/>
              <w:rPr>
                <w:rFonts w:ascii="Times New Roman" w:hAnsi="Times New Roman"/>
                <w:color w:val="000000" w:themeColor="text1"/>
                <w:lang w:val="bg-BG" w:eastAsia="en-GB"/>
              </w:rPr>
            </w:pPr>
            <w:r w:rsidRPr="007B3896">
              <w:rPr>
                <w:rFonts w:ascii="Times New Roman" w:hAnsi="Times New Roman"/>
                <w:color w:val="000000" w:themeColor="text1"/>
                <w:lang w:val="bg-BG" w:eastAsia="en-GB"/>
              </w:rPr>
              <w:t>UAB Teva Baltics filiāle Latvijā</w:t>
            </w:r>
          </w:p>
          <w:p w:rsidR="008C52AE" w:rsidRPr="007B3896" w:rsidRDefault="008C52AE" w:rsidP="00A122D9">
            <w:pPr>
              <w:pStyle w:val="KeinLeerraum"/>
              <w:rPr>
                <w:rFonts w:ascii="Times New Roman" w:hAnsi="Times New Roman"/>
                <w:color w:val="000000" w:themeColor="text1"/>
                <w:lang w:val="bg-BG" w:eastAsia="en-GB"/>
              </w:rPr>
            </w:pPr>
            <w:r w:rsidRPr="007B3896">
              <w:rPr>
                <w:rFonts w:ascii="Times New Roman" w:hAnsi="Times New Roman"/>
                <w:color w:val="000000" w:themeColor="text1"/>
                <w:lang w:val="bg-BG" w:eastAsia="en-GB"/>
              </w:rPr>
              <w:t>Tel: +371 67323666</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United Kingdom</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UK Limited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+44 1271385257</w:t>
            </w:r>
          </w:p>
          <w:p w:rsidR="008C52AE" w:rsidRPr="007B3896" w:rsidRDefault="008C52AE" w:rsidP="00A122D9">
            <w:pPr>
              <w:pStyle w:val="KeinLeerraum"/>
              <w:rPr>
                <w:rFonts w:ascii="Times New Roman" w:hAnsi="Times New Roman"/>
                <w:color w:val="000000" w:themeColor="text1"/>
                <w:lang w:val="bg-BG"/>
              </w:rPr>
            </w:pPr>
          </w:p>
        </w:tc>
      </w:tr>
    </w:tbl>
    <w:p w:rsidR="008C52AE" w:rsidRPr="007B3896" w:rsidRDefault="008C52AE" w:rsidP="008C52AE">
      <w:pPr>
        <w:spacing w:after="0" w:line="240" w:lineRule="auto"/>
        <w:rPr>
          <w:rFonts w:ascii="Times New Roman" w:hAnsi="Times New Roman"/>
          <w:color w:val="000000" w:themeColor="text1"/>
          <w:lang w:val="bg-BG"/>
        </w:rPr>
      </w:pPr>
    </w:p>
    <w:p w:rsidR="00194F59" w:rsidRPr="007B3896" w:rsidRDefault="00194F59" w:rsidP="00194F59">
      <w:pPr>
        <w:spacing w:after="0" w:line="240" w:lineRule="auto"/>
        <w:rPr>
          <w:rFonts w:ascii="Times New Roman" w:hAnsi="Times New Roman"/>
          <w:bCs/>
          <w:lang w:val="bg-BG"/>
        </w:rPr>
      </w:pPr>
      <w:r w:rsidRPr="007B3896">
        <w:rPr>
          <w:rFonts w:ascii="Times New Roman" w:hAnsi="Times New Roman"/>
          <w:b/>
          <w:bCs/>
          <w:lang w:val="bg-BG"/>
        </w:rPr>
        <w:t xml:space="preserve">Дата на последно преразглеждане на листовката </w:t>
      </w:r>
    </w:p>
    <w:p w:rsidR="00194F59" w:rsidRPr="007B3896" w:rsidRDefault="00194F59" w:rsidP="00194F59">
      <w:pPr>
        <w:spacing w:after="0" w:line="240" w:lineRule="auto"/>
        <w:rPr>
          <w:rFonts w:ascii="Times New Roman" w:hAnsi="Times New Roman"/>
          <w:bCs/>
          <w:lang w:val="bg-BG"/>
        </w:rPr>
      </w:pPr>
    </w:p>
    <w:p w:rsidR="00194F59" w:rsidRPr="007B3896" w:rsidRDefault="00194F59" w:rsidP="00194F59">
      <w:pPr>
        <w:spacing w:after="0" w:line="240" w:lineRule="auto"/>
        <w:rPr>
          <w:rFonts w:ascii="Times New Roman" w:hAnsi="Times New Roman"/>
          <w:b/>
          <w:bCs/>
          <w:lang w:val="bg-BG"/>
        </w:rPr>
      </w:pPr>
      <w:r w:rsidRPr="007B3896">
        <w:rPr>
          <w:rFonts w:ascii="Times New Roman" w:hAnsi="Times New Roman"/>
          <w:b/>
          <w:bCs/>
          <w:lang w:val="bg-BG"/>
        </w:rPr>
        <w:t>Други източници на информация</w:t>
      </w:r>
    </w:p>
    <w:p w:rsidR="00194F59" w:rsidRPr="007B3896" w:rsidRDefault="00194F59" w:rsidP="00194F59">
      <w:pPr>
        <w:spacing w:after="0" w:line="240" w:lineRule="auto"/>
        <w:rPr>
          <w:rFonts w:ascii="Times New Roman" w:hAnsi="Times New Roman"/>
          <w:bCs/>
          <w:lang w:val="bg-BG"/>
        </w:rPr>
      </w:pPr>
    </w:p>
    <w:p w:rsidR="00194F59" w:rsidRPr="007B3896" w:rsidRDefault="00194F59" w:rsidP="00194F59">
      <w:pPr>
        <w:spacing w:after="0" w:line="240" w:lineRule="auto"/>
        <w:rPr>
          <w:rFonts w:ascii="Times New Roman" w:hAnsi="Times New Roman"/>
          <w:lang w:val="bg-BG"/>
        </w:rPr>
      </w:pPr>
      <w:r w:rsidRPr="007B3896">
        <w:rPr>
          <w:rFonts w:ascii="Times New Roman" w:hAnsi="Times New Roman"/>
          <w:lang w:val="bg-BG"/>
        </w:rPr>
        <w:t xml:space="preserve">Подробна информация за това лекарство е предоставена на уебсайта на Европейската агенция по лекарствата </w:t>
      </w:r>
      <w:hyperlink r:id="rId21" w:history="1">
        <w:r w:rsidRPr="007B3896">
          <w:rPr>
            <w:rFonts w:ascii="Times New Roman" w:hAnsi="Times New Roman"/>
            <w:color w:val="0000FF"/>
            <w:u w:val="single"/>
            <w:lang w:val="bg-BG"/>
          </w:rPr>
          <w:t>http://www.ema.europa.eu</w:t>
        </w:r>
      </w:hyperlink>
      <w:r w:rsidRPr="007B3896">
        <w:rPr>
          <w:rFonts w:ascii="Times New Roman" w:hAnsi="Times New Roman"/>
          <w:lang w:val="bg-BG"/>
        </w:rPr>
        <w:t>.</w:t>
      </w:r>
    </w:p>
    <w:p w:rsidR="00194F59" w:rsidRPr="007B3896" w:rsidRDefault="00194F59" w:rsidP="00194F59">
      <w:pPr>
        <w:spacing w:after="0" w:line="240" w:lineRule="auto"/>
        <w:jc w:val="center"/>
        <w:rPr>
          <w:rFonts w:ascii="Times New Roman" w:hAnsi="Times New Roman"/>
          <w:lang w:val="bg-BG"/>
        </w:rPr>
      </w:pPr>
    </w:p>
    <w:p w:rsidR="00B94092" w:rsidRPr="007B3896" w:rsidRDefault="00194F59" w:rsidP="00194F59">
      <w:pPr>
        <w:spacing w:after="0" w:line="240" w:lineRule="auto"/>
        <w:jc w:val="center"/>
        <w:rPr>
          <w:rFonts w:ascii="Times New Roman" w:eastAsia="Times New Roman" w:hAnsi="Times New Roman"/>
          <w:lang w:val="bg-BG"/>
        </w:rPr>
      </w:pPr>
      <w:r w:rsidRPr="007B3896">
        <w:rPr>
          <w:rFonts w:ascii="Times New Roman" w:hAnsi="Times New Roman"/>
          <w:lang w:val="bg-BG"/>
        </w:rPr>
        <w:br w:type="page"/>
      </w:r>
      <w:r w:rsidR="004E2A4E" w:rsidRPr="007B3896">
        <w:rPr>
          <w:rFonts w:ascii="Times New Roman" w:hAnsi="Times New Roman"/>
          <w:b/>
          <w:lang w:val="bg-BG"/>
        </w:rPr>
        <w:t>Листовка: информация за потребителя</w:t>
      </w:r>
    </w:p>
    <w:p w:rsidR="00B94092" w:rsidRPr="007B3896" w:rsidRDefault="00B94092" w:rsidP="00947E73">
      <w:pPr>
        <w:spacing w:after="0" w:line="240" w:lineRule="auto"/>
        <w:jc w:val="center"/>
        <w:rPr>
          <w:rFonts w:ascii="Times New Roman" w:hAnsi="Times New Roman"/>
          <w:bCs/>
          <w:lang w:val="bg-BG"/>
        </w:rPr>
      </w:pPr>
    </w:p>
    <w:p w:rsidR="00B94092" w:rsidRPr="007B3896" w:rsidRDefault="00657DD1" w:rsidP="00947E73">
      <w:pPr>
        <w:spacing w:after="0" w:line="240" w:lineRule="auto"/>
        <w:jc w:val="center"/>
        <w:rPr>
          <w:rFonts w:ascii="Times New Roman" w:hAnsi="Times New Roman"/>
          <w:lang w:val="bg-BG"/>
        </w:rPr>
      </w:pPr>
      <w:r w:rsidRPr="007B3896">
        <w:rPr>
          <w:rFonts w:ascii="Times New Roman" w:hAnsi="Times New Roman"/>
          <w:b/>
          <w:bCs/>
          <w:spacing w:val="-1"/>
          <w:lang w:val="bg-BG"/>
        </w:rPr>
        <w:t>Иматиниб Actavis</w:t>
      </w:r>
      <w:r w:rsidR="00B94092" w:rsidRPr="007B3896">
        <w:rPr>
          <w:rFonts w:ascii="Times New Roman" w:hAnsi="Times New Roman"/>
          <w:b/>
          <w:bCs/>
          <w:spacing w:val="1"/>
          <w:lang w:val="bg-BG"/>
        </w:rPr>
        <w:t xml:space="preserve"> </w:t>
      </w:r>
      <w:r w:rsidR="00B94092" w:rsidRPr="007B3896">
        <w:rPr>
          <w:rFonts w:ascii="Times New Roman" w:hAnsi="Times New Roman"/>
          <w:b/>
          <w:bCs/>
          <w:lang w:val="bg-BG"/>
        </w:rPr>
        <w:t>100 </w:t>
      </w:r>
      <w:r w:rsidR="00B94092" w:rsidRPr="007B3896">
        <w:rPr>
          <w:rFonts w:ascii="Times New Roman" w:hAnsi="Times New Roman"/>
          <w:b/>
          <w:bCs/>
          <w:spacing w:val="1"/>
          <w:lang w:val="bg-BG"/>
        </w:rPr>
        <w:t>m</w:t>
      </w:r>
      <w:r w:rsidR="00B94092" w:rsidRPr="007B3896">
        <w:rPr>
          <w:rFonts w:ascii="Times New Roman" w:hAnsi="Times New Roman"/>
          <w:b/>
          <w:bCs/>
          <w:lang w:val="bg-BG"/>
        </w:rPr>
        <w:t xml:space="preserve">g </w:t>
      </w:r>
      <w:r w:rsidR="004E2A4E" w:rsidRPr="007B3896">
        <w:rPr>
          <w:rFonts w:ascii="Times New Roman" w:hAnsi="Times New Roman"/>
          <w:b/>
          <w:bCs/>
          <w:spacing w:val="3"/>
          <w:lang w:val="bg-BG"/>
        </w:rPr>
        <w:t>филмирани таблетки</w:t>
      </w:r>
    </w:p>
    <w:p w:rsidR="00B94092" w:rsidRPr="007B3896" w:rsidRDefault="004E2A4E" w:rsidP="00947E73">
      <w:pPr>
        <w:spacing w:after="0" w:line="240" w:lineRule="auto"/>
        <w:jc w:val="center"/>
        <w:rPr>
          <w:rFonts w:ascii="Times New Roman" w:hAnsi="Times New Roman"/>
          <w:lang w:val="bg-BG"/>
        </w:rPr>
      </w:pPr>
      <w:r w:rsidRPr="007B3896">
        <w:rPr>
          <w:rFonts w:ascii="Times New Roman" w:hAnsi="Times New Roman"/>
          <w:lang w:val="bg-BG"/>
        </w:rPr>
        <w:t>иматиниб (imatinib)</w:t>
      </w:r>
    </w:p>
    <w:p w:rsidR="00B94092" w:rsidRPr="007B3896" w:rsidRDefault="00B94092" w:rsidP="00947E73">
      <w:pPr>
        <w:spacing w:after="0" w:line="240" w:lineRule="auto"/>
        <w:jc w:val="center"/>
        <w:rPr>
          <w:rFonts w:ascii="Times New Roman" w:hAnsi="Times New Roman"/>
          <w:lang w:val="bg-BG"/>
        </w:rPr>
      </w:pPr>
    </w:p>
    <w:p w:rsidR="00B94092" w:rsidRPr="007B3896" w:rsidRDefault="00B94092" w:rsidP="00947E73">
      <w:pPr>
        <w:spacing w:after="0" w:line="240" w:lineRule="auto"/>
        <w:jc w:val="center"/>
        <w:rPr>
          <w:rFonts w:ascii="Times New Roman" w:hAnsi="Times New Roman"/>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Прочетете внимателно цялата листовка, преди да започнете да приемате това лекарство, тъй като тя съдържа важна за Вас информация.</w:t>
      </w:r>
    </w:p>
    <w:p w:rsidR="00AD4446" w:rsidRPr="007B3896" w:rsidRDefault="00AD4446" w:rsidP="00AD4446">
      <w:pPr>
        <w:numPr>
          <w:ilvl w:val="0"/>
          <w:numId w:val="3"/>
        </w:numPr>
        <w:spacing w:after="0" w:line="240" w:lineRule="auto"/>
        <w:ind w:left="567" w:hanging="567"/>
        <w:rPr>
          <w:rFonts w:ascii="Times New Roman" w:hAnsi="Times New Roman"/>
          <w:lang w:val="bg-BG"/>
        </w:rPr>
      </w:pPr>
      <w:r w:rsidRPr="007B3896">
        <w:rPr>
          <w:rFonts w:ascii="Times New Roman" w:hAnsi="Times New Roman"/>
          <w:lang w:val="bg-BG"/>
        </w:rPr>
        <w:t>Запазете тази листовка. Може да се наложи да я прочетете отново.</w:t>
      </w:r>
    </w:p>
    <w:p w:rsidR="00AD4446" w:rsidRPr="007B3896" w:rsidRDefault="00AD4446" w:rsidP="00AD4446">
      <w:pPr>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t>Ако имате някакви допълнителни въпроси, попитайте Вашия лекар, фармацевт или медицинска сестра.</w:t>
      </w:r>
    </w:p>
    <w:p w:rsidR="00AD4446" w:rsidRPr="007B3896" w:rsidRDefault="00AD4446" w:rsidP="00AD4446">
      <w:pPr>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t>Това лекарство е предписано лично на Вас. Не го преотстъпвайте на други хора. То може да им навреди, независимо че признаците на тяхното заболяване са същите като Вашите.</w:t>
      </w:r>
    </w:p>
    <w:p w:rsidR="00AD4446" w:rsidRPr="007B3896" w:rsidRDefault="00AD4446" w:rsidP="00AD4446">
      <w:pPr>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t>Ако получите някакви нежелани лекарствени реакции, уведомете Вашия лекар, фармацевт или медицинска сестра. Това включва и всички възможни нежелани реакции, неописани в тази листовка.</w:t>
      </w:r>
      <w:r w:rsidRPr="007B3896">
        <w:rPr>
          <w:lang w:val="bg-BG"/>
        </w:rPr>
        <w:t xml:space="preserve"> </w:t>
      </w:r>
      <w:r w:rsidRPr="007B3896">
        <w:rPr>
          <w:rFonts w:ascii="Times New Roman" w:hAnsi="Times New Roman"/>
          <w:lang w:val="bg-BG"/>
        </w:rPr>
        <w:t>Вижте точка 4.</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Какво съдържа тази листовка</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1.</w:t>
      </w:r>
      <w:r w:rsidRPr="007B3896">
        <w:rPr>
          <w:rFonts w:ascii="Times New Roman" w:hAnsi="Times New Roman"/>
          <w:lang w:val="bg-BG"/>
        </w:rPr>
        <w:tab/>
        <w:t>Какво представлява Иматиниб Actavis и за какво се използва</w:t>
      </w: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2.</w:t>
      </w:r>
      <w:r w:rsidRPr="007B3896">
        <w:rPr>
          <w:rFonts w:ascii="Times New Roman" w:hAnsi="Times New Roman"/>
          <w:lang w:val="bg-BG"/>
        </w:rPr>
        <w:tab/>
        <w:t>Какво трябва да знаете, преди да приемете Иматиниб Actavis</w:t>
      </w: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3.</w:t>
      </w:r>
      <w:r w:rsidRPr="007B3896">
        <w:rPr>
          <w:rFonts w:ascii="Times New Roman" w:hAnsi="Times New Roman"/>
          <w:lang w:val="bg-BG"/>
        </w:rPr>
        <w:tab/>
        <w:t>Как да приемате Иматиниб Actavis</w:t>
      </w: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4.</w:t>
      </w:r>
      <w:r w:rsidRPr="007B3896">
        <w:rPr>
          <w:rFonts w:ascii="Times New Roman" w:hAnsi="Times New Roman"/>
          <w:lang w:val="bg-BG"/>
        </w:rPr>
        <w:tab/>
        <w:t>Възможни нежелани реакции</w:t>
      </w: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5.</w:t>
      </w:r>
      <w:r w:rsidRPr="007B3896">
        <w:rPr>
          <w:rFonts w:ascii="Times New Roman" w:hAnsi="Times New Roman"/>
          <w:lang w:val="bg-BG"/>
        </w:rPr>
        <w:tab/>
        <w:t>Как да съхранявате Иматиниб Actavis</w:t>
      </w: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6.</w:t>
      </w:r>
      <w:r w:rsidRPr="007B3896">
        <w:rPr>
          <w:rFonts w:ascii="Times New Roman" w:hAnsi="Times New Roman"/>
          <w:lang w:val="bg-BG"/>
        </w:rPr>
        <w:tab/>
        <w:t>Съдържание на опаковката и допълнителна информация</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1.</w:t>
      </w:r>
      <w:r w:rsidRPr="007B3896">
        <w:rPr>
          <w:rFonts w:ascii="Times New Roman" w:hAnsi="Times New Roman"/>
          <w:b/>
          <w:bCs/>
          <w:lang w:val="bg-BG"/>
        </w:rPr>
        <w:tab/>
        <w:t>Какво представлява Иматиниб Actavis и за какво се използва</w:t>
      </w:r>
    </w:p>
    <w:p w:rsidR="00AD4446" w:rsidRPr="007B3896" w:rsidRDefault="00AD4446" w:rsidP="00AD4446">
      <w:pPr>
        <w:spacing w:after="0" w:line="240" w:lineRule="auto"/>
        <w:rPr>
          <w:rFonts w:ascii="Times New Roman" w:hAnsi="Times New Roman"/>
          <w:bCs/>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Иматиниб Actavis е лекарство, което съдържа активно вещество, наречено иматиниб. Това лекарство действа като потиска растежа на абнормните клетки при заболяванията описани по-долу. Това включва няколко вида рак.</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Иматиниб Actavis се използва за лечение на:</w:t>
      </w:r>
    </w:p>
    <w:p w:rsidR="00AD4446" w:rsidRPr="007B3896" w:rsidRDefault="00AD4446" w:rsidP="00AD4446">
      <w:pPr>
        <w:spacing w:after="0" w:line="240" w:lineRule="auto"/>
        <w:rPr>
          <w:rFonts w:ascii="Times New Roman" w:hAnsi="Times New Roman"/>
          <w:b/>
          <w:bCs/>
          <w:lang w:val="bg-BG"/>
        </w:rPr>
      </w:pPr>
    </w:p>
    <w:p w:rsidR="00AD4446" w:rsidRPr="007B3896" w:rsidRDefault="00AD4446" w:rsidP="00AD4446">
      <w:pPr>
        <w:pStyle w:val="Listenabsatz"/>
        <w:numPr>
          <w:ilvl w:val="0"/>
          <w:numId w:val="42"/>
        </w:numPr>
        <w:spacing w:after="0" w:line="240" w:lineRule="auto"/>
        <w:ind w:left="567" w:hanging="567"/>
        <w:rPr>
          <w:rFonts w:ascii="Times New Roman" w:hAnsi="Times New Roman"/>
          <w:bCs/>
          <w:lang w:val="bg-BG"/>
        </w:rPr>
      </w:pPr>
      <w:r w:rsidRPr="007B3896">
        <w:rPr>
          <w:rFonts w:ascii="Times New Roman" w:hAnsi="Times New Roman"/>
          <w:b/>
          <w:bCs/>
          <w:lang w:val="bg-BG"/>
        </w:rPr>
        <w:t>Хронична миелоидна левкемия (ХМЛ)</w:t>
      </w:r>
    </w:p>
    <w:p w:rsidR="00AD4446" w:rsidRPr="007B3896" w:rsidRDefault="00AD4446" w:rsidP="00AD4446">
      <w:pPr>
        <w:spacing w:after="0" w:line="240" w:lineRule="auto"/>
        <w:ind w:left="567"/>
        <w:rPr>
          <w:rFonts w:ascii="Times New Roman" w:hAnsi="Times New Roman"/>
          <w:lang w:val="bg-BG"/>
        </w:rPr>
      </w:pPr>
      <w:r w:rsidRPr="007B3896">
        <w:rPr>
          <w:rFonts w:ascii="Times New Roman" w:hAnsi="Times New Roman"/>
          <w:lang w:val="bg-BG"/>
        </w:rPr>
        <w:t>Левкемията е рак на белите кръвни клетки. Тези бели кръвни клетки обикновено помагат на организма да се бори с инфекциите. Хроничната миелоидна левкемия е форма на левкемия, при която някои абнормно променени бели клетки (наречени миелоидни клетки) започват да растат безконтролно.</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 xml:space="preserve">При възрастни пациенти Иматиниб Actavis се използва за лечение </w:t>
      </w:r>
      <w:r w:rsidR="00B252A0" w:rsidRPr="007B3896">
        <w:rPr>
          <w:rFonts w:ascii="Times New Roman" w:hAnsi="Times New Roman"/>
          <w:lang w:val="bg-BG"/>
        </w:rPr>
        <w:t>в</w:t>
      </w:r>
      <w:r w:rsidRPr="007B3896">
        <w:rPr>
          <w:rFonts w:ascii="Times New Roman" w:hAnsi="Times New Roman"/>
          <w:lang w:val="bg-BG"/>
        </w:rPr>
        <w:t xml:space="preserve"> най-напредналата фаза на заболяването, наречена „бластна криза”. При деца и юноши Иматиниб Actavis може да се използва за лечение във всички фази на заболяването (хронична фаза, фаза на акселерация и бластна криза).</w:t>
      </w:r>
    </w:p>
    <w:p w:rsidR="00AD4446" w:rsidRPr="007B3896" w:rsidRDefault="00AD4446" w:rsidP="00AD4446">
      <w:pPr>
        <w:pStyle w:val="Default"/>
        <w:rPr>
          <w:b/>
          <w:bCs/>
          <w:sz w:val="22"/>
          <w:szCs w:val="22"/>
          <w:lang w:val="bg-BG"/>
        </w:rPr>
      </w:pPr>
    </w:p>
    <w:p w:rsidR="00851B7E" w:rsidRPr="007B3896" w:rsidRDefault="00AD4446" w:rsidP="00851B7E">
      <w:pPr>
        <w:pStyle w:val="Default"/>
        <w:numPr>
          <w:ilvl w:val="0"/>
          <w:numId w:val="43"/>
        </w:numPr>
        <w:ind w:left="567" w:hanging="567"/>
        <w:rPr>
          <w:sz w:val="22"/>
          <w:szCs w:val="22"/>
          <w:lang w:val="bg-BG"/>
        </w:rPr>
      </w:pPr>
      <w:r w:rsidRPr="007B3896">
        <w:rPr>
          <w:b/>
          <w:sz w:val="22"/>
          <w:szCs w:val="22"/>
          <w:lang w:val="bg-BG"/>
        </w:rPr>
        <w:t xml:space="preserve">Положителна за Филаделфийска хромозома остра лимфобластна левкемия (Ph+ОЛЛ). </w:t>
      </w:r>
      <w:r w:rsidRPr="007B3896">
        <w:rPr>
          <w:sz w:val="22"/>
          <w:szCs w:val="22"/>
          <w:lang w:val="bg-BG"/>
        </w:rPr>
        <w:t>Левкемията е рак на белите кръвни клетки. Тези бели клетки обикновено помагат на организма да се бори с инфекцията. Остра лимфобластна левкемия е вид левкемия, при която някои увредени бели кръвни клетки (наречени лимфобласти) започват да растат неконтролируемо. Иматиниб Actavis потиска растежа на тези клетки.</w:t>
      </w:r>
    </w:p>
    <w:p w:rsidR="00851B7E" w:rsidRPr="007B3896" w:rsidRDefault="00851B7E" w:rsidP="00851B7E">
      <w:pPr>
        <w:pStyle w:val="Default"/>
        <w:rPr>
          <w:sz w:val="22"/>
          <w:szCs w:val="22"/>
          <w:lang w:val="bg-BG"/>
        </w:rPr>
      </w:pPr>
    </w:p>
    <w:p w:rsidR="00851B7E" w:rsidRPr="007B3896" w:rsidRDefault="00851B7E" w:rsidP="00851B7E">
      <w:pPr>
        <w:pStyle w:val="Default"/>
        <w:rPr>
          <w:b/>
          <w:bCs/>
          <w:sz w:val="22"/>
          <w:szCs w:val="22"/>
          <w:lang w:val="bg-BG"/>
        </w:rPr>
      </w:pPr>
      <w:r w:rsidRPr="007B3896">
        <w:rPr>
          <w:b/>
          <w:bCs/>
          <w:sz w:val="22"/>
          <w:szCs w:val="22"/>
          <w:lang w:val="bg-BG"/>
        </w:rPr>
        <w:t xml:space="preserve">Иматиниб </w:t>
      </w:r>
      <w:r w:rsidRPr="007B3896">
        <w:rPr>
          <w:b/>
          <w:bCs/>
          <w:lang w:val="bg-BG"/>
        </w:rPr>
        <w:t xml:space="preserve">Actavis </w:t>
      </w:r>
      <w:r w:rsidRPr="007B3896">
        <w:rPr>
          <w:b/>
          <w:bCs/>
          <w:sz w:val="22"/>
          <w:szCs w:val="22"/>
          <w:lang w:val="bg-BG"/>
        </w:rPr>
        <w:t>се използва също и за лечение на възрастни при:</w:t>
      </w:r>
    </w:p>
    <w:p w:rsidR="00AD4446" w:rsidRPr="007B3896" w:rsidRDefault="00AD4446" w:rsidP="00F01C19">
      <w:pPr>
        <w:pStyle w:val="Default"/>
        <w:rPr>
          <w:sz w:val="22"/>
          <w:szCs w:val="22"/>
          <w:lang w:val="bg-BG"/>
        </w:rPr>
      </w:pPr>
    </w:p>
    <w:p w:rsidR="00AD4446" w:rsidRPr="007B3896" w:rsidRDefault="00AD4446" w:rsidP="00AD4446">
      <w:pPr>
        <w:pStyle w:val="Default"/>
        <w:numPr>
          <w:ilvl w:val="0"/>
          <w:numId w:val="44"/>
        </w:numPr>
        <w:ind w:left="567" w:hanging="567"/>
        <w:rPr>
          <w:sz w:val="22"/>
          <w:szCs w:val="22"/>
          <w:lang w:val="bg-BG"/>
        </w:rPr>
      </w:pPr>
      <w:r w:rsidRPr="007B3896">
        <w:rPr>
          <w:b/>
          <w:bCs/>
          <w:sz w:val="22"/>
          <w:szCs w:val="22"/>
          <w:lang w:val="bg-BG"/>
        </w:rPr>
        <w:t xml:space="preserve">Миелодиспластичен синдром/миелопролиферативни заболявания (МДС/МПЗ). </w:t>
      </w:r>
      <w:r w:rsidRPr="007B3896">
        <w:rPr>
          <w:sz w:val="22"/>
          <w:szCs w:val="22"/>
          <w:lang w:val="bg-BG"/>
        </w:rPr>
        <w:t>Това са група от кръвни заболявания, при които някои кръвни клетки започват да растат неконтролируемо. При някои подтипове на тези заболявания Иматиниб Actavis потиска растежа на тези клетки.</w:t>
      </w:r>
    </w:p>
    <w:p w:rsidR="00AD4446" w:rsidRPr="007B3896" w:rsidRDefault="00AD4446" w:rsidP="00AD4446">
      <w:pPr>
        <w:pStyle w:val="Default"/>
        <w:numPr>
          <w:ilvl w:val="0"/>
          <w:numId w:val="43"/>
        </w:numPr>
        <w:ind w:left="567" w:hanging="567"/>
        <w:rPr>
          <w:sz w:val="22"/>
          <w:szCs w:val="22"/>
          <w:lang w:val="bg-BG"/>
        </w:rPr>
      </w:pPr>
      <w:r w:rsidRPr="007B3896">
        <w:rPr>
          <w:b/>
          <w:bCs/>
          <w:sz w:val="22"/>
          <w:szCs w:val="22"/>
          <w:lang w:val="bg-BG"/>
        </w:rPr>
        <w:t xml:space="preserve">Хипереозинофилен синдром (ХЕС) и/или хронична еозинофилна левкемия (ХЕЛ). </w:t>
      </w:r>
      <w:r w:rsidRPr="007B3896">
        <w:rPr>
          <w:sz w:val="22"/>
          <w:szCs w:val="22"/>
          <w:lang w:val="bg-BG"/>
        </w:rPr>
        <w:t>Това са заболявания на кръвта, при които някои клетки (наречени еозинофили) започват да растат</w:t>
      </w:r>
      <w:r w:rsidR="00B077DE" w:rsidRPr="007B3896">
        <w:rPr>
          <w:sz w:val="22"/>
          <w:szCs w:val="22"/>
          <w:lang w:val="bg-BG"/>
        </w:rPr>
        <w:t xml:space="preserve"> </w:t>
      </w:r>
      <w:r w:rsidRPr="007B3896">
        <w:rPr>
          <w:sz w:val="22"/>
          <w:szCs w:val="22"/>
          <w:lang w:val="bg-BG"/>
        </w:rPr>
        <w:t>неконтролируемо. При някои подтипове на тези заболявания Иматиниб Actavis потиска растежа на тези клетки.</w:t>
      </w:r>
    </w:p>
    <w:p w:rsidR="00AD4446" w:rsidRPr="007B3896" w:rsidRDefault="00AD4446" w:rsidP="00AD4446">
      <w:pPr>
        <w:pStyle w:val="Default"/>
        <w:numPr>
          <w:ilvl w:val="0"/>
          <w:numId w:val="43"/>
        </w:numPr>
        <w:ind w:left="567" w:hanging="567"/>
        <w:rPr>
          <w:sz w:val="22"/>
          <w:szCs w:val="22"/>
          <w:lang w:val="bg-BG"/>
        </w:rPr>
      </w:pPr>
      <w:r w:rsidRPr="007B3896">
        <w:rPr>
          <w:b/>
          <w:bCs/>
          <w:sz w:val="22"/>
          <w:szCs w:val="22"/>
          <w:lang w:val="bg-BG"/>
        </w:rPr>
        <w:t xml:space="preserve">Дерматофибросаркома протуберанс (ДФСП). </w:t>
      </w:r>
      <w:r w:rsidRPr="007B3896">
        <w:rPr>
          <w:sz w:val="22"/>
          <w:szCs w:val="22"/>
          <w:lang w:val="bg-BG"/>
        </w:rPr>
        <w:t>ДФСП е рак на подкожните тъкани, при който някои клетки започват неконтролируем растеж. Иматиниб Actavis потиска растежа на тези клетки.</w:t>
      </w:r>
    </w:p>
    <w:p w:rsidR="00F01C19" w:rsidRPr="007B3896" w:rsidRDefault="00F01C19"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В останалата част на тази листовка се използват съкращенията, когато се говори за съответните заболявания.</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Ако имате някакви въпроси относно това как действа Иматиниб Actavis или защо Ви е предписано това лекарство, попитайте Вашия лекар.</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keepNext/>
        <w:spacing w:after="0" w:line="240" w:lineRule="auto"/>
        <w:rPr>
          <w:rFonts w:ascii="Times New Roman" w:hAnsi="Times New Roman"/>
          <w:b/>
          <w:bCs/>
          <w:lang w:val="bg-BG"/>
        </w:rPr>
      </w:pPr>
      <w:r w:rsidRPr="007B3896">
        <w:rPr>
          <w:rFonts w:ascii="Times New Roman" w:hAnsi="Times New Roman"/>
          <w:b/>
          <w:bCs/>
          <w:lang w:val="bg-BG"/>
        </w:rPr>
        <w:t>2.</w:t>
      </w:r>
      <w:r w:rsidRPr="007B3896">
        <w:rPr>
          <w:rFonts w:ascii="Times New Roman" w:hAnsi="Times New Roman"/>
          <w:b/>
          <w:bCs/>
          <w:lang w:val="bg-BG"/>
        </w:rPr>
        <w:tab/>
        <w:t>Какво трябва да знаете, преди да приемете Иматиниб Actavis</w:t>
      </w:r>
    </w:p>
    <w:p w:rsidR="00AD4446" w:rsidRPr="007B3896" w:rsidRDefault="00AD4446" w:rsidP="00AD4446">
      <w:pPr>
        <w:keepNext/>
        <w:spacing w:after="0" w:line="240" w:lineRule="auto"/>
        <w:rPr>
          <w:rFonts w:ascii="Times New Roman" w:hAnsi="Times New Roman"/>
          <w:bCs/>
          <w:lang w:val="bg-BG"/>
        </w:rPr>
      </w:pPr>
    </w:p>
    <w:p w:rsidR="00AD4446" w:rsidRPr="007B3896" w:rsidRDefault="00AD4446" w:rsidP="00AD4446">
      <w:pPr>
        <w:keepNext/>
        <w:spacing w:after="0" w:line="240" w:lineRule="auto"/>
        <w:rPr>
          <w:rFonts w:ascii="Times New Roman" w:hAnsi="Times New Roman"/>
          <w:lang w:val="bg-BG"/>
        </w:rPr>
      </w:pPr>
      <w:r w:rsidRPr="007B3896">
        <w:rPr>
          <w:rFonts w:ascii="Times New Roman" w:hAnsi="Times New Roman"/>
          <w:lang w:val="bg-BG"/>
        </w:rPr>
        <w:t>Иматиниб Actavis ще Ви бъде предписан от лекар с опит в лечението на рак на кръвта или солидни тумори.</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Следвайте внимателно всички указания на лекаря, дори ако те се различават от информацията, която се съдържа в тази листовка.</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Не приемайте Иматиниб Actavis</w:t>
      </w:r>
    </w:p>
    <w:p w:rsidR="00AD4446" w:rsidRPr="007B3896" w:rsidRDefault="00AD4446" w:rsidP="00AD4446">
      <w:pPr>
        <w:numPr>
          <w:ilvl w:val="0"/>
          <w:numId w:val="4"/>
        </w:numPr>
        <w:spacing w:after="0" w:line="240" w:lineRule="auto"/>
        <w:rPr>
          <w:rFonts w:ascii="Times New Roman" w:hAnsi="Times New Roman"/>
          <w:lang w:val="bg-BG"/>
        </w:rPr>
      </w:pPr>
      <w:r w:rsidRPr="007B3896">
        <w:rPr>
          <w:rFonts w:ascii="Times New Roman" w:hAnsi="Times New Roman"/>
          <w:lang w:val="bg-BG"/>
        </w:rPr>
        <w:t>aко сте алергични към иматиниб или към някоя от останалите съставки на това лекарство (изброени в точка 6).</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b/>
          <w:lang w:val="bg-BG"/>
        </w:rPr>
      </w:pPr>
      <w:r w:rsidRPr="007B3896">
        <w:rPr>
          <w:rFonts w:ascii="Times New Roman" w:hAnsi="Times New Roman"/>
          <w:lang w:val="bg-BG"/>
        </w:rPr>
        <w:t xml:space="preserve">Ако описаното по-горе се отнася за Вас, </w:t>
      </w:r>
      <w:r w:rsidRPr="007B3896">
        <w:rPr>
          <w:rFonts w:ascii="Times New Roman" w:hAnsi="Times New Roman"/>
          <w:b/>
          <w:lang w:val="bg-BG"/>
        </w:rPr>
        <w:t xml:space="preserve">информирайте Вашия лекар без да приемате </w:t>
      </w:r>
      <w:r w:rsidRPr="007B3896">
        <w:rPr>
          <w:rFonts w:ascii="Times New Roman" w:hAnsi="Times New Roman"/>
          <w:b/>
          <w:bCs/>
          <w:lang w:val="bg-BG"/>
        </w:rPr>
        <w:t>Иматиниб Actavis</w:t>
      </w:r>
      <w:r w:rsidRPr="007B3896">
        <w:rPr>
          <w:rFonts w:ascii="Times New Roman" w:hAnsi="Times New Roman"/>
          <w:b/>
          <w:lang w:val="bg-BG"/>
        </w:rPr>
        <w:t>.</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Ако смятате, че може да сте алергични, но не сте сигурни, попитайте Вашия лекар за съвет.</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Предупреждения и предпазни мерки</w:t>
      </w:r>
    </w:p>
    <w:p w:rsidR="00AD4446" w:rsidRPr="007B3896" w:rsidRDefault="00AD4446" w:rsidP="00AD4446">
      <w:pPr>
        <w:spacing w:after="0" w:line="240" w:lineRule="auto"/>
        <w:rPr>
          <w:rFonts w:ascii="Times New Roman" w:hAnsi="Times New Roman"/>
          <w:bCs/>
          <w:lang w:val="bg-BG"/>
        </w:rPr>
      </w:pPr>
      <w:r w:rsidRPr="007B3896">
        <w:rPr>
          <w:rFonts w:ascii="Times New Roman" w:hAnsi="Times New Roman"/>
          <w:bCs/>
          <w:lang w:val="bg-BG"/>
        </w:rPr>
        <w:t>Говорете с Вашия лекар преди да приемете Иматиниб Actavis:</w:t>
      </w:r>
    </w:p>
    <w:p w:rsidR="00AD4446" w:rsidRPr="007B3896" w:rsidRDefault="00AD4446" w:rsidP="00AD4446">
      <w:pPr>
        <w:numPr>
          <w:ilvl w:val="0"/>
          <w:numId w:val="5"/>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aко имате или някога сте имали проблеми с черния дроб, бъбреците или сърцето.</w:t>
      </w:r>
    </w:p>
    <w:p w:rsidR="00AD4446" w:rsidRPr="007B3896" w:rsidRDefault="00AD4446" w:rsidP="00014B2F">
      <w:pPr>
        <w:numPr>
          <w:ilvl w:val="0"/>
          <w:numId w:val="5"/>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ако приемате лекарството левотироксин, защото щитовидната Ви жлеза е отстранена.</w:t>
      </w:r>
    </w:p>
    <w:p w:rsidR="00E81E42" w:rsidRPr="007B3896" w:rsidRDefault="00787CAC" w:rsidP="00E81E42">
      <w:pPr>
        <w:widowControl w:val="0"/>
        <w:numPr>
          <w:ilvl w:val="0"/>
          <w:numId w:val="5"/>
        </w:numPr>
        <w:tabs>
          <w:tab w:val="clear" w:pos="720"/>
          <w:tab w:val="num" w:pos="567"/>
        </w:tabs>
        <w:spacing w:after="0" w:line="240" w:lineRule="auto"/>
        <w:ind w:left="567" w:hanging="567"/>
        <w:rPr>
          <w:color w:val="000000"/>
          <w:lang w:val="bg-BG"/>
        </w:rPr>
      </w:pPr>
      <w:r w:rsidRPr="007B3896">
        <w:rPr>
          <w:rFonts w:ascii="Times New Roman" w:hAnsi="Times New Roman"/>
          <w:bCs/>
          <w:lang w:val="bg-BG"/>
        </w:rPr>
        <w:t>ако сте имали или може сега да имате инфекция с хепатит В. Това е така, защото Иматиниб Actavis може да причини преминаването на инфекцията с хепатит В отново в активна форма, което може да бъде фатално в някои случаи. Пациентите ще бъдат внимателно прегледани от лекар за признаци на тази инфекция, преди да започне лечението.</w:t>
      </w:r>
    </w:p>
    <w:p w:rsidR="00787CAC" w:rsidRPr="007B3896" w:rsidRDefault="00E81E42" w:rsidP="00E81E42">
      <w:pPr>
        <w:numPr>
          <w:ilvl w:val="0"/>
          <w:numId w:val="5"/>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color w:val="000000"/>
          <w:lang w:val="bg-BG"/>
        </w:rPr>
        <w:t xml:space="preserve">ако Ви се появят синини, имате кървене, висока температура, умора и обърканост по време на лечението с </w:t>
      </w:r>
      <w:r w:rsidRPr="007B3896">
        <w:rPr>
          <w:rFonts w:ascii="Times New Roman" w:hAnsi="Times New Roman"/>
          <w:bCs/>
          <w:lang w:val="bg-BG"/>
        </w:rPr>
        <w:t>Иматиниб Actavis</w:t>
      </w:r>
      <w:r w:rsidRPr="007B3896">
        <w:rPr>
          <w:rFonts w:ascii="Times New Roman" w:hAnsi="Times New Roman"/>
          <w:color w:val="000000"/>
          <w:lang w:val="bg-BG"/>
        </w:rPr>
        <w:t>, свържете се с Вашия лекар. Това може да е признак на увреждане на кръвоносните съдове, наречено тромботична микроангиопатия.</w:t>
      </w:r>
    </w:p>
    <w:p w:rsidR="00AD4446" w:rsidRPr="007B3896" w:rsidRDefault="00AD4446" w:rsidP="00AD4446">
      <w:pPr>
        <w:tabs>
          <w:tab w:val="num" w:pos="0"/>
        </w:tabs>
        <w:spacing w:after="0" w:line="240" w:lineRule="auto"/>
        <w:rPr>
          <w:rFonts w:ascii="Times New Roman" w:hAnsi="Times New Roman"/>
          <w:bCs/>
          <w:lang w:val="bg-BG"/>
        </w:rPr>
      </w:pPr>
      <w:r w:rsidRPr="007B3896">
        <w:rPr>
          <w:rFonts w:ascii="Times New Roman" w:hAnsi="Times New Roman"/>
          <w:bCs/>
          <w:lang w:val="bg-BG"/>
        </w:rPr>
        <w:t xml:space="preserve">Ако нещо от описаното по-горе се отнася за Вас, </w:t>
      </w:r>
      <w:r w:rsidRPr="007B3896">
        <w:rPr>
          <w:rFonts w:ascii="Times New Roman" w:hAnsi="Times New Roman"/>
          <w:b/>
          <w:bCs/>
          <w:lang w:val="bg-BG"/>
        </w:rPr>
        <w:t>кажете на Вашия лекар преди да приемете</w:t>
      </w:r>
      <w:r w:rsidRPr="007B3896">
        <w:rPr>
          <w:rFonts w:ascii="Times New Roman" w:hAnsi="Times New Roman"/>
          <w:bCs/>
          <w:lang w:val="bg-BG"/>
        </w:rPr>
        <w:t xml:space="preserve"> </w:t>
      </w:r>
      <w:r w:rsidRPr="007B3896">
        <w:rPr>
          <w:rFonts w:ascii="Times New Roman" w:hAnsi="Times New Roman"/>
          <w:b/>
          <w:bCs/>
          <w:lang w:val="bg-BG"/>
        </w:rPr>
        <w:t>Иматиниб Actavis</w:t>
      </w:r>
      <w:r w:rsidRPr="007B3896">
        <w:rPr>
          <w:rFonts w:ascii="Times New Roman" w:hAnsi="Times New Roman"/>
          <w:bCs/>
          <w:lang w:val="bg-BG"/>
        </w:rPr>
        <w:t>.</w:t>
      </w:r>
    </w:p>
    <w:p w:rsidR="00F01C19" w:rsidRPr="007B3896" w:rsidRDefault="00F01C19" w:rsidP="00F01C19">
      <w:pPr>
        <w:widowControl w:val="0"/>
        <w:numPr>
          <w:ilvl w:val="12"/>
          <w:numId w:val="0"/>
        </w:numPr>
        <w:spacing w:after="0" w:line="240" w:lineRule="auto"/>
        <w:rPr>
          <w:rFonts w:ascii="Times New Roman" w:hAnsi="Times New Roman"/>
          <w:color w:val="000000"/>
          <w:lang w:val="bg-BG"/>
        </w:rPr>
      </w:pPr>
    </w:p>
    <w:p w:rsidR="00F01C19" w:rsidRPr="007B3896" w:rsidRDefault="00F01C19" w:rsidP="00F01C19">
      <w:pPr>
        <w:widowControl w:val="0"/>
        <w:tabs>
          <w:tab w:val="left" w:pos="6379"/>
        </w:tabs>
        <w:spacing w:after="0" w:line="240" w:lineRule="auto"/>
        <w:rPr>
          <w:rFonts w:ascii="Times New Roman" w:hAnsi="Times New Roman"/>
          <w:color w:val="000000"/>
          <w:lang w:val="bg-BG"/>
        </w:rPr>
      </w:pPr>
      <w:r w:rsidRPr="007B3896">
        <w:rPr>
          <w:rFonts w:ascii="Times New Roman" w:hAnsi="Times New Roman"/>
          <w:color w:val="000000"/>
          <w:lang w:val="bg-BG"/>
        </w:rPr>
        <w:t xml:space="preserve">Възможно е да станете по-чувствителни към слънчевата светлина, докато приемате </w:t>
      </w:r>
      <w:r w:rsidRPr="007B3896">
        <w:rPr>
          <w:rFonts w:ascii="Times New Roman" w:hAnsi="Times New Roman"/>
          <w:lang w:val="bg-BG"/>
        </w:rPr>
        <w:t>Иматиниб Actavis</w:t>
      </w:r>
      <w:r w:rsidRPr="007B3896">
        <w:rPr>
          <w:rFonts w:ascii="Times New Roman" w:hAnsi="Times New Roman"/>
          <w:color w:val="000000"/>
          <w:lang w:val="bg-BG"/>
        </w:rPr>
        <w:t>. Важно е да покривате изложените на слънце участъци от кожата и да използвате слънцезащитни продукти с висок слънцезащитен фактор (SPF). Тези предпазни мерки са приложими и при деца.</w:t>
      </w:r>
    </w:p>
    <w:p w:rsidR="00AD4446" w:rsidRPr="007B3896" w:rsidRDefault="00AD4446" w:rsidP="00AD4446">
      <w:pPr>
        <w:spacing w:after="0" w:line="240" w:lineRule="auto"/>
        <w:rPr>
          <w:rFonts w:ascii="Times New Roman" w:hAnsi="Times New Roman"/>
          <w:bCs/>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По време на лечението с Иматиниб Actavis информирайте незабавно Вашия лекар</w:t>
      </w:r>
      <w:r w:rsidRPr="007B3896">
        <w:rPr>
          <w:rFonts w:ascii="Times New Roman" w:hAnsi="Times New Roman"/>
          <w:bCs/>
          <w:lang w:val="bg-BG"/>
        </w:rPr>
        <w:t>, ако започнете бързо да наддавате на тегло. Иматиниб Actavis може да предизвика задържане на вода в организма (силно задържане на течности).</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Докато приемате Иматиниб Actavis Вашият лекар ще проверява редовно състоянието Ви, за да установи дали лекарството действа. Освен това ще Ви се извършват кръвни изследвания и редовно ще се измерва телесното Ви тегло.</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eastAsia="Times New Roman" w:hAnsi="Times New Roman"/>
          <w:b/>
          <w:bCs/>
          <w:lang w:val="bg-BG"/>
        </w:rPr>
      </w:pPr>
      <w:r w:rsidRPr="007B3896">
        <w:rPr>
          <w:rFonts w:ascii="Times New Roman" w:eastAsia="Times New Roman" w:hAnsi="Times New Roman"/>
          <w:b/>
          <w:bCs/>
          <w:lang w:val="bg-BG"/>
        </w:rPr>
        <w:t>Деца и юноши</w:t>
      </w:r>
    </w:p>
    <w:p w:rsidR="00AD4446" w:rsidRPr="007B3896" w:rsidRDefault="00AD4446" w:rsidP="00F01C19">
      <w:pPr>
        <w:spacing w:after="0" w:line="240" w:lineRule="auto"/>
        <w:rPr>
          <w:rFonts w:ascii="Times New Roman" w:eastAsia="Times New Roman" w:hAnsi="Times New Roman"/>
          <w:bCs/>
          <w:lang w:val="bg-BG"/>
        </w:rPr>
      </w:pPr>
      <w:r w:rsidRPr="007B3896">
        <w:rPr>
          <w:rFonts w:ascii="Times New Roman" w:eastAsia="Times New Roman" w:hAnsi="Times New Roman"/>
          <w:bCs/>
          <w:lang w:val="bg-BG"/>
        </w:rPr>
        <w:t>Иматиниб Actavis също така е предназначен за лечение на деца с ХМЛ. Няма опит при деца с ХМЛ на възраст под 2 години.</w:t>
      </w:r>
      <w:r w:rsidRPr="007B3896">
        <w:rPr>
          <w:lang w:val="bg-BG"/>
        </w:rPr>
        <w:t xml:space="preserve"> </w:t>
      </w:r>
      <w:r w:rsidRPr="007B3896">
        <w:rPr>
          <w:rFonts w:ascii="Times New Roman" w:hAnsi="Times New Roman"/>
          <w:lang w:val="bg-BG"/>
        </w:rPr>
        <w:t>Съществува ограничен опит при деца с Ph-положителна ОЛЛ и много ограничен опит при деца с МДС/МПЗ, ДФСП, ГИСТ и ХЕС/ХЕЛ.</w:t>
      </w:r>
    </w:p>
    <w:p w:rsidR="00AD4446" w:rsidRPr="007B3896" w:rsidRDefault="00AD4446" w:rsidP="00AD4446">
      <w:pPr>
        <w:spacing w:after="0" w:line="240" w:lineRule="auto"/>
        <w:rPr>
          <w:rFonts w:ascii="Times New Roman" w:eastAsia="Times New Roman" w:hAnsi="Times New Roman"/>
          <w:bCs/>
          <w:lang w:val="bg-BG"/>
        </w:rPr>
      </w:pPr>
    </w:p>
    <w:p w:rsidR="00AD4446" w:rsidRPr="007B3896" w:rsidRDefault="00AD4446" w:rsidP="00AD4446">
      <w:pPr>
        <w:spacing w:after="0" w:line="240" w:lineRule="auto"/>
        <w:rPr>
          <w:rFonts w:ascii="Times New Roman" w:eastAsia="Times New Roman" w:hAnsi="Times New Roman"/>
          <w:bCs/>
          <w:lang w:val="bg-BG"/>
        </w:rPr>
      </w:pPr>
      <w:r w:rsidRPr="007B3896">
        <w:rPr>
          <w:rFonts w:ascii="Times New Roman" w:eastAsia="Times New Roman" w:hAnsi="Times New Roman"/>
          <w:bCs/>
          <w:lang w:val="bg-BG"/>
        </w:rPr>
        <w:t>При някои деца и юноши, приемащи Иматиниб Actavis, може да се наблюдава изоставане в растежа. Лекуващият лекар ще проследява растежа по време на редовните посещения.</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Други лекарства и Иматиниб Actavis</w:t>
      </w:r>
    </w:p>
    <w:p w:rsidR="00AD4446" w:rsidRPr="007B3896" w:rsidRDefault="00E51248" w:rsidP="00AD4446">
      <w:pPr>
        <w:spacing w:after="0" w:line="240" w:lineRule="auto"/>
        <w:rPr>
          <w:rFonts w:ascii="Times New Roman" w:hAnsi="Times New Roman"/>
          <w:bCs/>
          <w:lang w:val="bg-BG"/>
        </w:rPr>
      </w:pPr>
      <w:r w:rsidRPr="007B3896">
        <w:rPr>
          <w:rFonts w:ascii="Times New Roman" w:hAnsi="Times New Roman"/>
          <w:bCs/>
          <w:lang w:val="bg-BG"/>
        </w:rPr>
        <w:t>Трябва да кажете на</w:t>
      </w:r>
      <w:r w:rsidR="00AD4446" w:rsidRPr="007B3896">
        <w:rPr>
          <w:rFonts w:ascii="Times New Roman" w:hAnsi="Times New Roman"/>
          <w:bCs/>
          <w:lang w:val="bg-BG"/>
        </w:rPr>
        <w:t xml:space="preserve"> Вашия лекар или фармацевт, ако приемате, наскоро сте приемали или е възможно да приемете други лекарства, включително и такива, отпускани без рецепта (като парацетамол), както  и билкови продукти (като жълт кантарион). Някои лекарства могат да повлияят ефекта на Иматиниб Actavis при едновременен прием. Те могат да засилят или намалят ефекта на Иматиниб Actavis като увеличат нежеланите реакции или като направят Иматиниб Actavis по-малко ефективен. Иматиниб Actavis може да има същия ефект спрямо някои други лекарствени продукти.</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Информирайте Вашия лекар, ако приемате лекарства, които предотвратяват образуването на кръвни съсиреци.</w:t>
      </w:r>
    </w:p>
    <w:p w:rsidR="00C23F86" w:rsidRPr="007B3896" w:rsidRDefault="00C23F86" w:rsidP="00C23F86">
      <w:pPr>
        <w:spacing w:after="0" w:line="240" w:lineRule="auto"/>
        <w:rPr>
          <w:rFonts w:ascii="Times New Roman" w:hAnsi="Times New Roman"/>
          <w:lang w:val="bg-BG"/>
        </w:rPr>
      </w:pPr>
    </w:p>
    <w:p w:rsidR="00C23F86" w:rsidRPr="007B3896" w:rsidRDefault="00C23F86" w:rsidP="00C23F86">
      <w:pPr>
        <w:keepNext/>
        <w:spacing w:after="0" w:line="240" w:lineRule="auto"/>
        <w:rPr>
          <w:rFonts w:ascii="Times New Roman" w:hAnsi="Times New Roman"/>
          <w:b/>
          <w:bCs/>
          <w:lang w:val="bg-BG"/>
        </w:rPr>
      </w:pPr>
      <w:r w:rsidRPr="007B3896">
        <w:rPr>
          <w:rFonts w:ascii="Times New Roman" w:hAnsi="Times New Roman"/>
          <w:b/>
          <w:bCs/>
          <w:lang w:val="bg-BG"/>
        </w:rPr>
        <w:t>Бременност, кърмене и фертилитет</w:t>
      </w:r>
    </w:p>
    <w:p w:rsidR="00C23F86" w:rsidRPr="007B3896" w:rsidRDefault="00C23F86" w:rsidP="00C23F86">
      <w:pPr>
        <w:keepNext/>
        <w:numPr>
          <w:ilvl w:val="0"/>
          <w:numId w:val="7"/>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Ако сте бременна или кърмите, смятате, че може да сте бременна или планирате бременност, посъветвайте се с Вашия лекар преди употребата на това лекарство.</w:t>
      </w:r>
    </w:p>
    <w:p w:rsidR="00C23F86" w:rsidRPr="007B3896" w:rsidRDefault="00C23F86" w:rsidP="00C23F86">
      <w:pPr>
        <w:numPr>
          <w:ilvl w:val="0"/>
          <w:numId w:val="7"/>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Иматиниб Actavis не се препоръчва по време на бременност освен в случай на категорична необходимост, тъй като може да увреди Вашето бебе. Вашият лекар ще обсъди с Вас възможните рискове, ако приемате Иматиниб Actavis по време на бременност.</w:t>
      </w:r>
    </w:p>
    <w:p w:rsidR="00C23F86" w:rsidRPr="007B3896" w:rsidRDefault="00C23F86" w:rsidP="00C23F86">
      <w:pPr>
        <w:numPr>
          <w:ilvl w:val="0"/>
          <w:numId w:val="7"/>
        </w:numPr>
        <w:tabs>
          <w:tab w:val="clear" w:pos="1128"/>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На жени, при които е възможно забременяване се препоръчва да използват ефективни методи за предпазване от бременност по време на лечението и в продължение на 15 дни след прекратяване на лечението.</w:t>
      </w:r>
    </w:p>
    <w:p w:rsidR="00C23F86" w:rsidRPr="007B3896" w:rsidRDefault="00C23F86" w:rsidP="00C23F86">
      <w:pPr>
        <w:numPr>
          <w:ilvl w:val="0"/>
          <w:numId w:val="7"/>
        </w:numPr>
        <w:tabs>
          <w:tab w:val="clear" w:pos="1128"/>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Не кърмете по време на лечението с Иматиниб Actavis и в продължение на 15 дни след прекратяване на лечението, тъй като това може да навреди на Вашето бебе.</w:t>
      </w:r>
    </w:p>
    <w:p w:rsidR="00C23F86" w:rsidRPr="007B3896" w:rsidRDefault="00C23F86" w:rsidP="00C23F86">
      <w:pPr>
        <w:numPr>
          <w:ilvl w:val="0"/>
          <w:numId w:val="7"/>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Препоръчва се пациентите, които се притесняват относно фертилитета си, по време на приема на Иматиниб Actavis да се консултират с  лекуващия си  лекар.</w:t>
      </w:r>
    </w:p>
    <w:p w:rsidR="00C23F86" w:rsidRPr="007B3896" w:rsidRDefault="00C23F86" w:rsidP="00C23F8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Шофиране и работа с машини</w:t>
      </w:r>
    </w:p>
    <w:p w:rsidR="00AD4446" w:rsidRPr="007B3896" w:rsidRDefault="00AD4446" w:rsidP="00AD4446">
      <w:pPr>
        <w:spacing w:after="0" w:line="240" w:lineRule="auto"/>
        <w:rPr>
          <w:rFonts w:ascii="Times New Roman" w:hAnsi="Times New Roman"/>
          <w:bCs/>
          <w:lang w:val="bg-BG"/>
        </w:rPr>
      </w:pPr>
      <w:r w:rsidRPr="007B3896">
        <w:rPr>
          <w:rFonts w:ascii="Times New Roman" w:hAnsi="Times New Roman"/>
          <w:bCs/>
          <w:lang w:val="bg-BG"/>
        </w:rPr>
        <w:t>Възможно е да почувствате замаяност или сънливост или да получите замъгляване на зрението докато приемате това лекарство. Ако това се случи, не шофирайте и не използвайте никакви инструменти или машини, докато не се почувствате отново добре.</w:t>
      </w:r>
    </w:p>
    <w:p w:rsidR="00AD4446" w:rsidRPr="007B3896" w:rsidRDefault="00AD4446" w:rsidP="00AD4446">
      <w:pPr>
        <w:spacing w:after="0" w:line="240" w:lineRule="auto"/>
        <w:rPr>
          <w:rFonts w:ascii="Times New Roman" w:hAnsi="Times New Roman"/>
          <w:lang w:val="bg-BG"/>
        </w:rPr>
      </w:pPr>
    </w:p>
    <w:p w:rsidR="004F0134" w:rsidRPr="007B3896" w:rsidRDefault="004F0134" w:rsidP="00E254D3">
      <w:pPr>
        <w:keepNext/>
        <w:autoSpaceDE w:val="0"/>
        <w:autoSpaceDN w:val="0"/>
        <w:adjustRightInd w:val="0"/>
        <w:spacing w:after="0" w:line="240" w:lineRule="auto"/>
        <w:rPr>
          <w:rFonts w:ascii="Times New Roman" w:hAnsi="Times New Roman"/>
          <w:b/>
          <w:lang w:val="bg-BG" w:eastAsia="is-IS"/>
        </w:rPr>
      </w:pPr>
      <w:r w:rsidRPr="007B3896">
        <w:rPr>
          <w:rFonts w:ascii="Times New Roman" w:hAnsi="Times New Roman"/>
          <w:b/>
          <w:bCs/>
          <w:lang w:val="bg-BG"/>
        </w:rPr>
        <w:t>Иматиниб Actavis</w:t>
      </w:r>
      <w:r w:rsidRPr="007B3896">
        <w:rPr>
          <w:rFonts w:ascii="Times New Roman" w:hAnsi="Times New Roman"/>
          <w:b/>
          <w:lang w:val="bg-BG" w:eastAsia="is-IS"/>
        </w:rPr>
        <w:t xml:space="preserve"> съдържа лецитин (соя)</w:t>
      </w:r>
    </w:p>
    <w:p w:rsidR="004F0134" w:rsidRPr="007B3896" w:rsidRDefault="004F0134" w:rsidP="004F0134">
      <w:pPr>
        <w:autoSpaceDE w:val="0"/>
        <w:autoSpaceDN w:val="0"/>
        <w:adjustRightInd w:val="0"/>
        <w:spacing w:after="0" w:line="240" w:lineRule="auto"/>
        <w:rPr>
          <w:rFonts w:ascii="Times New Roman" w:hAnsi="Times New Roman"/>
          <w:lang w:val="bg-BG" w:eastAsia="is-IS"/>
        </w:rPr>
      </w:pPr>
      <w:r w:rsidRPr="007B3896">
        <w:rPr>
          <w:rFonts w:ascii="Times New Roman" w:hAnsi="Times New Roman"/>
          <w:lang w:val="bg-BG" w:eastAsia="is-IS"/>
        </w:rPr>
        <w:t>Ако сте алергични към фъстъци или соя не използвайте този продукт.</w:t>
      </w:r>
    </w:p>
    <w:p w:rsidR="00B47A43" w:rsidRPr="007B3896" w:rsidRDefault="00B47A43" w:rsidP="00B47A43">
      <w:pPr>
        <w:spacing w:after="0" w:line="240" w:lineRule="auto"/>
        <w:rPr>
          <w:rFonts w:ascii="Times New Roman" w:hAnsi="Times New Roman"/>
          <w:lang w:val="bg-BG"/>
        </w:rPr>
      </w:pPr>
    </w:p>
    <w:p w:rsidR="00B47A43" w:rsidRPr="007B3896" w:rsidRDefault="00B47A43" w:rsidP="00B47A43">
      <w:pPr>
        <w:keepNext/>
        <w:spacing w:after="0" w:line="240" w:lineRule="auto"/>
        <w:rPr>
          <w:rFonts w:ascii="Times New Roman" w:hAnsi="Times New Roman"/>
          <w:b/>
          <w:bCs/>
          <w:lang w:val="bg-BG"/>
        </w:rPr>
      </w:pPr>
      <w:r w:rsidRPr="007B3896">
        <w:rPr>
          <w:rFonts w:ascii="Times New Roman" w:hAnsi="Times New Roman"/>
          <w:b/>
          <w:bCs/>
          <w:lang w:val="bg-BG"/>
        </w:rPr>
        <w:t>Иматиниб Actavis съдържа натрий</w:t>
      </w:r>
    </w:p>
    <w:p w:rsidR="00B47A43" w:rsidRPr="007B3896" w:rsidRDefault="00B8186E" w:rsidP="00B47A43">
      <w:pPr>
        <w:spacing w:after="0" w:line="240" w:lineRule="auto"/>
        <w:rPr>
          <w:rFonts w:ascii="Times New Roman" w:hAnsi="Times New Roman"/>
          <w:lang w:val="bg-BG"/>
        </w:rPr>
      </w:pPr>
      <w:r w:rsidRPr="007B3896">
        <w:rPr>
          <w:rFonts w:ascii="Times New Roman" w:hAnsi="Times New Roman"/>
          <w:spacing w:val="-1"/>
          <w:lang w:val="bg-BG"/>
        </w:rPr>
        <w:t xml:space="preserve">Това лекарство съдържа по-малко от 1 mmol натрий </w:t>
      </w:r>
      <w:r w:rsidR="00B47A43" w:rsidRPr="007B3896">
        <w:rPr>
          <w:rFonts w:ascii="Times New Roman" w:hAnsi="Times New Roman"/>
          <w:lang w:val="bg-BG"/>
        </w:rPr>
        <w:t>(23 mg) на една филмирана таблетка, т.е. може да се каже, че практически не съдържа натрий.</w:t>
      </w:r>
    </w:p>
    <w:p w:rsidR="00AD4446" w:rsidRPr="007B3896" w:rsidRDefault="00AD4446" w:rsidP="00AD4446">
      <w:pPr>
        <w:spacing w:after="0" w:line="240" w:lineRule="auto"/>
        <w:rPr>
          <w:rFonts w:ascii="Times New Roman" w:hAnsi="Times New Roman"/>
          <w:lang w:val="bg-BG"/>
        </w:rPr>
      </w:pPr>
    </w:p>
    <w:p w:rsidR="004F0134" w:rsidRPr="007B3896" w:rsidRDefault="004F0134" w:rsidP="00AD4446">
      <w:pPr>
        <w:spacing w:after="0" w:line="240" w:lineRule="auto"/>
        <w:rPr>
          <w:rFonts w:ascii="Times New Roman" w:hAnsi="Times New Roman"/>
          <w:lang w:val="bg-BG"/>
        </w:rPr>
      </w:pPr>
    </w:p>
    <w:p w:rsidR="00F90E93" w:rsidRPr="007B3896" w:rsidRDefault="00AD4446" w:rsidP="00F25E59">
      <w:pPr>
        <w:keepNext/>
        <w:spacing w:after="0" w:line="240" w:lineRule="auto"/>
        <w:rPr>
          <w:rFonts w:ascii="Times New Roman" w:hAnsi="Times New Roman"/>
          <w:b/>
          <w:bCs/>
          <w:lang w:val="bg-BG"/>
        </w:rPr>
      </w:pPr>
      <w:r w:rsidRPr="007B3896">
        <w:rPr>
          <w:rFonts w:ascii="Times New Roman" w:hAnsi="Times New Roman"/>
          <w:b/>
          <w:bCs/>
          <w:lang w:val="bg-BG"/>
        </w:rPr>
        <w:t>3.</w:t>
      </w:r>
      <w:r w:rsidRPr="007B3896">
        <w:rPr>
          <w:rFonts w:ascii="Times New Roman" w:hAnsi="Times New Roman"/>
          <w:b/>
          <w:bCs/>
          <w:lang w:val="bg-BG"/>
        </w:rPr>
        <w:tab/>
        <w:t>Как да приемате Иматиниб Actavis</w:t>
      </w:r>
    </w:p>
    <w:p w:rsidR="00F90E93" w:rsidRPr="007B3896" w:rsidRDefault="00F90E93" w:rsidP="00F25E59">
      <w:pPr>
        <w:keepNext/>
        <w:spacing w:after="0" w:line="240" w:lineRule="auto"/>
        <w:rPr>
          <w:rFonts w:ascii="Times New Roman" w:hAnsi="Times New Roman"/>
          <w:bCs/>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Вашият лекар Ви е предписал Иматиниб Actavis, защото страдате от сериозно заболяване. Иматиниб Actavis може да Ви помогне да се преборите с това заболяване.</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Ето защо, винаги приемайте това лекарство точно както Ви е казал Вашият лекар или фармацевт. Важно е да го правите толкова дълго, колкото Ви е казал Вашият лекар или фармацевт. Ако не сте сигурни в нещо, попитайте Вашия лекар или фармацевт.</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Не спирайте приема на Иматиниб Actavis, докато Вашият лекар не Ви каже да го направите. Ако нямате възможност да приемате лекарството, както Ви е казал Вашият лекар или почувствате, че вече не се нуждаете от него, свържете се с Вашия лекар незабавно.</w:t>
      </w:r>
    </w:p>
    <w:p w:rsidR="00AD4446" w:rsidRPr="007B3896" w:rsidRDefault="00AD4446" w:rsidP="00AD4446">
      <w:pPr>
        <w:spacing w:after="0" w:line="240" w:lineRule="auto"/>
        <w:rPr>
          <w:rFonts w:ascii="Times New Roman" w:hAnsi="Times New Roman"/>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Колко Иматиниб Actavis да приемате</w:t>
      </w:r>
    </w:p>
    <w:p w:rsidR="00AD4446" w:rsidRPr="007B3896" w:rsidRDefault="00AD4446" w:rsidP="00AD4446">
      <w:pPr>
        <w:spacing w:after="0" w:line="240" w:lineRule="auto"/>
        <w:rPr>
          <w:rFonts w:ascii="Times New Roman" w:hAnsi="Times New Roman"/>
          <w:bCs/>
          <w:lang w:val="bg-BG"/>
        </w:rPr>
      </w:pPr>
    </w:p>
    <w:p w:rsidR="00AD4446" w:rsidRPr="007B3896" w:rsidRDefault="00AD4446" w:rsidP="00AD4446">
      <w:pPr>
        <w:spacing w:after="0" w:line="240" w:lineRule="auto"/>
        <w:rPr>
          <w:rFonts w:ascii="Times New Roman" w:hAnsi="Times New Roman"/>
          <w:b/>
          <w:bCs/>
          <w:lang w:val="bg-BG"/>
        </w:rPr>
      </w:pPr>
      <w:r w:rsidRPr="007B3896">
        <w:rPr>
          <w:rFonts w:ascii="Times New Roman" w:hAnsi="Times New Roman"/>
          <w:b/>
          <w:bCs/>
          <w:lang w:val="bg-BG"/>
        </w:rPr>
        <w:t>Употреба при възрастни</w:t>
      </w:r>
    </w:p>
    <w:p w:rsidR="00AD4446" w:rsidRPr="007B3896" w:rsidRDefault="00AD4446" w:rsidP="00AD4446">
      <w:pPr>
        <w:spacing w:after="0" w:line="240" w:lineRule="auto"/>
        <w:rPr>
          <w:rFonts w:ascii="Times New Roman" w:hAnsi="Times New Roman"/>
          <w:lang w:val="bg-BG"/>
        </w:rPr>
      </w:pPr>
      <w:r w:rsidRPr="007B3896">
        <w:rPr>
          <w:rFonts w:ascii="Times New Roman" w:hAnsi="Times New Roman"/>
          <w:lang w:val="bg-BG"/>
        </w:rPr>
        <w:t>Вашият лекар ще Ви каже точно колко таблетки Иматиниб Actavis да приемате.</w:t>
      </w:r>
    </w:p>
    <w:p w:rsidR="00AD4446" w:rsidRPr="007B3896" w:rsidRDefault="00AD4446" w:rsidP="00AD4446">
      <w:pPr>
        <w:spacing w:after="0" w:line="240" w:lineRule="auto"/>
        <w:rPr>
          <w:rFonts w:ascii="Times New Roman" w:hAnsi="Times New Roman"/>
          <w:lang w:val="bg-BG"/>
        </w:rPr>
      </w:pPr>
    </w:p>
    <w:p w:rsidR="00DF2E50" w:rsidRPr="007B3896" w:rsidRDefault="00DF2E50" w:rsidP="00DF2E50">
      <w:pPr>
        <w:pStyle w:val="Default"/>
        <w:numPr>
          <w:ilvl w:val="0"/>
          <w:numId w:val="45"/>
        </w:numPr>
        <w:ind w:left="567" w:hanging="567"/>
        <w:rPr>
          <w:sz w:val="22"/>
          <w:szCs w:val="22"/>
          <w:lang w:val="bg-BG"/>
        </w:rPr>
      </w:pPr>
      <w:r w:rsidRPr="007B3896">
        <w:rPr>
          <w:b/>
          <w:bCs/>
          <w:sz w:val="22"/>
          <w:szCs w:val="22"/>
          <w:lang w:val="bg-BG"/>
        </w:rPr>
        <w:t>Ако се лекувате за ХМЛ:</w:t>
      </w:r>
    </w:p>
    <w:p w:rsidR="00682AE7" w:rsidRPr="007B3896" w:rsidRDefault="00DF2E50" w:rsidP="00F25E59">
      <w:pPr>
        <w:spacing w:after="0" w:line="240" w:lineRule="auto"/>
        <w:ind w:firstLine="567"/>
        <w:rPr>
          <w:rFonts w:ascii="Times New Roman" w:hAnsi="Times New Roman"/>
          <w:lang w:val="bg-BG"/>
        </w:rPr>
      </w:pPr>
      <w:r w:rsidRPr="007B3896">
        <w:rPr>
          <w:rFonts w:ascii="Times New Roman" w:hAnsi="Times New Roman"/>
          <w:lang w:val="bg-BG"/>
        </w:rPr>
        <w:t xml:space="preserve">Обичайната </w:t>
      </w:r>
      <w:r w:rsidR="001B67B0" w:rsidRPr="007B3896">
        <w:rPr>
          <w:rFonts w:ascii="Times New Roman" w:hAnsi="Times New Roman"/>
          <w:lang w:val="bg-BG"/>
        </w:rPr>
        <w:t xml:space="preserve">начална доза е </w:t>
      </w:r>
      <w:r w:rsidR="001B67B0" w:rsidRPr="007B3896">
        <w:rPr>
          <w:rFonts w:ascii="Times New Roman" w:hAnsi="Times New Roman"/>
          <w:bCs/>
          <w:lang w:val="bg-BG"/>
        </w:rPr>
        <w:t>600 mg</w:t>
      </w:r>
      <w:r w:rsidR="001B67B0" w:rsidRPr="007B3896">
        <w:rPr>
          <w:rFonts w:ascii="Times New Roman" w:hAnsi="Times New Roman"/>
          <w:b/>
          <w:lang w:val="bg-BG"/>
        </w:rPr>
        <w:t xml:space="preserve"> </w:t>
      </w:r>
      <w:r w:rsidR="001B67B0" w:rsidRPr="007B3896">
        <w:rPr>
          <w:rFonts w:ascii="Times New Roman" w:hAnsi="Times New Roman"/>
          <w:lang w:val="bg-BG"/>
        </w:rPr>
        <w:t xml:space="preserve">които се приемат като 6 таблетки </w:t>
      </w:r>
      <w:r w:rsidR="001B67B0" w:rsidRPr="007B3896">
        <w:rPr>
          <w:rFonts w:ascii="Times New Roman" w:hAnsi="Times New Roman"/>
          <w:b/>
          <w:lang w:val="bg-BG"/>
        </w:rPr>
        <w:t>веднъж</w:t>
      </w:r>
      <w:r w:rsidR="001B67B0" w:rsidRPr="007B3896">
        <w:rPr>
          <w:rFonts w:ascii="Times New Roman" w:hAnsi="Times New Roman"/>
          <w:lang w:val="bg-BG"/>
        </w:rPr>
        <w:t xml:space="preserve"> дневно.</w:t>
      </w:r>
    </w:p>
    <w:p w:rsidR="001B67B0" w:rsidRPr="007B3896" w:rsidRDefault="001B67B0" w:rsidP="00947E73">
      <w:pPr>
        <w:spacing w:after="0" w:line="240" w:lineRule="auto"/>
        <w:rPr>
          <w:rFonts w:ascii="Times New Roman" w:hAnsi="Times New Roman"/>
          <w:lang w:val="bg-BG"/>
        </w:rPr>
      </w:pPr>
    </w:p>
    <w:p w:rsidR="001B67B0" w:rsidRPr="007B3896" w:rsidRDefault="001B67B0" w:rsidP="00947E73">
      <w:pPr>
        <w:spacing w:after="0" w:line="240" w:lineRule="auto"/>
        <w:rPr>
          <w:rFonts w:ascii="Times New Roman" w:hAnsi="Times New Roman"/>
          <w:lang w:val="bg-BG"/>
        </w:rPr>
      </w:pPr>
      <w:r w:rsidRPr="007B3896">
        <w:rPr>
          <w:rFonts w:ascii="Times New Roman" w:hAnsi="Times New Roman"/>
          <w:lang w:val="bg-BG"/>
        </w:rPr>
        <w:t xml:space="preserve">Вашият лекар може да Ви предпише по-висока или по-ниска доза в зависимост </w:t>
      </w:r>
      <w:r w:rsidR="00CD5E1F" w:rsidRPr="007B3896">
        <w:rPr>
          <w:rFonts w:ascii="Times New Roman" w:hAnsi="Times New Roman"/>
          <w:lang w:val="bg-BG"/>
        </w:rPr>
        <w:t xml:space="preserve">от това </w:t>
      </w:r>
      <w:r w:rsidRPr="007B3896">
        <w:rPr>
          <w:rFonts w:ascii="Times New Roman" w:hAnsi="Times New Roman"/>
          <w:lang w:val="bg-BG"/>
        </w:rPr>
        <w:t>как отговаряте на лечението.</w:t>
      </w:r>
      <w:r w:rsidR="001230B3" w:rsidRPr="007B3896">
        <w:rPr>
          <w:rFonts w:ascii="Times New Roman" w:hAnsi="Times New Roman"/>
          <w:lang w:val="bg-BG"/>
        </w:rPr>
        <w:t xml:space="preserve"> </w:t>
      </w:r>
      <w:r w:rsidRPr="007B3896">
        <w:rPr>
          <w:rFonts w:ascii="Times New Roman" w:hAnsi="Times New Roman"/>
          <w:lang w:val="bg-BG"/>
        </w:rPr>
        <w:t xml:space="preserve">Ако Вашата дневна доза е 800 mg (8 таблетки), Вие трябва да приемате </w:t>
      </w:r>
      <w:r w:rsidR="007C594D" w:rsidRPr="007B3896">
        <w:rPr>
          <w:rFonts w:ascii="Times New Roman" w:hAnsi="Times New Roman"/>
          <w:lang w:val="bg-BG"/>
        </w:rPr>
        <w:t xml:space="preserve">4 таблетки </w:t>
      </w:r>
      <w:r w:rsidRPr="007B3896">
        <w:rPr>
          <w:rFonts w:ascii="Times New Roman" w:hAnsi="Times New Roman"/>
          <w:lang w:val="bg-BG"/>
        </w:rPr>
        <w:t xml:space="preserve">сутрин и </w:t>
      </w:r>
      <w:r w:rsidR="007C594D" w:rsidRPr="007B3896">
        <w:rPr>
          <w:rFonts w:ascii="Times New Roman" w:hAnsi="Times New Roman"/>
          <w:lang w:val="bg-BG"/>
        </w:rPr>
        <w:t>4</w:t>
      </w:r>
      <w:r w:rsidRPr="007B3896">
        <w:rPr>
          <w:rFonts w:ascii="Times New Roman" w:hAnsi="Times New Roman"/>
          <w:lang w:val="bg-BG"/>
        </w:rPr>
        <w:t xml:space="preserve"> </w:t>
      </w:r>
      <w:r w:rsidR="007C594D" w:rsidRPr="007B3896">
        <w:rPr>
          <w:rFonts w:ascii="Times New Roman" w:hAnsi="Times New Roman"/>
          <w:lang w:val="bg-BG"/>
        </w:rPr>
        <w:t>таблетки</w:t>
      </w:r>
      <w:r w:rsidRPr="007B3896">
        <w:rPr>
          <w:rFonts w:ascii="Times New Roman" w:hAnsi="Times New Roman"/>
          <w:lang w:val="bg-BG"/>
        </w:rPr>
        <w:t xml:space="preserve"> вечер.</w:t>
      </w:r>
    </w:p>
    <w:p w:rsidR="00DF2E50" w:rsidRPr="007B3896" w:rsidRDefault="00DF2E50" w:rsidP="00DF2E50">
      <w:pPr>
        <w:spacing w:after="0" w:line="240" w:lineRule="auto"/>
        <w:rPr>
          <w:rFonts w:ascii="Times New Roman" w:hAnsi="Times New Roman"/>
          <w:lang w:val="bg-BG"/>
        </w:rPr>
      </w:pPr>
    </w:p>
    <w:p w:rsidR="00DF2E50" w:rsidRPr="007B3896" w:rsidRDefault="00DF2E50" w:rsidP="00DF2E50">
      <w:pPr>
        <w:pStyle w:val="Listenabsatz"/>
        <w:numPr>
          <w:ilvl w:val="0"/>
          <w:numId w:val="46"/>
        </w:numPr>
        <w:autoSpaceDE w:val="0"/>
        <w:autoSpaceDN w:val="0"/>
        <w:adjustRightInd w:val="0"/>
        <w:spacing w:after="0" w:line="240" w:lineRule="auto"/>
        <w:ind w:left="567" w:hanging="567"/>
        <w:rPr>
          <w:rFonts w:ascii="Times New Roman" w:hAnsi="Times New Roman"/>
          <w:color w:val="000000"/>
          <w:lang w:val="bg-BG" w:eastAsia="bg-BG"/>
        </w:rPr>
      </w:pPr>
      <w:r w:rsidRPr="007B3896">
        <w:rPr>
          <w:rFonts w:ascii="Times New Roman" w:hAnsi="Times New Roman"/>
          <w:b/>
          <w:bCs/>
          <w:color w:val="000000"/>
          <w:lang w:val="bg-BG" w:eastAsia="bg-BG"/>
        </w:rPr>
        <w:t>Ако се лекувате за Ph-положителна ОЛЛ:</w:t>
      </w:r>
    </w:p>
    <w:p w:rsidR="00DF2E50" w:rsidRPr="007B3896" w:rsidRDefault="00DF2E50" w:rsidP="00DF2E50">
      <w:pPr>
        <w:autoSpaceDE w:val="0"/>
        <w:autoSpaceDN w:val="0"/>
        <w:adjustRightInd w:val="0"/>
        <w:spacing w:after="0" w:line="240" w:lineRule="auto"/>
        <w:ind w:left="567"/>
        <w:rPr>
          <w:rFonts w:ascii="Times New Roman" w:hAnsi="Times New Roman"/>
          <w:color w:val="000000"/>
          <w:lang w:val="bg-BG" w:eastAsia="bg-BG"/>
        </w:rPr>
      </w:pPr>
      <w:r w:rsidRPr="007B3896">
        <w:rPr>
          <w:rFonts w:ascii="Times New Roman" w:hAnsi="Times New Roman"/>
          <w:color w:val="000000"/>
          <w:lang w:val="bg-BG" w:eastAsia="bg-BG"/>
        </w:rPr>
        <w:t xml:space="preserve">Началната доза е 600 mg, които се приемат като </w:t>
      </w:r>
      <w:r w:rsidR="00B92392" w:rsidRPr="007B3896">
        <w:rPr>
          <w:rFonts w:ascii="Times New Roman" w:hAnsi="Times New Roman"/>
          <w:color w:val="000000"/>
          <w:lang w:val="bg-BG" w:eastAsia="bg-BG"/>
        </w:rPr>
        <w:t>6</w:t>
      </w:r>
      <w:r w:rsidRPr="007B3896">
        <w:rPr>
          <w:rFonts w:ascii="Times New Roman" w:hAnsi="Times New Roman"/>
          <w:color w:val="000000"/>
          <w:lang w:val="bg-BG" w:eastAsia="bg-BG"/>
        </w:rPr>
        <w:t> </w:t>
      </w:r>
      <w:r w:rsidR="00B92392" w:rsidRPr="007B3896">
        <w:rPr>
          <w:rFonts w:ascii="Times New Roman" w:hAnsi="Times New Roman"/>
          <w:color w:val="000000"/>
          <w:lang w:val="bg-BG" w:eastAsia="bg-BG"/>
        </w:rPr>
        <w:t>таблетки</w:t>
      </w:r>
      <w:r w:rsidRPr="007B3896">
        <w:rPr>
          <w:rFonts w:ascii="Times New Roman" w:hAnsi="Times New Roman"/>
          <w:color w:val="000000"/>
          <w:lang w:val="bg-BG" w:eastAsia="bg-BG"/>
        </w:rPr>
        <w:t xml:space="preserve"> </w:t>
      </w:r>
      <w:r w:rsidRPr="007B3896">
        <w:rPr>
          <w:rFonts w:ascii="Times New Roman" w:hAnsi="Times New Roman"/>
          <w:b/>
          <w:bCs/>
          <w:color w:val="000000"/>
          <w:lang w:val="bg-BG" w:eastAsia="bg-BG"/>
        </w:rPr>
        <w:t xml:space="preserve">веднъж </w:t>
      </w:r>
      <w:r w:rsidRPr="007B3896">
        <w:rPr>
          <w:rFonts w:ascii="Times New Roman" w:hAnsi="Times New Roman"/>
          <w:color w:val="000000"/>
          <w:lang w:val="bg-BG" w:eastAsia="bg-BG"/>
        </w:rPr>
        <w:t>дневно.</w:t>
      </w:r>
    </w:p>
    <w:p w:rsidR="00DF2E50" w:rsidRPr="007B3896" w:rsidRDefault="00DF2E50" w:rsidP="00DF2E50">
      <w:pPr>
        <w:autoSpaceDE w:val="0"/>
        <w:autoSpaceDN w:val="0"/>
        <w:adjustRightInd w:val="0"/>
        <w:spacing w:after="0" w:line="240" w:lineRule="auto"/>
        <w:ind w:left="567" w:hanging="567"/>
        <w:rPr>
          <w:rFonts w:ascii="Times New Roman" w:hAnsi="Times New Roman"/>
          <w:color w:val="000000"/>
          <w:lang w:val="bg-BG" w:eastAsia="bg-BG"/>
        </w:rPr>
      </w:pPr>
    </w:p>
    <w:p w:rsidR="00DF2E50" w:rsidRPr="007B3896" w:rsidRDefault="00DF2E50" w:rsidP="00DF2E50">
      <w:pPr>
        <w:pStyle w:val="Listenabsatz"/>
        <w:numPr>
          <w:ilvl w:val="0"/>
          <w:numId w:val="47"/>
        </w:numPr>
        <w:autoSpaceDE w:val="0"/>
        <w:autoSpaceDN w:val="0"/>
        <w:adjustRightInd w:val="0"/>
        <w:spacing w:after="0" w:line="240" w:lineRule="auto"/>
        <w:ind w:left="567" w:hanging="567"/>
        <w:rPr>
          <w:rFonts w:ascii="Times New Roman" w:hAnsi="Times New Roman"/>
          <w:color w:val="000000"/>
          <w:lang w:val="bg-BG" w:eastAsia="bg-BG"/>
        </w:rPr>
      </w:pPr>
      <w:r w:rsidRPr="007B3896">
        <w:rPr>
          <w:rFonts w:ascii="Times New Roman" w:hAnsi="Times New Roman"/>
          <w:b/>
          <w:bCs/>
          <w:color w:val="000000"/>
          <w:lang w:val="bg-BG" w:eastAsia="bg-BG"/>
        </w:rPr>
        <w:t>Ако се лекувате за МДС/МПЗ:</w:t>
      </w:r>
    </w:p>
    <w:p w:rsidR="00DF2E50" w:rsidRPr="007B3896" w:rsidRDefault="00DF2E50" w:rsidP="00DF2E50">
      <w:pPr>
        <w:autoSpaceDE w:val="0"/>
        <w:autoSpaceDN w:val="0"/>
        <w:adjustRightInd w:val="0"/>
        <w:spacing w:after="0" w:line="240" w:lineRule="auto"/>
        <w:ind w:left="567"/>
        <w:rPr>
          <w:rFonts w:ascii="Times New Roman" w:hAnsi="Times New Roman"/>
          <w:color w:val="000000"/>
          <w:lang w:val="bg-BG" w:eastAsia="bg-BG"/>
        </w:rPr>
      </w:pPr>
      <w:r w:rsidRPr="007B3896">
        <w:rPr>
          <w:rFonts w:ascii="Times New Roman" w:hAnsi="Times New Roman"/>
          <w:color w:val="000000"/>
          <w:lang w:val="bg-BG" w:eastAsia="bg-BG"/>
        </w:rPr>
        <w:t xml:space="preserve">Началната доза е 400 mg, които се приемат като </w:t>
      </w:r>
      <w:r w:rsidR="00B92392" w:rsidRPr="007B3896">
        <w:rPr>
          <w:rFonts w:ascii="Times New Roman" w:hAnsi="Times New Roman"/>
          <w:color w:val="000000"/>
          <w:lang w:val="bg-BG" w:eastAsia="bg-BG"/>
        </w:rPr>
        <w:t>4</w:t>
      </w:r>
      <w:r w:rsidRPr="007B3896">
        <w:rPr>
          <w:rFonts w:ascii="Times New Roman" w:hAnsi="Times New Roman"/>
          <w:color w:val="000000"/>
          <w:lang w:val="bg-BG" w:eastAsia="bg-BG"/>
        </w:rPr>
        <w:t> </w:t>
      </w:r>
      <w:r w:rsidR="00B92392" w:rsidRPr="007B3896">
        <w:rPr>
          <w:rFonts w:ascii="Times New Roman" w:hAnsi="Times New Roman"/>
          <w:color w:val="000000"/>
          <w:lang w:val="bg-BG" w:eastAsia="bg-BG"/>
        </w:rPr>
        <w:t>таблетки</w:t>
      </w:r>
      <w:r w:rsidRPr="007B3896">
        <w:rPr>
          <w:rFonts w:ascii="Times New Roman" w:hAnsi="Times New Roman"/>
          <w:color w:val="000000"/>
          <w:lang w:val="bg-BG" w:eastAsia="bg-BG"/>
        </w:rPr>
        <w:t xml:space="preserve"> </w:t>
      </w:r>
      <w:r w:rsidRPr="007B3896">
        <w:rPr>
          <w:rFonts w:ascii="Times New Roman" w:hAnsi="Times New Roman"/>
          <w:b/>
          <w:bCs/>
          <w:color w:val="000000"/>
          <w:lang w:val="bg-BG" w:eastAsia="bg-BG"/>
        </w:rPr>
        <w:t xml:space="preserve">веднъж </w:t>
      </w:r>
      <w:r w:rsidRPr="007B3896">
        <w:rPr>
          <w:rFonts w:ascii="Times New Roman" w:hAnsi="Times New Roman"/>
          <w:color w:val="000000"/>
          <w:lang w:val="bg-BG" w:eastAsia="bg-BG"/>
        </w:rPr>
        <w:t>дневно.</w:t>
      </w:r>
    </w:p>
    <w:p w:rsidR="00DF2E50" w:rsidRPr="007B3896" w:rsidRDefault="00DF2E50" w:rsidP="00DF2E50">
      <w:pPr>
        <w:autoSpaceDE w:val="0"/>
        <w:autoSpaceDN w:val="0"/>
        <w:adjustRightInd w:val="0"/>
        <w:spacing w:after="0" w:line="240" w:lineRule="auto"/>
        <w:ind w:left="567" w:hanging="567"/>
        <w:rPr>
          <w:rFonts w:ascii="Times New Roman" w:hAnsi="Times New Roman"/>
          <w:color w:val="000000"/>
          <w:lang w:val="bg-BG" w:eastAsia="bg-BG"/>
        </w:rPr>
      </w:pPr>
    </w:p>
    <w:p w:rsidR="00DF2E50" w:rsidRPr="007B3896" w:rsidRDefault="00DF2E50" w:rsidP="00DF2E50">
      <w:pPr>
        <w:pStyle w:val="Listenabsatz"/>
        <w:numPr>
          <w:ilvl w:val="0"/>
          <w:numId w:val="48"/>
        </w:numPr>
        <w:autoSpaceDE w:val="0"/>
        <w:autoSpaceDN w:val="0"/>
        <w:adjustRightInd w:val="0"/>
        <w:spacing w:after="0" w:line="240" w:lineRule="auto"/>
        <w:ind w:left="567" w:hanging="567"/>
        <w:rPr>
          <w:rFonts w:ascii="Times New Roman" w:hAnsi="Times New Roman"/>
          <w:color w:val="000000"/>
          <w:lang w:val="bg-BG" w:eastAsia="bg-BG"/>
        </w:rPr>
      </w:pPr>
      <w:r w:rsidRPr="007B3896">
        <w:rPr>
          <w:rFonts w:ascii="Times New Roman" w:hAnsi="Times New Roman"/>
          <w:b/>
          <w:bCs/>
          <w:color w:val="000000"/>
          <w:lang w:val="bg-BG" w:eastAsia="bg-BG"/>
        </w:rPr>
        <w:t>Ако се лекувате за ХЕС/ХЕЛ:</w:t>
      </w:r>
    </w:p>
    <w:p w:rsidR="00DF2E50" w:rsidRPr="007B3896" w:rsidRDefault="00DF2E50" w:rsidP="00DF2E50">
      <w:pPr>
        <w:autoSpaceDE w:val="0"/>
        <w:autoSpaceDN w:val="0"/>
        <w:adjustRightInd w:val="0"/>
        <w:spacing w:after="0" w:line="240" w:lineRule="auto"/>
        <w:ind w:left="567"/>
        <w:rPr>
          <w:rFonts w:ascii="Times New Roman" w:hAnsi="Times New Roman"/>
          <w:color w:val="000000"/>
          <w:lang w:val="bg-BG" w:eastAsia="bg-BG"/>
        </w:rPr>
      </w:pPr>
      <w:r w:rsidRPr="007B3896">
        <w:rPr>
          <w:rFonts w:ascii="Times New Roman" w:hAnsi="Times New Roman"/>
          <w:color w:val="000000"/>
          <w:lang w:val="bg-BG" w:eastAsia="bg-BG"/>
        </w:rPr>
        <w:t xml:space="preserve">Началната доза е 100 mg, които се приемат като </w:t>
      </w:r>
      <w:r w:rsidR="00B92392" w:rsidRPr="007B3896">
        <w:rPr>
          <w:rFonts w:ascii="Times New Roman" w:hAnsi="Times New Roman"/>
          <w:color w:val="000000"/>
          <w:lang w:val="bg-BG" w:eastAsia="bg-BG"/>
        </w:rPr>
        <w:t>1</w:t>
      </w:r>
      <w:r w:rsidRPr="007B3896">
        <w:rPr>
          <w:rFonts w:ascii="Times New Roman" w:hAnsi="Times New Roman"/>
          <w:color w:val="000000"/>
          <w:lang w:val="bg-BG" w:eastAsia="bg-BG"/>
        </w:rPr>
        <w:t> </w:t>
      </w:r>
      <w:r w:rsidR="00B92392" w:rsidRPr="007B3896">
        <w:rPr>
          <w:rFonts w:ascii="Times New Roman" w:hAnsi="Times New Roman"/>
          <w:color w:val="000000"/>
          <w:lang w:val="bg-BG" w:eastAsia="bg-BG"/>
        </w:rPr>
        <w:t>таблетка</w:t>
      </w:r>
      <w:r w:rsidRPr="007B3896">
        <w:rPr>
          <w:rFonts w:ascii="Times New Roman" w:hAnsi="Times New Roman"/>
          <w:color w:val="000000"/>
          <w:lang w:val="bg-BG" w:eastAsia="bg-BG"/>
        </w:rPr>
        <w:t xml:space="preserve"> </w:t>
      </w:r>
      <w:r w:rsidRPr="007B3896">
        <w:rPr>
          <w:rFonts w:ascii="Times New Roman" w:hAnsi="Times New Roman"/>
          <w:b/>
          <w:bCs/>
          <w:color w:val="000000"/>
          <w:lang w:val="bg-BG" w:eastAsia="bg-BG"/>
        </w:rPr>
        <w:t xml:space="preserve">веднъж </w:t>
      </w:r>
      <w:r w:rsidRPr="007B3896">
        <w:rPr>
          <w:rFonts w:ascii="Times New Roman" w:hAnsi="Times New Roman"/>
          <w:color w:val="000000"/>
          <w:lang w:val="bg-BG" w:eastAsia="bg-BG"/>
        </w:rPr>
        <w:t xml:space="preserve">дневно. Вашият лекар може да реши да увеличи дозата на 400 mg, които се приемат като </w:t>
      </w:r>
      <w:r w:rsidR="00B92392" w:rsidRPr="007B3896">
        <w:rPr>
          <w:rFonts w:ascii="Times New Roman" w:hAnsi="Times New Roman"/>
          <w:color w:val="000000"/>
          <w:lang w:val="bg-BG" w:eastAsia="bg-BG"/>
        </w:rPr>
        <w:t>4</w:t>
      </w:r>
      <w:r w:rsidRPr="007B3896">
        <w:rPr>
          <w:rFonts w:ascii="Times New Roman" w:hAnsi="Times New Roman"/>
          <w:color w:val="000000"/>
          <w:lang w:val="bg-BG" w:eastAsia="bg-BG"/>
        </w:rPr>
        <w:t> </w:t>
      </w:r>
      <w:r w:rsidR="00B92392" w:rsidRPr="007B3896">
        <w:rPr>
          <w:rFonts w:ascii="Times New Roman" w:hAnsi="Times New Roman"/>
          <w:color w:val="000000"/>
          <w:lang w:val="bg-BG" w:eastAsia="bg-BG"/>
        </w:rPr>
        <w:t>таблетки</w:t>
      </w:r>
      <w:r w:rsidRPr="007B3896">
        <w:rPr>
          <w:rFonts w:ascii="Times New Roman" w:hAnsi="Times New Roman"/>
          <w:color w:val="000000"/>
          <w:lang w:val="bg-BG" w:eastAsia="bg-BG"/>
        </w:rPr>
        <w:t xml:space="preserve"> </w:t>
      </w:r>
      <w:r w:rsidRPr="007B3896">
        <w:rPr>
          <w:rFonts w:ascii="Times New Roman" w:hAnsi="Times New Roman"/>
          <w:b/>
          <w:bCs/>
          <w:color w:val="000000"/>
          <w:lang w:val="bg-BG" w:eastAsia="bg-BG"/>
        </w:rPr>
        <w:t xml:space="preserve">веднъж </w:t>
      </w:r>
      <w:r w:rsidRPr="007B3896">
        <w:rPr>
          <w:rFonts w:ascii="Times New Roman" w:hAnsi="Times New Roman"/>
          <w:color w:val="000000"/>
          <w:lang w:val="bg-BG" w:eastAsia="bg-BG"/>
        </w:rPr>
        <w:t>дневно, в зависимост от това как се повлиявате от лечението.</w:t>
      </w:r>
    </w:p>
    <w:p w:rsidR="00DF2E50" w:rsidRPr="007B3896" w:rsidRDefault="00DF2E50" w:rsidP="00DF2E50">
      <w:pPr>
        <w:autoSpaceDE w:val="0"/>
        <w:autoSpaceDN w:val="0"/>
        <w:adjustRightInd w:val="0"/>
        <w:spacing w:after="0" w:line="240" w:lineRule="auto"/>
        <w:ind w:left="567"/>
        <w:rPr>
          <w:rFonts w:ascii="Times New Roman" w:hAnsi="Times New Roman"/>
          <w:color w:val="000000"/>
          <w:lang w:val="bg-BG" w:eastAsia="bg-BG"/>
        </w:rPr>
      </w:pPr>
    </w:p>
    <w:p w:rsidR="00DF2E50" w:rsidRPr="007B3896" w:rsidRDefault="00DF2E50" w:rsidP="00DF2E50">
      <w:pPr>
        <w:pStyle w:val="Listenabsatz"/>
        <w:numPr>
          <w:ilvl w:val="0"/>
          <w:numId w:val="49"/>
        </w:numPr>
        <w:autoSpaceDE w:val="0"/>
        <w:autoSpaceDN w:val="0"/>
        <w:adjustRightInd w:val="0"/>
        <w:spacing w:after="0" w:line="240" w:lineRule="auto"/>
        <w:ind w:left="567" w:hanging="567"/>
        <w:rPr>
          <w:rFonts w:ascii="Times New Roman" w:hAnsi="Times New Roman"/>
          <w:color w:val="000000"/>
          <w:lang w:val="bg-BG" w:eastAsia="bg-BG"/>
        </w:rPr>
      </w:pPr>
      <w:r w:rsidRPr="007B3896">
        <w:rPr>
          <w:rFonts w:ascii="Times New Roman" w:hAnsi="Times New Roman"/>
          <w:b/>
          <w:bCs/>
          <w:color w:val="000000"/>
          <w:lang w:val="bg-BG" w:eastAsia="bg-BG"/>
        </w:rPr>
        <w:t>Ако се лекувате за ДФСП:</w:t>
      </w:r>
    </w:p>
    <w:p w:rsidR="00DF2E50" w:rsidRPr="007B3896" w:rsidRDefault="00DF2E50" w:rsidP="00DF2E50">
      <w:pPr>
        <w:spacing w:after="0" w:line="240" w:lineRule="auto"/>
        <w:ind w:left="567"/>
        <w:rPr>
          <w:rFonts w:ascii="Times New Roman" w:hAnsi="Times New Roman"/>
          <w:color w:val="000000"/>
          <w:lang w:val="bg-BG" w:eastAsia="bg-BG"/>
        </w:rPr>
      </w:pPr>
      <w:r w:rsidRPr="007B3896">
        <w:rPr>
          <w:rFonts w:ascii="Times New Roman" w:hAnsi="Times New Roman"/>
          <w:color w:val="000000"/>
          <w:lang w:val="bg-BG" w:eastAsia="bg-BG"/>
        </w:rPr>
        <w:t>Дозата от 800 mg (</w:t>
      </w:r>
      <w:r w:rsidR="00B92392" w:rsidRPr="007B3896">
        <w:rPr>
          <w:rFonts w:ascii="Times New Roman" w:hAnsi="Times New Roman"/>
          <w:color w:val="000000"/>
          <w:lang w:val="bg-BG" w:eastAsia="bg-BG"/>
        </w:rPr>
        <w:t>8</w:t>
      </w:r>
      <w:r w:rsidRPr="007B3896">
        <w:rPr>
          <w:rFonts w:ascii="Times New Roman" w:hAnsi="Times New Roman"/>
          <w:color w:val="000000"/>
          <w:lang w:val="bg-BG" w:eastAsia="bg-BG"/>
        </w:rPr>
        <w:t> </w:t>
      </w:r>
      <w:r w:rsidR="00B92392" w:rsidRPr="007B3896">
        <w:rPr>
          <w:rFonts w:ascii="Times New Roman" w:hAnsi="Times New Roman"/>
          <w:color w:val="000000"/>
          <w:lang w:val="bg-BG" w:eastAsia="bg-BG"/>
        </w:rPr>
        <w:t>таблетки</w:t>
      </w:r>
      <w:r w:rsidRPr="007B3896">
        <w:rPr>
          <w:rFonts w:ascii="Times New Roman" w:hAnsi="Times New Roman"/>
          <w:color w:val="000000"/>
          <w:lang w:val="bg-BG" w:eastAsia="bg-BG"/>
        </w:rPr>
        <w:t xml:space="preserve">) трябва да се приема като </w:t>
      </w:r>
      <w:r w:rsidR="00B92392" w:rsidRPr="007B3896">
        <w:rPr>
          <w:rFonts w:ascii="Times New Roman" w:hAnsi="Times New Roman"/>
          <w:color w:val="000000"/>
          <w:lang w:val="bg-BG" w:eastAsia="bg-BG"/>
        </w:rPr>
        <w:t>4</w:t>
      </w:r>
      <w:r w:rsidRPr="007B3896">
        <w:rPr>
          <w:rFonts w:ascii="Times New Roman" w:hAnsi="Times New Roman"/>
          <w:color w:val="000000"/>
          <w:lang w:val="bg-BG" w:eastAsia="bg-BG"/>
        </w:rPr>
        <w:t> </w:t>
      </w:r>
      <w:r w:rsidR="00B92392" w:rsidRPr="007B3896">
        <w:rPr>
          <w:rFonts w:ascii="Times New Roman" w:hAnsi="Times New Roman"/>
          <w:color w:val="000000"/>
          <w:lang w:val="bg-BG" w:eastAsia="bg-BG"/>
        </w:rPr>
        <w:t>таблетки</w:t>
      </w:r>
      <w:r w:rsidRPr="007B3896">
        <w:rPr>
          <w:rFonts w:ascii="Times New Roman" w:hAnsi="Times New Roman"/>
          <w:color w:val="000000"/>
          <w:lang w:val="bg-BG" w:eastAsia="bg-BG"/>
        </w:rPr>
        <w:t xml:space="preserve"> сутрин и </w:t>
      </w:r>
      <w:r w:rsidR="00B92392" w:rsidRPr="007B3896">
        <w:rPr>
          <w:rFonts w:ascii="Times New Roman" w:hAnsi="Times New Roman"/>
          <w:color w:val="000000"/>
          <w:lang w:val="bg-BG" w:eastAsia="bg-BG"/>
        </w:rPr>
        <w:t>4</w:t>
      </w:r>
      <w:r w:rsidRPr="007B3896">
        <w:rPr>
          <w:rFonts w:ascii="Times New Roman" w:hAnsi="Times New Roman"/>
          <w:color w:val="000000"/>
          <w:lang w:val="bg-BG" w:eastAsia="bg-BG"/>
        </w:rPr>
        <w:t> </w:t>
      </w:r>
      <w:r w:rsidR="00B92392" w:rsidRPr="007B3896">
        <w:rPr>
          <w:rFonts w:ascii="Times New Roman" w:hAnsi="Times New Roman"/>
          <w:color w:val="000000"/>
          <w:lang w:val="bg-BG" w:eastAsia="bg-BG"/>
        </w:rPr>
        <w:t>таблетки</w:t>
      </w:r>
      <w:r w:rsidRPr="007B3896">
        <w:rPr>
          <w:rFonts w:ascii="Times New Roman" w:hAnsi="Times New Roman"/>
          <w:color w:val="000000"/>
          <w:lang w:val="bg-BG" w:eastAsia="bg-BG"/>
        </w:rPr>
        <w:t xml:space="preserve"> вечер.</w:t>
      </w:r>
    </w:p>
    <w:p w:rsidR="00B94092" w:rsidRPr="007B3896" w:rsidRDefault="00B94092" w:rsidP="00947E73">
      <w:pPr>
        <w:spacing w:after="0" w:line="240" w:lineRule="auto"/>
        <w:rPr>
          <w:rFonts w:ascii="Times New Roman" w:hAnsi="Times New Roman"/>
          <w:lang w:val="bg-BG"/>
        </w:rPr>
      </w:pPr>
    </w:p>
    <w:p w:rsidR="00E31AB8" w:rsidRPr="007B3896" w:rsidRDefault="00E31AB8" w:rsidP="00E31AB8">
      <w:pPr>
        <w:spacing w:after="0" w:line="240" w:lineRule="auto"/>
        <w:rPr>
          <w:rFonts w:ascii="Times New Roman" w:hAnsi="Times New Roman"/>
          <w:b/>
          <w:lang w:val="bg-BG"/>
        </w:rPr>
      </w:pPr>
      <w:r w:rsidRPr="007B3896">
        <w:rPr>
          <w:rFonts w:ascii="Times New Roman" w:hAnsi="Times New Roman"/>
          <w:b/>
          <w:lang w:val="bg-BG"/>
        </w:rPr>
        <w:t>Употреба при деца и юноши</w:t>
      </w:r>
    </w:p>
    <w:p w:rsidR="00E31AB8" w:rsidRPr="007B3896" w:rsidRDefault="00E31AB8" w:rsidP="0051522A">
      <w:pPr>
        <w:spacing w:after="0" w:line="240" w:lineRule="auto"/>
        <w:rPr>
          <w:rFonts w:ascii="Times New Roman" w:hAnsi="Times New Roman"/>
          <w:lang w:val="bg-BG"/>
        </w:rPr>
      </w:pPr>
      <w:r w:rsidRPr="007B3896">
        <w:rPr>
          <w:rFonts w:ascii="Times New Roman" w:hAnsi="Times New Roman"/>
          <w:lang w:val="bg-BG"/>
        </w:rPr>
        <w:t xml:space="preserve">Лекарят ще Ви каже колко </w:t>
      </w:r>
      <w:r w:rsidR="00EA4EF6" w:rsidRPr="007B3896">
        <w:rPr>
          <w:rFonts w:ascii="Times New Roman" w:hAnsi="Times New Roman"/>
          <w:lang w:val="bg-BG"/>
        </w:rPr>
        <w:t>таблетки</w:t>
      </w:r>
      <w:r w:rsidRPr="007B3896">
        <w:rPr>
          <w:rFonts w:ascii="Times New Roman" w:hAnsi="Times New Roman"/>
          <w:lang w:val="bg-BG"/>
        </w:rPr>
        <w:t xml:space="preserve"> Иматиниб Actavis трябва да давате на Вашето дете. Количеството на Иматиниб Actavis ще зависи от състоянието на детето Ви, неговото тегло и височина.Общата дневна доза при деца не трябва да надвишава 800 mg</w:t>
      </w:r>
      <w:r w:rsidR="0051522A" w:rsidRPr="007B3896">
        <w:rPr>
          <w:rFonts w:ascii="Times New Roman" w:hAnsi="Times New Roman"/>
          <w:lang w:val="bg-BG"/>
        </w:rPr>
        <w:t xml:space="preserve"> при ХМЛ и 600 mg при </w:t>
      </w:r>
      <w:r w:rsidR="0051522A" w:rsidRPr="007B3896">
        <w:rPr>
          <w:rFonts w:ascii="Times New Roman" w:hAnsi="Times New Roman"/>
          <w:color w:val="000000"/>
          <w:lang w:val="bg-BG"/>
        </w:rPr>
        <w:t>Ph-положителна ОЛЛ</w:t>
      </w:r>
      <w:r w:rsidRPr="007B3896">
        <w:rPr>
          <w:rFonts w:ascii="Times New Roman" w:hAnsi="Times New Roman"/>
          <w:lang w:val="bg-BG"/>
        </w:rPr>
        <w:t>. Лечението може да се дава като еднократна дневна доза или алтернативно дневната доза може да се раздели на два приема (половината от дозата сутрин и половината вечер).</w:t>
      </w:r>
    </w:p>
    <w:p w:rsidR="00E31AB8" w:rsidRPr="007B3896" w:rsidRDefault="00E31AB8" w:rsidP="00E31AB8">
      <w:pPr>
        <w:spacing w:after="0" w:line="240" w:lineRule="auto"/>
        <w:rPr>
          <w:rFonts w:ascii="Times New Roman" w:hAnsi="Times New Roman"/>
          <w:lang w:val="bg-BG"/>
        </w:rPr>
      </w:pPr>
    </w:p>
    <w:p w:rsidR="00E31AB8" w:rsidRPr="007B3896" w:rsidRDefault="00E31AB8" w:rsidP="00E31AB8">
      <w:pPr>
        <w:spacing w:after="0" w:line="240" w:lineRule="auto"/>
        <w:rPr>
          <w:rFonts w:ascii="Times New Roman" w:hAnsi="Times New Roman"/>
          <w:b/>
          <w:bCs/>
          <w:lang w:val="bg-BG"/>
        </w:rPr>
      </w:pPr>
      <w:r w:rsidRPr="007B3896">
        <w:rPr>
          <w:rFonts w:ascii="Times New Roman" w:hAnsi="Times New Roman"/>
          <w:b/>
          <w:bCs/>
          <w:lang w:val="bg-BG"/>
        </w:rPr>
        <w:t>Кога и как да приемате Иматиниб Actavis</w:t>
      </w:r>
    </w:p>
    <w:p w:rsidR="00E31AB8" w:rsidRPr="007B3896" w:rsidRDefault="00E31AB8" w:rsidP="00E31AB8">
      <w:pPr>
        <w:numPr>
          <w:ilvl w:val="0"/>
          <w:numId w:val="10"/>
        </w:numPr>
        <w:spacing w:after="0" w:line="240" w:lineRule="auto"/>
        <w:ind w:left="567" w:hanging="567"/>
        <w:rPr>
          <w:rFonts w:ascii="Times New Roman" w:hAnsi="Times New Roman"/>
          <w:bCs/>
          <w:lang w:val="bg-BG"/>
        </w:rPr>
      </w:pPr>
      <w:r w:rsidRPr="007B3896">
        <w:rPr>
          <w:rFonts w:ascii="Times New Roman" w:hAnsi="Times New Roman"/>
          <w:b/>
          <w:bCs/>
          <w:lang w:val="bg-BG"/>
        </w:rPr>
        <w:t>Приемайте Иматиниб Actavis по време на хранене.</w:t>
      </w:r>
      <w:r w:rsidRPr="007B3896">
        <w:rPr>
          <w:rFonts w:ascii="Times New Roman" w:hAnsi="Times New Roman"/>
          <w:bCs/>
          <w:lang w:val="bg-BG"/>
        </w:rPr>
        <w:t xml:space="preserve"> Това ще Ви помогне да се предпазите от стомашни проблеми докато приемате Иматиниб Actavis.</w:t>
      </w:r>
    </w:p>
    <w:p w:rsidR="00C76559" w:rsidRPr="007B3896" w:rsidRDefault="00C76559" w:rsidP="00EC6738">
      <w:pPr>
        <w:spacing w:after="0" w:line="240" w:lineRule="auto"/>
        <w:ind w:left="567"/>
        <w:rPr>
          <w:rFonts w:ascii="Times New Roman" w:hAnsi="Times New Roman"/>
          <w:bCs/>
          <w:lang w:val="bg-BG"/>
        </w:rPr>
      </w:pPr>
    </w:p>
    <w:p w:rsidR="00B25F50" w:rsidRPr="007B3896" w:rsidRDefault="00B25F50" w:rsidP="00B25F50">
      <w:pPr>
        <w:numPr>
          <w:ilvl w:val="0"/>
          <w:numId w:val="10"/>
        </w:numPr>
        <w:spacing w:after="0" w:line="240" w:lineRule="auto"/>
        <w:ind w:left="567" w:hanging="567"/>
        <w:rPr>
          <w:rFonts w:ascii="Times New Roman" w:hAnsi="Times New Roman"/>
          <w:bCs/>
          <w:lang w:val="bg-BG"/>
        </w:rPr>
      </w:pPr>
      <w:r w:rsidRPr="007B3896">
        <w:rPr>
          <w:rFonts w:ascii="Times New Roman" w:hAnsi="Times New Roman"/>
          <w:b/>
          <w:bCs/>
          <w:lang w:val="bg-BG"/>
        </w:rPr>
        <w:t>Поглъщайте таблетките цели с голяма чаша вода.</w:t>
      </w:r>
    </w:p>
    <w:p w:rsidR="00B25F50" w:rsidRPr="007B3896" w:rsidRDefault="006D7715" w:rsidP="002963AF">
      <w:pPr>
        <w:spacing w:after="0" w:line="240" w:lineRule="auto"/>
        <w:ind w:left="709" w:hanging="142"/>
        <w:rPr>
          <w:rFonts w:ascii="Times New Roman" w:hAnsi="Times New Roman"/>
          <w:bCs/>
          <w:lang w:val="bg-BG"/>
        </w:rPr>
      </w:pPr>
      <w:r w:rsidRPr="007B3896">
        <w:rPr>
          <w:rFonts w:ascii="Times New Roman" w:hAnsi="Times New Roman"/>
          <w:bCs/>
          <w:lang w:val="bg-BG"/>
        </w:rPr>
        <w:t>Таблетката може да бъде разделена на равни дози.</w:t>
      </w:r>
    </w:p>
    <w:p w:rsidR="00B25F50" w:rsidRPr="007B3896" w:rsidRDefault="00B25F50" w:rsidP="00B25F50">
      <w:pPr>
        <w:spacing w:after="0" w:line="240" w:lineRule="auto"/>
        <w:rPr>
          <w:rFonts w:ascii="Times New Roman" w:hAnsi="Times New Roman"/>
          <w:bCs/>
          <w:lang w:val="bg-BG"/>
        </w:rPr>
      </w:pPr>
    </w:p>
    <w:p w:rsidR="00B25F50" w:rsidRPr="007B3896" w:rsidRDefault="00B25F50" w:rsidP="00B25F50">
      <w:pPr>
        <w:pStyle w:val="Text"/>
        <w:widowControl w:val="0"/>
        <w:spacing w:before="0"/>
        <w:jc w:val="left"/>
        <w:rPr>
          <w:color w:val="000000"/>
          <w:sz w:val="22"/>
          <w:lang w:val="bg-BG"/>
        </w:rPr>
      </w:pPr>
      <w:r w:rsidRPr="007B3896">
        <w:rPr>
          <w:color w:val="000000"/>
          <w:sz w:val="22"/>
          <w:lang w:val="bg-BG"/>
        </w:rPr>
        <w:t>Ако не можете да погълнете таблетките, можете да ги разтворите в чаша чиста или минерална вода или ябълков сок:</w:t>
      </w:r>
    </w:p>
    <w:p w:rsidR="00B25F50" w:rsidRPr="007B3896" w:rsidRDefault="00B25F50" w:rsidP="00EC6738">
      <w:pPr>
        <w:numPr>
          <w:ilvl w:val="0"/>
          <w:numId w:val="10"/>
        </w:numPr>
        <w:spacing w:after="0" w:line="240" w:lineRule="auto"/>
        <w:ind w:left="567" w:hanging="567"/>
        <w:rPr>
          <w:rFonts w:ascii="Times New Roman" w:hAnsi="Times New Roman"/>
          <w:bCs/>
          <w:lang w:val="bg-BG"/>
        </w:rPr>
      </w:pPr>
      <w:r w:rsidRPr="007B3896">
        <w:rPr>
          <w:rFonts w:ascii="Times New Roman" w:hAnsi="Times New Roman"/>
          <w:bCs/>
          <w:lang w:val="bg-BG"/>
        </w:rPr>
        <w:t>Използвайте около 50 ml за всяка таблетка от 100 mg.</w:t>
      </w:r>
    </w:p>
    <w:p w:rsidR="00B25F50" w:rsidRPr="007B3896" w:rsidRDefault="00B25F50" w:rsidP="00EC6738">
      <w:pPr>
        <w:numPr>
          <w:ilvl w:val="0"/>
          <w:numId w:val="10"/>
        </w:numPr>
        <w:spacing w:after="0" w:line="240" w:lineRule="auto"/>
        <w:ind w:left="567" w:hanging="567"/>
        <w:rPr>
          <w:rFonts w:ascii="Times New Roman" w:hAnsi="Times New Roman"/>
          <w:bCs/>
          <w:lang w:val="bg-BG"/>
        </w:rPr>
      </w:pPr>
      <w:r w:rsidRPr="007B3896">
        <w:rPr>
          <w:rFonts w:ascii="Times New Roman" w:hAnsi="Times New Roman"/>
          <w:bCs/>
          <w:lang w:val="bg-BG"/>
        </w:rPr>
        <w:t>Разбъркайте с лъжица, докато таблетките се разтворят напълно.</w:t>
      </w:r>
    </w:p>
    <w:p w:rsidR="006D7715" w:rsidRPr="007B3896" w:rsidRDefault="00B25F50" w:rsidP="00EC6738">
      <w:pPr>
        <w:numPr>
          <w:ilvl w:val="0"/>
          <w:numId w:val="10"/>
        </w:numPr>
        <w:spacing w:after="0" w:line="240" w:lineRule="auto"/>
        <w:ind w:left="567" w:hanging="567"/>
        <w:rPr>
          <w:rFonts w:ascii="Times New Roman" w:hAnsi="Times New Roman"/>
          <w:bCs/>
          <w:lang w:val="bg-BG"/>
        </w:rPr>
      </w:pPr>
      <w:r w:rsidRPr="007B3896">
        <w:rPr>
          <w:rFonts w:ascii="Times New Roman" w:hAnsi="Times New Roman"/>
          <w:bCs/>
          <w:lang w:val="bg-BG"/>
        </w:rPr>
        <w:t>След като таблетките се разтворят, изпийте незабавно цялото съдържание на чашата. Възможно е по чашата да останат следи от разтворените таблетки.</w:t>
      </w:r>
    </w:p>
    <w:p w:rsidR="006D7715" w:rsidRPr="007B3896" w:rsidRDefault="006D7715" w:rsidP="007F58A6">
      <w:pPr>
        <w:pStyle w:val="Text"/>
        <w:widowControl w:val="0"/>
        <w:spacing w:before="0"/>
        <w:ind w:left="720"/>
        <w:jc w:val="left"/>
        <w:rPr>
          <w:color w:val="000000"/>
          <w:sz w:val="22"/>
          <w:szCs w:val="22"/>
          <w:lang w:val="bg-BG"/>
        </w:rPr>
      </w:pPr>
    </w:p>
    <w:p w:rsidR="006D7715" w:rsidRPr="007B3896" w:rsidRDefault="006D7715" w:rsidP="007F58A6">
      <w:pPr>
        <w:pStyle w:val="Text"/>
        <w:widowControl w:val="0"/>
        <w:spacing w:before="0"/>
        <w:jc w:val="left"/>
        <w:rPr>
          <w:color w:val="000000"/>
          <w:sz w:val="22"/>
          <w:szCs w:val="22"/>
          <w:lang w:val="bg-BG"/>
        </w:rPr>
      </w:pPr>
      <w:r w:rsidRPr="007B3896">
        <w:rPr>
          <w:b/>
          <w:bCs/>
          <w:sz w:val="22"/>
          <w:szCs w:val="22"/>
          <w:lang w:val="bg-BG"/>
        </w:rPr>
        <w:t>Колко продължително да се приема Иматиниб Actavis</w:t>
      </w:r>
    </w:p>
    <w:p w:rsidR="006D7715" w:rsidRPr="007B3896" w:rsidRDefault="006D7715" w:rsidP="007F58A6">
      <w:pPr>
        <w:spacing w:after="0" w:line="240" w:lineRule="auto"/>
        <w:rPr>
          <w:rFonts w:ascii="Times New Roman" w:hAnsi="Times New Roman"/>
          <w:bCs/>
          <w:lang w:val="bg-BG"/>
        </w:rPr>
      </w:pPr>
      <w:r w:rsidRPr="007B3896">
        <w:rPr>
          <w:rFonts w:ascii="Times New Roman" w:hAnsi="Times New Roman"/>
          <w:bCs/>
          <w:lang w:val="bg-BG"/>
        </w:rPr>
        <w:t>Приемайте Иматиниб Actavis всеки ден, толкова дълго, колкото Ви е казал Вашият лекар.</w:t>
      </w:r>
    </w:p>
    <w:p w:rsidR="00E31AB8" w:rsidRPr="007B3896" w:rsidRDefault="00E31AB8" w:rsidP="00B25F50">
      <w:pPr>
        <w:spacing w:after="0" w:line="240" w:lineRule="auto"/>
        <w:rPr>
          <w:rFonts w:ascii="Times New Roman" w:hAnsi="Times New Roman"/>
          <w:lang w:val="bg-BG"/>
        </w:rPr>
      </w:pPr>
    </w:p>
    <w:p w:rsidR="00E31AB8" w:rsidRPr="007B3896" w:rsidRDefault="00E31AB8" w:rsidP="00E31AB8">
      <w:pPr>
        <w:spacing w:after="0" w:line="240" w:lineRule="auto"/>
        <w:rPr>
          <w:rFonts w:ascii="Times New Roman" w:hAnsi="Times New Roman"/>
          <w:b/>
          <w:bCs/>
          <w:lang w:val="bg-BG"/>
        </w:rPr>
      </w:pPr>
      <w:r w:rsidRPr="007B3896">
        <w:rPr>
          <w:rFonts w:ascii="Times New Roman" w:hAnsi="Times New Roman"/>
          <w:b/>
          <w:bCs/>
          <w:lang w:val="bg-BG"/>
        </w:rPr>
        <w:t>Ако сте приели повече от необходимата доза Иматиниб Actavis</w:t>
      </w:r>
    </w:p>
    <w:p w:rsidR="00E31AB8" w:rsidRPr="007B3896" w:rsidRDefault="00E31AB8" w:rsidP="00E31AB8">
      <w:pPr>
        <w:spacing w:after="0" w:line="240" w:lineRule="auto"/>
        <w:rPr>
          <w:rFonts w:ascii="Times New Roman" w:hAnsi="Times New Roman"/>
          <w:bCs/>
          <w:lang w:val="bg-BG"/>
        </w:rPr>
      </w:pPr>
      <w:r w:rsidRPr="007B3896">
        <w:rPr>
          <w:rFonts w:ascii="Times New Roman" w:hAnsi="Times New Roman"/>
          <w:bCs/>
          <w:lang w:val="bg-BG"/>
        </w:rPr>
        <w:t xml:space="preserve">Ако случайно приемете повече </w:t>
      </w:r>
      <w:r w:rsidR="00B84DFD" w:rsidRPr="007B3896">
        <w:rPr>
          <w:rFonts w:ascii="Times New Roman" w:hAnsi="Times New Roman"/>
          <w:bCs/>
          <w:lang w:val="bg-BG"/>
        </w:rPr>
        <w:t>таблетки</w:t>
      </w:r>
      <w:r w:rsidRPr="007B3896">
        <w:rPr>
          <w:rFonts w:ascii="Times New Roman" w:hAnsi="Times New Roman"/>
          <w:bCs/>
          <w:lang w:val="bg-BG"/>
        </w:rPr>
        <w:t xml:space="preserve">, </w:t>
      </w:r>
      <w:r w:rsidRPr="007B3896">
        <w:rPr>
          <w:rFonts w:ascii="Times New Roman" w:hAnsi="Times New Roman"/>
          <w:b/>
          <w:bCs/>
          <w:lang w:val="bg-BG"/>
        </w:rPr>
        <w:t>кажете веднага на Вашия лекар</w:t>
      </w:r>
      <w:r w:rsidRPr="007B3896">
        <w:rPr>
          <w:rFonts w:ascii="Times New Roman" w:hAnsi="Times New Roman"/>
          <w:bCs/>
          <w:lang w:val="bg-BG"/>
        </w:rPr>
        <w:t>. Може да се наложи медицинска намеса. Вземете опаковката на лекарството със себе си.</w:t>
      </w:r>
    </w:p>
    <w:p w:rsidR="00E31AB8" w:rsidRPr="007B3896" w:rsidRDefault="00E31AB8" w:rsidP="00E31AB8">
      <w:pPr>
        <w:spacing w:after="0" w:line="240" w:lineRule="auto"/>
        <w:rPr>
          <w:rFonts w:ascii="Times New Roman" w:hAnsi="Times New Roman"/>
          <w:lang w:val="bg-BG"/>
        </w:rPr>
      </w:pPr>
    </w:p>
    <w:p w:rsidR="00E31AB8" w:rsidRPr="007B3896" w:rsidRDefault="00E31AB8" w:rsidP="00E31AB8">
      <w:pPr>
        <w:spacing w:after="0" w:line="240" w:lineRule="auto"/>
        <w:rPr>
          <w:rFonts w:ascii="Times New Roman" w:hAnsi="Times New Roman"/>
          <w:b/>
          <w:bCs/>
          <w:lang w:val="bg-BG"/>
        </w:rPr>
      </w:pPr>
      <w:r w:rsidRPr="007B3896">
        <w:rPr>
          <w:rFonts w:ascii="Times New Roman" w:hAnsi="Times New Roman"/>
          <w:b/>
          <w:bCs/>
          <w:lang w:val="bg-BG"/>
        </w:rPr>
        <w:t>Ако сте пропуснали да приемете Иматиниб Actavis</w:t>
      </w:r>
    </w:p>
    <w:p w:rsidR="00E31AB8" w:rsidRPr="007B3896" w:rsidRDefault="00E31AB8" w:rsidP="00E31AB8">
      <w:pPr>
        <w:numPr>
          <w:ilvl w:val="0"/>
          <w:numId w:val="12"/>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Ако сте пропуснали да приемете една доза, вземете я веднага, след като си спомните. Ако обаче е наближило времето за следващата доза, прескочете пропуснатата доза.</w:t>
      </w:r>
    </w:p>
    <w:p w:rsidR="00E31AB8" w:rsidRPr="007B3896" w:rsidRDefault="00E31AB8" w:rsidP="00E31AB8">
      <w:pPr>
        <w:numPr>
          <w:ilvl w:val="0"/>
          <w:numId w:val="12"/>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След това продължете по обичайната схема.</w:t>
      </w:r>
    </w:p>
    <w:p w:rsidR="00E31AB8" w:rsidRPr="007B3896" w:rsidRDefault="00E31AB8" w:rsidP="00E31AB8">
      <w:pPr>
        <w:numPr>
          <w:ilvl w:val="0"/>
          <w:numId w:val="12"/>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Не вземайте двойна доза, за да компенсирате пропуснатата доза.</w:t>
      </w:r>
    </w:p>
    <w:p w:rsidR="00E31AB8" w:rsidRPr="007B3896" w:rsidRDefault="00E31AB8" w:rsidP="00E31AB8">
      <w:pPr>
        <w:spacing w:after="0" w:line="240" w:lineRule="auto"/>
        <w:rPr>
          <w:rFonts w:ascii="Times New Roman" w:hAnsi="Times New Roman"/>
          <w:lang w:val="bg-BG"/>
        </w:rPr>
      </w:pPr>
    </w:p>
    <w:p w:rsidR="00E31AB8" w:rsidRPr="007B3896" w:rsidRDefault="00E31AB8" w:rsidP="00E31AB8">
      <w:pPr>
        <w:spacing w:after="0" w:line="240" w:lineRule="auto"/>
        <w:rPr>
          <w:rFonts w:ascii="Times New Roman" w:hAnsi="Times New Roman"/>
          <w:lang w:val="bg-BG"/>
        </w:rPr>
      </w:pPr>
      <w:r w:rsidRPr="007B3896">
        <w:rPr>
          <w:rFonts w:ascii="Times New Roman" w:hAnsi="Times New Roman"/>
          <w:lang w:val="bg-BG"/>
        </w:rPr>
        <w:t>Ако имате някакви допълнителни въпроси, свързани с употребата на това лекарство, попитайте Вашия лекар, фармацевт или медицинска сестра.</w:t>
      </w:r>
    </w:p>
    <w:p w:rsidR="00E31AB8" w:rsidRPr="007B3896" w:rsidRDefault="00E31AB8" w:rsidP="00E31AB8">
      <w:pPr>
        <w:spacing w:after="0" w:line="240" w:lineRule="auto"/>
        <w:rPr>
          <w:rFonts w:ascii="Times New Roman" w:hAnsi="Times New Roman"/>
          <w:lang w:val="bg-BG"/>
        </w:rPr>
      </w:pPr>
    </w:p>
    <w:p w:rsidR="00E31AB8" w:rsidRPr="007B3896" w:rsidRDefault="00E31AB8" w:rsidP="00E31AB8">
      <w:pPr>
        <w:spacing w:after="0" w:line="240" w:lineRule="auto"/>
        <w:rPr>
          <w:rFonts w:ascii="Times New Roman" w:hAnsi="Times New Roman"/>
          <w:lang w:val="bg-BG"/>
        </w:rPr>
      </w:pPr>
    </w:p>
    <w:p w:rsidR="00E31AB8" w:rsidRPr="007B3896" w:rsidRDefault="00E31AB8" w:rsidP="00E31AB8">
      <w:pPr>
        <w:spacing w:after="0" w:line="240" w:lineRule="auto"/>
        <w:rPr>
          <w:rFonts w:ascii="Times New Roman" w:hAnsi="Times New Roman"/>
          <w:b/>
          <w:bCs/>
          <w:lang w:val="bg-BG"/>
        </w:rPr>
      </w:pPr>
      <w:r w:rsidRPr="007B3896">
        <w:rPr>
          <w:rFonts w:ascii="Times New Roman" w:hAnsi="Times New Roman"/>
          <w:b/>
          <w:bCs/>
          <w:lang w:val="bg-BG"/>
        </w:rPr>
        <w:t>4.</w:t>
      </w:r>
      <w:r w:rsidRPr="007B3896">
        <w:rPr>
          <w:rFonts w:ascii="Times New Roman" w:hAnsi="Times New Roman"/>
          <w:b/>
          <w:bCs/>
          <w:lang w:val="bg-BG"/>
        </w:rPr>
        <w:tab/>
        <w:t>Възможни нежелани реакции</w:t>
      </w:r>
    </w:p>
    <w:p w:rsidR="00E31AB8" w:rsidRPr="007B3896" w:rsidRDefault="00E31AB8" w:rsidP="00E31AB8">
      <w:pPr>
        <w:spacing w:after="0" w:line="240" w:lineRule="auto"/>
        <w:rPr>
          <w:rFonts w:ascii="Times New Roman" w:hAnsi="Times New Roman"/>
          <w:bCs/>
          <w:lang w:val="bg-BG"/>
        </w:rPr>
      </w:pPr>
    </w:p>
    <w:p w:rsidR="00E31AB8" w:rsidRPr="007B3896" w:rsidRDefault="00E31AB8" w:rsidP="00E31AB8">
      <w:pPr>
        <w:spacing w:after="0" w:line="240" w:lineRule="auto"/>
        <w:rPr>
          <w:rFonts w:ascii="Times New Roman" w:hAnsi="Times New Roman"/>
          <w:b/>
          <w:lang w:val="bg-BG"/>
        </w:rPr>
      </w:pPr>
      <w:r w:rsidRPr="007B3896">
        <w:rPr>
          <w:rFonts w:ascii="Times New Roman" w:hAnsi="Times New Roman"/>
          <w:lang w:val="bg-BG"/>
        </w:rPr>
        <w:t>Както всички лекарства, това лекарство може да предизвика нежелани реакции, въпреки че не всеки ги получава. Обикновено те са леки до умерени.</w:t>
      </w:r>
    </w:p>
    <w:p w:rsidR="00E31AB8" w:rsidRPr="007B3896" w:rsidRDefault="00E31AB8" w:rsidP="00E31AB8">
      <w:pPr>
        <w:spacing w:after="0" w:line="240" w:lineRule="auto"/>
        <w:rPr>
          <w:rFonts w:ascii="Times New Roman" w:hAnsi="Times New Roman"/>
          <w:lang w:val="bg-BG"/>
        </w:rPr>
      </w:pPr>
    </w:p>
    <w:p w:rsidR="00E31AB8" w:rsidRPr="007B3896" w:rsidRDefault="00E31AB8" w:rsidP="00E31AB8">
      <w:pPr>
        <w:spacing w:after="0" w:line="240" w:lineRule="auto"/>
        <w:rPr>
          <w:rFonts w:ascii="Times New Roman" w:hAnsi="Times New Roman"/>
          <w:b/>
          <w:bCs/>
          <w:lang w:val="bg-BG"/>
        </w:rPr>
      </w:pPr>
      <w:r w:rsidRPr="007B3896">
        <w:rPr>
          <w:rFonts w:ascii="Times New Roman" w:hAnsi="Times New Roman"/>
          <w:b/>
          <w:bCs/>
          <w:lang w:val="bg-BG"/>
        </w:rPr>
        <w:t>Някои нежелани реакции могат да бъдат сериозни. Информирайте незабавно Вашия лекар, ако получите някоя от изброените по-долу реакции:</w:t>
      </w:r>
    </w:p>
    <w:p w:rsidR="00E31AB8" w:rsidRPr="007B3896" w:rsidRDefault="00E31AB8" w:rsidP="00E31AB8">
      <w:pPr>
        <w:spacing w:after="0" w:line="240" w:lineRule="auto"/>
        <w:rPr>
          <w:rFonts w:ascii="Times New Roman" w:hAnsi="Times New Roman"/>
          <w:bCs/>
          <w:lang w:val="bg-BG"/>
        </w:rPr>
      </w:pPr>
    </w:p>
    <w:p w:rsidR="00E31AB8" w:rsidRPr="007B3896" w:rsidRDefault="00E31AB8" w:rsidP="0051522A">
      <w:pPr>
        <w:spacing w:after="0" w:line="240" w:lineRule="auto"/>
        <w:rPr>
          <w:rFonts w:ascii="Times New Roman" w:hAnsi="Times New Roman"/>
          <w:b/>
          <w:bCs/>
          <w:lang w:val="bg-BG"/>
        </w:rPr>
      </w:pPr>
      <w:r w:rsidRPr="007B3896">
        <w:rPr>
          <w:rFonts w:ascii="Times New Roman" w:hAnsi="Times New Roman"/>
          <w:b/>
          <w:bCs/>
          <w:lang w:val="bg-BG"/>
        </w:rPr>
        <w:t xml:space="preserve">Много чести </w:t>
      </w:r>
      <w:r w:rsidRPr="007B3896">
        <w:rPr>
          <w:rFonts w:ascii="Times New Roman" w:hAnsi="Times New Roman"/>
          <w:bCs/>
          <w:lang w:val="bg-BG"/>
        </w:rPr>
        <w:t>(могат да засегнат повече от 1 на 10 души)</w:t>
      </w:r>
      <w:r w:rsidRPr="007B3896">
        <w:rPr>
          <w:rFonts w:ascii="Times New Roman" w:hAnsi="Times New Roman"/>
          <w:b/>
          <w:bCs/>
          <w:lang w:val="bg-BG"/>
        </w:rPr>
        <w:t xml:space="preserve"> или чести </w:t>
      </w:r>
      <w:r w:rsidR="000E45AB" w:rsidRPr="007B3896">
        <w:rPr>
          <w:rFonts w:ascii="Times New Roman" w:hAnsi="Times New Roman"/>
          <w:bCs/>
          <w:lang w:val="bg-BG"/>
        </w:rPr>
        <w:t>(могат да засегнат до 1 на 10 души)</w:t>
      </w:r>
      <w:r w:rsidRPr="007B3896">
        <w:rPr>
          <w:rFonts w:ascii="Times New Roman" w:hAnsi="Times New Roman"/>
          <w:bCs/>
          <w:lang w:val="bg-BG"/>
        </w:rPr>
        <w:t>:</w:t>
      </w:r>
    </w:p>
    <w:p w:rsidR="00E31AB8" w:rsidRPr="007B3896" w:rsidRDefault="00E31AB8" w:rsidP="00E31AB8">
      <w:pPr>
        <w:numPr>
          <w:ilvl w:val="0"/>
          <w:numId w:val="14"/>
        </w:numPr>
        <w:spacing w:after="0" w:line="240" w:lineRule="auto"/>
        <w:ind w:left="567" w:hanging="567"/>
        <w:rPr>
          <w:rFonts w:ascii="Times New Roman" w:hAnsi="Times New Roman"/>
          <w:lang w:val="bg-BG"/>
        </w:rPr>
      </w:pPr>
      <w:r w:rsidRPr="007B3896">
        <w:rPr>
          <w:rFonts w:ascii="Times New Roman" w:hAnsi="Times New Roman"/>
          <w:bCs/>
          <w:lang w:val="bg-BG"/>
        </w:rPr>
        <w:t xml:space="preserve">Бързо покачване на теглото. </w:t>
      </w:r>
      <w:r w:rsidRPr="007B3896">
        <w:rPr>
          <w:rFonts w:ascii="Times New Roman" w:hAnsi="Times New Roman"/>
          <w:lang w:val="bg-BG"/>
        </w:rPr>
        <w:t>Иматиниб Actavis може да предизвика задържане на вода в организма (силно задържане на течности);</w:t>
      </w:r>
    </w:p>
    <w:p w:rsidR="00E31AB8" w:rsidRPr="007B3896" w:rsidRDefault="00E31AB8" w:rsidP="00E31AB8">
      <w:pPr>
        <w:numPr>
          <w:ilvl w:val="0"/>
          <w:numId w:val="14"/>
        </w:numPr>
        <w:spacing w:after="0" w:line="240" w:lineRule="auto"/>
        <w:ind w:left="567" w:hanging="567"/>
        <w:rPr>
          <w:rFonts w:ascii="Times New Roman" w:hAnsi="Times New Roman"/>
          <w:lang w:val="bg-BG"/>
        </w:rPr>
      </w:pPr>
      <w:r w:rsidRPr="007B3896">
        <w:rPr>
          <w:rFonts w:ascii="Times New Roman" w:hAnsi="Times New Roman"/>
          <w:lang w:val="bg-BG"/>
        </w:rPr>
        <w:t>Признаци на инфекция като температура, тежки втрисания, зачервяване на гърлото или ранички в устата. Иматиниб Actavis може да доведе до понижаване на броя на белите кръвни клетки и така да станете по-податлив на инфекции;</w:t>
      </w:r>
    </w:p>
    <w:p w:rsidR="00E31AB8" w:rsidRPr="007B3896" w:rsidRDefault="00E31AB8" w:rsidP="00E31AB8">
      <w:pPr>
        <w:numPr>
          <w:ilvl w:val="0"/>
          <w:numId w:val="14"/>
        </w:numPr>
        <w:spacing w:after="0" w:line="240" w:lineRule="auto"/>
        <w:ind w:left="567" w:hanging="567"/>
        <w:rPr>
          <w:rFonts w:ascii="Times New Roman" w:hAnsi="Times New Roman"/>
          <w:lang w:val="bg-BG"/>
        </w:rPr>
      </w:pPr>
      <w:r w:rsidRPr="007B3896">
        <w:rPr>
          <w:rFonts w:ascii="Times New Roman" w:hAnsi="Times New Roman"/>
          <w:lang w:val="bg-BG"/>
        </w:rPr>
        <w:t>Неочаквани кръвотечения или синини (без да сте се наранявали).</w:t>
      </w:r>
    </w:p>
    <w:p w:rsidR="00E31AB8" w:rsidRPr="007B3896" w:rsidRDefault="00E31AB8" w:rsidP="00E31AB8">
      <w:pPr>
        <w:spacing w:after="0" w:line="240" w:lineRule="auto"/>
        <w:rPr>
          <w:rFonts w:ascii="Times New Roman" w:hAnsi="Times New Roman"/>
          <w:lang w:val="bg-BG"/>
        </w:rPr>
      </w:pPr>
    </w:p>
    <w:p w:rsidR="00E31AB8" w:rsidRPr="007B3896" w:rsidRDefault="00E31AB8" w:rsidP="0051522A">
      <w:pPr>
        <w:keepNext/>
        <w:spacing w:after="0" w:line="240" w:lineRule="auto"/>
        <w:rPr>
          <w:rFonts w:ascii="Times New Roman" w:hAnsi="Times New Roman"/>
          <w:b/>
          <w:bCs/>
          <w:lang w:val="bg-BG"/>
        </w:rPr>
      </w:pPr>
      <w:r w:rsidRPr="007B3896">
        <w:rPr>
          <w:rFonts w:ascii="Times New Roman" w:hAnsi="Times New Roman"/>
          <w:b/>
          <w:bCs/>
          <w:lang w:val="bg-BG"/>
        </w:rPr>
        <w:t xml:space="preserve">Нечести </w:t>
      </w:r>
      <w:r w:rsidRPr="007B3896">
        <w:rPr>
          <w:rFonts w:ascii="Times New Roman" w:hAnsi="Times New Roman"/>
          <w:bCs/>
          <w:lang w:val="bg-BG"/>
        </w:rPr>
        <w:t xml:space="preserve">(могат да засегнат до 1 на 100 души) </w:t>
      </w:r>
      <w:r w:rsidRPr="007B3896">
        <w:rPr>
          <w:rFonts w:ascii="Times New Roman" w:hAnsi="Times New Roman"/>
          <w:b/>
          <w:bCs/>
          <w:lang w:val="bg-BG"/>
        </w:rPr>
        <w:t>или редки</w:t>
      </w:r>
      <w:r w:rsidR="000E45AB" w:rsidRPr="007B3896">
        <w:rPr>
          <w:rFonts w:ascii="Times New Roman" w:hAnsi="Times New Roman"/>
          <w:b/>
          <w:bCs/>
          <w:lang w:val="bg-BG"/>
        </w:rPr>
        <w:t xml:space="preserve"> </w:t>
      </w:r>
      <w:r w:rsidR="000E45AB" w:rsidRPr="007B3896">
        <w:rPr>
          <w:rFonts w:ascii="Times New Roman" w:hAnsi="Times New Roman"/>
          <w:bCs/>
          <w:lang w:val="bg-BG"/>
        </w:rPr>
        <w:t>(могат да засегнат до 1 на 1 000 души)</w:t>
      </w:r>
      <w:r w:rsidRPr="007B3896">
        <w:rPr>
          <w:rFonts w:ascii="Times New Roman" w:hAnsi="Times New Roman"/>
          <w:bCs/>
          <w:lang w:val="bg-BG"/>
        </w:rPr>
        <w:t>:</w:t>
      </w:r>
    </w:p>
    <w:p w:rsidR="00E31AB8" w:rsidRPr="007B3896" w:rsidRDefault="00E31AB8" w:rsidP="00E31AB8">
      <w:pPr>
        <w:keepNext/>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Гръдна болка, неправилен сърдечен ритъм (признаци на сърдечни проблеми);</w:t>
      </w:r>
    </w:p>
    <w:p w:rsidR="00E31AB8" w:rsidRPr="007B3896" w:rsidRDefault="00E31AB8" w:rsidP="00E31AB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Кашлица, затруднено дишане или болка при дишане (признаци на белодробни проблеми);</w:t>
      </w:r>
    </w:p>
    <w:p w:rsidR="00E31AB8" w:rsidRPr="007B3896" w:rsidRDefault="00E31AB8" w:rsidP="00E31AB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Усещане за прималяване, замаяност или припадъци (признаци на ниско кръвно налягане);</w:t>
      </w:r>
    </w:p>
    <w:p w:rsidR="00E31AB8" w:rsidRPr="007B3896" w:rsidRDefault="00E31AB8" w:rsidP="00E31AB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Гадене (повдигане), загуба на апетит, тъмно оцветяване на урината, пожълтяване на кожата или очите (признаци на чернодробни проблеми);</w:t>
      </w:r>
    </w:p>
    <w:p w:rsidR="00E31AB8" w:rsidRPr="007B3896" w:rsidRDefault="00E31AB8" w:rsidP="00E31AB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Обрив, зачервена кожа с мехури по устните, очите, кожата или устата, лющене на кожата, висока температура, надигнати червени или морави кожни петна, сърбеж, усещане за парене, гноен обрив (признаци на кожни проблеми);</w:t>
      </w:r>
    </w:p>
    <w:p w:rsidR="00E31AB8" w:rsidRPr="007B3896" w:rsidRDefault="00E31AB8" w:rsidP="00E31AB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Силна болка в корема, кръв в повърнатите от Вас материи, в изпражненията или урината, черни изпражнения (признаци на стомашно-чревни нарушения);</w:t>
      </w:r>
    </w:p>
    <w:p w:rsidR="00E31AB8" w:rsidRPr="007B3896" w:rsidRDefault="00E31AB8" w:rsidP="00E31AB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Силно намалено отделяне на урина, усещане за жажда (признаци на бъбречни проблеми);</w:t>
      </w:r>
    </w:p>
    <w:p w:rsidR="00E31AB8" w:rsidRPr="007B3896" w:rsidRDefault="00E31AB8" w:rsidP="00E31AB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Гадене (повдигане), с диария и повръщане, болка в корема или висока температура (признаци на чревни проблеми);</w:t>
      </w:r>
    </w:p>
    <w:p w:rsidR="00E31AB8" w:rsidRPr="007B3896" w:rsidRDefault="00E31AB8" w:rsidP="00E31AB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Силно главоболие, слабост или парализа на крайниците, или лицето, затруднен говор, внезапна загуба на съзнание (признаци на проблеми от страна на нервната система като кървене или вътречерепен/мозъчен оток);</w:t>
      </w:r>
    </w:p>
    <w:p w:rsidR="00E31AB8" w:rsidRPr="007B3896" w:rsidRDefault="00E31AB8" w:rsidP="00E31AB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Бледа кожа, усещане за умора и затруднено дишане, потъмняване на урината (признаци на понижен брой на червените кръвни клетки);</w:t>
      </w:r>
    </w:p>
    <w:p w:rsidR="00E31AB8" w:rsidRPr="007B3896" w:rsidRDefault="00E31AB8" w:rsidP="00E31AB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Болка в очите или влошаване на зрението, кръвоизливи в очите;</w:t>
      </w:r>
    </w:p>
    <w:p w:rsidR="00E31AB8" w:rsidRPr="007B3896" w:rsidRDefault="00E31AB8" w:rsidP="00E31AB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Болка в бедрата или затруднения при ходене;</w:t>
      </w:r>
    </w:p>
    <w:p w:rsidR="00E31AB8" w:rsidRPr="007B3896" w:rsidRDefault="00E31AB8" w:rsidP="00E31AB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Изтръпнали или студени пръсти на краката и ръцете (признаци на синдрома на Рейно);</w:t>
      </w:r>
    </w:p>
    <w:p w:rsidR="00E31AB8" w:rsidRPr="007B3896" w:rsidRDefault="00E31AB8" w:rsidP="00E31AB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Внезапно подуване и зачервяване на кожата (признаци на кожна инфекция, наречена целулит);</w:t>
      </w:r>
    </w:p>
    <w:p w:rsidR="00E31AB8" w:rsidRPr="007B3896" w:rsidRDefault="00E31AB8" w:rsidP="00E31AB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Намален слух;</w:t>
      </w:r>
    </w:p>
    <w:p w:rsidR="00E31AB8" w:rsidRPr="007B3896" w:rsidRDefault="00E31AB8" w:rsidP="00E31AB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Мускулна слабост и спазми с нарушен сърдечен ритъм (признаци за промяна на количеството на калий в кръвта);</w:t>
      </w:r>
    </w:p>
    <w:p w:rsidR="00E31AB8" w:rsidRPr="007B3896" w:rsidRDefault="00E31AB8" w:rsidP="00E31AB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Образуване на синини;</w:t>
      </w:r>
    </w:p>
    <w:p w:rsidR="00E31AB8" w:rsidRPr="007B3896" w:rsidRDefault="00E31AB8" w:rsidP="00E31AB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Болка в стомаха с гадене (повдигане);</w:t>
      </w:r>
    </w:p>
    <w:p w:rsidR="00E31AB8" w:rsidRPr="007B3896" w:rsidRDefault="00E31AB8" w:rsidP="00E31AB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Мускулни спазми с температура, червено-кафяво оцветяване на урината, мускулна болка или слабост (признаци на мускулни проблеми);</w:t>
      </w:r>
    </w:p>
    <w:p w:rsidR="00E31AB8" w:rsidRPr="007B3896" w:rsidRDefault="00E31AB8" w:rsidP="00E31AB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Болка в областта на таза, понякога придружена от гадене и повръщане, необяснимо кървене от влагалището, усещане за замаяност или припадъци поради спадане на кръвното налягане (признаци на проблеми с яйчниците или матката);</w:t>
      </w:r>
    </w:p>
    <w:p w:rsidR="008C0E69" w:rsidRPr="007B3896" w:rsidRDefault="00E31AB8" w:rsidP="008C0E69">
      <w:pPr>
        <w:widowControl w:val="0"/>
        <w:numPr>
          <w:ilvl w:val="0"/>
          <w:numId w:val="13"/>
        </w:numPr>
        <w:tabs>
          <w:tab w:val="clear" w:pos="720"/>
          <w:tab w:val="left" w:pos="-1701"/>
          <w:tab w:val="num" w:pos="567"/>
        </w:tabs>
        <w:spacing w:after="0" w:line="260" w:lineRule="exact"/>
        <w:ind w:left="567" w:right="-2" w:hanging="567"/>
        <w:rPr>
          <w:rFonts w:ascii="Times New Roman" w:hAnsi="Times New Roman"/>
          <w:color w:val="000000"/>
          <w:lang w:val="bg-BG"/>
        </w:rPr>
      </w:pPr>
      <w:r w:rsidRPr="007B3896">
        <w:rPr>
          <w:rFonts w:ascii="Times New Roman" w:hAnsi="Times New Roman"/>
          <w:lang w:val="bg-BG"/>
        </w:rPr>
        <w:t xml:space="preserve">Гадене, недостиг на въздух, неправилен сърдечен ритъм, помътняване на урината, умора и/или дискомфорт в ставите, свързани с отклонения в лабораторните показатели (напр. високи нива на калий, пикочна киселина и </w:t>
      </w:r>
      <w:r w:rsidR="00907A70" w:rsidRPr="007B3896">
        <w:rPr>
          <w:rFonts w:ascii="Times New Roman" w:hAnsi="Times New Roman"/>
          <w:lang w:val="bg-BG"/>
        </w:rPr>
        <w:t xml:space="preserve">ниски нива на калций и </w:t>
      </w:r>
      <w:r w:rsidRPr="007B3896">
        <w:rPr>
          <w:rFonts w:ascii="Times New Roman" w:hAnsi="Times New Roman"/>
          <w:lang w:val="bg-BG"/>
        </w:rPr>
        <w:t>фосфор в кръвта)</w:t>
      </w:r>
      <w:r w:rsidR="008C0E69" w:rsidRPr="007B3896">
        <w:rPr>
          <w:rFonts w:ascii="Times New Roman" w:hAnsi="Times New Roman"/>
          <w:lang w:val="bg-BG"/>
        </w:rPr>
        <w:t>;</w:t>
      </w:r>
    </w:p>
    <w:p w:rsidR="00E31AB8" w:rsidRPr="007B3896" w:rsidRDefault="008C0E69" w:rsidP="008C0E69">
      <w:pPr>
        <w:numPr>
          <w:ilvl w:val="0"/>
          <w:numId w:val="19"/>
        </w:numPr>
        <w:spacing w:after="0" w:line="240" w:lineRule="auto"/>
        <w:ind w:left="567" w:hanging="567"/>
        <w:rPr>
          <w:rFonts w:ascii="Times New Roman" w:hAnsi="Times New Roman"/>
          <w:lang w:val="bg-BG"/>
        </w:rPr>
      </w:pPr>
      <w:r w:rsidRPr="007B3896">
        <w:rPr>
          <w:rFonts w:ascii="Times New Roman" w:hAnsi="Times New Roman"/>
          <w:color w:val="000000"/>
          <w:lang w:val="bg-BG"/>
        </w:rPr>
        <w:t>Кръвни съсиреци в малките кръвоносни съдове (тромботична микроангиопатия).</w:t>
      </w:r>
    </w:p>
    <w:p w:rsidR="00E31AB8" w:rsidRPr="007B3896" w:rsidRDefault="00E31AB8" w:rsidP="00E31AB8">
      <w:pPr>
        <w:spacing w:after="0" w:line="240" w:lineRule="auto"/>
        <w:rPr>
          <w:rFonts w:ascii="Times New Roman" w:hAnsi="Times New Roman"/>
          <w:lang w:val="bg-BG"/>
        </w:rPr>
      </w:pPr>
    </w:p>
    <w:p w:rsidR="00907A70" w:rsidRPr="007B3896" w:rsidRDefault="00907A70" w:rsidP="00907A70">
      <w:pPr>
        <w:spacing w:after="0" w:line="240" w:lineRule="auto"/>
        <w:rPr>
          <w:rFonts w:ascii="Times New Roman" w:hAnsi="Times New Roman"/>
          <w:bCs/>
          <w:lang w:val="bg-BG"/>
        </w:rPr>
      </w:pPr>
      <w:r w:rsidRPr="007B3896">
        <w:rPr>
          <w:rFonts w:ascii="Times New Roman" w:hAnsi="Times New Roman"/>
          <w:b/>
          <w:bCs/>
          <w:lang w:val="bg-BG"/>
        </w:rPr>
        <w:t>С неизвестна честота</w:t>
      </w:r>
      <w:r w:rsidRPr="007B3896">
        <w:rPr>
          <w:rFonts w:ascii="Times New Roman" w:hAnsi="Times New Roman"/>
          <w:bCs/>
          <w:lang w:val="bg-BG"/>
        </w:rPr>
        <w:t xml:space="preserve"> (от наличните данни не може да бъде направена оценка на честотата):</w:t>
      </w:r>
    </w:p>
    <w:p w:rsidR="00907A70" w:rsidRPr="007B3896" w:rsidRDefault="00907A70" w:rsidP="00EC673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Комбинация от обширен тежък обрив, гадене, висока температура, високо ниво на определени бели кръвни клетки или пожълтяване на кожата или очите (признаци на жълтеница) със задух, болка в гърдите / дискомфорт, силно намалява отделянето на урина и чувство за жажда и т.н. (признаци на свързана с лечението алергична реакция).</w:t>
      </w:r>
    </w:p>
    <w:p w:rsidR="0051522A" w:rsidRPr="007B3896" w:rsidRDefault="00FC79A1" w:rsidP="0051522A">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Хронична бъбречна недостатъчност.</w:t>
      </w:r>
      <w:r w:rsidR="0051522A" w:rsidRPr="007B3896">
        <w:rPr>
          <w:rFonts w:ascii="Times New Roman" w:hAnsi="Times New Roman"/>
          <w:lang w:val="bg-BG"/>
        </w:rPr>
        <w:t xml:space="preserve"> </w:t>
      </w:r>
    </w:p>
    <w:p w:rsidR="00FC79A1" w:rsidRPr="007B3896" w:rsidRDefault="0051522A" w:rsidP="0051522A">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Рецидив (повторно активиране) на инфекция с хепатит В, когато сте имали хепатит B в миналото (инфекция на черния дроб).</w:t>
      </w:r>
    </w:p>
    <w:p w:rsidR="00907A70" w:rsidRPr="007B3896" w:rsidRDefault="00907A70" w:rsidP="00E31AB8">
      <w:pPr>
        <w:spacing w:after="0" w:line="240" w:lineRule="auto"/>
        <w:rPr>
          <w:rFonts w:ascii="Times New Roman" w:hAnsi="Times New Roman"/>
          <w:lang w:val="bg-BG"/>
        </w:rPr>
      </w:pPr>
    </w:p>
    <w:p w:rsidR="001230B3" w:rsidRPr="007B3896" w:rsidRDefault="001230B3" w:rsidP="001230B3">
      <w:pPr>
        <w:spacing w:after="0" w:line="240" w:lineRule="auto"/>
        <w:rPr>
          <w:rFonts w:ascii="Times New Roman" w:hAnsi="Times New Roman"/>
          <w:b/>
          <w:lang w:val="bg-BG"/>
        </w:rPr>
      </w:pPr>
      <w:r w:rsidRPr="007B3896">
        <w:rPr>
          <w:rFonts w:ascii="Times New Roman" w:hAnsi="Times New Roman"/>
          <w:lang w:val="bg-BG"/>
        </w:rPr>
        <w:t xml:space="preserve">Ако получите някоя от изброените по-горе нежелани реакции, </w:t>
      </w:r>
      <w:r w:rsidRPr="007B3896">
        <w:rPr>
          <w:rFonts w:ascii="Times New Roman" w:hAnsi="Times New Roman"/>
          <w:b/>
          <w:lang w:val="bg-BG"/>
        </w:rPr>
        <w:t>информирайте Вашия лекар незабавно.</w:t>
      </w:r>
    </w:p>
    <w:p w:rsidR="001230B3" w:rsidRPr="007B3896" w:rsidRDefault="001230B3" w:rsidP="00E31AB8">
      <w:pPr>
        <w:spacing w:after="0" w:line="240" w:lineRule="auto"/>
        <w:rPr>
          <w:rFonts w:ascii="Times New Roman" w:hAnsi="Times New Roman"/>
          <w:b/>
          <w:bCs/>
          <w:lang w:val="bg-BG"/>
        </w:rPr>
      </w:pPr>
    </w:p>
    <w:p w:rsidR="00E31AB8" w:rsidRPr="007B3896" w:rsidRDefault="00E31AB8" w:rsidP="00E31AB8">
      <w:pPr>
        <w:spacing w:after="0" w:line="240" w:lineRule="auto"/>
        <w:rPr>
          <w:rFonts w:ascii="Times New Roman" w:hAnsi="Times New Roman"/>
          <w:b/>
          <w:bCs/>
          <w:lang w:val="bg-BG"/>
        </w:rPr>
      </w:pPr>
      <w:r w:rsidRPr="007B3896">
        <w:rPr>
          <w:rFonts w:ascii="Times New Roman" w:hAnsi="Times New Roman"/>
          <w:b/>
          <w:bCs/>
          <w:lang w:val="bg-BG"/>
        </w:rPr>
        <w:t>Други нежелани реакции могат да включват:</w:t>
      </w:r>
    </w:p>
    <w:p w:rsidR="00E31AB8" w:rsidRPr="007B3896" w:rsidRDefault="00E31AB8" w:rsidP="00E31AB8">
      <w:pPr>
        <w:spacing w:after="0" w:line="240" w:lineRule="auto"/>
        <w:rPr>
          <w:rFonts w:ascii="Times New Roman" w:hAnsi="Times New Roman"/>
          <w:bCs/>
          <w:lang w:val="bg-BG"/>
        </w:rPr>
      </w:pPr>
    </w:p>
    <w:p w:rsidR="00E31AB8" w:rsidRPr="007B3896" w:rsidRDefault="00E31AB8" w:rsidP="00E80A3F">
      <w:pPr>
        <w:spacing w:after="0" w:line="240" w:lineRule="auto"/>
        <w:rPr>
          <w:rFonts w:ascii="Times New Roman" w:hAnsi="Times New Roman"/>
          <w:bCs/>
          <w:lang w:val="bg-BG"/>
        </w:rPr>
      </w:pPr>
      <w:r w:rsidRPr="007B3896">
        <w:rPr>
          <w:rFonts w:ascii="Times New Roman" w:hAnsi="Times New Roman"/>
          <w:b/>
          <w:bCs/>
          <w:lang w:val="bg-BG"/>
        </w:rPr>
        <w:t xml:space="preserve">Много чести </w:t>
      </w:r>
      <w:r w:rsidRPr="007B3896">
        <w:rPr>
          <w:rFonts w:ascii="Times New Roman" w:hAnsi="Times New Roman"/>
          <w:bCs/>
          <w:lang w:val="bg-BG"/>
        </w:rPr>
        <w:t>(могат да засегнат повече от 1 на 10 души):</w:t>
      </w:r>
    </w:p>
    <w:p w:rsidR="00E31AB8" w:rsidRPr="007B3896" w:rsidRDefault="00E31AB8" w:rsidP="00E31AB8">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Главоболие или усещане за умора;</w:t>
      </w:r>
    </w:p>
    <w:p w:rsidR="00E31AB8" w:rsidRPr="007B3896" w:rsidRDefault="00E31AB8" w:rsidP="00E31AB8">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Гадене (повдигане), повръщане, диария или лошо храносмилане;</w:t>
      </w:r>
    </w:p>
    <w:p w:rsidR="00E31AB8" w:rsidRPr="007B3896" w:rsidRDefault="00E31AB8" w:rsidP="00E31AB8">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Обрив;</w:t>
      </w:r>
    </w:p>
    <w:p w:rsidR="00E31AB8" w:rsidRPr="007B3896" w:rsidRDefault="00E31AB8" w:rsidP="00E31AB8">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Мускулни спазми или болки в ставите, мускулите или костите</w:t>
      </w:r>
      <w:r w:rsidR="005D6B5F" w:rsidRPr="007B3896">
        <w:rPr>
          <w:rFonts w:ascii="Times New Roman" w:hAnsi="Times New Roman"/>
          <w:bCs/>
          <w:lang w:val="bg-BG"/>
        </w:rPr>
        <w:t xml:space="preserve"> по време на лечението с иматиниб или след като сте спрели приема на иматиниб</w:t>
      </w:r>
      <w:r w:rsidRPr="007B3896">
        <w:rPr>
          <w:rFonts w:ascii="Times New Roman" w:hAnsi="Times New Roman"/>
          <w:bCs/>
          <w:lang w:val="bg-BG"/>
        </w:rPr>
        <w:t>;</w:t>
      </w:r>
    </w:p>
    <w:p w:rsidR="00E31AB8" w:rsidRPr="007B3896" w:rsidRDefault="00E31AB8" w:rsidP="00E31AB8">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Отичане на глезените или подпухване на клепачите;</w:t>
      </w:r>
    </w:p>
    <w:p w:rsidR="00E31AB8" w:rsidRPr="007B3896" w:rsidRDefault="00E31AB8" w:rsidP="00E31AB8">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Покачване на тегло.</w:t>
      </w:r>
    </w:p>
    <w:p w:rsidR="00E31AB8" w:rsidRPr="007B3896" w:rsidRDefault="00E31AB8" w:rsidP="00E31AB8">
      <w:pPr>
        <w:spacing w:after="0" w:line="240" w:lineRule="auto"/>
        <w:rPr>
          <w:rFonts w:ascii="Times New Roman" w:hAnsi="Times New Roman"/>
          <w:bCs/>
          <w:lang w:val="bg-BG"/>
        </w:rPr>
      </w:pPr>
      <w:r w:rsidRPr="007B3896">
        <w:rPr>
          <w:rFonts w:ascii="Times New Roman" w:hAnsi="Times New Roman"/>
          <w:bCs/>
          <w:lang w:val="bg-BG"/>
        </w:rPr>
        <w:t xml:space="preserve">Ако някоя от тези реакции е тежка, </w:t>
      </w:r>
      <w:r w:rsidRPr="007B3896">
        <w:rPr>
          <w:rFonts w:ascii="Times New Roman" w:hAnsi="Times New Roman"/>
          <w:b/>
          <w:bCs/>
          <w:lang w:val="bg-BG"/>
        </w:rPr>
        <w:t>информирайте Вашия лекар</w:t>
      </w:r>
      <w:r w:rsidRPr="007B3896">
        <w:rPr>
          <w:rFonts w:ascii="Times New Roman" w:hAnsi="Times New Roman"/>
          <w:bCs/>
          <w:lang w:val="bg-BG"/>
        </w:rPr>
        <w:t>.</w:t>
      </w:r>
    </w:p>
    <w:p w:rsidR="00E31AB8" w:rsidRPr="007B3896" w:rsidRDefault="00E31AB8" w:rsidP="00E31AB8">
      <w:pPr>
        <w:spacing w:after="0" w:line="240" w:lineRule="auto"/>
        <w:rPr>
          <w:rFonts w:ascii="Times New Roman" w:hAnsi="Times New Roman"/>
          <w:bCs/>
          <w:lang w:val="bg-BG"/>
        </w:rPr>
      </w:pPr>
    </w:p>
    <w:p w:rsidR="00E31AB8" w:rsidRPr="007B3896" w:rsidRDefault="00E31AB8" w:rsidP="00E80A3F">
      <w:pPr>
        <w:keepNext/>
        <w:keepLines/>
        <w:spacing w:after="0" w:line="240" w:lineRule="auto"/>
        <w:rPr>
          <w:rFonts w:ascii="Times New Roman" w:hAnsi="Times New Roman"/>
          <w:bCs/>
          <w:lang w:val="bg-BG"/>
        </w:rPr>
      </w:pPr>
      <w:r w:rsidRPr="007B3896">
        <w:rPr>
          <w:rFonts w:ascii="Times New Roman" w:hAnsi="Times New Roman"/>
          <w:b/>
          <w:bCs/>
          <w:lang w:val="bg-BG"/>
        </w:rPr>
        <w:t xml:space="preserve">Чести </w:t>
      </w:r>
      <w:r w:rsidRPr="007B3896">
        <w:rPr>
          <w:rFonts w:ascii="Times New Roman" w:hAnsi="Times New Roman"/>
          <w:bCs/>
          <w:lang w:val="bg-BG"/>
        </w:rPr>
        <w:t>(могат да засегнат до 1 на 10 души):</w:t>
      </w:r>
    </w:p>
    <w:p w:rsidR="00E31AB8" w:rsidRPr="007B3896" w:rsidRDefault="00E31AB8" w:rsidP="00014B2F">
      <w:pPr>
        <w:keepNext/>
        <w:keepLines/>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Анорексия, загуба на тегло или нарушения на вкуса;</w:t>
      </w:r>
    </w:p>
    <w:p w:rsidR="00E31AB8" w:rsidRPr="007B3896" w:rsidRDefault="00E31AB8" w:rsidP="00E31AB8">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Усещане за замаяност или слабост;</w:t>
      </w:r>
    </w:p>
    <w:p w:rsidR="00E31AB8" w:rsidRPr="007B3896" w:rsidRDefault="00E31AB8" w:rsidP="00E31AB8">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Нарушения на съня (безсъние);</w:t>
      </w:r>
    </w:p>
    <w:p w:rsidR="00E31AB8" w:rsidRPr="007B3896" w:rsidRDefault="00E31AB8" w:rsidP="00E31AB8">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Сълзене от окото със сърбеж, зачервяване и оток (конюнктивит), насълзяване на очите или замъгляване на зрението;</w:t>
      </w:r>
    </w:p>
    <w:p w:rsidR="00E31AB8" w:rsidRPr="007B3896" w:rsidRDefault="00E31AB8" w:rsidP="00E31AB8">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Кървене от носа;</w:t>
      </w:r>
    </w:p>
    <w:p w:rsidR="00E31AB8" w:rsidRPr="007B3896" w:rsidRDefault="00E31AB8" w:rsidP="00E31AB8">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Болка или подуване на корема, образуване на газове, киселини или запек;</w:t>
      </w:r>
    </w:p>
    <w:p w:rsidR="00E31AB8" w:rsidRPr="007B3896" w:rsidRDefault="00E31AB8" w:rsidP="00E31AB8">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Сърбеж;</w:t>
      </w:r>
    </w:p>
    <w:p w:rsidR="00E31AB8" w:rsidRPr="007B3896" w:rsidRDefault="00E31AB8" w:rsidP="00E31AB8">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Необясним косопад или изтъняване на косата;</w:t>
      </w:r>
    </w:p>
    <w:p w:rsidR="00E31AB8" w:rsidRPr="007B3896" w:rsidRDefault="00E31AB8" w:rsidP="00E31AB8">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Изтръпване на дланите или стъпалата;</w:t>
      </w:r>
    </w:p>
    <w:p w:rsidR="00E31AB8" w:rsidRPr="007B3896" w:rsidRDefault="00E31AB8" w:rsidP="00E31AB8">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Ранички в устата;</w:t>
      </w:r>
    </w:p>
    <w:p w:rsidR="00E31AB8" w:rsidRPr="007B3896" w:rsidRDefault="00E31AB8" w:rsidP="00E31AB8">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Болка и подуване на ставите;</w:t>
      </w:r>
    </w:p>
    <w:p w:rsidR="00E31AB8" w:rsidRPr="007B3896" w:rsidRDefault="00E31AB8" w:rsidP="00E31AB8">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Сухота в устата, суха кожа, сухота в очите;</w:t>
      </w:r>
    </w:p>
    <w:p w:rsidR="00E31AB8" w:rsidRPr="007B3896" w:rsidRDefault="00E31AB8" w:rsidP="00E31AB8">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Понижена или повишена чувствителност на кожата;</w:t>
      </w:r>
    </w:p>
    <w:p w:rsidR="00E31AB8" w:rsidRPr="007B3896" w:rsidRDefault="00E31AB8" w:rsidP="00E31AB8">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Горещи вълни, втрисане или нощни изпотявания.</w:t>
      </w:r>
    </w:p>
    <w:p w:rsidR="00E31AB8" w:rsidRPr="007B3896" w:rsidRDefault="00E31AB8" w:rsidP="00E31AB8">
      <w:pPr>
        <w:spacing w:after="0" w:line="240" w:lineRule="auto"/>
        <w:rPr>
          <w:rFonts w:ascii="Times New Roman" w:hAnsi="Times New Roman"/>
          <w:bCs/>
          <w:lang w:val="bg-BG"/>
        </w:rPr>
      </w:pPr>
      <w:r w:rsidRPr="007B3896">
        <w:rPr>
          <w:rFonts w:ascii="Times New Roman" w:hAnsi="Times New Roman"/>
          <w:bCs/>
          <w:lang w:val="bg-BG"/>
        </w:rPr>
        <w:t xml:space="preserve">Ако някоя от тези реакции е тежка, </w:t>
      </w:r>
      <w:r w:rsidRPr="007B3896">
        <w:rPr>
          <w:rFonts w:ascii="Times New Roman" w:hAnsi="Times New Roman"/>
          <w:b/>
          <w:bCs/>
          <w:lang w:val="bg-BG"/>
        </w:rPr>
        <w:t>информирайте Вашия лекар</w:t>
      </w:r>
      <w:r w:rsidRPr="007B3896">
        <w:rPr>
          <w:rFonts w:ascii="Times New Roman" w:hAnsi="Times New Roman"/>
          <w:bCs/>
          <w:lang w:val="bg-BG"/>
        </w:rPr>
        <w:t>.</w:t>
      </w:r>
    </w:p>
    <w:p w:rsidR="00E31AB8" w:rsidRPr="007B3896" w:rsidRDefault="00E31AB8" w:rsidP="00E31AB8">
      <w:pPr>
        <w:spacing w:after="0" w:line="240" w:lineRule="auto"/>
        <w:rPr>
          <w:rFonts w:ascii="Times New Roman" w:hAnsi="Times New Roman"/>
          <w:bCs/>
          <w:lang w:val="bg-BG"/>
        </w:rPr>
      </w:pPr>
    </w:p>
    <w:p w:rsidR="00E31AB8" w:rsidRPr="007B3896" w:rsidRDefault="00E31AB8" w:rsidP="00E31AB8">
      <w:pPr>
        <w:spacing w:after="0" w:line="240" w:lineRule="auto"/>
        <w:rPr>
          <w:rFonts w:ascii="Times New Roman" w:hAnsi="Times New Roman"/>
          <w:bCs/>
          <w:lang w:val="bg-BG"/>
        </w:rPr>
      </w:pPr>
      <w:r w:rsidRPr="007B3896">
        <w:rPr>
          <w:rFonts w:ascii="Times New Roman" w:hAnsi="Times New Roman"/>
          <w:b/>
          <w:bCs/>
          <w:lang w:val="bg-BG"/>
        </w:rPr>
        <w:t>С неизвестна честота</w:t>
      </w:r>
      <w:r w:rsidRPr="007B3896">
        <w:rPr>
          <w:rFonts w:ascii="Times New Roman" w:hAnsi="Times New Roman"/>
          <w:bCs/>
          <w:lang w:val="bg-BG"/>
        </w:rPr>
        <w:t xml:space="preserve"> (от наличните данни не може да бъде направена оценка на честотата):</w:t>
      </w:r>
    </w:p>
    <w:p w:rsidR="00E31AB8" w:rsidRPr="007B3896" w:rsidRDefault="00E31AB8" w:rsidP="00E31AB8">
      <w:pPr>
        <w:numPr>
          <w:ilvl w:val="0"/>
          <w:numId w:val="29"/>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Зачервяване и/или отичане на дланите на ръцете и глезените, което може да бъде съпроводено от мравучкане или пареща болка.</w:t>
      </w:r>
    </w:p>
    <w:p w:rsidR="00460C56" w:rsidRPr="007B3896" w:rsidRDefault="00460C56" w:rsidP="00460C56">
      <w:pPr>
        <w:numPr>
          <w:ilvl w:val="0"/>
          <w:numId w:val="29"/>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noProof/>
          <w:color w:val="000000"/>
          <w:lang w:val="bg-BG"/>
        </w:rPr>
        <w:t>Болезнени и/или с мехури кожни лезии.</w:t>
      </w:r>
    </w:p>
    <w:p w:rsidR="00E31AB8" w:rsidRPr="007B3896" w:rsidRDefault="00E31AB8" w:rsidP="00E31AB8">
      <w:pPr>
        <w:numPr>
          <w:ilvl w:val="0"/>
          <w:numId w:val="29"/>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Забавяне на растежа при деца и юноши.</w:t>
      </w:r>
    </w:p>
    <w:p w:rsidR="00E31AB8" w:rsidRPr="007B3896" w:rsidRDefault="00E31AB8" w:rsidP="00E31AB8">
      <w:pPr>
        <w:spacing w:after="0" w:line="240" w:lineRule="auto"/>
        <w:rPr>
          <w:rFonts w:ascii="Times New Roman" w:hAnsi="Times New Roman"/>
          <w:bCs/>
          <w:lang w:val="bg-BG"/>
        </w:rPr>
      </w:pPr>
      <w:r w:rsidRPr="007B3896">
        <w:rPr>
          <w:rFonts w:ascii="Times New Roman" w:hAnsi="Times New Roman"/>
          <w:bCs/>
          <w:lang w:val="bg-BG"/>
        </w:rPr>
        <w:t xml:space="preserve">Ако някоя от тези реакции е тежка, </w:t>
      </w:r>
      <w:r w:rsidRPr="007B3896">
        <w:rPr>
          <w:rFonts w:ascii="Times New Roman" w:hAnsi="Times New Roman"/>
          <w:b/>
          <w:bCs/>
          <w:lang w:val="bg-BG"/>
        </w:rPr>
        <w:t>информирайте Вашия лекар</w:t>
      </w:r>
      <w:r w:rsidRPr="007B3896">
        <w:rPr>
          <w:rFonts w:ascii="Times New Roman" w:hAnsi="Times New Roman"/>
          <w:bCs/>
          <w:lang w:val="bg-BG"/>
        </w:rPr>
        <w:t>.</w:t>
      </w:r>
    </w:p>
    <w:p w:rsidR="00E31AB8" w:rsidRPr="007B3896" w:rsidRDefault="00E31AB8" w:rsidP="00E31AB8">
      <w:pPr>
        <w:spacing w:after="0" w:line="240" w:lineRule="auto"/>
        <w:rPr>
          <w:rFonts w:ascii="Times New Roman" w:hAnsi="Times New Roman"/>
          <w:bCs/>
          <w:lang w:val="bg-BG"/>
        </w:rPr>
      </w:pPr>
    </w:p>
    <w:p w:rsidR="00E31AB8" w:rsidRPr="007B3896" w:rsidRDefault="00E31AB8" w:rsidP="00E31AB8">
      <w:pPr>
        <w:numPr>
          <w:ilvl w:val="12"/>
          <w:numId w:val="0"/>
        </w:numPr>
        <w:tabs>
          <w:tab w:val="left" w:pos="720"/>
        </w:tabs>
        <w:spacing w:after="0" w:line="240" w:lineRule="auto"/>
        <w:ind w:right="-2"/>
        <w:rPr>
          <w:rFonts w:ascii="Times New Roman" w:eastAsia="Times New Roman" w:hAnsi="Times New Roman"/>
          <w:b/>
          <w:snapToGrid w:val="0"/>
          <w:lang w:val="bg-BG"/>
        </w:rPr>
      </w:pPr>
      <w:r w:rsidRPr="007B3896">
        <w:rPr>
          <w:rFonts w:ascii="Times New Roman" w:eastAsia="Times New Roman" w:hAnsi="Times New Roman"/>
          <w:b/>
          <w:snapToGrid w:val="0"/>
          <w:lang w:val="bg-BG"/>
        </w:rPr>
        <w:t>Съобщаване на нежелани реакции</w:t>
      </w:r>
    </w:p>
    <w:p w:rsidR="00E31AB8" w:rsidRPr="007B3896" w:rsidRDefault="00E31AB8" w:rsidP="00EC6738">
      <w:pPr>
        <w:spacing w:after="0" w:line="240" w:lineRule="auto"/>
        <w:rPr>
          <w:rFonts w:ascii="Times New Roman" w:eastAsia="Times New Roman" w:hAnsi="Times New Roman"/>
          <w:color w:val="000000"/>
          <w:lang w:val="bg-BG"/>
        </w:rPr>
      </w:pPr>
      <w:r w:rsidRPr="007B3896">
        <w:rPr>
          <w:rFonts w:ascii="Times New Roman" w:eastAsia="Times New Roman" w:hAnsi="Times New Roman"/>
          <w:lang w:val="bg-BG"/>
        </w:rPr>
        <w:t>Ако получите някакви нежелани лекарствени реакции, уведомете Вашия лекар, фармацевт или медицинска сестра. Това включва и всички възможни</w:t>
      </w:r>
      <w:r w:rsidRPr="007B3896">
        <w:rPr>
          <w:rFonts w:ascii="Times New Roman" w:eastAsia="Times New Roman" w:hAnsi="Times New Roman"/>
          <w:color w:val="FF0000"/>
          <w:lang w:val="bg-BG"/>
        </w:rPr>
        <w:t xml:space="preserve"> </w:t>
      </w:r>
      <w:r w:rsidRPr="007B3896">
        <w:rPr>
          <w:rFonts w:ascii="Times New Roman" w:eastAsia="Times New Roman" w:hAnsi="Times New Roman"/>
          <w:lang w:val="bg-BG"/>
        </w:rPr>
        <w:t>нежелани реакции, неописани в тази листовка.</w:t>
      </w:r>
      <w:r w:rsidRPr="007B3896">
        <w:rPr>
          <w:rFonts w:ascii="Times New Roman" w:eastAsia="Times New Roman" w:hAnsi="Times New Roman"/>
          <w:snapToGrid w:val="0"/>
          <w:lang w:val="bg-BG"/>
        </w:rPr>
        <w:t xml:space="preserve"> Можете също да съобщите нежелани реакции директно чрез </w:t>
      </w:r>
      <w:r w:rsidRPr="007B3896">
        <w:rPr>
          <w:rFonts w:ascii="Times New Roman" w:hAnsi="Times New Roman"/>
          <w:highlight w:val="lightGray"/>
          <w:lang w:val="bg-BG"/>
        </w:rPr>
        <w:t xml:space="preserve">националната система за съобщаване, посочена в </w:t>
      </w:r>
      <w:hyperlink r:id="rId22" w:history="1">
        <w:r w:rsidRPr="007B3896">
          <w:rPr>
            <w:rStyle w:val="Hyperlink"/>
            <w:rFonts w:ascii="Times New Roman" w:hAnsi="Times New Roman"/>
            <w:highlight w:val="lightGray"/>
            <w:lang w:val="bg-BG"/>
          </w:rPr>
          <w:t>Приложение V</w:t>
        </w:r>
      </w:hyperlink>
      <w:r w:rsidR="001230B3" w:rsidRPr="007B3896">
        <w:rPr>
          <w:rFonts w:ascii="Times New Roman" w:hAnsi="Times New Roman"/>
          <w:lang w:val="bg-BG"/>
        </w:rPr>
        <w:t xml:space="preserve">. </w:t>
      </w:r>
      <w:r w:rsidRPr="007B3896">
        <w:rPr>
          <w:rFonts w:ascii="Times New Roman" w:eastAsia="Times New Roman" w:hAnsi="Times New Roman"/>
          <w:snapToGrid w:val="0"/>
          <w:lang w:val="bg-BG"/>
        </w:rPr>
        <w:t>Като съобщавате нежелани реакции, можете да дадете своя принос за получаване на повече информация относно безопасността на това лекарство.</w:t>
      </w:r>
    </w:p>
    <w:p w:rsidR="00E31AB8" w:rsidRPr="007B3896" w:rsidRDefault="00E31AB8" w:rsidP="00E31AB8">
      <w:pPr>
        <w:spacing w:after="0" w:line="240" w:lineRule="auto"/>
        <w:rPr>
          <w:rFonts w:ascii="Times New Roman" w:hAnsi="Times New Roman"/>
          <w:bCs/>
          <w:lang w:val="bg-BG"/>
        </w:rPr>
      </w:pPr>
    </w:p>
    <w:p w:rsidR="00BF3CDC" w:rsidRPr="007B3896" w:rsidRDefault="00BF3CDC" w:rsidP="00947E73">
      <w:pPr>
        <w:spacing w:after="0" w:line="240" w:lineRule="auto"/>
        <w:rPr>
          <w:rFonts w:ascii="Times New Roman" w:hAnsi="Times New Roman"/>
          <w:bCs/>
          <w:lang w:val="bg-BG"/>
        </w:rPr>
      </w:pPr>
    </w:p>
    <w:p w:rsidR="00BF3CDC" w:rsidRPr="007B3896" w:rsidRDefault="00BF3CDC" w:rsidP="00947E73">
      <w:pPr>
        <w:spacing w:after="0" w:line="240" w:lineRule="auto"/>
        <w:rPr>
          <w:rFonts w:ascii="Times New Roman" w:hAnsi="Times New Roman"/>
          <w:b/>
          <w:bCs/>
          <w:lang w:val="bg-BG"/>
        </w:rPr>
      </w:pPr>
      <w:r w:rsidRPr="007B3896">
        <w:rPr>
          <w:rFonts w:ascii="Times New Roman" w:hAnsi="Times New Roman"/>
          <w:b/>
          <w:bCs/>
          <w:lang w:val="bg-BG"/>
        </w:rPr>
        <w:t>5.</w:t>
      </w:r>
      <w:r w:rsidRPr="007B3896">
        <w:rPr>
          <w:rFonts w:ascii="Times New Roman" w:hAnsi="Times New Roman"/>
          <w:b/>
          <w:bCs/>
          <w:lang w:val="bg-BG"/>
        </w:rPr>
        <w:tab/>
        <w:t xml:space="preserve">Как да съхранявате </w:t>
      </w:r>
      <w:r w:rsidR="00657DD1" w:rsidRPr="007B3896">
        <w:rPr>
          <w:rFonts w:ascii="Times New Roman" w:hAnsi="Times New Roman"/>
          <w:b/>
          <w:bCs/>
          <w:lang w:val="bg-BG"/>
        </w:rPr>
        <w:t>Иматиниб Actavis</w:t>
      </w:r>
    </w:p>
    <w:p w:rsidR="00BF3CDC" w:rsidRPr="007B3896" w:rsidRDefault="00BF3CDC" w:rsidP="00947E73">
      <w:pPr>
        <w:spacing w:after="0" w:line="240" w:lineRule="auto"/>
        <w:rPr>
          <w:rFonts w:ascii="Times New Roman" w:hAnsi="Times New Roman"/>
          <w:bCs/>
          <w:lang w:val="bg-BG"/>
        </w:rPr>
      </w:pPr>
    </w:p>
    <w:p w:rsidR="00BF3CDC" w:rsidRPr="007B3896" w:rsidRDefault="00BF3CDC" w:rsidP="00947E73">
      <w:pPr>
        <w:spacing w:after="0" w:line="240" w:lineRule="auto"/>
        <w:rPr>
          <w:rFonts w:ascii="Times New Roman" w:hAnsi="Times New Roman"/>
          <w:lang w:val="bg-BG"/>
        </w:rPr>
      </w:pPr>
      <w:r w:rsidRPr="007B3896">
        <w:rPr>
          <w:rFonts w:ascii="Times New Roman" w:hAnsi="Times New Roman"/>
          <w:lang w:val="bg-BG"/>
        </w:rPr>
        <w:t>Да се съхранява на място, недостъпно за деца.</w:t>
      </w:r>
    </w:p>
    <w:p w:rsidR="00BF3CDC" w:rsidRPr="007B3896" w:rsidRDefault="00BF3CDC" w:rsidP="00947E73">
      <w:pPr>
        <w:spacing w:after="0" w:line="240" w:lineRule="auto"/>
        <w:rPr>
          <w:rFonts w:ascii="Times New Roman" w:hAnsi="Times New Roman"/>
          <w:lang w:val="bg-BG"/>
        </w:rPr>
      </w:pPr>
      <w:r w:rsidRPr="007B3896">
        <w:rPr>
          <w:rFonts w:ascii="Times New Roman" w:hAnsi="Times New Roman"/>
          <w:lang w:val="bg-BG"/>
        </w:rPr>
        <w:t xml:space="preserve">Не използвайте това лекарство след срока на годност, отбелязан върху картонената опаковка </w:t>
      </w:r>
      <w:r w:rsidR="00DC7417" w:rsidRPr="007B3896">
        <w:rPr>
          <w:rFonts w:ascii="Times New Roman" w:hAnsi="Times New Roman"/>
          <w:lang w:val="bg-BG"/>
        </w:rPr>
        <w:t xml:space="preserve">и блистера </w:t>
      </w:r>
      <w:r w:rsidRPr="007B3896">
        <w:rPr>
          <w:rFonts w:ascii="Times New Roman" w:hAnsi="Times New Roman"/>
          <w:lang w:val="bg-BG"/>
        </w:rPr>
        <w:t>след “Годен до:”. Срокът на годност отговаря на последния ден от посочения месец.</w:t>
      </w:r>
    </w:p>
    <w:p w:rsidR="00BF3CDC" w:rsidRPr="007B3896" w:rsidRDefault="00BF3CDC" w:rsidP="00947E73">
      <w:pPr>
        <w:spacing w:after="0" w:line="240" w:lineRule="auto"/>
        <w:rPr>
          <w:rFonts w:ascii="Times New Roman" w:hAnsi="Times New Roman"/>
          <w:lang w:val="bg-BG"/>
        </w:rPr>
      </w:pPr>
      <w:r w:rsidRPr="007B3896">
        <w:rPr>
          <w:rFonts w:ascii="Times New Roman" w:hAnsi="Times New Roman"/>
          <w:lang w:val="bg-BG"/>
        </w:rPr>
        <w:t xml:space="preserve">Да не се съхранява над </w:t>
      </w:r>
      <w:smartTag w:uri="urn:schemas-microsoft-com:office:smarttags" w:element="metricconverter">
        <w:smartTagPr>
          <w:attr w:name="ProductID" w:val="30ﾰC"/>
        </w:smartTagPr>
        <w:r w:rsidRPr="007B3896">
          <w:rPr>
            <w:rFonts w:ascii="Times New Roman" w:hAnsi="Times New Roman"/>
            <w:lang w:val="bg-BG"/>
          </w:rPr>
          <w:t>30°C</w:t>
        </w:r>
      </w:smartTag>
      <w:r w:rsidRPr="007B3896">
        <w:rPr>
          <w:rFonts w:ascii="Times New Roman" w:hAnsi="Times New Roman"/>
          <w:lang w:val="bg-BG"/>
        </w:rPr>
        <w:t>. Да се съхранява в оригиналната опаковка, за да се предпази от влага.</w:t>
      </w:r>
    </w:p>
    <w:p w:rsidR="00BF3CDC" w:rsidRPr="007B3896" w:rsidRDefault="00BF3CDC" w:rsidP="00947E73">
      <w:pPr>
        <w:spacing w:after="0" w:line="240" w:lineRule="auto"/>
        <w:rPr>
          <w:rFonts w:ascii="Times New Roman" w:hAnsi="Times New Roman"/>
          <w:lang w:val="bg-BG"/>
        </w:rPr>
      </w:pPr>
      <w:r w:rsidRPr="007B3896">
        <w:rPr>
          <w:rFonts w:ascii="Times New Roman" w:hAnsi="Times New Roman"/>
          <w:lang w:val="bg-BG"/>
        </w:rPr>
        <w:t>Не използвайте опаковки, които са повредени или имат признаци на фалшифициране.</w:t>
      </w:r>
    </w:p>
    <w:p w:rsidR="00BF3CDC" w:rsidRPr="007B3896" w:rsidRDefault="00BF3CDC" w:rsidP="00947E73">
      <w:pPr>
        <w:spacing w:after="0" w:line="240" w:lineRule="auto"/>
        <w:rPr>
          <w:rFonts w:ascii="Times New Roman" w:hAnsi="Times New Roman"/>
          <w:lang w:val="bg-BG"/>
        </w:rPr>
      </w:pPr>
      <w:r w:rsidRPr="007B3896">
        <w:rPr>
          <w:rFonts w:ascii="Times New Roman" w:hAnsi="Times New Roman"/>
          <w:lang w:val="bg-BG"/>
        </w:rPr>
        <w:t>Не изхвърляте лекарствата в канализацията или в контейнера за домашни отпадъци. Попитайте Вашия фармацевт как да изхвърляте лекарствата, които вече не използвате. Тези мерки ще спомогнат за опазване на околната среда.</w:t>
      </w:r>
    </w:p>
    <w:p w:rsidR="00BF3CDC" w:rsidRPr="007B3896" w:rsidRDefault="00BF3CDC" w:rsidP="00947E73">
      <w:pPr>
        <w:spacing w:after="0" w:line="240" w:lineRule="auto"/>
        <w:rPr>
          <w:rFonts w:ascii="Times New Roman" w:hAnsi="Times New Roman"/>
          <w:lang w:val="bg-BG"/>
        </w:rPr>
      </w:pPr>
    </w:p>
    <w:p w:rsidR="00BF3CDC" w:rsidRPr="007B3896" w:rsidRDefault="00BF3CDC" w:rsidP="00947E73">
      <w:pPr>
        <w:spacing w:after="0" w:line="240" w:lineRule="auto"/>
        <w:rPr>
          <w:rFonts w:ascii="Times New Roman" w:hAnsi="Times New Roman"/>
          <w:lang w:val="bg-BG"/>
        </w:rPr>
      </w:pPr>
    </w:p>
    <w:p w:rsidR="00BF3CDC" w:rsidRPr="007B3896" w:rsidRDefault="00BF3CDC" w:rsidP="00947E73">
      <w:pPr>
        <w:spacing w:after="0" w:line="240" w:lineRule="auto"/>
        <w:rPr>
          <w:rFonts w:ascii="Times New Roman" w:hAnsi="Times New Roman"/>
          <w:b/>
          <w:bCs/>
          <w:lang w:val="bg-BG"/>
        </w:rPr>
      </w:pPr>
      <w:r w:rsidRPr="007B3896">
        <w:rPr>
          <w:rFonts w:ascii="Times New Roman" w:hAnsi="Times New Roman"/>
          <w:b/>
          <w:bCs/>
          <w:lang w:val="bg-BG"/>
        </w:rPr>
        <w:t>6.</w:t>
      </w:r>
      <w:r w:rsidRPr="007B3896">
        <w:rPr>
          <w:rFonts w:ascii="Times New Roman" w:hAnsi="Times New Roman"/>
          <w:b/>
          <w:bCs/>
          <w:lang w:val="bg-BG"/>
        </w:rPr>
        <w:tab/>
        <w:t>Съдържание на опаковката и допълнителна информация</w:t>
      </w:r>
    </w:p>
    <w:p w:rsidR="00BF3CDC" w:rsidRPr="007B3896" w:rsidRDefault="00BF3CDC" w:rsidP="00947E73">
      <w:pPr>
        <w:spacing w:after="0" w:line="240" w:lineRule="auto"/>
        <w:rPr>
          <w:rFonts w:ascii="Times New Roman" w:hAnsi="Times New Roman"/>
          <w:bCs/>
          <w:lang w:val="bg-BG"/>
        </w:rPr>
      </w:pPr>
    </w:p>
    <w:p w:rsidR="00BF3CDC" w:rsidRPr="007B3896" w:rsidRDefault="00BF3CDC" w:rsidP="00947E73">
      <w:pPr>
        <w:spacing w:after="0" w:line="240" w:lineRule="auto"/>
        <w:rPr>
          <w:rFonts w:ascii="Times New Roman" w:hAnsi="Times New Roman"/>
          <w:b/>
          <w:bCs/>
          <w:lang w:val="bg-BG"/>
        </w:rPr>
      </w:pPr>
      <w:r w:rsidRPr="007B3896">
        <w:rPr>
          <w:rFonts w:ascii="Times New Roman" w:hAnsi="Times New Roman"/>
          <w:b/>
          <w:bCs/>
          <w:lang w:val="bg-BG"/>
        </w:rPr>
        <w:t xml:space="preserve">Какво съдържа </w:t>
      </w:r>
      <w:r w:rsidR="00657DD1" w:rsidRPr="007B3896">
        <w:rPr>
          <w:rFonts w:ascii="Times New Roman" w:hAnsi="Times New Roman"/>
          <w:b/>
          <w:bCs/>
          <w:lang w:val="bg-BG"/>
        </w:rPr>
        <w:t>Иматиниб Actavis</w:t>
      </w:r>
    </w:p>
    <w:p w:rsidR="00BF3CDC" w:rsidRPr="007B3896" w:rsidRDefault="00B94092" w:rsidP="001230B3">
      <w:pPr>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r>
      <w:r w:rsidR="00BF3CDC" w:rsidRPr="007B3896">
        <w:rPr>
          <w:rFonts w:ascii="Times New Roman" w:hAnsi="Times New Roman"/>
          <w:lang w:val="bg-BG"/>
        </w:rPr>
        <w:t xml:space="preserve">Активното вещество е: иматиниб (под формата на мезилат). Всяка </w:t>
      </w:r>
      <w:r w:rsidR="00AC2DD0" w:rsidRPr="007B3896">
        <w:rPr>
          <w:rFonts w:ascii="Times New Roman" w:hAnsi="Times New Roman"/>
          <w:lang w:val="bg-BG"/>
        </w:rPr>
        <w:t>таблетка</w:t>
      </w:r>
      <w:r w:rsidR="00BF3CDC" w:rsidRPr="007B3896">
        <w:rPr>
          <w:rFonts w:ascii="Times New Roman" w:hAnsi="Times New Roman"/>
          <w:lang w:val="bg-BG"/>
        </w:rPr>
        <w:t xml:space="preserve"> съдържа </w:t>
      </w:r>
      <w:r w:rsidR="000508E1" w:rsidRPr="007B3896">
        <w:rPr>
          <w:rFonts w:ascii="Times New Roman" w:hAnsi="Times New Roman"/>
          <w:lang w:val="bg-BG"/>
        </w:rPr>
        <w:t>10</w:t>
      </w:r>
      <w:r w:rsidR="00BF3CDC" w:rsidRPr="007B3896">
        <w:rPr>
          <w:rFonts w:ascii="Times New Roman" w:hAnsi="Times New Roman"/>
          <w:lang w:val="bg-BG"/>
        </w:rPr>
        <w:t>0 mg иматиниб (под формата на мезилат).</w:t>
      </w:r>
    </w:p>
    <w:p w:rsidR="00B94092" w:rsidRPr="007B3896" w:rsidRDefault="00B94092" w:rsidP="001230B3">
      <w:pPr>
        <w:spacing w:after="0" w:line="240" w:lineRule="auto"/>
        <w:ind w:left="567" w:hanging="567"/>
        <w:rPr>
          <w:rFonts w:ascii="Times New Roman" w:hAnsi="Times New Roman"/>
          <w:bCs/>
          <w:lang w:val="bg-BG"/>
        </w:rPr>
      </w:pPr>
      <w:r w:rsidRPr="007B3896">
        <w:rPr>
          <w:rFonts w:ascii="Times New Roman" w:hAnsi="Times New Roman"/>
          <w:lang w:val="bg-BG"/>
        </w:rPr>
        <w:t>-</w:t>
      </w:r>
      <w:r w:rsidRPr="007B3896">
        <w:rPr>
          <w:rFonts w:ascii="Times New Roman" w:hAnsi="Times New Roman"/>
          <w:lang w:val="bg-BG"/>
        </w:rPr>
        <w:tab/>
      </w:r>
      <w:r w:rsidR="000508E1" w:rsidRPr="007B3896">
        <w:rPr>
          <w:rFonts w:ascii="Times New Roman" w:hAnsi="Times New Roman"/>
          <w:lang w:val="bg-BG"/>
        </w:rPr>
        <w:t xml:space="preserve">Другите съставки са целулоза, </w:t>
      </w:r>
      <w:r w:rsidR="00E31AB8" w:rsidRPr="007B3896">
        <w:rPr>
          <w:rFonts w:ascii="Times New Roman" w:hAnsi="Times New Roman"/>
          <w:lang w:val="bg-BG"/>
        </w:rPr>
        <w:t xml:space="preserve">микрокристална; </w:t>
      </w:r>
      <w:r w:rsidR="000508E1" w:rsidRPr="007B3896">
        <w:rPr>
          <w:rFonts w:ascii="Times New Roman" w:hAnsi="Times New Roman"/>
          <w:lang w:val="bg-BG"/>
        </w:rPr>
        <w:t>коповидон, кросповидон, натриев стеарилфумарат</w:t>
      </w:r>
      <w:r w:rsidRPr="007B3896">
        <w:rPr>
          <w:rFonts w:ascii="Times New Roman" w:hAnsi="Times New Roman"/>
          <w:lang w:val="bg-BG"/>
        </w:rPr>
        <w:t xml:space="preserve">, </w:t>
      </w:r>
      <w:r w:rsidR="000508E1" w:rsidRPr="007B3896">
        <w:rPr>
          <w:rFonts w:ascii="Times New Roman" w:hAnsi="Times New Roman"/>
          <w:lang w:val="bg-BG"/>
        </w:rPr>
        <w:t xml:space="preserve">силициев диоксид </w:t>
      </w:r>
      <w:r w:rsidRPr="007B3896">
        <w:rPr>
          <w:rFonts w:ascii="Times New Roman" w:hAnsi="Times New Roman"/>
          <w:lang w:val="bg-BG"/>
        </w:rPr>
        <w:t>(</w:t>
      </w:r>
      <w:r w:rsidR="000508E1" w:rsidRPr="007B3896">
        <w:rPr>
          <w:rFonts w:ascii="Times New Roman" w:hAnsi="Times New Roman"/>
          <w:lang w:val="bg-BG"/>
        </w:rPr>
        <w:t>колоиден хидрофобен и колоиден безводен</w:t>
      </w:r>
      <w:r w:rsidRPr="007B3896">
        <w:rPr>
          <w:rFonts w:ascii="Times New Roman" w:hAnsi="Times New Roman"/>
          <w:lang w:val="bg-BG"/>
        </w:rPr>
        <w:t xml:space="preserve">), </w:t>
      </w:r>
      <w:r w:rsidR="000508E1" w:rsidRPr="007B3896">
        <w:rPr>
          <w:rFonts w:ascii="Times New Roman" w:hAnsi="Times New Roman"/>
          <w:lang w:val="bg-BG"/>
        </w:rPr>
        <w:t>поливинилов алкохол частично хидролизиран</w:t>
      </w:r>
      <w:r w:rsidRPr="007B3896">
        <w:rPr>
          <w:rFonts w:ascii="Times New Roman" w:hAnsi="Times New Roman"/>
          <w:lang w:val="bg-BG"/>
        </w:rPr>
        <w:t xml:space="preserve">, </w:t>
      </w:r>
      <w:r w:rsidR="000508E1" w:rsidRPr="007B3896">
        <w:rPr>
          <w:rFonts w:ascii="Times New Roman" w:hAnsi="Times New Roman"/>
          <w:lang w:val="bg-BG"/>
        </w:rPr>
        <w:t>талк, железен оксид, жълт</w:t>
      </w:r>
      <w:r w:rsidRPr="007B3896">
        <w:rPr>
          <w:rFonts w:ascii="Times New Roman" w:hAnsi="Times New Roman"/>
          <w:lang w:val="bg-BG"/>
        </w:rPr>
        <w:t xml:space="preserve"> (E172), </w:t>
      </w:r>
      <w:r w:rsidR="000508E1" w:rsidRPr="007B3896">
        <w:rPr>
          <w:rFonts w:ascii="Times New Roman" w:hAnsi="Times New Roman"/>
          <w:lang w:val="bg-BG"/>
        </w:rPr>
        <w:t xml:space="preserve">титанов диоксид </w:t>
      </w:r>
      <w:r w:rsidRPr="007B3896">
        <w:rPr>
          <w:rFonts w:ascii="Times New Roman" w:hAnsi="Times New Roman"/>
          <w:lang w:val="bg-BG"/>
        </w:rPr>
        <w:t xml:space="preserve">(E171), </w:t>
      </w:r>
      <w:r w:rsidR="000508E1" w:rsidRPr="007B3896">
        <w:rPr>
          <w:rFonts w:ascii="Times New Roman" w:hAnsi="Times New Roman"/>
          <w:lang w:val="bg-BG"/>
        </w:rPr>
        <w:t>железен оксид, червен</w:t>
      </w:r>
      <w:r w:rsidRPr="007B3896">
        <w:rPr>
          <w:rFonts w:ascii="Times New Roman" w:hAnsi="Times New Roman"/>
          <w:lang w:val="bg-BG"/>
        </w:rPr>
        <w:t xml:space="preserve"> (E172)</w:t>
      </w:r>
      <w:r w:rsidRPr="007B3896">
        <w:rPr>
          <w:rFonts w:ascii="Times New Roman" w:hAnsi="Times New Roman"/>
          <w:bCs/>
          <w:lang w:val="bg-BG"/>
        </w:rPr>
        <w:t xml:space="preserve">, </w:t>
      </w:r>
      <w:r w:rsidR="000508E1" w:rsidRPr="007B3896">
        <w:rPr>
          <w:rFonts w:ascii="Times New Roman" w:hAnsi="Times New Roman"/>
          <w:bCs/>
          <w:lang w:val="bg-BG"/>
        </w:rPr>
        <w:t>лецитин</w:t>
      </w:r>
      <w:r w:rsidRPr="007B3896">
        <w:rPr>
          <w:rFonts w:ascii="Times New Roman" w:hAnsi="Times New Roman"/>
          <w:bCs/>
          <w:lang w:val="bg-BG"/>
        </w:rPr>
        <w:t xml:space="preserve"> (</w:t>
      </w:r>
      <w:r w:rsidR="000508E1" w:rsidRPr="007B3896">
        <w:rPr>
          <w:rFonts w:ascii="Times New Roman" w:hAnsi="Times New Roman"/>
          <w:bCs/>
          <w:lang w:val="bg-BG"/>
        </w:rPr>
        <w:t>соя</w:t>
      </w:r>
      <w:r w:rsidRPr="007B3896">
        <w:rPr>
          <w:rFonts w:ascii="Times New Roman" w:hAnsi="Times New Roman"/>
          <w:bCs/>
          <w:lang w:val="bg-BG"/>
        </w:rPr>
        <w:t xml:space="preserve">) (E322), </w:t>
      </w:r>
      <w:r w:rsidR="000508E1" w:rsidRPr="007B3896">
        <w:rPr>
          <w:rFonts w:ascii="Times New Roman" w:hAnsi="Times New Roman"/>
          <w:bCs/>
          <w:lang w:val="bg-BG"/>
        </w:rPr>
        <w:t xml:space="preserve">ксантова гума </w:t>
      </w:r>
      <w:r w:rsidRPr="007B3896">
        <w:rPr>
          <w:rFonts w:ascii="Times New Roman" w:hAnsi="Times New Roman"/>
          <w:bCs/>
          <w:lang w:val="bg-BG"/>
        </w:rPr>
        <w:t>(E415).</w:t>
      </w:r>
    </w:p>
    <w:p w:rsidR="00B94092" w:rsidRPr="007B3896" w:rsidRDefault="00B94092" w:rsidP="00947E73">
      <w:pPr>
        <w:spacing w:after="0" w:line="240" w:lineRule="auto"/>
        <w:rPr>
          <w:rFonts w:ascii="Times New Roman" w:hAnsi="Times New Roman"/>
          <w:bCs/>
          <w:lang w:val="bg-BG"/>
        </w:rPr>
      </w:pPr>
    </w:p>
    <w:p w:rsidR="008558AD" w:rsidRPr="007B3896" w:rsidRDefault="008558AD" w:rsidP="00947E73">
      <w:pPr>
        <w:spacing w:after="0" w:line="240" w:lineRule="auto"/>
        <w:rPr>
          <w:rFonts w:ascii="Times New Roman" w:hAnsi="Times New Roman"/>
          <w:b/>
          <w:bCs/>
          <w:lang w:val="bg-BG"/>
        </w:rPr>
      </w:pPr>
      <w:r w:rsidRPr="007B3896">
        <w:rPr>
          <w:rFonts w:ascii="Times New Roman" w:hAnsi="Times New Roman"/>
          <w:b/>
          <w:bCs/>
          <w:lang w:val="bg-BG"/>
        </w:rPr>
        <w:t xml:space="preserve">Как изглежда </w:t>
      </w:r>
      <w:r w:rsidR="00657DD1" w:rsidRPr="007B3896">
        <w:rPr>
          <w:rFonts w:ascii="Times New Roman" w:hAnsi="Times New Roman"/>
          <w:b/>
          <w:bCs/>
          <w:lang w:val="bg-BG"/>
        </w:rPr>
        <w:t>Иматиниб Actavis</w:t>
      </w:r>
      <w:r w:rsidRPr="007B3896">
        <w:rPr>
          <w:rFonts w:ascii="Times New Roman" w:hAnsi="Times New Roman"/>
          <w:b/>
          <w:bCs/>
          <w:lang w:val="bg-BG"/>
        </w:rPr>
        <w:t xml:space="preserve"> и какво съдържа опаковката</w:t>
      </w:r>
    </w:p>
    <w:p w:rsidR="008558AD" w:rsidRPr="007B3896" w:rsidRDefault="008558AD" w:rsidP="00947E73">
      <w:pPr>
        <w:pStyle w:val="KeinLeerraum"/>
        <w:rPr>
          <w:rFonts w:ascii="Times New Roman" w:hAnsi="Times New Roman"/>
          <w:lang w:val="bg-BG"/>
        </w:rPr>
      </w:pPr>
      <w:r w:rsidRPr="007B3896">
        <w:rPr>
          <w:rFonts w:ascii="Times New Roman" w:hAnsi="Times New Roman"/>
          <w:lang w:val="bg-BG"/>
        </w:rPr>
        <w:t xml:space="preserve">Кръгла, двойноизпъкнала тъмножълта до кафеникава филмирана таблетка, </w:t>
      </w:r>
      <w:r w:rsidR="00AC2DD0" w:rsidRPr="007B3896">
        <w:rPr>
          <w:rFonts w:ascii="Times New Roman" w:hAnsi="Times New Roman"/>
          <w:lang w:val="bg-BG"/>
        </w:rPr>
        <w:t>с изпъкнало релефно</w:t>
      </w:r>
      <w:r w:rsidRPr="007B3896">
        <w:rPr>
          <w:rFonts w:ascii="Times New Roman" w:hAnsi="Times New Roman"/>
          <w:lang w:val="bg-BG"/>
        </w:rPr>
        <w:t xml:space="preserve"> фирмено лого от едната страна и „36” с делителна черта от другата страна.</w:t>
      </w:r>
    </w:p>
    <w:p w:rsidR="008558AD" w:rsidRPr="007B3896" w:rsidRDefault="008558AD" w:rsidP="00947E73">
      <w:pPr>
        <w:pStyle w:val="KeinLeerraum"/>
        <w:rPr>
          <w:rFonts w:ascii="Times New Roman" w:hAnsi="Times New Roman"/>
          <w:highlight w:val="lightGray"/>
          <w:lang w:val="bg-BG"/>
        </w:rPr>
      </w:pPr>
    </w:p>
    <w:p w:rsidR="00B94092" w:rsidRPr="007B3896" w:rsidRDefault="001230B3" w:rsidP="00947E73">
      <w:pPr>
        <w:spacing w:after="0" w:line="240" w:lineRule="auto"/>
        <w:rPr>
          <w:rFonts w:ascii="Times New Roman" w:hAnsi="Times New Roman"/>
          <w:i/>
          <w:lang w:val="bg-BG"/>
        </w:rPr>
      </w:pPr>
      <w:r w:rsidRPr="007B3896">
        <w:rPr>
          <w:rFonts w:ascii="Times New Roman" w:hAnsi="Times New Roman"/>
          <w:i/>
          <w:lang w:val="bg-BG"/>
        </w:rPr>
        <w:t>Видове опаковки:</w:t>
      </w:r>
    </w:p>
    <w:p w:rsidR="00B94092" w:rsidRPr="007B3896" w:rsidRDefault="006F5D6C" w:rsidP="00947E73">
      <w:pPr>
        <w:pStyle w:val="KeinLeerraum"/>
        <w:rPr>
          <w:rFonts w:ascii="Times New Roman" w:hAnsi="Times New Roman"/>
          <w:lang w:val="bg-BG"/>
        </w:rPr>
      </w:pPr>
      <w:r w:rsidRPr="007B3896">
        <w:rPr>
          <w:rFonts w:ascii="Times New Roman" w:hAnsi="Times New Roman"/>
          <w:lang w:val="bg-BG"/>
        </w:rPr>
        <w:t>Таблетките се предлагат</w:t>
      </w:r>
      <w:r w:rsidR="00590687" w:rsidRPr="007B3896">
        <w:rPr>
          <w:rFonts w:ascii="Times New Roman" w:hAnsi="Times New Roman"/>
          <w:lang w:val="bg-BG"/>
        </w:rPr>
        <w:t xml:space="preserve"> в </w:t>
      </w:r>
      <w:r w:rsidRPr="007B3896">
        <w:rPr>
          <w:rFonts w:ascii="Times New Roman" w:hAnsi="Times New Roman"/>
          <w:lang w:val="bg-BG"/>
        </w:rPr>
        <w:t xml:space="preserve">алуминиеви блистерни </w:t>
      </w:r>
      <w:r w:rsidR="00590687" w:rsidRPr="007B3896">
        <w:rPr>
          <w:rFonts w:ascii="Times New Roman" w:hAnsi="Times New Roman"/>
          <w:lang w:val="bg-BG"/>
        </w:rPr>
        <w:t xml:space="preserve">опаковки </w:t>
      </w:r>
      <w:r w:rsidRPr="007B3896">
        <w:rPr>
          <w:rFonts w:ascii="Times New Roman" w:hAnsi="Times New Roman"/>
          <w:lang w:val="bg-BG"/>
        </w:rPr>
        <w:t>от</w:t>
      </w:r>
      <w:r w:rsidR="00590687" w:rsidRPr="007B3896">
        <w:rPr>
          <w:rFonts w:ascii="Times New Roman" w:hAnsi="Times New Roman"/>
          <w:lang w:val="bg-BG"/>
        </w:rPr>
        <w:t xml:space="preserve"> </w:t>
      </w:r>
      <w:r w:rsidR="00B94092" w:rsidRPr="007B3896">
        <w:rPr>
          <w:rFonts w:ascii="Times New Roman" w:hAnsi="Times New Roman"/>
          <w:lang w:val="bg-BG"/>
        </w:rPr>
        <w:t xml:space="preserve">10, 20, 30, 60, 90, 120 </w:t>
      </w:r>
      <w:r w:rsidR="00590687" w:rsidRPr="007B3896">
        <w:rPr>
          <w:rFonts w:ascii="Times New Roman" w:hAnsi="Times New Roman"/>
          <w:lang w:val="bg-BG"/>
        </w:rPr>
        <w:t>или</w:t>
      </w:r>
      <w:r w:rsidR="00B94092" w:rsidRPr="007B3896">
        <w:rPr>
          <w:rFonts w:ascii="Times New Roman" w:hAnsi="Times New Roman"/>
          <w:lang w:val="bg-BG"/>
        </w:rPr>
        <w:t xml:space="preserve"> 180 </w:t>
      </w:r>
      <w:r w:rsidR="00590687" w:rsidRPr="007B3896">
        <w:rPr>
          <w:rFonts w:ascii="Times New Roman" w:hAnsi="Times New Roman"/>
          <w:lang w:val="bg-BG"/>
        </w:rPr>
        <w:t>филмирани таблетки</w:t>
      </w:r>
    </w:p>
    <w:p w:rsidR="000F6A66" w:rsidRPr="007B3896" w:rsidRDefault="000F6A66" w:rsidP="000F6A66">
      <w:pPr>
        <w:spacing w:after="0" w:line="240" w:lineRule="auto"/>
        <w:rPr>
          <w:rFonts w:ascii="Times New Roman" w:hAnsi="Times New Roman"/>
          <w:highlight w:val="yellow"/>
          <w:lang w:val="bg-BG"/>
        </w:rPr>
      </w:pPr>
    </w:p>
    <w:p w:rsidR="000F6A66" w:rsidRPr="007B3896" w:rsidRDefault="000F6A66" w:rsidP="000F6A66">
      <w:pPr>
        <w:spacing w:after="0" w:line="240" w:lineRule="auto"/>
        <w:rPr>
          <w:rFonts w:ascii="Times New Roman" w:hAnsi="Times New Roman"/>
          <w:lang w:val="bg-BG"/>
        </w:rPr>
      </w:pPr>
      <w:r w:rsidRPr="007B3896">
        <w:rPr>
          <w:rFonts w:ascii="Times New Roman" w:hAnsi="Times New Roman"/>
          <w:lang w:val="bg-BG"/>
        </w:rPr>
        <w:t xml:space="preserve">Не всички видове опаковки могат да бъдат пуснати </w:t>
      </w:r>
      <w:r w:rsidRPr="007B3896">
        <w:rPr>
          <w:rFonts w:ascii="Times New Roman" w:hAnsi="Times New Roman"/>
          <w:color w:val="000000"/>
          <w:lang w:val="bg-BG"/>
        </w:rPr>
        <w:t>пазара</w:t>
      </w:r>
      <w:r w:rsidRPr="007B3896">
        <w:rPr>
          <w:rFonts w:ascii="Times New Roman" w:hAnsi="Times New Roman"/>
          <w:lang w:val="bg-BG"/>
        </w:rPr>
        <w:t>.</w:t>
      </w:r>
    </w:p>
    <w:p w:rsidR="000F6A66" w:rsidRPr="007B3896" w:rsidRDefault="000F6A66" w:rsidP="000F6A66">
      <w:pPr>
        <w:spacing w:after="0" w:line="240" w:lineRule="auto"/>
        <w:rPr>
          <w:rFonts w:ascii="Times New Roman" w:hAnsi="Times New Roman"/>
          <w:lang w:val="bg-BG"/>
        </w:rPr>
      </w:pPr>
    </w:p>
    <w:p w:rsidR="00590687" w:rsidRPr="007B3896" w:rsidRDefault="00590687" w:rsidP="00947E73">
      <w:pPr>
        <w:spacing w:after="0" w:line="240" w:lineRule="auto"/>
        <w:rPr>
          <w:rFonts w:ascii="Times New Roman" w:hAnsi="Times New Roman"/>
          <w:b/>
          <w:bCs/>
          <w:lang w:val="bg-BG"/>
        </w:rPr>
      </w:pPr>
      <w:r w:rsidRPr="007B3896">
        <w:rPr>
          <w:rFonts w:ascii="Times New Roman" w:hAnsi="Times New Roman"/>
          <w:b/>
          <w:bCs/>
          <w:lang w:val="bg-BG"/>
        </w:rPr>
        <w:t>Притежател на разрешението за употреба</w:t>
      </w:r>
    </w:p>
    <w:p w:rsidR="00B94092" w:rsidRPr="007B3896" w:rsidRDefault="00B94092" w:rsidP="00947E73">
      <w:pPr>
        <w:spacing w:after="0" w:line="240" w:lineRule="auto"/>
        <w:rPr>
          <w:rFonts w:ascii="Times New Roman" w:hAnsi="Times New Roman"/>
          <w:lang w:val="bg-BG"/>
        </w:rPr>
      </w:pPr>
      <w:r w:rsidRPr="007B3896">
        <w:rPr>
          <w:rFonts w:ascii="Times New Roman" w:hAnsi="Times New Roman"/>
          <w:lang w:val="bg-BG"/>
        </w:rPr>
        <w:t>Actavis Group PTC ehf.</w:t>
      </w:r>
    </w:p>
    <w:p w:rsidR="00B94092" w:rsidRPr="007B3896" w:rsidRDefault="00B94092" w:rsidP="00947E73">
      <w:pPr>
        <w:spacing w:after="0" w:line="240" w:lineRule="auto"/>
        <w:rPr>
          <w:rFonts w:ascii="Times New Roman" w:hAnsi="Times New Roman"/>
          <w:lang w:val="bg-BG"/>
        </w:rPr>
      </w:pPr>
      <w:r w:rsidRPr="007B3896">
        <w:rPr>
          <w:rFonts w:ascii="Times New Roman" w:hAnsi="Times New Roman"/>
          <w:lang w:val="bg-BG"/>
        </w:rPr>
        <w:t>Reykjavíkurvegur 76-78,</w:t>
      </w:r>
    </w:p>
    <w:p w:rsidR="00B94092" w:rsidRPr="007B3896" w:rsidRDefault="00B94092" w:rsidP="00947E73">
      <w:pPr>
        <w:spacing w:after="0" w:line="240" w:lineRule="auto"/>
        <w:rPr>
          <w:rFonts w:ascii="Times New Roman" w:hAnsi="Times New Roman"/>
          <w:lang w:val="bg-BG"/>
        </w:rPr>
      </w:pPr>
      <w:r w:rsidRPr="007B3896">
        <w:rPr>
          <w:rFonts w:ascii="Times New Roman" w:hAnsi="Times New Roman"/>
          <w:lang w:val="bg-BG"/>
        </w:rPr>
        <w:t>Hafnarfjörður</w:t>
      </w:r>
    </w:p>
    <w:p w:rsidR="00B94092" w:rsidRPr="007B3896" w:rsidRDefault="00590687" w:rsidP="00947E73">
      <w:pPr>
        <w:spacing w:after="0" w:line="240" w:lineRule="auto"/>
        <w:rPr>
          <w:rFonts w:ascii="Times New Roman" w:hAnsi="Times New Roman"/>
          <w:lang w:val="bg-BG"/>
        </w:rPr>
      </w:pPr>
      <w:r w:rsidRPr="007B3896">
        <w:rPr>
          <w:rFonts w:ascii="Times New Roman" w:hAnsi="Times New Roman"/>
          <w:lang w:val="bg-BG"/>
        </w:rPr>
        <w:t>Исландия</w:t>
      </w:r>
    </w:p>
    <w:p w:rsidR="00B94092" w:rsidRPr="007B3896" w:rsidRDefault="00B94092" w:rsidP="00947E73">
      <w:pPr>
        <w:spacing w:after="0" w:line="240" w:lineRule="auto"/>
        <w:rPr>
          <w:rFonts w:ascii="Times New Roman" w:hAnsi="Times New Roman"/>
          <w:lang w:val="bg-BG"/>
        </w:rPr>
      </w:pPr>
    </w:p>
    <w:p w:rsidR="00590687" w:rsidRPr="007B3896" w:rsidRDefault="00590687" w:rsidP="00947E73">
      <w:pPr>
        <w:pStyle w:val="KeinLeerraum"/>
        <w:rPr>
          <w:rFonts w:ascii="Times New Roman" w:hAnsi="Times New Roman"/>
          <w:b/>
          <w:bCs/>
          <w:lang w:val="bg-BG"/>
        </w:rPr>
      </w:pPr>
      <w:r w:rsidRPr="007B3896">
        <w:rPr>
          <w:rFonts w:ascii="Times New Roman" w:hAnsi="Times New Roman"/>
          <w:b/>
          <w:bCs/>
          <w:lang w:val="bg-BG"/>
        </w:rPr>
        <w:t>Производител</w:t>
      </w:r>
    </w:p>
    <w:p w:rsidR="00B94092" w:rsidRPr="007B3896" w:rsidRDefault="00B94092" w:rsidP="00947E73">
      <w:pPr>
        <w:pStyle w:val="KeinLeerraum"/>
        <w:rPr>
          <w:rFonts w:ascii="Times New Roman" w:hAnsi="Times New Roman"/>
          <w:lang w:val="bg-BG"/>
        </w:rPr>
      </w:pPr>
      <w:r w:rsidRPr="007B3896">
        <w:rPr>
          <w:rFonts w:ascii="Times New Roman" w:hAnsi="Times New Roman"/>
          <w:lang w:val="bg-BG"/>
        </w:rPr>
        <w:t>S.C. Sindan</w:t>
      </w:r>
      <w:r w:rsidRPr="007B3896">
        <w:rPr>
          <w:rFonts w:ascii="Times New Roman" w:hAnsi="Times New Roman"/>
          <w:lang w:val="bg-BG"/>
        </w:rPr>
        <w:noBreakHyphen/>
        <w:t>Pharma S.R.L.</w:t>
      </w:r>
    </w:p>
    <w:p w:rsidR="00B94092" w:rsidRPr="007B3896" w:rsidRDefault="00B94092" w:rsidP="00947E73">
      <w:pPr>
        <w:pStyle w:val="KeinLeerraum"/>
        <w:rPr>
          <w:rFonts w:ascii="Times New Roman" w:hAnsi="Times New Roman"/>
          <w:lang w:val="bg-BG"/>
        </w:rPr>
      </w:pPr>
      <w:r w:rsidRPr="007B3896">
        <w:rPr>
          <w:rFonts w:ascii="Times New Roman" w:hAnsi="Times New Roman"/>
          <w:lang w:val="bg-BG"/>
        </w:rPr>
        <w:t>11 Ion Mihalache Blvd</w:t>
      </w:r>
    </w:p>
    <w:p w:rsidR="00B94092" w:rsidRPr="007B3896" w:rsidRDefault="00B94092" w:rsidP="00947E73">
      <w:pPr>
        <w:pStyle w:val="KeinLeerraum"/>
        <w:rPr>
          <w:rFonts w:ascii="Times New Roman" w:hAnsi="Times New Roman"/>
          <w:lang w:val="bg-BG"/>
        </w:rPr>
      </w:pPr>
      <w:r w:rsidRPr="007B3896">
        <w:rPr>
          <w:rFonts w:ascii="Times New Roman" w:hAnsi="Times New Roman"/>
          <w:lang w:val="bg-BG"/>
        </w:rPr>
        <w:t>Bucharest</w:t>
      </w:r>
    </w:p>
    <w:p w:rsidR="00B94092" w:rsidRPr="007B3896" w:rsidRDefault="00590687" w:rsidP="00947E73">
      <w:pPr>
        <w:pStyle w:val="KeinLeerraum"/>
        <w:rPr>
          <w:rFonts w:ascii="Times New Roman" w:hAnsi="Times New Roman"/>
          <w:lang w:val="bg-BG"/>
        </w:rPr>
      </w:pPr>
      <w:r w:rsidRPr="007B3896">
        <w:rPr>
          <w:rFonts w:ascii="Times New Roman" w:hAnsi="Times New Roman"/>
          <w:lang w:val="bg-BG"/>
        </w:rPr>
        <w:t>Румъния</w:t>
      </w:r>
    </w:p>
    <w:p w:rsidR="00B94092" w:rsidRPr="007B3896" w:rsidRDefault="00B94092" w:rsidP="00947E73">
      <w:pPr>
        <w:spacing w:after="0" w:line="240" w:lineRule="auto"/>
        <w:rPr>
          <w:rFonts w:ascii="Times New Roman" w:hAnsi="Times New Roman"/>
          <w:lang w:val="bg-BG"/>
        </w:rPr>
      </w:pPr>
    </w:p>
    <w:p w:rsidR="00590687" w:rsidRPr="007B3896" w:rsidRDefault="00590687" w:rsidP="00C62B7F">
      <w:pPr>
        <w:spacing w:after="0" w:line="240" w:lineRule="auto"/>
        <w:rPr>
          <w:rFonts w:ascii="Times New Roman" w:hAnsi="Times New Roman"/>
          <w:lang w:val="bg-BG"/>
        </w:rPr>
      </w:pPr>
      <w:r w:rsidRPr="007B3896">
        <w:rPr>
          <w:rFonts w:ascii="Times New Roman" w:hAnsi="Times New Roman"/>
          <w:lang w:val="bg-BG"/>
        </w:rPr>
        <w:t>За допълнителна информация относно това лекарство, моля, свържете се с локалния представител на притежателя на разрешението за употреба:</w:t>
      </w:r>
    </w:p>
    <w:p w:rsidR="008C52AE" w:rsidRPr="007B3896" w:rsidRDefault="008C52AE" w:rsidP="008C52AE">
      <w:pPr>
        <w:autoSpaceDE w:val="0"/>
        <w:autoSpaceDN w:val="0"/>
        <w:adjustRightInd w:val="0"/>
        <w:spacing w:after="0" w:line="240" w:lineRule="auto"/>
        <w:rPr>
          <w:rFonts w:ascii="Times New Roman" w:hAnsi="Times New Roman"/>
          <w:color w:val="000000" w:themeColor="text1"/>
          <w:lang w:val="bg-BG"/>
        </w:rPr>
      </w:pPr>
    </w:p>
    <w:tbl>
      <w:tblPr>
        <w:tblW w:w="9360" w:type="dxa"/>
        <w:tblInd w:w="-34" w:type="dxa"/>
        <w:tblLayout w:type="fixed"/>
        <w:tblLook w:val="04A0" w:firstRow="1" w:lastRow="0" w:firstColumn="1" w:lastColumn="0" w:noHBand="0" w:noVBand="1"/>
      </w:tblPr>
      <w:tblGrid>
        <w:gridCol w:w="34"/>
        <w:gridCol w:w="4646"/>
        <w:gridCol w:w="4680"/>
      </w:tblGrid>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België/Belgique/Belgien</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IJsland/Islande/Island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Tél/Tel: +354 5503300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Lietuva</w:t>
            </w:r>
          </w:p>
          <w:p w:rsidR="008C52AE" w:rsidRPr="007B3896" w:rsidRDefault="008C52AE" w:rsidP="00A122D9">
            <w:pPr>
              <w:spacing w:after="0" w:line="240" w:lineRule="auto"/>
              <w:ind w:right="567"/>
              <w:rPr>
                <w:rFonts w:ascii="Times New Roman" w:hAnsi="Times New Roman"/>
                <w:noProof/>
                <w:color w:val="000000" w:themeColor="text1"/>
                <w:lang w:val="bg-BG"/>
              </w:rPr>
            </w:pPr>
            <w:r w:rsidRPr="007B3896">
              <w:rPr>
                <w:rFonts w:ascii="Times New Roman" w:hAnsi="Times New Roman"/>
                <w:noProof/>
                <w:color w:val="000000" w:themeColor="text1"/>
                <w:lang w:val="bg-BG"/>
              </w:rPr>
              <w:t>UAB Teva Baltics</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+370 5</w:t>
            </w:r>
            <w:r w:rsidRPr="007B3896">
              <w:rPr>
                <w:rFonts w:ascii="Times New Roman" w:hAnsi="Times New Roman"/>
                <w:noProof/>
                <w:color w:val="000000" w:themeColor="text1"/>
                <w:lang w:val="bg-BG"/>
              </w:rPr>
              <w:t>2660203</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b/>
                <w:bCs/>
                <w:color w:val="000000" w:themeColor="text1"/>
                <w:lang w:val="bg-BG"/>
              </w:rPr>
            </w:pPr>
            <w:r w:rsidRPr="007B3896">
              <w:rPr>
                <w:rFonts w:ascii="Times New Roman" w:hAnsi="Times New Roman"/>
                <w:b/>
                <w:bCs/>
                <w:color w:val="000000" w:themeColor="text1"/>
                <w:lang w:val="bg-BG"/>
              </w:rPr>
              <w:t>България</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Актавис ЕАД</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Teл: +359 24899585</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Luxembourg/Luxemburg</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Islande/Island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Tél/Tel: +354 5503300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Height w:val="751"/>
        </w:trPr>
        <w:tc>
          <w:tcPr>
            <w:tcW w:w="4644"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Česká republika</w:t>
            </w:r>
          </w:p>
          <w:p w:rsidR="008C52AE" w:rsidRPr="007B3896" w:rsidRDefault="008C52AE" w:rsidP="00A122D9">
            <w:pPr>
              <w:tabs>
                <w:tab w:val="left" w:pos="-720"/>
              </w:tabs>
              <w:suppressAutoHyphens/>
              <w:spacing w:after="0" w:line="240" w:lineRule="auto"/>
              <w:ind w:right="567"/>
              <w:rPr>
                <w:rFonts w:ascii="Times New Roman" w:hAnsi="Times New Roman"/>
                <w:noProof/>
                <w:color w:val="000000" w:themeColor="text1"/>
                <w:lang w:val="bg-BG"/>
              </w:rPr>
            </w:pPr>
            <w:r w:rsidRPr="007B3896">
              <w:rPr>
                <w:rFonts w:ascii="Times New Roman" w:hAnsi="Times New Roman"/>
                <w:noProof/>
                <w:color w:val="000000" w:themeColor="text1"/>
                <w:lang w:val="bg-BG"/>
              </w:rPr>
              <w:t>Teva Pharmaceuticals CR, s.r.o.</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+420 251007111</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Magyarország</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Teva Gyógyszergyár Zrt.</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+36 1</w:t>
            </w:r>
            <w:r w:rsidRPr="007B3896">
              <w:rPr>
                <w:rFonts w:ascii="Times New Roman" w:hAnsi="Times New Roman"/>
                <w:noProof/>
                <w:color w:val="000000" w:themeColor="text1"/>
                <w:lang w:val="bg-BG"/>
              </w:rPr>
              <w:t>2886400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Danmark</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Denmark A/S</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Tlf: +45 44985511</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Malta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Ltd.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+356 21693533</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Deutschland</w:t>
            </w:r>
          </w:p>
          <w:p w:rsidR="008C52AE" w:rsidRPr="007B3896" w:rsidRDefault="008C52AE" w:rsidP="00A122D9">
            <w:pPr>
              <w:spacing w:after="0" w:line="240" w:lineRule="auto"/>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+354 5503300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Nederland</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Actavis Group PTC ehf.</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IJsland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+354 5503300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b/>
                <w:bCs/>
                <w:color w:val="000000" w:themeColor="text1"/>
                <w:lang w:val="bg-BG"/>
              </w:rPr>
            </w:pPr>
            <w:r w:rsidRPr="007B3896">
              <w:rPr>
                <w:rFonts w:ascii="Times New Roman" w:hAnsi="Times New Roman"/>
                <w:b/>
                <w:bCs/>
                <w:color w:val="000000" w:themeColor="text1"/>
                <w:lang w:val="bg-BG"/>
              </w:rPr>
              <w:t>Eesti</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UAB Teva Baltics</w:t>
            </w:r>
            <w:r w:rsidRPr="007B3896">
              <w:rPr>
                <w:rFonts w:ascii="Times New Roman" w:hAnsi="Times New Roman"/>
                <w:noProof/>
                <w:color w:val="000000" w:themeColor="text1"/>
                <w:lang w:val="bg-BG"/>
              </w:rPr>
              <w:t xml:space="preserve"> Eesti filiaal</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 xml:space="preserve">Tel: +372 </w:t>
            </w:r>
            <w:r w:rsidRPr="007B3896">
              <w:rPr>
                <w:rFonts w:ascii="Times New Roman" w:hAnsi="Times New Roman"/>
                <w:noProof/>
                <w:color w:val="000000" w:themeColor="text1"/>
                <w:lang w:val="bg-BG"/>
              </w:rPr>
              <w:t>6610801</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Norge</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Teva Norway AS</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Tlf: +47 66775590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Ελλάδα</w:t>
            </w:r>
          </w:p>
          <w:p w:rsidR="008C52AE" w:rsidRPr="007B3896" w:rsidRDefault="008C52AE" w:rsidP="00A122D9">
            <w:pPr>
              <w:pStyle w:val="NormalParagraphStyle"/>
              <w:spacing w:line="240" w:lineRule="auto"/>
              <w:rPr>
                <w:rFonts w:ascii="Times New Roman" w:hAnsi="Times New Roman"/>
                <w:color w:val="000000" w:themeColor="text1"/>
                <w:sz w:val="22"/>
                <w:szCs w:val="22"/>
                <w:lang w:val="bg-BG"/>
              </w:rPr>
            </w:pPr>
            <w:r w:rsidRPr="00386F9B">
              <w:rPr>
                <w:rFonts w:ascii="Times New Roman" w:hAnsi="Times New Roman"/>
                <w:color w:val="000000" w:themeColor="text1"/>
                <w:sz w:val="22"/>
                <w:szCs w:val="22"/>
                <w:lang w:val="bg-BG"/>
              </w:rPr>
              <w:t>Specifar A.B.E.E</w:t>
            </w:r>
            <w:r w:rsidRPr="007B3896">
              <w:rPr>
                <w:rFonts w:ascii="Times New Roman" w:hAnsi="Times New Roman"/>
                <w:color w:val="000000" w:themeColor="text1"/>
                <w:sz w:val="22"/>
                <w:szCs w:val="22"/>
                <w:lang w:val="bg-BG"/>
              </w:rPr>
              <w:t>.</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Τηλ: +30 2118805000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Österreich</w:t>
            </w:r>
          </w:p>
          <w:p w:rsidR="008C52AE" w:rsidRPr="007B3896" w:rsidRDefault="008C52AE" w:rsidP="00A122D9">
            <w:pPr>
              <w:spacing w:after="0" w:line="240" w:lineRule="auto"/>
              <w:rPr>
                <w:rFonts w:ascii="Times New Roman" w:eastAsia="Adobe Fangsong Std R" w:hAnsi="Times New Roman"/>
                <w:color w:val="000000" w:themeColor="text1"/>
                <w:lang w:val="bg-BG"/>
              </w:rPr>
            </w:pPr>
            <w:r w:rsidRPr="007B3896">
              <w:rPr>
                <w:rFonts w:ascii="Times New Roman" w:eastAsia="Adobe Fangsong Std R" w:hAnsi="Times New Roman"/>
                <w:color w:val="000000" w:themeColor="text1"/>
                <w:lang w:val="bg-BG"/>
              </w:rPr>
              <w:t>ratiopharm Arzneimittel Vertriebs-GmbH</w:t>
            </w:r>
          </w:p>
          <w:p w:rsidR="008C52AE" w:rsidRPr="007B3896" w:rsidRDefault="008C52AE" w:rsidP="00A122D9">
            <w:pPr>
              <w:spacing w:after="0" w:line="240" w:lineRule="auto"/>
              <w:rPr>
                <w:rFonts w:ascii="Times New Roman" w:eastAsia="Adobe Fangsong Std R" w:hAnsi="Times New Roman"/>
                <w:color w:val="000000" w:themeColor="text1"/>
                <w:lang w:val="bg-BG"/>
              </w:rPr>
            </w:pPr>
            <w:r w:rsidRPr="007B3896">
              <w:rPr>
                <w:rFonts w:ascii="Times New Roman" w:eastAsia="Adobe Fangsong Std R" w:hAnsi="Times New Roman"/>
                <w:color w:val="000000" w:themeColor="text1"/>
                <w:lang w:val="bg-BG"/>
              </w:rPr>
              <w:t>Tel: +43 1970070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España</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Islandia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+354 5503300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bCs/>
                <w:i/>
                <w:iCs/>
                <w:color w:val="000000" w:themeColor="text1"/>
                <w:lang w:val="bg-BG"/>
              </w:rPr>
            </w:pPr>
            <w:r w:rsidRPr="007B3896">
              <w:rPr>
                <w:rFonts w:ascii="Times New Roman" w:hAnsi="Times New Roman"/>
                <w:b/>
                <w:color w:val="000000" w:themeColor="text1"/>
                <w:lang w:val="bg-BG"/>
              </w:rPr>
              <w:t>Polska</w:t>
            </w:r>
          </w:p>
          <w:p w:rsidR="008C52AE" w:rsidRPr="007B3896" w:rsidRDefault="008C52AE" w:rsidP="00A122D9">
            <w:pPr>
              <w:spacing w:after="0" w:line="240" w:lineRule="auto"/>
              <w:rPr>
                <w:rFonts w:ascii="Times New Roman" w:hAnsi="Times New Roman"/>
                <w:color w:val="000000" w:themeColor="text1"/>
                <w:lang w:val="bg-BG"/>
              </w:rPr>
            </w:pPr>
            <w:r w:rsidRPr="007B3896">
              <w:rPr>
                <w:rFonts w:ascii="Times New Roman" w:hAnsi="Times New Roman"/>
                <w:color w:val="000000" w:themeColor="text1"/>
                <w:lang w:val="bg-BG"/>
              </w:rPr>
              <w:t>Teva Pharmaceuticals Polska Sp. z o.o.</w:t>
            </w:r>
          </w:p>
          <w:p w:rsidR="008C52AE" w:rsidRPr="007B3896" w:rsidRDefault="008C52AE" w:rsidP="00A122D9">
            <w:pPr>
              <w:numPr>
                <w:ilvl w:val="12"/>
                <w:numId w:val="0"/>
              </w:numPr>
              <w:spacing w:after="0" w:line="240" w:lineRule="auto"/>
              <w:rPr>
                <w:rFonts w:ascii="Times New Roman" w:hAnsi="Times New Roman"/>
                <w:color w:val="000000" w:themeColor="text1"/>
                <w:lang w:val="bg-BG" w:eastAsia="is-IS"/>
              </w:rPr>
            </w:pPr>
            <w:r w:rsidRPr="007B3896">
              <w:rPr>
                <w:rFonts w:ascii="Times New Roman" w:hAnsi="Times New Roman"/>
                <w:color w:val="000000" w:themeColor="text1"/>
                <w:lang w:val="bg-BG"/>
              </w:rPr>
              <w:t>Tel: +48 223459300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France</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Islande</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eastAsia="en-GB"/>
              </w:rPr>
              <w:t>Tél</w:t>
            </w:r>
            <w:r w:rsidRPr="007B3896">
              <w:rPr>
                <w:rFonts w:ascii="Times New Roman" w:hAnsi="Times New Roman"/>
                <w:noProof/>
                <w:color w:val="000000" w:themeColor="text1"/>
                <w:lang w:val="bg-BG"/>
              </w:rPr>
              <w:t>:</w:t>
            </w:r>
            <w:r w:rsidRPr="007B3896">
              <w:rPr>
                <w:rFonts w:ascii="Times New Roman" w:hAnsi="Times New Roman"/>
                <w:color w:val="000000" w:themeColor="text1"/>
                <w:lang w:val="bg-BG"/>
              </w:rPr>
              <w:t xml:space="preserve"> +354 5503300</w:t>
            </w:r>
          </w:p>
          <w:p w:rsidR="008C52AE" w:rsidRPr="007B3896" w:rsidRDefault="008C52AE" w:rsidP="00A122D9">
            <w:pPr>
              <w:pStyle w:val="KeinLeerraum"/>
              <w:rPr>
                <w:rFonts w:ascii="Times New Roman" w:hAnsi="Times New Roman"/>
                <w:b/>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Portugal</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Islândia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Tel: +354 5503300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tabs>
                <w:tab w:val="left" w:pos="-720"/>
                <w:tab w:val="left" w:pos="4536"/>
              </w:tabs>
              <w:suppressAutoHyphens/>
              <w:spacing w:after="0" w:line="240" w:lineRule="auto"/>
              <w:ind w:right="567"/>
              <w:rPr>
                <w:rFonts w:ascii="Times New Roman" w:hAnsi="Times New Roman"/>
                <w:b/>
                <w:noProof/>
                <w:color w:val="000000" w:themeColor="text1"/>
                <w:lang w:val="bg-BG"/>
              </w:rPr>
            </w:pPr>
            <w:r w:rsidRPr="007B3896">
              <w:rPr>
                <w:rFonts w:ascii="Times New Roman" w:hAnsi="Times New Roman"/>
                <w:color w:val="000000" w:themeColor="text1"/>
                <w:lang w:val="bg-BG"/>
              </w:rPr>
              <w:br w:type="page"/>
            </w:r>
            <w:r w:rsidRPr="007B3896">
              <w:rPr>
                <w:rFonts w:ascii="Times New Roman" w:hAnsi="Times New Roman"/>
                <w:b/>
                <w:noProof/>
                <w:color w:val="000000" w:themeColor="text1"/>
                <w:lang w:val="bg-BG"/>
              </w:rPr>
              <w:t>Hrvatska</w:t>
            </w:r>
          </w:p>
          <w:p w:rsidR="008C52AE" w:rsidRPr="007B3896" w:rsidRDefault="008C52AE" w:rsidP="00A122D9">
            <w:pPr>
              <w:tabs>
                <w:tab w:val="left" w:pos="-720"/>
                <w:tab w:val="left" w:pos="4536"/>
              </w:tabs>
              <w:suppressAutoHyphens/>
              <w:spacing w:after="0" w:line="240" w:lineRule="auto"/>
              <w:ind w:right="567"/>
              <w:rPr>
                <w:rFonts w:ascii="Times New Roman" w:hAnsi="Times New Roman"/>
                <w:color w:val="000000" w:themeColor="text1"/>
                <w:lang w:val="bg-BG"/>
              </w:rPr>
            </w:pPr>
            <w:r w:rsidRPr="007B3896">
              <w:rPr>
                <w:rFonts w:ascii="Times New Roman" w:hAnsi="Times New Roman"/>
                <w:color w:val="000000" w:themeColor="text1"/>
                <w:lang w:val="bg-BG"/>
              </w:rPr>
              <w:t>Pliva Hrvatska d.o.o.</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+385 13720000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România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Pharmaceuticals S.R.L.</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w:t>
            </w:r>
            <w:r w:rsidRPr="007B3896">
              <w:rPr>
                <w:rFonts w:ascii="Times New Roman" w:hAnsi="Times New Roman"/>
                <w:noProof/>
                <w:color w:val="000000" w:themeColor="text1"/>
                <w:lang w:val="bg-BG"/>
              </w:rPr>
              <w:t>40 212306524</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Ireland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Pharmaceuticals Ireland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+353 19127700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Slovenija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Pliva Ljubljana d.o.o.</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+386 15890390</w:t>
            </w:r>
          </w:p>
          <w:p w:rsidR="008C52AE" w:rsidRPr="007B3896" w:rsidRDefault="008C52AE" w:rsidP="00A122D9">
            <w:pPr>
              <w:pStyle w:val="KeinLeerraum"/>
              <w:rPr>
                <w:rFonts w:ascii="Times New Roman" w:hAnsi="Times New Roman"/>
                <w:b/>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Ísland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Sími: +354 5503300</w:t>
            </w:r>
          </w:p>
          <w:p w:rsidR="008C52AE" w:rsidRPr="007B3896" w:rsidRDefault="008C52AE" w:rsidP="00A122D9">
            <w:pPr>
              <w:pStyle w:val="KeinLeerraum"/>
              <w:rPr>
                <w:rFonts w:ascii="Times New Roman" w:hAnsi="Times New Roman"/>
                <w:b/>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Slovenská republika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TEVA Pharmaceuticals Slovakia s.r.o.</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+421 2</w:t>
            </w:r>
            <w:r w:rsidRPr="007B3896">
              <w:rPr>
                <w:rFonts w:ascii="Times New Roman" w:hAnsi="Times New Roman"/>
                <w:noProof/>
                <w:color w:val="000000" w:themeColor="text1"/>
                <w:lang w:val="bg-BG"/>
              </w:rPr>
              <w:t>57267911</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Italia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Tel: +354 5503300</w:t>
            </w:r>
          </w:p>
          <w:p w:rsidR="008C52AE" w:rsidRPr="007B3896" w:rsidRDefault="008C52AE" w:rsidP="00A122D9">
            <w:pPr>
              <w:pStyle w:val="KeinLeerraum"/>
              <w:rPr>
                <w:rFonts w:ascii="Times New Roman" w:hAnsi="Times New Roman"/>
                <w:b/>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Suomi/Finland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Finland Oy</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Puh/Tel: +358 201805900</w:t>
            </w:r>
          </w:p>
          <w:p w:rsidR="008C52AE" w:rsidRPr="007B3896" w:rsidRDefault="008C52AE" w:rsidP="00A122D9">
            <w:pPr>
              <w:pStyle w:val="KeinLeerraum"/>
              <w:rPr>
                <w:rFonts w:ascii="Times New Roman" w:hAnsi="Times New Roman"/>
                <w:b/>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Κύπρος</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Specifar A.B.E.E.</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Ελλάδα</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Τηλ: +30 2118805000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Sverige</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Sweden AB</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+46 42121100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b/>
                <w:bCs/>
                <w:color w:val="000000" w:themeColor="text1"/>
                <w:lang w:val="bg-BG" w:eastAsia="en-GB"/>
              </w:rPr>
            </w:pPr>
            <w:r w:rsidRPr="007B3896">
              <w:rPr>
                <w:rFonts w:ascii="Times New Roman" w:hAnsi="Times New Roman"/>
                <w:b/>
                <w:bCs/>
                <w:color w:val="000000" w:themeColor="text1"/>
                <w:lang w:val="bg-BG" w:eastAsia="en-GB"/>
              </w:rPr>
              <w:t>Latvija</w:t>
            </w:r>
          </w:p>
          <w:p w:rsidR="008C52AE" w:rsidRPr="007B3896" w:rsidRDefault="008C52AE" w:rsidP="00A122D9">
            <w:pPr>
              <w:spacing w:after="0" w:line="240" w:lineRule="auto"/>
              <w:rPr>
                <w:rFonts w:ascii="Times New Roman" w:hAnsi="Times New Roman"/>
                <w:color w:val="000000" w:themeColor="text1"/>
                <w:lang w:val="bg-BG" w:eastAsia="en-GB"/>
              </w:rPr>
            </w:pPr>
            <w:r w:rsidRPr="007B3896">
              <w:rPr>
                <w:rFonts w:ascii="Times New Roman" w:hAnsi="Times New Roman"/>
                <w:color w:val="000000" w:themeColor="text1"/>
                <w:lang w:val="bg-BG" w:eastAsia="en-GB"/>
              </w:rPr>
              <w:t>UAB Teva Baltics filiāle Latvijā</w:t>
            </w:r>
          </w:p>
          <w:p w:rsidR="008C52AE" w:rsidRPr="007B3896" w:rsidRDefault="008C52AE" w:rsidP="00A122D9">
            <w:pPr>
              <w:pStyle w:val="KeinLeerraum"/>
              <w:rPr>
                <w:rFonts w:ascii="Times New Roman" w:hAnsi="Times New Roman"/>
                <w:color w:val="000000" w:themeColor="text1"/>
                <w:lang w:val="bg-BG" w:eastAsia="en-GB"/>
              </w:rPr>
            </w:pPr>
            <w:r w:rsidRPr="007B3896">
              <w:rPr>
                <w:rFonts w:ascii="Times New Roman" w:hAnsi="Times New Roman"/>
                <w:color w:val="000000" w:themeColor="text1"/>
                <w:lang w:val="bg-BG" w:eastAsia="en-GB"/>
              </w:rPr>
              <w:t>Tel: +371 67323666</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United Kingdom</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UK Limited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+44 1271385257</w:t>
            </w:r>
          </w:p>
          <w:p w:rsidR="008C52AE" w:rsidRPr="007B3896" w:rsidRDefault="008C52AE" w:rsidP="00A122D9">
            <w:pPr>
              <w:pStyle w:val="KeinLeerraum"/>
              <w:rPr>
                <w:rFonts w:ascii="Times New Roman" w:hAnsi="Times New Roman"/>
                <w:color w:val="000000" w:themeColor="text1"/>
                <w:lang w:val="bg-BG"/>
              </w:rPr>
            </w:pPr>
          </w:p>
        </w:tc>
      </w:tr>
    </w:tbl>
    <w:p w:rsidR="008C52AE" w:rsidRPr="007B3896" w:rsidRDefault="008C52AE" w:rsidP="008C52AE">
      <w:pPr>
        <w:spacing w:after="0" w:line="240" w:lineRule="auto"/>
        <w:rPr>
          <w:rFonts w:ascii="Times New Roman" w:hAnsi="Times New Roman"/>
          <w:color w:val="000000" w:themeColor="text1"/>
          <w:lang w:val="bg-BG"/>
        </w:rPr>
      </w:pPr>
    </w:p>
    <w:p w:rsidR="00590687" w:rsidRPr="007B3896" w:rsidRDefault="00590687" w:rsidP="00947E73">
      <w:pPr>
        <w:spacing w:after="0" w:line="240" w:lineRule="auto"/>
        <w:rPr>
          <w:rFonts w:ascii="Times New Roman" w:hAnsi="Times New Roman"/>
          <w:b/>
          <w:bCs/>
          <w:lang w:val="bg-BG"/>
        </w:rPr>
      </w:pPr>
      <w:r w:rsidRPr="007B3896">
        <w:rPr>
          <w:rFonts w:ascii="Times New Roman" w:hAnsi="Times New Roman"/>
          <w:b/>
          <w:bCs/>
          <w:lang w:val="bg-BG"/>
        </w:rPr>
        <w:t>Дата на последно преразглеждане на листовката</w:t>
      </w:r>
    </w:p>
    <w:p w:rsidR="00590687" w:rsidRPr="007B3896" w:rsidRDefault="00590687" w:rsidP="00947E73">
      <w:pPr>
        <w:spacing w:after="0" w:line="240" w:lineRule="auto"/>
        <w:rPr>
          <w:rFonts w:ascii="Times New Roman" w:hAnsi="Times New Roman"/>
          <w:bCs/>
          <w:lang w:val="bg-BG"/>
        </w:rPr>
      </w:pPr>
    </w:p>
    <w:p w:rsidR="00590687" w:rsidRPr="007B3896" w:rsidRDefault="00590687" w:rsidP="00947E73">
      <w:pPr>
        <w:spacing w:after="0" w:line="240" w:lineRule="auto"/>
        <w:rPr>
          <w:rFonts w:ascii="Times New Roman" w:hAnsi="Times New Roman"/>
          <w:b/>
          <w:bCs/>
          <w:lang w:val="bg-BG"/>
        </w:rPr>
      </w:pPr>
      <w:r w:rsidRPr="007B3896">
        <w:rPr>
          <w:rFonts w:ascii="Times New Roman" w:hAnsi="Times New Roman"/>
          <w:b/>
          <w:bCs/>
          <w:lang w:val="bg-BG"/>
        </w:rPr>
        <w:t>Други източници на информация</w:t>
      </w:r>
    </w:p>
    <w:p w:rsidR="00590687" w:rsidRPr="007B3896" w:rsidRDefault="00590687" w:rsidP="00947E73">
      <w:pPr>
        <w:spacing w:after="0" w:line="240" w:lineRule="auto"/>
        <w:rPr>
          <w:rFonts w:ascii="Times New Roman" w:hAnsi="Times New Roman"/>
          <w:bCs/>
          <w:lang w:val="bg-BG"/>
        </w:rPr>
      </w:pPr>
    </w:p>
    <w:p w:rsidR="00590687" w:rsidRPr="007B3896" w:rsidRDefault="00590687" w:rsidP="00947E73">
      <w:pPr>
        <w:spacing w:after="0" w:line="240" w:lineRule="auto"/>
        <w:rPr>
          <w:rFonts w:ascii="Times New Roman" w:hAnsi="Times New Roman"/>
          <w:lang w:val="bg-BG"/>
        </w:rPr>
      </w:pPr>
      <w:r w:rsidRPr="007B3896">
        <w:rPr>
          <w:rFonts w:ascii="Times New Roman" w:hAnsi="Times New Roman"/>
          <w:lang w:val="bg-BG"/>
        </w:rPr>
        <w:t xml:space="preserve">Подробна информация за това лекарство е предоставена на уебсайта на Европейската агенция по лекарствата </w:t>
      </w:r>
      <w:hyperlink r:id="rId23" w:history="1">
        <w:r w:rsidRPr="007B3896">
          <w:rPr>
            <w:rStyle w:val="Hyperlink"/>
            <w:rFonts w:ascii="Times New Roman" w:hAnsi="Times New Roman"/>
            <w:lang w:val="bg-BG"/>
          </w:rPr>
          <w:t>http://www.ema.europa.eu</w:t>
        </w:r>
      </w:hyperlink>
      <w:r w:rsidRPr="007B3896">
        <w:rPr>
          <w:rFonts w:ascii="Times New Roman" w:hAnsi="Times New Roman"/>
          <w:lang w:val="bg-BG"/>
        </w:rPr>
        <w:t>.</w:t>
      </w:r>
    </w:p>
    <w:p w:rsidR="00590687" w:rsidRPr="007B3896" w:rsidRDefault="00590687" w:rsidP="00947E73">
      <w:pPr>
        <w:spacing w:after="0" w:line="240" w:lineRule="auto"/>
        <w:rPr>
          <w:rFonts w:ascii="Times New Roman" w:hAnsi="Times New Roman"/>
          <w:lang w:val="bg-BG"/>
        </w:rPr>
      </w:pPr>
    </w:p>
    <w:p w:rsidR="00590687" w:rsidRPr="007B3896" w:rsidRDefault="00590687" w:rsidP="00947E73">
      <w:pPr>
        <w:spacing w:after="0" w:line="240" w:lineRule="auto"/>
        <w:rPr>
          <w:rFonts w:ascii="Times New Roman" w:hAnsi="Times New Roman"/>
          <w:lang w:val="bg-BG"/>
        </w:rPr>
      </w:pPr>
    </w:p>
    <w:p w:rsidR="008A56A0" w:rsidRPr="007B3896" w:rsidRDefault="008A56A0" w:rsidP="008A56A0">
      <w:pPr>
        <w:spacing w:after="0" w:line="240" w:lineRule="auto"/>
        <w:jc w:val="center"/>
        <w:rPr>
          <w:rFonts w:ascii="Times New Roman" w:eastAsia="Times New Roman" w:hAnsi="Times New Roman"/>
          <w:lang w:val="bg-BG"/>
        </w:rPr>
      </w:pPr>
      <w:r w:rsidRPr="007B3896">
        <w:rPr>
          <w:rFonts w:ascii="Times New Roman" w:hAnsi="Times New Roman"/>
          <w:lang w:val="bg-BG"/>
        </w:rPr>
        <w:br w:type="page"/>
      </w:r>
      <w:r w:rsidRPr="007B3896">
        <w:rPr>
          <w:rFonts w:ascii="Times New Roman" w:hAnsi="Times New Roman"/>
          <w:b/>
          <w:lang w:val="bg-BG"/>
        </w:rPr>
        <w:t>Листовка: информация за потребителя</w:t>
      </w:r>
    </w:p>
    <w:p w:rsidR="008A56A0" w:rsidRPr="007B3896" w:rsidRDefault="008A56A0" w:rsidP="008A56A0">
      <w:pPr>
        <w:spacing w:after="0" w:line="240" w:lineRule="auto"/>
        <w:jc w:val="center"/>
        <w:rPr>
          <w:rFonts w:ascii="Times New Roman" w:hAnsi="Times New Roman"/>
          <w:bCs/>
          <w:lang w:val="bg-BG"/>
        </w:rPr>
      </w:pPr>
    </w:p>
    <w:p w:rsidR="008A56A0" w:rsidRPr="007B3896" w:rsidRDefault="008A56A0" w:rsidP="008A56A0">
      <w:pPr>
        <w:spacing w:after="0" w:line="240" w:lineRule="auto"/>
        <w:jc w:val="center"/>
        <w:rPr>
          <w:rFonts w:ascii="Times New Roman" w:hAnsi="Times New Roman"/>
          <w:b/>
          <w:bCs/>
          <w:lang w:val="bg-BG"/>
        </w:rPr>
      </w:pPr>
      <w:r w:rsidRPr="007B3896">
        <w:rPr>
          <w:rFonts w:ascii="Times New Roman" w:hAnsi="Times New Roman"/>
          <w:b/>
          <w:bCs/>
          <w:spacing w:val="-1"/>
          <w:lang w:val="bg-BG"/>
        </w:rPr>
        <w:t>Иматиниб Actavis</w:t>
      </w:r>
      <w:r w:rsidRPr="007B3896">
        <w:rPr>
          <w:rFonts w:ascii="Times New Roman" w:hAnsi="Times New Roman"/>
          <w:b/>
          <w:bCs/>
          <w:spacing w:val="1"/>
          <w:lang w:val="bg-BG"/>
        </w:rPr>
        <w:t xml:space="preserve"> </w:t>
      </w:r>
      <w:r w:rsidRPr="007B3896">
        <w:rPr>
          <w:rFonts w:ascii="Times New Roman" w:hAnsi="Times New Roman"/>
          <w:b/>
          <w:bCs/>
          <w:lang w:val="bg-BG"/>
        </w:rPr>
        <w:t>400 </w:t>
      </w:r>
      <w:r w:rsidRPr="007B3896">
        <w:rPr>
          <w:rFonts w:ascii="Times New Roman" w:hAnsi="Times New Roman"/>
          <w:b/>
          <w:bCs/>
          <w:spacing w:val="1"/>
          <w:lang w:val="bg-BG"/>
        </w:rPr>
        <w:t>m</w:t>
      </w:r>
      <w:r w:rsidRPr="007B3896">
        <w:rPr>
          <w:rFonts w:ascii="Times New Roman" w:hAnsi="Times New Roman"/>
          <w:b/>
          <w:bCs/>
          <w:lang w:val="bg-BG"/>
        </w:rPr>
        <w:t xml:space="preserve">g </w:t>
      </w:r>
      <w:r w:rsidRPr="007B3896">
        <w:rPr>
          <w:rFonts w:ascii="Times New Roman" w:hAnsi="Times New Roman"/>
          <w:b/>
          <w:bCs/>
          <w:spacing w:val="3"/>
          <w:lang w:val="bg-BG"/>
        </w:rPr>
        <w:t>филмирани таблетки</w:t>
      </w:r>
    </w:p>
    <w:p w:rsidR="008A56A0" w:rsidRPr="007B3896" w:rsidRDefault="008A56A0" w:rsidP="008A56A0">
      <w:pPr>
        <w:spacing w:after="0" w:line="240" w:lineRule="auto"/>
        <w:jc w:val="center"/>
        <w:rPr>
          <w:rFonts w:ascii="Times New Roman" w:hAnsi="Times New Roman"/>
          <w:lang w:val="bg-BG"/>
        </w:rPr>
      </w:pPr>
      <w:r w:rsidRPr="007B3896">
        <w:rPr>
          <w:rFonts w:ascii="Times New Roman" w:hAnsi="Times New Roman"/>
          <w:lang w:val="bg-BG"/>
        </w:rPr>
        <w:t>иматиниб (imatinib)</w:t>
      </w:r>
    </w:p>
    <w:p w:rsidR="008A56A0" w:rsidRPr="007B3896" w:rsidRDefault="008A56A0" w:rsidP="008A56A0">
      <w:pPr>
        <w:spacing w:after="0" w:line="240" w:lineRule="auto"/>
        <w:jc w:val="center"/>
        <w:rPr>
          <w:rFonts w:ascii="Times New Roman" w:hAnsi="Times New Roman"/>
          <w:lang w:val="bg-BG"/>
        </w:rPr>
      </w:pPr>
    </w:p>
    <w:p w:rsidR="008A56A0" w:rsidRPr="007B3896" w:rsidRDefault="008A56A0" w:rsidP="008A56A0">
      <w:pPr>
        <w:spacing w:after="0" w:line="240" w:lineRule="auto"/>
        <w:jc w:val="center"/>
        <w:rPr>
          <w:rFonts w:ascii="Times New Roman" w:hAnsi="Times New Roman"/>
          <w:lang w:val="bg-BG"/>
        </w:rPr>
      </w:pPr>
    </w:p>
    <w:p w:rsidR="002D61D2" w:rsidRPr="007B3896" w:rsidRDefault="002D61D2" w:rsidP="002D61D2">
      <w:pPr>
        <w:spacing w:after="0" w:line="240" w:lineRule="auto"/>
        <w:rPr>
          <w:rFonts w:ascii="Times New Roman" w:hAnsi="Times New Roman"/>
          <w:b/>
          <w:bCs/>
          <w:lang w:val="bg-BG"/>
        </w:rPr>
      </w:pPr>
      <w:r w:rsidRPr="007B3896">
        <w:rPr>
          <w:rFonts w:ascii="Times New Roman" w:hAnsi="Times New Roman"/>
          <w:b/>
          <w:bCs/>
          <w:lang w:val="bg-BG"/>
        </w:rPr>
        <w:t>Прочетете внимателно цялата листовка, преди да започнете да приемате това лекарство, тъй като тя съдържа важна за Вас информация.</w:t>
      </w:r>
    </w:p>
    <w:p w:rsidR="002D61D2" w:rsidRPr="007B3896" w:rsidRDefault="002D61D2" w:rsidP="002D61D2">
      <w:pPr>
        <w:numPr>
          <w:ilvl w:val="0"/>
          <w:numId w:val="3"/>
        </w:numPr>
        <w:spacing w:after="0" w:line="240" w:lineRule="auto"/>
        <w:ind w:left="567" w:hanging="567"/>
        <w:rPr>
          <w:rFonts w:ascii="Times New Roman" w:hAnsi="Times New Roman"/>
          <w:lang w:val="bg-BG"/>
        </w:rPr>
      </w:pPr>
      <w:r w:rsidRPr="007B3896">
        <w:rPr>
          <w:rFonts w:ascii="Times New Roman" w:hAnsi="Times New Roman"/>
          <w:lang w:val="bg-BG"/>
        </w:rPr>
        <w:t>Запазете тази листовка. Може да се наложи да я прочетете отново.</w:t>
      </w:r>
    </w:p>
    <w:p w:rsidR="002D61D2" w:rsidRPr="007B3896" w:rsidRDefault="002D61D2" w:rsidP="002D61D2">
      <w:pPr>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t>Ако имате някакви допълнителни въпроси, попитайте Вашия лекар, фармацевт или медицинска сестра.</w:t>
      </w:r>
    </w:p>
    <w:p w:rsidR="002D61D2" w:rsidRPr="007B3896" w:rsidRDefault="002D61D2" w:rsidP="002D61D2">
      <w:pPr>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t>Това лекарство е предписано лично на Вас. Не го преотстъпвайте на други хора. То може да им навреди, независимо че признаците на тяхното заболяване са същите като Вашите.</w:t>
      </w:r>
    </w:p>
    <w:p w:rsidR="002D61D2" w:rsidRPr="007B3896" w:rsidRDefault="002D61D2" w:rsidP="002D61D2">
      <w:pPr>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t>Ако получите някакви нежелани лекарствени реакции, уведомете Вашия лекар, фармацевт или медицинска сестра. Това включва и всички възможни нежелани реакции, неописани в тази листовка.</w:t>
      </w:r>
      <w:r w:rsidRPr="007B3896">
        <w:rPr>
          <w:lang w:val="bg-BG"/>
        </w:rPr>
        <w:t xml:space="preserve"> </w:t>
      </w:r>
      <w:r w:rsidRPr="007B3896">
        <w:rPr>
          <w:rFonts w:ascii="Times New Roman" w:hAnsi="Times New Roman"/>
          <w:lang w:val="bg-BG"/>
        </w:rPr>
        <w:t>Вижте точка 4.</w:t>
      </w: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b/>
          <w:bCs/>
          <w:lang w:val="bg-BG"/>
        </w:rPr>
      </w:pPr>
      <w:r w:rsidRPr="007B3896">
        <w:rPr>
          <w:rFonts w:ascii="Times New Roman" w:hAnsi="Times New Roman"/>
          <w:b/>
          <w:bCs/>
          <w:lang w:val="bg-BG"/>
        </w:rPr>
        <w:t>Какво съдържа тази листовка</w:t>
      </w: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lang w:val="bg-BG"/>
        </w:rPr>
      </w:pPr>
      <w:r w:rsidRPr="007B3896">
        <w:rPr>
          <w:rFonts w:ascii="Times New Roman" w:hAnsi="Times New Roman"/>
          <w:lang w:val="bg-BG"/>
        </w:rPr>
        <w:t>1.</w:t>
      </w:r>
      <w:r w:rsidRPr="007B3896">
        <w:rPr>
          <w:rFonts w:ascii="Times New Roman" w:hAnsi="Times New Roman"/>
          <w:lang w:val="bg-BG"/>
        </w:rPr>
        <w:tab/>
        <w:t>Какво представлява Иматиниб Actavis и за какво се използва</w:t>
      </w:r>
    </w:p>
    <w:p w:rsidR="002D61D2" w:rsidRPr="007B3896" w:rsidRDefault="002D61D2" w:rsidP="002D61D2">
      <w:pPr>
        <w:spacing w:after="0" w:line="240" w:lineRule="auto"/>
        <w:rPr>
          <w:rFonts w:ascii="Times New Roman" w:hAnsi="Times New Roman"/>
          <w:lang w:val="bg-BG"/>
        </w:rPr>
      </w:pPr>
      <w:r w:rsidRPr="007B3896">
        <w:rPr>
          <w:rFonts w:ascii="Times New Roman" w:hAnsi="Times New Roman"/>
          <w:lang w:val="bg-BG"/>
        </w:rPr>
        <w:t>2.</w:t>
      </w:r>
      <w:r w:rsidRPr="007B3896">
        <w:rPr>
          <w:rFonts w:ascii="Times New Roman" w:hAnsi="Times New Roman"/>
          <w:lang w:val="bg-BG"/>
        </w:rPr>
        <w:tab/>
        <w:t>Какво трябва да знаете, преди да приемете Иматиниб Actavis</w:t>
      </w:r>
    </w:p>
    <w:p w:rsidR="002D61D2" w:rsidRPr="007B3896" w:rsidRDefault="002D61D2" w:rsidP="002D61D2">
      <w:pPr>
        <w:spacing w:after="0" w:line="240" w:lineRule="auto"/>
        <w:rPr>
          <w:rFonts w:ascii="Times New Roman" w:hAnsi="Times New Roman"/>
          <w:lang w:val="bg-BG"/>
        </w:rPr>
      </w:pPr>
      <w:r w:rsidRPr="007B3896">
        <w:rPr>
          <w:rFonts w:ascii="Times New Roman" w:hAnsi="Times New Roman"/>
          <w:lang w:val="bg-BG"/>
        </w:rPr>
        <w:t>3.</w:t>
      </w:r>
      <w:r w:rsidRPr="007B3896">
        <w:rPr>
          <w:rFonts w:ascii="Times New Roman" w:hAnsi="Times New Roman"/>
          <w:lang w:val="bg-BG"/>
        </w:rPr>
        <w:tab/>
        <w:t>Как да приемате Иматиниб Actavis</w:t>
      </w:r>
    </w:p>
    <w:p w:rsidR="002D61D2" w:rsidRPr="007B3896" w:rsidRDefault="002D61D2" w:rsidP="002D61D2">
      <w:pPr>
        <w:spacing w:after="0" w:line="240" w:lineRule="auto"/>
        <w:rPr>
          <w:rFonts w:ascii="Times New Roman" w:hAnsi="Times New Roman"/>
          <w:lang w:val="bg-BG"/>
        </w:rPr>
      </w:pPr>
      <w:r w:rsidRPr="007B3896">
        <w:rPr>
          <w:rFonts w:ascii="Times New Roman" w:hAnsi="Times New Roman"/>
          <w:lang w:val="bg-BG"/>
        </w:rPr>
        <w:t>4.</w:t>
      </w:r>
      <w:r w:rsidRPr="007B3896">
        <w:rPr>
          <w:rFonts w:ascii="Times New Roman" w:hAnsi="Times New Roman"/>
          <w:lang w:val="bg-BG"/>
        </w:rPr>
        <w:tab/>
        <w:t>Възможни нежелани реакции</w:t>
      </w:r>
    </w:p>
    <w:p w:rsidR="002D61D2" w:rsidRPr="007B3896" w:rsidRDefault="002D61D2" w:rsidP="002D61D2">
      <w:pPr>
        <w:spacing w:after="0" w:line="240" w:lineRule="auto"/>
        <w:rPr>
          <w:rFonts w:ascii="Times New Roman" w:hAnsi="Times New Roman"/>
          <w:lang w:val="bg-BG"/>
        </w:rPr>
      </w:pPr>
      <w:r w:rsidRPr="007B3896">
        <w:rPr>
          <w:rFonts w:ascii="Times New Roman" w:hAnsi="Times New Roman"/>
          <w:lang w:val="bg-BG"/>
        </w:rPr>
        <w:t>5.</w:t>
      </w:r>
      <w:r w:rsidRPr="007B3896">
        <w:rPr>
          <w:rFonts w:ascii="Times New Roman" w:hAnsi="Times New Roman"/>
          <w:lang w:val="bg-BG"/>
        </w:rPr>
        <w:tab/>
        <w:t>Как да съхранявате Иматиниб Actavis</w:t>
      </w:r>
    </w:p>
    <w:p w:rsidR="002D61D2" w:rsidRPr="007B3896" w:rsidRDefault="002D61D2" w:rsidP="002D61D2">
      <w:pPr>
        <w:spacing w:after="0" w:line="240" w:lineRule="auto"/>
        <w:rPr>
          <w:rFonts w:ascii="Times New Roman" w:hAnsi="Times New Roman"/>
          <w:lang w:val="bg-BG"/>
        </w:rPr>
      </w:pPr>
      <w:r w:rsidRPr="007B3896">
        <w:rPr>
          <w:rFonts w:ascii="Times New Roman" w:hAnsi="Times New Roman"/>
          <w:lang w:val="bg-BG"/>
        </w:rPr>
        <w:t>6.</w:t>
      </w:r>
      <w:r w:rsidRPr="007B3896">
        <w:rPr>
          <w:rFonts w:ascii="Times New Roman" w:hAnsi="Times New Roman"/>
          <w:lang w:val="bg-BG"/>
        </w:rPr>
        <w:tab/>
        <w:t>Съдържание на опаковката и допълнителна информация</w:t>
      </w: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b/>
          <w:bCs/>
          <w:lang w:val="bg-BG"/>
        </w:rPr>
      </w:pPr>
      <w:r w:rsidRPr="007B3896">
        <w:rPr>
          <w:rFonts w:ascii="Times New Roman" w:hAnsi="Times New Roman"/>
          <w:b/>
          <w:bCs/>
          <w:lang w:val="bg-BG"/>
        </w:rPr>
        <w:t>1.</w:t>
      </w:r>
      <w:r w:rsidRPr="007B3896">
        <w:rPr>
          <w:rFonts w:ascii="Times New Roman" w:hAnsi="Times New Roman"/>
          <w:b/>
          <w:bCs/>
          <w:lang w:val="bg-BG"/>
        </w:rPr>
        <w:tab/>
        <w:t>Какво представлява Иматиниб Actavis и за какво се използва</w:t>
      </w:r>
    </w:p>
    <w:p w:rsidR="002D61D2" w:rsidRPr="007B3896" w:rsidRDefault="002D61D2" w:rsidP="002D61D2">
      <w:pPr>
        <w:spacing w:after="0" w:line="240" w:lineRule="auto"/>
        <w:rPr>
          <w:rFonts w:ascii="Times New Roman" w:hAnsi="Times New Roman"/>
          <w:bCs/>
          <w:lang w:val="bg-BG"/>
        </w:rPr>
      </w:pPr>
    </w:p>
    <w:p w:rsidR="002D61D2" w:rsidRPr="007B3896" w:rsidRDefault="002D61D2" w:rsidP="002D61D2">
      <w:pPr>
        <w:spacing w:after="0" w:line="240" w:lineRule="auto"/>
        <w:rPr>
          <w:rFonts w:ascii="Times New Roman" w:hAnsi="Times New Roman"/>
          <w:lang w:val="bg-BG"/>
        </w:rPr>
      </w:pPr>
      <w:r w:rsidRPr="007B3896">
        <w:rPr>
          <w:rFonts w:ascii="Times New Roman" w:hAnsi="Times New Roman"/>
          <w:lang w:val="bg-BG"/>
        </w:rPr>
        <w:t>Иматиниб Actavis е лекарство, което съдържа активно вещество, наречено иматиниб. Това лекарство действа като потиска растежа на абнормните клетки при заболяванията описани по-долу. Това включва няколко вида рак.</w:t>
      </w: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b/>
          <w:bCs/>
          <w:lang w:val="bg-BG"/>
        </w:rPr>
      </w:pPr>
      <w:r w:rsidRPr="007B3896">
        <w:rPr>
          <w:rFonts w:ascii="Times New Roman" w:hAnsi="Times New Roman"/>
          <w:b/>
          <w:bCs/>
          <w:lang w:val="bg-BG"/>
        </w:rPr>
        <w:t>Иматиниб Actavis се използва за лечение на:</w:t>
      </w:r>
    </w:p>
    <w:p w:rsidR="002D61D2" w:rsidRPr="007B3896" w:rsidRDefault="002D61D2" w:rsidP="002D61D2">
      <w:pPr>
        <w:spacing w:after="0" w:line="240" w:lineRule="auto"/>
        <w:rPr>
          <w:rFonts w:ascii="Times New Roman" w:hAnsi="Times New Roman"/>
          <w:b/>
          <w:bCs/>
          <w:lang w:val="bg-BG"/>
        </w:rPr>
      </w:pPr>
    </w:p>
    <w:p w:rsidR="002D61D2" w:rsidRPr="007B3896" w:rsidRDefault="002D61D2" w:rsidP="002D61D2">
      <w:pPr>
        <w:pStyle w:val="Listenabsatz"/>
        <w:numPr>
          <w:ilvl w:val="0"/>
          <w:numId w:val="42"/>
        </w:numPr>
        <w:spacing w:after="0" w:line="240" w:lineRule="auto"/>
        <w:ind w:left="567" w:hanging="567"/>
        <w:rPr>
          <w:rFonts w:ascii="Times New Roman" w:hAnsi="Times New Roman"/>
          <w:bCs/>
          <w:lang w:val="bg-BG"/>
        </w:rPr>
      </w:pPr>
      <w:r w:rsidRPr="007B3896">
        <w:rPr>
          <w:rFonts w:ascii="Times New Roman" w:hAnsi="Times New Roman"/>
          <w:b/>
          <w:bCs/>
          <w:lang w:val="bg-BG"/>
        </w:rPr>
        <w:t>Хронична миелоидна левкемия (ХМЛ)</w:t>
      </w:r>
    </w:p>
    <w:p w:rsidR="002D61D2" w:rsidRPr="007B3896" w:rsidRDefault="002D61D2" w:rsidP="002D61D2">
      <w:pPr>
        <w:spacing w:after="0" w:line="240" w:lineRule="auto"/>
        <w:ind w:left="567"/>
        <w:rPr>
          <w:rFonts w:ascii="Times New Roman" w:hAnsi="Times New Roman"/>
          <w:lang w:val="bg-BG"/>
        </w:rPr>
      </w:pPr>
      <w:r w:rsidRPr="007B3896">
        <w:rPr>
          <w:rFonts w:ascii="Times New Roman" w:hAnsi="Times New Roman"/>
          <w:lang w:val="bg-BG"/>
        </w:rPr>
        <w:t>Левкемията е рак на белите кръвни клетки. Тези бели кръвни клетки обикновено помагат на организма да се бори с инфекциите. Хроничната миелоидна левкемия е форма на левкемия, при която някои абнормно променени бели клетки (наречени миелоидни клетки) започват да растат безконтролно.</w:t>
      </w: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lang w:val="bg-BG"/>
        </w:rPr>
      </w:pPr>
      <w:r w:rsidRPr="007B3896">
        <w:rPr>
          <w:rFonts w:ascii="Times New Roman" w:hAnsi="Times New Roman"/>
          <w:lang w:val="bg-BG"/>
        </w:rPr>
        <w:t xml:space="preserve">При възрастни пациенти Иматиниб Actavis се използва за лечение </w:t>
      </w:r>
      <w:r w:rsidR="00B252A0" w:rsidRPr="007B3896">
        <w:rPr>
          <w:rFonts w:ascii="Times New Roman" w:hAnsi="Times New Roman"/>
          <w:lang w:val="bg-BG"/>
        </w:rPr>
        <w:t>в</w:t>
      </w:r>
      <w:r w:rsidRPr="007B3896">
        <w:rPr>
          <w:rFonts w:ascii="Times New Roman" w:hAnsi="Times New Roman"/>
          <w:lang w:val="bg-BG"/>
        </w:rPr>
        <w:t xml:space="preserve"> най-напредналата фаза на заболяването, наречена „бластна криза”. При деца и юноши Иматиниб Actavis може да се използва за лечение във всички фази на заболяването (хронична фаза, фаза на акселерация и бластна криза).</w:t>
      </w:r>
    </w:p>
    <w:p w:rsidR="002D61D2" w:rsidRPr="007B3896" w:rsidRDefault="002D61D2" w:rsidP="002D61D2">
      <w:pPr>
        <w:pStyle w:val="Default"/>
        <w:rPr>
          <w:b/>
          <w:bCs/>
          <w:sz w:val="22"/>
          <w:szCs w:val="22"/>
          <w:lang w:val="bg-BG"/>
        </w:rPr>
      </w:pPr>
    </w:p>
    <w:p w:rsidR="00CD2BA3" w:rsidRPr="007B3896" w:rsidRDefault="002D61D2" w:rsidP="00CD2BA3">
      <w:pPr>
        <w:pStyle w:val="Default"/>
        <w:numPr>
          <w:ilvl w:val="0"/>
          <w:numId w:val="43"/>
        </w:numPr>
        <w:ind w:left="567" w:hanging="567"/>
        <w:rPr>
          <w:sz w:val="22"/>
          <w:szCs w:val="22"/>
          <w:lang w:val="bg-BG"/>
        </w:rPr>
      </w:pPr>
      <w:r w:rsidRPr="007B3896">
        <w:rPr>
          <w:b/>
          <w:sz w:val="22"/>
          <w:szCs w:val="22"/>
          <w:lang w:val="bg-BG"/>
        </w:rPr>
        <w:t xml:space="preserve">Положителна за Филаделфийска хромозома остра лимфобластна левкемия (Ph+ОЛЛ). </w:t>
      </w:r>
      <w:r w:rsidRPr="007B3896">
        <w:rPr>
          <w:sz w:val="22"/>
          <w:szCs w:val="22"/>
          <w:lang w:val="bg-BG"/>
        </w:rPr>
        <w:t>Левкемията е рак на белите кръвни клетки. Тези бели клетки обикновено помагат на организма да се бори с инфекцията. Остра лимфобластна левкемия е вид левкемия, при която някои увредени бели кръвни клетки (наречени лимфобласти) започват да растат неконтролируемо. Иматиниб Actavis потиска растежа на тези клетки.</w:t>
      </w:r>
    </w:p>
    <w:p w:rsidR="00CD2BA3" w:rsidRPr="007B3896" w:rsidRDefault="00CD2BA3" w:rsidP="00CD2BA3">
      <w:pPr>
        <w:pStyle w:val="Default"/>
        <w:rPr>
          <w:sz w:val="22"/>
          <w:szCs w:val="22"/>
          <w:lang w:val="bg-BG"/>
        </w:rPr>
      </w:pPr>
    </w:p>
    <w:p w:rsidR="00CD2BA3" w:rsidRPr="007B3896" w:rsidRDefault="00CD2BA3" w:rsidP="00CD2BA3">
      <w:pPr>
        <w:pStyle w:val="Default"/>
        <w:rPr>
          <w:b/>
          <w:bCs/>
          <w:sz w:val="22"/>
          <w:szCs w:val="22"/>
          <w:lang w:val="bg-BG"/>
        </w:rPr>
      </w:pPr>
      <w:r w:rsidRPr="007B3896">
        <w:rPr>
          <w:b/>
          <w:bCs/>
          <w:sz w:val="22"/>
          <w:szCs w:val="22"/>
          <w:lang w:val="bg-BG"/>
        </w:rPr>
        <w:t xml:space="preserve">Иматиниб </w:t>
      </w:r>
      <w:r w:rsidRPr="007B3896">
        <w:rPr>
          <w:b/>
          <w:bCs/>
          <w:lang w:val="bg-BG"/>
        </w:rPr>
        <w:t xml:space="preserve">Actavis </w:t>
      </w:r>
      <w:r w:rsidRPr="007B3896">
        <w:rPr>
          <w:b/>
          <w:bCs/>
          <w:sz w:val="22"/>
          <w:szCs w:val="22"/>
          <w:lang w:val="bg-BG"/>
        </w:rPr>
        <w:t>се използва също и за лечение на възрастни при:</w:t>
      </w:r>
    </w:p>
    <w:p w:rsidR="002D61D2" w:rsidRPr="007B3896" w:rsidRDefault="002D61D2" w:rsidP="00460C56">
      <w:pPr>
        <w:pStyle w:val="Default"/>
        <w:rPr>
          <w:sz w:val="22"/>
          <w:szCs w:val="22"/>
          <w:lang w:val="bg-BG"/>
        </w:rPr>
      </w:pPr>
    </w:p>
    <w:p w:rsidR="002D61D2" w:rsidRPr="007B3896" w:rsidRDefault="002D61D2" w:rsidP="002D61D2">
      <w:pPr>
        <w:pStyle w:val="Default"/>
        <w:numPr>
          <w:ilvl w:val="0"/>
          <w:numId w:val="44"/>
        </w:numPr>
        <w:ind w:left="567" w:hanging="567"/>
        <w:rPr>
          <w:sz w:val="22"/>
          <w:szCs w:val="22"/>
          <w:lang w:val="bg-BG"/>
        </w:rPr>
      </w:pPr>
      <w:r w:rsidRPr="007B3896">
        <w:rPr>
          <w:b/>
          <w:bCs/>
          <w:sz w:val="22"/>
          <w:szCs w:val="22"/>
          <w:lang w:val="bg-BG"/>
        </w:rPr>
        <w:t xml:space="preserve">Миелодиспластичен синдром/миелопролиферативни заболявания (МДС/МПЗ). </w:t>
      </w:r>
      <w:r w:rsidRPr="007B3896">
        <w:rPr>
          <w:sz w:val="22"/>
          <w:szCs w:val="22"/>
          <w:lang w:val="bg-BG"/>
        </w:rPr>
        <w:t>Това са група от кръвни заболявания, при които някои кръвни клетки започват да растат неконтролируемо. При някои подтипове на тези заболявания Иматиниб Actavis потиска растежа на тези клетки.</w:t>
      </w:r>
    </w:p>
    <w:p w:rsidR="002D61D2" w:rsidRPr="007B3896" w:rsidRDefault="002D61D2" w:rsidP="002D61D2">
      <w:pPr>
        <w:pStyle w:val="Default"/>
        <w:numPr>
          <w:ilvl w:val="0"/>
          <w:numId w:val="43"/>
        </w:numPr>
        <w:ind w:left="567" w:hanging="567"/>
        <w:rPr>
          <w:sz w:val="22"/>
          <w:szCs w:val="22"/>
          <w:lang w:val="bg-BG"/>
        </w:rPr>
      </w:pPr>
      <w:r w:rsidRPr="007B3896">
        <w:rPr>
          <w:b/>
          <w:bCs/>
          <w:sz w:val="22"/>
          <w:szCs w:val="22"/>
          <w:lang w:val="bg-BG"/>
        </w:rPr>
        <w:t xml:space="preserve">Хипереозинофилен синдром (ХЕС) и/или хронична еозинофилна левкемия (ХЕЛ). </w:t>
      </w:r>
      <w:r w:rsidRPr="007B3896">
        <w:rPr>
          <w:sz w:val="22"/>
          <w:szCs w:val="22"/>
          <w:lang w:val="bg-BG"/>
        </w:rPr>
        <w:t>Това са заболявания на кръвта, при които някои клетки (наречени еозинофили) започват да растат</w:t>
      </w:r>
      <w:r w:rsidR="00B077DE" w:rsidRPr="007B3896">
        <w:rPr>
          <w:sz w:val="22"/>
          <w:szCs w:val="22"/>
          <w:lang w:val="bg-BG"/>
        </w:rPr>
        <w:t xml:space="preserve"> </w:t>
      </w:r>
      <w:r w:rsidRPr="007B3896">
        <w:rPr>
          <w:sz w:val="22"/>
          <w:szCs w:val="22"/>
          <w:lang w:val="bg-BG"/>
        </w:rPr>
        <w:t>неконтролируемо. При някои подтипове на тези заболявания Иматиниб Actavis потиска растежа на тези клетки.</w:t>
      </w:r>
    </w:p>
    <w:p w:rsidR="002D61D2" w:rsidRPr="007B3896" w:rsidRDefault="002D61D2" w:rsidP="002D61D2">
      <w:pPr>
        <w:pStyle w:val="Default"/>
        <w:numPr>
          <w:ilvl w:val="0"/>
          <w:numId w:val="43"/>
        </w:numPr>
        <w:ind w:left="567" w:hanging="567"/>
        <w:rPr>
          <w:sz w:val="22"/>
          <w:szCs w:val="22"/>
          <w:lang w:val="bg-BG"/>
        </w:rPr>
      </w:pPr>
      <w:r w:rsidRPr="007B3896">
        <w:rPr>
          <w:b/>
          <w:bCs/>
          <w:sz w:val="22"/>
          <w:szCs w:val="22"/>
          <w:lang w:val="bg-BG"/>
        </w:rPr>
        <w:t xml:space="preserve">Дерматофибросаркома протуберанс (ДФСП). </w:t>
      </w:r>
      <w:r w:rsidRPr="007B3896">
        <w:rPr>
          <w:sz w:val="22"/>
          <w:szCs w:val="22"/>
          <w:lang w:val="bg-BG"/>
        </w:rPr>
        <w:t>ДФСП е рак на подкожните тъкани, при който някои клетки започват неконтролируем растеж. Иматиниб Actavis потиска растежа на тези клетки.</w:t>
      </w:r>
    </w:p>
    <w:p w:rsidR="00CD2BA3" w:rsidRPr="007B3896" w:rsidRDefault="00CD2BA3"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lang w:val="bg-BG"/>
        </w:rPr>
      </w:pPr>
      <w:r w:rsidRPr="007B3896">
        <w:rPr>
          <w:rFonts w:ascii="Times New Roman" w:hAnsi="Times New Roman"/>
          <w:lang w:val="bg-BG"/>
        </w:rPr>
        <w:t>В останалата част на тази листовка се използват съкращенията, когато се говори за съответните заболявания.</w:t>
      </w: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lang w:val="bg-BG"/>
        </w:rPr>
      </w:pPr>
      <w:r w:rsidRPr="007B3896">
        <w:rPr>
          <w:rFonts w:ascii="Times New Roman" w:hAnsi="Times New Roman"/>
          <w:lang w:val="bg-BG"/>
        </w:rPr>
        <w:t>Ако имате някакви въпроси относно това как действа Иматиниб Actavis или защо Ви е предписано това лекарство, попитайте Вашия лекар.</w:t>
      </w: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keepNext/>
        <w:spacing w:after="0" w:line="240" w:lineRule="auto"/>
        <w:rPr>
          <w:rFonts w:ascii="Times New Roman" w:hAnsi="Times New Roman"/>
          <w:b/>
          <w:bCs/>
          <w:lang w:val="bg-BG"/>
        </w:rPr>
      </w:pPr>
      <w:r w:rsidRPr="007B3896">
        <w:rPr>
          <w:rFonts w:ascii="Times New Roman" w:hAnsi="Times New Roman"/>
          <w:b/>
          <w:bCs/>
          <w:lang w:val="bg-BG"/>
        </w:rPr>
        <w:t>2.</w:t>
      </w:r>
      <w:r w:rsidRPr="007B3896">
        <w:rPr>
          <w:rFonts w:ascii="Times New Roman" w:hAnsi="Times New Roman"/>
          <w:b/>
          <w:bCs/>
          <w:lang w:val="bg-BG"/>
        </w:rPr>
        <w:tab/>
        <w:t>Какво трябва да знаете, преди да приемете Иматиниб Actavis</w:t>
      </w:r>
    </w:p>
    <w:p w:rsidR="002D61D2" w:rsidRPr="007B3896" w:rsidRDefault="002D61D2" w:rsidP="002D61D2">
      <w:pPr>
        <w:keepNext/>
        <w:spacing w:after="0" w:line="240" w:lineRule="auto"/>
        <w:rPr>
          <w:rFonts w:ascii="Times New Roman" w:hAnsi="Times New Roman"/>
          <w:bCs/>
          <w:lang w:val="bg-BG"/>
        </w:rPr>
      </w:pPr>
    </w:p>
    <w:p w:rsidR="002D61D2" w:rsidRPr="007B3896" w:rsidRDefault="002D61D2" w:rsidP="002D61D2">
      <w:pPr>
        <w:keepNext/>
        <w:spacing w:after="0" w:line="240" w:lineRule="auto"/>
        <w:rPr>
          <w:rFonts w:ascii="Times New Roman" w:hAnsi="Times New Roman"/>
          <w:lang w:val="bg-BG"/>
        </w:rPr>
      </w:pPr>
      <w:r w:rsidRPr="007B3896">
        <w:rPr>
          <w:rFonts w:ascii="Times New Roman" w:hAnsi="Times New Roman"/>
          <w:lang w:val="bg-BG"/>
        </w:rPr>
        <w:t>Иматиниб Actavis ще Ви бъде предписан от лекар с опит в лечението на рак на кръвта или солидни тумори.</w:t>
      </w: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lang w:val="bg-BG"/>
        </w:rPr>
      </w:pPr>
      <w:r w:rsidRPr="007B3896">
        <w:rPr>
          <w:rFonts w:ascii="Times New Roman" w:hAnsi="Times New Roman"/>
          <w:lang w:val="bg-BG"/>
        </w:rPr>
        <w:t>Следвайте внимателно всички указания на лекаря, дори ако те се различават от информацията, която се съдържа в тази листовка.</w:t>
      </w: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b/>
          <w:bCs/>
          <w:lang w:val="bg-BG"/>
        </w:rPr>
      </w:pPr>
      <w:r w:rsidRPr="007B3896">
        <w:rPr>
          <w:rFonts w:ascii="Times New Roman" w:hAnsi="Times New Roman"/>
          <w:b/>
          <w:bCs/>
          <w:lang w:val="bg-BG"/>
        </w:rPr>
        <w:t>Не приемайте Иматиниб Actavis</w:t>
      </w:r>
    </w:p>
    <w:p w:rsidR="002D61D2" w:rsidRPr="007B3896" w:rsidRDefault="002D61D2" w:rsidP="002D61D2">
      <w:pPr>
        <w:numPr>
          <w:ilvl w:val="0"/>
          <w:numId w:val="4"/>
        </w:numPr>
        <w:spacing w:after="0" w:line="240" w:lineRule="auto"/>
        <w:rPr>
          <w:rFonts w:ascii="Times New Roman" w:hAnsi="Times New Roman"/>
          <w:lang w:val="bg-BG"/>
        </w:rPr>
      </w:pPr>
      <w:r w:rsidRPr="007B3896">
        <w:rPr>
          <w:rFonts w:ascii="Times New Roman" w:hAnsi="Times New Roman"/>
          <w:lang w:val="bg-BG"/>
        </w:rPr>
        <w:t>aко сте алергични към иматиниб или към някоя от останалите съставки на това лекарство (изброени в точка 6).</w:t>
      </w: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b/>
          <w:lang w:val="bg-BG"/>
        </w:rPr>
      </w:pPr>
      <w:r w:rsidRPr="007B3896">
        <w:rPr>
          <w:rFonts w:ascii="Times New Roman" w:hAnsi="Times New Roman"/>
          <w:lang w:val="bg-BG"/>
        </w:rPr>
        <w:t xml:space="preserve">Ако описаното по-горе се отнася за Вас, </w:t>
      </w:r>
      <w:r w:rsidRPr="007B3896">
        <w:rPr>
          <w:rFonts w:ascii="Times New Roman" w:hAnsi="Times New Roman"/>
          <w:b/>
          <w:lang w:val="bg-BG"/>
        </w:rPr>
        <w:t xml:space="preserve">информирайте Вашия лекар без да приемате </w:t>
      </w:r>
      <w:r w:rsidRPr="007B3896">
        <w:rPr>
          <w:rFonts w:ascii="Times New Roman" w:hAnsi="Times New Roman"/>
          <w:b/>
          <w:bCs/>
          <w:lang w:val="bg-BG"/>
        </w:rPr>
        <w:t>Иматиниб Actavis</w:t>
      </w:r>
      <w:r w:rsidRPr="007B3896">
        <w:rPr>
          <w:rFonts w:ascii="Times New Roman" w:hAnsi="Times New Roman"/>
          <w:b/>
          <w:lang w:val="bg-BG"/>
        </w:rPr>
        <w:t>.</w:t>
      </w: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lang w:val="bg-BG"/>
        </w:rPr>
      </w:pPr>
      <w:r w:rsidRPr="007B3896">
        <w:rPr>
          <w:rFonts w:ascii="Times New Roman" w:hAnsi="Times New Roman"/>
          <w:lang w:val="bg-BG"/>
        </w:rPr>
        <w:t>Ако смятате, че може да сте алергични, но не сте сигурни, попитайте Вашия лекар за съвет.</w:t>
      </w: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b/>
          <w:bCs/>
          <w:lang w:val="bg-BG"/>
        </w:rPr>
      </w:pPr>
      <w:r w:rsidRPr="007B3896">
        <w:rPr>
          <w:rFonts w:ascii="Times New Roman" w:hAnsi="Times New Roman"/>
          <w:b/>
          <w:bCs/>
          <w:lang w:val="bg-BG"/>
        </w:rPr>
        <w:t>Предупреждения и предпазни мерки</w:t>
      </w:r>
    </w:p>
    <w:p w:rsidR="002D61D2" w:rsidRPr="007B3896" w:rsidRDefault="002D61D2" w:rsidP="002D61D2">
      <w:pPr>
        <w:spacing w:after="0" w:line="240" w:lineRule="auto"/>
        <w:rPr>
          <w:rFonts w:ascii="Times New Roman" w:hAnsi="Times New Roman"/>
          <w:bCs/>
          <w:lang w:val="bg-BG"/>
        </w:rPr>
      </w:pPr>
      <w:r w:rsidRPr="007B3896">
        <w:rPr>
          <w:rFonts w:ascii="Times New Roman" w:hAnsi="Times New Roman"/>
          <w:bCs/>
          <w:lang w:val="bg-BG"/>
        </w:rPr>
        <w:t>Говорете с Вашия лекар преди да приемете Иматиниб Actavis:</w:t>
      </w:r>
    </w:p>
    <w:p w:rsidR="002D61D2" w:rsidRPr="007B3896" w:rsidRDefault="002D61D2" w:rsidP="002D61D2">
      <w:pPr>
        <w:numPr>
          <w:ilvl w:val="0"/>
          <w:numId w:val="5"/>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aко имате или някога сте имали проблеми с черния дроб, бъбреците или сърцето.</w:t>
      </w:r>
    </w:p>
    <w:p w:rsidR="002D61D2" w:rsidRPr="007B3896" w:rsidRDefault="002D61D2" w:rsidP="00014B2F">
      <w:pPr>
        <w:numPr>
          <w:ilvl w:val="0"/>
          <w:numId w:val="5"/>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ако приемате лекарството левотироксин, защото щитовидната Ви жлеза е отстранена.</w:t>
      </w:r>
    </w:p>
    <w:p w:rsidR="00E81E42" w:rsidRPr="007B3896" w:rsidRDefault="00D83091" w:rsidP="00E81E42">
      <w:pPr>
        <w:widowControl w:val="0"/>
        <w:numPr>
          <w:ilvl w:val="0"/>
          <w:numId w:val="5"/>
        </w:numPr>
        <w:tabs>
          <w:tab w:val="clear" w:pos="720"/>
          <w:tab w:val="num" w:pos="567"/>
        </w:tabs>
        <w:spacing w:after="0" w:line="240" w:lineRule="auto"/>
        <w:ind w:left="567" w:hanging="567"/>
        <w:rPr>
          <w:color w:val="000000"/>
          <w:lang w:val="bg-BG"/>
        </w:rPr>
      </w:pPr>
      <w:r w:rsidRPr="007B3896">
        <w:rPr>
          <w:rFonts w:ascii="Times New Roman" w:hAnsi="Times New Roman"/>
          <w:bCs/>
          <w:lang w:val="bg-BG"/>
        </w:rPr>
        <w:t>ако сте имали или може сега да имате инфекция с хепатит В. Това е така, защото Иматиниб Actavis може да причини преминаването на инфекцията с хепатит В отново в активна форма, което може да бъде фатално в някои случаи. Пациентите ще бъдат внимателно прегледани от лекар за признаци на тази инфекция, преди да започне лечението.</w:t>
      </w:r>
      <w:r w:rsidR="00E81E42" w:rsidRPr="007B3896">
        <w:rPr>
          <w:color w:val="000000"/>
          <w:lang w:val="bg-BG"/>
        </w:rPr>
        <w:t xml:space="preserve"> </w:t>
      </w:r>
    </w:p>
    <w:p w:rsidR="00D83091" w:rsidRPr="007B3896" w:rsidRDefault="00E81E42" w:rsidP="00E81E42">
      <w:pPr>
        <w:numPr>
          <w:ilvl w:val="0"/>
          <w:numId w:val="5"/>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color w:val="000000"/>
          <w:lang w:val="bg-BG"/>
        </w:rPr>
        <w:t xml:space="preserve">ако Ви се появят синини, имате кървене, висока температура, умора и обърканост по време на лечението с </w:t>
      </w:r>
      <w:r w:rsidRPr="007B3896">
        <w:rPr>
          <w:rFonts w:ascii="Times New Roman" w:hAnsi="Times New Roman"/>
          <w:bCs/>
          <w:lang w:val="bg-BG"/>
        </w:rPr>
        <w:t>Иматиниб Actavis</w:t>
      </w:r>
      <w:r w:rsidRPr="007B3896">
        <w:rPr>
          <w:rFonts w:ascii="Times New Roman" w:hAnsi="Times New Roman"/>
          <w:color w:val="000000"/>
          <w:lang w:val="bg-BG"/>
        </w:rPr>
        <w:t>, свържете се с Вашия лекар. Това може да е признак на увреждане на кръвоносните съдове, наречено тромботична микроангиопатия.</w:t>
      </w:r>
    </w:p>
    <w:p w:rsidR="002D61D2" w:rsidRPr="007B3896" w:rsidRDefault="002D61D2" w:rsidP="002D61D2">
      <w:pPr>
        <w:tabs>
          <w:tab w:val="num" w:pos="0"/>
        </w:tabs>
        <w:spacing w:after="0" w:line="240" w:lineRule="auto"/>
        <w:rPr>
          <w:rFonts w:ascii="Times New Roman" w:hAnsi="Times New Roman"/>
          <w:bCs/>
          <w:lang w:val="bg-BG"/>
        </w:rPr>
      </w:pPr>
      <w:r w:rsidRPr="007B3896">
        <w:rPr>
          <w:rFonts w:ascii="Times New Roman" w:hAnsi="Times New Roman"/>
          <w:bCs/>
          <w:lang w:val="bg-BG"/>
        </w:rPr>
        <w:t xml:space="preserve">Ако нещо от описаното по-горе се отнася за Вас, </w:t>
      </w:r>
      <w:r w:rsidRPr="007B3896">
        <w:rPr>
          <w:rFonts w:ascii="Times New Roman" w:hAnsi="Times New Roman"/>
          <w:b/>
          <w:bCs/>
          <w:lang w:val="bg-BG"/>
        </w:rPr>
        <w:t>кажете на Вашия лекар преди да приемете</w:t>
      </w:r>
      <w:r w:rsidRPr="007B3896">
        <w:rPr>
          <w:rFonts w:ascii="Times New Roman" w:hAnsi="Times New Roman"/>
          <w:bCs/>
          <w:lang w:val="bg-BG"/>
        </w:rPr>
        <w:t xml:space="preserve"> </w:t>
      </w:r>
      <w:r w:rsidRPr="007B3896">
        <w:rPr>
          <w:rFonts w:ascii="Times New Roman" w:hAnsi="Times New Roman"/>
          <w:b/>
          <w:bCs/>
          <w:lang w:val="bg-BG"/>
        </w:rPr>
        <w:t>Иматиниб Actavis</w:t>
      </w:r>
      <w:r w:rsidRPr="007B3896">
        <w:rPr>
          <w:rFonts w:ascii="Times New Roman" w:hAnsi="Times New Roman"/>
          <w:bCs/>
          <w:lang w:val="bg-BG"/>
        </w:rPr>
        <w:t>.</w:t>
      </w:r>
    </w:p>
    <w:p w:rsidR="001A7FDF" w:rsidRPr="007B3896" w:rsidRDefault="001A7FDF" w:rsidP="001A7FDF">
      <w:pPr>
        <w:widowControl w:val="0"/>
        <w:numPr>
          <w:ilvl w:val="12"/>
          <w:numId w:val="0"/>
        </w:numPr>
        <w:spacing w:after="0" w:line="240" w:lineRule="auto"/>
        <w:rPr>
          <w:rFonts w:ascii="Times New Roman" w:hAnsi="Times New Roman"/>
          <w:color w:val="000000"/>
          <w:lang w:val="bg-BG"/>
        </w:rPr>
      </w:pPr>
    </w:p>
    <w:p w:rsidR="001A7FDF" w:rsidRPr="007B3896" w:rsidRDefault="001A7FDF" w:rsidP="001A7FDF">
      <w:pPr>
        <w:widowControl w:val="0"/>
        <w:tabs>
          <w:tab w:val="left" w:pos="6379"/>
        </w:tabs>
        <w:spacing w:after="0" w:line="240" w:lineRule="auto"/>
        <w:rPr>
          <w:rFonts w:ascii="Times New Roman" w:hAnsi="Times New Roman"/>
          <w:color w:val="000000"/>
          <w:lang w:val="bg-BG"/>
        </w:rPr>
      </w:pPr>
      <w:r w:rsidRPr="007B3896">
        <w:rPr>
          <w:rFonts w:ascii="Times New Roman" w:hAnsi="Times New Roman"/>
          <w:color w:val="000000"/>
          <w:lang w:val="bg-BG"/>
        </w:rPr>
        <w:t xml:space="preserve">Възможно е да станете по-чувствителни към слънчевата светлина, докато приемате </w:t>
      </w:r>
      <w:r w:rsidRPr="007B3896">
        <w:rPr>
          <w:rFonts w:ascii="Times New Roman" w:hAnsi="Times New Roman"/>
          <w:lang w:val="bg-BG"/>
        </w:rPr>
        <w:t>Иматиниб Actavis</w:t>
      </w:r>
      <w:r w:rsidRPr="007B3896">
        <w:rPr>
          <w:rFonts w:ascii="Times New Roman" w:hAnsi="Times New Roman"/>
          <w:color w:val="000000"/>
          <w:lang w:val="bg-BG"/>
        </w:rPr>
        <w:t>. Важно е да покривате изложените на слънце участъци от кожата и да използвате слънцезащитни продукти с висок слънцезащитен фактор (SPF). Тези предпазни мерки са приложими и при деца.</w:t>
      </w:r>
    </w:p>
    <w:p w:rsidR="002D61D2" w:rsidRPr="007B3896" w:rsidRDefault="002D61D2" w:rsidP="002D61D2">
      <w:pPr>
        <w:spacing w:after="0" w:line="240" w:lineRule="auto"/>
        <w:rPr>
          <w:rFonts w:ascii="Times New Roman" w:hAnsi="Times New Roman"/>
          <w:bCs/>
          <w:lang w:val="bg-BG"/>
        </w:rPr>
      </w:pPr>
    </w:p>
    <w:p w:rsidR="002D61D2" w:rsidRPr="007B3896" w:rsidRDefault="002D61D2" w:rsidP="002D61D2">
      <w:pPr>
        <w:spacing w:after="0" w:line="240" w:lineRule="auto"/>
        <w:rPr>
          <w:rFonts w:ascii="Times New Roman" w:hAnsi="Times New Roman"/>
          <w:b/>
          <w:bCs/>
          <w:lang w:val="bg-BG"/>
        </w:rPr>
      </w:pPr>
      <w:r w:rsidRPr="007B3896">
        <w:rPr>
          <w:rFonts w:ascii="Times New Roman" w:hAnsi="Times New Roman"/>
          <w:b/>
          <w:bCs/>
          <w:lang w:val="bg-BG"/>
        </w:rPr>
        <w:t>По време на лечението с Иматиниб Actavis информирайте незабавно Вашия лекар</w:t>
      </w:r>
      <w:r w:rsidRPr="007B3896">
        <w:rPr>
          <w:rFonts w:ascii="Times New Roman" w:hAnsi="Times New Roman"/>
          <w:bCs/>
          <w:lang w:val="bg-BG"/>
        </w:rPr>
        <w:t>, ако започнете бързо да наддавате на тегло. Иматиниб Actavis може да предизвика задържане на вода в организма (силно задържане на течности).</w:t>
      </w: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lang w:val="bg-BG"/>
        </w:rPr>
      </w:pPr>
      <w:r w:rsidRPr="007B3896">
        <w:rPr>
          <w:rFonts w:ascii="Times New Roman" w:hAnsi="Times New Roman"/>
          <w:lang w:val="bg-BG"/>
        </w:rPr>
        <w:t>Докато приемате Иматиниб Actavis Вашият лекар ще проверява редовно състоянието Ви, за да установи дали лекарството действа. Освен това ще Ви се извършват кръвни изследвания и редовно ще се измерва телесното Ви тегло.</w:t>
      </w: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eastAsia="Times New Roman" w:hAnsi="Times New Roman"/>
          <w:b/>
          <w:bCs/>
          <w:lang w:val="bg-BG"/>
        </w:rPr>
      </w:pPr>
      <w:r w:rsidRPr="007B3896">
        <w:rPr>
          <w:rFonts w:ascii="Times New Roman" w:eastAsia="Times New Roman" w:hAnsi="Times New Roman"/>
          <w:b/>
          <w:bCs/>
          <w:lang w:val="bg-BG"/>
        </w:rPr>
        <w:t>Деца и юноши</w:t>
      </w:r>
    </w:p>
    <w:p w:rsidR="002D61D2" w:rsidRPr="007B3896" w:rsidRDefault="002D61D2" w:rsidP="001A7FDF">
      <w:pPr>
        <w:spacing w:after="0" w:line="240" w:lineRule="auto"/>
        <w:rPr>
          <w:rFonts w:ascii="Times New Roman" w:eastAsia="Times New Roman" w:hAnsi="Times New Roman"/>
          <w:bCs/>
          <w:lang w:val="bg-BG"/>
        </w:rPr>
      </w:pPr>
      <w:r w:rsidRPr="007B3896">
        <w:rPr>
          <w:rFonts w:ascii="Times New Roman" w:eastAsia="Times New Roman" w:hAnsi="Times New Roman"/>
          <w:bCs/>
          <w:lang w:val="bg-BG"/>
        </w:rPr>
        <w:t>Иматиниб Actavis също така е предназначен за лечение на деца с ХМЛ. Няма опит при деца с ХМЛ на възраст под 2 години.</w:t>
      </w:r>
      <w:r w:rsidRPr="007B3896">
        <w:rPr>
          <w:lang w:val="bg-BG"/>
        </w:rPr>
        <w:t xml:space="preserve"> </w:t>
      </w:r>
      <w:r w:rsidRPr="007B3896">
        <w:rPr>
          <w:rFonts w:ascii="Times New Roman" w:hAnsi="Times New Roman"/>
          <w:lang w:val="bg-BG"/>
        </w:rPr>
        <w:t>Съществува ограничен опит при деца</w:t>
      </w:r>
      <w:r w:rsidR="00F347D7" w:rsidRPr="007B3896">
        <w:rPr>
          <w:rFonts w:ascii="Times New Roman" w:hAnsi="Times New Roman"/>
          <w:lang w:val="bg-BG"/>
        </w:rPr>
        <w:t xml:space="preserve"> </w:t>
      </w:r>
      <w:r w:rsidRPr="007B3896">
        <w:rPr>
          <w:rFonts w:ascii="Times New Roman" w:hAnsi="Times New Roman"/>
          <w:lang w:val="bg-BG"/>
        </w:rPr>
        <w:t>с Ph-положителна ОЛЛ и много ограничен опит при деца с МДС/МПЗ, ДФСП, ГИСТ и ХЕС/ХЕЛ.</w:t>
      </w:r>
    </w:p>
    <w:p w:rsidR="002D61D2" w:rsidRPr="007B3896" w:rsidRDefault="002D61D2" w:rsidP="002D61D2">
      <w:pPr>
        <w:spacing w:after="0" w:line="240" w:lineRule="auto"/>
        <w:rPr>
          <w:rFonts w:ascii="Times New Roman" w:eastAsia="Times New Roman" w:hAnsi="Times New Roman"/>
          <w:bCs/>
          <w:lang w:val="bg-BG"/>
        </w:rPr>
      </w:pPr>
    </w:p>
    <w:p w:rsidR="002D61D2" w:rsidRPr="007B3896" w:rsidRDefault="002D61D2" w:rsidP="002D61D2">
      <w:pPr>
        <w:spacing w:after="0" w:line="240" w:lineRule="auto"/>
        <w:rPr>
          <w:rFonts w:ascii="Times New Roman" w:eastAsia="Times New Roman" w:hAnsi="Times New Roman"/>
          <w:bCs/>
          <w:lang w:val="bg-BG"/>
        </w:rPr>
      </w:pPr>
      <w:r w:rsidRPr="007B3896">
        <w:rPr>
          <w:rFonts w:ascii="Times New Roman" w:eastAsia="Times New Roman" w:hAnsi="Times New Roman"/>
          <w:bCs/>
          <w:lang w:val="bg-BG"/>
        </w:rPr>
        <w:t>При някои деца и юноши, приемащи Иматиниб Actavis, може да се наблюдава изоставане в растежа. Лекуващият лекар ще проследява растежа по време на редовните посещения.</w:t>
      </w: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b/>
          <w:bCs/>
          <w:lang w:val="bg-BG"/>
        </w:rPr>
      </w:pPr>
      <w:r w:rsidRPr="007B3896">
        <w:rPr>
          <w:rFonts w:ascii="Times New Roman" w:hAnsi="Times New Roman"/>
          <w:b/>
          <w:bCs/>
          <w:lang w:val="bg-BG"/>
        </w:rPr>
        <w:t>Други лекарства и Иматиниб Actavis</w:t>
      </w:r>
    </w:p>
    <w:p w:rsidR="002D61D2" w:rsidRPr="007B3896" w:rsidRDefault="00E51248" w:rsidP="002D61D2">
      <w:pPr>
        <w:spacing w:after="0" w:line="240" w:lineRule="auto"/>
        <w:rPr>
          <w:rFonts w:ascii="Times New Roman" w:hAnsi="Times New Roman"/>
          <w:bCs/>
          <w:lang w:val="bg-BG"/>
        </w:rPr>
      </w:pPr>
      <w:r w:rsidRPr="007B3896">
        <w:rPr>
          <w:rFonts w:ascii="Times New Roman" w:hAnsi="Times New Roman"/>
          <w:bCs/>
          <w:lang w:val="bg-BG"/>
        </w:rPr>
        <w:t>Трябва да кажете на</w:t>
      </w:r>
      <w:r w:rsidR="002D61D2" w:rsidRPr="007B3896">
        <w:rPr>
          <w:rFonts w:ascii="Times New Roman" w:hAnsi="Times New Roman"/>
          <w:bCs/>
          <w:lang w:val="bg-BG"/>
        </w:rPr>
        <w:t xml:space="preserve"> Вашия лекар или фармацевт, ако приемате, наскоро сте приемали или е възможно да приемете други лекарства, включително и такива, отпускани без рецепта (като парацетамол), както и билкови продукти (като жълт кантарион). Някои лекарства могат да повлияят ефекта на Иматиниб Actavis при едновременен прием. Те могат да засилят или намалят ефекта на Иматиниб Actavis като увеличат нежеланите реакции или като направят Иматиниб Actavis по-малко ефективен. Иматиниб Actavis може да има същия ефект спрямо някои други лекарствени продукти.</w:t>
      </w: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lang w:val="bg-BG"/>
        </w:rPr>
      </w:pPr>
      <w:r w:rsidRPr="007B3896">
        <w:rPr>
          <w:rFonts w:ascii="Times New Roman" w:hAnsi="Times New Roman"/>
          <w:lang w:val="bg-BG"/>
        </w:rPr>
        <w:t>Информирайте Вашия лекар, ако приемате лекарства, които предотвратяват образуването на кръвни съсиреци.</w:t>
      </w:r>
    </w:p>
    <w:p w:rsidR="00072C1F" w:rsidRPr="007B3896" w:rsidRDefault="00072C1F" w:rsidP="00072C1F">
      <w:pPr>
        <w:spacing w:after="0" w:line="240" w:lineRule="auto"/>
        <w:rPr>
          <w:rFonts w:ascii="Times New Roman" w:hAnsi="Times New Roman"/>
          <w:lang w:val="bg-BG"/>
        </w:rPr>
      </w:pPr>
    </w:p>
    <w:p w:rsidR="00072C1F" w:rsidRPr="007B3896" w:rsidRDefault="00072C1F" w:rsidP="00072C1F">
      <w:pPr>
        <w:keepNext/>
        <w:spacing w:after="0" w:line="240" w:lineRule="auto"/>
        <w:rPr>
          <w:rFonts w:ascii="Times New Roman" w:hAnsi="Times New Roman"/>
          <w:b/>
          <w:bCs/>
          <w:lang w:val="bg-BG"/>
        </w:rPr>
      </w:pPr>
      <w:r w:rsidRPr="007B3896">
        <w:rPr>
          <w:rFonts w:ascii="Times New Roman" w:hAnsi="Times New Roman"/>
          <w:b/>
          <w:bCs/>
          <w:lang w:val="bg-BG"/>
        </w:rPr>
        <w:t>Бременност, кърмене и фертилитет</w:t>
      </w:r>
    </w:p>
    <w:p w:rsidR="00072C1F" w:rsidRPr="007B3896" w:rsidRDefault="00072C1F" w:rsidP="00072C1F">
      <w:pPr>
        <w:keepNext/>
        <w:numPr>
          <w:ilvl w:val="0"/>
          <w:numId w:val="7"/>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Ако сте бременна или кърмите, смятате, че може да сте бременна или планирате бременност, посъветвайте се с Вашия лекар преди употребата на това лекарство.</w:t>
      </w:r>
    </w:p>
    <w:p w:rsidR="00072C1F" w:rsidRPr="007B3896" w:rsidRDefault="00072C1F" w:rsidP="00072C1F">
      <w:pPr>
        <w:numPr>
          <w:ilvl w:val="0"/>
          <w:numId w:val="7"/>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Иматиниб Actavis не се препоръчва по време на бременност освен в случай на категорична необходимост, тъй като може да увреди Вашето бебе. Вашият лекар ще обсъди с Вас възможните рискове, ако приемате Иматиниб Actavis по време на бременност.</w:t>
      </w:r>
    </w:p>
    <w:p w:rsidR="00072C1F" w:rsidRPr="007B3896" w:rsidRDefault="00072C1F" w:rsidP="00072C1F">
      <w:pPr>
        <w:numPr>
          <w:ilvl w:val="0"/>
          <w:numId w:val="7"/>
        </w:numPr>
        <w:tabs>
          <w:tab w:val="clear" w:pos="1128"/>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На жени, при които е възможно забременяване се препоръчва да използват ефективни методи за предпазване от бременност по време на лечението и в продължение на 15 дни след прекратяване на лечението.</w:t>
      </w:r>
    </w:p>
    <w:p w:rsidR="00072C1F" w:rsidRPr="007B3896" w:rsidRDefault="00072C1F" w:rsidP="00072C1F">
      <w:pPr>
        <w:numPr>
          <w:ilvl w:val="0"/>
          <w:numId w:val="7"/>
        </w:numPr>
        <w:tabs>
          <w:tab w:val="clear" w:pos="1128"/>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Не кърмете по време на лечението с Иматиниб Actavis и в продължение на 15 дни след прекратяване на лечението, тъй като това може да навреди на Вашето бебе.</w:t>
      </w:r>
    </w:p>
    <w:p w:rsidR="00072C1F" w:rsidRPr="007B3896" w:rsidRDefault="00072C1F" w:rsidP="00072C1F">
      <w:pPr>
        <w:numPr>
          <w:ilvl w:val="0"/>
          <w:numId w:val="7"/>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Препоръчва се пациентите, които се притесняват относно фертилитета си, по време на приема на Иматиниб Actavis да се консултират с  лекуващия си  лекар.</w:t>
      </w:r>
    </w:p>
    <w:p w:rsidR="00072C1F" w:rsidRPr="007B3896" w:rsidRDefault="00072C1F" w:rsidP="00072C1F">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b/>
          <w:bCs/>
          <w:lang w:val="bg-BG"/>
        </w:rPr>
      </w:pPr>
      <w:r w:rsidRPr="007B3896">
        <w:rPr>
          <w:rFonts w:ascii="Times New Roman" w:hAnsi="Times New Roman"/>
          <w:b/>
          <w:bCs/>
          <w:lang w:val="bg-BG"/>
        </w:rPr>
        <w:t>Шофиране и работа с машини</w:t>
      </w:r>
    </w:p>
    <w:p w:rsidR="002D61D2" w:rsidRPr="007B3896" w:rsidRDefault="002D61D2" w:rsidP="002D61D2">
      <w:pPr>
        <w:spacing w:after="0" w:line="240" w:lineRule="auto"/>
        <w:rPr>
          <w:rFonts w:ascii="Times New Roman" w:hAnsi="Times New Roman"/>
          <w:bCs/>
          <w:lang w:val="bg-BG"/>
        </w:rPr>
      </w:pPr>
      <w:r w:rsidRPr="007B3896">
        <w:rPr>
          <w:rFonts w:ascii="Times New Roman" w:hAnsi="Times New Roman"/>
          <w:bCs/>
          <w:lang w:val="bg-BG"/>
        </w:rPr>
        <w:t>Възможно е да почувствате замаяност или сънливост или да получите замъгляване на зрението докато приемате това лекарство. Ако това се случи, не шофирайте и не използвайте никакви инструменти или машини, докато не се почувствате отново добре.</w:t>
      </w:r>
    </w:p>
    <w:p w:rsidR="002D61D2" w:rsidRPr="007B3896" w:rsidRDefault="002D61D2" w:rsidP="002D61D2">
      <w:pPr>
        <w:spacing w:after="0" w:line="240" w:lineRule="auto"/>
        <w:rPr>
          <w:rFonts w:ascii="Times New Roman" w:hAnsi="Times New Roman"/>
          <w:lang w:val="bg-BG"/>
        </w:rPr>
      </w:pPr>
    </w:p>
    <w:p w:rsidR="00552B67" w:rsidRPr="007B3896" w:rsidRDefault="00552B67" w:rsidP="00991D29">
      <w:pPr>
        <w:keepNext/>
        <w:autoSpaceDE w:val="0"/>
        <w:autoSpaceDN w:val="0"/>
        <w:adjustRightInd w:val="0"/>
        <w:spacing w:after="0" w:line="240" w:lineRule="auto"/>
        <w:rPr>
          <w:rFonts w:ascii="Times New Roman" w:hAnsi="Times New Roman"/>
          <w:b/>
          <w:lang w:val="bg-BG" w:eastAsia="is-IS"/>
        </w:rPr>
      </w:pPr>
      <w:r w:rsidRPr="007B3896">
        <w:rPr>
          <w:rFonts w:ascii="Times New Roman" w:hAnsi="Times New Roman"/>
          <w:b/>
          <w:bCs/>
          <w:lang w:val="bg-BG"/>
        </w:rPr>
        <w:t>Иматиниб Actavis</w:t>
      </w:r>
      <w:r w:rsidRPr="007B3896">
        <w:rPr>
          <w:rFonts w:ascii="Times New Roman" w:hAnsi="Times New Roman"/>
          <w:b/>
          <w:lang w:val="bg-BG" w:eastAsia="is-IS"/>
        </w:rPr>
        <w:t xml:space="preserve"> съдържа лецитин (соя)</w:t>
      </w:r>
    </w:p>
    <w:p w:rsidR="00552B67" w:rsidRPr="007B3896" w:rsidRDefault="00552B67" w:rsidP="00552B67">
      <w:pPr>
        <w:autoSpaceDE w:val="0"/>
        <w:autoSpaceDN w:val="0"/>
        <w:adjustRightInd w:val="0"/>
        <w:spacing w:after="0" w:line="240" w:lineRule="auto"/>
        <w:rPr>
          <w:rFonts w:ascii="Times New Roman" w:hAnsi="Times New Roman"/>
          <w:lang w:val="bg-BG" w:eastAsia="is-IS"/>
        </w:rPr>
      </w:pPr>
      <w:r w:rsidRPr="007B3896">
        <w:rPr>
          <w:rFonts w:ascii="Times New Roman" w:hAnsi="Times New Roman"/>
          <w:lang w:val="bg-BG" w:eastAsia="is-IS"/>
        </w:rPr>
        <w:t>Ако сте алергични към фъстъци или соя не използвайте този продукт.</w:t>
      </w:r>
    </w:p>
    <w:p w:rsidR="004014A2" w:rsidRPr="007B3896" w:rsidRDefault="004014A2" w:rsidP="004014A2">
      <w:pPr>
        <w:spacing w:after="0" w:line="240" w:lineRule="auto"/>
        <w:rPr>
          <w:rFonts w:ascii="Times New Roman" w:hAnsi="Times New Roman"/>
          <w:lang w:val="bg-BG"/>
        </w:rPr>
      </w:pPr>
    </w:p>
    <w:p w:rsidR="004014A2" w:rsidRPr="007B3896" w:rsidRDefault="004014A2" w:rsidP="004014A2">
      <w:pPr>
        <w:keepNext/>
        <w:spacing w:after="0" w:line="240" w:lineRule="auto"/>
        <w:rPr>
          <w:rFonts w:ascii="Times New Roman" w:hAnsi="Times New Roman"/>
          <w:b/>
          <w:bCs/>
          <w:lang w:val="bg-BG"/>
        </w:rPr>
      </w:pPr>
      <w:r w:rsidRPr="007B3896">
        <w:rPr>
          <w:rFonts w:ascii="Times New Roman" w:hAnsi="Times New Roman"/>
          <w:b/>
          <w:bCs/>
          <w:lang w:val="bg-BG"/>
        </w:rPr>
        <w:t>Иматиниб Actavis съдържа натрий</w:t>
      </w:r>
    </w:p>
    <w:p w:rsidR="004014A2" w:rsidRPr="007B3896" w:rsidRDefault="00B8186E" w:rsidP="004014A2">
      <w:pPr>
        <w:spacing w:after="0" w:line="240" w:lineRule="auto"/>
        <w:rPr>
          <w:rFonts w:ascii="Times New Roman" w:hAnsi="Times New Roman"/>
          <w:lang w:val="bg-BG"/>
        </w:rPr>
      </w:pPr>
      <w:r w:rsidRPr="007B3896">
        <w:rPr>
          <w:rFonts w:ascii="Times New Roman" w:hAnsi="Times New Roman"/>
          <w:spacing w:val="-1"/>
          <w:lang w:val="bg-BG"/>
        </w:rPr>
        <w:t xml:space="preserve">Това лекарство съдържа по-малко от 1 mmol натрий </w:t>
      </w:r>
      <w:r w:rsidR="004014A2" w:rsidRPr="007B3896">
        <w:rPr>
          <w:rFonts w:ascii="Times New Roman" w:hAnsi="Times New Roman"/>
          <w:lang w:val="bg-BG"/>
        </w:rPr>
        <w:t>(23 mg) на една филмирана таблетка, т.е. може да се каже, че практически не съдържа натрий.</w:t>
      </w:r>
    </w:p>
    <w:p w:rsidR="002D61D2" w:rsidRPr="007B3896" w:rsidRDefault="002D61D2" w:rsidP="002D61D2">
      <w:pPr>
        <w:spacing w:after="0" w:line="240" w:lineRule="auto"/>
        <w:rPr>
          <w:rFonts w:ascii="Times New Roman" w:hAnsi="Times New Roman"/>
          <w:lang w:val="bg-BG"/>
        </w:rPr>
      </w:pPr>
    </w:p>
    <w:p w:rsidR="004F0134" w:rsidRPr="007B3896" w:rsidRDefault="004F0134" w:rsidP="002D61D2">
      <w:pPr>
        <w:spacing w:after="0" w:line="240" w:lineRule="auto"/>
        <w:rPr>
          <w:rFonts w:ascii="Times New Roman" w:hAnsi="Times New Roman"/>
          <w:lang w:val="bg-BG"/>
        </w:rPr>
      </w:pPr>
    </w:p>
    <w:p w:rsidR="00F90E93" w:rsidRPr="007B3896" w:rsidRDefault="002D61D2" w:rsidP="00F25E59">
      <w:pPr>
        <w:keepNext/>
        <w:spacing w:after="0" w:line="240" w:lineRule="auto"/>
        <w:rPr>
          <w:rFonts w:ascii="Times New Roman" w:hAnsi="Times New Roman"/>
          <w:b/>
          <w:bCs/>
          <w:lang w:val="bg-BG"/>
        </w:rPr>
      </w:pPr>
      <w:r w:rsidRPr="007B3896">
        <w:rPr>
          <w:rFonts w:ascii="Times New Roman" w:hAnsi="Times New Roman"/>
          <w:b/>
          <w:bCs/>
          <w:lang w:val="bg-BG"/>
        </w:rPr>
        <w:t>3.</w:t>
      </w:r>
      <w:r w:rsidRPr="007B3896">
        <w:rPr>
          <w:rFonts w:ascii="Times New Roman" w:hAnsi="Times New Roman"/>
          <w:b/>
          <w:bCs/>
          <w:lang w:val="bg-BG"/>
        </w:rPr>
        <w:tab/>
        <w:t>Как да приемате Иматиниб Actavis</w:t>
      </w:r>
    </w:p>
    <w:p w:rsidR="00F90E93" w:rsidRPr="007B3896" w:rsidRDefault="00F90E93" w:rsidP="00F25E59">
      <w:pPr>
        <w:keepNext/>
        <w:spacing w:after="0" w:line="240" w:lineRule="auto"/>
        <w:rPr>
          <w:rFonts w:ascii="Times New Roman" w:hAnsi="Times New Roman"/>
          <w:bCs/>
          <w:lang w:val="bg-BG"/>
        </w:rPr>
      </w:pPr>
    </w:p>
    <w:p w:rsidR="002D61D2" w:rsidRPr="007B3896" w:rsidRDefault="002D61D2" w:rsidP="002D61D2">
      <w:pPr>
        <w:spacing w:after="0" w:line="240" w:lineRule="auto"/>
        <w:rPr>
          <w:rFonts w:ascii="Times New Roman" w:hAnsi="Times New Roman"/>
          <w:lang w:val="bg-BG"/>
        </w:rPr>
      </w:pPr>
      <w:r w:rsidRPr="007B3896">
        <w:rPr>
          <w:rFonts w:ascii="Times New Roman" w:hAnsi="Times New Roman"/>
          <w:lang w:val="bg-BG"/>
        </w:rPr>
        <w:t>Вашият лекар Ви е предписал Иматиниб Actavis, защото страдате от сериозно заболяване. Иматиниб Actavis може да Ви помогне да се преборите с това заболяване.</w:t>
      </w: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lang w:val="bg-BG"/>
        </w:rPr>
      </w:pPr>
      <w:r w:rsidRPr="007B3896">
        <w:rPr>
          <w:rFonts w:ascii="Times New Roman" w:hAnsi="Times New Roman"/>
          <w:lang w:val="bg-BG"/>
        </w:rPr>
        <w:t>Ето защо, винаги приемайте това лекарство точно както Ви е казал Вашият лекар или фармацевт. Важно е да го правите толкова дълго, колкото Ви е казал Вашият лекар или фармацевт. Ако не сте сигурни в нещо, попитайте Вашия лекар или фармацевт.</w:t>
      </w: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lang w:val="bg-BG"/>
        </w:rPr>
      </w:pPr>
      <w:r w:rsidRPr="007B3896">
        <w:rPr>
          <w:rFonts w:ascii="Times New Roman" w:hAnsi="Times New Roman"/>
          <w:lang w:val="bg-BG"/>
        </w:rPr>
        <w:t>Не спирайте приема на Иматиниб Actavis, докато Вашият лекар не Ви каже да го направите. Ако нямате възможност да приемате лекарството, както Ви е казал Вашият лекар или почувствате, че вече не се нуждаете от него, свържете се с Вашия лекар незабавно.</w:t>
      </w:r>
    </w:p>
    <w:p w:rsidR="002D61D2" w:rsidRPr="007B3896" w:rsidRDefault="002D61D2" w:rsidP="002D61D2">
      <w:pPr>
        <w:spacing w:after="0" w:line="240" w:lineRule="auto"/>
        <w:rPr>
          <w:rFonts w:ascii="Times New Roman" w:hAnsi="Times New Roman"/>
          <w:lang w:val="bg-BG"/>
        </w:rPr>
      </w:pPr>
    </w:p>
    <w:p w:rsidR="002D61D2" w:rsidRPr="007B3896" w:rsidRDefault="002D61D2" w:rsidP="002D61D2">
      <w:pPr>
        <w:spacing w:after="0" w:line="240" w:lineRule="auto"/>
        <w:rPr>
          <w:rFonts w:ascii="Times New Roman" w:hAnsi="Times New Roman"/>
          <w:b/>
          <w:bCs/>
          <w:lang w:val="bg-BG"/>
        </w:rPr>
      </w:pPr>
      <w:r w:rsidRPr="007B3896">
        <w:rPr>
          <w:rFonts w:ascii="Times New Roman" w:hAnsi="Times New Roman"/>
          <w:b/>
          <w:bCs/>
          <w:lang w:val="bg-BG"/>
        </w:rPr>
        <w:t>Колко Иматиниб Actavis да приемате</w:t>
      </w:r>
    </w:p>
    <w:p w:rsidR="002D61D2" w:rsidRPr="007B3896" w:rsidRDefault="002D61D2" w:rsidP="002D61D2">
      <w:pPr>
        <w:spacing w:after="0" w:line="240" w:lineRule="auto"/>
        <w:rPr>
          <w:rFonts w:ascii="Times New Roman" w:hAnsi="Times New Roman"/>
          <w:bCs/>
          <w:lang w:val="bg-BG"/>
        </w:rPr>
      </w:pPr>
    </w:p>
    <w:p w:rsidR="002D61D2" w:rsidRPr="007B3896" w:rsidRDefault="002D61D2" w:rsidP="002D61D2">
      <w:pPr>
        <w:spacing w:after="0" w:line="240" w:lineRule="auto"/>
        <w:rPr>
          <w:rFonts w:ascii="Times New Roman" w:hAnsi="Times New Roman"/>
          <w:b/>
          <w:bCs/>
          <w:lang w:val="bg-BG"/>
        </w:rPr>
      </w:pPr>
      <w:r w:rsidRPr="007B3896">
        <w:rPr>
          <w:rFonts w:ascii="Times New Roman" w:hAnsi="Times New Roman"/>
          <w:b/>
          <w:bCs/>
          <w:lang w:val="bg-BG"/>
        </w:rPr>
        <w:t>Употреба при възрастни</w:t>
      </w:r>
    </w:p>
    <w:p w:rsidR="002D61D2" w:rsidRPr="007B3896" w:rsidRDefault="002D61D2" w:rsidP="002D61D2">
      <w:pPr>
        <w:spacing w:after="0" w:line="240" w:lineRule="auto"/>
        <w:rPr>
          <w:rFonts w:ascii="Times New Roman" w:hAnsi="Times New Roman"/>
          <w:lang w:val="bg-BG"/>
        </w:rPr>
      </w:pPr>
      <w:r w:rsidRPr="007B3896">
        <w:rPr>
          <w:rFonts w:ascii="Times New Roman" w:hAnsi="Times New Roman"/>
          <w:lang w:val="bg-BG"/>
        </w:rPr>
        <w:t xml:space="preserve">Вашият лекар ще Ви каже точно колко </w:t>
      </w:r>
      <w:r w:rsidR="00B84DFD" w:rsidRPr="007B3896">
        <w:rPr>
          <w:rFonts w:ascii="Times New Roman" w:hAnsi="Times New Roman"/>
          <w:lang w:val="bg-BG"/>
        </w:rPr>
        <w:t>таблетки</w:t>
      </w:r>
      <w:r w:rsidRPr="007B3896">
        <w:rPr>
          <w:rFonts w:ascii="Times New Roman" w:hAnsi="Times New Roman"/>
          <w:lang w:val="bg-BG"/>
        </w:rPr>
        <w:t xml:space="preserve"> Иматиниб Actavis да приемате.</w:t>
      </w:r>
    </w:p>
    <w:p w:rsidR="002D61D2" w:rsidRPr="007B3896" w:rsidRDefault="002D61D2" w:rsidP="002D61D2">
      <w:pPr>
        <w:spacing w:after="0" w:line="240" w:lineRule="auto"/>
        <w:rPr>
          <w:rFonts w:ascii="Times New Roman" w:hAnsi="Times New Roman"/>
          <w:lang w:val="bg-BG"/>
        </w:rPr>
      </w:pPr>
    </w:p>
    <w:p w:rsidR="005154E1" w:rsidRPr="007B3896" w:rsidRDefault="005154E1" w:rsidP="005154E1">
      <w:pPr>
        <w:pStyle w:val="Default"/>
        <w:numPr>
          <w:ilvl w:val="0"/>
          <w:numId w:val="45"/>
        </w:numPr>
        <w:ind w:left="567" w:hanging="567"/>
        <w:rPr>
          <w:sz w:val="22"/>
          <w:szCs w:val="22"/>
          <w:lang w:val="bg-BG"/>
        </w:rPr>
      </w:pPr>
      <w:r w:rsidRPr="007B3896">
        <w:rPr>
          <w:b/>
          <w:bCs/>
          <w:sz w:val="22"/>
          <w:szCs w:val="22"/>
          <w:lang w:val="bg-BG"/>
        </w:rPr>
        <w:t>Ако се лекувате за ХМЛ:</w:t>
      </w:r>
    </w:p>
    <w:p w:rsidR="00F90E93" w:rsidRPr="007B3896" w:rsidRDefault="005154E1" w:rsidP="00954E37">
      <w:pPr>
        <w:spacing w:after="0" w:line="240" w:lineRule="auto"/>
        <w:ind w:left="567"/>
        <w:rPr>
          <w:rFonts w:ascii="Times New Roman" w:hAnsi="Times New Roman"/>
          <w:lang w:val="bg-BG"/>
        </w:rPr>
      </w:pPr>
      <w:r w:rsidRPr="007B3896">
        <w:rPr>
          <w:rFonts w:ascii="Times New Roman" w:hAnsi="Times New Roman"/>
          <w:lang w:val="bg-BG"/>
        </w:rPr>
        <w:t xml:space="preserve">Обичайната </w:t>
      </w:r>
      <w:r w:rsidR="008A56A0" w:rsidRPr="007B3896">
        <w:rPr>
          <w:rFonts w:ascii="Times New Roman" w:hAnsi="Times New Roman"/>
          <w:lang w:val="bg-BG"/>
        </w:rPr>
        <w:t xml:space="preserve">начална доза е </w:t>
      </w:r>
      <w:r w:rsidR="006D7715" w:rsidRPr="007B3896">
        <w:rPr>
          <w:rFonts w:ascii="Times New Roman" w:hAnsi="Times New Roman"/>
          <w:lang w:val="bg-BG"/>
        </w:rPr>
        <w:t>600 mg</w:t>
      </w:r>
      <w:r w:rsidR="008A56A0" w:rsidRPr="007B3896">
        <w:rPr>
          <w:rFonts w:ascii="Times New Roman" w:hAnsi="Times New Roman"/>
          <w:b/>
          <w:lang w:val="bg-BG"/>
        </w:rPr>
        <w:t xml:space="preserve"> </w:t>
      </w:r>
      <w:r w:rsidR="008A56A0" w:rsidRPr="007B3896">
        <w:rPr>
          <w:rFonts w:ascii="Times New Roman" w:hAnsi="Times New Roman"/>
          <w:lang w:val="bg-BG"/>
        </w:rPr>
        <w:t>които се приемат като една таблетка от 400</w:t>
      </w:r>
      <w:r w:rsidR="00E0723B" w:rsidRPr="007B3896">
        <w:rPr>
          <w:rFonts w:ascii="Times New Roman" w:hAnsi="Times New Roman"/>
          <w:lang w:val="bg-BG"/>
        </w:rPr>
        <w:t> </w:t>
      </w:r>
      <w:r w:rsidR="008A56A0" w:rsidRPr="007B3896">
        <w:rPr>
          <w:rFonts w:ascii="Times New Roman" w:hAnsi="Times New Roman"/>
          <w:lang w:val="bg-BG"/>
        </w:rPr>
        <w:t xml:space="preserve"> mg и 2 таблетки</w:t>
      </w:r>
      <w:r w:rsidR="008A56A0" w:rsidRPr="007B3896">
        <w:rPr>
          <w:rFonts w:ascii="Times New Roman" w:hAnsi="Times New Roman"/>
          <w:b/>
          <w:lang w:val="bg-BG"/>
        </w:rPr>
        <w:t xml:space="preserve"> </w:t>
      </w:r>
      <w:r w:rsidR="00FB1F6C" w:rsidRPr="007B3896">
        <w:rPr>
          <w:rFonts w:ascii="Times New Roman" w:hAnsi="Times New Roman"/>
          <w:lang w:val="bg-BG"/>
        </w:rPr>
        <w:t xml:space="preserve">от 100  mg </w:t>
      </w:r>
      <w:r w:rsidR="008A56A0" w:rsidRPr="007B3896">
        <w:rPr>
          <w:rFonts w:ascii="Times New Roman" w:hAnsi="Times New Roman"/>
          <w:b/>
          <w:lang w:val="bg-BG"/>
        </w:rPr>
        <w:t>веднъж</w:t>
      </w:r>
      <w:r w:rsidR="008A56A0" w:rsidRPr="007B3896">
        <w:rPr>
          <w:rFonts w:ascii="Times New Roman" w:hAnsi="Times New Roman"/>
          <w:lang w:val="bg-BG"/>
        </w:rPr>
        <w:t xml:space="preserve"> дневно</w:t>
      </w:r>
      <w:r w:rsidR="006D7715" w:rsidRPr="007B3896">
        <w:rPr>
          <w:rFonts w:ascii="Times New Roman" w:hAnsi="Times New Roman"/>
          <w:lang w:val="bg-BG"/>
        </w:rPr>
        <w:t>.</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Вашият лекар може да Ви предпише по-висока или по-ниска доза в зависимост от това как отговаряте на лечението.</w:t>
      </w:r>
      <w:r w:rsidR="00B077DE" w:rsidRPr="007B3896">
        <w:rPr>
          <w:rFonts w:ascii="Times New Roman" w:hAnsi="Times New Roman"/>
          <w:lang w:val="bg-BG"/>
        </w:rPr>
        <w:t xml:space="preserve"> </w:t>
      </w:r>
      <w:r w:rsidRPr="007B3896">
        <w:rPr>
          <w:rFonts w:ascii="Times New Roman" w:hAnsi="Times New Roman"/>
          <w:lang w:val="bg-BG"/>
        </w:rPr>
        <w:t>Ако Вашата дневна доза е 800 mg (2</w:t>
      </w:r>
      <w:r w:rsidR="005154E1" w:rsidRPr="007B3896">
        <w:rPr>
          <w:rFonts w:ascii="Times New Roman" w:hAnsi="Times New Roman"/>
          <w:lang w:val="bg-BG"/>
        </w:rPr>
        <w:t> </w:t>
      </w:r>
      <w:r w:rsidRPr="007B3896">
        <w:rPr>
          <w:rFonts w:ascii="Times New Roman" w:hAnsi="Times New Roman"/>
          <w:lang w:val="bg-BG"/>
        </w:rPr>
        <w:t>таблетки), Вие трябва да приемате една таблетка сутрин и втора таблетка вечер.</w:t>
      </w:r>
    </w:p>
    <w:p w:rsidR="005154E1" w:rsidRPr="007B3896" w:rsidRDefault="005154E1" w:rsidP="005154E1">
      <w:pPr>
        <w:spacing w:after="0" w:line="240" w:lineRule="auto"/>
        <w:rPr>
          <w:rFonts w:ascii="Times New Roman" w:hAnsi="Times New Roman"/>
          <w:lang w:val="bg-BG"/>
        </w:rPr>
      </w:pPr>
    </w:p>
    <w:p w:rsidR="005154E1" w:rsidRPr="007B3896" w:rsidRDefault="005154E1" w:rsidP="005154E1">
      <w:pPr>
        <w:pStyle w:val="Listenabsatz"/>
        <w:numPr>
          <w:ilvl w:val="0"/>
          <w:numId w:val="46"/>
        </w:numPr>
        <w:autoSpaceDE w:val="0"/>
        <w:autoSpaceDN w:val="0"/>
        <w:adjustRightInd w:val="0"/>
        <w:spacing w:after="0" w:line="240" w:lineRule="auto"/>
        <w:ind w:left="567" w:hanging="567"/>
        <w:rPr>
          <w:rFonts w:ascii="Times New Roman" w:hAnsi="Times New Roman"/>
          <w:color w:val="000000"/>
          <w:lang w:val="bg-BG" w:eastAsia="bg-BG"/>
        </w:rPr>
      </w:pPr>
      <w:r w:rsidRPr="007B3896">
        <w:rPr>
          <w:rFonts w:ascii="Times New Roman" w:hAnsi="Times New Roman"/>
          <w:b/>
          <w:bCs/>
          <w:color w:val="000000"/>
          <w:lang w:val="bg-BG" w:eastAsia="bg-BG"/>
        </w:rPr>
        <w:t>Ако се лекувате за Ph-положителна ОЛЛ:</w:t>
      </w:r>
    </w:p>
    <w:p w:rsidR="005154E1" w:rsidRPr="007B3896" w:rsidRDefault="005154E1" w:rsidP="005154E1">
      <w:pPr>
        <w:autoSpaceDE w:val="0"/>
        <w:autoSpaceDN w:val="0"/>
        <w:adjustRightInd w:val="0"/>
        <w:spacing w:after="0" w:line="240" w:lineRule="auto"/>
        <w:ind w:left="567"/>
        <w:rPr>
          <w:rFonts w:ascii="Times New Roman" w:hAnsi="Times New Roman"/>
          <w:color w:val="000000"/>
          <w:lang w:val="bg-BG" w:eastAsia="bg-BG"/>
        </w:rPr>
      </w:pPr>
      <w:r w:rsidRPr="007B3896">
        <w:rPr>
          <w:rFonts w:ascii="Times New Roman" w:hAnsi="Times New Roman"/>
          <w:color w:val="000000"/>
          <w:lang w:val="bg-BG" w:eastAsia="bg-BG"/>
        </w:rPr>
        <w:t xml:space="preserve">Началната доза е 600 mg, които се приемат като </w:t>
      </w:r>
      <w:r w:rsidR="00B84DFD" w:rsidRPr="007B3896">
        <w:rPr>
          <w:rFonts w:ascii="Times New Roman" w:hAnsi="Times New Roman"/>
          <w:lang w:val="bg-BG"/>
        </w:rPr>
        <w:t>1</w:t>
      </w:r>
      <w:r w:rsidR="00FB1F6C" w:rsidRPr="007B3896">
        <w:rPr>
          <w:rFonts w:ascii="Times New Roman" w:hAnsi="Times New Roman"/>
          <w:lang w:val="bg-BG"/>
        </w:rPr>
        <w:t xml:space="preserve"> </w:t>
      </w:r>
      <w:r w:rsidR="00B84DFD" w:rsidRPr="007B3896">
        <w:rPr>
          <w:rFonts w:ascii="Times New Roman" w:hAnsi="Times New Roman"/>
          <w:lang w:val="bg-BG"/>
        </w:rPr>
        <w:t>таблетки</w:t>
      </w:r>
      <w:r w:rsidR="00B84DFD" w:rsidRPr="007B3896">
        <w:rPr>
          <w:rFonts w:ascii="Times New Roman" w:hAnsi="Times New Roman"/>
          <w:color w:val="000000"/>
          <w:lang w:val="bg-BG" w:eastAsia="bg-BG"/>
        </w:rPr>
        <w:t xml:space="preserve"> </w:t>
      </w:r>
      <w:r w:rsidRPr="007B3896">
        <w:rPr>
          <w:rFonts w:ascii="Times New Roman" w:hAnsi="Times New Roman"/>
          <w:color w:val="000000"/>
          <w:lang w:val="bg-BG" w:eastAsia="bg-BG"/>
        </w:rPr>
        <w:t xml:space="preserve">  </w:t>
      </w:r>
      <w:r w:rsidR="00FB1F6C" w:rsidRPr="007B3896">
        <w:rPr>
          <w:rFonts w:ascii="Times New Roman" w:hAnsi="Times New Roman"/>
          <w:color w:val="000000"/>
          <w:lang w:val="bg-BG" w:eastAsia="bg-BG"/>
        </w:rPr>
        <w:t>от 400</w:t>
      </w:r>
      <w:r w:rsidR="00FB1F6C" w:rsidRPr="007B3896">
        <w:rPr>
          <w:rFonts w:ascii="Times New Roman" w:hAnsi="Times New Roman"/>
          <w:lang w:val="bg-BG"/>
        </w:rPr>
        <w:t> mg, заедно с 2 таблетки от 100 mg</w:t>
      </w:r>
      <w:r w:rsidR="00FB1F6C" w:rsidRPr="007B3896">
        <w:rPr>
          <w:rFonts w:ascii="Times New Roman" w:hAnsi="Times New Roman"/>
          <w:color w:val="000000"/>
          <w:lang w:val="bg-BG" w:eastAsia="bg-BG"/>
        </w:rPr>
        <w:t xml:space="preserve"> </w:t>
      </w:r>
      <w:r w:rsidRPr="007B3896">
        <w:rPr>
          <w:rFonts w:ascii="Times New Roman" w:hAnsi="Times New Roman"/>
          <w:b/>
          <w:bCs/>
          <w:color w:val="000000"/>
          <w:lang w:val="bg-BG" w:eastAsia="bg-BG"/>
        </w:rPr>
        <w:t xml:space="preserve">веднъж </w:t>
      </w:r>
      <w:r w:rsidRPr="007B3896">
        <w:rPr>
          <w:rFonts w:ascii="Times New Roman" w:hAnsi="Times New Roman"/>
          <w:color w:val="000000"/>
          <w:lang w:val="bg-BG" w:eastAsia="bg-BG"/>
        </w:rPr>
        <w:t>дневно.</w:t>
      </w:r>
    </w:p>
    <w:p w:rsidR="005154E1" w:rsidRPr="007B3896" w:rsidRDefault="005154E1" w:rsidP="005154E1">
      <w:pPr>
        <w:autoSpaceDE w:val="0"/>
        <w:autoSpaceDN w:val="0"/>
        <w:adjustRightInd w:val="0"/>
        <w:spacing w:after="0" w:line="240" w:lineRule="auto"/>
        <w:ind w:left="567" w:hanging="567"/>
        <w:rPr>
          <w:rFonts w:ascii="Times New Roman" w:hAnsi="Times New Roman"/>
          <w:color w:val="000000"/>
          <w:lang w:val="bg-BG" w:eastAsia="bg-BG"/>
        </w:rPr>
      </w:pPr>
    </w:p>
    <w:p w:rsidR="005154E1" w:rsidRPr="007B3896" w:rsidRDefault="005154E1" w:rsidP="005154E1">
      <w:pPr>
        <w:pStyle w:val="Listenabsatz"/>
        <w:numPr>
          <w:ilvl w:val="0"/>
          <w:numId w:val="47"/>
        </w:numPr>
        <w:autoSpaceDE w:val="0"/>
        <w:autoSpaceDN w:val="0"/>
        <w:adjustRightInd w:val="0"/>
        <w:spacing w:after="0" w:line="240" w:lineRule="auto"/>
        <w:ind w:left="567" w:hanging="567"/>
        <w:rPr>
          <w:rFonts w:ascii="Times New Roman" w:hAnsi="Times New Roman"/>
          <w:color w:val="000000"/>
          <w:lang w:val="bg-BG" w:eastAsia="bg-BG"/>
        </w:rPr>
      </w:pPr>
      <w:r w:rsidRPr="007B3896">
        <w:rPr>
          <w:rFonts w:ascii="Times New Roman" w:hAnsi="Times New Roman"/>
          <w:b/>
          <w:bCs/>
          <w:color w:val="000000"/>
          <w:lang w:val="bg-BG" w:eastAsia="bg-BG"/>
        </w:rPr>
        <w:t>Ако се лекувате за МДС/МПЗ:</w:t>
      </w:r>
    </w:p>
    <w:p w:rsidR="005154E1" w:rsidRPr="007B3896" w:rsidRDefault="005154E1" w:rsidP="005154E1">
      <w:pPr>
        <w:autoSpaceDE w:val="0"/>
        <w:autoSpaceDN w:val="0"/>
        <w:adjustRightInd w:val="0"/>
        <w:spacing w:after="0" w:line="240" w:lineRule="auto"/>
        <w:ind w:left="567"/>
        <w:rPr>
          <w:rFonts w:ascii="Times New Roman" w:hAnsi="Times New Roman"/>
          <w:color w:val="000000"/>
          <w:lang w:val="bg-BG" w:eastAsia="bg-BG"/>
        </w:rPr>
      </w:pPr>
      <w:r w:rsidRPr="007B3896">
        <w:rPr>
          <w:rFonts w:ascii="Times New Roman" w:hAnsi="Times New Roman"/>
          <w:color w:val="000000"/>
          <w:lang w:val="bg-BG" w:eastAsia="bg-BG"/>
        </w:rPr>
        <w:t xml:space="preserve">Началната доза е 400 mg, които се приемат като </w:t>
      </w:r>
      <w:r w:rsidR="00B84DFD" w:rsidRPr="007B3896">
        <w:rPr>
          <w:rFonts w:ascii="Times New Roman" w:hAnsi="Times New Roman"/>
          <w:color w:val="000000"/>
          <w:lang w:val="bg-BG" w:eastAsia="bg-BG"/>
        </w:rPr>
        <w:t>1</w:t>
      </w:r>
      <w:r w:rsidRPr="007B3896">
        <w:rPr>
          <w:rFonts w:ascii="Times New Roman" w:hAnsi="Times New Roman"/>
          <w:color w:val="000000"/>
          <w:lang w:val="bg-BG" w:eastAsia="bg-BG"/>
        </w:rPr>
        <w:t> </w:t>
      </w:r>
      <w:r w:rsidR="00B84DFD" w:rsidRPr="007B3896">
        <w:rPr>
          <w:rFonts w:ascii="Times New Roman" w:hAnsi="Times New Roman"/>
          <w:color w:val="000000"/>
          <w:lang w:val="bg-BG" w:eastAsia="bg-BG"/>
        </w:rPr>
        <w:t>таблетка</w:t>
      </w:r>
      <w:r w:rsidRPr="007B3896">
        <w:rPr>
          <w:rFonts w:ascii="Times New Roman" w:hAnsi="Times New Roman"/>
          <w:color w:val="000000"/>
          <w:lang w:val="bg-BG" w:eastAsia="bg-BG"/>
        </w:rPr>
        <w:t xml:space="preserve"> </w:t>
      </w:r>
      <w:r w:rsidRPr="007B3896">
        <w:rPr>
          <w:rFonts w:ascii="Times New Roman" w:hAnsi="Times New Roman"/>
          <w:b/>
          <w:bCs/>
          <w:color w:val="000000"/>
          <w:lang w:val="bg-BG" w:eastAsia="bg-BG"/>
        </w:rPr>
        <w:t xml:space="preserve">веднъж </w:t>
      </w:r>
      <w:r w:rsidRPr="007B3896">
        <w:rPr>
          <w:rFonts w:ascii="Times New Roman" w:hAnsi="Times New Roman"/>
          <w:color w:val="000000"/>
          <w:lang w:val="bg-BG" w:eastAsia="bg-BG"/>
        </w:rPr>
        <w:t>дневно.</w:t>
      </w:r>
    </w:p>
    <w:p w:rsidR="005154E1" w:rsidRPr="007B3896" w:rsidRDefault="005154E1" w:rsidP="005154E1">
      <w:pPr>
        <w:autoSpaceDE w:val="0"/>
        <w:autoSpaceDN w:val="0"/>
        <w:adjustRightInd w:val="0"/>
        <w:spacing w:after="0" w:line="240" w:lineRule="auto"/>
        <w:ind w:left="567" w:hanging="567"/>
        <w:rPr>
          <w:rFonts w:ascii="Times New Roman" w:hAnsi="Times New Roman"/>
          <w:color w:val="000000"/>
          <w:lang w:val="bg-BG" w:eastAsia="bg-BG"/>
        </w:rPr>
      </w:pPr>
    </w:p>
    <w:p w:rsidR="005154E1" w:rsidRPr="007B3896" w:rsidRDefault="005154E1" w:rsidP="005154E1">
      <w:pPr>
        <w:pStyle w:val="Listenabsatz"/>
        <w:numPr>
          <w:ilvl w:val="0"/>
          <w:numId w:val="48"/>
        </w:numPr>
        <w:autoSpaceDE w:val="0"/>
        <w:autoSpaceDN w:val="0"/>
        <w:adjustRightInd w:val="0"/>
        <w:spacing w:after="0" w:line="240" w:lineRule="auto"/>
        <w:ind w:left="567" w:hanging="567"/>
        <w:rPr>
          <w:rFonts w:ascii="Times New Roman" w:hAnsi="Times New Roman"/>
          <w:color w:val="000000"/>
          <w:lang w:val="bg-BG" w:eastAsia="bg-BG"/>
        </w:rPr>
      </w:pPr>
      <w:r w:rsidRPr="007B3896">
        <w:rPr>
          <w:rFonts w:ascii="Times New Roman" w:hAnsi="Times New Roman"/>
          <w:b/>
          <w:bCs/>
          <w:color w:val="000000"/>
          <w:lang w:val="bg-BG" w:eastAsia="bg-BG"/>
        </w:rPr>
        <w:t>Ако се лекувате за ХЕС/ХЕЛ:</w:t>
      </w:r>
    </w:p>
    <w:p w:rsidR="005154E1" w:rsidRPr="007B3896" w:rsidRDefault="005154E1" w:rsidP="005154E1">
      <w:pPr>
        <w:autoSpaceDE w:val="0"/>
        <w:autoSpaceDN w:val="0"/>
        <w:adjustRightInd w:val="0"/>
        <w:spacing w:after="0" w:line="240" w:lineRule="auto"/>
        <w:ind w:left="567"/>
        <w:rPr>
          <w:rFonts w:ascii="Times New Roman" w:hAnsi="Times New Roman"/>
          <w:color w:val="000000"/>
          <w:lang w:val="bg-BG" w:eastAsia="bg-BG"/>
        </w:rPr>
      </w:pPr>
      <w:r w:rsidRPr="007B3896">
        <w:rPr>
          <w:rFonts w:ascii="Times New Roman" w:hAnsi="Times New Roman"/>
          <w:color w:val="000000"/>
          <w:lang w:val="bg-BG" w:eastAsia="bg-BG"/>
        </w:rPr>
        <w:t xml:space="preserve">Началната доза е 100 mg, които се приемат като </w:t>
      </w:r>
      <w:r w:rsidR="00B84DFD" w:rsidRPr="007B3896">
        <w:rPr>
          <w:rFonts w:ascii="Times New Roman" w:hAnsi="Times New Roman"/>
          <w:color w:val="000000"/>
          <w:lang w:val="bg-BG" w:eastAsia="bg-BG"/>
        </w:rPr>
        <w:t>1</w:t>
      </w:r>
      <w:r w:rsidRPr="007B3896">
        <w:rPr>
          <w:rFonts w:ascii="Times New Roman" w:hAnsi="Times New Roman"/>
          <w:color w:val="000000"/>
          <w:lang w:val="bg-BG" w:eastAsia="bg-BG"/>
        </w:rPr>
        <w:t> </w:t>
      </w:r>
      <w:r w:rsidR="00FB1F6C" w:rsidRPr="007B3896">
        <w:rPr>
          <w:rFonts w:ascii="Times New Roman" w:hAnsi="Times New Roman"/>
          <w:color w:val="000000"/>
          <w:lang w:val="bg-BG" w:eastAsia="bg-BG"/>
        </w:rPr>
        <w:t>таблетка</w:t>
      </w:r>
      <w:r w:rsidR="00B84DFD" w:rsidRPr="007B3896">
        <w:rPr>
          <w:rFonts w:ascii="Times New Roman" w:hAnsi="Times New Roman"/>
          <w:color w:val="000000"/>
          <w:lang w:val="bg-BG" w:eastAsia="bg-BG"/>
        </w:rPr>
        <w:t xml:space="preserve"> от 100 mg</w:t>
      </w:r>
      <w:r w:rsidRPr="007B3896">
        <w:rPr>
          <w:rFonts w:ascii="Times New Roman" w:hAnsi="Times New Roman"/>
          <w:color w:val="000000"/>
          <w:lang w:val="bg-BG" w:eastAsia="bg-BG"/>
        </w:rPr>
        <w:t xml:space="preserve"> </w:t>
      </w:r>
      <w:r w:rsidRPr="007B3896">
        <w:rPr>
          <w:rFonts w:ascii="Times New Roman" w:hAnsi="Times New Roman"/>
          <w:b/>
          <w:bCs/>
          <w:color w:val="000000"/>
          <w:lang w:val="bg-BG" w:eastAsia="bg-BG"/>
        </w:rPr>
        <w:t xml:space="preserve">веднъж </w:t>
      </w:r>
      <w:r w:rsidRPr="007B3896">
        <w:rPr>
          <w:rFonts w:ascii="Times New Roman" w:hAnsi="Times New Roman"/>
          <w:color w:val="000000"/>
          <w:lang w:val="bg-BG" w:eastAsia="bg-BG"/>
        </w:rPr>
        <w:t xml:space="preserve">дневно. Вашият лекар може да реши да увеличи дозата на 400 mg, които се приемат като </w:t>
      </w:r>
      <w:r w:rsidR="00FB1F6C" w:rsidRPr="007B3896">
        <w:rPr>
          <w:rFonts w:ascii="Times New Roman" w:hAnsi="Times New Roman"/>
          <w:lang w:val="bg-BG"/>
        </w:rPr>
        <w:t>1 таблетка</w:t>
      </w:r>
      <w:r w:rsidR="005E7A7B" w:rsidRPr="007B3896">
        <w:rPr>
          <w:rFonts w:ascii="Times New Roman" w:hAnsi="Times New Roman"/>
          <w:lang w:val="bg-BG"/>
        </w:rPr>
        <w:t xml:space="preserve"> от </w:t>
      </w:r>
      <w:r w:rsidR="005E7A7B" w:rsidRPr="007B3896">
        <w:rPr>
          <w:rFonts w:ascii="Times New Roman" w:hAnsi="Times New Roman"/>
          <w:color w:val="000000"/>
          <w:lang w:val="bg-BG" w:eastAsia="bg-BG"/>
        </w:rPr>
        <w:t>400</w:t>
      </w:r>
      <w:r w:rsidR="005E7A7B" w:rsidRPr="007B3896">
        <w:rPr>
          <w:rFonts w:ascii="Times New Roman" w:hAnsi="Times New Roman"/>
          <w:lang w:val="bg-BG"/>
        </w:rPr>
        <w:t xml:space="preserve"> mg </w:t>
      </w:r>
      <w:r w:rsidRPr="007B3896">
        <w:rPr>
          <w:rFonts w:ascii="Times New Roman" w:hAnsi="Times New Roman"/>
          <w:b/>
          <w:bCs/>
          <w:color w:val="000000"/>
          <w:lang w:val="bg-BG" w:eastAsia="bg-BG"/>
        </w:rPr>
        <w:t xml:space="preserve">веднъж </w:t>
      </w:r>
      <w:r w:rsidRPr="007B3896">
        <w:rPr>
          <w:rFonts w:ascii="Times New Roman" w:hAnsi="Times New Roman"/>
          <w:color w:val="000000"/>
          <w:lang w:val="bg-BG" w:eastAsia="bg-BG"/>
        </w:rPr>
        <w:t>дневно, в зависимост от това как се повлиявате от лечението.</w:t>
      </w:r>
    </w:p>
    <w:p w:rsidR="005154E1" w:rsidRPr="007B3896" w:rsidRDefault="005154E1" w:rsidP="005154E1">
      <w:pPr>
        <w:autoSpaceDE w:val="0"/>
        <w:autoSpaceDN w:val="0"/>
        <w:adjustRightInd w:val="0"/>
        <w:spacing w:after="0" w:line="240" w:lineRule="auto"/>
        <w:ind w:left="567"/>
        <w:rPr>
          <w:rFonts w:ascii="Times New Roman" w:hAnsi="Times New Roman"/>
          <w:color w:val="000000"/>
          <w:lang w:val="bg-BG" w:eastAsia="bg-BG"/>
        </w:rPr>
      </w:pPr>
    </w:p>
    <w:p w:rsidR="005154E1" w:rsidRPr="007B3896" w:rsidRDefault="005154E1" w:rsidP="005154E1">
      <w:pPr>
        <w:pStyle w:val="Listenabsatz"/>
        <w:numPr>
          <w:ilvl w:val="0"/>
          <w:numId w:val="49"/>
        </w:numPr>
        <w:autoSpaceDE w:val="0"/>
        <w:autoSpaceDN w:val="0"/>
        <w:adjustRightInd w:val="0"/>
        <w:spacing w:after="0" w:line="240" w:lineRule="auto"/>
        <w:ind w:left="567" w:hanging="567"/>
        <w:rPr>
          <w:rFonts w:ascii="Times New Roman" w:hAnsi="Times New Roman"/>
          <w:color w:val="000000"/>
          <w:lang w:val="bg-BG" w:eastAsia="bg-BG"/>
        </w:rPr>
      </w:pPr>
      <w:r w:rsidRPr="007B3896">
        <w:rPr>
          <w:rFonts w:ascii="Times New Roman" w:hAnsi="Times New Roman"/>
          <w:b/>
          <w:bCs/>
          <w:color w:val="000000"/>
          <w:lang w:val="bg-BG" w:eastAsia="bg-BG"/>
        </w:rPr>
        <w:t>Ако се лекувате за ДФСП:</w:t>
      </w:r>
    </w:p>
    <w:p w:rsidR="005154E1" w:rsidRPr="007B3896" w:rsidRDefault="005154E1" w:rsidP="005154E1">
      <w:pPr>
        <w:spacing w:after="0" w:line="240" w:lineRule="auto"/>
        <w:ind w:left="567"/>
        <w:rPr>
          <w:rFonts w:ascii="Times New Roman" w:hAnsi="Times New Roman"/>
          <w:color w:val="000000"/>
          <w:lang w:val="bg-BG" w:eastAsia="bg-BG"/>
        </w:rPr>
      </w:pPr>
      <w:r w:rsidRPr="007B3896">
        <w:rPr>
          <w:rFonts w:ascii="Times New Roman" w:hAnsi="Times New Roman"/>
          <w:color w:val="000000"/>
          <w:lang w:val="bg-BG" w:eastAsia="bg-BG"/>
        </w:rPr>
        <w:t>Дозата от 800 mg (</w:t>
      </w:r>
      <w:r w:rsidR="00B84DFD" w:rsidRPr="007B3896">
        <w:rPr>
          <w:rFonts w:ascii="Times New Roman" w:hAnsi="Times New Roman"/>
          <w:color w:val="000000"/>
          <w:lang w:val="bg-BG" w:eastAsia="bg-BG"/>
        </w:rPr>
        <w:t>2</w:t>
      </w:r>
      <w:r w:rsidRPr="007B3896">
        <w:rPr>
          <w:rFonts w:ascii="Times New Roman" w:hAnsi="Times New Roman"/>
          <w:color w:val="000000"/>
          <w:lang w:val="bg-BG" w:eastAsia="bg-BG"/>
        </w:rPr>
        <w:t> </w:t>
      </w:r>
      <w:r w:rsidR="00B84DFD" w:rsidRPr="007B3896">
        <w:rPr>
          <w:rFonts w:ascii="Times New Roman" w:hAnsi="Times New Roman"/>
          <w:color w:val="000000"/>
          <w:lang w:val="bg-BG" w:eastAsia="bg-BG"/>
        </w:rPr>
        <w:t>таблетки</w:t>
      </w:r>
      <w:r w:rsidRPr="007B3896">
        <w:rPr>
          <w:rFonts w:ascii="Times New Roman" w:hAnsi="Times New Roman"/>
          <w:color w:val="000000"/>
          <w:lang w:val="bg-BG" w:eastAsia="bg-BG"/>
        </w:rPr>
        <w:t xml:space="preserve">) трябва да се приема като </w:t>
      </w:r>
      <w:r w:rsidR="00B84DFD" w:rsidRPr="007B3896">
        <w:rPr>
          <w:rFonts w:ascii="Times New Roman" w:hAnsi="Times New Roman"/>
          <w:color w:val="000000"/>
          <w:lang w:val="bg-BG" w:eastAsia="bg-BG"/>
        </w:rPr>
        <w:t>1</w:t>
      </w:r>
      <w:r w:rsidRPr="007B3896">
        <w:rPr>
          <w:rFonts w:ascii="Times New Roman" w:hAnsi="Times New Roman"/>
          <w:color w:val="000000"/>
          <w:lang w:val="bg-BG" w:eastAsia="bg-BG"/>
        </w:rPr>
        <w:t> </w:t>
      </w:r>
      <w:r w:rsidR="00B84DFD" w:rsidRPr="007B3896">
        <w:rPr>
          <w:rFonts w:ascii="Times New Roman" w:hAnsi="Times New Roman"/>
          <w:color w:val="000000"/>
          <w:lang w:val="bg-BG" w:eastAsia="bg-BG"/>
        </w:rPr>
        <w:t>таблетка</w:t>
      </w:r>
      <w:r w:rsidRPr="007B3896">
        <w:rPr>
          <w:rFonts w:ascii="Times New Roman" w:hAnsi="Times New Roman"/>
          <w:color w:val="000000"/>
          <w:lang w:val="bg-BG" w:eastAsia="bg-BG"/>
        </w:rPr>
        <w:t xml:space="preserve"> сутрин и </w:t>
      </w:r>
      <w:r w:rsidR="00B84DFD" w:rsidRPr="007B3896">
        <w:rPr>
          <w:rFonts w:ascii="Times New Roman" w:hAnsi="Times New Roman"/>
          <w:color w:val="000000"/>
          <w:lang w:val="bg-BG" w:eastAsia="bg-BG"/>
        </w:rPr>
        <w:t>1</w:t>
      </w:r>
      <w:r w:rsidRPr="007B3896">
        <w:rPr>
          <w:rFonts w:ascii="Times New Roman" w:hAnsi="Times New Roman"/>
          <w:color w:val="000000"/>
          <w:lang w:val="bg-BG" w:eastAsia="bg-BG"/>
        </w:rPr>
        <w:t> </w:t>
      </w:r>
      <w:r w:rsidR="00B84DFD" w:rsidRPr="007B3896">
        <w:rPr>
          <w:rFonts w:ascii="Times New Roman" w:hAnsi="Times New Roman"/>
          <w:color w:val="000000"/>
          <w:lang w:val="bg-BG" w:eastAsia="bg-BG"/>
        </w:rPr>
        <w:t>таблетка</w:t>
      </w:r>
      <w:r w:rsidRPr="007B3896">
        <w:rPr>
          <w:rFonts w:ascii="Times New Roman" w:hAnsi="Times New Roman"/>
          <w:color w:val="000000"/>
          <w:lang w:val="bg-BG" w:eastAsia="bg-BG"/>
        </w:rPr>
        <w:t xml:space="preserve"> вечер.</w:t>
      </w:r>
    </w:p>
    <w:p w:rsidR="008A56A0" w:rsidRPr="007B3896" w:rsidRDefault="008A56A0" w:rsidP="008A56A0">
      <w:pPr>
        <w:spacing w:after="0" w:line="240" w:lineRule="auto"/>
        <w:rPr>
          <w:rFonts w:ascii="Times New Roman" w:hAnsi="Times New Roman"/>
          <w:lang w:val="bg-BG"/>
        </w:rPr>
      </w:pPr>
    </w:p>
    <w:p w:rsidR="005419E9" w:rsidRPr="007B3896" w:rsidRDefault="005419E9" w:rsidP="00991D29">
      <w:pPr>
        <w:keepNext/>
        <w:spacing w:after="0" w:line="240" w:lineRule="auto"/>
        <w:rPr>
          <w:rFonts w:ascii="Times New Roman" w:hAnsi="Times New Roman"/>
          <w:b/>
          <w:lang w:val="bg-BG"/>
        </w:rPr>
      </w:pPr>
      <w:r w:rsidRPr="007B3896">
        <w:rPr>
          <w:rFonts w:ascii="Times New Roman" w:hAnsi="Times New Roman"/>
          <w:b/>
          <w:lang w:val="bg-BG"/>
        </w:rPr>
        <w:t>Употреба при деца и юноши</w:t>
      </w:r>
    </w:p>
    <w:p w:rsidR="005419E9" w:rsidRPr="007B3896" w:rsidRDefault="005419E9" w:rsidP="00421FA8">
      <w:pPr>
        <w:spacing w:after="0" w:line="240" w:lineRule="auto"/>
        <w:rPr>
          <w:rFonts w:ascii="Times New Roman" w:hAnsi="Times New Roman"/>
          <w:lang w:val="bg-BG"/>
        </w:rPr>
      </w:pPr>
      <w:r w:rsidRPr="007B3896">
        <w:rPr>
          <w:rFonts w:ascii="Times New Roman" w:hAnsi="Times New Roman"/>
          <w:lang w:val="bg-BG"/>
        </w:rPr>
        <w:t>Лекарят ще Ви каже колко капсули Иматиниб Actavis трябва да давате на Вашето дете. Количеството на Иматиниб Actavis ще зависи от състоянието на детето Ви, неговото тегло и височина. Общата дневна доза при деца не трябва да надвишава 800 mg</w:t>
      </w:r>
      <w:r w:rsidR="00421FA8" w:rsidRPr="007B3896">
        <w:rPr>
          <w:rFonts w:ascii="Times New Roman" w:hAnsi="Times New Roman"/>
          <w:lang w:val="bg-BG"/>
        </w:rPr>
        <w:t xml:space="preserve"> при ХМЛ и 600 mg при </w:t>
      </w:r>
      <w:r w:rsidR="00421FA8" w:rsidRPr="007B3896">
        <w:rPr>
          <w:rFonts w:ascii="Times New Roman" w:hAnsi="Times New Roman"/>
          <w:color w:val="000000"/>
          <w:lang w:val="bg-BG"/>
        </w:rPr>
        <w:t>Ph-положителна ОЛЛ</w:t>
      </w:r>
      <w:r w:rsidRPr="007B3896">
        <w:rPr>
          <w:rFonts w:ascii="Times New Roman" w:hAnsi="Times New Roman"/>
          <w:lang w:val="bg-BG"/>
        </w:rPr>
        <w:t>. Лечението може да се дава като еднократна дневна доза или алтернативно дневната доза може да се раздели на два приема (половината от дозата сутрин и половината вечер).</w:t>
      </w:r>
    </w:p>
    <w:p w:rsidR="005419E9" w:rsidRPr="007B3896" w:rsidRDefault="005419E9" w:rsidP="005419E9">
      <w:pPr>
        <w:spacing w:after="0" w:line="240" w:lineRule="auto"/>
        <w:rPr>
          <w:rFonts w:ascii="Times New Roman" w:hAnsi="Times New Roman"/>
          <w:lang w:val="bg-BG"/>
        </w:rPr>
      </w:pPr>
    </w:p>
    <w:p w:rsidR="00F90E93" w:rsidRPr="007B3896" w:rsidRDefault="005419E9" w:rsidP="00F25E59">
      <w:pPr>
        <w:keepNext/>
        <w:spacing w:after="0" w:line="240" w:lineRule="auto"/>
        <w:rPr>
          <w:rFonts w:ascii="Times New Roman" w:hAnsi="Times New Roman"/>
          <w:b/>
          <w:bCs/>
          <w:lang w:val="bg-BG"/>
        </w:rPr>
      </w:pPr>
      <w:r w:rsidRPr="007B3896">
        <w:rPr>
          <w:rFonts w:ascii="Times New Roman" w:hAnsi="Times New Roman"/>
          <w:b/>
          <w:bCs/>
          <w:lang w:val="bg-BG"/>
        </w:rPr>
        <w:t>Кога и как да приемате Иматиниб Actavis</w:t>
      </w:r>
    </w:p>
    <w:p w:rsidR="005419E9" w:rsidRPr="007B3896" w:rsidRDefault="005419E9" w:rsidP="005419E9">
      <w:pPr>
        <w:numPr>
          <w:ilvl w:val="0"/>
          <w:numId w:val="10"/>
        </w:numPr>
        <w:spacing w:after="0" w:line="240" w:lineRule="auto"/>
        <w:ind w:left="567" w:hanging="567"/>
        <w:rPr>
          <w:rFonts w:ascii="Times New Roman" w:hAnsi="Times New Roman"/>
          <w:bCs/>
          <w:lang w:val="bg-BG"/>
        </w:rPr>
      </w:pPr>
      <w:r w:rsidRPr="007B3896">
        <w:rPr>
          <w:rFonts w:ascii="Times New Roman" w:hAnsi="Times New Roman"/>
          <w:b/>
          <w:bCs/>
          <w:lang w:val="bg-BG"/>
        </w:rPr>
        <w:t>Приемайте Иматиниб Actavis по време на хранене.</w:t>
      </w:r>
      <w:r w:rsidRPr="007B3896">
        <w:rPr>
          <w:rFonts w:ascii="Times New Roman" w:hAnsi="Times New Roman"/>
          <w:bCs/>
          <w:lang w:val="bg-BG"/>
        </w:rPr>
        <w:t xml:space="preserve"> Това ще Ви помогне да се предпазите от стомашни проблеми докато приемате Иматиниб Actavis.</w:t>
      </w:r>
    </w:p>
    <w:p w:rsidR="006D7715" w:rsidRPr="007B3896" w:rsidRDefault="005419E9" w:rsidP="00EC6738">
      <w:pPr>
        <w:numPr>
          <w:ilvl w:val="0"/>
          <w:numId w:val="10"/>
        </w:numPr>
        <w:spacing w:after="0" w:line="240" w:lineRule="auto"/>
        <w:ind w:left="567" w:hanging="567"/>
        <w:rPr>
          <w:rFonts w:ascii="Times New Roman" w:hAnsi="Times New Roman"/>
          <w:b/>
          <w:bCs/>
          <w:lang w:val="bg-BG"/>
        </w:rPr>
      </w:pPr>
      <w:r w:rsidRPr="007B3896">
        <w:rPr>
          <w:rFonts w:ascii="Times New Roman" w:hAnsi="Times New Roman"/>
          <w:b/>
          <w:bCs/>
          <w:lang w:val="bg-BG"/>
        </w:rPr>
        <w:t xml:space="preserve">Поглъщайте </w:t>
      </w:r>
      <w:r w:rsidR="00832989" w:rsidRPr="007B3896">
        <w:rPr>
          <w:rFonts w:ascii="Times New Roman" w:hAnsi="Times New Roman"/>
          <w:b/>
          <w:bCs/>
          <w:lang w:val="bg-BG"/>
        </w:rPr>
        <w:t>таблетките</w:t>
      </w:r>
      <w:r w:rsidRPr="007B3896">
        <w:rPr>
          <w:rFonts w:ascii="Times New Roman" w:hAnsi="Times New Roman"/>
          <w:b/>
          <w:bCs/>
          <w:lang w:val="bg-BG"/>
        </w:rPr>
        <w:t xml:space="preserve"> цели с голяма чаша вода. </w:t>
      </w:r>
    </w:p>
    <w:p w:rsidR="0039427C" w:rsidRPr="007B3896" w:rsidRDefault="0039427C" w:rsidP="00460C56">
      <w:pPr>
        <w:spacing w:after="0" w:line="240" w:lineRule="auto"/>
        <w:ind w:firstLine="567"/>
        <w:rPr>
          <w:rFonts w:ascii="Times New Roman" w:hAnsi="Times New Roman"/>
          <w:bCs/>
          <w:lang w:val="bg-BG"/>
        </w:rPr>
      </w:pPr>
      <w:r w:rsidRPr="007B3896">
        <w:rPr>
          <w:rFonts w:ascii="Times New Roman" w:hAnsi="Times New Roman"/>
          <w:bCs/>
          <w:lang w:val="bg-BG"/>
        </w:rPr>
        <w:t>Дели</w:t>
      </w:r>
      <w:r w:rsidR="00B11D04" w:rsidRPr="007B3896">
        <w:rPr>
          <w:rFonts w:ascii="Times New Roman" w:hAnsi="Times New Roman"/>
          <w:bCs/>
          <w:lang w:val="bg-BG"/>
        </w:rPr>
        <w:t>телната черта</w:t>
      </w:r>
      <w:r w:rsidRPr="007B3896">
        <w:rPr>
          <w:rFonts w:ascii="Times New Roman" w:hAnsi="Times New Roman"/>
          <w:bCs/>
          <w:lang w:val="bg-BG"/>
        </w:rPr>
        <w:t xml:space="preserve"> не е предназначена за счупване на таблетк</w:t>
      </w:r>
      <w:r w:rsidR="002F0190" w:rsidRPr="007B3896">
        <w:rPr>
          <w:rFonts w:ascii="Times New Roman" w:hAnsi="Times New Roman"/>
          <w:bCs/>
          <w:lang w:val="bg-BG"/>
        </w:rPr>
        <w:t>ата</w:t>
      </w:r>
      <w:r w:rsidRPr="007B3896">
        <w:rPr>
          <w:rFonts w:ascii="Times New Roman" w:hAnsi="Times New Roman"/>
          <w:bCs/>
          <w:lang w:val="bg-BG"/>
        </w:rPr>
        <w:t>.</w:t>
      </w:r>
    </w:p>
    <w:p w:rsidR="0039427C" w:rsidRPr="007B3896" w:rsidRDefault="0039427C" w:rsidP="0039427C">
      <w:pPr>
        <w:pStyle w:val="Text"/>
        <w:widowControl w:val="0"/>
        <w:spacing w:before="0"/>
        <w:jc w:val="left"/>
        <w:rPr>
          <w:color w:val="000000"/>
          <w:sz w:val="22"/>
          <w:lang w:val="bg-BG"/>
        </w:rPr>
      </w:pPr>
    </w:p>
    <w:p w:rsidR="0039427C" w:rsidRPr="007B3896" w:rsidRDefault="0039427C" w:rsidP="0039427C">
      <w:pPr>
        <w:pStyle w:val="Text"/>
        <w:widowControl w:val="0"/>
        <w:spacing w:before="0"/>
        <w:jc w:val="left"/>
        <w:rPr>
          <w:color w:val="000000"/>
          <w:sz w:val="22"/>
          <w:lang w:val="bg-BG"/>
        </w:rPr>
      </w:pPr>
      <w:r w:rsidRPr="007B3896">
        <w:rPr>
          <w:color w:val="000000"/>
          <w:sz w:val="22"/>
          <w:lang w:val="bg-BG"/>
        </w:rPr>
        <w:t>Ако не можете да погълнете таблетките, можете да ги разтворите в чаша чиста или минерална вода или ябълков сок:</w:t>
      </w:r>
    </w:p>
    <w:p w:rsidR="0039427C" w:rsidRPr="007B3896" w:rsidRDefault="0039427C" w:rsidP="00EC6738">
      <w:pPr>
        <w:numPr>
          <w:ilvl w:val="0"/>
          <w:numId w:val="10"/>
        </w:numPr>
        <w:spacing w:after="0" w:line="240" w:lineRule="auto"/>
        <w:ind w:left="567" w:hanging="567"/>
        <w:rPr>
          <w:rFonts w:ascii="Times New Roman" w:hAnsi="Times New Roman"/>
          <w:bCs/>
          <w:lang w:val="bg-BG"/>
        </w:rPr>
      </w:pPr>
      <w:r w:rsidRPr="007B3896">
        <w:rPr>
          <w:rFonts w:ascii="Times New Roman" w:hAnsi="Times New Roman"/>
          <w:bCs/>
          <w:lang w:val="bg-BG"/>
        </w:rPr>
        <w:t>Използвайте около 200 ml за всяка таблетка от 400 mg.</w:t>
      </w:r>
    </w:p>
    <w:p w:rsidR="0039427C" w:rsidRPr="007B3896" w:rsidRDefault="0039427C" w:rsidP="00EC6738">
      <w:pPr>
        <w:numPr>
          <w:ilvl w:val="0"/>
          <w:numId w:val="10"/>
        </w:numPr>
        <w:spacing w:after="0" w:line="240" w:lineRule="auto"/>
        <w:ind w:left="567" w:hanging="567"/>
        <w:rPr>
          <w:rFonts w:ascii="Times New Roman" w:hAnsi="Times New Roman"/>
          <w:bCs/>
          <w:lang w:val="bg-BG"/>
        </w:rPr>
      </w:pPr>
      <w:r w:rsidRPr="007B3896">
        <w:rPr>
          <w:rFonts w:ascii="Times New Roman" w:hAnsi="Times New Roman"/>
          <w:bCs/>
          <w:lang w:val="bg-BG"/>
        </w:rPr>
        <w:t>Разбъркайте с лъжица, докато таблетките се разтворят напълно.</w:t>
      </w:r>
    </w:p>
    <w:p w:rsidR="0039427C" w:rsidRPr="007B3896" w:rsidRDefault="0039427C" w:rsidP="00EC6738">
      <w:pPr>
        <w:numPr>
          <w:ilvl w:val="0"/>
          <w:numId w:val="10"/>
        </w:numPr>
        <w:spacing w:after="0" w:line="240" w:lineRule="auto"/>
        <w:ind w:left="567" w:hanging="567"/>
        <w:rPr>
          <w:rFonts w:ascii="Times New Roman" w:hAnsi="Times New Roman"/>
          <w:bCs/>
          <w:lang w:val="bg-BG"/>
        </w:rPr>
      </w:pPr>
      <w:r w:rsidRPr="007B3896">
        <w:rPr>
          <w:rFonts w:ascii="Times New Roman" w:hAnsi="Times New Roman"/>
          <w:bCs/>
          <w:lang w:val="bg-BG"/>
        </w:rPr>
        <w:t>След като таблетките се разтворят, изпийте незабавно цялото съдържание на чашата. Възможно е по чашата да останат следи от разтворените таблетки.</w:t>
      </w:r>
    </w:p>
    <w:p w:rsidR="005419E9" w:rsidRPr="007B3896" w:rsidRDefault="005419E9" w:rsidP="005419E9">
      <w:pPr>
        <w:pStyle w:val="KeinLeerraum"/>
        <w:rPr>
          <w:rFonts w:ascii="Times New Roman" w:hAnsi="Times New Roman"/>
          <w:highlight w:val="lightGray"/>
          <w:lang w:val="bg-BG"/>
        </w:rPr>
      </w:pPr>
    </w:p>
    <w:p w:rsidR="005419E9" w:rsidRPr="007B3896" w:rsidRDefault="005419E9" w:rsidP="005419E9">
      <w:pPr>
        <w:spacing w:after="0" w:line="240" w:lineRule="auto"/>
        <w:rPr>
          <w:rFonts w:ascii="Times New Roman" w:hAnsi="Times New Roman"/>
          <w:b/>
          <w:bCs/>
          <w:lang w:val="bg-BG"/>
        </w:rPr>
      </w:pPr>
      <w:r w:rsidRPr="007B3896">
        <w:rPr>
          <w:rFonts w:ascii="Times New Roman" w:hAnsi="Times New Roman"/>
          <w:b/>
          <w:bCs/>
          <w:lang w:val="bg-BG"/>
        </w:rPr>
        <w:t>Колко дълго да се приема Иматиниб Actavis</w:t>
      </w:r>
    </w:p>
    <w:p w:rsidR="005419E9" w:rsidRPr="007B3896" w:rsidRDefault="005419E9" w:rsidP="005419E9">
      <w:pPr>
        <w:spacing w:after="0" w:line="240" w:lineRule="auto"/>
        <w:rPr>
          <w:rFonts w:ascii="Times New Roman" w:hAnsi="Times New Roman"/>
          <w:bCs/>
          <w:lang w:val="bg-BG"/>
        </w:rPr>
      </w:pPr>
      <w:r w:rsidRPr="007B3896">
        <w:rPr>
          <w:rFonts w:ascii="Times New Roman" w:hAnsi="Times New Roman"/>
          <w:bCs/>
          <w:lang w:val="bg-BG"/>
        </w:rPr>
        <w:t>Приемайте Иматиниб Actavis всеки ден, толкова дълго, колкото Ви е казал Вашият лекар.</w:t>
      </w:r>
    </w:p>
    <w:p w:rsidR="005419E9" w:rsidRPr="007B3896" w:rsidRDefault="005419E9" w:rsidP="005419E9">
      <w:pPr>
        <w:spacing w:after="0" w:line="240" w:lineRule="auto"/>
        <w:rPr>
          <w:rFonts w:ascii="Times New Roman" w:hAnsi="Times New Roman"/>
          <w:lang w:val="bg-BG"/>
        </w:rPr>
      </w:pPr>
    </w:p>
    <w:p w:rsidR="005419E9" w:rsidRPr="007B3896" w:rsidRDefault="005419E9" w:rsidP="005419E9">
      <w:pPr>
        <w:spacing w:after="0" w:line="240" w:lineRule="auto"/>
        <w:rPr>
          <w:rFonts w:ascii="Times New Roman" w:hAnsi="Times New Roman"/>
          <w:b/>
          <w:bCs/>
          <w:lang w:val="bg-BG"/>
        </w:rPr>
      </w:pPr>
      <w:r w:rsidRPr="007B3896">
        <w:rPr>
          <w:rFonts w:ascii="Times New Roman" w:hAnsi="Times New Roman"/>
          <w:b/>
          <w:bCs/>
          <w:lang w:val="bg-BG"/>
        </w:rPr>
        <w:t>Ако сте приели повече от необходимата доза Иматиниб Actavis</w:t>
      </w:r>
    </w:p>
    <w:p w:rsidR="005419E9" w:rsidRPr="007B3896" w:rsidRDefault="005419E9" w:rsidP="005419E9">
      <w:pPr>
        <w:spacing w:after="0" w:line="240" w:lineRule="auto"/>
        <w:rPr>
          <w:rFonts w:ascii="Times New Roman" w:hAnsi="Times New Roman"/>
          <w:bCs/>
          <w:lang w:val="bg-BG"/>
        </w:rPr>
      </w:pPr>
      <w:r w:rsidRPr="007B3896">
        <w:rPr>
          <w:rFonts w:ascii="Times New Roman" w:hAnsi="Times New Roman"/>
          <w:bCs/>
          <w:lang w:val="bg-BG"/>
        </w:rPr>
        <w:t xml:space="preserve">Ако случайно приемете повече капсули, </w:t>
      </w:r>
      <w:r w:rsidRPr="007B3896">
        <w:rPr>
          <w:rFonts w:ascii="Times New Roman" w:hAnsi="Times New Roman"/>
          <w:b/>
          <w:bCs/>
          <w:lang w:val="bg-BG"/>
        </w:rPr>
        <w:t>кажете веднага на Вашия лекар</w:t>
      </w:r>
      <w:r w:rsidRPr="007B3896">
        <w:rPr>
          <w:rFonts w:ascii="Times New Roman" w:hAnsi="Times New Roman"/>
          <w:bCs/>
          <w:lang w:val="bg-BG"/>
        </w:rPr>
        <w:t>. Може да се наложи медицинска намеса. Вземете опаковката на лекарството със себе си.</w:t>
      </w:r>
    </w:p>
    <w:p w:rsidR="005419E9" w:rsidRPr="007B3896" w:rsidRDefault="005419E9" w:rsidP="005419E9">
      <w:pPr>
        <w:spacing w:after="0" w:line="240" w:lineRule="auto"/>
        <w:rPr>
          <w:rFonts w:ascii="Times New Roman" w:hAnsi="Times New Roman"/>
          <w:lang w:val="bg-BG"/>
        </w:rPr>
      </w:pPr>
    </w:p>
    <w:p w:rsidR="005419E9" w:rsidRPr="007B3896" w:rsidRDefault="005419E9" w:rsidP="005419E9">
      <w:pPr>
        <w:spacing w:after="0" w:line="240" w:lineRule="auto"/>
        <w:rPr>
          <w:rFonts w:ascii="Times New Roman" w:hAnsi="Times New Roman"/>
          <w:b/>
          <w:bCs/>
          <w:lang w:val="bg-BG"/>
        </w:rPr>
      </w:pPr>
      <w:r w:rsidRPr="007B3896">
        <w:rPr>
          <w:rFonts w:ascii="Times New Roman" w:hAnsi="Times New Roman"/>
          <w:b/>
          <w:bCs/>
          <w:lang w:val="bg-BG"/>
        </w:rPr>
        <w:t>Ако сте пропуснали да приемете Иматиниб Actavis</w:t>
      </w:r>
    </w:p>
    <w:p w:rsidR="005419E9" w:rsidRPr="007B3896" w:rsidRDefault="005419E9" w:rsidP="005419E9">
      <w:pPr>
        <w:numPr>
          <w:ilvl w:val="0"/>
          <w:numId w:val="12"/>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Ако сте пропуснали да приемете една доза, вземете я веднага, след като си спомните. Ако обаче е наближило времето за следващата доза, прескочете пропуснатата доза.</w:t>
      </w:r>
    </w:p>
    <w:p w:rsidR="005419E9" w:rsidRPr="007B3896" w:rsidRDefault="005419E9" w:rsidP="005419E9">
      <w:pPr>
        <w:numPr>
          <w:ilvl w:val="0"/>
          <w:numId w:val="12"/>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След това продължете по обичайната схема.</w:t>
      </w:r>
    </w:p>
    <w:p w:rsidR="005419E9" w:rsidRPr="007B3896" w:rsidRDefault="005419E9" w:rsidP="005419E9">
      <w:pPr>
        <w:numPr>
          <w:ilvl w:val="0"/>
          <w:numId w:val="12"/>
        </w:numPr>
        <w:tabs>
          <w:tab w:val="clear" w:pos="1128"/>
          <w:tab w:val="num" w:pos="567"/>
        </w:tabs>
        <w:spacing w:after="0" w:line="240" w:lineRule="auto"/>
        <w:ind w:left="567"/>
        <w:rPr>
          <w:rFonts w:ascii="Times New Roman" w:hAnsi="Times New Roman"/>
          <w:bCs/>
          <w:lang w:val="bg-BG"/>
        </w:rPr>
      </w:pPr>
      <w:r w:rsidRPr="007B3896">
        <w:rPr>
          <w:rFonts w:ascii="Times New Roman" w:hAnsi="Times New Roman"/>
          <w:bCs/>
          <w:lang w:val="bg-BG"/>
        </w:rPr>
        <w:t>Не вземайте двойна доза, за да компенсирате пропуснатата доза.</w:t>
      </w:r>
    </w:p>
    <w:p w:rsidR="005419E9" w:rsidRPr="007B3896" w:rsidRDefault="005419E9" w:rsidP="005419E9">
      <w:pPr>
        <w:spacing w:after="0" w:line="240" w:lineRule="auto"/>
        <w:rPr>
          <w:rFonts w:ascii="Times New Roman" w:hAnsi="Times New Roman"/>
          <w:lang w:val="bg-BG"/>
        </w:rPr>
      </w:pPr>
    </w:p>
    <w:p w:rsidR="005419E9" w:rsidRPr="007B3896" w:rsidRDefault="005419E9" w:rsidP="005419E9">
      <w:pPr>
        <w:spacing w:after="0" w:line="240" w:lineRule="auto"/>
        <w:rPr>
          <w:rFonts w:ascii="Times New Roman" w:hAnsi="Times New Roman"/>
          <w:lang w:val="bg-BG"/>
        </w:rPr>
      </w:pPr>
      <w:r w:rsidRPr="007B3896">
        <w:rPr>
          <w:rFonts w:ascii="Times New Roman" w:hAnsi="Times New Roman"/>
          <w:lang w:val="bg-BG"/>
        </w:rPr>
        <w:t>Ако имате някакви допълнителни въпроси, свързани с употребата на това лекарство, попитайте Вашия лекар, фармацевт или медицинска сестра.</w:t>
      </w:r>
    </w:p>
    <w:p w:rsidR="005419E9" w:rsidRPr="007B3896" w:rsidRDefault="005419E9" w:rsidP="005419E9">
      <w:pPr>
        <w:spacing w:after="0" w:line="240" w:lineRule="auto"/>
        <w:rPr>
          <w:rFonts w:ascii="Times New Roman" w:hAnsi="Times New Roman"/>
          <w:lang w:val="bg-BG"/>
        </w:rPr>
      </w:pPr>
    </w:p>
    <w:p w:rsidR="005419E9" w:rsidRPr="007B3896" w:rsidRDefault="005419E9" w:rsidP="005419E9">
      <w:pPr>
        <w:spacing w:after="0" w:line="240" w:lineRule="auto"/>
        <w:rPr>
          <w:rFonts w:ascii="Times New Roman" w:hAnsi="Times New Roman"/>
          <w:lang w:val="bg-BG"/>
        </w:rPr>
      </w:pPr>
    </w:p>
    <w:p w:rsidR="005419E9" w:rsidRPr="007B3896" w:rsidRDefault="005419E9" w:rsidP="005419E9">
      <w:pPr>
        <w:spacing w:after="0" w:line="240" w:lineRule="auto"/>
        <w:rPr>
          <w:rFonts w:ascii="Times New Roman" w:hAnsi="Times New Roman"/>
          <w:b/>
          <w:bCs/>
          <w:lang w:val="bg-BG"/>
        </w:rPr>
      </w:pPr>
      <w:r w:rsidRPr="007B3896">
        <w:rPr>
          <w:rFonts w:ascii="Times New Roman" w:hAnsi="Times New Roman"/>
          <w:b/>
          <w:bCs/>
          <w:lang w:val="bg-BG"/>
        </w:rPr>
        <w:t>4.</w:t>
      </w:r>
      <w:r w:rsidRPr="007B3896">
        <w:rPr>
          <w:rFonts w:ascii="Times New Roman" w:hAnsi="Times New Roman"/>
          <w:b/>
          <w:bCs/>
          <w:lang w:val="bg-BG"/>
        </w:rPr>
        <w:tab/>
        <w:t>Възможни нежелани реакции</w:t>
      </w:r>
    </w:p>
    <w:p w:rsidR="005419E9" w:rsidRPr="007B3896" w:rsidRDefault="005419E9" w:rsidP="005419E9">
      <w:pPr>
        <w:spacing w:after="0" w:line="240" w:lineRule="auto"/>
        <w:rPr>
          <w:rFonts w:ascii="Times New Roman" w:hAnsi="Times New Roman"/>
          <w:bCs/>
          <w:lang w:val="bg-BG"/>
        </w:rPr>
      </w:pPr>
    </w:p>
    <w:p w:rsidR="005419E9" w:rsidRPr="007B3896" w:rsidRDefault="005419E9" w:rsidP="005419E9">
      <w:pPr>
        <w:spacing w:after="0" w:line="240" w:lineRule="auto"/>
        <w:rPr>
          <w:rFonts w:ascii="Times New Roman" w:hAnsi="Times New Roman"/>
          <w:b/>
          <w:lang w:val="bg-BG"/>
        </w:rPr>
      </w:pPr>
      <w:r w:rsidRPr="007B3896">
        <w:rPr>
          <w:rFonts w:ascii="Times New Roman" w:hAnsi="Times New Roman"/>
          <w:lang w:val="bg-BG"/>
        </w:rPr>
        <w:t>Както всички лекарства, това лекарство може да предизвика нежелани реакции, въпреки че не всеки ги получава. Обикновено те са леки до умерени.</w:t>
      </w:r>
    </w:p>
    <w:p w:rsidR="005419E9" w:rsidRPr="007B3896" w:rsidRDefault="005419E9" w:rsidP="005419E9">
      <w:pPr>
        <w:spacing w:after="0" w:line="240" w:lineRule="auto"/>
        <w:rPr>
          <w:rFonts w:ascii="Times New Roman" w:hAnsi="Times New Roman"/>
          <w:lang w:val="bg-BG"/>
        </w:rPr>
      </w:pPr>
    </w:p>
    <w:p w:rsidR="005419E9" w:rsidRPr="007B3896" w:rsidRDefault="005419E9" w:rsidP="005419E9">
      <w:pPr>
        <w:spacing w:after="0" w:line="240" w:lineRule="auto"/>
        <w:rPr>
          <w:rFonts w:ascii="Times New Roman" w:hAnsi="Times New Roman"/>
          <w:b/>
          <w:bCs/>
          <w:lang w:val="bg-BG"/>
        </w:rPr>
      </w:pPr>
      <w:r w:rsidRPr="007B3896">
        <w:rPr>
          <w:rFonts w:ascii="Times New Roman" w:hAnsi="Times New Roman"/>
          <w:b/>
          <w:bCs/>
          <w:lang w:val="bg-BG"/>
        </w:rPr>
        <w:t>Някои нежелани реакции могат да бъдат сериозни. Информирайте незабавно Вашия лекар, ако получите някоя от изброените по-долу реакции:</w:t>
      </w:r>
    </w:p>
    <w:p w:rsidR="005419E9" w:rsidRPr="007B3896" w:rsidRDefault="005419E9" w:rsidP="005419E9">
      <w:pPr>
        <w:spacing w:after="0" w:line="240" w:lineRule="auto"/>
        <w:rPr>
          <w:rFonts w:ascii="Times New Roman" w:hAnsi="Times New Roman"/>
          <w:bCs/>
          <w:lang w:val="bg-BG"/>
        </w:rPr>
      </w:pPr>
    </w:p>
    <w:p w:rsidR="005419E9" w:rsidRPr="007B3896" w:rsidRDefault="005419E9" w:rsidP="00421FA8">
      <w:pPr>
        <w:spacing w:after="0" w:line="240" w:lineRule="auto"/>
        <w:rPr>
          <w:rFonts w:ascii="Times New Roman" w:hAnsi="Times New Roman"/>
          <w:b/>
          <w:bCs/>
          <w:lang w:val="bg-BG"/>
        </w:rPr>
      </w:pPr>
      <w:r w:rsidRPr="007B3896">
        <w:rPr>
          <w:rFonts w:ascii="Times New Roman" w:hAnsi="Times New Roman"/>
          <w:b/>
          <w:bCs/>
          <w:lang w:val="bg-BG"/>
        </w:rPr>
        <w:t xml:space="preserve">Много чести </w:t>
      </w:r>
      <w:r w:rsidRPr="007B3896">
        <w:rPr>
          <w:rFonts w:ascii="Times New Roman" w:hAnsi="Times New Roman"/>
          <w:bCs/>
          <w:lang w:val="bg-BG"/>
        </w:rPr>
        <w:t>(могат да засегнат повече от 1 на 10 души)</w:t>
      </w:r>
      <w:r w:rsidRPr="007B3896">
        <w:rPr>
          <w:rFonts w:ascii="Times New Roman" w:hAnsi="Times New Roman"/>
          <w:b/>
          <w:bCs/>
          <w:lang w:val="bg-BG"/>
        </w:rPr>
        <w:t xml:space="preserve"> или чести</w:t>
      </w:r>
      <w:r w:rsidR="007270F8" w:rsidRPr="007B3896">
        <w:rPr>
          <w:rFonts w:ascii="Times New Roman" w:hAnsi="Times New Roman"/>
          <w:b/>
          <w:bCs/>
          <w:lang w:val="bg-BG"/>
        </w:rPr>
        <w:t xml:space="preserve"> </w:t>
      </w:r>
      <w:r w:rsidR="007270F8" w:rsidRPr="007B3896">
        <w:rPr>
          <w:rFonts w:ascii="Times New Roman" w:hAnsi="Times New Roman"/>
          <w:bCs/>
          <w:lang w:val="bg-BG"/>
        </w:rPr>
        <w:t>(могат да засегнат до 1 на 10 души)</w:t>
      </w:r>
      <w:r w:rsidRPr="007B3896">
        <w:rPr>
          <w:rFonts w:ascii="Times New Roman" w:hAnsi="Times New Roman"/>
          <w:bCs/>
          <w:lang w:val="bg-BG"/>
        </w:rPr>
        <w:t>:</w:t>
      </w:r>
    </w:p>
    <w:p w:rsidR="005419E9" w:rsidRPr="007B3896" w:rsidRDefault="005419E9" w:rsidP="005419E9">
      <w:pPr>
        <w:numPr>
          <w:ilvl w:val="0"/>
          <w:numId w:val="14"/>
        </w:numPr>
        <w:spacing w:after="0" w:line="240" w:lineRule="auto"/>
        <w:ind w:left="567" w:hanging="567"/>
        <w:rPr>
          <w:rFonts w:ascii="Times New Roman" w:hAnsi="Times New Roman"/>
          <w:lang w:val="bg-BG"/>
        </w:rPr>
      </w:pPr>
      <w:r w:rsidRPr="007B3896">
        <w:rPr>
          <w:rFonts w:ascii="Times New Roman" w:hAnsi="Times New Roman"/>
          <w:bCs/>
          <w:lang w:val="bg-BG"/>
        </w:rPr>
        <w:t xml:space="preserve">Бързо покачване на теглото. </w:t>
      </w:r>
      <w:r w:rsidRPr="007B3896">
        <w:rPr>
          <w:rFonts w:ascii="Times New Roman" w:hAnsi="Times New Roman"/>
          <w:lang w:val="bg-BG"/>
        </w:rPr>
        <w:t>Иматиниб Actavis може да предизвика задържане на вода в организма (силно задържане на течности);</w:t>
      </w:r>
    </w:p>
    <w:p w:rsidR="005419E9" w:rsidRPr="007B3896" w:rsidRDefault="005419E9" w:rsidP="005419E9">
      <w:pPr>
        <w:numPr>
          <w:ilvl w:val="0"/>
          <w:numId w:val="14"/>
        </w:numPr>
        <w:spacing w:after="0" w:line="240" w:lineRule="auto"/>
        <w:ind w:left="567" w:hanging="567"/>
        <w:rPr>
          <w:rFonts w:ascii="Times New Roman" w:hAnsi="Times New Roman"/>
          <w:lang w:val="bg-BG"/>
        </w:rPr>
      </w:pPr>
      <w:r w:rsidRPr="007B3896">
        <w:rPr>
          <w:rFonts w:ascii="Times New Roman" w:hAnsi="Times New Roman"/>
          <w:lang w:val="bg-BG"/>
        </w:rPr>
        <w:t>Признаци на инфекция като температура, тежки втрисания, зачервяване на гърлото или ранички в устата. Иматиниб Actavis може да доведе до понижаване на броя на белите кръвни клетки и така да станете по-податлив на инфекции;</w:t>
      </w:r>
    </w:p>
    <w:p w:rsidR="005419E9" w:rsidRPr="007B3896" w:rsidRDefault="005419E9" w:rsidP="005419E9">
      <w:pPr>
        <w:numPr>
          <w:ilvl w:val="0"/>
          <w:numId w:val="14"/>
        </w:numPr>
        <w:spacing w:after="0" w:line="240" w:lineRule="auto"/>
        <w:ind w:left="567" w:hanging="567"/>
        <w:rPr>
          <w:rFonts w:ascii="Times New Roman" w:hAnsi="Times New Roman"/>
          <w:lang w:val="bg-BG"/>
        </w:rPr>
      </w:pPr>
      <w:r w:rsidRPr="007B3896">
        <w:rPr>
          <w:rFonts w:ascii="Times New Roman" w:hAnsi="Times New Roman"/>
          <w:lang w:val="bg-BG"/>
        </w:rPr>
        <w:t>Неочаквани кръвотечения или синини (без да сте се наранявали).</w:t>
      </w:r>
    </w:p>
    <w:p w:rsidR="005419E9" w:rsidRPr="007B3896" w:rsidRDefault="005419E9" w:rsidP="005419E9">
      <w:pPr>
        <w:spacing w:after="0" w:line="240" w:lineRule="auto"/>
        <w:rPr>
          <w:rFonts w:ascii="Times New Roman" w:hAnsi="Times New Roman"/>
          <w:lang w:val="bg-BG"/>
        </w:rPr>
      </w:pPr>
    </w:p>
    <w:p w:rsidR="005419E9" w:rsidRPr="007B3896" w:rsidRDefault="005419E9" w:rsidP="00421FA8">
      <w:pPr>
        <w:keepNext/>
        <w:spacing w:after="0" w:line="240" w:lineRule="auto"/>
        <w:rPr>
          <w:rFonts w:ascii="Times New Roman" w:hAnsi="Times New Roman"/>
          <w:b/>
          <w:bCs/>
          <w:lang w:val="bg-BG"/>
        </w:rPr>
      </w:pPr>
      <w:r w:rsidRPr="007B3896">
        <w:rPr>
          <w:rFonts w:ascii="Times New Roman" w:hAnsi="Times New Roman"/>
          <w:b/>
          <w:bCs/>
          <w:lang w:val="bg-BG"/>
        </w:rPr>
        <w:t xml:space="preserve">Нечести </w:t>
      </w:r>
      <w:r w:rsidRPr="007B3896">
        <w:rPr>
          <w:rFonts w:ascii="Times New Roman" w:hAnsi="Times New Roman"/>
          <w:bCs/>
          <w:lang w:val="bg-BG"/>
        </w:rPr>
        <w:t xml:space="preserve">(могат да засегнат до 1 на 100 души) </w:t>
      </w:r>
      <w:r w:rsidRPr="007B3896">
        <w:rPr>
          <w:rFonts w:ascii="Times New Roman" w:hAnsi="Times New Roman"/>
          <w:b/>
          <w:bCs/>
          <w:lang w:val="bg-BG"/>
        </w:rPr>
        <w:t xml:space="preserve">или редки </w:t>
      </w:r>
      <w:r w:rsidR="007270F8" w:rsidRPr="007B3896">
        <w:rPr>
          <w:rFonts w:ascii="Times New Roman" w:hAnsi="Times New Roman"/>
          <w:bCs/>
          <w:lang w:val="bg-BG"/>
        </w:rPr>
        <w:t>(могат да засегнат до 1 на 1 000 души)</w:t>
      </w:r>
      <w:r w:rsidRPr="007B3896">
        <w:rPr>
          <w:rFonts w:ascii="Times New Roman" w:hAnsi="Times New Roman"/>
          <w:bCs/>
          <w:lang w:val="bg-BG"/>
        </w:rPr>
        <w:t>:</w:t>
      </w:r>
    </w:p>
    <w:p w:rsidR="005419E9" w:rsidRPr="007B3896" w:rsidRDefault="005419E9" w:rsidP="005419E9">
      <w:pPr>
        <w:keepNext/>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Гръдна болка, неправилен сърдечен ритъм (признаци на сърдечни проблеми);</w:t>
      </w:r>
    </w:p>
    <w:p w:rsidR="005419E9" w:rsidRPr="007B3896" w:rsidRDefault="005419E9" w:rsidP="005419E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Кашлица, затруднено дишане или болка при дишане (признаци на белодробни проблеми);</w:t>
      </w:r>
    </w:p>
    <w:p w:rsidR="005419E9" w:rsidRPr="007B3896" w:rsidRDefault="005419E9" w:rsidP="005419E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Усещане за прималяване, замаяност или припадъци (признаци на ниско кръвно налягане);</w:t>
      </w:r>
    </w:p>
    <w:p w:rsidR="005419E9" w:rsidRPr="007B3896" w:rsidRDefault="005419E9" w:rsidP="005419E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Гадене (повдигане), загуба на апетит, тъмно оцветяване на урината, пожълтяване на кожата или очите (признаци на чернодробни проблеми);</w:t>
      </w:r>
    </w:p>
    <w:p w:rsidR="005419E9" w:rsidRPr="007B3896" w:rsidRDefault="005419E9" w:rsidP="005419E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Обрив, зачервена кожа с мехури по устните, очите, кожата или устата, лющене на кожата, висока температура, надигнати червени или морави кожни петна, сърбеж, усещане за парене, гноен обрив (признаци на кожни проблеми);</w:t>
      </w:r>
    </w:p>
    <w:p w:rsidR="005419E9" w:rsidRPr="007B3896" w:rsidRDefault="005419E9" w:rsidP="005419E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Силна болка в корема, кръв в повърнатите от Вас материи, в изпражненията или урината, черни изпражнения (признаци на стомашно-чревни нарушения);</w:t>
      </w:r>
    </w:p>
    <w:p w:rsidR="005419E9" w:rsidRPr="007B3896" w:rsidRDefault="005419E9" w:rsidP="005419E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Силно намалено отделяне на урина, усещане за жажда (признаци на бъбречни проблеми);</w:t>
      </w:r>
    </w:p>
    <w:p w:rsidR="005419E9" w:rsidRPr="007B3896" w:rsidRDefault="005419E9" w:rsidP="005419E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Гадене (повдигане), с диария и повръщане, болка в корема или висока температура (признаци на чревни проблеми);</w:t>
      </w:r>
    </w:p>
    <w:p w:rsidR="005419E9" w:rsidRPr="007B3896" w:rsidRDefault="005419E9" w:rsidP="005419E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Силно главоболие, слабост или парализа на крайниците, или лицето, затруднен говор, внезапна загуба на съзнание (признаци на проблеми от страна на нервната система като кървене или вътречерепен/мозъчен оток);</w:t>
      </w:r>
    </w:p>
    <w:p w:rsidR="005419E9" w:rsidRPr="007B3896" w:rsidRDefault="005419E9" w:rsidP="005419E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Бледа кожа, усещане за умора и затруднено дишане, потъмняване на урината (признаци на понижен брой на червените кръвни клетки);</w:t>
      </w:r>
    </w:p>
    <w:p w:rsidR="005419E9" w:rsidRPr="007B3896" w:rsidRDefault="005419E9" w:rsidP="005419E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Болка в очите или влошаване на зрението, кръвоизливи в очите;</w:t>
      </w:r>
    </w:p>
    <w:p w:rsidR="005419E9" w:rsidRPr="007B3896" w:rsidRDefault="005419E9" w:rsidP="005419E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Болка в бедрата или затруднения при ходене;</w:t>
      </w:r>
    </w:p>
    <w:p w:rsidR="005419E9" w:rsidRPr="007B3896" w:rsidRDefault="005419E9" w:rsidP="005419E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Изтръпнали или студени пръсти на краката и ръцете (признаци на синдрома на Рейно);</w:t>
      </w:r>
    </w:p>
    <w:p w:rsidR="005419E9" w:rsidRPr="007B3896" w:rsidRDefault="005419E9" w:rsidP="005419E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Внезапно подуване и зачервяване на кожата (признаци на кожна инфекция, наречена целулит);</w:t>
      </w:r>
    </w:p>
    <w:p w:rsidR="005419E9" w:rsidRPr="007B3896" w:rsidRDefault="005419E9" w:rsidP="005419E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Намален слух;</w:t>
      </w:r>
    </w:p>
    <w:p w:rsidR="005419E9" w:rsidRPr="007B3896" w:rsidRDefault="005419E9" w:rsidP="005419E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Мускулна слабост и спазми с нарушен сърдечен ритъм (признаци за промяна на количеството на калий в кръвта);</w:t>
      </w:r>
    </w:p>
    <w:p w:rsidR="005419E9" w:rsidRPr="007B3896" w:rsidRDefault="005419E9" w:rsidP="005419E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Образуване на синини;</w:t>
      </w:r>
    </w:p>
    <w:p w:rsidR="005419E9" w:rsidRPr="007B3896" w:rsidRDefault="005419E9" w:rsidP="005419E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Болка в стомаха с гадене (повдигане);</w:t>
      </w:r>
    </w:p>
    <w:p w:rsidR="005419E9" w:rsidRPr="007B3896" w:rsidRDefault="005419E9" w:rsidP="005419E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Мускулни спазми с температура, червено-кафяво оцветяване на урината, мускулна болка или слабост (признаци на мускулни проблеми);</w:t>
      </w:r>
    </w:p>
    <w:p w:rsidR="005419E9" w:rsidRPr="007B3896" w:rsidRDefault="005419E9" w:rsidP="005419E9">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Болка в областта на таза, понякога придружена от гадене и повръщане, необяснимо кървене от влагалището, усещане за замаяност или припадъци поради спадане на кръвното налягане (признаци на проблеми с яйчниците или матката);</w:t>
      </w:r>
    </w:p>
    <w:p w:rsidR="008C0E69" w:rsidRPr="007B3896" w:rsidRDefault="005419E9" w:rsidP="008C0E69">
      <w:pPr>
        <w:widowControl w:val="0"/>
        <w:numPr>
          <w:ilvl w:val="0"/>
          <w:numId w:val="13"/>
        </w:numPr>
        <w:tabs>
          <w:tab w:val="clear" w:pos="720"/>
          <w:tab w:val="left" w:pos="-1701"/>
          <w:tab w:val="num" w:pos="567"/>
        </w:tabs>
        <w:spacing w:after="0" w:line="260" w:lineRule="exact"/>
        <w:ind w:left="567" w:right="-2" w:hanging="567"/>
        <w:rPr>
          <w:rFonts w:ascii="Times New Roman" w:hAnsi="Times New Roman"/>
          <w:color w:val="000000"/>
          <w:lang w:val="bg-BG"/>
        </w:rPr>
      </w:pPr>
      <w:r w:rsidRPr="007B3896">
        <w:rPr>
          <w:rFonts w:ascii="Times New Roman" w:hAnsi="Times New Roman"/>
          <w:lang w:val="bg-BG"/>
        </w:rPr>
        <w:t xml:space="preserve">Гадене, недостиг на въздух, неправилен сърдечен ритъм, помътняване на урината, умора и/или дискомфорт в ставите, свързани с отклонения в лабораторните показатели (напр. високи нива на калий, пикочна киселина и </w:t>
      </w:r>
      <w:r w:rsidR="000A1C8B" w:rsidRPr="007B3896">
        <w:rPr>
          <w:rFonts w:ascii="Times New Roman" w:hAnsi="Times New Roman"/>
          <w:lang w:val="bg-BG"/>
        </w:rPr>
        <w:t xml:space="preserve">ниски нива на калций и </w:t>
      </w:r>
      <w:r w:rsidRPr="007B3896">
        <w:rPr>
          <w:rFonts w:ascii="Times New Roman" w:hAnsi="Times New Roman"/>
          <w:lang w:val="bg-BG"/>
        </w:rPr>
        <w:t>фосфор в кръвта)</w:t>
      </w:r>
      <w:r w:rsidR="008C0E69" w:rsidRPr="007B3896">
        <w:rPr>
          <w:rFonts w:ascii="Times New Roman" w:hAnsi="Times New Roman"/>
          <w:lang w:val="bg-BG"/>
        </w:rPr>
        <w:t>;</w:t>
      </w:r>
    </w:p>
    <w:p w:rsidR="005419E9" w:rsidRPr="007B3896" w:rsidRDefault="008C0E69" w:rsidP="008C0E69">
      <w:pPr>
        <w:numPr>
          <w:ilvl w:val="0"/>
          <w:numId w:val="19"/>
        </w:numPr>
        <w:spacing w:after="0" w:line="240" w:lineRule="auto"/>
        <w:ind w:left="567" w:hanging="567"/>
        <w:rPr>
          <w:rFonts w:ascii="Times New Roman" w:hAnsi="Times New Roman"/>
          <w:lang w:val="bg-BG"/>
        </w:rPr>
      </w:pPr>
      <w:r w:rsidRPr="007B3896">
        <w:rPr>
          <w:rFonts w:ascii="Times New Roman" w:hAnsi="Times New Roman"/>
          <w:color w:val="000000"/>
          <w:lang w:val="bg-BG"/>
        </w:rPr>
        <w:t>Кръвни съсиреци в малките кръвоносни съдове (тромботична микроангиопатия).</w:t>
      </w:r>
    </w:p>
    <w:p w:rsidR="005419E9" w:rsidRPr="007B3896" w:rsidRDefault="005419E9" w:rsidP="005419E9">
      <w:pPr>
        <w:spacing w:after="0" w:line="240" w:lineRule="auto"/>
        <w:rPr>
          <w:rFonts w:ascii="Times New Roman" w:hAnsi="Times New Roman"/>
          <w:lang w:val="bg-BG"/>
        </w:rPr>
      </w:pPr>
    </w:p>
    <w:p w:rsidR="003E284D" w:rsidRPr="007B3896" w:rsidRDefault="003E284D" w:rsidP="003E284D">
      <w:pPr>
        <w:spacing w:after="0" w:line="240" w:lineRule="auto"/>
        <w:rPr>
          <w:rFonts w:ascii="Times New Roman" w:hAnsi="Times New Roman"/>
          <w:bCs/>
          <w:lang w:val="bg-BG"/>
        </w:rPr>
      </w:pPr>
      <w:r w:rsidRPr="007B3896">
        <w:rPr>
          <w:rFonts w:ascii="Times New Roman" w:hAnsi="Times New Roman"/>
          <w:b/>
          <w:bCs/>
          <w:lang w:val="bg-BG"/>
        </w:rPr>
        <w:t>С неизвестна честота</w:t>
      </w:r>
      <w:r w:rsidRPr="007B3896">
        <w:rPr>
          <w:rFonts w:ascii="Times New Roman" w:hAnsi="Times New Roman"/>
          <w:bCs/>
          <w:lang w:val="bg-BG"/>
        </w:rPr>
        <w:t xml:space="preserve"> (от наличните данни не може да бъде направена оценка на честотата):</w:t>
      </w:r>
    </w:p>
    <w:p w:rsidR="003E284D" w:rsidRPr="007B3896" w:rsidRDefault="003E284D" w:rsidP="00EC673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Комбинация от обширен тежък обрив, гадене, висока температура, високо ниво на определени бели кръвни клетки или пожълтяване на кожата или очите (признаци на жълтеница) със задух, болка в гърдите / дискомфорт, силно намалява отделянето на урина и чувство за жажда и т.н. (признаци на свързана с лечението алергична реакция).</w:t>
      </w:r>
    </w:p>
    <w:p w:rsidR="00421FA8" w:rsidRPr="007B3896" w:rsidRDefault="00FC79A1" w:rsidP="00421FA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Хронична бъбречна недостатъчност.</w:t>
      </w:r>
      <w:r w:rsidR="00421FA8" w:rsidRPr="007B3896">
        <w:rPr>
          <w:rFonts w:ascii="Times New Roman" w:hAnsi="Times New Roman"/>
          <w:lang w:val="bg-BG"/>
        </w:rPr>
        <w:t xml:space="preserve"> </w:t>
      </w:r>
    </w:p>
    <w:p w:rsidR="00FC79A1" w:rsidRPr="007B3896" w:rsidRDefault="00421FA8" w:rsidP="00421FA8">
      <w:pPr>
        <w:numPr>
          <w:ilvl w:val="0"/>
          <w:numId w:val="19"/>
        </w:numPr>
        <w:spacing w:after="0" w:line="240" w:lineRule="auto"/>
        <w:ind w:left="567" w:hanging="567"/>
        <w:rPr>
          <w:rFonts w:ascii="Times New Roman" w:hAnsi="Times New Roman"/>
          <w:lang w:val="bg-BG"/>
        </w:rPr>
      </w:pPr>
      <w:r w:rsidRPr="007B3896">
        <w:rPr>
          <w:rFonts w:ascii="Times New Roman" w:hAnsi="Times New Roman"/>
          <w:lang w:val="bg-BG"/>
        </w:rPr>
        <w:t>Рецидив (повторно активиране) на инфекция с хепатит В, когато сте имали хепатит B в миналото (инфекция на черния дроб).</w:t>
      </w:r>
    </w:p>
    <w:p w:rsidR="003E284D" w:rsidRPr="007B3896" w:rsidRDefault="003E284D" w:rsidP="003E284D">
      <w:pPr>
        <w:spacing w:after="0" w:line="240" w:lineRule="auto"/>
        <w:rPr>
          <w:rFonts w:ascii="Times New Roman" w:hAnsi="Times New Roman"/>
          <w:lang w:val="bg-BG"/>
        </w:rPr>
      </w:pPr>
    </w:p>
    <w:p w:rsidR="00B077DE" w:rsidRPr="007B3896" w:rsidRDefault="00B077DE" w:rsidP="00B077DE">
      <w:pPr>
        <w:spacing w:after="0" w:line="240" w:lineRule="auto"/>
        <w:rPr>
          <w:rFonts w:ascii="Times New Roman" w:hAnsi="Times New Roman"/>
          <w:b/>
          <w:lang w:val="bg-BG"/>
        </w:rPr>
      </w:pPr>
      <w:r w:rsidRPr="007B3896">
        <w:rPr>
          <w:rFonts w:ascii="Times New Roman" w:hAnsi="Times New Roman"/>
          <w:lang w:val="bg-BG"/>
        </w:rPr>
        <w:t xml:space="preserve">Ако получите някоя от изброените по-горе нежелани реакции, </w:t>
      </w:r>
      <w:r w:rsidRPr="007B3896">
        <w:rPr>
          <w:rFonts w:ascii="Times New Roman" w:hAnsi="Times New Roman"/>
          <w:b/>
          <w:lang w:val="bg-BG"/>
        </w:rPr>
        <w:t>информирайте Вашия лекар незабавно.</w:t>
      </w:r>
    </w:p>
    <w:p w:rsidR="003E284D" w:rsidRPr="007B3896" w:rsidRDefault="003E284D" w:rsidP="005419E9">
      <w:pPr>
        <w:spacing w:after="0" w:line="240" w:lineRule="auto"/>
        <w:rPr>
          <w:rFonts w:ascii="Times New Roman" w:hAnsi="Times New Roman"/>
          <w:lang w:val="bg-BG"/>
        </w:rPr>
      </w:pPr>
    </w:p>
    <w:p w:rsidR="005419E9" w:rsidRPr="007B3896" w:rsidRDefault="005419E9" w:rsidP="005419E9">
      <w:pPr>
        <w:spacing w:after="0" w:line="240" w:lineRule="auto"/>
        <w:rPr>
          <w:rFonts w:ascii="Times New Roman" w:hAnsi="Times New Roman"/>
          <w:b/>
          <w:bCs/>
          <w:lang w:val="bg-BG"/>
        </w:rPr>
      </w:pPr>
      <w:r w:rsidRPr="007B3896">
        <w:rPr>
          <w:rFonts w:ascii="Times New Roman" w:hAnsi="Times New Roman"/>
          <w:b/>
          <w:bCs/>
          <w:lang w:val="bg-BG"/>
        </w:rPr>
        <w:t>Други нежелани реакции могат да включват:</w:t>
      </w:r>
    </w:p>
    <w:p w:rsidR="005419E9" w:rsidRPr="007B3896" w:rsidRDefault="005419E9" w:rsidP="005419E9">
      <w:pPr>
        <w:spacing w:after="0" w:line="240" w:lineRule="auto"/>
        <w:rPr>
          <w:rFonts w:ascii="Times New Roman" w:hAnsi="Times New Roman"/>
          <w:bCs/>
          <w:lang w:val="bg-BG"/>
        </w:rPr>
      </w:pPr>
    </w:p>
    <w:p w:rsidR="005419E9" w:rsidRPr="007B3896" w:rsidRDefault="005419E9" w:rsidP="006A1739">
      <w:pPr>
        <w:spacing w:after="0" w:line="240" w:lineRule="auto"/>
        <w:rPr>
          <w:rFonts w:ascii="Times New Roman" w:hAnsi="Times New Roman"/>
          <w:bCs/>
          <w:lang w:val="bg-BG"/>
        </w:rPr>
      </w:pPr>
      <w:r w:rsidRPr="007B3896">
        <w:rPr>
          <w:rFonts w:ascii="Times New Roman" w:hAnsi="Times New Roman"/>
          <w:b/>
          <w:bCs/>
          <w:lang w:val="bg-BG"/>
        </w:rPr>
        <w:t>Много чести</w:t>
      </w:r>
      <w:r w:rsidRPr="007B3896">
        <w:rPr>
          <w:rFonts w:ascii="Times New Roman" w:hAnsi="Times New Roman"/>
          <w:bCs/>
          <w:lang w:val="bg-BG"/>
        </w:rPr>
        <w:t xml:space="preserve"> (могат да засегнат повече от 1 на 10 души):</w:t>
      </w:r>
    </w:p>
    <w:p w:rsidR="005419E9" w:rsidRPr="007B3896" w:rsidRDefault="005419E9" w:rsidP="005419E9">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Главоболие или усещане за умора;</w:t>
      </w:r>
    </w:p>
    <w:p w:rsidR="005419E9" w:rsidRPr="007B3896" w:rsidRDefault="005419E9" w:rsidP="005419E9">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Гадене (повдигане), повръщане, диария или лошо храносмилане;</w:t>
      </w:r>
    </w:p>
    <w:p w:rsidR="005419E9" w:rsidRPr="007B3896" w:rsidRDefault="005419E9" w:rsidP="005419E9">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Обрив;</w:t>
      </w:r>
    </w:p>
    <w:p w:rsidR="005419E9" w:rsidRPr="007B3896" w:rsidRDefault="005419E9" w:rsidP="005419E9">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Мускулни спазми или болки в ставите, мускулите или костите</w:t>
      </w:r>
      <w:r w:rsidR="005D6B5F" w:rsidRPr="007B3896">
        <w:rPr>
          <w:rFonts w:ascii="Times New Roman" w:hAnsi="Times New Roman"/>
          <w:bCs/>
          <w:lang w:val="bg-BG"/>
        </w:rPr>
        <w:t xml:space="preserve"> по време на лечението с иматиниб или след като сте спрели приема на иматиниб</w:t>
      </w:r>
      <w:r w:rsidRPr="007B3896">
        <w:rPr>
          <w:rFonts w:ascii="Times New Roman" w:hAnsi="Times New Roman"/>
          <w:bCs/>
          <w:lang w:val="bg-BG"/>
        </w:rPr>
        <w:t>;</w:t>
      </w:r>
    </w:p>
    <w:p w:rsidR="005419E9" w:rsidRPr="007B3896" w:rsidRDefault="005419E9" w:rsidP="005419E9">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Отичане на глезените или подпухване на клепачите;</w:t>
      </w:r>
    </w:p>
    <w:p w:rsidR="005419E9" w:rsidRPr="007B3896" w:rsidRDefault="005419E9" w:rsidP="005419E9">
      <w:pPr>
        <w:numPr>
          <w:ilvl w:val="0"/>
          <w:numId w:val="27"/>
        </w:numPr>
        <w:spacing w:after="0" w:line="240" w:lineRule="auto"/>
        <w:ind w:left="567" w:hanging="567"/>
        <w:rPr>
          <w:rFonts w:ascii="Times New Roman" w:hAnsi="Times New Roman"/>
          <w:bCs/>
          <w:lang w:val="bg-BG"/>
        </w:rPr>
      </w:pPr>
      <w:r w:rsidRPr="007B3896">
        <w:rPr>
          <w:rFonts w:ascii="Times New Roman" w:hAnsi="Times New Roman"/>
          <w:bCs/>
          <w:lang w:val="bg-BG"/>
        </w:rPr>
        <w:t>Покачване на тегло.</w:t>
      </w:r>
    </w:p>
    <w:p w:rsidR="005419E9" w:rsidRPr="007B3896" w:rsidRDefault="005419E9" w:rsidP="005419E9">
      <w:pPr>
        <w:spacing w:after="0" w:line="240" w:lineRule="auto"/>
        <w:rPr>
          <w:rFonts w:ascii="Times New Roman" w:hAnsi="Times New Roman"/>
          <w:bCs/>
          <w:lang w:val="bg-BG"/>
        </w:rPr>
      </w:pPr>
      <w:r w:rsidRPr="007B3896">
        <w:rPr>
          <w:rFonts w:ascii="Times New Roman" w:hAnsi="Times New Roman"/>
          <w:bCs/>
          <w:lang w:val="bg-BG"/>
        </w:rPr>
        <w:t xml:space="preserve">Ако някоя от тези реакции е тежка, </w:t>
      </w:r>
      <w:r w:rsidRPr="007B3896">
        <w:rPr>
          <w:rFonts w:ascii="Times New Roman" w:hAnsi="Times New Roman"/>
          <w:b/>
          <w:bCs/>
          <w:lang w:val="bg-BG"/>
        </w:rPr>
        <w:t>информирайте Вашия лекар</w:t>
      </w:r>
      <w:r w:rsidRPr="007B3896">
        <w:rPr>
          <w:rFonts w:ascii="Times New Roman" w:hAnsi="Times New Roman"/>
          <w:bCs/>
          <w:lang w:val="bg-BG"/>
        </w:rPr>
        <w:t>.</w:t>
      </w:r>
    </w:p>
    <w:p w:rsidR="005419E9" w:rsidRPr="007B3896" w:rsidRDefault="005419E9" w:rsidP="005419E9">
      <w:pPr>
        <w:spacing w:after="0" w:line="240" w:lineRule="auto"/>
        <w:rPr>
          <w:rFonts w:ascii="Times New Roman" w:hAnsi="Times New Roman"/>
          <w:bCs/>
          <w:lang w:val="bg-BG"/>
        </w:rPr>
      </w:pPr>
    </w:p>
    <w:p w:rsidR="005419E9" w:rsidRPr="007B3896" w:rsidRDefault="005419E9" w:rsidP="00E82A5B">
      <w:pPr>
        <w:keepNext/>
        <w:keepLines/>
        <w:spacing w:after="0" w:line="240" w:lineRule="auto"/>
        <w:rPr>
          <w:rFonts w:ascii="Times New Roman" w:hAnsi="Times New Roman"/>
          <w:bCs/>
          <w:lang w:val="bg-BG"/>
        </w:rPr>
      </w:pPr>
      <w:r w:rsidRPr="007B3896">
        <w:rPr>
          <w:rFonts w:ascii="Times New Roman" w:hAnsi="Times New Roman"/>
          <w:b/>
          <w:bCs/>
          <w:lang w:val="bg-BG"/>
        </w:rPr>
        <w:t xml:space="preserve">Чести </w:t>
      </w:r>
      <w:r w:rsidRPr="007B3896">
        <w:rPr>
          <w:rFonts w:ascii="Times New Roman" w:hAnsi="Times New Roman"/>
          <w:bCs/>
          <w:lang w:val="bg-BG"/>
        </w:rPr>
        <w:t>(могат да засегнат до 1 на 10 души):</w:t>
      </w:r>
    </w:p>
    <w:p w:rsidR="005419E9" w:rsidRPr="007B3896" w:rsidRDefault="005419E9" w:rsidP="00014B2F">
      <w:pPr>
        <w:keepNext/>
        <w:keepLines/>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Анорексия, загуба на тегло или нарушения на вкуса;</w:t>
      </w:r>
    </w:p>
    <w:p w:rsidR="005419E9" w:rsidRPr="007B3896" w:rsidRDefault="005419E9" w:rsidP="005419E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Усещане за замаяност или слабост;</w:t>
      </w:r>
    </w:p>
    <w:p w:rsidR="005419E9" w:rsidRPr="007B3896" w:rsidRDefault="005419E9" w:rsidP="005419E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Нарушения на съня (безсъние);</w:t>
      </w:r>
    </w:p>
    <w:p w:rsidR="005419E9" w:rsidRPr="007B3896" w:rsidRDefault="005419E9" w:rsidP="005419E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Сълзене от окото със сърбеж, зачервяване и оток (конюнктивит), насълзяване на очите или замъгляване на зрението;</w:t>
      </w:r>
    </w:p>
    <w:p w:rsidR="005419E9" w:rsidRPr="007B3896" w:rsidRDefault="005419E9" w:rsidP="005419E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Кървене от носа;</w:t>
      </w:r>
    </w:p>
    <w:p w:rsidR="005419E9" w:rsidRPr="007B3896" w:rsidRDefault="005419E9" w:rsidP="005419E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Болка или подуване на корема, образуване на газове, киселини или запек;</w:t>
      </w:r>
    </w:p>
    <w:p w:rsidR="005419E9" w:rsidRPr="007B3896" w:rsidRDefault="005419E9" w:rsidP="005419E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Сърбеж;</w:t>
      </w:r>
    </w:p>
    <w:p w:rsidR="005419E9" w:rsidRPr="007B3896" w:rsidRDefault="005419E9" w:rsidP="005419E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Необясним косопад или изтъняване на косата;</w:t>
      </w:r>
    </w:p>
    <w:p w:rsidR="005419E9" w:rsidRPr="007B3896" w:rsidRDefault="005419E9" w:rsidP="005419E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Изтръпване на дланите или стъпалата;</w:t>
      </w:r>
    </w:p>
    <w:p w:rsidR="005419E9" w:rsidRPr="007B3896" w:rsidRDefault="005419E9" w:rsidP="005419E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Ранички в устата;</w:t>
      </w:r>
    </w:p>
    <w:p w:rsidR="005419E9" w:rsidRPr="007B3896" w:rsidRDefault="005419E9" w:rsidP="005419E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Болка и подуване на ставите;</w:t>
      </w:r>
    </w:p>
    <w:p w:rsidR="005419E9" w:rsidRPr="007B3896" w:rsidRDefault="005419E9" w:rsidP="005419E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Сухота в устата, суха кожа, сухота в очите;</w:t>
      </w:r>
    </w:p>
    <w:p w:rsidR="005419E9" w:rsidRPr="007B3896" w:rsidRDefault="005419E9" w:rsidP="005419E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Понижена или повишена чувствителност на кожата;</w:t>
      </w:r>
    </w:p>
    <w:p w:rsidR="005419E9" w:rsidRPr="007B3896" w:rsidRDefault="005419E9" w:rsidP="005419E9">
      <w:pPr>
        <w:numPr>
          <w:ilvl w:val="0"/>
          <w:numId w:val="28"/>
        </w:numPr>
        <w:spacing w:after="0" w:line="240" w:lineRule="auto"/>
        <w:ind w:left="567" w:hanging="567"/>
        <w:rPr>
          <w:rFonts w:ascii="Times New Roman" w:hAnsi="Times New Roman"/>
          <w:bCs/>
          <w:lang w:val="bg-BG"/>
        </w:rPr>
      </w:pPr>
      <w:r w:rsidRPr="007B3896">
        <w:rPr>
          <w:rFonts w:ascii="Times New Roman" w:hAnsi="Times New Roman"/>
          <w:bCs/>
          <w:lang w:val="bg-BG"/>
        </w:rPr>
        <w:t>Горещи вълни, втрисане или нощни изпотявания.</w:t>
      </w:r>
    </w:p>
    <w:p w:rsidR="005419E9" w:rsidRPr="007B3896" w:rsidRDefault="005419E9" w:rsidP="005419E9">
      <w:pPr>
        <w:spacing w:after="0" w:line="240" w:lineRule="auto"/>
        <w:rPr>
          <w:rFonts w:ascii="Times New Roman" w:hAnsi="Times New Roman"/>
          <w:bCs/>
          <w:lang w:val="bg-BG"/>
        </w:rPr>
      </w:pPr>
      <w:r w:rsidRPr="007B3896">
        <w:rPr>
          <w:rFonts w:ascii="Times New Roman" w:hAnsi="Times New Roman"/>
          <w:bCs/>
          <w:lang w:val="bg-BG"/>
        </w:rPr>
        <w:t xml:space="preserve">Ако някоя от тези реакции е тежка, </w:t>
      </w:r>
      <w:r w:rsidRPr="007B3896">
        <w:rPr>
          <w:rFonts w:ascii="Times New Roman" w:hAnsi="Times New Roman"/>
          <w:b/>
          <w:bCs/>
          <w:lang w:val="bg-BG"/>
        </w:rPr>
        <w:t>информирайте Вашия лекар</w:t>
      </w:r>
      <w:r w:rsidRPr="007B3896">
        <w:rPr>
          <w:rFonts w:ascii="Times New Roman" w:hAnsi="Times New Roman"/>
          <w:bCs/>
          <w:lang w:val="bg-BG"/>
        </w:rPr>
        <w:t>.</w:t>
      </w:r>
    </w:p>
    <w:p w:rsidR="005419E9" w:rsidRPr="007B3896" w:rsidRDefault="005419E9" w:rsidP="005419E9">
      <w:pPr>
        <w:spacing w:after="0" w:line="240" w:lineRule="auto"/>
        <w:rPr>
          <w:rFonts w:ascii="Times New Roman" w:hAnsi="Times New Roman"/>
          <w:bCs/>
          <w:lang w:val="bg-BG"/>
        </w:rPr>
      </w:pPr>
    </w:p>
    <w:p w:rsidR="005419E9" w:rsidRPr="007B3896" w:rsidRDefault="005419E9" w:rsidP="005419E9">
      <w:pPr>
        <w:spacing w:after="0" w:line="240" w:lineRule="auto"/>
        <w:rPr>
          <w:rFonts w:ascii="Times New Roman" w:hAnsi="Times New Roman"/>
          <w:bCs/>
          <w:lang w:val="bg-BG"/>
        </w:rPr>
      </w:pPr>
      <w:r w:rsidRPr="007B3896">
        <w:rPr>
          <w:rFonts w:ascii="Times New Roman" w:hAnsi="Times New Roman"/>
          <w:b/>
          <w:bCs/>
          <w:lang w:val="bg-BG"/>
        </w:rPr>
        <w:t>С неизвестна честота</w:t>
      </w:r>
      <w:r w:rsidRPr="007B3896">
        <w:rPr>
          <w:rFonts w:ascii="Times New Roman" w:hAnsi="Times New Roman"/>
          <w:bCs/>
          <w:lang w:val="bg-BG"/>
        </w:rPr>
        <w:t xml:space="preserve"> (от наличните данни не може да бъде направена оценка на честотата):</w:t>
      </w:r>
    </w:p>
    <w:p w:rsidR="005419E9" w:rsidRPr="007B3896" w:rsidRDefault="005419E9" w:rsidP="005419E9">
      <w:pPr>
        <w:numPr>
          <w:ilvl w:val="0"/>
          <w:numId w:val="29"/>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Зачервяване и/или отичане на дланите на ръцете и глезените, което може да бъде съпроводено от мравучкане или пареща болка.</w:t>
      </w:r>
    </w:p>
    <w:p w:rsidR="00E82A5B" w:rsidRPr="007B3896" w:rsidRDefault="00E82A5B" w:rsidP="00E82A5B">
      <w:pPr>
        <w:numPr>
          <w:ilvl w:val="0"/>
          <w:numId w:val="29"/>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noProof/>
          <w:color w:val="000000"/>
          <w:lang w:val="bg-BG"/>
        </w:rPr>
        <w:t>Болезнени и/или с мехури кожни лезии.</w:t>
      </w:r>
    </w:p>
    <w:p w:rsidR="005419E9" w:rsidRPr="007B3896" w:rsidRDefault="005419E9" w:rsidP="005419E9">
      <w:pPr>
        <w:numPr>
          <w:ilvl w:val="0"/>
          <w:numId w:val="29"/>
        </w:numPr>
        <w:tabs>
          <w:tab w:val="clear" w:pos="720"/>
          <w:tab w:val="num" w:pos="567"/>
        </w:tabs>
        <w:spacing w:after="0" w:line="240" w:lineRule="auto"/>
        <w:ind w:left="567" w:hanging="567"/>
        <w:rPr>
          <w:rFonts w:ascii="Times New Roman" w:hAnsi="Times New Roman"/>
          <w:bCs/>
          <w:lang w:val="bg-BG"/>
        </w:rPr>
      </w:pPr>
      <w:r w:rsidRPr="007B3896">
        <w:rPr>
          <w:rFonts w:ascii="Times New Roman" w:hAnsi="Times New Roman"/>
          <w:bCs/>
          <w:lang w:val="bg-BG"/>
        </w:rPr>
        <w:t>Забавяне на растежа при деца и юноши.</w:t>
      </w:r>
    </w:p>
    <w:p w:rsidR="005419E9" w:rsidRPr="007B3896" w:rsidRDefault="005419E9" w:rsidP="005419E9">
      <w:pPr>
        <w:spacing w:after="0" w:line="240" w:lineRule="auto"/>
        <w:rPr>
          <w:rFonts w:ascii="Times New Roman" w:hAnsi="Times New Roman"/>
          <w:bCs/>
          <w:lang w:val="bg-BG"/>
        </w:rPr>
      </w:pPr>
      <w:r w:rsidRPr="007B3896">
        <w:rPr>
          <w:rFonts w:ascii="Times New Roman" w:hAnsi="Times New Roman"/>
          <w:bCs/>
          <w:lang w:val="bg-BG"/>
        </w:rPr>
        <w:t xml:space="preserve">Ако някоя от тези реакции е тежка, </w:t>
      </w:r>
      <w:r w:rsidRPr="007B3896">
        <w:rPr>
          <w:rFonts w:ascii="Times New Roman" w:hAnsi="Times New Roman"/>
          <w:b/>
          <w:bCs/>
          <w:lang w:val="bg-BG"/>
        </w:rPr>
        <w:t>информирайте Вашия лекар</w:t>
      </w:r>
      <w:r w:rsidRPr="007B3896">
        <w:rPr>
          <w:rFonts w:ascii="Times New Roman" w:hAnsi="Times New Roman"/>
          <w:bCs/>
          <w:lang w:val="bg-BG"/>
        </w:rPr>
        <w:t>.</w:t>
      </w:r>
    </w:p>
    <w:p w:rsidR="005419E9" w:rsidRPr="007B3896" w:rsidRDefault="005419E9" w:rsidP="005419E9">
      <w:pPr>
        <w:spacing w:after="0" w:line="240" w:lineRule="auto"/>
        <w:rPr>
          <w:rFonts w:ascii="Times New Roman" w:hAnsi="Times New Roman"/>
          <w:bCs/>
          <w:lang w:val="bg-BG"/>
        </w:rPr>
      </w:pPr>
    </w:p>
    <w:p w:rsidR="005419E9" w:rsidRPr="007B3896" w:rsidRDefault="005419E9" w:rsidP="005419E9">
      <w:pPr>
        <w:numPr>
          <w:ilvl w:val="12"/>
          <w:numId w:val="0"/>
        </w:numPr>
        <w:tabs>
          <w:tab w:val="left" w:pos="720"/>
        </w:tabs>
        <w:spacing w:after="0" w:line="240" w:lineRule="auto"/>
        <w:ind w:right="-2"/>
        <w:rPr>
          <w:rFonts w:ascii="Times New Roman" w:eastAsia="Times New Roman" w:hAnsi="Times New Roman"/>
          <w:b/>
          <w:snapToGrid w:val="0"/>
          <w:lang w:val="bg-BG"/>
        </w:rPr>
      </w:pPr>
      <w:r w:rsidRPr="007B3896">
        <w:rPr>
          <w:rFonts w:ascii="Times New Roman" w:eastAsia="Times New Roman" w:hAnsi="Times New Roman"/>
          <w:b/>
          <w:snapToGrid w:val="0"/>
          <w:lang w:val="bg-BG"/>
        </w:rPr>
        <w:t>Съобщаване на нежелани реакции</w:t>
      </w:r>
    </w:p>
    <w:p w:rsidR="005419E9" w:rsidRPr="007B3896" w:rsidRDefault="005419E9" w:rsidP="00EC6738">
      <w:pPr>
        <w:spacing w:after="0" w:line="240" w:lineRule="auto"/>
        <w:rPr>
          <w:rFonts w:ascii="Times New Roman" w:eastAsia="Times New Roman" w:hAnsi="Times New Roman"/>
          <w:color w:val="000000"/>
          <w:lang w:val="bg-BG"/>
        </w:rPr>
      </w:pPr>
      <w:r w:rsidRPr="007B3896">
        <w:rPr>
          <w:rFonts w:ascii="Times New Roman" w:eastAsia="Times New Roman" w:hAnsi="Times New Roman"/>
          <w:lang w:val="bg-BG"/>
        </w:rPr>
        <w:t>Ако получите някакви нежелани лекарствени реакции, уведомете Вашия лекар, фармацевт или медицинска сестра. Това включва и всички възможни</w:t>
      </w:r>
      <w:r w:rsidRPr="007B3896">
        <w:rPr>
          <w:rFonts w:ascii="Times New Roman" w:eastAsia="Times New Roman" w:hAnsi="Times New Roman"/>
          <w:color w:val="FF0000"/>
          <w:lang w:val="bg-BG"/>
        </w:rPr>
        <w:t xml:space="preserve"> </w:t>
      </w:r>
      <w:r w:rsidRPr="007B3896">
        <w:rPr>
          <w:rFonts w:ascii="Times New Roman" w:eastAsia="Times New Roman" w:hAnsi="Times New Roman"/>
          <w:lang w:val="bg-BG"/>
        </w:rPr>
        <w:t>нежелани реакции, неописани в тази листовка.</w:t>
      </w:r>
      <w:r w:rsidRPr="007B3896">
        <w:rPr>
          <w:rFonts w:ascii="Times New Roman" w:eastAsia="Times New Roman" w:hAnsi="Times New Roman"/>
          <w:snapToGrid w:val="0"/>
          <w:lang w:val="bg-BG"/>
        </w:rPr>
        <w:t xml:space="preserve"> Можете също да съобщите нежелани реакции директно чрез </w:t>
      </w:r>
      <w:r w:rsidRPr="007B3896">
        <w:rPr>
          <w:rFonts w:ascii="Times New Roman" w:hAnsi="Times New Roman"/>
          <w:highlight w:val="lightGray"/>
          <w:lang w:val="bg-BG"/>
        </w:rPr>
        <w:t xml:space="preserve">националната система за съобщаване, посочена в </w:t>
      </w:r>
      <w:hyperlink r:id="rId24" w:history="1">
        <w:r w:rsidRPr="007B3896">
          <w:rPr>
            <w:rStyle w:val="Hyperlink"/>
            <w:rFonts w:ascii="Times New Roman" w:hAnsi="Times New Roman"/>
            <w:highlight w:val="lightGray"/>
            <w:lang w:val="bg-BG"/>
          </w:rPr>
          <w:t>Приложение V</w:t>
        </w:r>
      </w:hyperlink>
      <w:r w:rsidR="00B077DE" w:rsidRPr="007B3896">
        <w:rPr>
          <w:rFonts w:ascii="Times New Roman" w:hAnsi="Times New Roman"/>
          <w:lang w:val="bg-BG"/>
        </w:rPr>
        <w:t xml:space="preserve">. </w:t>
      </w:r>
      <w:r w:rsidRPr="007B3896">
        <w:rPr>
          <w:rFonts w:ascii="Times New Roman" w:eastAsia="Times New Roman" w:hAnsi="Times New Roman"/>
          <w:snapToGrid w:val="0"/>
          <w:lang w:val="bg-BG"/>
        </w:rPr>
        <w:t>Като съобщавате нежелани реакции, можете да дадете своя принос за получаване на повече информация относно безопасността на това лекарство.</w:t>
      </w:r>
    </w:p>
    <w:p w:rsidR="008A56A0" w:rsidRPr="007B3896" w:rsidRDefault="008A56A0" w:rsidP="008A56A0">
      <w:pPr>
        <w:spacing w:after="0" w:line="240" w:lineRule="auto"/>
        <w:rPr>
          <w:rFonts w:ascii="Times New Roman" w:hAnsi="Times New Roman"/>
          <w:bCs/>
          <w:lang w:val="bg-BG"/>
        </w:rPr>
      </w:pPr>
    </w:p>
    <w:p w:rsidR="008A56A0" w:rsidRPr="007B3896" w:rsidRDefault="008A56A0" w:rsidP="008A56A0">
      <w:pPr>
        <w:spacing w:after="0" w:line="240" w:lineRule="auto"/>
        <w:rPr>
          <w:rFonts w:ascii="Times New Roman" w:hAnsi="Times New Roman"/>
          <w:bCs/>
          <w:lang w:val="bg-BG"/>
        </w:rPr>
      </w:pPr>
    </w:p>
    <w:p w:rsidR="008A56A0" w:rsidRPr="007B3896" w:rsidRDefault="008A56A0" w:rsidP="008A56A0">
      <w:pPr>
        <w:spacing w:after="0" w:line="240" w:lineRule="auto"/>
        <w:rPr>
          <w:rFonts w:ascii="Times New Roman" w:hAnsi="Times New Roman"/>
          <w:b/>
          <w:bCs/>
          <w:lang w:val="bg-BG"/>
        </w:rPr>
      </w:pPr>
      <w:r w:rsidRPr="007B3896">
        <w:rPr>
          <w:rFonts w:ascii="Times New Roman" w:hAnsi="Times New Roman"/>
          <w:b/>
          <w:bCs/>
          <w:lang w:val="bg-BG"/>
        </w:rPr>
        <w:t>5.</w:t>
      </w:r>
      <w:r w:rsidRPr="007B3896">
        <w:rPr>
          <w:rFonts w:ascii="Times New Roman" w:hAnsi="Times New Roman"/>
          <w:b/>
          <w:bCs/>
          <w:lang w:val="bg-BG"/>
        </w:rPr>
        <w:tab/>
        <w:t>Как да съхранявате Иматиниб Actavis</w:t>
      </w:r>
    </w:p>
    <w:p w:rsidR="008A56A0" w:rsidRPr="007B3896" w:rsidRDefault="008A56A0" w:rsidP="008A56A0">
      <w:pPr>
        <w:spacing w:after="0" w:line="240" w:lineRule="auto"/>
        <w:rPr>
          <w:rFonts w:ascii="Times New Roman" w:hAnsi="Times New Roman"/>
          <w:bCs/>
          <w:lang w:val="bg-BG"/>
        </w:rPr>
      </w:pP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Да се съхранява на място, недостъпно за деца.</w:t>
      </w: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 xml:space="preserve">Не използвайте това лекарство след срока на годност, отбелязан върху картонената опаковка </w:t>
      </w:r>
      <w:r w:rsidR="00691FE9" w:rsidRPr="007B3896">
        <w:rPr>
          <w:rFonts w:ascii="Times New Roman" w:hAnsi="Times New Roman"/>
          <w:lang w:val="bg-BG"/>
        </w:rPr>
        <w:t xml:space="preserve">и блистера </w:t>
      </w:r>
      <w:r w:rsidRPr="007B3896">
        <w:rPr>
          <w:rFonts w:ascii="Times New Roman" w:hAnsi="Times New Roman"/>
          <w:lang w:val="bg-BG"/>
        </w:rPr>
        <w:t>след “Годен до:”. Срокът на годност отговаря на последния ден от посочения месец.</w:t>
      </w: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 xml:space="preserve">Да не се съхранява над </w:t>
      </w:r>
      <w:smartTag w:uri="urn:schemas-microsoft-com:office:smarttags" w:element="metricconverter">
        <w:smartTagPr>
          <w:attr w:name="ProductID" w:val="30ﾰC"/>
        </w:smartTagPr>
        <w:r w:rsidRPr="007B3896">
          <w:rPr>
            <w:rFonts w:ascii="Times New Roman" w:hAnsi="Times New Roman"/>
            <w:lang w:val="bg-BG"/>
          </w:rPr>
          <w:t>30°C</w:t>
        </w:r>
      </w:smartTag>
      <w:r w:rsidRPr="007B3896">
        <w:rPr>
          <w:rFonts w:ascii="Times New Roman" w:hAnsi="Times New Roman"/>
          <w:lang w:val="bg-BG"/>
        </w:rPr>
        <w:t>. Да се съхранява в оригиналната опаковка, за да се предпази от влага.</w:t>
      </w: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Не използвайте опаковки, които са повредени или имат признаци на фалшифициране.</w:t>
      </w: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Не изхвърляте лекарствата в канализацията или в контейнера за домашни отпадъци. Попитайте Вашия фармацевт как да изхвърляте лекарствата, които вече не използвате. Тези мерки ще спомогнат за опазване на околната среда.</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p>
    <w:p w:rsidR="008A56A0" w:rsidRPr="007B3896" w:rsidRDefault="008A56A0" w:rsidP="00014B2F">
      <w:pPr>
        <w:keepNext/>
        <w:keepLines/>
        <w:spacing w:after="0" w:line="240" w:lineRule="auto"/>
        <w:rPr>
          <w:rFonts w:ascii="Times New Roman" w:hAnsi="Times New Roman"/>
          <w:b/>
          <w:bCs/>
          <w:lang w:val="bg-BG"/>
        </w:rPr>
      </w:pPr>
      <w:r w:rsidRPr="007B3896">
        <w:rPr>
          <w:rFonts w:ascii="Times New Roman" w:hAnsi="Times New Roman"/>
          <w:b/>
          <w:bCs/>
          <w:lang w:val="bg-BG"/>
        </w:rPr>
        <w:t>6.</w:t>
      </w:r>
      <w:r w:rsidRPr="007B3896">
        <w:rPr>
          <w:rFonts w:ascii="Times New Roman" w:hAnsi="Times New Roman"/>
          <w:b/>
          <w:bCs/>
          <w:lang w:val="bg-BG"/>
        </w:rPr>
        <w:tab/>
        <w:t>Съдържание на опаковката и допълнителна информация</w:t>
      </w:r>
    </w:p>
    <w:p w:rsidR="008A56A0" w:rsidRPr="007B3896" w:rsidRDefault="008A56A0" w:rsidP="00014B2F">
      <w:pPr>
        <w:keepNext/>
        <w:keepLines/>
        <w:spacing w:after="0" w:line="240" w:lineRule="auto"/>
        <w:rPr>
          <w:rFonts w:ascii="Times New Roman" w:hAnsi="Times New Roman"/>
          <w:bCs/>
          <w:lang w:val="bg-BG"/>
        </w:rPr>
      </w:pPr>
    </w:p>
    <w:p w:rsidR="008A56A0" w:rsidRPr="007B3896" w:rsidRDefault="008A56A0" w:rsidP="00014B2F">
      <w:pPr>
        <w:keepNext/>
        <w:keepLines/>
        <w:spacing w:after="0" w:line="240" w:lineRule="auto"/>
        <w:rPr>
          <w:rFonts w:ascii="Times New Roman" w:hAnsi="Times New Roman"/>
          <w:b/>
          <w:bCs/>
          <w:lang w:val="bg-BG"/>
        </w:rPr>
      </w:pPr>
      <w:r w:rsidRPr="007B3896">
        <w:rPr>
          <w:rFonts w:ascii="Times New Roman" w:hAnsi="Times New Roman"/>
          <w:b/>
          <w:bCs/>
          <w:lang w:val="bg-BG"/>
        </w:rPr>
        <w:t>Какво съдържа Иматиниб Actavis</w:t>
      </w:r>
    </w:p>
    <w:p w:rsidR="008A56A0" w:rsidRPr="007B3896" w:rsidRDefault="008A56A0" w:rsidP="00014B2F">
      <w:pPr>
        <w:keepNext/>
        <w:keepLines/>
        <w:spacing w:after="0" w:line="240" w:lineRule="auto"/>
        <w:ind w:left="567" w:hanging="567"/>
        <w:rPr>
          <w:rFonts w:ascii="Times New Roman" w:hAnsi="Times New Roman"/>
          <w:lang w:val="bg-BG"/>
        </w:rPr>
      </w:pPr>
      <w:r w:rsidRPr="007B3896">
        <w:rPr>
          <w:rFonts w:ascii="Times New Roman" w:hAnsi="Times New Roman"/>
          <w:lang w:val="bg-BG"/>
        </w:rPr>
        <w:t>-</w:t>
      </w:r>
      <w:r w:rsidRPr="007B3896">
        <w:rPr>
          <w:rFonts w:ascii="Times New Roman" w:hAnsi="Times New Roman"/>
          <w:lang w:val="bg-BG"/>
        </w:rPr>
        <w:tab/>
        <w:t>Активното вещество е: иматиниб (под формата на мезилат). Всяка таблетка съдържа 400 mg иматиниб (под формата на мезилат).</w:t>
      </w:r>
    </w:p>
    <w:p w:rsidR="008A56A0" w:rsidRPr="007B3896" w:rsidRDefault="008A56A0" w:rsidP="00B077DE">
      <w:pPr>
        <w:spacing w:after="0" w:line="240" w:lineRule="auto"/>
        <w:ind w:left="567" w:hanging="567"/>
        <w:rPr>
          <w:rFonts w:ascii="Times New Roman" w:hAnsi="Times New Roman"/>
          <w:bCs/>
          <w:lang w:val="bg-BG"/>
        </w:rPr>
      </w:pPr>
      <w:r w:rsidRPr="007B3896">
        <w:rPr>
          <w:rFonts w:ascii="Times New Roman" w:hAnsi="Times New Roman"/>
          <w:lang w:val="bg-BG"/>
        </w:rPr>
        <w:t>-</w:t>
      </w:r>
      <w:r w:rsidRPr="007B3896">
        <w:rPr>
          <w:rFonts w:ascii="Times New Roman" w:hAnsi="Times New Roman"/>
          <w:lang w:val="bg-BG"/>
        </w:rPr>
        <w:tab/>
        <w:t xml:space="preserve">Другите съставки са целулоза, </w:t>
      </w:r>
      <w:r w:rsidR="005419E9" w:rsidRPr="007B3896">
        <w:rPr>
          <w:rFonts w:ascii="Times New Roman" w:hAnsi="Times New Roman"/>
          <w:lang w:val="bg-BG"/>
        </w:rPr>
        <w:t xml:space="preserve">микрокристална; </w:t>
      </w:r>
      <w:r w:rsidRPr="007B3896">
        <w:rPr>
          <w:rFonts w:ascii="Times New Roman" w:hAnsi="Times New Roman"/>
          <w:lang w:val="bg-BG"/>
        </w:rPr>
        <w:t>коповидон, кросповидон, натриев стеарилфумарат, силициев диоксид (колоиден хидрофобен и колоиден безводен), поливинилов алкохол частично хидролизиран, талк, железен оксид, жълт (E172), титанов диоксид (E171), железен оксид, червен (E172)</w:t>
      </w:r>
      <w:r w:rsidRPr="007B3896">
        <w:rPr>
          <w:rFonts w:ascii="Times New Roman" w:hAnsi="Times New Roman"/>
          <w:bCs/>
          <w:lang w:val="bg-BG"/>
        </w:rPr>
        <w:t>, лецитин (соя) (E322), ксантова гума (E415).</w:t>
      </w:r>
    </w:p>
    <w:p w:rsidR="008A56A0" w:rsidRPr="007B3896" w:rsidRDefault="008A56A0" w:rsidP="008A56A0">
      <w:pPr>
        <w:spacing w:after="0" w:line="240" w:lineRule="auto"/>
        <w:rPr>
          <w:rFonts w:ascii="Times New Roman" w:hAnsi="Times New Roman"/>
          <w:lang w:val="bg-BG"/>
        </w:rPr>
      </w:pPr>
    </w:p>
    <w:p w:rsidR="008A56A0" w:rsidRPr="007B3896" w:rsidRDefault="008A56A0" w:rsidP="00EC6738">
      <w:pPr>
        <w:keepNext/>
        <w:keepLines/>
        <w:spacing w:after="0" w:line="240" w:lineRule="auto"/>
        <w:rPr>
          <w:rFonts w:ascii="Times New Roman" w:hAnsi="Times New Roman"/>
          <w:b/>
          <w:bCs/>
          <w:lang w:val="bg-BG"/>
        </w:rPr>
      </w:pPr>
      <w:r w:rsidRPr="007B3896">
        <w:rPr>
          <w:rFonts w:ascii="Times New Roman" w:hAnsi="Times New Roman"/>
          <w:b/>
          <w:bCs/>
          <w:lang w:val="bg-BG"/>
        </w:rPr>
        <w:t>Как изглежда Иматиниб Actavis и какво съдържа опаковката</w:t>
      </w:r>
    </w:p>
    <w:p w:rsidR="008A56A0" w:rsidRPr="007B3896" w:rsidRDefault="008A56A0" w:rsidP="00EC6738">
      <w:pPr>
        <w:pStyle w:val="KeinLeerraum"/>
        <w:keepNext/>
        <w:keepLines/>
        <w:rPr>
          <w:rFonts w:ascii="Times New Roman" w:hAnsi="Times New Roman"/>
          <w:lang w:val="bg-BG"/>
        </w:rPr>
      </w:pPr>
    </w:p>
    <w:p w:rsidR="008A56A0" w:rsidRPr="007B3896" w:rsidRDefault="008A56A0" w:rsidP="00EC6738">
      <w:pPr>
        <w:pStyle w:val="KeinLeerraum"/>
        <w:keepNext/>
        <w:keepLines/>
        <w:rPr>
          <w:rFonts w:ascii="Times New Roman" w:hAnsi="Times New Roman"/>
          <w:lang w:val="bg-BG"/>
        </w:rPr>
      </w:pPr>
      <w:r w:rsidRPr="007B3896">
        <w:rPr>
          <w:rFonts w:ascii="Times New Roman" w:hAnsi="Times New Roman"/>
          <w:lang w:val="bg-BG"/>
        </w:rPr>
        <w:t>Овална, двойноизпъкнала тъмножълта до кафеникава филмирана таблетка, с изпъкнало релефно фирмено лого от едната страна и „37” с делителна черта от другата страна.</w:t>
      </w:r>
    </w:p>
    <w:p w:rsidR="008A56A0" w:rsidRPr="007B3896" w:rsidRDefault="008A56A0" w:rsidP="008A56A0">
      <w:pPr>
        <w:spacing w:after="0" w:line="240" w:lineRule="auto"/>
        <w:rPr>
          <w:rFonts w:ascii="Times New Roman" w:hAnsi="Times New Roman"/>
          <w:lang w:val="bg-BG"/>
        </w:rPr>
      </w:pPr>
    </w:p>
    <w:p w:rsidR="00B077DE" w:rsidRPr="007B3896" w:rsidRDefault="00B077DE" w:rsidP="008A56A0">
      <w:pPr>
        <w:pStyle w:val="KeinLeerraum"/>
        <w:rPr>
          <w:rFonts w:ascii="Times New Roman" w:hAnsi="Times New Roman"/>
          <w:i/>
          <w:lang w:val="bg-BG"/>
        </w:rPr>
      </w:pPr>
      <w:r w:rsidRPr="007B3896">
        <w:rPr>
          <w:rFonts w:ascii="Times New Roman" w:hAnsi="Times New Roman"/>
          <w:i/>
          <w:lang w:val="bg-BG"/>
        </w:rPr>
        <w:t>Видове опаковки:</w:t>
      </w:r>
    </w:p>
    <w:p w:rsidR="008A56A0" w:rsidRPr="007B3896" w:rsidRDefault="00E12148" w:rsidP="008A56A0">
      <w:pPr>
        <w:pStyle w:val="KeinLeerraum"/>
        <w:rPr>
          <w:rFonts w:ascii="Times New Roman" w:hAnsi="Times New Roman"/>
          <w:lang w:val="bg-BG"/>
        </w:rPr>
      </w:pPr>
      <w:r w:rsidRPr="007B3896">
        <w:rPr>
          <w:rFonts w:ascii="Times New Roman" w:hAnsi="Times New Roman"/>
          <w:lang w:val="bg-BG"/>
        </w:rPr>
        <w:t xml:space="preserve">Таблетките </w:t>
      </w:r>
      <w:r w:rsidR="008A56A0" w:rsidRPr="007B3896">
        <w:rPr>
          <w:rFonts w:ascii="Times New Roman" w:hAnsi="Times New Roman"/>
          <w:lang w:val="bg-BG"/>
        </w:rPr>
        <w:t xml:space="preserve">се </w:t>
      </w:r>
      <w:r w:rsidRPr="007B3896">
        <w:rPr>
          <w:rFonts w:ascii="Times New Roman" w:hAnsi="Times New Roman"/>
          <w:lang w:val="bg-BG"/>
        </w:rPr>
        <w:t xml:space="preserve">предлагат </w:t>
      </w:r>
      <w:r w:rsidR="008A56A0" w:rsidRPr="007B3896">
        <w:rPr>
          <w:rFonts w:ascii="Times New Roman" w:hAnsi="Times New Roman"/>
          <w:lang w:val="bg-BG"/>
        </w:rPr>
        <w:t xml:space="preserve">в </w:t>
      </w:r>
      <w:r w:rsidRPr="007B3896">
        <w:rPr>
          <w:rFonts w:ascii="Times New Roman" w:hAnsi="Times New Roman"/>
          <w:lang w:val="bg-BG"/>
        </w:rPr>
        <w:t xml:space="preserve">алуминиеви блистерни </w:t>
      </w:r>
      <w:r w:rsidR="008A56A0" w:rsidRPr="007B3896">
        <w:rPr>
          <w:rFonts w:ascii="Times New Roman" w:hAnsi="Times New Roman"/>
          <w:lang w:val="bg-BG"/>
        </w:rPr>
        <w:t xml:space="preserve">опаковки </w:t>
      </w:r>
      <w:r w:rsidRPr="007B3896">
        <w:rPr>
          <w:rFonts w:ascii="Times New Roman" w:hAnsi="Times New Roman"/>
          <w:lang w:val="bg-BG"/>
        </w:rPr>
        <w:t xml:space="preserve">от </w:t>
      </w:r>
      <w:r w:rsidR="008A56A0" w:rsidRPr="007B3896">
        <w:rPr>
          <w:rFonts w:ascii="Times New Roman" w:hAnsi="Times New Roman"/>
          <w:lang w:val="bg-BG"/>
        </w:rPr>
        <w:t>10, 30, 60 или 90 филмирани таблетки</w:t>
      </w:r>
      <w:r w:rsidR="00C50908" w:rsidRPr="007B3896">
        <w:rPr>
          <w:rFonts w:ascii="Times New Roman" w:hAnsi="Times New Roman"/>
          <w:lang w:val="bg-BG"/>
        </w:rPr>
        <w:t>.</w:t>
      </w:r>
    </w:p>
    <w:p w:rsidR="008A56A0" w:rsidRPr="007B3896" w:rsidRDefault="008A56A0" w:rsidP="008A56A0">
      <w:pPr>
        <w:spacing w:after="0" w:line="240" w:lineRule="auto"/>
        <w:rPr>
          <w:rFonts w:ascii="Times New Roman" w:hAnsi="Times New Roman"/>
          <w:highlight w:val="yellow"/>
          <w:lang w:val="bg-BG"/>
        </w:rPr>
      </w:pPr>
    </w:p>
    <w:p w:rsidR="008A56A0" w:rsidRPr="007B3896" w:rsidRDefault="008A56A0" w:rsidP="000F6A66">
      <w:pPr>
        <w:spacing w:after="0" w:line="240" w:lineRule="auto"/>
        <w:rPr>
          <w:rFonts w:ascii="Times New Roman" w:hAnsi="Times New Roman"/>
          <w:lang w:val="bg-BG"/>
        </w:rPr>
      </w:pPr>
      <w:r w:rsidRPr="007B3896">
        <w:rPr>
          <w:rFonts w:ascii="Times New Roman" w:hAnsi="Times New Roman"/>
          <w:lang w:val="bg-BG"/>
        </w:rPr>
        <w:t xml:space="preserve">Не всички видове опаковки </w:t>
      </w:r>
      <w:r w:rsidR="000F6A66" w:rsidRPr="007B3896">
        <w:rPr>
          <w:rFonts w:ascii="Times New Roman" w:hAnsi="Times New Roman"/>
          <w:lang w:val="bg-BG"/>
        </w:rPr>
        <w:t>могат</w:t>
      </w:r>
      <w:r w:rsidRPr="007B3896">
        <w:rPr>
          <w:rFonts w:ascii="Times New Roman" w:hAnsi="Times New Roman"/>
          <w:lang w:val="bg-BG"/>
        </w:rPr>
        <w:t xml:space="preserve"> да бъдат пуснати </w:t>
      </w:r>
      <w:r w:rsidR="000F6A66" w:rsidRPr="007B3896">
        <w:rPr>
          <w:rFonts w:ascii="Times New Roman" w:hAnsi="Times New Roman"/>
          <w:color w:val="000000"/>
          <w:lang w:val="bg-BG"/>
        </w:rPr>
        <w:t>пазара</w:t>
      </w:r>
      <w:r w:rsidRPr="007B3896">
        <w:rPr>
          <w:rFonts w:ascii="Times New Roman" w:hAnsi="Times New Roman"/>
          <w:lang w:val="bg-BG"/>
        </w:rPr>
        <w:t>.</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b/>
          <w:bCs/>
          <w:lang w:val="bg-BG"/>
        </w:rPr>
      </w:pPr>
      <w:r w:rsidRPr="007B3896">
        <w:rPr>
          <w:rFonts w:ascii="Times New Roman" w:hAnsi="Times New Roman"/>
          <w:b/>
          <w:bCs/>
          <w:lang w:val="bg-BG"/>
        </w:rPr>
        <w:t>Притежател на разрешението за употреба</w:t>
      </w: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Actavis Group PTC ehf.</w:t>
      </w: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Reykjavíkurvegur 76-78,</w:t>
      </w: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Hafnarfjörður</w:t>
      </w: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Исландия</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pStyle w:val="KeinLeerraum"/>
        <w:rPr>
          <w:rFonts w:ascii="Times New Roman" w:hAnsi="Times New Roman"/>
          <w:b/>
          <w:bCs/>
          <w:lang w:val="bg-BG"/>
        </w:rPr>
      </w:pPr>
      <w:r w:rsidRPr="007B3896">
        <w:rPr>
          <w:rFonts w:ascii="Times New Roman" w:hAnsi="Times New Roman"/>
          <w:b/>
          <w:bCs/>
          <w:lang w:val="bg-BG"/>
        </w:rPr>
        <w:t>Производител</w:t>
      </w:r>
    </w:p>
    <w:p w:rsidR="008A56A0" w:rsidRPr="007B3896" w:rsidRDefault="008A56A0" w:rsidP="008A56A0">
      <w:pPr>
        <w:pStyle w:val="KeinLeerraum"/>
        <w:rPr>
          <w:rFonts w:ascii="Times New Roman" w:hAnsi="Times New Roman"/>
          <w:lang w:val="bg-BG"/>
        </w:rPr>
      </w:pPr>
      <w:r w:rsidRPr="007B3896">
        <w:rPr>
          <w:rFonts w:ascii="Times New Roman" w:hAnsi="Times New Roman"/>
          <w:lang w:val="bg-BG"/>
        </w:rPr>
        <w:t>S.C. Sindan</w:t>
      </w:r>
      <w:r w:rsidRPr="007B3896">
        <w:rPr>
          <w:rFonts w:ascii="Times New Roman" w:hAnsi="Times New Roman"/>
          <w:lang w:val="bg-BG"/>
        </w:rPr>
        <w:noBreakHyphen/>
        <w:t>Pharma S.R.L.</w:t>
      </w:r>
    </w:p>
    <w:p w:rsidR="008A56A0" w:rsidRPr="007B3896" w:rsidRDefault="008A56A0" w:rsidP="008A56A0">
      <w:pPr>
        <w:pStyle w:val="KeinLeerraum"/>
        <w:rPr>
          <w:rFonts w:ascii="Times New Roman" w:hAnsi="Times New Roman"/>
          <w:lang w:val="bg-BG"/>
        </w:rPr>
      </w:pPr>
      <w:r w:rsidRPr="007B3896">
        <w:rPr>
          <w:rFonts w:ascii="Times New Roman" w:hAnsi="Times New Roman"/>
          <w:lang w:val="bg-BG"/>
        </w:rPr>
        <w:t>11 Ion Mihalache Blvd</w:t>
      </w:r>
    </w:p>
    <w:p w:rsidR="008A56A0" w:rsidRPr="007B3896" w:rsidRDefault="008A56A0" w:rsidP="008A56A0">
      <w:pPr>
        <w:pStyle w:val="KeinLeerraum"/>
        <w:rPr>
          <w:rFonts w:ascii="Times New Roman" w:hAnsi="Times New Roman"/>
          <w:lang w:val="bg-BG"/>
        </w:rPr>
      </w:pPr>
      <w:r w:rsidRPr="007B3896">
        <w:rPr>
          <w:rFonts w:ascii="Times New Roman" w:hAnsi="Times New Roman"/>
          <w:lang w:val="bg-BG"/>
        </w:rPr>
        <w:t>Bucharest</w:t>
      </w:r>
    </w:p>
    <w:p w:rsidR="008A56A0" w:rsidRPr="007B3896" w:rsidRDefault="008A56A0" w:rsidP="008A56A0">
      <w:pPr>
        <w:pStyle w:val="KeinLeerraum"/>
        <w:rPr>
          <w:rFonts w:ascii="Times New Roman" w:hAnsi="Times New Roman"/>
          <w:lang w:val="bg-BG"/>
        </w:rPr>
      </w:pPr>
      <w:r w:rsidRPr="007B3896">
        <w:rPr>
          <w:rFonts w:ascii="Times New Roman" w:hAnsi="Times New Roman"/>
          <w:lang w:val="bg-BG"/>
        </w:rPr>
        <w:t>Румъния</w:t>
      </w:r>
    </w:p>
    <w:p w:rsidR="008A56A0" w:rsidRPr="007B3896" w:rsidRDefault="008A56A0" w:rsidP="008A56A0">
      <w:pPr>
        <w:spacing w:after="0" w:line="240" w:lineRule="auto"/>
        <w:rPr>
          <w:rFonts w:ascii="Times New Roman" w:hAnsi="Times New Roman"/>
          <w:lang w:val="bg-BG"/>
        </w:rPr>
      </w:pP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За допълнителна информация относно това лекарство, моля, свържете се с локалния представител на притежателя на разрешението за употреба:</w:t>
      </w:r>
    </w:p>
    <w:p w:rsidR="008C52AE" w:rsidRPr="007B3896" w:rsidRDefault="008C52AE" w:rsidP="008C52AE">
      <w:pPr>
        <w:autoSpaceDE w:val="0"/>
        <w:autoSpaceDN w:val="0"/>
        <w:adjustRightInd w:val="0"/>
        <w:spacing w:after="0" w:line="240" w:lineRule="auto"/>
        <w:rPr>
          <w:rFonts w:ascii="Times New Roman" w:hAnsi="Times New Roman"/>
          <w:color w:val="000000" w:themeColor="text1"/>
          <w:lang w:val="bg-BG"/>
        </w:rPr>
      </w:pPr>
    </w:p>
    <w:tbl>
      <w:tblPr>
        <w:tblW w:w="9360" w:type="dxa"/>
        <w:tblInd w:w="-34" w:type="dxa"/>
        <w:tblLayout w:type="fixed"/>
        <w:tblLook w:val="04A0" w:firstRow="1" w:lastRow="0" w:firstColumn="1" w:lastColumn="0" w:noHBand="0" w:noVBand="1"/>
      </w:tblPr>
      <w:tblGrid>
        <w:gridCol w:w="34"/>
        <w:gridCol w:w="4646"/>
        <w:gridCol w:w="4680"/>
      </w:tblGrid>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België/Belgique/Belgien</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IJsland/Islande/Island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Tél/Tel: +354 5503300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Lietuva</w:t>
            </w:r>
          </w:p>
          <w:p w:rsidR="008C52AE" w:rsidRPr="007B3896" w:rsidRDefault="008C52AE" w:rsidP="00A122D9">
            <w:pPr>
              <w:spacing w:after="0" w:line="240" w:lineRule="auto"/>
              <w:ind w:right="567"/>
              <w:rPr>
                <w:rFonts w:ascii="Times New Roman" w:hAnsi="Times New Roman"/>
                <w:noProof/>
                <w:color w:val="000000" w:themeColor="text1"/>
                <w:lang w:val="bg-BG"/>
              </w:rPr>
            </w:pPr>
            <w:r w:rsidRPr="007B3896">
              <w:rPr>
                <w:rFonts w:ascii="Times New Roman" w:hAnsi="Times New Roman"/>
                <w:noProof/>
                <w:color w:val="000000" w:themeColor="text1"/>
                <w:lang w:val="bg-BG"/>
              </w:rPr>
              <w:t>UAB Teva Baltics</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+370 5</w:t>
            </w:r>
            <w:r w:rsidRPr="007B3896">
              <w:rPr>
                <w:rFonts w:ascii="Times New Roman" w:hAnsi="Times New Roman"/>
                <w:noProof/>
                <w:color w:val="000000" w:themeColor="text1"/>
                <w:lang w:val="bg-BG"/>
              </w:rPr>
              <w:t>2660203</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b/>
                <w:bCs/>
                <w:color w:val="000000" w:themeColor="text1"/>
                <w:lang w:val="bg-BG"/>
              </w:rPr>
            </w:pPr>
            <w:r w:rsidRPr="007B3896">
              <w:rPr>
                <w:rFonts w:ascii="Times New Roman" w:hAnsi="Times New Roman"/>
                <w:b/>
                <w:bCs/>
                <w:color w:val="000000" w:themeColor="text1"/>
                <w:lang w:val="bg-BG"/>
              </w:rPr>
              <w:t>България</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Актавис ЕАД</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Teл: +359 24899585</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Luxembourg/Luxemburg</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Islande/Island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Tél/Tel: +354 5503300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Height w:val="751"/>
        </w:trPr>
        <w:tc>
          <w:tcPr>
            <w:tcW w:w="4644"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Česká republika</w:t>
            </w:r>
          </w:p>
          <w:p w:rsidR="008C52AE" w:rsidRPr="007B3896" w:rsidRDefault="008C52AE" w:rsidP="00A122D9">
            <w:pPr>
              <w:tabs>
                <w:tab w:val="left" w:pos="-720"/>
              </w:tabs>
              <w:suppressAutoHyphens/>
              <w:spacing w:after="0" w:line="240" w:lineRule="auto"/>
              <w:ind w:right="567"/>
              <w:rPr>
                <w:rFonts w:ascii="Times New Roman" w:hAnsi="Times New Roman"/>
                <w:noProof/>
                <w:color w:val="000000" w:themeColor="text1"/>
                <w:lang w:val="bg-BG"/>
              </w:rPr>
            </w:pPr>
            <w:r w:rsidRPr="007B3896">
              <w:rPr>
                <w:rFonts w:ascii="Times New Roman" w:hAnsi="Times New Roman"/>
                <w:noProof/>
                <w:color w:val="000000" w:themeColor="text1"/>
                <w:lang w:val="bg-BG"/>
              </w:rPr>
              <w:t>Teva Pharmaceuticals CR, s.r.o.</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+420 251007111</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Magyarország</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Teva Gyógyszergyár Zrt.</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+36 1</w:t>
            </w:r>
            <w:r w:rsidRPr="007B3896">
              <w:rPr>
                <w:rFonts w:ascii="Times New Roman" w:hAnsi="Times New Roman"/>
                <w:noProof/>
                <w:color w:val="000000" w:themeColor="text1"/>
                <w:lang w:val="bg-BG"/>
              </w:rPr>
              <w:t>2886400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Danmark</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Denmark A/S</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Tlf: +45 44985511</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Malta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Ltd.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+356 21693533</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Deutschland</w:t>
            </w:r>
          </w:p>
          <w:p w:rsidR="008C52AE" w:rsidRPr="007B3896" w:rsidRDefault="008C52AE" w:rsidP="00A122D9">
            <w:pPr>
              <w:spacing w:after="0" w:line="240" w:lineRule="auto"/>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+354 5503300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Nederland</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Actavis Group PTC ehf.</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IJsland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+354 5503300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b/>
                <w:bCs/>
                <w:color w:val="000000" w:themeColor="text1"/>
                <w:lang w:val="bg-BG"/>
              </w:rPr>
            </w:pPr>
            <w:r w:rsidRPr="007B3896">
              <w:rPr>
                <w:rFonts w:ascii="Times New Roman" w:hAnsi="Times New Roman"/>
                <w:b/>
                <w:bCs/>
                <w:color w:val="000000" w:themeColor="text1"/>
                <w:lang w:val="bg-BG"/>
              </w:rPr>
              <w:t>Eesti</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UAB Teva Baltics</w:t>
            </w:r>
            <w:r w:rsidRPr="007B3896">
              <w:rPr>
                <w:rFonts w:ascii="Times New Roman" w:hAnsi="Times New Roman"/>
                <w:noProof/>
                <w:color w:val="000000" w:themeColor="text1"/>
                <w:lang w:val="bg-BG"/>
              </w:rPr>
              <w:t xml:space="preserve"> Eesti filiaal</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 xml:space="preserve">Tel: +372 </w:t>
            </w:r>
            <w:r w:rsidRPr="007B3896">
              <w:rPr>
                <w:rFonts w:ascii="Times New Roman" w:hAnsi="Times New Roman"/>
                <w:noProof/>
                <w:color w:val="000000" w:themeColor="text1"/>
                <w:lang w:val="bg-BG"/>
              </w:rPr>
              <w:t>6610801</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Norge</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Teva Norway AS</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Tlf: +47 66775590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gridBefore w:val="1"/>
          <w:wBefore w:w="34" w:type="dxa"/>
          <w:cantSplit/>
        </w:trPr>
        <w:tc>
          <w:tcPr>
            <w:tcW w:w="4644"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Ελλάδα</w:t>
            </w:r>
          </w:p>
          <w:p w:rsidR="008C52AE" w:rsidRPr="007B3896" w:rsidRDefault="008C52AE" w:rsidP="00A122D9">
            <w:pPr>
              <w:pStyle w:val="NormalParagraphStyle"/>
              <w:spacing w:line="240" w:lineRule="auto"/>
              <w:rPr>
                <w:rFonts w:ascii="Times New Roman" w:hAnsi="Times New Roman"/>
                <w:color w:val="000000" w:themeColor="text1"/>
                <w:sz w:val="22"/>
                <w:szCs w:val="22"/>
                <w:lang w:val="bg-BG"/>
              </w:rPr>
            </w:pPr>
            <w:r w:rsidRPr="00386F9B">
              <w:rPr>
                <w:rFonts w:ascii="Times New Roman" w:hAnsi="Times New Roman"/>
                <w:color w:val="000000" w:themeColor="text1"/>
                <w:sz w:val="22"/>
                <w:szCs w:val="22"/>
                <w:lang w:val="bg-BG"/>
              </w:rPr>
              <w:t>Specifar A.B.E.E</w:t>
            </w:r>
            <w:r w:rsidRPr="007B3896">
              <w:rPr>
                <w:rFonts w:ascii="Times New Roman" w:hAnsi="Times New Roman"/>
                <w:color w:val="000000" w:themeColor="text1"/>
                <w:sz w:val="22"/>
                <w:szCs w:val="22"/>
                <w:lang w:val="bg-BG"/>
              </w:rPr>
              <w:t>.</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Τηλ: +30 2118805000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Österreich</w:t>
            </w:r>
          </w:p>
          <w:p w:rsidR="008C52AE" w:rsidRPr="007B3896" w:rsidRDefault="008C52AE" w:rsidP="00A122D9">
            <w:pPr>
              <w:spacing w:after="0" w:line="240" w:lineRule="auto"/>
              <w:rPr>
                <w:rFonts w:ascii="Times New Roman" w:eastAsia="Adobe Fangsong Std R" w:hAnsi="Times New Roman"/>
                <w:color w:val="000000" w:themeColor="text1"/>
                <w:lang w:val="bg-BG"/>
              </w:rPr>
            </w:pPr>
            <w:r w:rsidRPr="007B3896">
              <w:rPr>
                <w:rFonts w:ascii="Times New Roman" w:eastAsia="Adobe Fangsong Std R" w:hAnsi="Times New Roman"/>
                <w:color w:val="000000" w:themeColor="text1"/>
                <w:lang w:val="bg-BG"/>
              </w:rPr>
              <w:t>ratiopharm Arzneimittel Vertriebs-GmbH</w:t>
            </w:r>
          </w:p>
          <w:p w:rsidR="008C52AE" w:rsidRPr="007B3896" w:rsidRDefault="008C52AE" w:rsidP="00A122D9">
            <w:pPr>
              <w:spacing w:after="0" w:line="240" w:lineRule="auto"/>
              <w:rPr>
                <w:rFonts w:ascii="Times New Roman" w:eastAsia="Adobe Fangsong Std R" w:hAnsi="Times New Roman"/>
                <w:color w:val="000000" w:themeColor="text1"/>
                <w:lang w:val="bg-BG"/>
              </w:rPr>
            </w:pPr>
            <w:r w:rsidRPr="007B3896">
              <w:rPr>
                <w:rFonts w:ascii="Times New Roman" w:eastAsia="Adobe Fangsong Std R" w:hAnsi="Times New Roman"/>
                <w:color w:val="000000" w:themeColor="text1"/>
                <w:lang w:val="bg-BG"/>
              </w:rPr>
              <w:t>Tel: +43 1970070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España</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Islandia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+354 5503300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bCs/>
                <w:i/>
                <w:iCs/>
                <w:color w:val="000000" w:themeColor="text1"/>
                <w:lang w:val="bg-BG"/>
              </w:rPr>
            </w:pPr>
            <w:r w:rsidRPr="007B3896">
              <w:rPr>
                <w:rFonts w:ascii="Times New Roman" w:hAnsi="Times New Roman"/>
                <w:b/>
                <w:color w:val="000000" w:themeColor="text1"/>
                <w:lang w:val="bg-BG"/>
              </w:rPr>
              <w:t>Polska</w:t>
            </w:r>
          </w:p>
          <w:p w:rsidR="008C52AE" w:rsidRPr="007B3896" w:rsidRDefault="008C52AE" w:rsidP="00A122D9">
            <w:pPr>
              <w:spacing w:after="0" w:line="240" w:lineRule="auto"/>
              <w:rPr>
                <w:rFonts w:ascii="Times New Roman" w:hAnsi="Times New Roman"/>
                <w:color w:val="000000" w:themeColor="text1"/>
                <w:lang w:val="bg-BG"/>
              </w:rPr>
            </w:pPr>
            <w:r w:rsidRPr="007B3896">
              <w:rPr>
                <w:rFonts w:ascii="Times New Roman" w:hAnsi="Times New Roman"/>
                <w:color w:val="000000" w:themeColor="text1"/>
                <w:lang w:val="bg-BG"/>
              </w:rPr>
              <w:t>Teva Pharmaceuticals Polska Sp. z o.o.</w:t>
            </w:r>
          </w:p>
          <w:p w:rsidR="008C52AE" w:rsidRPr="007B3896" w:rsidRDefault="008C52AE" w:rsidP="00A122D9">
            <w:pPr>
              <w:numPr>
                <w:ilvl w:val="12"/>
                <w:numId w:val="0"/>
              </w:numPr>
              <w:spacing w:after="0" w:line="240" w:lineRule="auto"/>
              <w:rPr>
                <w:rFonts w:ascii="Times New Roman" w:hAnsi="Times New Roman"/>
                <w:color w:val="000000" w:themeColor="text1"/>
                <w:lang w:val="bg-BG" w:eastAsia="is-IS"/>
              </w:rPr>
            </w:pPr>
            <w:r w:rsidRPr="007B3896">
              <w:rPr>
                <w:rFonts w:ascii="Times New Roman" w:hAnsi="Times New Roman"/>
                <w:color w:val="000000" w:themeColor="text1"/>
                <w:lang w:val="bg-BG"/>
              </w:rPr>
              <w:t>Tel: +48 223459300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France</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Islande</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eastAsia="en-GB"/>
              </w:rPr>
              <w:t>Tél</w:t>
            </w:r>
            <w:r w:rsidRPr="007B3896">
              <w:rPr>
                <w:rFonts w:ascii="Times New Roman" w:hAnsi="Times New Roman"/>
                <w:noProof/>
                <w:color w:val="000000" w:themeColor="text1"/>
                <w:lang w:val="bg-BG"/>
              </w:rPr>
              <w:t>:</w:t>
            </w:r>
            <w:r w:rsidRPr="007B3896">
              <w:rPr>
                <w:rFonts w:ascii="Times New Roman" w:hAnsi="Times New Roman"/>
                <w:color w:val="000000" w:themeColor="text1"/>
                <w:lang w:val="bg-BG"/>
              </w:rPr>
              <w:t xml:space="preserve"> +354 5503300</w:t>
            </w:r>
          </w:p>
          <w:p w:rsidR="008C52AE" w:rsidRPr="007B3896" w:rsidRDefault="008C52AE" w:rsidP="00A122D9">
            <w:pPr>
              <w:pStyle w:val="KeinLeerraum"/>
              <w:rPr>
                <w:rFonts w:ascii="Times New Roman" w:hAnsi="Times New Roman"/>
                <w:b/>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Portugal</w:t>
            </w:r>
          </w:p>
          <w:p w:rsidR="008C52AE" w:rsidRPr="007B3896" w:rsidRDefault="008C52AE" w:rsidP="00A122D9">
            <w:pPr>
              <w:pStyle w:val="KeinLeerraum"/>
              <w:rPr>
                <w:rFonts w:ascii="Times New Roman" w:hAnsi="Times New Roman"/>
                <w:iCs/>
                <w:color w:val="000000" w:themeColor="text1"/>
                <w:lang w:val="bg-BG"/>
              </w:rPr>
            </w:pPr>
            <w:r w:rsidRPr="007B3896">
              <w:rPr>
                <w:rFonts w:ascii="Times New Roman" w:hAnsi="Times New Roman"/>
                <w:iCs/>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Islândia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Tel: +354 5503300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tabs>
                <w:tab w:val="left" w:pos="-720"/>
                <w:tab w:val="left" w:pos="4536"/>
              </w:tabs>
              <w:suppressAutoHyphens/>
              <w:spacing w:after="0" w:line="240" w:lineRule="auto"/>
              <w:ind w:right="567"/>
              <w:rPr>
                <w:rFonts w:ascii="Times New Roman" w:hAnsi="Times New Roman"/>
                <w:b/>
                <w:noProof/>
                <w:color w:val="000000" w:themeColor="text1"/>
                <w:lang w:val="bg-BG"/>
              </w:rPr>
            </w:pPr>
            <w:r w:rsidRPr="007B3896">
              <w:rPr>
                <w:rFonts w:ascii="Times New Roman" w:hAnsi="Times New Roman"/>
                <w:color w:val="000000" w:themeColor="text1"/>
                <w:lang w:val="bg-BG"/>
              </w:rPr>
              <w:br w:type="page"/>
            </w:r>
            <w:r w:rsidRPr="007B3896">
              <w:rPr>
                <w:rFonts w:ascii="Times New Roman" w:hAnsi="Times New Roman"/>
                <w:b/>
                <w:noProof/>
                <w:color w:val="000000" w:themeColor="text1"/>
                <w:lang w:val="bg-BG"/>
              </w:rPr>
              <w:t>Hrvatska</w:t>
            </w:r>
          </w:p>
          <w:p w:rsidR="008C52AE" w:rsidRPr="007B3896" w:rsidRDefault="008C52AE" w:rsidP="00A122D9">
            <w:pPr>
              <w:tabs>
                <w:tab w:val="left" w:pos="-720"/>
                <w:tab w:val="left" w:pos="4536"/>
              </w:tabs>
              <w:suppressAutoHyphens/>
              <w:spacing w:after="0" w:line="240" w:lineRule="auto"/>
              <w:ind w:right="567"/>
              <w:rPr>
                <w:rFonts w:ascii="Times New Roman" w:hAnsi="Times New Roman"/>
                <w:color w:val="000000" w:themeColor="text1"/>
                <w:lang w:val="bg-BG"/>
              </w:rPr>
            </w:pPr>
            <w:r w:rsidRPr="007B3896">
              <w:rPr>
                <w:rFonts w:ascii="Times New Roman" w:hAnsi="Times New Roman"/>
                <w:color w:val="000000" w:themeColor="text1"/>
                <w:lang w:val="bg-BG"/>
              </w:rPr>
              <w:t>Pliva Hrvatska d.o.o.</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+385 13720000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România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Pharmaceuticals S.R.L.</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w:t>
            </w:r>
            <w:r w:rsidRPr="007B3896">
              <w:rPr>
                <w:rFonts w:ascii="Times New Roman" w:hAnsi="Times New Roman"/>
                <w:noProof/>
                <w:color w:val="000000" w:themeColor="text1"/>
                <w:lang w:val="bg-BG"/>
              </w:rPr>
              <w:t>40 212306524</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Ireland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Pharmaceuticals Ireland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+353 19127700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Slovenija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Pliva Ljubljana d.o.o.</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+386 15890390</w:t>
            </w:r>
          </w:p>
          <w:p w:rsidR="008C52AE" w:rsidRPr="007B3896" w:rsidRDefault="008C52AE" w:rsidP="00A122D9">
            <w:pPr>
              <w:pStyle w:val="KeinLeerraum"/>
              <w:rPr>
                <w:rFonts w:ascii="Times New Roman" w:hAnsi="Times New Roman"/>
                <w:b/>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Ísland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Sími: +354 5503300</w:t>
            </w:r>
          </w:p>
          <w:p w:rsidR="008C52AE" w:rsidRPr="007B3896" w:rsidRDefault="008C52AE" w:rsidP="00A122D9">
            <w:pPr>
              <w:pStyle w:val="KeinLeerraum"/>
              <w:rPr>
                <w:rFonts w:ascii="Times New Roman" w:hAnsi="Times New Roman"/>
                <w:b/>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Slovenská republika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TEVA Pharmaceuticals Slovakia s.r.o.</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+421 2</w:t>
            </w:r>
            <w:r w:rsidRPr="007B3896">
              <w:rPr>
                <w:rFonts w:ascii="Times New Roman" w:hAnsi="Times New Roman"/>
                <w:noProof/>
                <w:color w:val="000000" w:themeColor="text1"/>
                <w:lang w:val="bg-BG"/>
              </w:rPr>
              <w:t>57267911</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Italia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Group PTC ehf.</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Islanda</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noProof/>
                <w:color w:val="000000" w:themeColor="text1"/>
                <w:lang w:val="bg-BG"/>
              </w:rPr>
              <w:t>Tel: +354 5503300</w:t>
            </w:r>
          </w:p>
          <w:p w:rsidR="008C52AE" w:rsidRPr="007B3896" w:rsidRDefault="008C52AE" w:rsidP="00A122D9">
            <w:pPr>
              <w:pStyle w:val="KeinLeerraum"/>
              <w:rPr>
                <w:rFonts w:ascii="Times New Roman" w:hAnsi="Times New Roman"/>
                <w:b/>
                <w:color w:val="000000" w:themeColor="text1"/>
                <w:lang w:val="bg-BG"/>
              </w:rPr>
            </w:pPr>
          </w:p>
        </w:tc>
        <w:tc>
          <w:tcPr>
            <w:tcW w:w="4678" w:type="dxa"/>
          </w:tcPr>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b/>
                <w:color w:val="000000" w:themeColor="text1"/>
                <w:lang w:val="bg-BG"/>
              </w:rPr>
              <w:t>Suomi/Finland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Finland Oy</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Puh/Tel: +358 201805900</w:t>
            </w:r>
          </w:p>
          <w:p w:rsidR="008C52AE" w:rsidRPr="007B3896" w:rsidRDefault="008C52AE" w:rsidP="00A122D9">
            <w:pPr>
              <w:pStyle w:val="KeinLeerraum"/>
              <w:rPr>
                <w:rFonts w:ascii="Times New Roman" w:hAnsi="Times New Roman"/>
                <w:b/>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Κύπρος</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Specifar A.B.E.E.</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Ελλάδα</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Τηλ: +30 2118805000</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Sverige</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Teva Sweden AB</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+46 42121100</w:t>
            </w:r>
          </w:p>
          <w:p w:rsidR="008C52AE" w:rsidRPr="007B3896" w:rsidRDefault="008C52AE" w:rsidP="00A122D9">
            <w:pPr>
              <w:pStyle w:val="KeinLeerraum"/>
              <w:rPr>
                <w:rFonts w:ascii="Times New Roman" w:hAnsi="Times New Roman"/>
                <w:color w:val="000000" w:themeColor="text1"/>
                <w:lang w:val="bg-BG"/>
              </w:rPr>
            </w:pPr>
          </w:p>
        </w:tc>
      </w:tr>
      <w:tr w:rsidR="008C52AE" w:rsidRPr="007B3896" w:rsidTr="00A122D9">
        <w:trPr>
          <w:cantSplit/>
        </w:trPr>
        <w:tc>
          <w:tcPr>
            <w:tcW w:w="4678" w:type="dxa"/>
            <w:gridSpan w:val="2"/>
          </w:tcPr>
          <w:p w:rsidR="008C52AE" w:rsidRPr="007B3896" w:rsidRDefault="008C52AE" w:rsidP="00A122D9">
            <w:pPr>
              <w:pStyle w:val="KeinLeerraum"/>
              <w:rPr>
                <w:rFonts w:ascii="Times New Roman" w:hAnsi="Times New Roman"/>
                <w:b/>
                <w:bCs/>
                <w:color w:val="000000" w:themeColor="text1"/>
                <w:lang w:val="bg-BG" w:eastAsia="en-GB"/>
              </w:rPr>
            </w:pPr>
            <w:r w:rsidRPr="007B3896">
              <w:rPr>
                <w:rFonts w:ascii="Times New Roman" w:hAnsi="Times New Roman"/>
                <w:b/>
                <w:bCs/>
                <w:color w:val="000000" w:themeColor="text1"/>
                <w:lang w:val="bg-BG" w:eastAsia="en-GB"/>
              </w:rPr>
              <w:t>Latvija</w:t>
            </w:r>
          </w:p>
          <w:p w:rsidR="008C52AE" w:rsidRPr="007B3896" w:rsidRDefault="008C52AE" w:rsidP="00A122D9">
            <w:pPr>
              <w:spacing w:after="0" w:line="240" w:lineRule="auto"/>
              <w:rPr>
                <w:rFonts w:ascii="Times New Roman" w:hAnsi="Times New Roman"/>
                <w:color w:val="000000" w:themeColor="text1"/>
                <w:lang w:val="bg-BG" w:eastAsia="en-GB"/>
              </w:rPr>
            </w:pPr>
            <w:r w:rsidRPr="007B3896">
              <w:rPr>
                <w:rFonts w:ascii="Times New Roman" w:hAnsi="Times New Roman"/>
                <w:color w:val="000000" w:themeColor="text1"/>
                <w:lang w:val="bg-BG" w:eastAsia="en-GB"/>
              </w:rPr>
              <w:t>UAB Teva Baltics filiāle Latvijā</w:t>
            </w:r>
          </w:p>
          <w:p w:rsidR="008C52AE" w:rsidRPr="007B3896" w:rsidRDefault="008C52AE" w:rsidP="00A122D9">
            <w:pPr>
              <w:pStyle w:val="KeinLeerraum"/>
              <w:rPr>
                <w:rFonts w:ascii="Times New Roman" w:hAnsi="Times New Roman"/>
                <w:color w:val="000000" w:themeColor="text1"/>
                <w:lang w:val="bg-BG" w:eastAsia="en-GB"/>
              </w:rPr>
            </w:pPr>
            <w:r w:rsidRPr="007B3896">
              <w:rPr>
                <w:rFonts w:ascii="Times New Roman" w:hAnsi="Times New Roman"/>
                <w:color w:val="000000" w:themeColor="text1"/>
                <w:lang w:val="bg-BG" w:eastAsia="en-GB"/>
              </w:rPr>
              <w:t>Tel: +371 67323666</w:t>
            </w:r>
          </w:p>
          <w:p w:rsidR="008C52AE" w:rsidRPr="007B3896" w:rsidRDefault="008C52AE" w:rsidP="00A122D9">
            <w:pPr>
              <w:pStyle w:val="KeinLeerraum"/>
              <w:rPr>
                <w:rFonts w:ascii="Times New Roman" w:hAnsi="Times New Roman"/>
                <w:color w:val="000000" w:themeColor="text1"/>
                <w:lang w:val="bg-BG"/>
              </w:rPr>
            </w:pPr>
          </w:p>
        </w:tc>
        <w:tc>
          <w:tcPr>
            <w:tcW w:w="4678" w:type="dxa"/>
          </w:tcPr>
          <w:p w:rsidR="008C52AE" w:rsidRPr="007B3896" w:rsidRDefault="008C52AE" w:rsidP="00A122D9">
            <w:pPr>
              <w:pStyle w:val="KeinLeerraum"/>
              <w:rPr>
                <w:rFonts w:ascii="Times New Roman" w:hAnsi="Times New Roman"/>
                <w:b/>
                <w:color w:val="000000" w:themeColor="text1"/>
                <w:lang w:val="bg-BG"/>
              </w:rPr>
            </w:pPr>
            <w:r w:rsidRPr="007B3896">
              <w:rPr>
                <w:rFonts w:ascii="Times New Roman" w:hAnsi="Times New Roman"/>
                <w:b/>
                <w:color w:val="000000" w:themeColor="text1"/>
                <w:lang w:val="bg-BG"/>
              </w:rPr>
              <w:t>United Kingdom</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Actavis UK Limited</w:t>
            </w:r>
          </w:p>
          <w:p w:rsidR="008C52AE" w:rsidRPr="007B3896" w:rsidRDefault="008C52AE" w:rsidP="00A122D9">
            <w:pPr>
              <w:pStyle w:val="KeinLeerraum"/>
              <w:rPr>
                <w:rFonts w:ascii="Times New Roman" w:hAnsi="Times New Roman"/>
                <w:color w:val="000000" w:themeColor="text1"/>
                <w:lang w:val="bg-BG"/>
              </w:rPr>
            </w:pPr>
            <w:r w:rsidRPr="007B3896">
              <w:rPr>
                <w:rFonts w:ascii="Times New Roman" w:hAnsi="Times New Roman"/>
                <w:color w:val="000000" w:themeColor="text1"/>
                <w:lang w:val="bg-BG"/>
              </w:rPr>
              <w:t>Tel: +44 1271385257</w:t>
            </w:r>
          </w:p>
          <w:p w:rsidR="008C52AE" w:rsidRPr="007B3896" w:rsidRDefault="008C52AE" w:rsidP="00A122D9">
            <w:pPr>
              <w:pStyle w:val="KeinLeerraum"/>
              <w:rPr>
                <w:rFonts w:ascii="Times New Roman" w:hAnsi="Times New Roman"/>
                <w:color w:val="000000" w:themeColor="text1"/>
                <w:lang w:val="bg-BG"/>
              </w:rPr>
            </w:pPr>
          </w:p>
        </w:tc>
      </w:tr>
    </w:tbl>
    <w:p w:rsidR="008C52AE" w:rsidRPr="007B3896" w:rsidRDefault="008C52AE" w:rsidP="008C52AE">
      <w:pPr>
        <w:spacing w:after="0" w:line="240" w:lineRule="auto"/>
        <w:rPr>
          <w:rFonts w:ascii="Times New Roman" w:hAnsi="Times New Roman"/>
          <w:color w:val="000000" w:themeColor="text1"/>
          <w:lang w:val="bg-BG"/>
        </w:rPr>
      </w:pPr>
    </w:p>
    <w:p w:rsidR="008A56A0" w:rsidRPr="007B3896" w:rsidRDefault="008A56A0" w:rsidP="008A56A0">
      <w:pPr>
        <w:spacing w:after="0" w:line="240" w:lineRule="auto"/>
        <w:rPr>
          <w:rFonts w:ascii="Times New Roman" w:hAnsi="Times New Roman"/>
          <w:b/>
          <w:bCs/>
          <w:lang w:val="bg-BG"/>
        </w:rPr>
      </w:pPr>
      <w:r w:rsidRPr="007B3896">
        <w:rPr>
          <w:rFonts w:ascii="Times New Roman" w:hAnsi="Times New Roman"/>
          <w:b/>
          <w:bCs/>
          <w:lang w:val="bg-BG"/>
        </w:rPr>
        <w:t>Дата на последно преразглеждане на листовката</w:t>
      </w:r>
    </w:p>
    <w:p w:rsidR="008A56A0" w:rsidRPr="007B3896" w:rsidRDefault="008A56A0" w:rsidP="008A56A0">
      <w:pPr>
        <w:spacing w:after="0" w:line="240" w:lineRule="auto"/>
        <w:rPr>
          <w:rFonts w:ascii="Times New Roman" w:hAnsi="Times New Roman"/>
          <w:bCs/>
          <w:lang w:val="bg-BG"/>
        </w:rPr>
      </w:pPr>
    </w:p>
    <w:p w:rsidR="008A56A0" w:rsidRPr="007B3896" w:rsidRDefault="008A56A0" w:rsidP="008A56A0">
      <w:pPr>
        <w:spacing w:after="0" w:line="240" w:lineRule="auto"/>
        <w:rPr>
          <w:rFonts w:ascii="Times New Roman" w:hAnsi="Times New Roman"/>
          <w:b/>
          <w:bCs/>
          <w:lang w:val="bg-BG"/>
        </w:rPr>
      </w:pPr>
      <w:r w:rsidRPr="007B3896">
        <w:rPr>
          <w:rFonts w:ascii="Times New Roman" w:hAnsi="Times New Roman"/>
          <w:b/>
          <w:bCs/>
          <w:lang w:val="bg-BG"/>
        </w:rPr>
        <w:t>Други източници на информация</w:t>
      </w:r>
    </w:p>
    <w:p w:rsidR="008A56A0" w:rsidRPr="007B3896" w:rsidRDefault="008A56A0" w:rsidP="008A56A0">
      <w:pPr>
        <w:spacing w:after="0" w:line="240" w:lineRule="auto"/>
        <w:rPr>
          <w:rFonts w:ascii="Times New Roman" w:hAnsi="Times New Roman"/>
          <w:bCs/>
          <w:lang w:val="bg-BG"/>
        </w:rPr>
      </w:pPr>
    </w:p>
    <w:p w:rsidR="008A56A0" w:rsidRPr="007B3896" w:rsidRDefault="008A56A0" w:rsidP="008A56A0">
      <w:pPr>
        <w:spacing w:after="0" w:line="240" w:lineRule="auto"/>
        <w:rPr>
          <w:rFonts w:ascii="Times New Roman" w:hAnsi="Times New Roman"/>
          <w:lang w:val="bg-BG"/>
        </w:rPr>
      </w:pPr>
      <w:r w:rsidRPr="007B3896">
        <w:rPr>
          <w:rFonts w:ascii="Times New Roman" w:hAnsi="Times New Roman"/>
          <w:lang w:val="bg-BG"/>
        </w:rPr>
        <w:t xml:space="preserve">Подробна информация за това лекарство е предоставена на уебсайта на Европейската агенция по лекарствата </w:t>
      </w:r>
      <w:hyperlink r:id="rId25" w:history="1">
        <w:r w:rsidRPr="007B3896">
          <w:rPr>
            <w:rStyle w:val="Hyperlink"/>
            <w:rFonts w:ascii="Times New Roman" w:hAnsi="Times New Roman"/>
            <w:lang w:val="bg-BG"/>
          </w:rPr>
          <w:t>http://www.ema.europa.eu</w:t>
        </w:r>
      </w:hyperlink>
      <w:r w:rsidRPr="007B3896">
        <w:rPr>
          <w:rFonts w:ascii="Times New Roman" w:hAnsi="Times New Roman"/>
          <w:lang w:val="bg-BG"/>
        </w:rPr>
        <w:t>.</w:t>
      </w:r>
    </w:p>
    <w:p w:rsidR="0095158B" w:rsidRPr="007B3896" w:rsidRDefault="0095158B" w:rsidP="00AC35B3">
      <w:pPr>
        <w:spacing w:after="0" w:line="240" w:lineRule="auto"/>
        <w:rPr>
          <w:rFonts w:ascii="Times New Roman" w:hAnsi="Times New Roman"/>
          <w:lang w:val="bg-BG"/>
        </w:rPr>
      </w:pPr>
    </w:p>
    <w:sectPr w:rsidR="0095158B" w:rsidRPr="007B3896" w:rsidSect="00B82095">
      <w:footerReference w:type="default" r:id="rId26"/>
      <w:pgSz w:w="12240" w:h="15840"/>
      <w:pgMar w:top="1134" w:right="1418" w:bottom="1134" w:left="1418" w:header="709" w:footer="709"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B14" w:rsidRDefault="00271B14" w:rsidP="00934F7C">
      <w:pPr>
        <w:spacing w:after="0" w:line="240" w:lineRule="auto"/>
      </w:pPr>
      <w:r>
        <w:separator/>
      </w:r>
    </w:p>
  </w:endnote>
  <w:endnote w:type="continuationSeparator" w:id="0">
    <w:p w:rsidR="00271B14" w:rsidRDefault="00271B14" w:rsidP="0093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B14" w:rsidRPr="00C16E4E" w:rsidRDefault="00271B14" w:rsidP="00934F7C">
    <w:pPr>
      <w:pStyle w:val="Fuzeile"/>
      <w:tabs>
        <w:tab w:val="right" w:pos="8931"/>
      </w:tabs>
      <w:ind w:right="96"/>
      <w:jc w:val="center"/>
      <w:rPr>
        <w:rFonts w:ascii="Arial" w:hAnsi="Arial" w:cs="Arial"/>
        <w:sz w:val="16"/>
        <w:szCs w:val="16"/>
      </w:rPr>
    </w:pPr>
    <w:r w:rsidRPr="00C16E4E">
      <w:rPr>
        <w:rStyle w:val="Seitenzahl"/>
        <w:rFonts w:ascii="Arial" w:hAnsi="Arial" w:cs="Arial"/>
        <w:sz w:val="16"/>
        <w:szCs w:val="16"/>
      </w:rPr>
      <w:fldChar w:fldCharType="begin"/>
    </w:r>
    <w:r w:rsidRPr="00C16E4E">
      <w:rPr>
        <w:rStyle w:val="Seitenzahl"/>
        <w:rFonts w:ascii="Arial" w:hAnsi="Arial" w:cs="Arial"/>
        <w:sz w:val="16"/>
        <w:szCs w:val="16"/>
      </w:rPr>
      <w:instrText xml:space="preserve">PAGE  </w:instrText>
    </w:r>
    <w:r w:rsidRPr="00C16E4E">
      <w:rPr>
        <w:rStyle w:val="Seitenzahl"/>
        <w:rFonts w:ascii="Arial" w:hAnsi="Arial" w:cs="Arial"/>
        <w:sz w:val="16"/>
        <w:szCs w:val="16"/>
      </w:rPr>
      <w:fldChar w:fldCharType="separate"/>
    </w:r>
    <w:r w:rsidR="00386F9B">
      <w:rPr>
        <w:rStyle w:val="Seitenzahl"/>
        <w:rFonts w:ascii="Arial" w:hAnsi="Arial" w:cs="Arial"/>
        <w:noProof/>
        <w:sz w:val="16"/>
        <w:szCs w:val="16"/>
      </w:rPr>
      <w:t>2</w:t>
    </w:r>
    <w:r w:rsidRPr="00C16E4E">
      <w:rPr>
        <w:rStyle w:val="Seitenzahl"/>
        <w:rFonts w:ascii="Arial" w:hAnsi="Arial" w:cs="Arial"/>
        <w:sz w:val="16"/>
        <w:szCs w:val="16"/>
      </w:rPr>
      <w:fldChar w:fldCharType="end"/>
    </w:r>
  </w:p>
  <w:p w:rsidR="00271B14" w:rsidRDefault="00271B1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B14" w:rsidRDefault="00271B14" w:rsidP="00934F7C">
      <w:pPr>
        <w:spacing w:after="0" w:line="240" w:lineRule="auto"/>
      </w:pPr>
      <w:r>
        <w:separator/>
      </w:r>
    </w:p>
  </w:footnote>
  <w:footnote w:type="continuationSeparator" w:id="0">
    <w:p w:rsidR="00271B14" w:rsidRDefault="00271B14" w:rsidP="00934F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78C233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E7A6E90"/>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4A5AD99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344A6ED6"/>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9196B43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71A64A0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7F18611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F782D75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26D8B3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55E6BD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rPr>
        <w:rFonts w:cs="Times New Roman"/>
      </w:rPr>
    </w:lvl>
  </w:abstractNum>
  <w:abstractNum w:abstractNumId="11">
    <w:nsid w:val="00AD26A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066D3804"/>
    <w:multiLevelType w:val="hybridMultilevel"/>
    <w:tmpl w:val="6944ADD8"/>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077196"/>
    <w:multiLevelType w:val="hybridMultilevel"/>
    <w:tmpl w:val="8ED6149A"/>
    <w:lvl w:ilvl="0" w:tplc="FFFFFFFF">
      <w:start w:val="1"/>
      <w:numFmt w:val="bullet"/>
      <w:lvlText w:val="-"/>
      <w:lvlJc w:val="left"/>
      <w:pPr>
        <w:tabs>
          <w:tab w:val="num" w:pos="1128"/>
        </w:tabs>
        <w:ind w:left="1128" w:hanging="561"/>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AA620E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nsid w:val="107C11C2"/>
    <w:multiLevelType w:val="hybridMultilevel"/>
    <w:tmpl w:val="F1F28AA2"/>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2452497"/>
    <w:multiLevelType w:val="hybridMultilevel"/>
    <w:tmpl w:val="B622E522"/>
    <w:lvl w:ilvl="0" w:tplc="FFFFFFFF">
      <w:start w:val="1"/>
      <w:numFmt w:val="bullet"/>
      <w:lvlText w:val="-"/>
      <w:lvlJc w:val="left"/>
      <w:pPr>
        <w:tabs>
          <w:tab w:val="num" w:pos="1128"/>
        </w:tabs>
        <w:ind w:left="1128" w:hanging="561"/>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EAC5A41"/>
    <w:multiLevelType w:val="hybridMultilevel"/>
    <w:tmpl w:val="8788F4E8"/>
    <w:lvl w:ilvl="0" w:tplc="FFFFFFFF">
      <w:start w:val="1"/>
      <w:numFmt w:val="bullet"/>
      <w:lvlText w:val="-"/>
      <w:lvlJc w:val="left"/>
      <w:pPr>
        <w:ind w:left="720" w:hanging="360"/>
      </w:p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1EBB1452"/>
    <w:multiLevelType w:val="hybridMultilevel"/>
    <w:tmpl w:val="BEA07B2A"/>
    <w:lvl w:ilvl="0" w:tplc="BA7E160A">
      <w:numFmt w:val="bullet"/>
      <w:lvlText w:val=""/>
      <w:lvlJc w:val="left"/>
      <w:pPr>
        <w:tabs>
          <w:tab w:val="num" w:pos="1128"/>
        </w:tabs>
        <w:ind w:left="1128" w:hanging="56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0790837"/>
    <w:multiLevelType w:val="hybridMultilevel"/>
    <w:tmpl w:val="6BAC3ADE"/>
    <w:lvl w:ilvl="0" w:tplc="0C289A64">
      <w:start w:val="1"/>
      <w:numFmt w:val="upperLetter"/>
      <w:lvlText w:val="%1."/>
      <w:lvlJc w:val="left"/>
      <w:pPr>
        <w:ind w:left="1698" w:hanging="705"/>
      </w:pPr>
      <w:rPr>
        <w:rFonts w:hint="default"/>
      </w:rPr>
    </w:lvl>
    <w:lvl w:ilvl="1" w:tplc="040F0019" w:tentative="1">
      <w:start w:val="1"/>
      <w:numFmt w:val="lowerLetter"/>
      <w:lvlText w:val="%2."/>
      <w:lvlJc w:val="left"/>
      <w:pPr>
        <w:ind w:left="2073" w:hanging="360"/>
      </w:pPr>
    </w:lvl>
    <w:lvl w:ilvl="2" w:tplc="040F001B" w:tentative="1">
      <w:start w:val="1"/>
      <w:numFmt w:val="lowerRoman"/>
      <w:lvlText w:val="%3."/>
      <w:lvlJc w:val="right"/>
      <w:pPr>
        <w:ind w:left="2793" w:hanging="180"/>
      </w:pPr>
    </w:lvl>
    <w:lvl w:ilvl="3" w:tplc="040F000F" w:tentative="1">
      <w:start w:val="1"/>
      <w:numFmt w:val="decimal"/>
      <w:lvlText w:val="%4."/>
      <w:lvlJc w:val="left"/>
      <w:pPr>
        <w:ind w:left="3513" w:hanging="360"/>
      </w:pPr>
    </w:lvl>
    <w:lvl w:ilvl="4" w:tplc="040F0019" w:tentative="1">
      <w:start w:val="1"/>
      <w:numFmt w:val="lowerLetter"/>
      <w:lvlText w:val="%5."/>
      <w:lvlJc w:val="left"/>
      <w:pPr>
        <w:ind w:left="4233" w:hanging="360"/>
      </w:pPr>
    </w:lvl>
    <w:lvl w:ilvl="5" w:tplc="040F001B" w:tentative="1">
      <w:start w:val="1"/>
      <w:numFmt w:val="lowerRoman"/>
      <w:lvlText w:val="%6."/>
      <w:lvlJc w:val="right"/>
      <w:pPr>
        <w:ind w:left="4953" w:hanging="180"/>
      </w:pPr>
    </w:lvl>
    <w:lvl w:ilvl="6" w:tplc="040F000F" w:tentative="1">
      <w:start w:val="1"/>
      <w:numFmt w:val="decimal"/>
      <w:lvlText w:val="%7."/>
      <w:lvlJc w:val="left"/>
      <w:pPr>
        <w:ind w:left="5673" w:hanging="360"/>
      </w:pPr>
    </w:lvl>
    <w:lvl w:ilvl="7" w:tplc="040F0019" w:tentative="1">
      <w:start w:val="1"/>
      <w:numFmt w:val="lowerLetter"/>
      <w:lvlText w:val="%8."/>
      <w:lvlJc w:val="left"/>
      <w:pPr>
        <w:ind w:left="6393" w:hanging="360"/>
      </w:pPr>
    </w:lvl>
    <w:lvl w:ilvl="8" w:tplc="040F001B" w:tentative="1">
      <w:start w:val="1"/>
      <w:numFmt w:val="lowerRoman"/>
      <w:lvlText w:val="%9."/>
      <w:lvlJc w:val="right"/>
      <w:pPr>
        <w:ind w:left="7113" w:hanging="180"/>
      </w:pPr>
    </w:lvl>
  </w:abstractNum>
  <w:abstractNum w:abstractNumId="20">
    <w:nsid w:val="24CF408C"/>
    <w:multiLevelType w:val="hybridMultilevel"/>
    <w:tmpl w:val="64B26CA0"/>
    <w:lvl w:ilvl="0" w:tplc="50122A04">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1">
    <w:nsid w:val="24F44FA9"/>
    <w:multiLevelType w:val="hybridMultilevel"/>
    <w:tmpl w:val="B6648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5281DC1"/>
    <w:multiLevelType w:val="hybridMultilevel"/>
    <w:tmpl w:val="391EACC0"/>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3">
    <w:nsid w:val="29BB2ADE"/>
    <w:multiLevelType w:val="hybridMultilevel"/>
    <w:tmpl w:val="606437DA"/>
    <w:lvl w:ilvl="0" w:tplc="FFFFFFFF">
      <w:start w:val="1"/>
      <w:numFmt w:val="bullet"/>
      <w:lvlText w:val="-"/>
      <w:lvlJc w:val="left"/>
      <w:pPr>
        <w:ind w:left="720" w:hanging="360"/>
      </w:p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2B006110"/>
    <w:multiLevelType w:val="hybridMultilevel"/>
    <w:tmpl w:val="4D08B940"/>
    <w:lvl w:ilvl="0" w:tplc="CE346126">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5">
    <w:nsid w:val="2B2D1FE6"/>
    <w:multiLevelType w:val="hybridMultilevel"/>
    <w:tmpl w:val="F8AC6E1C"/>
    <w:lvl w:ilvl="0" w:tplc="009CCDD4">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6">
    <w:nsid w:val="2FCB2E7E"/>
    <w:multiLevelType w:val="hybridMultilevel"/>
    <w:tmpl w:val="95B273AC"/>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FF7629B"/>
    <w:multiLevelType w:val="hybridMultilevel"/>
    <w:tmpl w:val="4BB86B52"/>
    <w:lvl w:ilvl="0" w:tplc="77349DCC">
      <w:start w:val="8"/>
      <w:numFmt w:val="bullet"/>
      <w:lvlText w:val="-"/>
      <w:lvlJc w:val="left"/>
      <w:pPr>
        <w:tabs>
          <w:tab w:val="num" w:pos="720"/>
        </w:tabs>
        <w:ind w:left="720" w:hanging="360"/>
      </w:pPr>
      <w:rPr>
        <w:rFonts w:ascii="Times New Roman" w:eastAsia="Calibri" w:hAnsi="Times New Roman" w:cs="Times New Roman"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32006EAA"/>
    <w:multiLevelType w:val="hybridMultilevel"/>
    <w:tmpl w:val="7A161CF2"/>
    <w:lvl w:ilvl="0" w:tplc="FFFFFFFF">
      <w:start w:val="1"/>
      <w:numFmt w:val="bullet"/>
      <w:lvlText w:val="-"/>
      <w:lvlJc w:val="left"/>
      <w:pPr>
        <w:ind w:left="720" w:hanging="360"/>
      </w:p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36435A7A"/>
    <w:multiLevelType w:val="hybridMultilevel"/>
    <w:tmpl w:val="6A6884C4"/>
    <w:lvl w:ilvl="0" w:tplc="BA7E160A">
      <w:numFmt w:val="bullet"/>
      <w:lvlText w:val=""/>
      <w:lvlJc w:val="left"/>
      <w:pPr>
        <w:tabs>
          <w:tab w:val="num" w:pos="1128"/>
        </w:tabs>
        <w:ind w:left="1128" w:hanging="56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7340E5A"/>
    <w:multiLevelType w:val="hybridMultilevel"/>
    <w:tmpl w:val="A4DE4990"/>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37B60619"/>
    <w:multiLevelType w:val="hybridMultilevel"/>
    <w:tmpl w:val="F38CD6EC"/>
    <w:lvl w:ilvl="0" w:tplc="DF98560E">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2">
    <w:nsid w:val="37B67730"/>
    <w:multiLevelType w:val="hybridMultilevel"/>
    <w:tmpl w:val="09FC73DA"/>
    <w:lvl w:ilvl="0" w:tplc="6672AE24">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3">
    <w:nsid w:val="37B67E3A"/>
    <w:multiLevelType w:val="hybridMultilevel"/>
    <w:tmpl w:val="A3A8108A"/>
    <w:lvl w:ilvl="0" w:tplc="FFFFFFFF">
      <w:start w:val="1"/>
      <w:numFmt w:val="bullet"/>
      <w:lvlText w:val="-"/>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38624056"/>
    <w:multiLevelType w:val="hybridMultilevel"/>
    <w:tmpl w:val="CF3CB08A"/>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38D50E4C"/>
    <w:multiLevelType w:val="hybridMultilevel"/>
    <w:tmpl w:val="EEDE6A2C"/>
    <w:lvl w:ilvl="0" w:tplc="77349DCC">
      <w:start w:val="8"/>
      <w:numFmt w:val="bullet"/>
      <w:lvlText w:val="-"/>
      <w:lvlJc w:val="left"/>
      <w:pPr>
        <w:ind w:left="1287" w:hanging="360"/>
      </w:pPr>
      <w:rPr>
        <w:rFonts w:ascii="Times New Roman" w:eastAsia="Calibri" w:hAnsi="Times New Roman" w:cs="Times New Roman"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36">
    <w:nsid w:val="3AB447B8"/>
    <w:multiLevelType w:val="hybridMultilevel"/>
    <w:tmpl w:val="308E3FE8"/>
    <w:lvl w:ilvl="0" w:tplc="FFFFFFFF">
      <w:start w:val="1"/>
      <w:numFmt w:val="bullet"/>
      <w:lvlText w:val="-"/>
      <w:lvlJc w:val="left"/>
      <w:pPr>
        <w:ind w:left="1080" w:hanging="360"/>
      </w:p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7">
    <w:nsid w:val="3B7D6E4A"/>
    <w:multiLevelType w:val="hybridMultilevel"/>
    <w:tmpl w:val="B97EA3D8"/>
    <w:lvl w:ilvl="0" w:tplc="FFFFFFFF">
      <w:start w:val="1"/>
      <w:numFmt w:val="bullet"/>
      <w:lvlText w:val="-"/>
      <w:lvlJc w:val="left"/>
      <w:pPr>
        <w:ind w:left="720" w:hanging="360"/>
      </w:p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40E41A5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9">
    <w:nsid w:val="423822E3"/>
    <w:multiLevelType w:val="hybridMultilevel"/>
    <w:tmpl w:val="2DBA8366"/>
    <w:lvl w:ilvl="0" w:tplc="BA7E160A">
      <w:numFmt w:val="bullet"/>
      <w:lvlText w:val=""/>
      <w:lvlJc w:val="left"/>
      <w:pPr>
        <w:tabs>
          <w:tab w:val="num" w:pos="1128"/>
        </w:tabs>
        <w:ind w:left="1128" w:hanging="56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4609045B"/>
    <w:multiLevelType w:val="hybridMultilevel"/>
    <w:tmpl w:val="68ECB4CE"/>
    <w:lvl w:ilvl="0" w:tplc="FFFFFFFF">
      <w:start w:val="1"/>
      <w:numFmt w:val="bullet"/>
      <w:lvlText w:val="-"/>
      <w:lvlJc w:val="left"/>
      <w:pPr>
        <w:ind w:left="720" w:hanging="360"/>
      </w:p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nsid w:val="47ED1803"/>
    <w:multiLevelType w:val="hybridMultilevel"/>
    <w:tmpl w:val="DD966C7E"/>
    <w:lvl w:ilvl="0" w:tplc="FFFFFFFF">
      <w:start w:val="1"/>
      <w:numFmt w:val="bullet"/>
      <w:lvlText w:val="-"/>
      <w:lvlJc w:val="left"/>
      <w:pPr>
        <w:ind w:left="720" w:hanging="360"/>
      </w:p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nsid w:val="49381E4B"/>
    <w:multiLevelType w:val="hybridMultilevel"/>
    <w:tmpl w:val="BC941756"/>
    <w:lvl w:ilvl="0" w:tplc="2570B142">
      <w:numFmt w:val="bullet"/>
      <w:lvlText w:val="-"/>
      <w:lvlJc w:val="left"/>
      <w:pPr>
        <w:ind w:left="720" w:hanging="360"/>
      </w:pPr>
      <w:rPr>
        <w:rFonts w:ascii="Times New Roman" w:eastAsia="Calibr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4B0660C2"/>
    <w:multiLevelType w:val="hybridMultilevel"/>
    <w:tmpl w:val="9E12BC26"/>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515E5BAC"/>
    <w:multiLevelType w:val="hybridMultilevel"/>
    <w:tmpl w:val="3B909688"/>
    <w:lvl w:ilvl="0" w:tplc="FFFFFFFF">
      <w:start w:val="1"/>
      <w:numFmt w:val="bullet"/>
      <w:lvlText w:val="-"/>
      <w:lvlJc w:val="left"/>
      <w:pPr>
        <w:ind w:left="720" w:hanging="360"/>
      </w:p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nsid w:val="57440D86"/>
    <w:multiLevelType w:val="hybridMultilevel"/>
    <w:tmpl w:val="0BBCA83C"/>
    <w:lvl w:ilvl="0" w:tplc="FFFFFFFF">
      <w:start w:val="1"/>
      <w:numFmt w:val="bullet"/>
      <w:lvlText w:val="-"/>
      <w:lvlJc w:val="left"/>
      <w:pPr>
        <w:ind w:left="1287" w:hanging="360"/>
      </w:p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46">
    <w:nsid w:val="5C434C5E"/>
    <w:multiLevelType w:val="hybridMultilevel"/>
    <w:tmpl w:val="DD489858"/>
    <w:lvl w:ilvl="0" w:tplc="FFFFFFFF">
      <w:start w:val="1"/>
      <w:numFmt w:val="bullet"/>
      <w:lvlText w:val="-"/>
      <w:lvlJc w:val="left"/>
      <w:pPr>
        <w:ind w:left="720" w:hanging="360"/>
      </w:p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nsid w:val="5D850A23"/>
    <w:multiLevelType w:val="hybridMultilevel"/>
    <w:tmpl w:val="37A28BF4"/>
    <w:lvl w:ilvl="0" w:tplc="FFFFFFFF">
      <w:start w:val="1"/>
      <w:numFmt w:val="bullet"/>
      <w:lvlText w:val="-"/>
      <w:lvlJc w:val="left"/>
      <w:pPr>
        <w:ind w:left="1080" w:hanging="360"/>
      </w:p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8">
    <w:nsid w:val="5DAA1D0C"/>
    <w:multiLevelType w:val="hybridMultilevel"/>
    <w:tmpl w:val="80222C62"/>
    <w:lvl w:ilvl="0" w:tplc="A24CD832">
      <w:start w:val="4"/>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9">
    <w:nsid w:val="5F9F2104"/>
    <w:multiLevelType w:val="hybridMultilevel"/>
    <w:tmpl w:val="9062AD94"/>
    <w:lvl w:ilvl="0" w:tplc="B374F3A4">
      <w:start w:val="2"/>
      <w:numFmt w:val="bullet"/>
      <w:lvlText w:val="-"/>
      <w:lvlJc w:val="left"/>
      <w:pPr>
        <w:ind w:left="720" w:hanging="360"/>
      </w:pPr>
      <w:rPr>
        <w:rFonts w:ascii="Times New Roman" w:eastAsia="Calibri" w:hAnsi="Times New Roman" w:cs="Times New Roman" w:hint="default"/>
        <w:b/>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0">
    <w:nsid w:val="5FFA381C"/>
    <w:multiLevelType w:val="hybridMultilevel"/>
    <w:tmpl w:val="19E6E86C"/>
    <w:lvl w:ilvl="0" w:tplc="77349DCC">
      <w:start w:val="8"/>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1">
    <w:nsid w:val="6216308D"/>
    <w:multiLevelType w:val="hybridMultilevel"/>
    <w:tmpl w:val="AC04A616"/>
    <w:lvl w:ilvl="0" w:tplc="FFFFFFFF">
      <w:start w:val="1"/>
      <w:numFmt w:val="bullet"/>
      <w:lvlText w:val="-"/>
      <w:lvlJc w:val="left"/>
      <w:pPr>
        <w:ind w:left="720" w:hanging="360"/>
      </w:p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2">
    <w:nsid w:val="66440A0B"/>
    <w:multiLevelType w:val="hybridMultilevel"/>
    <w:tmpl w:val="076C0E30"/>
    <w:lvl w:ilvl="0" w:tplc="FFFFFFFF">
      <w:start w:val="1"/>
      <w:numFmt w:val="bullet"/>
      <w:lvlText w:val="-"/>
      <w:lvlJc w:val="left"/>
      <w:pPr>
        <w:ind w:left="720" w:hanging="360"/>
      </w:p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3">
    <w:nsid w:val="6B014835"/>
    <w:multiLevelType w:val="multilevel"/>
    <w:tmpl w:val="CFACB26E"/>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54">
    <w:nsid w:val="6EB01273"/>
    <w:multiLevelType w:val="hybridMultilevel"/>
    <w:tmpl w:val="FB5CB01A"/>
    <w:lvl w:ilvl="0" w:tplc="FFFFFFFF">
      <w:start w:val="1"/>
      <w:numFmt w:val="bullet"/>
      <w:lvlText w:val="-"/>
      <w:lvlJc w:val="left"/>
      <w:pPr>
        <w:ind w:left="720" w:hanging="360"/>
      </w:p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5">
    <w:nsid w:val="6F9337D0"/>
    <w:multiLevelType w:val="multilevel"/>
    <w:tmpl w:val="4736655C"/>
    <w:lvl w:ilvl="0">
      <w:start w:val="1"/>
      <w:numFmt w:val="bullet"/>
      <w:lvlText w:val=""/>
      <w:lvlJc w:val="left"/>
      <w:pPr>
        <w:tabs>
          <w:tab w:val="num" w:pos="468"/>
        </w:tabs>
        <w:ind w:left="828" w:hanging="360"/>
      </w:pPr>
      <w:rPr>
        <w:rFonts w:ascii="Symbol" w:hAnsi="Symbol" w:cs="Symbol" w:hint="default"/>
        <w:color w:val="000000"/>
        <w:sz w:val="22"/>
      </w:rPr>
    </w:lvl>
    <w:lvl w:ilvl="1">
      <w:start w:val="1"/>
      <w:numFmt w:val="bullet"/>
      <w:lvlText w:val="o"/>
      <w:lvlJc w:val="left"/>
      <w:pPr>
        <w:tabs>
          <w:tab w:val="num" w:pos="1548"/>
        </w:tabs>
        <w:ind w:left="1548" w:hanging="360"/>
      </w:pPr>
      <w:rPr>
        <w:rFonts w:ascii="Courier New" w:hAnsi="Courier New"/>
        <w:color w:val="000000"/>
        <w:sz w:val="24"/>
      </w:rPr>
    </w:lvl>
    <w:lvl w:ilvl="2">
      <w:start w:val="1"/>
      <w:numFmt w:val="bullet"/>
      <w:lvlText w:val=""/>
      <w:lvlJc w:val="left"/>
      <w:pPr>
        <w:tabs>
          <w:tab w:val="num" w:pos="2268"/>
        </w:tabs>
        <w:ind w:left="2268" w:hanging="360"/>
      </w:pPr>
      <w:rPr>
        <w:rFonts w:ascii="Arial" w:hAnsi="Arial"/>
        <w:color w:val="000000"/>
        <w:sz w:val="24"/>
      </w:rPr>
    </w:lvl>
    <w:lvl w:ilvl="3">
      <w:start w:val="1"/>
      <w:numFmt w:val="bullet"/>
      <w:lvlText w:val=""/>
      <w:lvlJc w:val="left"/>
      <w:pPr>
        <w:tabs>
          <w:tab w:val="num" w:pos="2988"/>
        </w:tabs>
        <w:ind w:left="2988" w:hanging="360"/>
      </w:pPr>
      <w:rPr>
        <w:rFonts w:ascii="Symbol" w:hAnsi="Symbol"/>
        <w:color w:val="000000"/>
        <w:sz w:val="24"/>
      </w:rPr>
    </w:lvl>
    <w:lvl w:ilvl="4">
      <w:start w:val="1"/>
      <w:numFmt w:val="bullet"/>
      <w:lvlText w:val="o"/>
      <w:lvlJc w:val="left"/>
      <w:pPr>
        <w:tabs>
          <w:tab w:val="num" w:pos="3708"/>
        </w:tabs>
        <w:ind w:left="3708" w:hanging="360"/>
      </w:pPr>
      <w:rPr>
        <w:rFonts w:ascii="Courier New" w:hAnsi="Courier New"/>
        <w:color w:val="000000"/>
        <w:sz w:val="24"/>
      </w:rPr>
    </w:lvl>
    <w:lvl w:ilvl="5">
      <w:start w:val="1"/>
      <w:numFmt w:val="bullet"/>
      <w:lvlText w:val=""/>
      <w:lvlJc w:val="left"/>
      <w:pPr>
        <w:tabs>
          <w:tab w:val="num" w:pos="4428"/>
        </w:tabs>
        <w:ind w:left="4428" w:hanging="360"/>
      </w:pPr>
      <w:rPr>
        <w:rFonts w:ascii="Arial" w:hAnsi="Arial"/>
        <w:color w:val="000000"/>
        <w:sz w:val="24"/>
      </w:rPr>
    </w:lvl>
    <w:lvl w:ilvl="6">
      <w:start w:val="1"/>
      <w:numFmt w:val="bullet"/>
      <w:lvlText w:val=""/>
      <w:lvlJc w:val="left"/>
      <w:pPr>
        <w:tabs>
          <w:tab w:val="num" w:pos="5148"/>
        </w:tabs>
        <w:ind w:left="5148" w:hanging="360"/>
      </w:pPr>
      <w:rPr>
        <w:rFonts w:ascii="Symbol" w:hAnsi="Symbol"/>
        <w:color w:val="000000"/>
        <w:sz w:val="24"/>
      </w:rPr>
    </w:lvl>
    <w:lvl w:ilvl="7">
      <w:start w:val="1"/>
      <w:numFmt w:val="bullet"/>
      <w:lvlText w:val="o"/>
      <w:lvlJc w:val="left"/>
      <w:pPr>
        <w:tabs>
          <w:tab w:val="num" w:pos="5868"/>
        </w:tabs>
        <w:ind w:left="5868" w:hanging="360"/>
      </w:pPr>
      <w:rPr>
        <w:rFonts w:ascii="Courier New" w:hAnsi="Courier New"/>
        <w:color w:val="000000"/>
        <w:sz w:val="24"/>
      </w:rPr>
    </w:lvl>
    <w:lvl w:ilvl="8">
      <w:start w:val="1"/>
      <w:numFmt w:val="bullet"/>
      <w:lvlText w:val=""/>
      <w:lvlJc w:val="left"/>
      <w:pPr>
        <w:tabs>
          <w:tab w:val="num" w:pos="6588"/>
        </w:tabs>
        <w:ind w:left="6588" w:hanging="360"/>
      </w:pPr>
      <w:rPr>
        <w:rFonts w:ascii="Arial" w:hAnsi="Arial"/>
        <w:color w:val="000000"/>
        <w:sz w:val="24"/>
      </w:rPr>
    </w:lvl>
  </w:abstractNum>
  <w:abstractNum w:abstractNumId="56">
    <w:nsid w:val="775B2F80"/>
    <w:multiLevelType w:val="hybridMultilevel"/>
    <w:tmpl w:val="BBFC2B04"/>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21"/>
      <w:numFmt w:val="bullet"/>
      <w:lvlText w:val="-"/>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nsid w:val="78FD4884"/>
    <w:multiLevelType w:val="hybridMultilevel"/>
    <w:tmpl w:val="793C64FA"/>
    <w:lvl w:ilvl="0" w:tplc="FFFFFFFF">
      <w:start w:val="1"/>
      <w:numFmt w:val="bullet"/>
      <w:lvlText w:val="-"/>
      <w:lvlJc w:val="left"/>
      <w:pPr>
        <w:ind w:left="720" w:hanging="360"/>
      </w:p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8">
    <w:nsid w:val="7A072DA6"/>
    <w:multiLevelType w:val="hybridMultilevel"/>
    <w:tmpl w:val="E84ADD66"/>
    <w:lvl w:ilvl="0" w:tplc="FFFFFFFF">
      <w:start w:val="1"/>
      <w:numFmt w:val="bullet"/>
      <w:lvlText w:val="-"/>
      <w:lvlJc w:val="left"/>
      <w:pPr>
        <w:ind w:left="720" w:hanging="360"/>
      </w:p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0"/>
  </w:num>
  <w:num w:numId="2">
    <w:abstractNumId w:val="53"/>
  </w:num>
  <w:num w:numId="3">
    <w:abstractNumId w:val="10"/>
    <w:lvlOverride w:ilvl="0">
      <w:lvl w:ilvl="0">
        <w:start w:val="1"/>
        <w:numFmt w:val="bullet"/>
        <w:lvlText w:val="-"/>
        <w:lvlJc w:val="left"/>
        <w:pPr>
          <w:ind w:left="720" w:hanging="360"/>
        </w:pPr>
      </w:lvl>
    </w:lvlOverride>
  </w:num>
  <w:num w:numId="4">
    <w:abstractNumId w:val="10"/>
    <w:lvlOverride w:ilvl="0">
      <w:lvl w:ilvl="0">
        <w:start w:val="1"/>
        <w:numFmt w:val="bullet"/>
        <w:lvlText w:val="-"/>
        <w:legacy w:legacy="1" w:legacySpace="0" w:legacyIndent="360"/>
        <w:lvlJc w:val="left"/>
        <w:pPr>
          <w:ind w:left="360" w:hanging="360"/>
        </w:pPr>
      </w:lvl>
    </w:lvlOverride>
  </w:num>
  <w:num w:numId="5">
    <w:abstractNumId w:val="56"/>
  </w:num>
  <w:num w:numId="6">
    <w:abstractNumId w:val="18"/>
  </w:num>
  <w:num w:numId="7">
    <w:abstractNumId w:val="16"/>
  </w:num>
  <w:num w:numId="8">
    <w:abstractNumId w:val="29"/>
  </w:num>
  <w:num w:numId="9">
    <w:abstractNumId w:val="23"/>
  </w:num>
  <w:num w:numId="10">
    <w:abstractNumId w:val="57"/>
  </w:num>
  <w:num w:numId="11">
    <w:abstractNumId w:val="39"/>
  </w:num>
  <w:num w:numId="12">
    <w:abstractNumId w:val="13"/>
  </w:num>
  <w:num w:numId="13">
    <w:abstractNumId w:val="27"/>
  </w:num>
  <w:num w:numId="14">
    <w:abstractNumId w:val="46"/>
  </w:num>
  <w:num w:numId="15">
    <w:abstractNumId w:val="14"/>
  </w:num>
  <w:num w:numId="16">
    <w:abstractNumId w:val="11"/>
  </w:num>
  <w:num w:numId="17">
    <w:abstractNumId w:val="41"/>
  </w:num>
  <w:num w:numId="18">
    <w:abstractNumId w:val="47"/>
  </w:num>
  <w:num w:numId="19">
    <w:abstractNumId w:val="36"/>
  </w:num>
  <w:num w:numId="20">
    <w:abstractNumId w:val="43"/>
  </w:num>
  <w:num w:numId="21">
    <w:abstractNumId w:val="30"/>
  </w:num>
  <w:num w:numId="22">
    <w:abstractNumId w:val="26"/>
  </w:num>
  <w:num w:numId="23">
    <w:abstractNumId w:val="12"/>
  </w:num>
  <w:num w:numId="24">
    <w:abstractNumId w:val="34"/>
  </w:num>
  <w:num w:numId="25">
    <w:abstractNumId w:val="15"/>
  </w:num>
  <w:num w:numId="26">
    <w:abstractNumId w:val="21"/>
  </w:num>
  <w:num w:numId="27">
    <w:abstractNumId w:val="45"/>
  </w:num>
  <w:num w:numId="28">
    <w:abstractNumId w:val="44"/>
  </w:num>
  <w:num w:numId="29">
    <w:abstractNumId w:val="33"/>
  </w:num>
  <w:num w:numId="30">
    <w:abstractNumId w:val="55"/>
  </w:num>
  <w:num w:numId="31">
    <w:abstractNumId w:val="55"/>
  </w:num>
  <w:num w:numId="32">
    <w:abstractNumId w:val="38"/>
  </w:num>
  <w:num w:numId="33">
    <w:abstractNumId w:val="42"/>
  </w:num>
  <w:num w:numId="34">
    <w:abstractNumId w:val="25"/>
  </w:num>
  <w:num w:numId="35">
    <w:abstractNumId w:val="48"/>
  </w:num>
  <w:num w:numId="36">
    <w:abstractNumId w:val="49"/>
  </w:num>
  <w:num w:numId="37">
    <w:abstractNumId w:val="24"/>
  </w:num>
  <w:num w:numId="38">
    <w:abstractNumId w:val="20"/>
  </w:num>
  <w:num w:numId="39">
    <w:abstractNumId w:val="32"/>
  </w:num>
  <w:num w:numId="40">
    <w:abstractNumId w:val="31"/>
  </w:num>
  <w:num w:numId="41">
    <w:abstractNumId w:val="19"/>
  </w:num>
  <w:num w:numId="42">
    <w:abstractNumId w:val="52"/>
  </w:num>
  <w:num w:numId="43">
    <w:abstractNumId w:val="17"/>
  </w:num>
  <w:num w:numId="44">
    <w:abstractNumId w:val="28"/>
  </w:num>
  <w:num w:numId="45">
    <w:abstractNumId w:val="51"/>
  </w:num>
  <w:num w:numId="46">
    <w:abstractNumId w:val="37"/>
  </w:num>
  <w:num w:numId="47">
    <w:abstractNumId w:val="40"/>
  </w:num>
  <w:num w:numId="48">
    <w:abstractNumId w:val="58"/>
  </w:num>
  <w:num w:numId="49">
    <w:abstractNumId w:val="54"/>
  </w:num>
  <w:num w:numId="50">
    <w:abstractNumId w:val="10"/>
    <w:lvlOverride w:ilvl="0">
      <w:lvl w:ilvl="0">
        <w:start w:val="1"/>
        <w:numFmt w:val="bullet"/>
        <w:lvlText w:val="-"/>
        <w:lvlJc w:val="left"/>
        <w:pPr>
          <w:ind w:left="360" w:hanging="360"/>
        </w:pPr>
      </w:lvl>
    </w:lvlOverride>
  </w:num>
  <w:num w:numId="51">
    <w:abstractNumId w:val="55"/>
  </w:num>
  <w:num w:numId="52">
    <w:abstractNumId w:val="35"/>
  </w:num>
  <w:num w:numId="53">
    <w:abstractNumId w:val="9"/>
  </w:num>
  <w:num w:numId="54">
    <w:abstractNumId w:val="7"/>
  </w:num>
  <w:num w:numId="55">
    <w:abstractNumId w:val="6"/>
  </w:num>
  <w:num w:numId="56">
    <w:abstractNumId w:val="5"/>
  </w:num>
  <w:num w:numId="57">
    <w:abstractNumId w:val="4"/>
  </w:num>
  <w:num w:numId="58">
    <w:abstractNumId w:val="8"/>
  </w:num>
  <w:num w:numId="59">
    <w:abstractNumId w:val="3"/>
  </w:num>
  <w:num w:numId="60">
    <w:abstractNumId w:val="2"/>
  </w:num>
  <w:num w:numId="61">
    <w:abstractNumId w:val="1"/>
  </w:num>
  <w:num w:numId="62">
    <w:abstractNumId w:val="0"/>
  </w:num>
  <w:num w:numId="63">
    <w:abstractNumId w:val="22"/>
  </w:num>
  <w:numIdMacAtCleanup w:val="6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anslator">
    <w15:presenceInfo w15:providerId="None" w15:userId="transl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270DF"/>
    <w:rsid w:val="00000487"/>
    <w:rsid w:val="00001C09"/>
    <w:rsid w:val="0000292C"/>
    <w:rsid w:val="00003604"/>
    <w:rsid w:val="00003F07"/>
    <w:rsid w:val="00004CAD"/>
    <w:rsid w:val="00005F1C"/>
    <w:rsid w:val="00006308"/>
    <w:rsid w:val="000070C1"/>
    <w:rsid w:val="0000766B"/>
    <w:rsid w:val="00010AA2"/>
    <w:rsid w:val="00011BA1"/>
    <w:rsid w:val="00011D88"/>
    <w:rsid w:val="000123BC"/>
    <w:rsid w:val="000136A0"/>
    <w:rsid w:val="0001430D"/>
    <w:rsid w:val="000146DF"/>
    <w:rsid w:val="00014B2F"/>
    <w:rsid w:val="000171F6"/>
    <w:rsid w:val="00021838"/>
    <w:rsid w:val="00023E8D"/>
    <w:rsid w:val="000248EF"/>
    <w:rsid w:val="0002543B"/>
    <w:rsid w:val="00025757"/>
    <w:rsid w:val="00025870"/>
    <w:rsid w:val="0002648F"/>
    <w:rsid w:val="00026AC5"/>
    <w:rsid w:val="000276DB"/>
    <w:rsid w:val="00027973"/>
    <w:rsid w:val="00027BD2"/>
    <w:rsid w:val="00030418"/>
    <w:rsid w:val="00030BFD"/>
    <w:rsid w:val="000311B9"/>
    <w:rsid w:val="000312B6"/>
    <w:rsid w:val="0003153B"/>
    <w:rsid w:val="00032DC9"/>
    <w:rsid w:val="000330E5"/>
    <w:rsid w:val="00033298"/>
    <w:rsid w:val="000354AB"/>
    <w:rsid w:val="00037812"/>
    <w:rsid w:val="00040A16"/>
    <w:rsid w:val="0004107F"/>
    <w:rsid w:val="00043C47"/>
    <w:rsid w:val="00046E4E"/>
    <w:rsid w:val="000508E1"/>
    <w:rsid w:val="00050CEF"/>
    <w:rsid w:val="000514AC"/>
    <w:rsid w:val="00052010"/>
    <w:rsid w:val="0005245F"/>
    <w:rsid w:val="00053F99"/>
    <w:rsid w:val="00055559"/>
    <w:rsid w:val="00056207"/>
    <w:rsid w:val="000565D0"/>
    <w:rsid w:val="00056F46"/>
    <w:rsid w:val="0005754B"/>
    <w:rsid w:val="000576B2"/>
    <w:rsid w:val="00060857"/>
    <w:rsid w:val="00063087"/>
    <w:rsid w:val="00064D40"/>
    <w:rsid w:val="00065710"/>
    <w:rsid w:val="0006697F"/>
    <w:rsid w:val="00066B29"/>
    <w:rsid w:val="000700DF"/>
    <w:rsid w:val="000709CF"/>
    <w:rsid w:val="00070AF0"/>
    <w:rsid w:val="00072849"/>
    <w:rsid w:val="00072C1F"/>
    <w:rsid w:val="00073E07"/>
    <w:rsid w:val="00073E8B"/>
    <w:rsid w:val="00074245"/>
    <w:rsid w:val="00074EBF"/>
    <w:rsid w:val="00076178"/>
    <w:rsid w:val="00077B3A"/>
    <w:rsid w:val="0008251B"/>
    <w:rsid w:val="000847E5"/>
    <w:rsid w:val="00085424"/>
    <w:rsid w:val="00085E77"/>
    <w:rsid w:val="00086068"/>
    <w:rsid w:val="00086FE5"/>
    <w:rsid w:val="00091A5E"/>
    <w:rsid w:val="00093CD4"/>
    <w:rsid w:val="00094C31"/>
    <w:rsid w:val="000A0768"/>
    <w:rsid w:val="000A1C8B"/>
    <w:rsid w:val="000A4A7F"/>
    <w:rsid w:val="000A5FF6"/>
    <w:rsid w:val="000B304F"/>
    <w:rsid w:val="000B3EA3"/>
    <w:rsid w:val="000B4D99"/>
    <w:rsid w:val="000B51EB"/>
    <w:rsid w:val="000B5366"/>
    <w:rsid w:val="000B5E82"/>
    <w:rsid w:val="000B62C4"/>
    <w:rsid w:val="000B6BBA"/>
    <w:rsid w:val="000B7DB2"/>
    <w:rsid w:val="000C0E87"/>
    <w:rsid w:val="000C0FA2"/>
    <w:rsid w:val="000C13E6"/>
    <w:rsid w:val="000C3418"/>
    <w:rsid w:val="000C3976"/>
    <w:rsid w:val="000C3F7D"/>
    <w:rsid w:val="000C4248"/>
    <w:rsid w:val="000C5D5C"/>
    <w:rsid w:val="000C67F5"/>
    <w:rsid w:val="000C6C22"/>
    <w:rsid w:val="000D3426"/>
    <w:rsid w:val="000D56EC"/>
    <w:rsid w:val="000D5D70"/>
    <w:rsid w:val="000D7C22"/>
    <w:rsid w:val="000E06AA"/>
    <w:rsid w:val="000E0A74"/>
    <w:rsid w:val="000E0EB2"/>
    <w:rsid w:val="000E2749"/>
    <w:rsid w:val="000E3C47"/>
    <w:rsid w:val="000E45AB"/>
    <w:rsid w:val="000E49FD"/>
    <w:rsid w:val="000F2F70"/>
    <w:rsid w:val="000F357C"/>
    <w:rsid w:val="000F6A66"/>
    <w:rsid w:val="000F6EBE"/>
    <w:rsid w:val="000F7813"/>
    <w:rsid w:val="00100592"/>
    <w:rsid w:val="001049AF"/>
    <w:rsid w:val="001051E4"/>
    <w:rsid w:val="00107BBB"/>
    <w:rsid w:val="00110744"/>
    <w:rsid w:val="001107D5"/>
    <w:rsid w:val="00111738"/>
    <w:rsid w:val="00112A85"/>
    <w:rsid w:val="00114A65"/>
    <w:rsid w:val="00115789"/>
    <w:rsid w:val="00115962"/>
    <w:rsid w:val="0011697F"/>
    <w:rsid w:val="0011725A"/>
    <w:rsid w:val="0012172D"/>
    <w:rsid w:val="00122F7A"/>
    <w:rsid w:val="001230B3"/>
    <w:rsid w:val="0012373F"/>
    <w:rsid w:val="001251D7"/>
    <w:rsid w:val="00126A1D"/>
    <w:rsid w:val="00127745"/>
    <w:rsid w:val="001278B7"/>
    <w:rsid w:val="001336BA"/>
    <w:rsid w:val="001346C9"/>
    <w:rsid w:val="00134A1C"/>
    <w:rsid w:val="00134C68"/>
    <w:rsid w:val="00134DE0"/>
    <w:rsid w:val="001370A7"/>
    <w:rsid w:val="00142A7F"/>
    <w:rsid w:val="0014352F"/>
    <w:rsid w:val="00144080"/>
    <w:rsid w:val="00146BA0"/>
    <w:rsid w:val="001504A0"/>
    <w:rsid w:val="00150FA7"/>
    <w:rsid w:val="0015131E"/>
    <w:rsid w:val="00151F2F"/>
    <w:rsid w:val="00152424"/>
    <w:rsid w:val="001524B1"/>
    <w:rsid w:val="00154217"/>
    <w:rsid w:val="001545A4"/>
    <w:rsid w:val="0015629D"/>
    <w:rsid w:val="00156760"/>
    <w:rsid w:val="0015782B"/>
    <w:rsid w:val="0016108A"/>
    <w:rsid w:val="00164DF5"/>
    <w:rsid w:val="00164E79"/>
    <w:rsid w:val="001711D4"/>
    <w:rsid w:val="00171CA0"/>
    <w:rsid w:val="00174909"/>
    <w:rsid w:val="00176FF5"/>
    <w:rsid w:val="001804BB"/>
    <w:rsid w:val="00180A52"/>
    <w:rsid w:val="00180CAB"/>
    <w:rsid w:val="0018305C"/>
    <w:rsid w:val="00183F4E"/>
    <w:rsid w:val="001847F0"/>
    <w:rsid w:val="001854BB"/>
    <w:rsid w:val="0018697F"/>
    <w:rsid w:val="00190208"/>
    <w:rsid w:val="001905E6"/>
    <w:rsid w:val="00191E66"/>
    <w:rsid w:val="00191FF7"/>
    <w:rsid w:val="00192DFE"/>
    <w:rsid w:val="00194B5C"/>
    <w:rsid w:val="00194F59"/>
    <w:rsid w:val="001952CB"/>
    <w:rsid w:val="0019550F"/>
    <w:rsid w:val="00196362"/>
    <w:rsid w:val="001963DF"/>
    <w:rsid w:val="00196B3E"/>
    <w:rsid w:val="00197AD0"/>
    <w:rsid w:val="001A0B4F"/>
    <w:rsid w:val="001A0C93"/>
    <w:rsid w:val="001A3B36"/>
    <w:rsid w:val="001A4A9D"/>
    <w:rsid w:val="001A5345"/>
    <w:rsid w:val="001A59F1"/>
    <w:rsid w:val="001A6712"/>
    <w:rsid w:val="001A7D67"/>
    <w:rsid w:val="001A7E8A"/>
    <w:rsid w:val="001A7FDF"/>
    <w:rsid w:val="001B017E"/>
    <w:rsid w:val="001B1590"/>
    <w:rsid w:val="001B1FFE"/>
    <w:rsid w:val="001B2386"/>
    <w:rsid w:val="001B29A3"/>
    <w:rsid w:val="001B4752"/>
    <w:rsid w:val="001B50A9"/>
    <w:rsid w:val="001B538B"/>
    <w:rsid w:val="001B6088"/>
    <w:rsid w:val="001B67B0"/>
    <w:rsid w:val="001C117A"/>
    <w:rsid w:val="001C1881"/>
    <w:rsid w:val="001C23E6"/>
    <w:rsid w:val="001C3369"/>
    <w:rsid w:val="001C46E4"/>
    <w:rsid w:val="001C5460"/>
    <w:rsid w:val="001C7030"/>
    <w:rsid w:val="001D21FA"/>
    <w:rsid w:val="001D3CD3"/>
    <w:rsid w:val="001D4000"/>
    <w:rsid w:val="001D4936"/>
    <w:rsid w:val="001D4955"/>
    <w:rsid w:val="001D497C"/>
    <w:rsid w:val="001D5CF6"/>
    <w:rsid w:val="001D606F"/>
    <w:rsid w:val="001D71B6"/>
    <w:rsid w:val="001D7459"/>
    <w:rsid w:val="001E0775"/>
    <w:rsid w:val="001E0FA8"/>
    <w:rsid w:val="001E205A"/>
    <w:rsid w:val="001E26A0"/>
    <w:rsid w:val="001E38F8"/>
    <w:rsid w:val="001E4389"/>
    <w:rsid w:val="001E4F64"/>
    <w:rsid w:val="001E5A0F"/>
    <w:rsid w:val="001E5F40"/>
    <w:rsid w:val="001E672A"/>
    <w:rsid w:val="001E675B"/>
    <w:rsid w:val="001E68A7"/>
    <w:rsid w:val="001E7A16"/>
    <w:rsid w:val="001F03DF"/>
    <w:rsid w:val="001F30F0"/>
    <w:rsid w:val="001F35FD"/>
    <w:rsid w:val="001F38B2"/>
    <w:rsid w:val="001F5245"/>
    <w:rsid w:val="001F6005"/>
    <w:rsid w:val="001F6230"/>
    <w:rsid w:val="001F6CFB"/>
    <w:rsid w:val="001F7354"/>
    <w:rsid w:val="00201B6E"/>
    <w:rsid w:val="00202D6C"/>
    <w:rsid w:val="002056E3"/>
    <w:rsid w:val="00206231"/>
    <w:rsid w:val="002067F0"/>
    <w:rsid w:val="00210EE2"/>
    <w:rsid w:val="002123E4"/>
    <w:rsid w:val="0021334F"/>
    <w:rsid w:val="002144A8"/>
    <w:rsid w:val="00215CE6"/>
    <w:rsid w:val="00216EF1"/>
    <w:rsid w:val="00221372"/>
    <w:rsid w:val="00222834"/>
    <w:rsid w:val="00224267"/>
    <w:rsid w:val="00225044"/>
    <w:rsid w:val="002256AC"/>
    <w:rsid w:val="00226202"/>
    <w:rsid w:val="0023089F"/>
    <w:rsid w:val="00230A40"/>
    <w:rsid w:val="0023103D"/>
    <w:rsid w:val="0023212F"/>
    <w:rsid w:val="00233AB0"/>
    <w:rsid w:val="00235E91"/>
    <w:rsid w:val="00236629"/>
    <w:rsid w:val="0024063B"/>
    <w:rsid w:val="00241EB4"/>
    <w:rsid w:val="00242365"/>
    <w:rsid w:val="00242754"/>
    <w:rsid w:val="00245857"/>
    <w:rsid w:val="00246600"/>
    <w:rsid w:val="00246B0C"/>
    <w:rsid w:val="00246D24"/>
    <w:rsid w:val="00250A69"/>
    <w:rsid w:val="00250D71"/>
    <w:rsid w:val="00251245"/>
    <w:rsid w:val="00251B9A"/>
    <w:rsid w:val="00252B41"/>
    <w:rsid w:val="00254526"/>
    <w:rsid w:val="002556CF"/>
    <w:rsid w:val="0025589F"/>
    <w:rsid w:val="00255F1E"/>
    <w:rsid w:val="00257321"/>
    <w:rsid w:val="00260949"/>
    <w:rsid w:val="00262601"/>
    <w:rsid w:val="00263DC4"/>
    <w:rsid w:val="00265763"/>
    <w:rsid w:val="0026720E"/>
    <w:rsid w:val="002675CD"/>
    <w:rsid w:val="00271B14"/>
    <w:rsid w:val="00272660"/>
    <w:rsid w:val="0027550B"/>
    <w:rsid w:val="0028015B"/>
    <w:rsid w:val="0028023A"/>
    <w:rsid w:val="00280CB0"/>
    <w:rsid w:val="00281B64"/>
    <w:rsid w:val="00282EE2"/>
    <w:rsid w:val="00283027"/>
    <w:rsid w:val="002830B2"/>
    <w:rsid w:val="00284D24"/>
    <w:rsid w:val="00286AEE"/>
    <w:rsid w:val="00290304"/>
    <w:rsid w:val="00290745"/>
    <w:rsid w:val="00291001"/>
    <w:rsid w:val="00292ADE"/>
    <w:rsid w:val="00293104"/>
    <w:rsid w:val="0029361D"/>
    <w:rsid w:val="0029364D"/>
    <w:rsid w:val="002939D7"/>
    <w:rsid w:val="00293C1F"/>
    <w:rsid w:val="00294426"/>
    <w:rsid w:val="00294881"/>
    <w:rsid w:val="00295360"/>
    <w:rsid w:val="002963AF"/>
    <w:rsid w:val="002A12D4"/>
    <w:rsid w:val="002A1BE0"/>
    <w:rsid w:val="002A5165"/>
    <w:rsid w:val="002A5761"/>
    <w:rsid w:val="002A7BDA"/>
    <w:rsid w:val="002B0743"/>
    <w:rsid w:val="002B11EC"/>
    <w:rsid w:val="002B1D9D"/>
    <w:rsid w:val="002B2890"/>
    <w:rsid w:val="002B42AE"/>
    <w:rsid w:val="002B51DB"/>
    <w:rsid w:val="002B5FFF"/>
    <w:rsid w:val="002B7751"/>
    <w:rsid w:val="002C0D4C"/>
    <w:rsid w:val="002C21B3"/>
    <w:rsid w:val="002C33C2"/>
    <w:rsid w:val="002C4A1E"/>
    <w:rsid w:val="002C61C4"/>
    <w:rsid w:val="002C752D"/>
    <w:rsid w:val="002C75FC"/>
    <w:rsid w:val="002D0238"/>
    <w:rsid w:val="002D3495"/>
    <w:rsid w:val="002D5BE5"/>
    <w:rsid w:val="002D61D2"/>
    <w:rsid w:val="002E0053"/>
    <w:rsid w:val="002E0CE6"/>
    <w:rsid w:val="002E1B7A"/>
    <w:rsid w:val="002E22FE"/>
    <w:rsid w:val="002E24C0"/>
    <w:rsid w:val="002E2BBF"/>
    <w:rsid w:val="002E4802"/>
    <w:rsid w:val="002E6BC8"/>
    <w:rsid w:val="002E7D4F"/>
    <w:rsid w:val="002F0190"/>
    <w:rsid w:val="002F2F05"/>
    <w:rsid w:val="002F56DE"/>
    <w:rsid w:val="002F5C0C"/>
    <w:rsid w:val="002F795F"/>
    <w:rsid w:val="00300B37"/>
    <w:rsid w:val="003045B2"/>
    <w:rsid w:val="00304A0E"/>
    <w:rsid w:val="003057C8"/>
    <w:rsid w:val="00306196"/>
    <w:rsid w:val="003063DC"/>
    <w:rsid w:val="0030708E"/>
    <w:rsid w:val="00307175"/>
    <w:rsid w:val="0031235E"/>
    <w:rsid w:val="003156DA"/>
    <w:rsid w:val="0031693A"/>
    <w:rsid w:val="00316BAC"/>
    <w:rsid w:val="003172C1"/>
    <w:rsid w:val="00317329"/>
    <w:rsid w:val="003200A7"/>
    <w:rsid w:val="003201EC"/>
    <w:rsid w:val="003203E4"/>
    <w:rsid w:val="00320EAE"/>
    <w:rsid w:val="00324A0B"/>
    <w:rsid w:val="00324A7F"/>
    <w:rsid w:val="00324EF9"/>
    <w:rsid w:val="00325123"/>
    <w:rsid w:val="00326014"/>
    <w:rsid w:val="00326DA5"/>
    <w:rsid w:val="00326E89"/>
    <w:rsid w:val="00327148"/>
    <w:rsid w:val="00334BB4"/>
    <w:rsid w:val="003351C4"/>
    <w:rsid w:val="00335C7A"/>
    <w:rsid w:val="003365DE"/>
    <w:rsid w:val="00336963"/>
    <w:rsid w:val="0033747C"/>
    <w:rsid w:val="00340053"/>
    <w:rsid w:val="003401FA"/>
    <w:rsid w:val="00341CC4"/>
    <w:rsid w:val="003421B6"/>
    <w:rsid w:val="00344E95"/>
    <w:rsid w:val="0035293C"/>
    <w:rsid w:val="00352A37"/>
    <w:rsid w:val="00355C68"/>
    <w:rsid w:val="003565F5"/>
    <w:rsid w:val="0035701B"/>
    <w:rsid w:val="00357814"/>
    <w:rsid w:val="003614BD"/>
    <w:rsid w:val="00363345"/>
    <w:rsid w:val="003647A0"/>
    <w:rsid w:val="003650E3"/>
    <w:rsid w:val="003652F3"/>
    <w:rsid w:val="003674D0"/>
    <w:rsid w:val="00371FE8"/>
    <w:rsid w:val="00373764"/>
    <w:rsid w:val="00373803"/>
    <w:rsid w:val="003751A0"/>
    <w:rsid w:val="00376475"/>
    <w:rsid w:val="003773DB"/>
    <w:rsid w:val="00381B79"/>
    <w:rsid w:val="0038481A"/>
    <w:rsid w:val="003848A0"/>
    <w:rsid w:val="0038498E"/>
    <w:rsid w:val="00386968"/>
    <w:rsid w:val="00386AB3"/>
    <w:rsid w:val="00386D47"/>
    <w:rsid w:val="00386F9B"/>
    <w:rsid w:val="00390812"/>
    <w:rsid w:val="00392D4C"/>
    <w:rsid w:val="00393D13"/>
    <w:rsid w:val="0039427C"/>
    <w:rsid w:val="0039477B"/>
    <w:rsid w:val="0039543B"/>
    <w:rsid w:val="00395498"/>
    <w:rsid w:val="003A09F3"/>
    <w:rsid w:val="003A1BE2"/>
    <w:rsid w:val="003A43ED"/>
    <w:rsid w:val="003A4D4B"/>
    <w:rsid w:val="003A739A"/>
    <w:rsid w:val="003B1716"/>
    <w:rsid w:val="003B175C"/>
    <w:rsid w:val="003B4EB4"/>
    <w:rsid w:val="003B6088"/>
    <w:rsid w:val="003B6135"/>
    <w:rsid w:val="003B620E"/>
    <w:rsid w:val="003B6AD1"/>
    <w:rsid w:val="003B78D2"/>
    <w:rsid w:val="003C263A"/>
    <w:rsid w:val="003C68FE"/>
    <w:rsid w:val="003D243A"/>
    <w:rsid w:val="003D2FD1"/>
    <w:rsid w:val="003D37D4"/>
    <w:rsid w:val="003D41E4"/>
    <w:rsid w:val="003D4A5B"/>
    <w:rsid w:val="003E0443"/>
    <w:rsid w:val="003E1280"/>
    <w:rsid w:val="003E1A6C"/>
    <w:rsid w:val="003E274E"/>
    <w:rsid w:val="003E284D"/>
    <w:rsid w:val="003E7BAD"/>
    <w:rsid w:val="003F0ED3"/>
    <w:rsid w:val="003F1283"/>
    <w:rsid w:val="003F1C4E"/>
    <w:rsid w:val="003F5AD5"/>
    <w:rsid w:val="003F70B9"/>
    <w:rsid w:val="003F7E33"/>
    <w:rsid w:val="003F7FC4"/>
    <w:rsid w:val="004005F0"/>
    <w:rsid w:val="004014A2"/>
    <w:rsid w:val="00402A38"/>
    <w:rsid w:val="00402F07"/>
    <w:rsid w:val="00403954"/>
    <w:rsid w:val="00403EB8"/>
    <w:rsid w:val="00405A1F"/>
    <w:rsid w:val="0040748C"/>
    <w:rsid w:val="00407973"/>
    <w:rsid w:val="00407C2B"/>
    <w:rsid w:val="00410089"/>
    <w:rsid w:val="0041466C"/>
    <w:rsid w:val="00416B63"/>
    <w:rsid w:val="004216A8"/>
    <w:rsid w:val="00421CF5"/>
    <w:rsid w:val="00421FA8"/>
    <w:rsid w:val="0042249E"/>
    <w:rsid w:val="00422646"/>
    <w:rsid w:val="0042351F"/>
    <w:rsid w:val="004240DC"/>
    <w:rsid w:val="0042451D"/>
    <w:rsid w:val="00435FF8"/>
    <w:rsid w:val="00436BC4"/>
    <w:rsid w:val="00436D8F"/>
    <w:rsid w:val="00437BDC"/>
    <w:rsid w:val="00440749"/>
    <w:rsid w:val="004438FF"/>
    <w:rsid w:val="00444A48"/>
    <w:rsid w:val="004451BF"/>
    <w:rsid w:val="00446FC5"/>
    <w:rsid w:val="00447169"/>
    <w:rsid w:val="0045168A"/>
    <w:rsid w:val="0045358B"/>
    <w:rsid w:val="00453E65"/>
    <w:rsid w:val="004540C0"/>
    <w:rsid w:val="004541A1"/>
    <w:rsid w:val="004559E4"/>
    <w:rsid w:val="004563E0"/>
    <w:rsid w:val="00456A0C"/>
    <w:rsid w:val="00460C56"/>
    <w:rsid w:val="00460F48"/>
    <w:rsid w:val="00462EDE"/>
    <w:rsid w:val="004632E7"/>
    <w:rsid w:val="0046355B"/>
    <w:rsid w:val="004652EA"/>
    <w:rsid w:val="0046594F"/>
    <w:rsid w:val="00467F95"/>
    <w:rsid w:val="00472FB7"/>
    <w:rsid w:val="00472FC3"/>
    <w:rsid w:val="00477083"/>
    <w:rsid w:val="00477475"/>
    <w:rsid w:val="00477DAB"/>
    <w:rsid w:val="00480319"/>
    <w:rsid w:val="00480420"/>
    <w:rsid w:val="004814E3"/>
    <w:rsid w:val="0048537E"/>
    <w:rsid w:val="004860FD"/>
    <w:rsid w:val="0049029D"/>
    <w:rsid w:val="00490447"/>
    <w:rsid w:val="004921C2"/>
    <w:rsid w:val="00492A1A"/>
    <w:rsid w:val="00493581"/>
    <w:rsid w:val="004935BD"/>
    <w:rsid w:val="00494292"/>
    <w:rsid w:val="004949AE"/>
    <w:rsid w:val="00495F26"/>
    <w:rsid w:val="0049607C"/>
    <w:rsid w:val="00496432"/>
    <w:rsid w:val="004A3A71"/>
    <w:rsid w:val="004A42B5"/>
    <w:rsid w:val="004A6407"/>
    <w:rsid w:val="004A644C"/>
    <w:rsid w:val="004A6969"/>
    <w:rsid w:val="004A78B6"/>
    <w:rsid w:val="004A7E0F"/>
    <w:rsid w:val="004B087F"/>
    <w:rsid w:val="004B0D5D"/>
    <w:rsid w:val="004B0F74"/>
    <w:rsid w:val="004B21EB"/>
    <w:rsid w:val="004B2281"/>
    <w:rsid w:val="004B5174"/>
    <w:rsid w:val="004B6C70"/>
    <w:rsid w:val="004B7D98"/>
    <w:rsid w:val="004C10E6"/>
    <w:rsid w:val="004C1233"/>
    <w:rsid w:val="004C1348"/>
    <w:rsid w:val="004C1CE3"/>
    <w:rsid w:val="004C218E"/>
    <w:rsid w:val="004C2C5E"/>
    <w:rsid w:val="004C2DCE"/>
    <w:rsid w:val="004C306F"/>
    <w:rsid w:val="004C514D"/>
    <w:rsid w:val="004C6822"/>
    <w:rsid w:val="004D1455"/>
    <w:rsid w:val="004D214C"/>
    <w:rsid w:val="004D28B0"/>
    <w:rsid w:val="004D35C8"/>
    <w:rsid w:val="004D360F"/>
    <w:rsid w:val="004D49AC"/>
    <w:rsid w:val="004D6107"/>
    <w:rsid w:val="004D6868"/>
    <w:rsid w:val="004D7C34"/>
    <w:rsid w:val="004E2A4E"/>
    <w:rsid w:val="004E37B8"/>
    <w:rsid w:val="004E5D93"/>
    <w:rsid w:val="004F0134"/>
    <w:rsid w:val="004F035B"/>
    <w:rsid w:val="004F0A0B"/>
    <w:rsid w:val="004F13DA"/>
    <w:rsid w:val="004F1B1C"/>
    <w:rsid w:val="004F5177"/>
    <w:rsid w:val="004F594C"/>
    <w:rsid w:val="004F59C0"/>
    <w:rsid w:val="004F6393"/>
    <w:rsid w:val="004F7089"/>
    <w:rsid w:val="00502602"/>
    <w:rsid w:val="005056A0"/>
    <w:rsid w:val="00505BED"/>
    <w:rsid w:val="00505CBA"/>
    <w:rsid w:val="00506116"/>
    <w:rsid w:val="00507A75"/>
    <w:rsid w:val="00507FFD"/>
    <w:rsid w:val="00510148"/>
    <w:rsid w:val="00511A3E"/>
    <w:rsid w:val="00513468"/>
    <w:rsid w:val="0051522A"/>
    <w:rsid w:val="005154E1"/>
    <w:rsid w:val="005156BF"/>
    <w:rsid w:val="00520217"/>
    <w:rsid w:val="00520611"/>
    <w:rsid w:val="00520A64"/>
    <w:rsid w:val="005221E7"/>
    <w:rsid w:val="00522D0A"/>
    <w:rsid w:val="00526797"/>
    <w:rsid w:val="00526D2C"/>
    <w:rsid w:val="00527609"/>
    <w:rsid w:val="005302DA"/>
    <w:rsid w:val="00530712"/>
    <w:rsid w:val="00530CBB"/>
    <w:rsid w:val="00533689"/>
    <w:rsid w:val="0053392B"/>
    <w:rsid w:val="00534731"/>
    <w:rsid w:val="00536A5D"/>
    <w:rsid w:val="0053751C"/>
    <w:rsid w:val="005419E9"/>
    <w:rsid w:val="0054337E"/>
    <w:rsid w:val="005433E6"/>
    <w:rsid w:val="005444D6"/>
    <w:rsid w:val="00544649"/>
    <w:rsid w:val="00544690"/>
    <w:rsid w:val="00544E6B"/>
    <w:rsid w:val="0054509C"/>
    <w:rsid w:val="00547073"/>
    <w:rsid w:val="005514E9"/>
    <w:rsid w:val="0055266E"/>
    <w:rsid w:val="005528E8"/>
    <w:rsid w:val="00552B67"/>
    <w:rsid w:val="00553592"/>
    <w:rsid w:val="005548B8"/>
    <w:rsid w:val="00554AC7"/>
    <w:rsid w:val="0055770B"/>
    <w:rsid w:val="005605E1"/>
    <w:rsid w:val="00562F69"/>
    <w:rsid w:val="00566B0A"/>
    <w:rsid w:val="00570007"/>
    <w:rsid w:val="00570DC0"/>
    <w:rsid w:val="005728FA"/>
    <w:rsid w:val="005733FE"/>
    <w:rsid w:val="0057496B"/>
    <w:rsid w:val="00574EEF"/>
    <w:rsid w:val="0057670D"/>
    <w:rsid w:val="00577387"/>
    <w:rsid w:val="005804C2"/>
    <w:rsid w:val="005809CA"/>
    <w:rsid w:val="00582000"/>
    <w:rsid w:val="00584EFE"/>
    <w:rsid w:val="00586D04"/>
    <w:rsid w:val="00587815"/>
    <w:rsid w:val="00590687"/>
    <w:rsid w:val="00591380"/>
    <w:rsid w:val="00591F27"/>
    <w:rsid w:val="00592211"/>
    <w:rsid w:val="00592985"/>
    <w:rsid w:val="0059764B"/>
    <w:rsid w:val="00597E6D"/>
    <w:rsid w:val="005A0552"/>
    <w:rsid w:val="005A0ABB"/>
    <w:rsid w:val="005A1351"/>
    <w:rsid w:val="005A2821"/>
    <w:rsid w:val="005A4A2B"/>
    <w:rsid w:val="005A4DAC"/>
    <w:rsid w:val="005A4E82"/>
    <w:rsid w:val="005A65D5"/>
    <w:rsid w:val="005A7BFD"/>
    <w:rsid w:val="005B0335"/>
    <w:rsid w:val="005B05D9"/>
    <w:rsid w:val="005B180D"/>
    <w:rsid w:val="005B2486"/>
    <w:rsid w:val="005B2855"/>
    <w:rsid w:val="005B2B30"/>
    <w:rsid w:val="005B2CFC"/>
    <w:rsid w:val="005B3A81"/>
    <w:rsid w:val="005B6691"/>
    <w:rsid w:val="005B66CF"/>
    <w:rsid w:val="005B7B7F"/>
    <w:rsid w:val="005B7F70"/>
    <w:rsid w:val="005C4936"/>
    <w:rsid w:val="005C6392"/>
    <w:rsid w:val="005D1279"/>
    <w:rsid w:val="005D2883"/>
    <w:rsid w:val="005D2A48"/>
    <w:rsid w:val="005D36A7"/>
    <w:rsid w:val="005D3E5E"/>
    <w:rsid w:val="005D542C"/>
    <w:rsid w:val="005D6B5F"/>
    <w:rsid w:val="005D7E95"/>
    <w:rsid w:val="005E1745"/>
    <w:rsid w:val="005E18DE"/>
    <w:rsid w:val="005E3E47"/>
    <w:rsid w:val="005E66E0"/>
    <w:rsid w:val="005E692A"/>
    <w:rsid w:val="005E6C01"/>
    <w:rsid w:val="005E7A7B"/>
    <w:rsid w:val="005F1804"/>
    <w:rsid w:val="005F1FD1"/>
    <w:rsid w:val="005F21AE"/>
    <w:rsid w:val="005F28D1"/>
    <w:rsid w:val="005F2CC0"/>
    <w:rsid w:val="005F43B3"/>
    <w:rsid w:val="005F7C71"/>
    <w:rsid w:val="005F7D9F"/>
    <w:rsid w:val="00603D82"/>
    <w:rsid w:val="006050DF"/>
    <w:rsid w:val="006067A4"/>
    <w:rsid w:val="006077D1"/>
    <w:rsid w:val="006111BE"/>
    <w:rsid w:val="0061139B"/>
    <w:rsid w:val="006117CA"/>
    <w:rsid w:val="006122EA"/>
    <w:rsid w:val="00613227"/>
    <w:rsid w:val="00613E80"/>
    <w:rsid w:val="00613FBE"/>
    <w:rsid w:val="00614D0C"/>
    <w:rsid w:val="00615A9B"/>
    <w:rsid w:val="006162CE"/>
    <w:rsid w:val="00620FFD"/>
    <w:rsid w:val="0062171E"/>
    <w:rsid w:val="006225F7"/>
    <w:rsid w:val="00623A25"/>
    <w:rsid w:val="00623C0F"/>
    <w:rsid w:val="00624A85"/>
    <w:rsid w:val="00625392"/>
    <w:rsid w:val="00626438"/>
    <w:rsid w:val="00626F83"/>
    <w:rsid w:val="00627747"/>
    <w:rsid w:val="00627C50"/>
    <w:rsid w:val="00631C1F"/>
    <w:rsid w:val="006350D1"/>
    <w:rsid w:val="00642A89"/>
    <w:rsid w:val="00644C3A"/>
    <w:rsid w:val="00644F01"/>
    <w:rsid w:val="0064751C"/>
    <w:rsid w:val="006475F9"/>
    <w:rsid w:val="0064778C"/>
    <w:rsid w:val="006513E6"/>
    <w:rsid w:val="00651953"/>
    <w:rsid w:val="00651A1B"/>
    <w:rsid w:val="00653808"/>
    <w:rsid w:val="0065567D"/>
    <w:rsid w:val="00656716"/>
    <w:rsid w:val="006575A7"/>
    <w:rsid w:val="00657DD1"/>
    <w:rsid w:val="006609CE"/>
    <w:rsid w:val="00660F0F"/>
    <w:rsid w:val="006622B8"/>
    <w:rsid w:val="006649D7"/>
    <w:rsid w:val="00665DBA"/>
    <w:rsid w:val="0066624E"/>
    <w:rsid w:val="00666837"/>
    <w:rsid w:val="0066796E"/>
    <w:rsid w:val="00667C59"/>
    <w:rsid w:val="00667EB1"/>
    <w:rsid w:val="0067020D"/>
    <w:rsid w:val="006703DC"/>
    <w:rsid w:val="00671656"/>
    <w:rsid w:val="00672AC3"/>
    <w:rsid w:val="00672D17"/>
    <w:rsid w:val="00672EE9"/>
    <w:rsid w:val="006733B6"/>
    <w:rsid w:val="00673F25"/>
    <w:rsid w:val="00674D63"/>
    <w:rsid w:val="00675471"/>
    <w:rsid w:val="00677717"/>
    <w:rsid w:val="00677A1D"/>
    <w:rsid w:val="00677E11"/>
    <w:rsid w:val="00680693"/>
    <w:rsid w:val="0068069D"/>
    <w:rsid w:val="0068121D"/>
    <w:rsid w:val="00681781"/>
    <w:rsid w:val="00681AFC"/>
    <w:rsid w:val="00681E7A"/>
    <w:rsid w:val="00681FE1"/>
    <w:rsid w:val="00682AE7"/>
    <w:rsid w:val="006841F7"/>
    <w:rsid w:val="00685A23"/>
    <w:rsid w:val="00685AF4"/>
    <w:rsid w:val="0069043C"/>
    <w:rsid w:val="0069150F"/>
    <w:rsid w:val="00691BDE"/>
    <w:rsid w:val="00691FE9"/>
    <w:rsid w:val="00692355"/>
    <w:rsid w:val="00694533"/>
    <w:rsid w:val="00695E5A"/>
    <w:rsid w:val="00696633"/>
    <w:rsid w:val="00696802"/>
    <w:rsid w:val="006975A9"/>
    <w:rsid w:val="00697C6E"/>
    <w:rsid w:val="006A0C9C"/>
    <w:rsid w:val="006A0D16"/>
    <w:rsid w:val="006A1739"/>
    <w:rsid w:val="006A3052"/>
    <w:rsid w:val="006A30C0"/>
    <w:rsid w:val="006A37EB"/>
    <w:rsid w:val="006A5B5D"/>
    <w:rsid w:val="006A5FD8"/>
    <w:rsid w:val="006A6623"/>
    <w:rsid w:val="006A6B5C"/>
    <w:rsid w:val="006A7591"/>
    <w:rsid w:val="006B07FC"/>
    <w:rsid w:val="006B0879"/>
    <w:rsid w:val="006B0AB0"/>
    <w:rsid w:val="006B6C6E"/>
    <w:rsid w:val="006B7A41"/>
    <w:rsid w:val="006C0BF0"/>
    <w:rsid w:val="006C12EA"/>
    <w:rsid w:val="006C22EC"/>
    <w:rsid w:val="006C3127"/>
    <w:rsid w:val="006C3A8D"/>
    <w:rsid w:val="006C4E10"/>
    <w:rsid w:val="006C56C9"/>
    <w:rsid w:val="006D0456"/>
    <w:rsid w:val="006D0CF1"/>
    <w:rsid w:val="006D2043"/>
    <w:rsid w:val="006D243F"/>
    <w:rsid w:val="006D4480"/>
    <w:rsid w:val="006D4C1B"/>
    <w:rsid w:val="006D5849"/>
    <w:rsid w:val="006D7715"/>
    <w:rsid w:val="006E0FAB"/>
    <w:rsid w:val="006E22FB"/>
    <w:rsid w:val="006E32F6"/>
    <w:rsid w:val="006E44BC"/>
    <w:rsid w:val="006E49EE"/>
    <w:rsid w:val="006E5715"/>
    <w:rsid w:val="006F11C8"/>
    <w:rsid w:val="006F2E03"/>
    <w:rsid w:val="006F3B25"/>
    <w:rsid w:val="006F4E8E"/>
    <w:rsid w:val="006F5A5F"/>
    <w:rsid w:val="006F5D6C"/>
    <w:rsid w:val="006F7067"/>
    <w:rsid w:val="006F7E2C"/>
    <w:rsid w:val="00701961"/>
    <w:rsid w:val="00701C5A"/>
    <w:rsid w:val="00702356"/>
    <w:rsid w:val="00704C2A"/>
    <w:rsid w:val="00706653"/>
    <w:rsid w:val="00707222"/>
    <w:rsid w:val="0071000E"/>
    <w:rsid w:val="00712C0A"/>
    <w:rsid w:val="00714258"/>
    <w:rsid w:val="00714680"/>
    <w:rsid w:val="00715B1D"/>
    <w:rsid w:val="00717DC4"/>
    <w:rsid w:val="00720A28"/>
    <w:rsid w:val="00720BEA"/>
    <w:rsid w:val="007245F4"/>
    <w:rsid w:val="007255E7"/>
    <w:rsid w:val="0072574B"/>
    <w:rsid w:val="007259BC"/>
    <w:rsid w:val="00725EF9"/>
    <w:rsid w:val="00726B7B"/>
    <w:rsid w:val="00726D21"/>
    <w:rsid w:val="007270F8"/>
    <w:rsid w:val="0073231F"/>
    <w:rsid w:val="00735B53"/>
    <w:rsid w:val="0073708E"/>
    <w:rsid w:val="007374B1"/>
    <w:rsid w:val="00737E0F"/>
    <w:rsid w:val="00741781"/>
    <w:rsid w:val="00745AAA"/>
    <w:rsid w:val="00746684"/>
    <w:rsid w:val="00746D97"/>
    <w:rsid w:val="00750721"/>
    <w:rsid w:val="00750DD0"/>
    <w:rsid w:val="00754A3D"/>
    <w:rsid w:val="00754CD0"/>
    <w:rsid w:val="00756286"/>
    <w:rsid w:val="00762924"/>
    <w:rsid w:val="00763969"/>
    <w:rsid w:val="00764D1D"/>
    <w:rsid w:val="00764E10"/>
    <w:rsid w:val="00767B82"/>
    <w:rsid w:val="007703BA"/>
    <w:rsid w:val="00770642"/>
    <w:rsid w:val="0077073A"/>
    <w:rsid w:val="00770AAE"/>
    <w:rsid w:val="00771039"/>
    <w:rsid w:val="007721F4"/>
    <w:rsid w:val="0077230C"/>
    <w:rsid w:val="007737E4"/>
    <w:rsid w:val="007744A9"/>
    <w:rsid w:val="00774887"/>
    <w:rsid w:val="007756CE"/>
    <w:rsid w:val="007760B3"/>
    <w:rsid w:val="00776A79"/>
    <w:rsid w:val="00777037"/>
    <w:rsid w:val="0078104B"/>
    <w:rsid w:val="00781F67"/>
    <w:rsid w:val="00782946"/>
    <w:rsid w:val="007841B7"/>
    <w:rsid w:val="00784CCF"/>
    <w:rsid w:val="00785062"/>
    <w:rsid w:val="007862D8"/>
    <w:rsid w:val="00786FC5"/>
    <w:rsid w:val="00787BB3"/>
    <w:rsid w:val="00787CAC"/>
    <w:rsid w:val="007905DB"/>
    <w:rsid w:val="00791C5D"/>
    <w:rsid w:val="00792FA9"/>
    <w:rsid w:val="007934F8"/>
    <w:rsid w:val="007938EF"/>
    <w:rsid w:val="00795B76"/>
    <w:rsid w:val="00796357"/>
    <w:rsid w:val="00796972"/>
    <w:rsid w:val="007A0113"/>
    <w:rsid w:val="007A0AD3"/>
    <w:rsid w:val="007A1B99"/>
    <w:rsid w:val="007A2055"/>
    <w:rsid w:val="007A49C3"/>
    <w:rsid w:val="007A4DDA"/>
    <w:rsid w:val="007A5980"/>
    <w:rsid w:val="007A6125"/>
    <w:rsid w:val="007A6696"/>
    <w:rsid w:val="007A6A84"/>
    <w:rsid w:val="007A746F"/>
    <w:rsid w:val="007A7E93"/>
    <w:rsid w:val="007B01C4"/>
    <w:rsid w:val="007B2D5D"/>
    <w:rsid w:val="007B3896"/>
    <w:rsid w:val="007B55DD"/>
    <w:rsid w:val="007C00AD"/>
    <w:rsid w:val="007C05C6"/>
    <w:rsid w:val="007C1C0F"/>
    <w:rsid w:val="007C2D8E"/>
    <w:rsid w:val="007C3A98"/>
    <w:rsid w:val="007C4676"/>
    <w:rsid w:val="007C536C"/>
    <w:rsid w:val="007C594D"/>
    <w:rsid w:val="007C68B3"/>
    <w:rsid w:val="007C77AF"/>
    <w:rsid w:val="007C7D54"/>
    <w:rsid w:val="007D0046"/>
    <w:rsid w:val="007D1D36"/>
    <w:rsid w:val="007D26EB"/>
    <w:rsid w:val="007D273D"/>
    <w:rsid w:val="007D3179"/>
    <w:rsid w:val="007D6CC0"/>
    <w:rsid w:val="007D78CE"/>
    <w:rsid w:val="007D796D"/>
    <w:rsid w:val="007E06CA"/>
    <w:rsid w:val="007E17F8"/>
    <w:rsid w:val="007E1B44"/>
    <w:rsid w:val="007E1EFB"/>
    <w:rsid w:val="007E39F9"/>
    <w:rsid w:val="007E4428"/>
    <w:rsid w:val="007E67EC"/>
    <w:rsid w:val="007F09F4"/>
    <w:rsid w:val="007F1757"/>
    <w:rsid w:val="007F25CC"/>
    <w:rsid w:val="007F2847"/>
    <w:rsid w:val="007F40C1"/>
    <w:rsid w:val="007F5674"/>
    <w:rsid w:val="007F58A6"/>
    <w:rsid w:val="007F740B"/>
    <w:rsid w:val="00805038"/>
    <w:rsid w:val="00805467"/>
    <w:rsid w:val="00806E10"/>
    <w:rsid w:val="00807208"/>
    <w:rsid w:val="0081134B"/>
    <w:rsid w:val="008118C4"/>
    <w:rsid w:val="0081197A"/>
    <w:rsid w:val="008126F0"/>
    <w:rsid w:val="008131D9"/>
    <w:rsid w:val="00815BA7"/>
    <w:rsid w:val="00815E4D"/>
    <w:rsid w:val="00816C8A"/>
    <w:rsid w:val="008171BF"/>
    <w:rsid w:val="00820ED2"/>
    <w:rsid w:val="00821E6D"/>
    <w:rsid w:val="00823BCD"/>
    <w:rsid w:val="00824106"/>
    <w:rsid w:val="008245C5"/>
    <w:rsid w:val="008257AB"/>
    <w:rsid w:val="0082750D"/>
    <w:rsid w:val="0082769A"/>
    <w:rsid w:val="00827AF9"/>
    <w:rsid w:val="00827F3A"/>
    <w:rsid w:val="00830C98"/>
    <w:rsid w:val="0083274C"/>
    <w:rsid w:val="00832989"/>
    <w:rsid w:val="00835520"/>
    <w:rsid w:val="0083652D"/>
    <w:rsid w:val="008369BE"/>
    <w:rsid w:val="008407F5"/>
    <w:rsid w:val="008426C9"/>
    <w:rsid w:val="00843156"/>
    <w:rsid w:val="0084470E"/>
    <w:rsid w:val="00846DC0"/>
    <w:rsid w:val="0085142F"/>
    <w:rsid w:val="00851B7E"/>
    <w:rsid w:val="00851D19"/>
    <w:rsid w:val="008535B8"/>
    <w:rsid w:val="0085377C"/>
    <w:rsid w:val="00854CFD"/>
    <w:rsid w:val="008558AD"/>
    <w:rsid w:val="00860194"/>
    <w:rsid w:val="00860E70"/>
    <w:rsid w:val="00861115"/>
    <w:rsid w:val="008633A1"/>
    <w:rsid w:val="008647C5"/>
    <w:rsid w:val="0086488B"/>
    <w:rsid w:val="00864DD0"/>
    <w:rsid w:val="00865217"/>
    <w:rsid w:val="00872361"/>
    <w:rsid w:val="00872B9E"/>
    <w:rsid w:val="00872BF2"/>
    <w:rsid w:val="00873C1C"/>
    <w:rsid w:val="00873CD2"/>
    <w:rsid w:val="00874A02"/>
    <w:rsid w:val="008764D3"/>
    <w:rsid w:val="0087781B"/>
    <w:rsid w:val="008811BD"/>
    <w:rsid w:val="008813B5"/>
    <w:rsid w:val="0088490C"/>
    <w:rsid w:val="00884A95"/>
    <w:rsid w:val="00885A7E"/>
    <w:rsid w:val="008863D9"/>
    <w:rsid w:val="00887190"/>
    <w:rsid w:val="00891FB5"/>
    <w:rsid w:val="00892CBD"/>
    <w:rsid w:val="00893371"/>
    <w:rsid w:val="00893970"/>
    <w:rsid w:val="00894BC9"/>
    <w:rsid w:val="00895CF9"/>
    <w:rsid w:val="008965A1"/>
    <w:rsid w:val="008967AB"/>
    <w:rsid w:val="00896EA5"/>
    <w:rsid w:val="008A1788"/>
    <w:rsid w:val="008A190D"/>
    <w:rsid w:val="008A23FF"/>
    <w:rsid w:val="008A2C95"/>
    <w:rsid w:val="008A2F45"/>
    <w:rsid w:val="008A44A3"/>
    <w:rsid w:val="008A56A0"/>
    <w:rsid w:val="008A78F1"/>
    <w:rsid w:val="008A7CC9"/>
    <w:rsid w:val="008B02D9"/>
    <w:rsid w:val="008B07C3"/>
    <w:rsid w:val="008B0B11"/>
    <w:rsid w:val="008B1B07"/>
    <w:rsid w:val="008B1DAA"/>
    <w:rsid w:val="008B22A5"/>
    <w:rsid w:val="008B323A"/>
    <w:rsid w:val="008B4C58"/>
    <w:rsid w:val="008B5802"/>
    <w:rsid w:val="008B5971"/>
    <w:rsid w:val="008B59FC"/>
    <w:rsid w:val="008B5C71"/>
    <w:rsid w:val="008B6BA1"/>
    <w:rsid w:val="008B7287"/>
    <w:rsid w:val="008B7F67"/>
    <w:rsid w:val="008C016D"/>
    <w:rsid w:val="008C0E69"/>
    <w:rsid w:val="008C2D58"/>
    <w:rsid w:val="008C3413"/>
    <w:rsid w:val="008C52AE"/>
    <w:rsid w:val="008C6181"/>
    <w:rsid w:val="008C6455"/>
    <w:rsid w:val="008C78F4"/>
    <w:rsid w:val="008D1AEF"/>
    <w:rsid w:val="008D1FB3"/>
    <w:rsid w:val="008D3737"/>
    <w:rsid w:val="008D3912"/>
    <w:rsid w:val="008D4B12"/>
    <w:rsid w:val="008D5E96"/>
    <w:rsid w:val="008D6DBE"/>
    <w:rsid w:val="008D7258"/>
    <w:rsid w:val="008D73E6"/>
    <w:rsid w:val="008E2416"/>
    <w:rsid w:val="008E466E"/>
    <w:rsid w:val="008E4F71"/>
    <w:rsid w:val="008F146D"/>
    <w:rsid w:val="008F4535"/>
    <w:rsid w:val="008F4E88"/>
    <w:rsid w:val="008F5F44"/>
    <w:rsid w:val="008F6426"/>
    <w:rsid w:val="008F6523"/>
    <w:rsid w:val="00901826"/>
    <w:rsid w:val="00902363"/>
    <w:rsid w:val="00902378"/>
    <w:rsid w:val="009040D2"/>
    <w:rsid w:val="009057C8"/>
    <w:rsid w:val="0090611E"/>
    <w:rsid w:val="00907A70"/>
    <w:rsid w:val="009104A9"/>
    <w:rsid w:val="009130D8"/>
    <w:rsid w:val="009133AD"/>
    <w:rsid w:val="00913636"/>
    <w:rsid w:val="00914F9D"/>
    <w:rsid w:val="00915399"/>
    <w:rsid w:val="009169E7"/>
    <w:rsid w:val="009176E1"/>
    <w:rsid w:val="00917BBD"/>
    <w:rsid w:val="009206D4"/>
    <w:rsid w:val="00920CE3"/>
    <w:rsid w:val="009210FC"/>
    <w:rsid w:val="009240DA"/>
    <w:rsid w:val="009241B3"/>
    <w:rsid w:val="00924ED8"/>
    <w:rsid w:val="00927B0D"/>
    <w:rsid w:val="009304B8"/>
    <w:rsid w:val="00931212"/>
    <w:rsid w:val="00931AED"/>
    <w:rsid w:val="00932DCE"/>
    <w:rsid w:val="00933CF7"/>
    <w:rsid w:val="00934104"/>
    <w:rsid w:val="00934358"/>
    <w:rsid w:val="00934F7C"/>
    <w:rsid w:val="009353C0"/>
    <w:rsid w:val="009357B2"/>
    <w:rsid w:val="00935B52"/>
    <w:rsid w:val="009365BD"/>
    <w:rsid w:val="00937DA7"/>
    <w:rsid w:val="00940BC1"/>
    <w:rsid w:val="00942D05"/>
    <w:rsid w:val="0094474F"/>
    <w:rsid w:val="00944E8B"/>
    <w:rsid w:val="00946B3D"/>
    <w:rsid w:val="00947E73"/>
    <w:rsid w:val="009500B4"/>
    <w:rsid w:val="00950E14"/>
    <w:rsid w:val="009513C7"/>
    <w:rsid w:val="0095158B"/>
    <w:rsid w:val="00951E2A"/>
    <w:rsid w:val="009522AB"/>
    <w:rsid w:val="009535E0"/>
    <w:rsid w:val="00954B26"/>
    <w:rsid w:val="00954E37"/>
    <w:rsid w:val="00955C29"/>
    <w:rsid w:val="00957017"/>
    <w:rsid w:val="009577BA"/>
    <w:rsid w:val="00962F9B"/>
    <w:rsid w:val="009635E8"/>
    <w:rsid w:val="00967093"/>
    <w:rsid w:val="00970B00"/>
    <w:rsid w:val="00971276"/>
    <w:rsid w:val="009713B3"/>
    <w:rsid w:val="009722B4"/>
    <w:rsid w:val="009734FB"/>
    <w:rsid w:val="0097425D"/>
    <w:rsid w:val="009746C9"/>
    <w:rsid w:val="00977D3D"/>
    <w:rsid w:val="00985052"/>
    <w:rsid w:val="00987D04"/>
    <w:rsid w:val="00991D29"/>
    <w:rsid w:val="00994BC0"/>
    <w:rsid w:val="00994DA9"/>
    <w:rsid w:val="009952DB"/>
    <w:rsid w:val="00995BE2"/>
    <w:rsid w:val="00997F7A"/>
    <w:rsid w:val="009A0A54"/>
    <w:rsid w:val="009A10E5"/>
    <w:rsid w:val="009A2083"/>
    <w:rsid w:val="009A218B"/>
    <w:rsid w:val="009A38D8"/>
    <w:rsid w:val="009A5284"/>
    <w:rsid w:val="009A556C"/>
    <w:rsid w:val="009A574F"/>
    <w:rsid w:val="009A79BD"/>
    <w:rsid w:val="009B0372"/>
    <w:rsid w:val="009B175B"/>
    <w:rsid w:val="009B198D"/>
    <w:rsid w:val="009B1ECB"/>
    <w:rsid w:val="009B324E"/>
    <w:rsid w:val="009B32E2"/>
    <w:rsid w:val="009B55A7"/>
    <w:rsid w:val="009B6F52"/>
    <w:rsid w:val="009C123C"/>
    <w:rsid w:val="009C146C"/>
    <w:rsid w:val="009C1985"/>
    <w:rsid w:val="009C2397"/>
    <w:rsid w:val="009C246B"/>
    <w:rsid w:val="009C2C65"/>
    <w:rsid w:val="009C31ED"/>
    <w:rsid w:val="009C32E1"/>
    <w:rsid w:val="009C37D5"/>
    <w:rsid w:val="009C4015"/>
    <w:rsid w:val="009C46ED"/>
    <w:rsid w:val="009C473D"/>
    <w:rsid w:val="009C7E08"/>
    <w:rsid w:val="009D0C21"/>
    <w:rsid w:val="009D0EAC"/>
    <w:rsid w:val="009D59BF"/>
    <w:rsid w:val="009D7A6F"/>
    <w:rsid w:val="009E053A"/>
    <w:rsid w:val="009E1A7A"/>
    <w:rsid w:val="009E1DF7"/>
    <w:rsid w:val="009E3D15"/>
    <w:rsid w:val="009E684D"/>
    <w:rsid w:val="009E7A52"/>
    <w:rsid w:val="009E7AAC"/>
    <w:rsid w:val="009F02DF"/>
    <w:rsid w:val="009F0C4A"/>
    <w:rsid w:val="009F2147"/>
    <w:rsid w:val="009F39DD"/>
    <w:rsid w:val="009F3F10"/>
    <w:rsid w:val="009F4CED"/>
    <w:rsid w:val="009F65CB"/>
    <w:rsid w:val="00A027F4"/>
    <w:rsid w:val="00A063EF"/>
    <w:rsid w:val="00A06E3D"/>
    <w:rsid w:val="00A07DBC"/>
    <w:rsid w:val="00A122D9"/>
    <w:rsid w:val="00A1433F"/>
    <w:rsid w:val="00A14640"/>
    <w:rsid w:val="00A16270"/>
    <w:rsid w:val="00A20CFB"/>
    <w:rsid w:val="00A21E9E"/>
    <w:rsid w:val="00A24575"/>
    <w:rsid w:val="00A24808"/>
    <w:rsid w:val="00A26D5F"/>
    <w:rsid w:val="00A274C2"/>
    <w:rsid w:val="00A27D71"/>
    <w:rsid w:val="00A30459"/>
    <w:rsid w:val="00A30FD5"/>
    <w:rsid w:val="00A310D0"/>
    <w:rsid w:val="00A34082"/>
    <w:rsid w:val="00A34C1D"/>
    <w:rsid w:val="00A37BC6"/>
    <w:rsid w:val="00A37F68"/>
    <w:rsid w:val="00A409B9"/>
    <w:rsid w:val="00A440FE"/>
    <w:rsid w:val="00A447DD"/>
    <w:rsid w:val="00A46607"/>
    <w:rsid w:val="00A46984"/>
    <w:rsid w:val="00A51E4C"/>
    <w:rsid w:val="00A5248A"/>
    <w:rsid w:val="00A53A89"/>
    <w:rsid w:val="00A53FF0"/>
    <w:rsid w:val="00A540CF"/>
    <w:rsid w:val="00A54DDF"/>
    <w:rsid w:val="00A54E74"/>
    <w:rsid w:val="00A579C9"/>
    <w:rsid w:val="00A60CC8"/>
    <w:rsid w:val="00A64052"/>
    <w:rsid w:val="00A64A94"/>
    <w:rsid w:val="00A70DE9"/>
    <w:rsid w:val="00A72EA6"/>
    <w:rsid w:val="00A75534"/>
    <w:rsid w:val="00A77A49"/>
    <w:rsid w:val="00A77EBD"/>
    <w:rsid w:val="00A80EB1"/>
    <w:rsid w:val="00A83F89"/>
    <w:rsid w:val="00A852E3"/>
    <w:rsid w:val="00A866E9"/>
    <w:rsid w:val="00A86A1D"/>
    <w:rsid w:val="00A878C4"/>
    <w:rsid w:val="00A87EB2"/>
    <w:rsid w:val="00A90AC8"/>
    <w:rsid w:val="00A92F51"/>
    <w:rsid w:val="00A9432E"/>
    <w:rsid w:val="00A94A15"/>
    <w:rsid w:val="00A94BA4"/>
    <w:rsid w:val="00A95AED"/>
    <w:rsid w:val="00A96E3B"/>
    <w:rsid w:val="00A970B7"/>
    <w:rsid w:val="00AA1004"/>
    <w:rsid w:val="00AA1219"/>
    <w:rsid w:val="00AA1E3C"/>
    <w:rsid w:val="00AA3B95"/>
    <w:rsid w:val="00AA3C4A"/>
    <w:rsid w:val="00AA6457"/>
    <w:rsid w:val="00AA7D01"/>
    <w:rsid w:val="00AB0677"/>
    <w:rsid w:val="00AB2BAC"/>
    <w:rsid w:val="00AB2C4F"/>
    <w:rsid w:val="00AB3387"/>
    <w:rsid w:val="00AB3D82"/>
    <w:rsid w:val="00AB510D"/>
    <w:rsid w:val="00AB548F"/>
    <w:rsid w:val="00AB67FD"/>
    <w:rsid w:val="00AB6E5A"/>
    <w:rsid w:val="00AC05B8"/>
    <w:rsid w:val="00AC1115"/>
    <w:rsid w:val="00AC1918"/>
    <w:rsid w:val="00AC1E71"/>
    <w:rsid w:val="00AC2BDD"/>
    <w:rsid w:val="00AC2DD0"/>
    <w:rsid w:val="00AC318A"/>
    <w:rsid w:val="00AC31E1"/>
    <w:rsid w:val="00AC35B3"/>
    <w:rsid w:val="00AC42EF"/>
    <w:rsid w:val="00AC46A3"/>
    <w:rsid w:val="00AC478A"/>
    <w:rsid w:val="00AC6B13"/>
    <w:rsid w:val="00AC6D48"/>
    <w:rsid w:val="00AC786E"/>
    <w:rsid w:val="00AD0813"/>
    <w:rsid w:val="00AD189A"/>
    <w:rsid w:val="00AD2886"/>
    <w:rsid w:val="00AD4446"/>
    <w:rsid w:val="00AD4D9F"/>
    <w:rsid w:val="00AD4EF5"/>
    <w:rsid w:val="00AD5EDB"/>
    <w:rsid w:val="00AD7169"/>
    <w:rsid w:val="00AE3902"/>
    <w:rsid w:val="00AE6248"/>
    <w:rsid w:val="00AF16FB"/>
    <w:rsid w:val="00AF2116"/>
    <w:rsid w:val="00AF2136"/>
    <w:rsid w:val="00AF2A22"/>
    <w:rsid w:val="00AF3E90"/>
    <w:rsid w:val="00AF43B5"/>
    <w:rsid w:val="00AF659F"/>
    <w:rsid w:val="00AF7E10"/>
    <w:rsid w:val="00B00E59"/>
    <w:rsid w:val="00B037CC"/>
    <w:rsid w:val="00B03E77"/>
    <w:rsid w:val="00B04733"/>
    <w:rsid w:val="00B04C26"/>
    <w:rsid w:val="00B04D05"/>
    <w:rsid w:val="00B05278"/>
    <w:rsid w:val="00B053F6"/>
    <w:rsid w:val="00B07533"/>
    <w:rsid w:val="00B077DE"/>
    <w:rsid w:val="00B10495"/>
    <w:rsid w:val="00B11D04"/>
    <w:rsid w:val="00B1276B"/>
    <w:rsid w:val="00B13874"/>
    <w:rsid w:val="00B141E9"/>
    <w:rsid w:val="00B1447E"/>
    <w:rsid w:val="00B15A66"/>
    <w:rsid w:val="00B1695F"/>
    <w:rsid w:val="00B16E56"/>
    <w:rsid w:val="00B204E1"/>
    <w:rsid w:val="00B20E79"/>
    <w:rsid w:val="00B21CCB"/>
    <w:rsid w:val="00B21EE5"/>
    <w:rsid w:val="00B22ACE"/>
    <w:rsid w:val="00B24B34"/>
    <w:rsid w:val="00B252A0"/>
    <w:rsid w:val="00B25F50"/>
    <w:rsid w:val="00B26F4D"/>
    <w:rsid w:val="00B3050F"/>
    <w:rsid w:val="00B33080"/>
    <w:rsid w:val="00B34660"/>
    <w:rsid w:val="00B357DC"/>
    <w:rsid w:val="00B3606C"/>
    <w:rsid w:val="00B36622"/>
    <w:rsid w:val="00B367D3"/>
    <w:rsid w:val="00B3688A"/>
    <w:rsid w:val="00B40948"/>
    <w:rsid w:val="00B413DD"/>
    <w:rsid w:val="00B42C09"/>
    <w:rsid w:val="00B42E63"/>
    <w:rsid w:val="00B448E2"/>
    <w:rsid w:val="00B46166"/>
    <w:rsid w:val="00B47A43"/>
    <w:rsid w:val="00B5187A"/>
    <w:rsid w:val="00B51AB3"/>
    <w:rsid w:val="00B53429"/>
    <w:rsid w:val="00B53ACB"/>
    <w:rsid w:val="00B53CF5"/>
    <w:rsid w:val="00B57C8C"/>
    <w:rsid w:val="00B57DAA"/>
    <w:rsid w:val="00B57E04"/>
    <w:rsid w:val="00B607C8"/>
    <w:rsid w:val="00B60994"/>
    <w:rsid w:val="00B63712"/>
    <w:rsid w:val="00B6413C"/>
    <w:rsid w:val="00B64544"/>
    <w:rsid w:val="00B64A58"/>
    <w:rsid w:val="00B6537F"/>
    <w:rsid w:val="00B709B3"/>
    <w:rsid w:val="00B7171A"/>
    <w:rsid w:val="00B71F28"/>
    <w:rsid w:val="00B72554"/>
    <w:rsid w:val="00B72FE7"/>
    <w:rsid w:val="00B77943"/>
    <w:rsid w:val="00B77B7E"/>
    <w:rsid w:val="00B80B17"/>
    <w:rsid w:val="00B8186E"/>
    <w:rsid w:val="00B82095"/>
    <w:rsid w:val="00B84DFD"/>
    <w:rsid w:val="00B86134"/>
    <w:rsid w:val="00B90208"/>
    <w:rsid w:val="00B90ABA"/>
    <w:rsid w:val="00B910FE"/>
    <w:rsid w:val="00B91898"/>
    <w:rsid w:val="00B918AC"/>
    <w:rsid w:val="00B92392"/>
    <w:rsid w:val="00B9387C"/>
    <w:rsid w:val="00B94092"/>
    <w:rsid w:val="00B94546"/>
    <w:rsid w:val="00B9473D"/>
    <w:rsid w:val="00B94D0C"/>
    <w:rsid w:val="00B94F69"/>
    <w:rsid w:val="00B95625"/>
    <w:rsid w:val="00B97F34"/>
    <w:rsid w:val="00BA059D"/>
    <w:rsid w:val="00BA2C58"/>
    <w:rsid w:val="00BA3B0B"/>
    <w:rsid w:val="00BA41DC"/>
    <w:rsid w:val="00BA4FB7"/>
    <w:rsid w:val="00BA5D34"/>
    <w:rsid w:val="00BA66D8"/>
    <w:rsid w:val="00BA74C8"/>
    <w:rsid w:val="00BA7A58"/>
    <w:rsid w:val="00BB371D"/>
    <w:rsid w:val="00BB3B0B"/>
    <w:rsid w:val="00BB59D5"/>
    <w:rsid w:val="00BB67A8"/>
    <w:rsid w:val="00BB7A7C"/>
    <w:rsid w:val="00BC011E"/>
    <w:rsid w:val="00BC0299"/>
    <w:rsid w:val="00BC0836"/>
    <w:rsid w:val="00BC2625"/>
    <w:rsid w:val="00BC34C8"/>
    <w:rsid w:val="00BC448B"/>
    <w:rsid w:val="00BC4F48"/>
    <w:rsid w:val="00BC6A2B"/>
    <w:rsid w:val="00BC6B0F"/>
    <w:rsid w:val="00BC7D48"/>
    <w:rsid w:val="00BD0964"/>
    <w:rsid w:val="00BD0F0B"/>
    <w:rsid w:val="00BD1D8F"/>
    <w:rsid w:val="00BD3428"/>
    <w:rsid w:val="00BD49F0"/>
    <w:rsid w:val="00BD66E1"/>
    <w:rsid w:val="00BD7C3B"/>
    <w:rsid w:val="00BE109A"/>
    <w:rsid w:val="00BE25A3"/>
    <w:rsid w:val="00BE26C1"/>
    <w:rsid w:val="00BE2A62"/>
    <w:rsid w:val="00BE39EB"/>
    <w:rsid w:val="00BE534E"/>
    <w:rsid w:val="00BE5F51"/>
    <w:rsid w:val="00BE624D"/>
    <w:rsid w:val="00BF1C2C"/>
    <w:rsid w:val="00BF21A6"/>
    <w:rsid w:val="00BF37A3"/>
    <w:rsid w:val="00BF3CDC"/>
    <w:rsid w:val="00BF4FAE"/>
    <w:rsid w:val="00BF6FA1"/>
    <w:rsid w:val="00BF71F8"/>
    <w:rsid w:val="00C012B1"/>
    <w:rsid w:val="00C01463"/>
    <w:rsid w:val="00C02C33"/>
    <w:rsid w:val="00C03F61"/>
    <w:rsid w:val="00C054D1"/>
    <w:rsid w:val="00C0659B"/>
    <w:rsid w:val="00C076C9"/>
    <w:rsid w:val="00C100B1"/>
    <w:rsid w:val="00C110D0"/>
    <w:rsid w:val="00C13C7C"/>
    <w:rsid w:val="00C161E2"/>
    <w:rsid w:val="00C16353"/>
    <w:rsid w:val="00C16E4E"/>
    <w:rsid w:val="00C208ED"/>
    <w:rsid w:val="00C20977"/>
    <w:rsid w:val="00C21A35"/>
    <w:rsid w:val="00C236F8"/>
    <w:rsid w:val="00C23DA8"/>
    <w:rsid w:val="00C23F86"/>
    <w:rsid w:val="00C26452"/>
    <w:rsid w:val="00C26F7E"/>
    <w:rsid w:val="00C27DA3"/>
    <w:rsid w:val="00C30EB5"/>
    <w:rsid w:val="00C326A8"/>
    <w:rsid w:val="00C34349"/>
    <w:rsid w:val="00C3497B"/>
    <w:rsid w:val="00C355D9"/>
    <w:rsid w:val="00C369AE"/>
    <w:rsid w:val="00C37E7A"/>
    <w:rsid w:val="00C40845"/>
    <w:rsid w:val="00C4091E"/>
    <w:rsid w:val="00C40EEE"/>
    <w:rsid w:val="00C412E5"/>
    <w:rsid w:val="00C429FD"/>
    <w:rsid w:val="00C42E9B"/>
    <w:rsid w:val="00C435EE"/>
    <w:rsid w:val="00C44279"/>
    <w:rsid w:val="00C504C2"/>
    <w:rsid w:val="00C50908"/>
    <w:rsid w:val="00C50A23"/>
    <w:rsid w:val="00C50EAF"/>
    <w:rsid w:val="00C52FA7"/>
    <w:rsid w:val="00C54527"/>
    <w:rsid w:val="00C555F4"/>
    <w:rsid w:val="00C56720"/>
    <w:rsid w:val="00C57539"/>
    <w:rsid w:val="00C60704"/>
    <w:rsid w:val="00C6182F"/>
    <w:rsid w:val="00C62B7F"/>
    <w:rsid w:val="00C62F27"/>
    <w:rsid w:val="00C6301C"/>
    <w:rsid w:val="00C6437F"/>
    <w:rsid w:val="00C64AE3"/>
    <w:rsid w:val="00C67BCF"/>
    <w:rsid w:val="00C7064F"/>
    <w:rsid w:val="00C72B9E"/>
    <w:rsid w:val="00C73A8F"/>
    <w:rsid w:val="00C7407C"/>
    <w:rsid w:val="00C759D4"/>
    <w:rsid w:val="00C76559"/>
    <w:rsid w:val="00C77ACF"/>
    <w:rsid w:val="00C8025A"/>
    <w:rsid w:val="00C813C8"/>
    <w:rsid w:val="00C8183B"/>
    <w:rsid w:val="00C81957"/>
    <w:rsid w:val="00C8212C"/>
    <w:rsid w:val="00C8238E"/>
    <w:rsid w:val="00C83776"/>
    <w:rsid w:val="00C838C5"/>
    <w:rsid w:val="00C848FE"/>
    <w:rsid w:val="00C861AC"/>
    <w:rsid w:val="00C86828"/>
    <w:rsid w:val="00C86D3D"/>
    <w:rsid w:val="00C86D82"/>
    <w:rsid w:val="00C90414"/>
    <w:rsid w:val="00C904B6"/>
    <w:rsid w:val="00C911BB"/>
    <w:rsid w:val="00C93ABC"/>
    <w:rsid w:val="00C93E99"/>
    <w:rsid w:val="00C9495C"/>
    <w:rsid w:val="00C961EC"/>
    <w:rsid w:val="00C96D2C"/>
    <w:rsid w:val="00C9786A"/>
    <w:rsid w:val="00CA176A"/>
    <w:rsid w:val="00CA2FA6"/>
    <w:rsid w:val="00CA56A9"/>
    <w:rsid w:val="00CA67AA"/>
    <w:rsid w:val="00CA7063"/>
    <w:rsid w:val="00CA7BC4"/>
    <w:rsid w:val="00CB0F4E"/>
    <w:rsid w:val="00CB3728"/>
    <w:rsid w:val="00CB3AD2"/>
    <w:rsid w:val="00CB5485"/>
    <w:rsid w:val="00CB5818"/>
    <w:rsid w:val="00CB65C7"/>
    <w:rsid w:val="00CB6B5F"/>
    <w:rsid w:val="00CB7E27"/>
    <w:rsid w:val="00CC00D8"/>
    <w:rsid w:val="00CC0D46"/>
    <w:rsid w:val="00CC1B0A"/>
    <w:rsid w:val="00CC34CA"/>
    <w:rsid w:val="00CC3573"/>
    <w:rsid w:val="00CC3673"/>
    <w:rsid w:val="00CC3D7C"/>
    <w:rsid w:val="00CC4863"/>
    <w:rsid w:val="00CC5D87"/>
    <w:rsid w:val="00CC6090"/>
    <w:rsid w:val="00CC6384"/>
    <w:rsid w:val="00CC7D82"/>
    <w:rsid w:val="00CD1AC9"/>
    <w:rsid w:val="00CD2BA3"/>
    <w:rsid w:val="00CD5E1F"/>
    <w:rsid w:val="00CD6120"/>
    <w:rsid w:val="00CD65DC"/>
    <w:rsid w:val="00CD6E7D"/>
    <w:rsid w:val="00CE03CC"/>
    <w:rsid w:val="00CE3861"/>
    <w:rsid w:val="00CE3E70"/>
    <w:rsid w:val="00CE6460"/>
    <w:rsid w:val="00CE6FA8"/>
    <w:rsid w:val="00CE7463"/>
    <w:rsid w:val="00CF376C"/>
    <w:rsid w:val="00CF711E"/>
    <w:rsid w:val="00CF7CAA"/>
    <w:rsid w:val="00D01B15"/>
    <w:rsid w:val="00D025A6"/>
    <w:rsid w:val="00D0283E"/>
    <w:rsid w:val="00D02DCD"/>
    <w:rsid w:val="00D03439"/>
    <w:rsid w:val="00D05722"/>
    <w:rsid w:val="00D10CEE"/>
    <w:rsid w:val="00D10F1D"/>
    <w:rsid w:val="00D10FCA"/>
    <w:rsid w:val="00D12299"/>
    <w:rsid w:val="00D15AF0"/>
    <w:rsid w:val="00D165A5"/>
    <w:rsid w:val="00D16B8D"/>
    <w:rsid w:val="00D17F7F"/>
    <w:rsid w:val="00D20B0C"/>
    <w:rsid w:val="00D22A7F"/>
    <w:rsid w:val="00D22CBE"/>
    <w:rsid w:val="00D23A7E"/>
    <w:rsid w:val="00D24D4E"/>
    <w:rsid w:val="00D24E40"/>
    <w:rsid w:val="00D25F00"/>
    <w:rsid w:val="00D267EC"/>
    <w:rsid w:val="00D270DF"/>
    <w:rsid w:val="00D2764B"/>
    <w:rsid w:val="00D27712"/>
    <w:rsid w:val="00D30F3E"/>
    <w:rsid w:val="00D329DE"/>
    <w:rsid w:val="00D336C9"/>
    <w:rsid w:val="00D34E46"/>
    <w:rsid w:val="00D353A6"/>
    <w:rsid w:val="00D36060"/>
    <w:rsid w:val="00D36978"/>
    <w:rsid w:val="00D36E09"/>
    <w:rsid w:val="00D37100"/>
    <w:rsid w:val="00D40C1F"/>
    <w:rsid w:val="00D45BC2"/>
    <w:rsid w:val="00D45C50"/>
    <w:rsid w:val="00D465F7"/>
    <w:rsid w:val="00D46601"/>
    <w:rsid w:val="00D47543"/>
    <w:rsid w:val="00D53C0C"/>
    <w:rsid w:val="00D53FF5"/>
    <w:rsid w:val="00D57438"/>
    <w:rsid w:val="00D62339"/>
    <w:rsid w:val="00D666CC"/>
    <w:rsid w:val="00D66763"/>
    <w:rsid w:val="00D669EB"/>
    <w:rsid w:val="00D70305"/>
    <w:rsid w:val="00D72983"/>
    <w:rsid w:val="00D7429C"/>
    <w:rsid w:val="00D75330"/>
    <w:rsid w:val="00D75AA0"/>
    <w:rsid w:val="00D76CA7"/>
    <w:rsid w:val="00D804C2"/>
    <w:rsid w:val="00D81140"/>
    <w:rsid w:val="00D82482"/>
    <w:rsid w:val="00D83091"/>
    <w:rsid w:val="00D85F1D"/>
    <w:rsid w:val="00D86A4C"/>
    <w:rsid w:val="00D872F8"/>
    <w:rsid w:val="00D92099"/>
    <w:rsid w:val="00D92D70"/>
    <w:rsid w:val="00DA1975"/>
    <w:rsid w:val="00DA1C8F"/>
    <w:rsid w:val="00DA411E"/>
    <w:rsid w:val="00DA5578"/>
    <w:rsid w:val="00DA58D3"/>
    <w:rsid w:val="00DA7CBB"/>
    <w:rsid w:val="00DB09FB"/>
    <w:rsid w:val="00DB0AE7"/>
    <w:rsid w:val="00DB3D9C"/>
    <w:rsid w:val="00DB4C4E"/>
    <w:rsid w:val="00DB5BC1"/>
    <w:rsid w:val="00DB61AD"/>
    <w:rsid w:val="00DB6C91"/>
    <w:rsid w:val="00DB73FA"/>
    <w:rsid w:val="00DB75B2"/>
    <w:rsid w:val="00DC0089"/>
    <w:rsid w:val="00DC0339"/>
    <w:rsid w:val="00DC095F"/>
    <w:rsid w:val="00DC0F38"/>
    <w:rsid w:val="00DC1114"/>
    <w:rsid w:val="00DC2074"/>
    <w:rsid w:val="00DC3655"/>
    <w:rsid w:val="00DC5B37"/>
    <w:rsid w:val="00DC7417"/>
    <w:rsid w:val="00DC758F"/>
    <w:rsid w:val="00DD13ED"/>
    <w:rsid w:val="00DD19DD"/>
    <w:rsid w:val="00DD4B6C"/>
    <w:rsid w:val="00DD5D79"/>
    <w:rsid w:val="00DD68F1"/>
    <w:rsid w:val="00DE4083"/>
    <w:rsid w:val="00DE4E2D"/>
    <w:rsid w:val="00DE77E3"/>
    <w:rsid w:val="00DE786B"/>
    <w:rsid w:val="00DE7BE2"/>
    <w:rsid w:val="00DF04AB"/>
    <w:rsid w:val="00DF241C"/>
    <w:rsid w:val="00DF2688"/>
    <w:rsid w:val="00DF2E50"/>
    <w:rsid w:val="00DF351D"/>
    <w:rsid w:val="00DF5CC9"/>
    <w:rsid w:val="00DF6277"/>
    <w:rsid w:val="00DF7A22"/>
    <w:rsid w:val="00DF7C1A"/>
    <w:rsid w:val="00E0076D"/>
    <w:rsid w:val="00E0181F"/>
    <w:rsid w:val="00E02CB5"/>
    <w:rsid w:val="00E0307D"/>
    <w:rsid w:val="00E030B0"/>
    <w:rsid w:val="00E0375E"/>
    <w:rsid w:val="00E05BAE"/>
    <w:rsid w:val="00E05D5A"/>
    <w:rsid w:val="00E0638A"/>
    <w:rsid w:val="00E0723B"/>
    <w:rsid w:val="00E07597"/>
    <w:rsid w:val="00E0759E"/>
    <w:rsid w:val="00E11C5B"/>
    <w:rsid w:val="00E12148"/>
    <w:rsid w:val="00E143DD"/>
    <w:rsid w:val="00E14948"/>
    <w:rsid w:val="00E1758E"/>
    <w:rsid w:val="00E2079C"/>
    <w:rsid w:val="00E230DC"/>
    <w:rsid w:val="00E23CF2"/>
    <w:rsid w:val="00E254D3"/>
    <w:rsid w:val="00E2592C"/>
    <w:rsid w:val="00E25F84"/>
    <w:rsid w:val="00E26413"/>
    <w:rsid w:val="00E27590"/>
    <w:rsid w:val="00E31AB8"/>
    <w:rsid w:val="00E31E26"/>
    <w:rsid w:val="00E3208D"/>
    <w:rsid w:val="00E32AF2"/>
    <w:rsid w:val="00E33239"/>
    <w:rsid w:val="00E33F44"/>
    <w:rsid w:val="00E33FD8"/>
    <w:rsid w:val="00E34CFA"/>
    <w:rsid w:val="00E357BD"/>
    <w:rsid w:val="00E35DB1"/>
    <w:rsid w:val="00E37B5F"/>
    <w:rsid w:val="00E42061"/>
    <w:rsid w:val="00E42E2D"/>
    <w:rsid w:val="00E432D8"/>
    <w:rsid w:val="00E43BC6"/>
    <w:rsid w:val="00E46A81"/>
    <w:rsid w:val="00E46E3C"/>
    <w:rsid w:val="00E46E9C"/>
    <w:rsid w:val="00E47E36"/>
    <w:rsid w:val="00E5054E"/>
    <w:rsid w:val="00E506E8"/>
    <w:rsid w:val="00E507BE"/>
    <w:rsid w:val="00E51248"/>
    <w:rsid w:val="00E51409"/>
    <w:rsid w:val="00E5211A"/>
    <w:rsid w:val="00E52DF4"/>
    <w:rsid w:val="00E54B25"/>
    <w:rsid w:val="00E5616D"/>
    <w:rsid w:val="00E57F8A"/>
    <w:rsid w:val="00E6087F"/>
    <w:rsid w:val="00E60D25"/>
    <w:rsid w:val="00E62917"/>
    <w:rsid w:val="00E63414"/>
    <w:rsid w:val="00E65304"/>
    <w:rsid w:val="00E6783C"/>
    <w:rsid w:val="00E701C6"/>
    <w:rsid w:val="00E70AA5"/>
    <w:rsid w:val="00E71B35"/>
    <w:rsid w:val="00E71EF9"/>
    <w:rsid w:val="00E7338B"/>
    <w:rsid w:val="00E75EE0"/>
    <w:rsid w:val="00E7617B"/>
    <w:rsid w:val="00E779BE"/>
    <w:rsid w:val="00E77BA6"/>
    <w:rsid w:val="00E80A3F"/>
    <w:rsid w:val="00E813CC"/>
    <w:rsid w:val="00E81E42"/>
    <w:rsid w:val="00E82A5B"/>
    <w:rsid w:val="00E82E05"/>
    <w:rsid w:val="00E833C3"/>
    <w:rsid w:val="00E8581E"/>
    <w:rsid w:val="00E85AC1"/>
    <w:rsid w:val="00E85B29"/>
    <w:rsid w:val="00E85E13"/>
    <w:rsid w:val="00E9078D"/>
    <w:rsid w:val="00E91C00"/>
    <w:rsid w:val="00E92A37"/>
    <w:rsid w:val="00E93086"/>
    <w:rsid w:val="00E93133"/>
    <w:rsid w:val="00E9378A"/>
    <w:rsid w:val="00E94A12"/>
    <w:rsid w:val="00E97709"/>
    <w:rsid w:val="00EA069D"/>
    <w:rsid w:val="00EA13B8"/>
    <w:rsid w:val="00EA3134"/>
    <w:rsid w:val="00EA3180"/>
    <w:rsid w:val="00EA4EDB"/>
    <w:rsid w:val="00EA4EF6"/>
    <w:rsid w:val="00EA5871"/>
    <w:rsid w:val="00EB01DE"/>
    <w:rsid w:val="00EB064C"/>
    <w:rsid w:val="00EB0CB0"/>
    <w:rsid w:val="00EB12C2"/>
    <w:rsid w:val="00EB1765"/>
    <w:rsid w:val="00EB370B"/>
    <w:rsid w:val="00EB3ADC"/>
    <w:rsid w:val="00EB42B0"/>
    <w:rsid w:val="00EC4A04"/>
    <w:rsid w:val="00EC6738"/>
    <w:rsid w:val="00EC6930"/>
    <w:rsid w:val="00EC7CCE"/>
    <w:rsid w:val="00ED0C70"/>
    <w:rsid w:val="00ED0F6E"/>
    <w:rsid w:val="00ED1A34"/>
    <w:rsid w:val="00ED1FB3"/>
    <w:rsid w:val="00ED3242"/>
    <w:rsid w:val="00ED3A9D"/>
    <w:rsid w:val="00ED4820"/>
    <w:rsid w:val="00ED65FB"/>
    <w:rsid w:val="00ED6DB9"/>
    <w:rsid w:val="00ED7C68"/>
    <w:rsid w:val="00EE082C"/>
    <w:rsid w:val="00EE092D"/>
    <w:rsid w:val="00EE0B64"/>
    <w:rsid w:val="00EE1F8A"/>
    <w:rsid w:val="00EE3D23"/>
    <w:rsid w:val="00EE4143"/>
    <w:rsid w:val="00EE4745"/>
    <w:rsid w:val="00EE70B5"/>
    <w:rsid w:val="00EF03E1"/>
    <w:rsid w:val="00EF29DB"/>
    <w:rsid w:val="00EF2DA6"/>
    <w:rsid w:val="00EF63A6"/>
    <w:rsid w:val="00F0091A"/>
    <w:rsid w:val="00F01C19"/>
    <w:rsid w:val="00F01F4C"/>
    <w:rsid w:val="00F03887"/>
    <w:rsid w:val="00F060C0"/>
    <w:rsid w:val="00F06974"/>
    <w:rsid w:val="00F0748A"/>
    <w:rsid w:val="00F11A40"/>
    <w:rsid w:val="00F12666"/>
    <w:rsid w:val="00F13F77"/>
    <w:rsid w:val="00F14094"/>
    <w:rsid w:val="00F16023"/>
    <w:rsid w:val="00F161F1"/>
    <w:rsid w:val="00F21813"/>
    <w:rsid w:val="00F21FA3"/>
    <w:rsid w:val="00F21FA7"/>
    <w:rsid w:val="00F2270A"/>
    <w:rsid w:val="00F2549C"/>
    <w:rsid w:val="00F25E59"/>
    <w:rsid w:val="00F2793B"/>
    <w:rsid w:val="00F31D46"/>
    <w:rsid w:val="00F32C28"/>
    <w:rsid w:val="00F347D7"/>
    <w:rsid w:val="00F34D0F"/>
    <w:rsid w:val="00F375F8"/>
    <w:rsid w:val="00F4056B"/>
    <w:rsid w:val="00F405BC"/>
    <w:rsid w:val="00F40F19"/>
    <w:rsid w:val="00F42008"/>
    <w:rsid w:val="00F42B1B"/>
    <w:rsid w:val="00F42B57"/>
    <w:rsid w:val="00F4416A"/>
    <w:rsid w:val="00F4472D"/>
    <w:rsid w:val="00F45485"/>
    <w:rsid w:val="00F46180"/>
    <w:rsid w:val="00F46409"/>
    <w:rsid w:val="00F51E44"/>
    <w:rsid w:val="00F52377"/>
    <w:rsid w:val="00F5288F"/>
    <w:rsid w:val="00F52FF7"/>
    <w:rsid w:val="00F53295"/>
    <w:rsid w:val="00F55AE1"/>
    <w:rsid w:val="00F55B12"/>
    <w:rsid w:val="00F55BF8"/>
    <w:rsid w:val="00F55D3D"/>
    <w:rsid w:val="00F5669C"/>
    <w:rsid w:val="00F60E35"/>
    <w:rsid w:val="00F62286"/>
    <w:rsid w:val="00F6562F"/>
    <w:rsid w:val="00F65D16"/>
    <w:rsid w:val="00F67E25"/>
    <w:rsid w:val="00F72579"/>
    <w:rsid w:val="00F73C57"/>
    <w:rsid w:val="00F74570"/>
    <w:rsid w:val="00F747A1"/>
    <w:rsid w:val="00F752B6"/>
    <w:rsid w:val="00F75319"/>
    <w:rsid w:val="00F76265"/>
    <w:rsid w:val="00F774C1"/>
    <w:rsid w:val="00F80982"/>
    <w:rsid w:val="00F82369"/>
    <w:rsid w:val="00F82670"/>
    <w:rsid w:val="00F82CE8"/>
    <w:rsid w:val="00F830FC"/>
    <w:rsid w:val="00F848C1"/>
    <w:rsid w:val="00F86FA5"/>
    <w:rsid w:val="00F8753C"/>
    <w:rsid w:val="00F87D18"/>
    <w:rsid w:val="00F90D94"/>
    <w:rsid w:val="00F90E93"/>
    <w:rsid w:val="00F91B07"/>
    <w:rsid w:val="00F91BF3"/>
    <w:rsid w:val="00F93107"/>
    <w:rsid w:val="00F933DB"/>
    <w:rsid w:val="00F94DEE"/>
    <w:rsid w:val="00F958A5"/>
    <w:rsid w:val="00F95E68"/>
    <w:rsid w:val="00F97382"/>
    <w:rsid w:val="00F9788D"/>
    <w:rsid w:val="00FA058F"/>
    <w:rsid w:val="00FA1ADB"/>
    <w:rsid w:val="00FA2926"/>
    <w:rsid w:val="00FA5A2F"/>
    <w:rsid w:val="00FB08BF"/>
    <w:rsid w:val="00FB0B40"/>
    <w:rsid w:val="00FB0E4A"/>
    <w:rsid w:val="00FB1F6C"/>
    <w:rsid w:val="00FB301B"/>
    <w:rsid w:val="00FB3074"/>
    <w:rsid w:val="00FB4FEE"/>
    <w:rsid w:val="00FC05C9"/>
    <w:rsid w:val="00FC0CD1"/>
    <w:rsid w:val="00FC121B"/>
    <w:rsid w:val="00FC33DC"/>
    <w:rsid w:val="00FC490C"/>
    <w:rsid w:val="00FC5B1A"/>
    <w:rsid w:val="00FC79A1"/>
    <w:rsid w:val="00FD1218"/>
    <w:rsid w:val="00FD1295"/>
    <w:rsid w:val="00FD22D3"/>
    <w:rsid w:val="00FD2A17"/>
    <w:rsid w:val="00FD34B6"/>
    <w:rsid w:val="00FD456F"/>
    <w:rsid w:val="00FD4D5F"/>
    <w:rsid w:val="00FD5FC4"/>
    <w:rsid w:val="00FD6D09"/>
    <w:rsid w:val="00FE07BA"/>
    <w:rsid w:val="00FE0E06"/>
    <w:rsid w:val="00FE144A"/>
    <w:rsid w:val="00FE1AAD"/>
    <w:rsid w:val="00FE20D5"/>
    <w:rsid w:val="00FE345B"/>
    <w:rsid w:val="00FE57EA"/>
    <w:rsid w:val="00FE6503"/>
    <w:rsid w:val="00FE6C0E"/>
    <w:rsid w:val="00FF0C1E"/>
    <w:rsid w:val="00FF1BBF"/>
    <w:rsid w:val="00FF24B4"/>
    <w:rsid w:val="00FF3418"/>
    <w:rsid w:val="00FF5F64"/>
    <w:rsid w:val="00FF60BD"/>
  </w:rsids>
  <m:mathPr>
    <m:mathFont m:val="Cambria Math"/>
    <m:brkBin m:val="before"/>
    <m:brkBinSub m:val="--"/>
    <m:smallFrac m:val="0"/>
    <m:dispDef/>
    <m:lMargin m:val="0"/>
    <m:rMargin m:val="0"/>
    <m:defJc m:val="centerGroup"/>
    <m:wrapIndent m:val="1440"/>
    <m:intLim m:val="subSup"/>
    <m:naryLim m:val="undOvr"/>
  </m:mathPr>
  <w:themeFontLang w:val="bg-BG"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2CBE"/>
    <w:pPr>
      <w:spacing w:after="200" w:line="276" w:lineRule="auto"/>
    </w:pPr>
    <w:rPr>
      <w:sz w:val="22"/>
      <w:szCs w:val="22"/>
      <w:lang w:val="is-IS" w:eastAsia="en-US"/>
    </w:rPr>
  </w:style>
  <w:style w:type="paragraph" w:styleId="berschrift1">
    <w:name w:val="heading 1"/>
    <w:basedOn w:val="Standard"/>
    <w:next w:val="Standard"/>
    <w:link w:val="berschrift1Zchn"/>
    <w:uiPriority w:val="9"/>
    <w:qFormat/>
    <w:rsid w:val="0064751C"/>
    <w:pPr>
      <w:keepNext/>
      <w:spacing w:before="240" w:after="60"/>
      <w:outlineLvl w:val="0"/>
    </w:pPr>
    <w:rPr>
      <w:rFonts w:ascii="Cambria" w:eastAsia="Times New Roman" w:hAnsi="Cambria"/>
      <w:b/>
      <w:bCs/>
      <w:kern w:val="32"/>
      <w:sz w:val="32"/>
      <w:szCs w:val="32"/>
    </w:rPr>
  </w:style>
  <w:style w:type="paragraph" w:styleId="berschrift2">
    <w:name w:val="heading 2"/>
    <w:basedOn w:val="Standard"/>
    <w:next w:val="Standard"/>
    <w:link w:val="berschrift2Zchn"/>
    <w:uiPriority w:val="9"/>
    <w:semiHidden/>
    <w:unhideWhenUsed/>
    <w:qFormat/>
    <w:rsid w:val="0064751C"/>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semiHidden/>
    <w:unhideWhenUsed/>
    <w:qFormat/>
    <w:rsid w:val="0064751C"/>
    <w:pPr>
      <w:keepNext/>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semiHidden/>
    <w:unhideWhenUsed/>
    <w:qFormat/>
    <w:rsid w:val="0064751C"/>
    <w:pPr>
      <w:keepNext/>
      <w:spacing w:before="240" w:after="60"/>
      <w:outlineLvl w:val="3"/>
    </w:pPr>
    <w:rPr>
      <w:rFonts w:eastAsia="Times New Roman" w:cs="Arial"/>
      <w:b/>
      <w:bCs/>
      <w:sz w:val="28"/>
      <w:szCs w:val="28"/>
    </w:rPr>
  </w:style>
  <w:style w:type="paragraph" w:styleId="berschrift5">
    <w:name w:val="heading 5"/>
    <w:basedOn w:val="Standard"/>
    <w:next w:val="Standard"/>
    <w:link w:val="berschrift5Zchn"/>
    <w:uiPriority w:val="9"/>
    <w:semiHidden/>
    <w:unhideWhenUsed/>
    <w:qFormat/>
    <w:rsid w:val="0064751C"/>
    <w:pPr>
      <w:spacing w:before="240" w:after="60"/>
      <w:outlineLvl w:val="4"/>
    </w:pPr>
    <w:rPr>
      <w:rFonts w:eastAsia="Times New Roman" w:cs="Arial"/>
      <w:b/>
      <w:bCs/>
      <w:i/>
      <w:iCs/>
      <w:sz w:val="26"/>
      <w:szCs w:val="26"/>
    </w:rPr>
  </w:style>
  <w:style w:type="paragraph" w:styleId="berschrift6">
    <w:name w:val="heading 6"/>
    <w:basedOn w:val="Standard"/>
    <w:next w:val="Standard"/>
    <w:link w:val="berschrift6Zchn"/>
    <w:uiPriority w:val="9"/>
    <w:semiHidden/>
    <w:unhideWhenUsed/>
    <w:qFormat/>
    <w:rsid w:val="0064751C"/>
    <w:pPr>
      <w:spacing w:before="240" w:after="60"/>
      <w:outlineLvl w:val="5"/>
    </w:pPr>
    <w:rPr>
      <w:rFonts w:eastAsia="Times New Roman" w:cs="Arial"/>
      <w:b/>
      <w:bCs/>
    </w:rPr>
  </w:style>
  <w:style w:type="paragraph" w:styleId="berschrift7">
    <w:name w:val="heading 7"/>
    <w:basedOn w:val="Standard"/>
    <w:next w:val="Standard"/>
    <w:link w:val="berschrift7Zchn"/>
    <w:uiPriority w:val="9"/>
    <w:semiHidden/>
    <w:unhideWhenUsed/>
    <w:qFormat/>
    <w:rsid w:val="0064751C"/>
    <w:pPr>
      <w:spacing w:before="240" w:after="60"/>
      <w:outlineLvl w:val="6"/>
    </w:pPr>
    <w:rPr>
      <w:rFonts w:eastAsia="Times New Roman" w:cs="Arial"/>
      <w:sz w:val="24"/>
      <w:szCs w:val="24"/>
    </w:rPr>
  </w:style>
  <w:style w:type="paragraph" w:styleId="berschrift8">
    <w:name w:val="heading 8"/>
    <w:basedOn w:val="Standard"/>
    <w:next w:val="Standard"/>
    <w:link w:val="berschrift8Zchn"/>
    <w:uiPriority w:val="9"/>
    <w:semiHidden/>
    <w:unhideWhenUsed/>
    <w:qFormat/>
    <w:rsid w:val="0064751C"/>
    <w:pPr>
      <w:spacing w:before="240" w:after="60"/>
      <w:outlineLvl w:val="7"/>
    </w:pPr>
    <w:rPr>
      <w:rFonts w:eastAsia="Times New Roman" w:cs="Arial"/>
      <w:i/>
      <w:iCs/>
      <w:sz w:val="24"/>
      <w:szCs w:val="24"/>
    </w:rPr>
  </w:style>
  <w:style w:type="paragraph" w:styleId="berschrift9">
    <w:name w:val="heading 9"/>
    <w:basedOn w:val="Standard"/>
    <w:next w:val="Standard"/>
    <w:link w:val="berschrift9Zchn"/>
    <w:uiPriority w:val="9"/>
    <w:semiHidden/>
    <w:unhideWhenUsed/>
    <w:qFormat/>
    <w:rsid w:val="0064751C"/>
    <w:p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05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1278B7"/>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1278B7"/>
    <w:rPr>
      <w:rFonts w:ascii="Tahoma" w:hAnsi="Tahoma" w:cs="Tahoma"/>
      <w:sz w:val="16"/>
      <w:szCs w:val="16"/>
      <w:lang w:eastAsia="en-US"/>
    </w:rPr>
  </w:style>
  <w:style w:type="character" w:styleId="Kommentarzeichen">
    <w:name w:val="annotation reference"/>
    <w:uiPriority w:val="99"/>
    <w:semiHidden/>
    <w:unhideWhenUsed/>
    <w:rsid w:val="0001430D"/>
    <w:rPr>
      <w:sz w:val="16"/>
      <w:szCs w:val="16"/>
    </w:rPr>
  </w:style>
  <w:style w:type="paragraph" w:styleId="Kommentartext">
    <w:name w:val="annotation text"/>
    <w:basedOn w:val="Standard"/>
    <w:link w:val="KommentartextZchn"/>
    <w:uiPriority w:val="99"/>
    <w:semiHidden/>
    <w:unhideWhenUsed/>
    <w:rsid w:val="0001430D"/>
    <w:rPr>
      <w:sz w:val="20"/>
      <w:szCs w:val="20"/>
    </w:rPr>
  </w:style>
  <w:style w:type="character" w:customStyle="1" w:styleId="KommentartextZchn">
    <w:name w:val="Kommentartext Zchn"/>
    <w:link w:val="Kommentartext"/>
    <w:uiPriority w:val="99"/>
    <w:semiHidden/>
    <w:rsid w:val="0001430D"/>
    <w:rPr>
      <w:lang w:eastAsia="en-US"/>
    </w:rPr>
  </w:style>
  <w:style w:type="paragraph" w:styleId="Kommentarthema">
    <w:name w:val="annotation subject"/>
    <w:basedOn w:val="Kommentartext"/>
    <w:next w:val="Kommentartext"/>
    <w:link w:val="KommentarthemaZchn"/>
    <w:uiPriority w:val="99"/>
    <w:semiHidden/>
    <w:unhideWhenUsed/>
    <w:rsid w:val="0001430D"/>
    <w:rPr>
      <w:b/>
      <w:bCs/>
    </w:rPr>
  </w:style>
  <w:style w:type="character" w:customStyle="1" w:styleId="KommentarthemaZchn">
    <w:name w:val="Kommentarthema Zchn"/>
    <w:link w:val="Kommentarthema"/>
    <w:uiPriority w:val="99"/>
    <w:semiHidden/>
    <w:rsid w:val="0001430D"/>
    <w:rPr>
      <w:b/>
      <w:bCs/>
      <w:lang w:eastAsia="en-US"/>
    </w:rPr>
  </w:style>
  <w:style w:type="paragraph" w:styleId="KeinLeerraum">
    <w:name w:val="No Spacing"/>
    <w:uiPriority w:val="1"/>
    <w:qFormat/>
    <w:rsid w:val="004B6C70"/>
    <w:rPr>
      <w:sz w:val="22"/>
      <w:szCs w:val="22"/>
      <w:lang w:val="is-IS" w:eastAsia="en-US"/>
    </w:rPr>
  </w:style>
  <w:style w:type="paragraph" w:customStyle="1" w:styleId="Default">
    <w:name w:val="Default"/>
    <w:rsid w:val="00C9786A"/>
    <w:pPr>
      <w:autoSpaceDE w:val="0"/>
      <w:autoSpaceDN w:val="0"/>
      <w:adjustRightInd w:val="0"/>
    </w:pPr>
    <w:rPr>
      <w:rFonts w:ascii="Times New Roman" w:hAnsi="Times New Roman"/>
      <w:color w:val="000000"/>
      <w:sz w:val="24"/>
      <w:szCs w:val="24"/>
      <w:lang w:val="is-IS" w:eastAsia="is-IS"/>
    </w:rPr>
  </w:style>
  <w:style w:type="paragraph" w:styleId="Kopfzeile">
    <w:name w:val="header"/>
    <w:basedOn w:val="Standard"/>
    <w:link w:val="KopfzeileZchn"/>
    <w:uiPriority w:val="99"/>
    <w:unhideWhenUsed/>
    <w:rsid w:val="00934F7C"/>
    <w:pPr>
      <w:tabs>
        <w:tab w:val="center" w:pos="4680"/>
        <w:tab w:val="right" w:pos="9360"/>
      </w:tabs>
    </w:pPr>
  </w:style>
  <w:style w:type="character" w:customStyle="1" w:styleId="KopfzeileZchn">
    <w:name w:val="Kopfzeile Zchn"/>
    <w:link w:val="Kopfzeile"/>
    <w:uiPriority w:val="99"/>
    <w:rsid w:val="00934F7C"/>
    <w:rPr>
      <w:sz w:val="22"/>
      <w:szCs w:val="22"/>
      <w:lang w:val="is-IS"/>
    </w:rPr>
  </w:style>
  <w:style w:type="paragraph" w:styleId="Fuzeile">
    <w:name w:val="footer"/>
    <w:basedOn w:val="Standard"/>
    <w:link w:val="FuzeileZchn"/>
    <w:uiPriority w:val="99"/>
    <w:unhideWhenUsed/>
    <w:rsid w:val="00934F7C"/>
    <w:pPr>
      <w:tabs>
        <w:tab w:val="center" w:pos="4680"/>
        <w:tab w:val="right" w:pos="9360"/>
      </w:tabs>
    </w:pPr>
  </w:style>
  <w:style w:type="character" w:customStyle="1" w:styleId="FuzeileZchn">
    <w:name w:val="Fußzeile Zchn"/>
    <w:link w:val="Fuzeile"/>
    <w:uiPriority w:val="99"/>
    <w:rsid w:val="00934F7C"/>
    <w:rPr>
      <w:sz w:val="22"/>
      <w:szCs w:val="22"/>
      <w:lang w:val="is-IS"/>
    </w:rPr>
  </w:style>
  <w:style w:type="character" w:styleId="Seitenzahl">
    <w:name w:val="page number"/>
    <w:rsid w:val="00934F7C"/>
  </w:style>
  <w:style w:type="character" w:styleId="Hyperlink">
    <w:name w:val="Hyperlink"/>
    <w:uiPriority w:val="99"/>
    <w:unhideWhenUsed/>
    <w:rsid w:val="001B50A9"/>
    <w:rPr>
      <w:color w:val="0000FF"/>
      <w:u w:val="single"/>
    </w:rPr>
  </w:style>
  <w:style w:type="paragraph" w:customStyle="1" w:styleId="Text">
    <w:name w:val="Text"/>
    <w:basedOn w:val="Standard"/>
    <w:rsid w:val="0087781B"/>
    <w:pPr>
      <w:spacing w:before="120" w:after="0" w:line="240" w:lineRule="auto"/>
      <w:jc w:val="both"/>
    </w:pPr>
    <w:rPr>
      <w:rFonts w:ascii="Times New Roman" w:eastAsia="Times New Roman" w:hAnsi="Times New Roman"/>
      <w:sz w:val="24"/>
      <w:szCs w:val="20"/>
      <w:lang w:val="en-US"/>
    </w:rPr>
  </w:style>
  <w:style w:type="character" w:customStyle="1" w:styleId="EndnotentextZchn">
    <w:name w:val="Endnotentext Zchn"/>
    <w:link w:val="Endnotentext"/>
    <w:rsid w:val="00C7407C"/>
    <w:rPr>
      <w:sz w:val="22"/>
      <w:lang w:val="en-GB" w:eastAsia="en-US"/>
    </w:rPr>
  </w:style>
  <w:style w:type="paragraph" w:styleId="Endnotentext">
    <w:name w:val="endnote text"/>
    <w:basedOn w:val="Standard"/>
    <w:link w:val="EndnotentextZchn"/>
    <w:semiHidden/>
    <w:rsid w:val="00C7407C"/>
    <w:pPr>
      <w:tabs>
        <w:tab w:val="left" w:pos="567"/>
      </w:tabs>
      <w:spacing w:after="0" w:line="240" w:lineRule="auto"/>
    </w:pPr>
    <w:rPr>
      <w:szCs w:val="20"/>
      <w:lang w:val="en-GB"/>
    </w:rPr>
  </w:style>
  <w:style w:type="character" w:customStyle="1" w:styleId="EndnoteTextChar1">
    <w:name w:val="Endnote Text Char1"/>
    <w:uiPriority w:val="99"/>
    <w:semiHidden/>
    <w:rsid w:val="00C7407C"/>
    <w:rPr>
      <w:lang w:val="is-IS" w:eastAsia="en-US"/>
    </w:rPr>
  </w:style>
  <w:style w:type="paragraph" w:customStyle="1" w:styleId="Table">
    <w:name w:val="Table"/>
    <w:basedOn w:val="Standard"/>
    <w:rsid w:val="00416B63"/>
    <w:pPr>
      <w:keepNext/>
      <w:keepLines/>
      <w:tabs>
        <w:tab w:val="left" w:pos="284"/>
      </w:tabs>
      <w:spacing w:before="40" w:after="20" w:line="240" w:lineRule="auto"/>
    </w:pPr>
    <w:rPr>
      <w:rFonts w:ascii="Arial" w:eastAsia="Times New Roman" w:hAnsi="Arial"/>
      <w:sz w:val="20"/>
      <w:szCs w:val="20"/>
      <w:lang w:val="en-US"/>
    </w:rPr>
  </w:style>
  <w:style w:type="character" w:customStyle="1" w:styleId="Char">
    <w:name w:val="Char"/>
    <w:rsid w:val="00416B63"/>
    <w:rPr>
      <w:sz w:val="22"/>
      <w:lang w:val="en-GB" w:eastAsia="en-US" w:bidi="ar-SA"/>
    </w:rPr>
  </w:style>
  <w:style w:type="paragraph" w:customStyle="1" w:styleId="NormalParagraphStyle">
    <w:name w:val="NormalParagraphStyle"/>
    <w:basedOn w:val="Standard"/>
    <w:rsid w:val="000576B2"/>
    <w:pPr>
      <w:widowControl w:val="0"/>
      <w:autoSpaceDE w:val="0"/>
      <w:autoSpaceDN w:val="0"/>
      <w:adjustRightInd w:val="0"/>
      <w:spacing w:after="0" w:line="288" w:lineRule="auto"/>
      <w:textAlignment w:val="center"/>
    </w:pPr>
    <w:rPr>
      <w:rFonts w:ascii="Times-Roman" w:eastAsia="Times New Roman" w:hAnsi="Times-Roman"/>
      <w:color w:val="000000"/>
      <w:sz w:val="24"/>
      <w:szCs w:val="24"/>
      <w:lang w:val="en-GB"/>
    </w:rPr>
  </w:style>
  <w:style w:type="paragraph" w:styleId="berarbeitung">
    <w:name w:val="Revision"/>
    <w:hidden/>
    <w:uiPriority w:val="99"/>
    <w:semiHidden/>
    <w:rsid w:val="00681FE1"/>
    <w:rPr>
      <w:sz w:val="22"/>
      <w:szCs w:val="22"/>
      <w:lang w:val="is-IS" w:eastAsia="en-US"/>
    </w:rPr>
  </w:style>
  <w:style w:type="character" w:styleId="Zeilennummer">
    <w:name w:val="line number"/>
    <w:basedOn w:val="Absatz-Standardschriftart"/>
    <w:uiPriority w:val="99"/>
    <w:semiHidden/>
    <w:unhideWhenUsed/>
    <w:rsid w:val="00B00E59"/>
  </w:style>
  <w:style w:type="character" w:styleId="BesuchterHyperlink">
    <w:name w:val="FollowedHyperlink"/>
    <w:uiPriority w:val="99"/>
    <w:semiHidden/>
    <w:unhideWhenUsed/>
    <w:rsid w:val="00B00E59"/>
    <w:rPr>
      <w:color w:val="800080"/>
      <w:u w:val="single"/>
    </w:rPr>
  </w:style>
  <w:style w:type="paragraph" w:customStyle="1" w:styleId="BodytextAgency">
    <w:name w:val="Body text (Agency)"/>
    <w:basedOn w:val="Standard"/>
    <w:link w:val="BodytextAgencyChar"/>
    <w:rsid w:val="00B00E59"/>
    <w:pPr>
      <w:spacing w:after="140" w:line="280" w:lineRule="atLeast"/>
    </w:pPr>
    <w:rPr>
      <w:rFonts w:ascii="Verdana" w:eastAsia="Verdana" w:hAnsi="Verdana"/>
      <w:sz w:val="18"/>
      <w:szCs w:val="18"/>
      <w:lang w:val="en-GB" w:eastAsia="en-GB"/>
    </w:rPr>
  </w:style>
  <w:style w:type="character" w:customStyle="1" w:styleId="BodytextAgencyChar">
    <w:name w:val="Body text (Agency) Char"/>
    <w:link w:val="BodytextAgency"/>
    <w:rsid w:val="00B00E59"/>
    <w:rPr>
      <w:rFonts w:ascii="Verdana" w:eastAsia="Verdana" w:hAnsi="Verdana" w:cs="Verdana"/>
      <w:sz w:val="18"/>
      <w:szCs w:val="18"/>
      <w:lang w:val="en-GB" w:eastAsia="en-GB"/>
    </w:rPr>
  </w:style>
  <w:style w:type="paragraph" w:styleId="Listenabsatz">
    <w:name w:val="List Paragraph"/>
    <w:basedOn w:val="Standard"/>
    <w:uiPriority w:val="34"/>
    <w:qFormat/>
    <w:rsid w:val="00C13C7C"/>
    <w:pPr>
      <w:ind w:left="720"/>
      <w:contextualSpacing/>
    </w:pPr>
  </w:style>
  <w:style w:type="character" w:customStyle="1" w:styleId="Char0">
    <w:name w:val="Char"/>
    <w:rsid w:val="00194F59"/>
    <w:rPr>
      <w:sz w:val="22"/>
      <w:lang w:val="en-GB" w:eastAsia="en-US" w:bidi="ar-SA"/>
    </w:rPr>
  </w:style>
  <w:style w:type="paragraph" w:customStyle="1" w:styleId="TitleB">
    <w:name w:val="Title B"/>
    <w:basedOn w:val="Standard"/>
    <w:qFormat/>
    <w:rsid w:val="00725EF9"/>
    <w:pPr>
      <w:spacing w:after="0" w:line="240" w:lineRule="auto"/>
      <w:ind w:left="720" w:hanging="720"/>
    </w:pPr>
    <w:rPr>
      <w:rFonts w:ascii="Times New Roman" w:hAnsi="Times New Roman"/>
      <w:b/>
      <w:bCs/>
      <w:lang w:val="bg-BG"/>
    </w:rPr>
  </w:style>
  <w:style w:type="paragraph" w:customStyle="1" w:styleId="TitleA">
    <w:name w:val="Title A"/>
    <w:basedOn w:val="Standard"/>
    <w:qFormat/>
    <w:rsid w:val="00725EF9"/>
    <w:pPr>
      <w:spacing w:after="0" w:line="240" w:lineRule="auto"/>
      <w:jc w:val="center"/>
      <w:outlineLvl w:val="0"/>
    </w:pPr>
    <w:rPr>
      <w:rFonts w:ascii="Times New Roman" w:eastAsia="Times New Roman" w:hAnsi="Times New Roman"/>
      <w:b/>
      <w:lang w:val="bg-BG"/>
    </w:rPr>
  </w:style>
  <w:style w:type="paragraph" w:styleId="Abbildungsverzeichnis">
    <w:name w:val="table of figures"/>
    <w:basedOn w:val="Standard"/>
    <w:next w:val="Standard"/>
    <w:uiPriority w:val="99"/>
    <w:semiHidden/>
    <w:unhideWhenUsed/>
    <w:rsid w:val="0064751C"/>
  </w:style>
  <w:style w:type="paragraph" w:styleId="Anrede">
    <w:name w:val="Salutation"/>
    <w:basedOn w:val="Standard"/>
    <w:next w:val="Standard"/>
    <w:link w:val="AnredeZchn"/>
    <w:uiPriority w:val="99"/>
    <w:semiHidden/>
    <w:unhideWhenUsed/>
    <w:rsid w:val="0064751C"/>
  </w:style>
  <w:style w:type="character" w:customStyle="1" w:styleId="AnredeZchn">
    <w:name w:val="Anrede Zchn"/>
    <w:link w:val="Anrede"/>
    <w:uiPriority w:val="99"/>
    <w:semiHidden/>
    <w:rsid w:val="0064751C"/>
    <w:rPr>
      <w:sz w:val="22"/>
      <w:szCs w:val="22"/>
      <w:lang w:val="is-IS" w:eastAsia="en-US"/>
    </w:rPr>
  </w:style>
  <w:style w:type="paragraph" w:styleId="Aufzhlungszeichen">
    <w:name w:val="List Bullet"/>
    <w:basedOn w:val="Standard"/>
    <w:uiPriority w:val="99"/>
    <w:semiHidden/>
    <w:unhideWhenUsed/>
    <w:rsid w:val="0064751C"/>
    <w:pPr>
      <w:numPr>
        <w:numId w:val="53"/>
      </w:numPr>
      <w:contextualSpacing/>
    </w:pPr>
  </w:style>
  <w:style w:type="paragraph" w:styleId="Aufzhlungszeichen2">
    <w:name w:val="List Bullet 2"/>
    <w:basedOn w:val="Standard"/>
    <w:uiPriority w:val="99"/>
    <w:semiHidden/>
    <w:unhideWhenUsed/>
    <w:rsid w:val="0064751C"/>
    <w:pPr>
      <w:numPr>
        <w:numId w:val="54"/>
      </w:numPr>
      <w:contextualSpacing/>
    </w:pPr>
  </w:style>
  <w:style w:type="paragraph" w:styleId="Aufzhlungszeichen3">
    <w:name w:val="List Bullet 3"/>
    <w:basedOn w:val="Standard"/>
    <w:uiPriority w:val="99"/>
    <w:semiHidden/>
    <w:unhideWhenUsed/>
    <w:rsid w:val="0064751C"/>
    <w:pPr>
      <w:numPr>
        <w:numId w:val="55"/>
      </w:numPr>
      <w:contextualSpacing/>
    </w:pPr>
  </w:style>
  <w:style w:type="paragraph" w:styleId="Aufzhlungszeichen4">
    <w:name w:val="List Bullet 4"/>
    <w:basedOn w:val="Standard"/>
    <w:uiPriority w:val="99"/>
    <w:semiHidden/>
    <w:unhideWhenUsed/>
    <w:rsid w:val="0064751C"/>
    <w:pPr>
      <w:numPr>
        <w:numId w:val="56"/>
      </w:numPr>
      <w:contextualSpacing/>
    </w:pPr>
  </w:style>
  <w:style w:type="paragraph" w:styleId="Aufzhlungszeichen5">
    <w:name w:val="List Bullet 5"/>
    <w:basedOn w:val="Standard"/>
    <w:uiPriority w:val="99"/>
    <w:semiHidden/>
    <w:unhideWhenUsed/>
    <w:rsid w:val="0064751C"/>
    <w:pPr>
      <w:numPr>
        <w:numId w:val="57"/>
      </w:numPr>
      <w:contextualSpacing/>
    </w:pPr>
  </w:style>
  <w:style w:type="paragraph" w:styleId="Beschriftung">
    <w:name w:val="caption"/>
    <w:basedOn w:val="Standard"/>
    <w:next w:val="Standard"/>
    <w:uiPriority w:val="35"/>
    <w:semiHidden/>
    <w:unhideWhenUsed/>
    <w:qFormat/>
    <w:rsid w:val="0064751C"/>
    <w:rPr>
      <w:b/>
      <w:bCs/>
      <w:sz w:val="20"/>
      <w:szCs w:val="20"/>
    </w:rPr>
  </w:style>
  <w:style w:type="paragraph" w:styleId="Blocktext">
    <w:name w:val="Block Text"/>
    <w:basedOn w:val="Standard"/>
    <w:uiPriority w:val="99"/>
    <w:semiHidden/>
    <w:unhideWhenUsed/>
    <w:rsid w:val="0064751C"/>
    <w:pPr>
      <w:spacing w:after="120"/>
      <w:ind w:left="1440" w:right="1440"/>
    </w:pPr>
  </w:style>
  <w:style w:type="paragraph" w:styleId="Datum">
    <w:name w:val="Date"/>
    <w:basedOn w:val="Standard"/>
    <w:next w:val="Standard"/>
    <w:link w:val="DatumZchn"/>
    <w:uiPriority w:val="99"/>
    <w:semiHidden/>
    <w:unhideWhenUsed/>
    <w:rsid w:val="0064751C"/>
  </w:style>
  <w:style w:type="character" w:customStyle="1" w:styleId="DatumZchn">
    <w:name w:val="Datum Zchn"/>
    <w:link w:val="Datum"/>
    <w:uiPriority w:val="99"/>
    <w:semiHidden/>
    <w:rsid w:val="0064751C"/>
    <w:rPr>
      <w:sz w:val="22"/>
      <w:szCs w:val="22"/>
      <w:lang w:val="is-IS" w:eastAsia="en-US"/>
    </w:rPr>
  </w:style>
  <w:style w:type="paragraph" w:styleId="Dokumentstruktur">
    <w:name w:val="Document Map"/>
    <w:basedOn w:val="Standard"/>
    <w:link w:val="DokumentstrukturZchn"/>
    <w:uiPriority w:val="99"/>
    <w:semiHidden/>
    <w:unhideWhenUsed/>
    <w:rsid w:val="0064751C"/>
    <w:rPr>
      <w:rFonts w:ascii="Tahoma" w:hAnsi="Tahoma" w:cs="Tahoma"/>
      <w:sz w:val="16"/>
      <w:szCs w:val="16"/>
    </w:rPr>
  </w:style>
  <w:style w:type="character" w:customStyle="1" w:styleId="DokumentstrukturZchn">
    <w:name w:val="Dokumentstruktur Zchn"/>
    <w:link w:val="Dokumentstruktur"/>
    <w:uiPriority w:val="99"/>
    <w:semiHidden/>
    <w:rsid w:val="0064751C"/>
    <w:rPr>
      <w:rFonts w:ascii="Tahoma" w:hAnsi="Tahoma" w:cs="Tahoma"/>
      <w:sz w:val="16"/>
      <w:szCs w:val="16"/>
      <w:lang w:val="is-IS" w:eastAsia="en-US"/>
    </w:rPr>
  </w:style>
  <w:style w:type="paragraph" w:styleId="E-Mail-Signatur">
    <w:name w:val="E-mail Signature"/>
    <w:basedOn w:val="Standard"/>
    <w:link w:val="E-Mail-SignaturZchn"/>
    <w:uiPriority w:val="99"/>
    <w:semiHidden/>
    <w:unhideWhenUsed/>
    <w:rsid w:val="0064751C"/>
  </w:style>
  <w:style w:type="character" w:customStyle="1" w:styleId="E-Mail-SignaturZchn">
    <w:name w:val="E-Mail-Signatur Zchn"/>
    <w:link w:val="E-Mail-Signatur"/>
    <w:uiPriority w:val="99"/>
    <w:semiHidden/>
    <w:rsid w:val="0064751C"/>
    <w:rPr>
      <w:sz w:val="22"/>
      <w:szCs w:val="22"/>
      <w:lang w:val="is-IS" w:eastAsia="en-US"/>
    </w:rPr>
  </w:style>
  <w:style w:type="paragraph" w:styleId="Fu-Endnotenberschrift">
    <w:name w:val="Note Heading"/>
    <w:basedOn w:val="Standard"/>
    <w:next w:val="Standard"/>
    <w:link w:val="Fu-EndnotenberschriftZchn"/>
    <w:uiPriority w:val="99"/>
    <w:semiHidden/>
    <w:unhideWhenUsed/>
    <w:rsid w:val="0064751C"/>
  </w:style>
  <w:style w:type="character" w:customStyle="1" w:styleId="Fu-EndnotenberschriftZchn">
    <w:name w:val="Fuß/-Endnotenüberschrift Zchn"/>
    <w:link w:val="Fu-Endnotenberschrift"/>
    <w:uiPriority w:val="99"/>
    <w:semiHidden/>
    <w:rsid w:val="0064751C"/>
    <w:rPr>
      <w:sz w:val="22"/>
      <w:szCs w:val="22"/>
      <w:lang w:val="is-IS" w:eastAsia="en-US"/>
    </w:rPr>
  </w:style>
  <w:style w:type="paragraph" w:styleId="Funotentext">
    <w:name w:val="footnote text"/>
    <w:basedOn w:val="Standard"/>
    <w:link w:val="FunotentextZchn"/>
    <w:uiPriority w:val="99"/>
    <w:semiHidden/>
    <w:unhideWhenUsed/>
    <w:rsid w:val="0064751C"/>
    <w:rPr>
      <w:sz w:val="20"/>
      <w:szCs w:val="20"/>
    </w:rPr>
  </w:style>
  <w:style w:type="character" w:customStyle="1" w:styleId="FunotentextZchn">
    <w:name w:val="Fußnotentext Zchn"/>
    <w:link w:val="Funotentext"/>
    <w:uiPriority w:val="99"/>
    <w:semiHidden/>
    <w:rsid w:val="0064751C"/>
    <w:rPr>
      <w:lang w:val="is-IS" w:eastAsia="en-US"/>
    </w:rPr>
  </w:style>
  <w:style w:type="paragraph" w:styleId="Gruformel">
    <w:name w:val="Closing"/>
    <w:basedOn w:val="Standard"/>
    <w:link w:val="GruformelZchn"/>
    <w:uiPriority w:val="99"/>
    <w:semiHidden/>
    <w:unhideWhenUsed/>
    <w:rsid w:val="0064751C"/>
    <w:pPr>
      <w:ind w:left="4252"/>
    </w:pPr>
  </w:style>
  <w:style w:type="character" w:customStyle="1" w:styleId="GruformelZchn">
    <w:name w:val="Grußformel Zchn"/>
    <w:link w:val="Gruformel"/>
    <w:uiPriority w:val="99"/>
    <w:semiHidden/>
    <w:rsid w:val="0064751C"/>
    <w:rPr>
      <w:sz w:val="22"/>
      <w:szCs w:val="22"/>
      <w:lang w:val="is-IS" w:eastAsia="en-US"/>
    </w:rPr>
  </w:style>
  <w:style w:type="paragraph" w:styleId="HTMLAdresse">
    <w:name w:val="HTML Address"/>
    <w:basedOn w:val="Standard"/>
    <w:link w:val="HTMLAdresseZchn"/>
    <w:uiPriority w:val="99"/>
    <w:semiHidden/>
    <w:unhideWhenUsed/>
    <w:rsid w:val="0064751C"/>
    <w:rPr>
      <w:i/>
      <w:iCs/>
    </w:rPr>
  </w:style>
  <w:style w:type="character" w:customStyle="1" w:styleId="HTMLAdresseZchn">
    <w:name w:val="HTML Adresse Zchn"/>
    <w:link w:val="HTMLAdresse"/>
    <w:uiPriority w:val="99"/>
    <w:semiHidden/>
    <w:rsid w:val="0064751C"/>
    <w:rPr>
      <w:i/>
      <w:iCs/>
      <w:sz w:val="22"/>
      <w:szCs w:val="22"/>
      <w:lang w:val="is-IS" w:eastAsia="en-US"/>
    </w:rPr>
  </w:style>
  <w:style w:type="paragraph" w:styleId="HTMLVorformatiert">
    <w:name w:val="HTML Preformatted"/>
    <w:basedOn w:val="Standard"/>
    <w:link w:val="HTMLVorformatiertZchn"/>
    <w:uiPriority w:val="99"/>
    <w:semiHidden/>
    <w:unhideWhenUsed/>
    <w:rsid w:val="0064751C"/>
    <w:rPr>
      <w:rFonts w:ascii="Courier New" w:hAnsi="Courier New" w:cs="Courier New"/>
      <w:sz w:val="20"/>
      <w:szCs w:val="20"/>
    </w:rPr>
  </w:style>
  <w:style w:type="character" w:customStyle="1" w:styleId="HTMLVorformatiertZchn">
    <w:name w:val="HTML Vorformatiert Zchn"/>
    <w:link w:val="HTMLVorformatiert"/>
    <w:uiPriority w:val="99"/>
    <w:semiHidden/>
    <w:rsid w:val="0064751C"/>
    <w:rPr>
      <w:rFonts w:ascii="Courier New" w:hAnsi="Courier New" w:cs="Courier New"/>
      <w:lang w:val="is-IS" w:eastAsia="en-US"/>
    </w:rPr>
  </w:style>
  <w:style w:type="paragraph" w:styleId="Index1">
    <w:name w:val="index 1"/>
    <w:basedOn w:val="Standard"/>
    <w:next w:val="Standard"/>
    <w:autoRedefine/>
    <w:uiPriority w:val="99"/>
    <w:semiHidden/>
    <w:unhideWhenUsed/>
    <w:rsid w:val="0064751C"/>
    <w:pPr>
      <w:ind w:left="220" w:hanging="220"/>
    </w:pPr>
  </w:style>
  <w:style w:type="paragraph" w:styleId="Index2">
    <w:name w:val="index 2"/>
    <w:basedOn w:val="Standard"/>
    <w:next w:val="Standard"/>
    <w:autoRedefine/>
    <w:uiPriority w:val="99"/>
    <w:semiHidden/>
    <w:unhideWhenUsed/>
    <w:rsid w:val="0064751C"/>
    <w:pPr>
      <w:ind w:left="440" w:hanging="220"/>
    </w:pPr>
  </w:style>
  <w:style w:type="paragraph" w:styleId="Index3">
    <w:name w:val="index 3"/>
    <w:basedOn w:val="Standard"/>
    <w:next w:val="Standard"/>
    <w:autoRedefine/>
    <w:uiPriority w:val="99"/>
    <w:semiHidden/>
    <w:unhideWhenUsed/>
    <w:rsid w:val="0064751C"/>
    <w:pPr>
      <w:ind w:left="660" w:hanging="220"/>
    </w:pPr>
  </w:style>
  <w:style w:type="paragraph" w:styleId="Index4">
    <w:name w:val="index 4"/>
    <w:basedOn w:val="Standard"/>
    <w:next w:val="Standard"/>
    <w:autoRedefine/>
    <w:uiPriority w:val="99"/>
    <w:semiHidden/>
    <w:unhideWhenUsed/>
    <w:rsid w:val="0064751C"/>
    <w:pPr>
      <w:ind w:left="880" w:hanging="220"/>
    </w:pPr>
  </w:style>
  <w:style w:type="paragraph" w:styleId="Index5">
    <w:name w:val="index 5"/>
    <w:basedOn w:val="Standard"/>
    <w:next w:val="Standard"/>
    <w:autoRedefine/>
    <w:uiPriority w:val="99"/>
    <w:semiHidden/>
    <w:unhideWhenUsed/>
    <w:rsid w:val="0064751C"/>
    <w:pPr>
      <w:ind w:left="1100" w:hanging="220"/>
    </w:pPr>
  </w:style>
  <w:style w:type="paragraph" w:styleId="Index6">
    <w:name w:val="index 6"/>
    <w:basedOn w:val="Standard"/>
    <w:next w:val="Standard"/>
    <w:autoRedefine/>
    <w:uiPriority w:val="99"/>
    <w:semiHidden/>
    <w:unhideWhenUsed/>
    <w:rsid w:val="0064751C"/>
    <w:pPr>
      <w:ind w:left="1320" w:hanging="220"/>
    </w:pPr>
  </w:style>
  <w:style w:type="paragraph" w:styleId="Index7">
    <w:name w:val="index 7"/>
    <w:basedOn w:val="Standard"/>
    <w:next w:val="Standard"/>
    <w:autoRedefine/>
    <w:uiPriority w:val="99"/>
    <w:semiHidden/>
    <w:unhideWhenUsed/>
    <w:rsid w:val="0064751C"/>
    <w:pPr>
      <w:ind w:left="1540" w:hanging="220"/>
    </w:pPr>
  </w:style>
  <w:style w:type="paragraph" w:styleId="Index8">
    <w:name w:val="index 8"/>
    <w:basedOn w:val="Standard"/>
    <w:next w:val="Standard"/>
    <w:autoRedefine/>
    <w:uiPriority w:val="99"/>
    <w:semiHidden/>
    <w:unhideWhenUsed/>
    <w:rsid w:val="0064751C"/>
    <w:pPr>
      <w:ind w:left="1760" w:hanging="220"/>
    </w:pPr>
  </w:style>
  <w:style w:type="paragraph" w:styleId="Index9">
    <w:name w:val="index 9"/>
    <w:basedOn w:val="Standard"/>
    <w:next w:val="Standard"/>
    <w:autoRedefine/>
    <w:uiPriority w:val="99"/>
    <w:semiHidden/>
    <w:unhideWhenUsed/>
    <w:rsid w:val="0064751C"/>
    <w:pPr>
      <w:ind w:left="1980" w:hanging="220"/>
    </w:pPr>
  </w:style>
  <w:style w:type="paragraph" w:styleId="Indexberschrift">
    <w:name w:val="index heading"/>
    <w:basedOn w:val="Standard"/>
    <w:next w:val="Index1"/>
    <w:uiPriority w:val="99"/>
    <w:semiHidden/>
    <w:unhideWhenUsed/>
    <w:rsid w:val="0064751C"/>
    <w:rPr>
      <w:rFonts w:ascii="Cambria" w:eastAsia="Times New Roman" w:hAnsi="Cambria"/>
      <w:b/>
      <w:bCs/>
    </w:rPr>
  </w:style>
  <w:style w:type="character" w:customStyle="1" w:styleId="berschrift1Zchn">
    <w:name w:val="Überschrift 1 Zchn"/>
    <w:link w:val="berschrift1"/>
    <w:uiPriority w:val="9"/>
    <w:rsid w:val="0064751C"/>
    <w:rPr>
      <w:rFonts w:ascii="Cambria" w:eastAsia="Times New Roman" w:hAnsi="Cambria" w:cs="Times New Roman"/>
      <w:b/>
      <w:bCs/>
      <w:kern w:val="32"/>
      <w:sz w:val="32"/>
      <w:szCs w:val="32"/>
      <w:lang w:val="is-IS" w:eastAsia="en-US"/>
    </w:rPr>
  </w:style>
  <w:style w:type="paragraph" w:styleId="Inhaltsverzeichnisberschrift">
    <w:name w:val="TOC Heading"/>
    <w:basedOn w:val="berschrift1"/>
    <w:next w:val="Standard"/>
    <w:uiPriority w:val="39"/>
    <w:semiHidden/>
    <w:unhideWhenUsed/>
    <w:qFormat/>
    <w:rsid w:val="0064751C"/>
    <w:pPr>
      <w:outlineLvl w:val="9"/>
    </w:pPr>
  </w:style>
  <w:style w:type="paragraph" w:styleId="IntensivesZitat">
    <w:name w:val="Intense Quote"/>
    <w:basedOn w:val="Standard"/>
    <w:next w:val="Standard"/>
    <w:link w:val="IntensivesZitatZchn"/>
    <w:uiPriority w:val="30"/>
    <w:qFormat/>
    <w:rsid w:val="0064751C"/>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64751C"/>
    <w:rPr>
      <w:b/>
      <w:bCs/>
      <w:i/>
      <w:iCs/>
      <w:color w:val="4F81BD"/>
      <w:sz w:val="22"/>
      <w:szCs w:val="22"/>
      <w:lang w:val="is-IS" w:eastAsia="en-US"/>
    </w:rPr>
  </w:style>
  <w:style w:type="paragraph" w:styleId="Liste">
    <w:name w:val="List"/>
    <w:basedOn w:val="Standard"/>
    <w:uiPriority w:val="99"/>
    <w:semiHidden/>
    <w:unhideWhenUsed/>
    <w:rsid w:val="0064751C"/>
    <w:pPr>
      <w:ind w:left="283" w:hanging="283"/>
      <w:contextualSpacing/>
    </w:pPr>
  </w:style>
  <w:style w:type="paragraph" w:styleId="Liste2">
    <w:name w:val="List 2"/>
    <w:basedOn w:val="Standard"/>
    <w:uiPriority w:val="99"/>
    <w:semiHidden/>
    <w:unhideWhenUsed/>
    <w:rsid w:val="0064751C"/>
    <w:pPr>
      <w:ind w:left="566" w:hanging="283"/>
      <w:contextualSpacing/>
    </w:pPr>
  </w:style>
  <w:style w:type="paragraph" w:styleId="Liste3">
    <w:name w:val="List 3"/>
    <w:basedOn w:val="Standard"/>
    <w:uiPriority w:val="99"/>
    <w:semiHidden/>
    <w:unhideWhenUsed/>
    <w:rsid w:val="0064751C"/>
    <w:pPr>
      <w:ind w:left="849" w:hanging="283"/>
      <w:contextualSpacing/>
    </w:pPr>
  </w:style>
  <w:style w:type="paragraph" w:styleId="Liste4">
    <w:name w:val="List 4"/>
    <w:basedOn w:val="Standard"/>
    <w:uiPriority w:val="99"/>
    <w:semiHidden/>
    <w:unhideWhenUsed/>
    <w:rsid w:val="0064751C"/>
    <w:pPr>
      <w:ind w:left="1132" w:hanging="283"/>
      <w:contextualSpacing/>
    </w:pPr>
  </w:style>
  <w:style w:type="paragraph" w:styleId="Liste5">
    <w:name w:val="List 5"/>
    <w:basedOn w:val="Standard"/>
    <w:uiPriority w:val="99"/>
    <w:semiHidden/>
    <w:unhideWhenUsed/>
    <w:rsid w:val="0064751C"/>
    <w:pPr>
      <w:ind w:left="1415" w:hanging="283"/>
      <w:contextualSpacing/>
    </w:pPr>
  </w:style>
  <w:style w:type="paragraph" w:styleId="Listenfortsetzung">
    <w:name w:val="List Continue"/>
    <w:basedOn w:val="Standard"/>
    <w:uiPriority w:val="99"/>
    <w:semiHidden/>
    <w:unhideWhenUsed/>
    <w:rsid w:val="0064751C"/>
    <w:pPr>
      <w:spacing w:after="120"/>
      <w:ind w:left="283"/>
      <w:contextualSpacing/>
    </w:pPr>
  </w:style>
  <w:style w:type="paragraph" w:styleId="Listenfortsetzung2">
    <w:name w:val="List Continue 2"/>
    <w:basedOn w:val="Standard"/>
    <w:uiPriority w:val="99"/>
    <w:semiHidden/>
    <w:unhideWhenUsed/>
    <w:rsid w:val="0064751C"/>
    <w:pPr>
      <w:spacing w:after="120"/>
      <w:ind w:left="566"/>
      <w:contextualSpacing/>
    </w:pPr>
  </w:style>
  <w:style w:type="paragraph" w:styleId="Listenfortsetzung3">
    <w:name w:val="List Continue 3"/>
    <w:basedOn w:val="Standard"/>
    <w:uiPriority w:val="99"/>
    <w:semiHidden/>
    <w:unhideWhenUsed/>
    <w:rsid w:val="0064751C"/>
    <w:pPr>
      <w:spacing w:after="120"/>
      <w:ind w:left="849"/>
      <w:contextualSpacing/>
    </w:pPr>
  </w:style>
  <w:style w:type="paragraph" w:styleId="Listenfortsetzung4">
    <w:name w:val="List Continue 4"/>
    <w:basedOn w:val="Standard"/>
    <w:uiPriority w:val="99"/>
    <w:semiHidden/>
    <w:unhideWhenUsed/>
    <w:rsid w:val="0064751C"/>
    <w:pPr>
      <w:spacing w:after="120"/>
      <w:ind w:left="1132"/>
      <w:contextualSpacing/>
    </w:pPr>
  </w:style>
  <w:style w:type="paragraph" w:styleId="Listenfortsetzung5">
    <w:name w:val="List Continue 5"/>
    <w:basedOn w:val="Standard"/>
    <w:uiPriority w:val="99"/>
    <w:semiHidden/>
    <w:unhideWhenUsed/>
    <w:rsid w:val="0064751C"/>
    <w:pPr>
      <w:spacing w:after="120"/>
      <w:ind w:left="1415"/>
      <w:contextualSpacing/>
    </w:pPr>
  </w:style>
  <w:style w:type="paragraph" w:styleId="Listennummer">
    <w:name w:val="List Number"/>
    <w:basedOn w:val="Standard"/>
    <w:uiPriority w:val="99"/>
    <w:semiHidden/>
    <w:unhideWhenUsed/>
    <w:rsid w:val="0064751C"/>
    <w:pPr>
      <w:numPr>
        <w:numId w:val="58"/>
      </w:numPr>
      <w:contextualSpacing/>
    </w:pPr>
  </w:style>
  <w:style w:type="paragraph" w:styleId="Listennummer2">
    <w:name w:val="List Number 2"/>
    <w:basedOn w:val="Standard"/>
    <w:uiPriority w:val="99"/>
    <w:semiHidden/>
    <w:unhideWhenUsed/>
    <w:rsid w:val="0064751C"/>
    <w:pPr>
      <w:numPr>
        <w:numId w:val="59"/>
      </w:numPr>
      <w:contextualSpacing/>
    </w:pPr>
  </w:style>
  <w:style w:type="paragraph" w:styleId="Listennummer3">
    <w:name w:val="List Number 3"/>
    <w:basedOn w:val="Standard"/>
    <w:uiPriority w:val="99"/>
    <w:semiHidden/>
    <w:unhideWhenUsed/>
    <w:rsid w:val="0064751C"/>
    <w:pPr>
      <w:numPr>
        <w:numId w:val="60"/>
      </w:numPr>
      <w:contextualSpacing/>
    </w:pPr>
  </w:style>
  <w:style w:type="paragraph" w:styleId="Listennummer4">
    <w:name w:val="List Number 4"/>
    <w:basedOn w:val="Standard"/>
    <w:uiPriority w:val="99"/>
    <w:semiHidden/>
    <w:unhideWhenUsed/>
    <w:rsid w:val="0064751C"/>
    <w:pPr>
      <w:numPr>
        <w:numId w:val="61"/>
      </w:numPr>
      <w:contextualSpacing/>
    </w:pPr>
  </w:style>
  <w:style w:type="paragraph" w:styleId="Listennummer5">
    <w:name w:val="List Number 5"/>
    <w:basedOn w:val="Standard"/>
    <w:uiPriority w:val="99"/>
    <w:semiHidden/>
    <w:unhideWhenUsed/>
    <w:rsid w:val="0064751C"/>
    <w:pPr>
      <w:numPr>
        <w:numId w:val="62"/>
      </w:numPr>
      <w:contextualSpacing/>
    </w:pPr>
  </w:style>
  <w:style w:type="paragraph" w:styleId="Literaturverzeichnis">
    <w:name w:val="Bibliography"/>
    <w:basedOn w:val="Standard"/>
    <w:next w:val="Standard"/>
    <w:uiPriority w:val="37"/>
    <w:semiHidden/>
    <w:unhideWhenUsed/>
    <w:rsid w:val="0064751C"/>
  </w:style>
  <w:style w:type="paragraph" w:styleId="Makrotext">
    <w:name w:val="macro"/>
    <w:link w:val="MakrotextZchn"/>
    <w:uiPriority w:val="99"/>
    <w:semiHidden/>
    <w:unhideWhenUsed/>
    <w:rsid w:val="0064751C"/>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is-IS" w:eastAsia="en-US"/>
    </w:rPr>
  </w:style>
  <w:style w:type="character" w:customStyle="1" w:styleId="MakrotextZchn">
    <w:name w:val="Makrotext Zchn"/>
    <w:link w:val="Makrotext"/>
    <w:uiPriority w:val="99"/>
    <w:semiHidden/>
    <w:rsid w:val="0064751C"/>
    <w:rPr>
      <w:rFonts w:ascii="Courier New" w:hAnsi="Courier New" w:cs="Courier New"/>
      <w:lang w:val="is-IS" w:eastAsia="en-US"/>
    </w:rPr>
  </w:style>
  <w:style w:type="paragraph" w:styleId="Nachrichtenkopf">
    <w:name w:val="Message Header"/>
    <w:basedOn w:val="Standard"/>
    <w:link w:val="NachrichtenkopfZchn"/>
    <w:uiPriority w:val="99"/>
    <w:semiHidden/>
    <w:unhideWhenUsed/>
    <w:rsid w:val="0064751C"/>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NachrichtenkopfZchn">
    <w:name w:val="Nachrichtenkopf Zchn"/>
    <w:link w:val="Nachrichtenkopf"/>
    <w:uiPriority w:val="99"/>
    <w:semiHidden/>
    <w:rsid w:val="0064751C"/>
    <w:rPr>
      <w:rFonts w:ascii="Cambria" w:eastAsia="Times New Roman" w:hAnsi="Cambria" w:cs="Times New Roman"/>
      <w:sz w:val="24"/>
      <w:szCs w:val="24"/>
      <w:shd w:val="pct20" w:color="auto" w:fill="auto"/>
      <w:lang w:val="is-IS" w:eastAsia="en-US"/>
    </w:rPr>
  </w:style>
  <w:style w:type="paragraph" w:styleId="NurText">
    <w:name w:val="Plain Text"/>
    <w:basedOn w:val="Standard"/>
    <w:link w:val="NurTextZchn"/>
    <w:uiPriority w:val="99"/>
    <w:semiHidden/>
    <w:unhideWhenUsed/>
    <w:rsid w:val="0064751C"/>
    <w:rPr>
      <w:rFonts w:ascii="Courier New" w:hAnsi="Courier New" w:cs="Courier New"/>
      <w:sz w:val="20"/>
      <w:szCs w:val="20"/>
    </w:rPr>
  </w:style>
  <w:style w:type="character" w:customStyle="1" w:styleId="NurTextZchn">
    <w:name w:val="Nur Text Zchn"/>
    <w:link w:val="NurText"/>
    <w:uiPriority w:val="99"/>
    <w:semiHidden/>
    <w:rsid w:val="0064751C"/>
    <w:rPr>
      <w:rFonts w:ascii="Courier New" w:hAnsi="Courier New" w:cs="Courier New"/>
      <w:lang w:val="is-IS" w:eastAsia="en-US"/>
    </w:rPr>
  </w:style>
  <w:style w:type="paragraph" w:styleId="Rechtsgrundlagenverzeichnis">
    <w:name w:val="table of authorities"/>
    <w:basedOn w:val="Standard"/>
    <w:next w:val="Standard"/>
    <w:uiPriority w:val="99"/>
    <w:semiHidden/>
    <w:unhideWhenUsed/>
    <w:rsid w:val="0064751C"/>
    <w:pPr>
      <w:ind w:left="220" w:hanging="220"/>
    </w:pPr>
  </w:style>
  <w:style w:type="paragraph" w:styleId="RGV-berschrift">
    <w:name w:val="toa heading"/>
    <w:basedOn w:val="Standard"/>
    <w:next w:val="Standard"/>
    <w:uiPriority w:val="99"/>
    <w:semiHidden/>
    <w:unhideWhenUsed/>
    <w:rsid w:val="0064751C"/>
    <w:pPr>
      <w:spacing w:before="120"/>
    </w:pPr>
    <w:rPr>
      <w:rFonts w:ascii="Cambria" w:eastAsia="Times New Roman" w:hAnsi="Cambria"/>
      <w:b/>
      <w:bCs/>
      <w:sz w:val="24"/>
      <w:szCs w:val="24"/>
    </w:rPr>
  </w:style>
  <w:style w:type="paragraph" w:styleId="StandardWeb">
    <w:name w:val="Normal (Web)"/>
    <w:basedOn w:val="Standard"/>
    <w:uiPriority w:val="99"/>
    <w:semiHidden/>
    <w:unhideWhenUsed/>
    <w:rsid w:val="0064751C"/>
    <w:rPr>
      <w:rFonts w:ascii="Times New Roman" w:hAnsi="Times New Roman"/>
      <w:sz w:val="24"/>
      <w:szCs w:val="24"/>
    </w:rPr>
  </w:style>
  <w:style w:type="paragraph" w:styleId="Standardeinzug">
    <w:name w:val="Normal Indent"/>
    <w:basedOn w:val="Standard"/>
    <w:uiPriority w:val="99"/>
    <w:semiHidden/>
    <w:unhideWhenUsed/>
    <w:rsid w:val="0064751C"/>
    <w:pPr>
      <w:ind w:left="708"/>
    </w:pPr>
  </w:style>
  <w:style w:type="paragraph" w:styleId="Textkrper">
    <w:name w:val="Body Text"/>
    <w:basedOn w:val="Standard"/>
    <w:link w:val="TextkrperZchn"/>
    <w:uiPriority w:val="99"/>
    <w:semiHidden/>
    <w:unhideWhenUsed/>
    <w:rsid w:val="0064751C"/>
    <w:pPr>
      <w:spacing w:after="120"/>
    </w:pPr>
  </w:style>
  <w:style w:type="character" w:customStyle="1" w:styleId="TextkrperZchn">
    <w:name w:val="Textkörper Zchn"/>
    <w:link w:val="Textkrper"/>
    <w:uiPriority w:val="99"/>
    <w:semiHidden/>
    <w:rsid w:val="0064751C"/>
    <w:rPr>
      <w:sz w:val="22"/>
      <w:szCs w:val="22"/>
      <w:lang w:val="is-IS" w:eastAsia="en-US"/>
    </w:rPr>
  </w:style>
  <w:style w:type="paragraph" w:styleId="Textkrper2">
    <w:name w:val="Body Text 2"/>
    <w:basedOn w:val="Standard"/>
    <w:link w:val="Textkrper2Zchn"/>
    <w:uiPriority w:val="99"/>
    <w:semiHidden/>
    <w:unhideWhenUsed/>
    <w:rsid w:val="0064751C"/>
    <w:pPr>
      <w:spacing w:after="120" w:line="480" w:lineRule="auto"/>
    </w:pPr>
  </w:style>
  <w:style w:type="character" w:customStyle="1" w:styleId="Textkrper2Zchn">
    <w:name w:val="Textkörper 2 Zchn"/>
    <w:link w:val="Textkrper2"/>
    <w:uiPriority w:val="99"/>
    <w:semiHidden/>
    <w:rsid w:val="0064751C"/>
    <w:rPr>
      <w:sz w:val="22"/>
      <w:szCs w:val="22"/>
      <w:lang w:val="is-IS" w:eastAsia="en-US"/>
    </w:rPr>
  </w:style>
  <w:style w:type="paragraph" w:styleId="Textkrper3">
    <w:name w:val="Body Text 3"/>
    <w:basedOn w:val="Standard"/>
    <w:link w:val="Textkrper3Zchn"/>
    <w:uiPriority w:val="99"/>
    <w:semiHidden/>
    <w:unhideWhenUsed/>
    <w:rsid w:val="0064751C"/>
    <w:pPr>
      <w:spacing w:after="120"/>
    </w:pPr>
    <w:rPr>
      <w:sz w:val="16"/>
      <w:szCs w:val="16"/>
    </w:rPr>
  </w:style>
  <w:style w:type="character" w:customStyle="1" w:styleId="Textkrper3Zchn">
    <w:name w:val="Textkörper 3 Zchn"/>
    <w:link w:val="Textkrper3"/>
    <w:uiPriority w:val="99"/>
    <w:semiHidden/>
    <w:rsid w:val="0064751C"/>
    <w:rPr>
      <w:sz w:val="16"/>
      <w:szCs w:val="16"/>
      <w:lang w:val="is-IS" w:eastAsia="en-US"/>
    </w:rPr>
  </w:style>
  <w:style w:type="paragraph" w:styleId="Textkrper-Einzug2">
    <w:name w:val="Body Text Indent 2"/>
    <w:basedOn w:val="Standard"/>
    <w:link w:val="Textkrper-Einzug2Zchn"/>
    <w:uiPriority w:val="99"/>
    <w:semiHidden/>
    <w:unhideWhenUsed/>
    <w:rsid w:val="0064751C"/>
    <w:pPr>
      <w:spacing w:after="120" w:line="480" w:lineRule="auto"/>
      <w:ind w:left="283"/>
    </w:pPr>
  </w:style>
  <w:style w:type="character" w:customStyle="1" w:styleId="Textkrper-Einzug2Zchn">
    <w:name w:val="Textkörper-Einzug 2 Zchn"/>
    <w:link w:val="Textkrper-Einzug2"/>
    <w:uiPriority w:val="99"/>
    <w:semiHidden/>
    <w:rsid w:val="0064751C"/>
    <w:rPr>
      <w:sz w:val="22"/>
      <w:szCs w:val="22"/>
      <w:lang w:val="is-IS" w:eastAsia="en-US"/>
    </w:rPr>
  </w:style>
  <w:style w:type="paragraph" w:styleId="Textkrper-Einzug3">
    <w:name w:val="Body Text Indent 3"/>
    <w:basedOn w:val="Standard"/>
    <w:link w:val="Textkrper-Einzug3Zchn"/>
    <w:uiPriority w:val="99"/>
    <w:semiHidden/>
    <w:unhideWhenUsed/>
    <w:rsid w:val="0064751C"/>
    <w:pPr>
      <w:spacing w:after="120"/>
      <w:ind w:left="283"/>
    </w:pPr>
    <w:rPr>
      <w:sz w:val="16"/>
      <w:szCs w:val="16"/>
    </w:rPr>
  </w:style>
  <w:style w:type="character" w:customStyle="1" w:styleId="Textkrper-Einzug3Zchn">
    <w:name w:val="Textkörper-Einzug 3 Zchn"/>
    <w:link w:val="Textkrper-Einzug3"/>
    <w:uiPriority w:val="99"/>
    <w:semiHidden/>
    <w:rsid w:val="0064751C"/>
    <w:rPr>
      <w:sz w:val="16"/>
      <w:szCs w:val="16"/>
      <w:lang w:val="is-IS" w:eastAsia="en-US"/>
    </w:rPr>
  </w:style>
  <w:style w:type="paragraph" w:styleId="Textkrper-Erstzeileneinzug">
    <w:name w:val="Body Text First Indent"/>
    <w:basedOn w:val="Textkrper"/>
    <w:link w:val="Textkrper-ErstzeileneinzugZchn"/>
    <w:uiPriority w:val="99"/>
    <w:semiHidden/>
    <w:unhideWhenUsed/>
    <w:rsid w:val="0064751C"/>
    <w:pPr>
      <w:ind w:firstLine="210"/>
    </w:pPr>
  </w:style>
  <w:style w:type="character" w:customStyle="1" w:styleId="Textkrper-ErstzeileneinzugZchn">
    <w:name w:val="Textkörper-Erstzeileneinzug Zchn"/>
    <w:basedOn w:val="TextkrperZchn"/>
    <w:link w:val="Textkrper-Erstzeileneinzug"/>
    <w:uiPriority w:val="99"/>
    <w:semiHidden/>
    <w:rsid w:val="0064751C"/>
    <w:rPr>
      <w:sz w:val="22"/>
      <w:szCs w:val="22"/>
      <w:lang w:val="is-IS" w:eastAsia="en-US"/>
    </w:rPr>
  </w:style>
  <w:style w:type="paragraph" w:styleId="Textkrper-Zeileneinzug">
    <w:name w:val="Body Text Indent"/>
    <w:basedOn w:val="Standard"/>
    <w:link w:val="Textkrper-ZeileneinzugZchn"/>
    <w:uiPriority w:val="99"/>
    <w:semiHidden/>
    <w:unhideWhenUsed/>
    <w:rsid w:val="0064751C"/>
    <w:pPr>
      <w:spacing w:after="120"/>
      <w:ind w:left="283"/>
    </w:pPr>
  </w:style>
  <w:style w:type="character" w:customStyle="1" w:styleId="Textkrper-ZeileneinzugZchn">
    <w:name w:val="Textkörper-Zeileneinzug Zchn"/>
    <w:link w:val="Textkrper-Zeileneinzug"/>
    <w:uiPriority w:val="99"/>
    <w:semiHidden/>
    <w:rsid w:val="0064751C"/>
    <w:rPr>
      <w:sz w:val="22"/>
      <w:szCs w:val="22"/>
      <w:lang w:val="is-IS" w:eastAsia="en-US"/>
    </w:rPr>
  </w:style>
  <w:style w:type="paragraph" w:styleId="Textkrper-Erstzeileneinzug2">
    <w:name w:val="Body Text First Indent 2"/>
    <w:basedOn w:val="Textkrper-Zeileneinzug"/>
    <w:link w:val="Textkrper-Erstzeileneinzug2Zchn"/>
    <w:uiPriority w:val="99"/>
    <w:semiHidden/>
    <w:unhideWhenUsed/>
    <w:rsid w:val="0064751C"/>
    <w:pPr>
      <w:ind w:firstLine="210"/>
    </w:pPr>
  </w:style>
  <w:style w:type="character" w:customStyle="1" w:styleId="Textkrper-Erstzeileneinzug2Zchn">
    <w:name w:val="Textkörper-Erstzeileneinzug 2 Zchn"/>
    <w:basedOn w:val="Textkrper-ZeileneinzugZchn"/>
    <w:link w:val="Textkrper-Erstzeileneinzug2"/>
    <w:uiPriority w:val="99"/>
    <w:semiHidden/>
    <w:rsid w:val="0064751C"/>
    <w:rPr>
      <w:sz w:val="22"/>
      <w:szCs w:val="22"/>
      <w:lang w:val="is-IS" w:eastAsia="en-US"/>
    </w:rPr>
  </w:style>
  <w:style w:type="paragraph" w:styleId="Titel">
    <w:name w:val="Title"/>
    <w:basedOn w:val="Standard"/>
    <w:next w:val="Standard"/>
    <w:link w:val="TitelZchn"/>
    <w:uiPriority w:val="10"/>
    <w:qFormat/>
    <w:rsid w:val="0064751C"/>
    <w:pPr>
      <w:spacing w:before="240" w:after="60"/>
      <w:jc w:val="center"/>
      <w:outlineLvl w:val="0"/>
    </w:pPr>
    <w:rPr>
      <w:rFonts w:ascii="Cambria" w:eastAsia="Times New Roman" w:hAnsi="Cambria"/>
      <w:b/>
      <w:bCs/>
      <w:kern w:val="28"/>
      <w:sz w:val="32"/>
      <w:szCs w:val="32"/>
    </w:rPr>
  </w:style>
  <w:style w:type="character" w:customStyle="1" w:styleId="TitelZchn">
    <w:name w:val="Titel Zchn"/>
    <w:link w:val="Titel"/>
    <w:uiPriority w:val="10"/>
    <w:rsid w:val="0064751C"/>
    <w:rPr>
      <w:rFonts w:ascii="Cambria" w:eastAsia="Times New Roman" w:hAnsi="Cambria" w:cs="Times New Roman"/>
      <w:b/>
      <w:bCs/>
      <w:kern w:val="28"/>
      <w:sz w:val="32"/>
      <w:szCs w:val="32"/>
      <w:lang w:val="is-IS" w:eastAsia="en-US"/>
    </w:rPr>
  </w:style>
  <w:style w:type="character" w:customStyle="1" w:styleId="berschrift2Zchn">
    <w:name w:val="Überschrift 2 Zchn"/>
    <w:link w:val="berschrift2"/>
    <w:uiPriority w:val="9"/>
    <w:semiHidden/>
    <w:rsid w:val="0064751C"/>
    <w:rPr>
      <w:rFonts w:ascii="Cambria" w:eastAsia="Times New Roman" w:hAnsi="Cambria" w:cs="Times New Roman"/>
      <w:b/>
      <w:bCs/>
      <w:i/>
      <w:iCs/>
      <w:sz w:val="28"/>
      <w:szCs w:val="28"/>
      <w:lang w:val="is-IS" w:eastAsia="en-US"/>
    </w:rPr>
  </w:style>
  <w:style w:type="character" w:customStyle="1" w:styleId="berschrift3Zchn">
    <w:name w:val="Überschrift 3 Zchn"/>
    <w:link w:val="berschrift3"/>
    <w:uiPriority w:val="9"/>
    <w:semiHidden/>
    <w:rsid w:val="0064751C"/>
    <w:rPr>
      <w:rFonts w:ascii="Cambria" w:eastAsia="Times New Roman" w:hAnsi="Cambria" w:cs="Times New Roman"/>
      <w:b/>
      <w:bCs/>
      <w:sz w:val="26"/>
      <w:szCs w:val="26"/>
      <w:lang w:val="is-IS" w:eastAsia="en-US"/>
    </w:rPr>
  </w:style>
  <w:style w:type="character" w:customStyle="1" w:styleId="berschrift4Zchn">
    <w:name w:val="Überschrift 4 Zchn"/>
    <w:link w:val="berschrift4"/>
    <w:uiPriority w:val="9"/>
    <w:semiHidden/>
    <w:rsid w:val="0064751C"/>
    <w:rPr>
      <w:rFonts w:ascii="Calibri" w:eastAsia="Times New Roman" w:hAnsi="Calibri" w:cs="Arial"/>
      <w:b/>
      <w:bCs/>
      <w:sz w:val="28"/>
      <w:szCs w:val="28"/>
      <w:lang w:val="is-IS" w:eastAsia="en-US"/>
    </w:rPr>
  </w:style>
  <w:style w:type="character" w:customStyle="1" w:styleId="berschrift5Zchn">
    <w:name w:val="Überschrift 5 Zchn"/>
    <w:link w:val="berschrift5"/>
    <w:uiPriority w:val="9"/>
    <w:semiHidden/>
    <w:rsid w:val="0064751C"/>
    <w:rPr>
      <w:rFonts w:ascii="Calibri" w:eastAsia="Times New Roman" w:hAnsi="Calibri" w:cs="Arial"/>
      <w:b/>
      <w:bCs/>
      <w:i/>
      <w:iCs/>
      <w:sz w:val="26"/>
      <w:szCs w:val="26"/>
      <w:lang w:val="is-IS" w:eastAsia="en-US"/>
    </w:rPr>
  </w:style>
  <w:style w:type="character" w:customStyle="1" w:styleId="berschrift6Zchn">
    <w:name w:val="Überschrift 6 Zchn"/>
    <w:link w:val="berschrift6"/>
    <w:uiPriority w:val="9"/>
    <w:semiHidden/>
    <w:rsid w:val="0064751C"/>
    <w:rPr>
      <w:rFonts w:ascii="Calibri" w:eastAsia="Times New Roman" w:hAnsi="Calibri" w:cs="Arial"/>
      <w:b/>
      <w:bCs/>
      <w:sz w:val="22"/>
      <w:szCs w:val="22"/>
      <w:lang w:val="is-IS" w:eastAsia="en-US"/>
    </w:rPr>
  </w:style>
  <w:style w:type="character" w:customStyle="1" w:styleId="berschrift7Zchn">
    <w:name w:val="Überschrift 7 Zchn"/>
    <w:link w:val="berschrift7"/>
    <w:uiPriority w:val="9"/>
    <w:semiHidden/>
    <w:rsid w:val="0064751C"/>
    <w:rPr>
      <w:rFonts w:ascii="Calibri" w:eastAsia="Times New Roman" w:hAnsi="Calibri" w:cs="Arial"/>
      <w:sz w:val="24"/>
      <w:szCs w:val="24"/>
      <w:lang w:val="is-IS" w:eastAsia="en-US"/>
    </w:rPr>
  </w:style>
  <w:style w:type="character" w:customStyle="1" w:styleId="berschrift8Zchn">
    <w:name w:val="Überschrift 8 Zchn"/>
    <w:link w:val="berschrift8"/>
    <w:uiPriority w:val="9"/>
    <w:semiHidden/>
    <w:rsid w:val="0064751C"/>
    <w:rPr>
      <w:rFonts w:ascii="Calibri" w:eastAsia="Times New Roman" w:hAnsi="Calibri" w:cs="Arial"/>
      <w:i/>
      <w:iCs/>
      <w:sz w:val="24"/>
      <w:szCs w:val="24"/>
      <w:lang w:val="is-IS" w:eastAsia="en-US"/>
    </w:rPr>
  </w:style>
  <w:style w:type="character" w:customStyle="1" w:styleId="berschrift9Zchn">
    <w:name w:val="Überschrift 9 Zchn"/>
    <w:link w:val="berschrift9"/>
    <w:uiPriority w:val="9"/>
    <w:semiHidden/>
    <w:rsid w:val="0064751C"/>
    <w:rPr>
      <w:rFonts w:ascii="Cambria" w:eastAsia="Times New Roman" w:hAnsi="Cambria" w:cs="Times New Roman"/>
      <w:sz w:val="22"/>
      <w:szCs w:val="22"/>
      <w:lang w:val="is-IS" w:eastAsia="en-US"/>
    </w:rPr>
  </w:style>
  <w:style w:type="paragraph" w:styleId="Umschlagabsenderadresse">
    <w:name w:val="envelope return"/>
    <w:basedOn w:val="Standard"/>
    <w:uiPriority w:val="99"/>
    <w:semiHidden/>
    <w:unhideWhenUsed/>
    <w:rsid w:val="0064751C"/>
    <w:rPr>
      <w:rFonts w:ascii="Cambria" w:eastAsia="Times New Roman" w:hAnsi="Cambria"/>
      <w:sz w:val="20"/>
      <w:szCs w:val="20"/>
    </w:rPr>
  </w:style>
  <w:style w:type="paragraph" w:styleId="Umschlagadresse">
    <w:name w:val="envelope address"/>
    <w:basedOn w:val="Standard"/>
    <w:uiPriority w:val="99"/>
    <w:semiHidden/>
    <w:unhideWhenUsed/>
    <w:rsid w:val="0064751C"/>
    <w:pPr>
      <w:framePr w:w="4320" w:h="2160" w:hRule="exact" w:hSpace="141" w:wrap="auto" w:hAnchor="page" w:xAlign="center" w:yAlign="bottom"/>
      <w:ind w:left="1"/>
    </w:pPr>
    <w:rPr>
      <w:rFonts w:ascii="Cambria" w:eastAsia="Times New Roman" w:hAnsi="Cambria"/>
      <w:sz w:val="24"/>
      <w:szCs w:val="24"/>
    </w:rPr>
  </w:style>
  <w:style w:type="paragraph" w:styleId="Unterschrift">
    <w:name w:val="Signature"/>
    <w:basedOn w:val="Standard"/>
    <w:link w:val="UnterschriftZchn"/>
    <w:uiPriority w:val="99"/>
    <w:semiHidden/>
    <w:unhideWhenUsed/>
    <w:rsid w:val="0064751C"/>
    <w:pPr>
      <w:ind w:left="4252"/>
    </w:pPr>
  </w:style>
  <w:style w:type="character" w:customStyle="1" w:styleId="UnterschriftZchn">
    <w:name w:val="Unterschrift Zchn"/>
    <w:link w:val="Unterschrift"/>
    <w:uiPriority w:val="99"/>
    <w:semiHidden/>
    <w:rsid w:val="0064751C"/>
    <w:rPr>
      <w:sz w:val="22"/>
      <w:szCs w:val="22"/>
      <w:lang w:val="is-IS" w:eastAsia="en-US"/>
    </w:rPr>
  </w:style>
  <w:style w:type="paragraph" w:styleId="Untertitel">
    <w:name w:val="Subtitle"/>
    <w:basedOn w:val="Standard"/>
    <w:next w:val="Standard"/>
    <w:link w:val="UntertitelZchn"/>
    <w:uiPriority w:val="11"/>
    <w:qFormat/>
    <w:rsid w:val="0064751C"/>
    <w:pPr>
      <w:spacing w:after="60"/>
      <w:jc w:val="center"/>
      <w:outlineLvl w:val="1"/>
    </w:pPr>
    <w:rPr>
      <w:rFonts w:ascii="Cambria" w:eastAsia="Times New Roman" w:hAnsi="Cambria"/>
      <w:sz w:val="24"/>
      <w:szCs w:val="24"/>
    </w:rPr>
  </w:style>
  <w:style w:type="character" w:customStyle="1" w:styleId="UntertitelZchn">
    <w:name w:val="Untertitel Zchn"/>
    <w:link w:val="Untertitel"/>
    <w:uiPriority w:val="11"/>
    <w:rsid w:val="0064751C"/>
    <w:rPr>
      <w:rFonts w:ascii="Cambria" w:eastAsia="Times New Roman" w:hAnsi="Cambria" w:cs="Times New Roman"/>
      <w:sz w:val="24"/>
      <w:szCs w:val="24"/>
      <w:lang w:val="is-IS" w:eastAsia="en-US"/>
    </w:rPr>
  </w:style>
  <w:style w:type="paragraph" w:styleId="Verzeichnis1">
    <w:name w:val="toc 1"/>
    <w:basedOn w:val="Standard"/>
    <w:next w:val="Standard"/>
    <w:autoRedefine/>
    <w:uiPriority w:val="39"/>
    <w:semiHidden/>
    <w:unhideWhenUsed/>
    <w:rsid w:val="0064751C"/>
  </w:style>
  <w:style w:type="paragraph" w:styleId="Verzeichnis2">
    <w:name w:val="toc 2"/>
    <w:basedOn w:val="Standard"/>
    <w:next w:val="Standard"/>
    <w:autoRedefine/>
    <w:uiPriority w:val="39"/>
    <w:semiHidden/>
    <w:unhideWhenUsed/>
    <w:rsid w:val="0064751C"/>
    <w:pPr>
      <w:ind w:left="220"/>
    </w:pPr>
  </w:style>
  <w:style w:type="paragraph" w:styleId="Verzeichnis3">
    <w:name w:val="toc 3"/>
    <w:basedOn w:val="Standard"/>
    <w:next w:val="Standard"/>
    <w:autoRedefine/>
    <w:uiPriority w:val="39"/>
    <w:semiHidden/>
    <w:unhideWhenUsed/>
    <w:rsid w:val="0064751C"/>
    <w:pPr>
      <w:ind w:left="440"/>
    </w:pPr>
  </w:style>
  <w:style w:type="paragraph" w:styleId="Verzeichnis4">
    <w:name w:val="toc 4"/>
    <w:basedOn w:val="Standard"/>
    <w:next w:val="Standard"/>
    <w:autoRedefine/>
    <w:uiPriority w:val="39"/>
    <w:semiHidden/>
    <w:unhideWhenUsed/>
    <w:rsid w:val="0064751C"/>
    <w:pPr>
      <w:ind w:left="660"/>
    </w:pPr>
  </w:style>
  <w:style w:type="paragraph" w:styleId="Verzeichnis5">
    <w:name w:val="toc 5"/>
    <w:basedOn w:val="Standard"/>
    <w:next w:val="Standard"/>
    <w:autoRedefine/>
    <w:uiPriority w:val="39"/>
    <w:semiHidden/>
    <w:unhideWhenUsed/>
    <w:rsid w:val="0064751C"/>
    <w:pPr>
      <w:ind w:left="880"/>
    </w:pPr>
  </w:style>
  <w:style w:type="paragraph" w:styleId="Verzeichnis6">
    <w:name w:val="toc 6"/>
    <w:basedOn w:val="Standard"/>
    <w:next w:val="Standard"/>
    <w:autoRedefine/>
    <w:uiPriority w:val="39"/>
    <w:semiHidden/>
    <w:unhideWhenUsed/>
    <w:rsid w:val="0064751C"/>
    <w:pPr>
      <w:ind w:left="1100"/>
    </w:pPr>
  </w:style>
  <w:style w:type="paragraph" w:styleId="Verzeichnis7">
    <w:name w:val="toc 7"/>
    <w:basedOn w:val="Standard"/>
    <w:next w:val="Standard"/>
    <w:autoRedefine/>
    <w:uiPriority w:val="39"/>
    <w:semiHidden/>
    <w:unhideWhenUsed/>
    <w:rsid w:val="0064751C"/>
    <w:pPr>
      <w:ind w:left="1320"/>
    </w:pPr>
  </w:style>
  <w:style w:type="paragraph" w:styleId="Verzeichnis8">
    <w:name w:val="toc 8"/>
    <w:basedOn w:val="Standard"/>
    <w:next w:val="Standard"/>
    <w:autoRedefine/>
    <w:uiPriority w:val="39"/>
    <w:semiHidden/>
    <w:unhideWhenUsed/>
    <w:rsid w:val="0064751C"/>
    <w:pPr>
      <w:ind w:left="1540"/>
    </w:pPr>
  </w:style>
  <w:style w:type="paragraph" w:styleId="Verzeichnis9">
    <w:name w:val="toc 9"/>
    <w:basedOn w:val="Standard"/>
    <w:next w:val="Standard"/>
    <w:autoRedefine/>
    <w:uiPriority w:val="39"/>
    <w:semiHidden/>
    <w:unhideWhenUsed/>
    <w:rsid w:val="0064751C"/>
    <w:pPr>
      <w:ind w:left="1760"/>
    </w:pPr>
  </w:style>
  <w:style w:type="paragraph" w:styleId="Zitat">
    <w:name w:val="Quote"/>
    <w:basedOn w:val="Standard"/>
    <w:next w:val="Standard"/>
    <w:link w:val="ZitatZchn"/>
    <w:uiPriority w:val="29"/>
    <w:qFormat/>
    <w:rsid w:val="0064751C"/>
    <w:rPr>
      <w:i/>
      <w:iCs/>
      <w:color w:val="000000"/>
    </w:rPr>
  </w:style>
  <w:style w:type="character" w:customStyle="1" w:styleId="ZitatZchn">
    <w:name w:val="Zitat Zchn"/>
    <w:link w:val="Zitat"/>
    <w:uiPriority w:val="29"/>
    <w:rsid w:val="0064751C"/>
    <w:rPr>
      <w:i/>
      <w:iCs/>
      <w:color w:val="000000"/>
      <w:sz w:val="22"/>
      <w:szCs w:val="22"/>
      <w:lang w:val="is-I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51697">
      <w:bodyDiv w:val="1"/>
      <w:marLeft w:val="0"/>
      <w:marRight w:val="0"/>
      <w:marTop w:val="0"/>
      <w:marBottom w:val="0"/>
      <w:divBdr>
        <w:top w:val="none" w:sz="0" w:space="0" w:color="auto"/>
        <w:left w:val="none" w:sz="0" w:space="0" w:color="auto"/>
        <w:bottom w:val="none" w:sz="0" w:space="0" w:color="auto"/>
        <w:right w:val="none" w:sz="0" w:space="0" w:color="auto"/>
      </w:divBdr>
    </w:div>
    <w:div w:id="116145735">
      <w:bodyDiv w:val="1"/>
      <w:marLeft w:val="0"/>
      <w:marRight w:val="0"/>
      <w:marTop w:val="0"/>
      <w:marBottom w:val="0"/>
      <w:divBdr>
        <w:top w:val="none" w:sz="0" w:space="0" w:color="auto"/>
        <w:left w:val="none" w:sz="0" w:space="0" w:color="auto"/>
        <w:bottom w:val="none" w:sz="0" w:space="0" w:color="auto"/>
        <w:right w:val="none" w:sz="0" w:space="0" w:color="auto"/>
      </w:divBdr>
      <w:divsChild>
        <w:div w:id="1289890959">
          <w:marLeft w:val="0"/>
          <w:marRight w:val="0"/>
          <w:marTop w:val="0"/>
          <w:marBottom w:val="0"/>
          <w:divBdr>
            <w:top w:val="none" w:sz="0" w:space="0" w:color="auto"/>
            <w:left w:val="none" w:sz="0" w:space="0" w:color="auto"/>
            <w:bottom w:val="none" w:sz="0" w:space="0" w:color="auto"/>
            <w:right w:val="none" w:sz="0" w:space="0" w:color="auto"/>
          </w:divBdr>
          <w:divsChild>
            <w:div w:id="172112775">
              <w:marLeft w:val="0"/>
              <w:marRight w:val="0"/>
              <w:marTop w:val="0"/>
              <w:marBottom w:val="0"/>
              <w:divBdr>
                <w:top w:val="none" w:sz="0" w:space="0" w:color="auto"/>
                <w:left w:val="none" w:sz="0" w:space="0" w:color="auto"/>
                <w:bottom w:val="none" w:sz="0" w:space="0" w:color="auto"/>
                <w:right w:val="none" w:sz="0" w:space="0" w:color="auto"/>
              </w:divBdr>
              <w:divsChild>
                <w:div w:id="1223980868">
                  <w:marLeft w:val="0"/>
                  <w:marRight w:val="0"/>
                  <w:marTop w:val="0"/>
                  <w:marBottom w:val="0"/>
                  <w:divBdr>
                    <w:top w:val="none" w:sz="0" w:space="0" w:color="auto"/>
                    <w:left w:val="none" w:sz="0" w:space="0" w:color="auto"/>
                    <w:bottom w:val="none" w:sz="0" w:space="0" w:color="auto"/>
                    <w:right w:val="none" w:sz="0" w:space="0" w:color="auto"/>
                  </w:divBdr>
                  <w:divsChild>
                    <w:div w:id="1990093246">
                      <w:marLeft w:val="0"/>
                      <w:marRight w:val="0"/>
                      <w:marTop w:val="0"/>
                      <w:marBottom w:val="0"/>
                      <w:divBdr>
                        <w:top w:val="none" w:sz="0" w:space="0" w:color="auto"/>
                        <w:left w:val="none" w:sz="0" w:space="0" w:color="auto"/>
                        <w:bottom w:val="none" w:sz="0" w:space="0" w:color="auto"/>
                        <w:right w:val="none" w:sz="0" w:space="0" w:color="auto"/>
                      </w:divBdr>
                      <w:divsChild>
                        <w:div w:id="1861775911">
                          <w:marLeft w:val="0"/>
                          <w:marRight w:val="0"/>
                          <w:marTop w:val="0"/>
                          <w:marBottom w:val="0"/>
                          <w:divBdr>
                            <w:top w:val="none" w:sz="0" w:space="0" w:color="auto"/>
                            <w:left w:val="none" w:sz="0" w:space="0" w:color="auto"/>
                            <w:bottom w:val="none" w:sz="0" w:space="0" w:color="auto"/>
                            <w:right w:val="none" w:sz="0" w:space="0" w:color="auto"/>
                          </w:divBdr>
                          <w:divsChild>
                            <w:div w:id="125855994">
                              <w:marLeft w:val="0"/>
                              <w:marRight w:val="0"/>
                              <w:marTop w:val="0"/>
                              <w:marBottom w:val="0"/>
                              <w:divBdr>
                                <w:top w:val="none" w:sz="0" w:space="0" w:color="auto"/>
                                <w:left w:val="none" w:sz="0" w:space="0" w:color="auto"/>
                                <w:bottom w:val="none" w:sz="0" w:space="0" w:color="auto"/>
                                <w:right w:val="none" w:sz="0" w:space="0" w:color="auto"/>
                              </w:divBdr>
                              <w:divsChild>
                                <w:div w:id="1606839234">
                                  <w:marLeft w:val="0"/>
                                  <w:marRight w:val="0"/>
                                  <w:marTop w:val="0"/>
                                  <w:marBottom w:val="0"/>
                                  <w:divBdr>
                                    <w:top w:val="none" w:sz="0" w:space="0" w:color="auto"/>
                                    <w:left w:val="none" w:sz="0" w:space="0" w:color="auto"/>
                                    <w:bottom w:val="none" w:sz="0" w:space="0" w:color="auto"/>
                                    <w:right w:val="none" w:sz="0" w:space="0" w:color="auto"/>
                                  </w:divBdr>
                                  <w:divsChild>
                                    <w:div w:id="1307852029">
                                      <w:marLeft w:val="50"/>
                                      <w:marRight w:val="0"/>
                                      <w:marTop w:val="0"/>
                                      <w:marBottom w:val="0"/>
                                      <w:divBdr>
                                        <w:top w:val="none" w:sz="0" w:space="0" w:color="auto"/>
                                        <w:left w:val="none" w:sz="0" w:space="0" w:color="auto"/>
                                        <w:bottom w:val="none" w:sz="0" w:space="0" w:color="auto"/>
                                        <w:right w:val="none" w:sz="0" w:space="0" w:color="auto"/>
                                      </w:divBdr>
                                      <w:divsChild>
                                        <w:div w:id="734354937">
                                          <w:marLeft w:val="0"/>
                                          <w:marRight w:val="0"/>
                                          <w:marTop w:val="0"/>
                                          <w:marBottom w:val="0"/>
                                          <w:divBdr>
                                            <w:top w:val="none" w:sz="0" w:space="0" w:color="auto"/>
                                            <w:left w:val="none" w:sz="0" w:space="0" w:color="auto"/>
                                            <w:bottom w:val="none" w:sz="0" w:space="0" w:color="auto"/>
                                            <w:right w:val="none" w:sz="0" w:space="0" w:color="auto"/>
                                          </w:divBdr>
                                          <w:divsChild>
                                            <w:div w:id="498808370">
                                              <w:marLeft w:val="0"/>
                                              <w:marRight w:val="0"/>
                                              <w:marTop w:val="0"/>
                                              <w:marBottom w:val="100"/>
                                              <w:divBdr>
                                                <w:top w:val="single" w:sz="4" w:space="0" w:color="F5F5F5"/>
                                                <w:left w:val="single" w:sz="4" w:space="0" w:color="F5F5F5"/>
                                                <w:bottom w:val="single" w:sz="4" w:space="0" w:color="F5F5F5"/>
                                                <w:right w:val="single" w:sz="4" w:space="0" w:color="F5F5F5"/>
                                              </w:divBdr>
                                              <w:divsChild>
                                                <w:div w:id="1731463977">
                                                  <w:marLeft w:val="0"/>
                                                  <w:marRight w:val="0"/>
                                                  <w:marTop w:val="0"/>
                                                  <w:marBottom w:val="0"/>
                                                  <w:divBdr>
                                                    <w:top w:val="none" w:sz="0" w:space="0" w:color="auto"/>
                                                    <w:left w:val="none" w:sz="0" w:space="0" w:color="auto"/>
                                                    <w:bottom w:val="none" w:sz="0" w:space="0" w:color="auto"/>
                                                    <w:right w:val="none" w:sz="0" w:space="0" w:color="auto"/>
                                                  </w:divBdr>
                                                  <w:divsChild>
                                                    <w:div w:id="504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9603423">
      <w:bodyDiv w:val="1"/>
      <w:marLeft w:val="0"/>
      <w:marRight w:val="0"/>
      <w:marTop w:val="0"/>
      <w:marBottom w:val="0"/>
      <w:divBdr>
        <w:top w:val="none" w:sz="0" w:space="0" w:color="auto"/>
        <w:left w:val="none" w:sz="0" w:space="0" w:color="auto"/>
        <w:bottom w:val="none" w:sz="0" w:space="0" w:color="auto"/>
        <w:right w:val="none" w:sz="0" w:space="0" w:color="auto"/>
      </w:divBdr>
    </w:div>
    <w:div w:id="658967999">
      <w:bodyDiv w:val="1"/>
      <w:marLeft w:val="0"/>
      <w:marRight w:val="0"/>
      <w:marTop w:val="0"/>
      <w:marBottom w:val="0"/>
      <w:divBdr>
        <w:top w:val="none" w:sz="0" w:space="0" w:color="auto"/>
        <w:left w:val="none" w:sz="0" w:space="0" w:color="auto"/>
        <w:bottom w:val="none" w:sz="0" w:space="0" w:color="auto"/>
        <w:right w:val="none" w:sz="0" w:space="0" w:color="auto"/>
      </w:divBdr>
    </w:div>
    <w:div w:id="734470222">
      <w:bodyDiv w:val="1"/>
      <w:marLeft w:val="0"/>
      <w:marRight w:val="0"/>
      <w:marTop w:val="0"/>
      <w:marBottom w:val="0"/>
      <w:divBdr>
        <w:top w:val="none" w:sz="0" w:space="0" w:color="auto"/>
        <w:left w:val="none" w:sz="0" w:space="0" w:color="auto"/>
        <w:bottom w:val="none" w:sz="0" w:space="0" w:color="auto"/>
        <w:right w:val="none" w:sz="0" w:space="0" w:color="auto"/>
      </w:divBdr>
    </w:div>
    <w:div w:id="1008169861">
      <w:bodyDiv w:val="1"/>
      <w:marLeft w:val="0"/>
      <w:marRight w:val="0"/>
      <w:marTop w:val="0"/>
      <w:marBottom w:val="0"/>
      <w:divBdr>
        <w:top w:val="none" w:sz="0" w:space="0" w:color="auto"/>
        <w:left w:val="none" w:sz="0" w:space="0" w:color="auto"/>
        <w:bottom w:val="none" w:sz="0" w:space="0" w:color="auto"/>
        <w:right w:val="none" w:sz="0" w:space="0" w:color="auto"/>
      </w:divBdr>
    </w:div>
    <w:div w:id="1256326212">
      <w:bodyDiv w:val="1"/>
      <w:marLeft w:val="0"/>
      <w:marRight w:val="0"/>
      <w:marTop w:val="0"/>
      <w:marBottom w:val="0"/>
      <w:divBdr>
        <w:top w:val="none" w:sz="0" w:space="0" w:color="auto"/>
        <w:left w:val="none" w:sz="0" w:space="0" w:color="auto"/>
        <w:bottom w:val="none" w:sz="0" w:space="0" w:color="auto"/>
        <w:right w:val="none" w:sz="0" w:space="0" w:color="auto"/>
      </w:divBdr>
    </w:div>
    <w:div w:id="1306859052">
      <w:bodyDiv w:val="1"/>
      <w:marLeft w:val="0"/>
      <w:marRight w:val="0"/>
      <w:marTop w:val="0"/>
      <w:marBottom w:val="0"/>
      <w:divBdr>
        <w:top w:val="none" w:sz="0" w:space="0" w:color="auto"/>
        <w:left w:val="none" w:sz="0" w:space="0" w:color="auto"/>
        <w:bottom w:val="none" w:sz="0" w:space="0" w:color="auto"/>
        <w:right w:val="none" w:sz="0" w:space="0" w:color="auto"/>
      </w:divBdr>
    </w:div>
    <w:div w:id="1409110052">
      <w:bodyDiv w:val="1"/>
      <w:marLeft w:val="0"/>
      <w:marRight w:val="0"/>
      <w:marTop w:val="0"/>
      <w:marBottom w:val="0"/>
      <w:divBdr>
        <w:top w:val="none" w:sz="0" w:space="0" w:color="auto"/>
        <w:left w:val="none" w:sz="0" w:space="0" w:color="auto"/>
        <w:bottom w:val="none" w:sz="0" w:space="0" w:color="auto"/>
        <w:right w:val="none" w:sz="0" w:space="0" w:color="auto"/>
      </w:divBdr>
    </w:div>
    <w:div w:id="1498109065">
      <w:bodyDiv w:val="1"/>
      <w:marLeft w:val="0"/>
      <w:marRight w:val="0"/>
      <w:marTop w:val="0"/>
      <w:marBottom w:val="0"/>
      <w:divBdr>
        <w:top w:val="none" w:sz="0" w:space="0" w:color="auto"/>
        <w:left w:val="none" w:sz="0" w:space="0" w:color="auto"/>
        <w:bottom w:val="none" w:sz="0" w:space="0" w:color="auto"/>
        <w:right w:val="none" w:sz="0" w:space="0" w:color="auto"/>
      </w:divBdr>
    </w:div>
    <w:div w:id="1523665401">
      <w:bodyDiv w:val="1"/>
      <w:marLeft w:val="0"/>
      <w:marRight w:val="0"/>
      <w:marTop w:val="0"/>
      <w:marBottom w:val="0"/>
      <w:divBdr>
        <w:top w:val="none" w:sz="0" w:space="0" w:color="auto"/>
        <w:left w:val="none" w:sz="0" w:space="0" w:color="auto"/>
        <w:bottom w:val="none" w:sz="0" w:space="0" w:color="auto"/>
        <w:right w:val="none" w:sz="0" w:space="0" w:color="auto"/>
      </w:divBdr>
    </w:div>
    <w:div w:id="1650088579">
      <w:bodyDiv w:val="1"/>
      <w:marLeft w:val="0"/>
      <w:marRight w:val="0"/>
      <w:marTop w:val="0"/>
      <w:marBottom w:val="0"/>
      <w:divBdr>
        <w:top w:val="none" w:sz="0" w:space="0" w:color="auto"/>
        <w:left w:val="none" w:sz="0" w:space="0" w:color="auto"/>
        <w:bottom w:val="none" w:sz="0" w:space="0" w:color="auto"/>
        <w:right w:val="none" w:sz="0" w:space="0" w:color="auto"/>
      </w:divBdr>
    </w:div>
    <w:div w:id="198530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ea.europa.eu"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microsoft.com/office/2007/relationships/stylesWithEffects" Target="stylesWithEffect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ea.europa.eu" TargetMode="External"/><Relationship Id="rId23" Type="http://schemas.openxmlformats.org/officeDocument/2006/relationships/hyperlink" Target="http://www.ema.europa.eu/"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A96FE-B9CA-4A83-881E-0C966D8BE9B2}">
  <ds:schemaRefs>
    <ds:schemaRef ds:uri="http://schemas.microsoft.com/sharepoint/v3/contenttype/forms"/>
  </ds:schemaRefs>
</ds:datastoreItem>
</file>

<file path=customXml/itemProps2.xml><?xml version="1.0" encoding="utf-8"?>
<ds:datastoreItem xmlns:ds="http://schemas.openxmlformats.org/officeDocument/2006/customXml" ds:itemID="{0ACCECEC-B859-40BA-AE45-5DD4564AFB94}"/>
</file>

<file path=customXml/itemProps3.xml><?xml version="1.0" encoding="utf-8"?>
<ds:datastoreItem xmlns:ds="http://schemas.openxmlformats.org/officeDocument/2006/customXml" ds:itemID="{9CC456B4-3AE4-45EF-847F-C5ED221AEE4D}">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DAF487AB-2210-440D-B752-A21D9D37E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41615</Words>
  <Characters>262181</Characters>
  <Application>Microsoft Office Word</Application>
  <DocSecurity>0</DocSecurity>
  <Lines>2184</Lines>
  <Paragraphs>606</Paragraphs>
  <ScaleCrop>false</ScaleCrop>
  <HeadingPairs>
    <vt:vector size="6" baseType="variant">
      <vt:variant>
        <vt:lpstr>Titel</vt:lpstr>
      </vt:variant>
      <vt:variant>
        <vt:i4>1</vt:i4>
      </vt:variant>
      <vt:variant>
        <vt:lpstr>Title</vt:lpstr>
      </vt:variant>
      <vt:variant>
        <vt:i4>1</vt:i4>
      </vt:variant>
      <vt:variant>
        <vt:lpstr>Заглавие</vt:lpstr>
      </vt:variant>
      <vt:variant>
        <vt:i4>1</vt:i4>
      </vt:variant>
    </vt:vector>
  </HeadingPairs>
  <TitlesOfParts>
    <vt:vector size="3" baseType="lpstr">
      <vt:lpstr>Imatinib Actavis, INN-imatinib</vt:lpstr>
      <vt:lpstr>Imatinib Actavis, INN-imatinib</vt:lpstr>
      <vt:lpstr>Imatinib Actavis, INN-imatinib</vt:lpstr>
    </vt:vector>
  </TitlesOfParts>
  <Manager/>
  <Company>Teva Europe</Company>
  <LinksUpToDate>false</LinksUpToDate>
  <CharactersWithSpaces>303190</CharactersWithSpaces>
  <SharedDoc>false</SharedDoc>
  <HLinks>
    <vt:vector size="84" baseType="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3407968</vt:i4>
      </vt:variant>
      <vt:variant>
        <vt:i4>9</vt:i4>
      </vt:variant>
      <vt:variant>
        <vt:i4>0</vt:i4>
      </vt:variant>
      <vt:variant>
        <vt:i4>5</vt:i4>
      </vt:variant>
      <vt:variant>
        <vt:lpwstr>http://www.emea.europa.eu/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3407968</vt:i4>
      </vt:variant>
      <vt:variant>
        <vt:i4>3</vt:i4>
      </vt:variant>
      <vt:variant>
        <vt:i4>0</vt:i4>
      </vt:variant>
      <vt:variant>
        <vt:i4>5</vt:i4>
      </vt:variant>
      <vt:variant>
        <vt:lpwstr>http://www.emea.europa.eu/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translator</cp:lastModifiedBy>
  <cp:revision>2</cp:revision>
  <cp:lastPrinted>2013-11-13T09:50:00Z</cp:lastPrinted>
  <dcterms:created xsi:type="dcterms:W3CDTF">2020-07-09T13:55:00Z</dcterms:created>
  <dcterms:modified xsi:type="dcterms:W3CDTF">2020-07-09T13:55:00Z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0x010100726F91DD1AE57B44B1BCEB7F1056F5D0</vt:lpwstr>
  </property>
  <property fmtid="{D5CDD505-2E9C-101B-9397-08002B2CF9AE}" pid="4" name="DM_Version">
    <vt:lpwstr>CURRENT,1.1</vt:lpwstr>
  </property>
  <property fmtid="{D5CDD505-2E9C-101B-9397-08002B2CF9AE}" pid="5" name="DM_Name">
    <vt:lpwstr>EN Imati Actavis Day 121-165 QRD rview</vt:lpwstr>
  </property>
  <property fmtid="{D5CDD505-2E9C-101B-9397-08002B2CF9AE}" pid="6" name="DM_Creation_Date">
    <vt:lpwstr>30/11/2012 13:26:59</vt:lpwstr>
  </property>
  <property fmtid="{D5CDD505-2E9C-101B-9397-08002B2CF9AE}" pid="7" name="DM_Modify_Date">
    <vt:lpwstr>30/11/2012 13:26:59</vt:lpwstr>
  </property>
  <property fmtid="{D5CDD505-2E9C-101B-9397-08002B2CF9AE}" pid="8" name="DM_Creator_Name">
    <vt:lpwstr>Buch Monica</vt:lpwstr>
  </property>
  <property fmtid="{D5CDD505-2E9C-101B-9397-08002B2CF9AE}" pid="9" name="DM_Modifier_Name">
    <vt:lpwstr>Buch Monica</vt:lpwstr>
  </property>
  <property fmtid="{D5CDD505-2E9C-101B-9397-08002B2CF9AE}" pid="10" name="DM_Type">
    <vt:lpwstr>emea_document</vt:lpwstr>
  </property>
  <property fmtid="{D5CDD505-2E9C-101B-9397-08002B2CF9AE}" pid="11" name="DM_DocRefId">
    <vt:lpwstr>EMA/722967/2012</vt:lpwstr>
  </property>
  <property fmtid="{D5CDD505-2E9C-101B-9397-08002B2CF9AE}" pid="12" name="DM_Category">
    <vt:lpwstr>Product Information</vt:lpwstr>
  </property>
  <property fmtid="{D5CDD505-2E9C-101B-9397-08002B2CF9AE}" pid="13" name="DM_Path">
    <vt:lpwstr>/01. Evaluation of Medicine/H-C/G-I/Imatinib Actavis 50 mg-100 mg Capsules- 002594/10 Translations/Day 165 - QRD</vt:lpwstr>
  </property>
  <property fmtid="{D5CDD505-2E9C-101B-9397-08002B2CF9AE}" pid="14" name="DM_emea_doc_ref_id">
    <vt:lpwstr>EMA/722967/2012</vt:lpwstr>
  </property>
  <property fmtid="{D5CDD505-2E9C-101B-9397-08002B2CF9AE}" pid="15" name="DM_Modifer_Name">
    <vt:lpwstr>Buch Monica</vt:lpwstr>
  </property>
  <property fmtid="{D5CDD505-2E9C-101B-9397-08002B2CF9AE}" pid="16" name="DM_Modified_Date">
    <vt:lpwstr>30/11/2012 13:26:59</vt:lpwstr>
  </property>
  <property fmtid="{D5CDD505-2E9C-101B-9397-08002B2CF9AE}" pid="17" name="Link to a Document">
    <vt:lpwstr>, </vt:lpwstr>
  </property>
  <property fmtid="{D5CDD505-2E9C-101B-9397-08002B2CF9AE}" pid="18" name="IconOverlay">
    <vt:lpwstr/>
  </property>
  <property fmtid="{D5CDD505-2E9C-101B-9397-08002B2CF9AE}" pid="19" name="Reviewer">
    <vt:lpwstr/>
  </property>
</Properties>
</file>