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FAD81D" w14:textId="77777777" w:rsidR="00731B78" w:rsidRPr="00905B1B" w:rsidRDefault="00731B78" w:rsidP="00FE3EF9">
      <w:pPr>
        <w:rPr>
          <w:b/>
          <w:sz w:val="22"/>
          <w:szCs w:val="22"/>
        </w:rPr>
      </w:pPr>
      <w:bookmarkStart w:id="0" w:name="_GoBack"/>
      <w:bookmarkEnd w:id="0"/>
    </w:p>
    <w:p w14:paraId="7E41B66F" w14:textId="77777777" w:rsidR="007312A1" w:rsidRPr="00905B1B" w:rsidRDefault="007312A1" w:rsidP="00FE3EF9">
      <w:pPr>
        <w:rPr>
          <w:b/>
          <w:sz w:val="22"/>
          <w:szCs w:val="22"/>
        </w:rPr>
      </w:pPr>
    </w:p>
    <w:p w14:paraId="3A00C1BA" w14:textId="77777777" w:rsidR="007312A1" w:rsidRPr="00905B1B" w:rsidRDefault="007312A1" w:rsidP="00FE3EF9">
      <w:pPr>
        <w:rPr>
          <w:b/>
          <w:sz w:val="22"/>
          <w:szCs w:val="22"/>
        </w:rPr>
      </w:pPr>
    </w:p>
    <w:p w14:paraId="4A14CAB8" w14:textId="77777777" w:rsidR="007312A1" w:rsidRPr="00905B1B" w:rsidRDefault="007312A1" w:rsidP="00FE3EF9">
      <w:pPr>
        <w:rPr>
          <w:b/>
          <w:sz w:val="22"/>
          <w:szCs w:val="22"/>
        </w:rPr>
      </w:pPr>
    </w:p>
    <w:p w14:paraId="1AB1DFFE" w14:textId="77777777" w:rsidR="007312A1" w:rsidRPr="00905B1B" w:rsidRDefault="007312A1" w:rsidP="00FE3EF9">
      <w:pPr>
        <w:rPr>
          <w:b/>
          <w:sz w:val="22"/>
          <w:szCs w:val="22"/>
        </w:rPr>
      </w:pPr>
    </w:p>
    <w:p w14:paraId="34EAE35F" w14:textId="77777777" w:rsidR="007312A1" w:rsidRPr="00905B1B" w:rsidRDefault="007312A1" w:rsidP="00FE3EF9">
      <w:pPr>
        <w:rPr>
          <w:b/>
          <w:sz w:val="22"/>
          <w:szCs w:val="22"/>
        </w:rPr>
      </w:pPr>
    </w:p>
    <w:p w14:paraId="32219405" w14:textId="77777777" w:rsidR="007312A1" w:rsidRPr="00905B1B" w:rsidRDefault="007312A1" w:rsidP="00FE3EF9">
      <w:pPr>
        <w:rPr>
          <w:b/>
          <w:sz w:val="22"/>
          <w:szCs w:val="22"/>
        </w:rPr>
      </w:pPr>
    </w:p>
    <w:p w14:paraId="4D385BDB" w14:textId="77777777" w:rsidR="007312A1" w:rsidRPr="00905B1B" w:rsidRDefault="007312A1" w:rsidP="00FE3EF9">
      <w:pPr>
        <w:rPr>
          <w:b/>
          <w:sz w:val="22"/>
          <w:szCs w:val="22"/>
        </w:rPr>
      </w:pPr>
    </w:p>
    <w:p w14:paraId="0628CAD0" w14:textId="77777777" w:rsidR="007312A1" w:rsidRPr="00905B1B" w:rsidRDefault="007312A1" w:rsidP="00FE3EF9">
      <w:pPr>
        <w:rPr>
          <w:b/>
          <w:sz w:val="22"/>
          <w:szCs w:val="22"/>
        </w:rPr>
      </w:pPr>
    </w:p>
    <w:p w14:paraId="65F93067" w14:textId="77777777" w:rsidR="007312A1" w:rsidRPr="00905B1B" w:rsidRDefault="007312A1" w:rsidP="00FE3EF9">
      <w:pPr>
        <w:rPr>
          <w:b/>
          <w:sz w:val="22"/>
          <w:szCs w:val="22"/>
        </w:rPr>
      </w:pPr>
    </w:p>
    <w:p w14:paraId="23C2CB04" w14:textId="77777777" w:rsidR="007312A1" w:rsidRPr="00905B1B" w:rsidRDefault="007312A1" w:rsidP="00FE3EF9">
      <w:pPr>
        <w:rPr>
          <w:b/>
          <w:sz w:val="22"/>
          <w:szCs w:val="22"/>
        </w:rPr>
      </w:pPr>
    </w:p>
    <w:p w14:paraId="02F32C01" w14:textId="77777777" w:rsidR="007312A1" w:rsidRPr="00905B1B" w:rsidRDefault="007312A1" w:rsidP="00FE3EF9">
      <w:pPr>
        <w:rPr>
          <w:b/>
          <w:sz w:val="22"/>
          <w:szCs w:val="22"/>
        </w:rPr>
      </w:pPr>
    </w:p>
    <w:p w14:paraId="45EBC3C8" w14:textId="77777777" w:rsidR="007312A1" w:rsidRPr="00905B1B" w:rsidRDefault="007312A1" w:rsidP="00FE3EF9">
      <w:pPr>
        <w:rPr>
          <w:b/>
          <w:sz w:val="22"/>
          <w:szCs w:val="22"/>
        </w:rPr>
      </w:pPr>
    </w:p>
    <w:p w14:paraId="00C2A9F4" w14:textId="77777777" w:rsidR="007312A1" w:rsidRPr="00905B1B" w:rsidRDefault="007312A1" w:rsidP="00FE3EF9">
      <w:pPr>
        <w:rPr>
          <w:b/>
          <w:sz w:val="22"/>
          <w:szCs w:val="22"/>
        </w:rPr>
      </w:pPr>
    </w:p>
    <w:p w14:paraId="46FE9509" w14:textId="77777777" w:rsidR="007312A1" w:rsidRPr="00905B1B" w:rsidRDefault="007312A1" w:rsidP="00FE3EF9">
      <w:pPr>
        <w:rPr>
          <w:b/>
          <w:sz w:val="22"/>
          <w:szCs w:val="22"/>
        </w:rPr>
      </w:pPr>
    </w:p>
    <w:p w14:paraId="2FA8583B" w14:textId="77777777" w:rsidR="007312A1" w:rsidRPr="00905B1B" w:rsidRDefault="007312A1" w:rsidP="00FE3EF9">
      <w:pPr>
        <w:rPr>
          <w:b/>
          <w:sz w:val="22"/>
          <w:szCs w:val="22"/>
        </w:rPr>
      </w:pPr>
    </w:p>
    <w:p w14:paraId="684DAC31" w14:textId="77777777" w:rsidR="007312A1" w:rsidRPr="00905B1B" w:rsidRDefault="007312A1" w:rsidP="00FE3EF9">
      <w:pPr>
        <w:rPr>
          <w:b/>
          <w:sz w:val="22"/>
          <w:szCs w:val="22"/>
        </w:rPr>
      </w:pPr>
    </w:p>
    <w:p w14:paraId="06D3CF10" w14:textId="77777777" w:rsidR="007312A1" w:rsidRPr="00905B1B" w:rsidRDefault="007312A1" w:rsidP="00FE3EF9">
      <w:pPr>
        <w:rPr>
          <w:b/>
          <w:sz w:val="22"/>
          <w:szCs w:val="22"/>
        </w:rPr>
      </w:pPr>
    </w:p>
    <w:p w14:paraId="06BB4493" w14:textId="77777777" w:rsidR="007312A1" w:rsidRPr="00905B1B" w:rsidRDefault="007312A1" w:rsidP="00FE3EF9">
      <w:pPr>
        <w:rPr>
          <w:b/>
          <w:sz w:val="22"/>
          <w:szCs w:val="22"/>
        </w:rPr>
      </w:pPr>
    </w:p>
    <w:p w14:paraId="594271E0" w14:textId="77777777" w:rsidR="007312A1" w:rsidRPr="00905B1B" w:rsidRDefault="007312A1" w:rsidP="00FE3EF9">
      <w:pPr>
        <w:rPr>
          <w:b/>
          <w:sz w:val="22"/>
          <w:szCs w:val="22"/>
        </w:rPr>
      </w:pPr>
    </w:p>
    <w:p w14:paraId="65177A3C" w14:textId="77777777" w:rsidR="007312A1" w:rsidRPr="00905B1B" w:rsidRDefault="007312A1" w:rsidP="00FE3EF9">
      <w:pPr>
        <w:rPr>
          <w:b/>
          <w:sz w:val="22"/>
          <w:szCs w:val="22"/>
        </w:rPr>
      </w:pPr>
    </w:p>
    <w:p w14:paraId="50B94429" w14:textId="77777777" w:rsidR="007312A1" w:rsidRPr="00905B1B" w:rsidRDefault="007312A1" w:rsidP="00FE3EF9">
      <w:pPr>
        <w:rPr>
          <w:b/>
          <w:sz w:val="22"/>
          <w:szCs w:val="22"/>
        </w:rPr>
      </w:pPr>
    </w:p>
    <w:p w14:paraId="6E78B61A" w14:textId="77777777" w:rsidR="003B2A3E" w:rsidRPr="00905B1B" w:rsidRDefault="003B2A3E" w:rsidP="00FE3EF9">
      <w:pPr>
        <w:rPr>
          <w:b/>
          <w:sz w:val="22"/>
          <w:szCs w:val="22"/>
        </w:rPr>
      </w:pPr>
    </w:p>
    <w:p w14:paraId="27EF0227" w14:textId="77777777" w:rsidR="007312A1" w:rsidRPr="00905B1B" w:rsidRDefault="007312A1" w:rsidP="00E44D63">
      <w:pPr>
        <w:jc w:val="center"/>
        <w:rPr>
          <w:b/>
          <w:sz w:val="22"/>
          <w:szCs w:val="22"/>
        </w:rPr>
      </w:pPr>
      <w:r w:rsidRPr="00905B1B">
        <w:rPr>
          <w:b/>
          <w:sz w:val="22"/>
          <w:szCs w:val="22"/>
        </w:rPr>
        <w:t>PŘÍLOHA I</w:t>
      </w:r>
    </w:p>
    <w:p w14:paraId="17324BA4" w14:textId="77777777" w:rsidR="007312A1" w:rsidRPr="00905B1B" w:rsidRDefault="007312A1" w:rsidP="00FE3EF9">
      <w:pPr>
        <w:rPr>
          <w:b/>
          <w:sz w:val="22"/>
          <w:szCs w:val="22"/>
        </w:rPr>
      </w:pPr>
    </w:p>
    <w:p w14:paraId="7F8C9243" w14:textId="77777777" w:rsidR="007312A1" w:rsidRPr="00905B1B" w:rsidRDefault="007312A1" w:rsidP="00E44D63">
      <w:pPr>
        <w:jc w:val="center"/>
        <w:outlineLvl w:val="0"/>
        <w:rPr>
          <w:b/>
          <w:sz w:val="22"/>
          <w:szCs w:val="22"/>
        </w:rPr>
      </w:pPr>
      <w:r w:rsidRPr="00905B1B">
        <w:rPr>
          <w:b/>
          <w:sz w:val="22"/>
          <w:szCs w:val="22"/>
        </w:rPr>
        <w:t>SOUHRN ÚDAJŮ O PŘÍPRAVKU</w:t>
      </w:r>
    </w:p>
    <w:p w14:paraId="4ED423AD" w14:textId="77777777" w:rsidR="00D947A4" w:rsidRPr="00905B1B" w:rsidRDefault="007312A1" w:rsidP="005B66F4">
      <w:pPr>
        <w:ind w:left="567" w:hanging="567"/>
        <w:rPr>
          <w:sz w:val="22"/>
          <w:szCs w:val="22"/>
        </w:rPr>
      </w:pPr>
      <w:r w:rsidRPr="00905B1B">
        <w:rPr>
          <w:sz w:val="22"/>
          <w:szCs w:val="22"/>
        </w:rPr>
        <w:br w:type="page"/>
      </w:r>
      <w:r w:rsidR="00D947A4" w:rsidRPr="00905B1B">
        <w:rPr>
          <w:b/>
          <w:sz w:val="22"/>
          <w:szCs w:val="22"/>
        </w:rPr>
        <w:lastRenderedPageBreak/>
        <w:t>1.</w:t>
      </w:r>
      <w:r w:rsidR="00D947A4" w:rsidRPr="00905B1B">
        <w:rPr>
          <w:b/>
          <w:sz w:val="22"/>
          <w:szCs w:val="22"/>
        </w:rPr>
        <w:tab/>
        <w:t>NÁZEV VETERINÁRNÍHO LÉČIVÉHO PŘÍPRAVKU</w:t>
      </w:r>
    </w:p>
    <w:p w14:paraId="3B69901F" w14:textId="77777777" w:rsidR="00D947A4" w:rsidRPr="00905B1B" w:rsidRDefault="00D947A4" w:rsidP="00FE3EF9">
      <w:pPr>
        <w:rPr>
          <w:sz w:val="22"/>
          <w:szCs w:val="22"/>
        </w:rPr>
      </w:pPr>
    </w:p>
    <w:p w14:paraId="5BCABACB" w14:textId="77777777" w:rsidR="00D947A4" w:rsidRPr="00905B1B" w:rsidRDefault="00D947A4" w:rsidP="00E44D63">
      <w:pPr>
        <w:outlineLvl w:val="1"/>
        <w:rPr>
          <w:sz w:val="22"/>
          <w:szCs w:val="22"/>
        </w:rPr>
      </w:pPr>
      <w:r w:rsidRPr="00905B1B">
        <w:rPr>
          <w:sz w:val="22"/>
          <w:szCs w:val="22"/>
        </w:rPr>
        <w:t>Metacam 5 mg/ml injekční roztok pro skot a prasata</w:t>
      </w:r>
    </w:p>
    <w:p w14:paraId="0B6CED2B" w14:textId="77777777" w:rsidR="00D947A4" w:rsidRPr="00905B1B" w:rsidRDefault="00D947A4" w:rsidP="00FE3EF9">
      <w:pPr>
        <w:rPr>
          <w:sz w:val="22"/>
          <w:szCs w:val="22"/>
        </w:rPr>
      </w:pPr>
    </w:p>
    <w:p w14:paraId="6CD341EA" w14:textId="77777777" w:rsidR="00D947A4" w:rsidRPr="00905B1B" w:rsidRDefault="00D947A4" w:rsidP="00FE3EF9">
      <w:pPr>
        <w:rPr>
          <w:sz w:val="22"/>
          <w:szCs w:val="22"/>
        </w:rPr>
      </w:pPr>
    </w:p>
    <w:p w14:paraId="7F94B028" w14:textId="77777777" w:rsidR="00D947A4" w:rsidRPr="00905B1B" w:rsidRDefault="00D947A4" w:rsidP="005B66F4">
      <w:pPr>
        <w:ind w:left="567" w:hanging="567"/>
        <w:rPr>
          <w:sz w:val="22"/>
          <w:szCs w:val="22"/>
        </w:rPr>
      </w:pPr>
      <w:r w:rsidRPr="00905B1B">
        <w:rPr>
          <w:b/>
          <w:sz w:val="22"/>
          <w:szCs w:val="22"/>
        </w:rPr>
        <w:t>2.</w:t>
      </w:r>
      <w:r w:rsidRPr="00905B1B">
        <w:rPr>
          <w:b/>
          <w:sz w:val="22"/>
          <w:szCs w:val="22"/>
        </w:rPr>
        <w:tab/>
        <w:t>KVALITATIVNÍ A KVANTITATIVNÍ SLOŽENÍ</w:t>
      </w:r>
    </w:p>
    <w:p w14:paraId="0636DC01" w14:textId="77777777" w:rsidR="00D947A4" w:rsidRPr="00905B1B" w:rsidRDefault="00D947A4" w:rsidP="00FE3EF9">
      <w:pPr>
        <w:rPr>
          <w:sz w:val="22"/>
          <w:szCs w:val="22"/>
        </w:rPr>
      </w:pPr>
    </w:p>
    <w:p w14:paraId="01A2D461" w14:textId="77777777" w:rsidR="00D947A4" w:rsidRPr="00905B1B" w:rsidRDefault="00D947A4" w:rsidP="00FE3EF9">
      <w:pPr>
        <w:tabs>
          <w:tab w:val="left" w:pos="567"/>
          <w:tab w:val="left" w:pos="709"/>
        </w:tabs>
        <w:rPr>
          <w:sz w:val="22"/>
          <w:szCs w:val="22"/>
        </w:rPr>
      </w:pPr>
      <w:r w:rsidRPr="00905B1B">
        <w:rPr>
          <w:sz w:val="22"/>
          <w:szCs w:val="22"/>
        </w:rPr>
        <w:t>Jeden ml obsahuje:</w:t>
      </w:r>
    </w:p>
    <w:p w14:paraId="5EBA41B0" w14:textId="77777777" w:rsidR="00D947A4" w:rsidRPr="00905B1B" w:rsidRDefault="00D947A4" w:rsidP="00FE3EF9">
      <w:pPr>
        <w:rPr>
          <w:sz w:val="22"/>
          <w:szCs w:val="22"/>
        </w:rPr>
      </w:pPr>
    </w:p>
    <w:p w14:paraId="2A76DC79" w14:textId="77777777" w:rsidR="00D947A4" w:rsidRPr="00905B1B" w:rsidRDefault="00D947A4" w:rsidP="00FE3EF9">
      <w:pPr>
        <w:rPr>
          <w:b/>
          <w:sz w:val="22"/>
          <w:szCs w:val="22"/>
        </w:rPr>
      </w:pPr>
      <w:r w:rsidRPr="00905B1B">
        <w:rPr>
          <w:b/>
          <w:sz w:val="22"/>
          <w:szCs w:val="22"/>
        </w:rPr>
        <w:t>Léčivá látka:</w:t>
      </w:r>
    </w:p>
    <w:p w14:paraId="2CF4E39A" w14:textId="77777777" w:rsidR="00D947A4" w:rsidRPr="00905B1B" w:rsidRDefault="00D947A4" w:rsidP="00A7144E">
      <w:pPr>
        <w:tabs>
          <w:tab w:val="left" w:pos="1985"/>
        </w:tabs>
        <w:rPr>
          <w:sz w:val="22"/>
          <w:szCs w:val="22"/>
        </w:rPr>
      </w:pPr>
      <w:r w:rsidRPr="00905B1B">
        <w:rPr>
          <w:sz w:val="22"/>
          <w:szCs w:val="22"/>
        </w:rPr>
        <w:t>Meloxicamum</w:t>
      </w:r>
      <w:r w:rsidRPr="00905B1B">
        <w:rPr>
          <w:sz w:val="22"/>
          <w:szCs w:val="22"/>
        </w:rPr>
        <w:tab/>
        <w:t>5 mg</w:t>
      </w:r>
    </w:p>
    <w:p w14:paraId="49CC5606" w14:textId="77777777" w:rsidR="00D947A4" w:rsidRPr="00905B1B" w:rsidRDefault="00D947A4" w:rsidP="00FE3EF9">
      <w:pPr>
        <w:tabs>
          <w:tab w:val="left" w:pos="567"/>
          <w:tab w:val="left" w:pos="709"/>
        </w:tabs>
        <w:rPr>
          <w:sz w:val="22"/>
          <w:szCs w:val="22"/>
        </w:rPr>
      </w:pPr>
    </w:p>
    <w:p w14:paraId="3F0CFE2B" w14:textId="77777777" w:rsidR="00D947A4" w:rsidRPr="00905B1B" w:rsidRDefault="00D947A4" w:rsidP="00FE3EF9">
      <w:pPr>
        <w:jc w:val="both"/>
        <w:rPr>
          <w:sz w:val="22"/>
          <w:szCs w:val="22"/>
        </w:rPr>
      </w:pPr>
      <w:r w:rsidRPr="00905B1B">
        <w:rPr>
          <w:b/>
          <w:sz w:val="22"/>
          <w:szCs w:val="22"/>
        </w:rPr>
        <w:t>Pomocné látky:</w:t>
      </w:r>
    </w:p>
    <w:p w14:paraId="707F973A" w14:textId="77777777" w:rsidR="00D947A4" w:rsidRPr="00905B1B" w:rsidRDefault="00D947A4" w:rsidP="00A7144E">
      <w:pPr>
        <w:pStyle w:val="Footer"/>
        <w:tabs>
          <w:tab w:val="left" w:pos="1985"/>
        </w:tabs>
        <w:ind w:left="0" w:firstLine="0"/>
        <w:rPr>
          <w:rFonts w:ascii="Times New Roman" w:hAnsi="Times New Roman"/>
          <w:sz w:val="22"/>
          <w:szCs w:val="22"/>
        </w:rPr>
      </w:pPr>
      <w:r w:rsidRPr="00905B1B">
        <w:rPr>
          <w:rFonts w:ascii="Times New Roman" w:hAnsi="Times New Roman"/>
          <w:sz w:val="22"/>
          <w:szCs w:val="22"/>
        </w:rPr>
        <w:t>Ethanol</w:t>
      </w:r>
      <w:r w:rsidRPr="00905B1B">
        <w:rPr>
          <w:rFonts w:ascii="Times New Roman" w:hAnsi="Times New Roman"/>
          <w:sz w:val="22"/>
          <w:szCs w:val="22"/>
        </w:rPr>
        <w:tab/>
        <w:t>150 mg</w:t>
      </w:r>
    </w:p>
    <w:p w14:paraId="69D98394" w14:textId="77777777" w:rsidR="00D947A4" w:rsidRPr="00905B1B" w:rsidRDefault="00D947A4" w:rsidP="00FE3EF9">
      <w:pPr>
        <w:rPr>
          <w:sz w:val="22"/>
          <w:szCs w:val="22"/>
        </w:rPr>
      </w:pPr>
    </w:p>
    <w:p w14:paraId="5899BA2D" w14:textId="77777777" w:rsidR="00D947A4" w:rsidRPr="00905B1B" w:rsidRDefault="00D947A4" w:rsidP="00FE3EF9">
      <w:pPr>
        <w:rPr>
          <w:sz w:val="22"/>
          <w:szCs w:val="22"/>
        </w:rPr>
      </w:pPr>
      <w:r w:rsidRPr="00905B1B">
        <w:rPr>
          <w:sz w:val="22"/>
          <w:szCs w:val="22"/>
        </w:rPr>
        <w:t>Úplný seznam pomocných látek viz bod 6.1.</w:t>
      </w:r>
    </w:p>
    <w:p w14:paraId="1C884264" w14:textId="77777777" w:rsidR="00D947A4" w:rsidRPr="00905B1B" w:rsidRDefault="00D947A4" w:rsidP="00FE3EF9">
      <w:pPr>
        <w:rPr>
          <w:sz w:val="22"/>
          <w:szCs w:val="22"/>
        </w:rPr>
      </w:pPr>
    </w:p>
    <w:p w14:paraId="3267BB57" w14:textId="77777777" w:rsidR="00D947A4" w:rsidRPr="00905B1B" w:rsidRDefault="00D947A4" w:rsidP="00FE3EF9">
      <w:pPr>
        <w:rPr>
          <w:sz w:val="22"/>
          <w:szCs w:val="22"/>
        </w:rPr>
      </w:pPr>
    </w:p>
    <w:p w14:paraId="508AB73F" w14:textId="77777777" w:rsidR="00D947A4" w:rsidRPr="00905B1B" w:rsidRDefault="00D947A4" w:rsidP="005B66F4">
      <w:pPr>
        <w:ind w:left="567" w:hanging="567"/>
        <w:rPr>
          <w:sz w:val="22"/>
          <w:szCs w:val="22"/>
        </w:rPr>
      </w:pPr>
      <w:r w:rsidRPr="00905B1B">
        <w:rPr>
          <w:b/>
          <w:sz w:val="22"/>
          <w:szCs w:val="22"/>
        </w:rPr>
        <w:t>3.</w:t>
      </w:r>
      <w:r w:rsidRPr="00905B1B">
        <w:rPr>
          <w:b/>
          <w:sz w:val="22"/>
          <w:szCs w:val="22"/>
        </w:rPr>
        <w:tab/>
        <w:t>LÉKOVÁ FORMA</w:t>
      </w:r>
    </w:p>
    <w:p w14:paraId="74A4C007" w14:textId="77777777" w:rsidR="00D947A4" w:rsidRPr="00905B1B" w:rsidRDefault="00D947A4" w:rsidP="00FE3EF9">
      <w:pPr>
        <w:rPr>
          <w:sz w:val="22"/>
          <w:szCs w:val="22"/>
        </w:rPr>
      </w:pPr>
    </w:p>
    <w:p w14:paraId="6F67CC12" w14:textId="77777777" w:rsidR="00D947A4" w:rsidRPr="00905B1B" w:rsidRDefault="00D947A4" w:rsidP="00FE3EF9">
      <w:pPr>
        <w:rPr>
          <w:sz w:val="22"/>
          <w:szCs w:val="22"/>
        </w:rPr>
      </w:pPr>
      <w:r w:rsidRPr="00905B1B">
        <w:rPr>
          <w:sz w:val="22"/>
          <w:szCs w:val="22"/>
        </w:rPr>
        <w:t>Injekční roztok</w:t>
      </w:r>
    </w:p>
    <w:p w14:paraId="7C0CAE5E" w14:textId="0A518241" w:rsidR="00D947A4" w:rsidRPr="00905B1B" w:rsidRDefault="00D947A4" w:rsidP="00FE3EF9">
      <w:pPr>
        <w:rPr>
          <w:sz w:val="22"/>
          <w:szCs w:val="22"/>
        </w:rPr>
      </w:pPr>
      <w:r w:rsidRPr="00905B1B">
        <w:rPr>
          <w:sz w:val="22"/>
          <w:szCs w:val="22"/>
        </w:rPr>
        <w:t>Čirý, žlutý roztok.</w:t>
      </w:r>
    </w:p>
    <w:p w14:paraId="0D8A58A4" w14:textId="77777777" w:rsidR="00D947A4" w:rsidRPr="00905B1B" w:rsidRDefault="00D947A4" w:rsidP="00FE3EF9">
      <w:pPr>
        <w:tabs>
          <w:tab w:val="left" w:pos="8850"/>
        </w:tabs>
        <w:rPr>
          <w:sz w:val="22"/>
          <w:szCs w:val="22"/>
        </w:rPr>
      </w:pPr>
    </w:p>
    <w:p w14:paraId="0F77553C" w14:textId="77777777" w:rsidR="00D947A4" w:rsidRPr="00905B1B" w:rsidRDefault="00D947A4" w:rsidP="00FE3EF9">
      <w:pPr>
        <w:rPr>
          <w:b/>
          <w:sz w:val="22"/>
          <w:szCs w:val="22"/>
        </w:rPr>
      </w:pPr>
    </w:p>
    <w:p w14:paraId="700DA77A" w14:textId="77777777" w:rsidR="00D947A4" w:rsidRPr="00905B1B" w:rsidRDefault="00D947A4" w:rsidP="005B66F4">
      <w:pPr>
        <w:ind w:left="567" w:hanging="567"/>
        <w:rPr>
          <w:sz w:val="22"/>
          <w:szCs w:val="22"/>
        </w:rPr>
      </w:pPr>
      <w:r w:rsidRPr="00905B1B">
        <w:rPr>
          <w:b/>
          <w:sz w:val="22"/>
          <w:szCs w:val="22"/>
        </w:rPr>
        <w:t>4.</w:t>
      </w:r>
      <w:r w:rsidRPr="00905B1B">
        <w:rPr>
          <w:b/>
          <w:sz w:val="22"/>
          <w:szCs w:val="22"/>
        </w:rPr>
        <w:tab/>
        <w:t>KLINICKÉ ÚDAJE</w:t>
      </w:r>
    </w:p>
    <w:p w14:paraId="56DED480" w14:textId="77777777" w:rsidR="00D947A4" w:rsidRPr="00905B1B" w:rsidRDefault="00D947A4" w:rsidP="00FE3EF9">
      <w:pPr>
        <w:rPr>
          <w:sz w:val="22"/>
          <w:szCs w:val="22"/>
        </w:rPr>
      </w:pPr>
    </w:p>
    <w:p w14:paraId="3D8B22F8" w14:textId="77777777" w:rsidR="00D947A4" w:rsidRPr="00905B1B" w:rsidRDefault="00D947A4" w:rsidP="005B66F4">
      <w:pPr>
        <w:ind w:left="567" w:hanging="567"/>
        <w:rPr>
          <w:sz w:val="22"/>
          <w:szCs w:val="22"/>
        </w:rPr>
      </w:pPr>
      <w:r w:rsidRPr="00905B1B">
        <w:rPr>
          <w:b/>
          <w:sz w:val="22"/>
          <w:szCs w:val="22"/>
        </w:rPr>
        <w:t>4.1</w:t>
      </w:r>
      <w:r w:rsidRPr="00905B1B">
        <w:rPr>
          <w:b/>
          <w:sz w:val="22"/>
          <w:szCs w:val="22"/>
        </w:rPr>
        <w:tab/>
        <w:t>Cílové druhy zvířat</w:t>
      </w:r>
    </w:p>
    <w:p w14:paraId="1DC95039" w14:textId="77777777" w:rsidR="00D947A4" w:rsidRPr="00905B1B" w:rsidRDefault="00D947A4" w:rsidP="00FE3EF9">
      <w:pPr>
        <w:rPr>
          <w:sz w:val="22"/>
          <w:szCs w:val="22"/>
        </w:rPr>
      </w:pPr>
    </w:p>
    <w:p w14:paraId="4F176329" w14:textId="77777777" w:rsidR="00D947A4" w:rsidRPr="00905B1B" w:rsidRDefault="00D947A4" w:rsidP="00FE3EF9">
      <w:pPr>
        <w:rPr>
          <w:sz w:val="22"/>
          <w:szCs w:val="22"/>
        </w:rPr>
      </w:pPr>
      <w:r w:rsidRPr="00905B1B">
        <w:rPr>
          <w:sz w:val="22"/>
          <w:szCs w:val="22"/>
        </w:rPr>
        <w:t>Skot (telata a mladý skot) a prasata</w:t>
      </w:r>
    </w:p>
    <w:p w14:paraId="4F440E89" w14:textId="77777777" w:rsidR="00D947A4" w:rsidRPr="00905B1B" w:rsidRDefault="00D947A4" w:rsidP="00FE3EF9">
      <w:pPr>
        <w:rPr>
          <w:b/>
          <w:sz w:val="22"/>
          <w:szCs w:val="22"/>
        </w:rPr>
      </w:pPr>
    </w:p>
    <w:p w14:paraId="00EE742B" w14:textId="77777777" w:rsidR="00D947A4" w:rsidRPr="00905B1B" w:rsidRDefault="00D947A4" w:rsidP="005B66F4">
      <w:pPr>
        <w:ind w:left="567" w:hanging="567"/>
        <w:rPr>
          <w:sz w:val="22"/>
          <w:szCs w:val="22"/>
        </w:rPr>
      </w:pPr>
      <w:r w:rsidRPr="00905B1B">
        <w:rPr>
          <w:b/>
          <w:sz w:val="22"/>
          <w:szCs w:val="22"/>
        </w:rPr>
        <w:t>4.2</w:t>
      </w:r>
      <w:r w:rsidRPr="00905B1B">
        <w:rPr>
          <w:b/>
          <w:sz w:val="22"/>
          <w:szCs w:val="22"/>
        </w:rPr>
        <w:tab/>
        <w:t>Indikace s upřesněním pro cílový druh zvířat</w:t>
      </w:r>
    </w:p>
    <w:p w14:paraId="56EB334B" w14:textId="77777777" w:rsidR="00D947A4" w:rsidRPr="00905B1B" w:rsidRDefault="00D947A4" w:rsidP="00FE3EF9">
      <w:pPr>
        <w:rPr>
          <w:sz w:val="22"/>
          <w:szCs w:val="22"/>
        </w:rPr>
      </w:pPr>
    </w:p>
    <w:p w14:paraId="181B9B64" w14:textId="77777777" w:rsidR="00D947A4" w:rsidRPr="00905B1B" w:rsidRDefault="00D947A4" w:rsidP="00FE3EF9">
      <w:pPr>
        <w:pStyle w:val="Footer"/>
        <w:ind w:left="0" w:firstLine="0"/>
        <w:rPr>
          <w:rFonts w:ascii="Times New Roman" w:hAnsi="Times New Roman"/>
          <w:sz w:val="22"/>
          <w:szCs w:val="22"/>
          <w:u w:val="single"/>
        </w:rPr>
      </w:pPr>
      <w:r w:rsidRPr="00905B1B">
        <w:rPr>
          <w:rFonts w:ascii="Times New Roman" w:hAnsi="Times New Roman"/>
          <w:sz w:val="22"/>
          <w:szCs w:val="22"/>
          <w:u w:val="single"/>
        </w:rPr>
        <w:t>Skot:</w:t>
      </w:r>
    </w:p>
    <w:p w14:paraId="762513C8" w14:textId="4BFB8CD5" w:rsidR="00D947A4" w:rsidRPr="00905B1B" w:rsidRDefault="00D947A4" w:rsidP="00FE3EF9">
      <w:pPr>
        <w:tabs>
          <w:tab w:val="left" w:pos="0"/>
          <w:tab w:val="left" w:pos="3969"/>
        </w:tabs>
        <w:rPr>
          <w:sz w:val="22"/>
          <w:szCs w:val="22"/>
        </w:rPr>
      </w:pPr>
      <w:r w:rsidRPr="00905B1B">
        <w:rPr>
          <w:sz w:val="22"/>
          <w:szCs w:val="22"/>
        </w:rPr>
        <w:t xml:space="preserve">K léčbě akutních respiratorních infekcí u skotu v kombinaci s příslušnou terapií antibiotiky ke </w:t>
      </w:r>
      <w:r w:rsidR="004549A9" w:rsidRPr="00905B1B">
        <w:rPr>
          <w:sz w:val="22"/>
          <w:szCs w:val="22"/>
        </w:rPr>
        <w:t>zmírnění</w:t>
      </w:r>
      <w:r w:rsidRPr="00905B1B">
        <w:rPr>
          <w:sz w:val="22"/>
          <w:szCs w:val="22"/>
        </w:rPr>
        <w:t xml:space="preserve"> klinických příznaků.</w:t>
      </w:r>
    </w:p>
    <w:p w14:paraId="0774D24D" w14:textId="77777777" w:rsidR="00D947A4" w:rsidRPr="00905B1B" w:rsidRDefault="00D947A4" w:rsidP="00FE3EF9">
      <w:pPr>
        <w:rPr>
          <w:sz w:val="22"/>
          <w:szCs w:val="22"/>
        </w:rPr>
      </w:pPr>
      <w:r w:rsidRPr="00905B1B">
        <w:rPr>
          <w:sz w:val="22"/>
          <w:szCs w:val="22"/>
        </w:rPr>
        <w:t xml:space="preserve">K léčbě </w:t>
      </w:r>
      <w:r w:rsidR="006926E7" w:rsidRPr="00905B1B">
        <w:rPr>
          <w:sz w:val="22"/>
          <w:szCs w:val="22"/>
        </w:rPr>
        <w:t xml:space="preserve">diarey </w:t>
      </w:r>
      <w:r w:rsidRPr="00905B1B">
        <w:rPr>
          <w:sz w:val="22"/>
          <w:szCs w:val="22"/>
        </w:rPr>
        <w:t xml:space="preserve">u telat starších jednoho týdne a u mladého, nelaktujícího skotu, v kombinaci s perorální rehydratační terapií ke </w:t>
      </w:r>
      <w:r w:rsidR="008507AB" w:rsidRPr="00905B1B">
        <w:rPr>
          <w:sz w:val="22"/>
          <w:szCs w:val="22"/>
        </w:rPr>
        <w:t>zmírnění</w:t>
      </w:r>
      <w:r w:rsidRPr="00905B1B">
        <w:rPr>
          <w:sz w:val="22"/>
          <w:szCs w:val="22"/>
        </w:rPr>
        <w:t xml:space="preserve"> klinických příznaků. </w:t>
      </w:r>
    </w:p>
    <w:p w14:paraId="27B48427" w14:textId="77777777" w:rsidR="002B10CC" w:rsidRPr="00905B1B" w:rsidRDefault="002B10CC" w:rsidP="002B10CC">
      <w:pPr>
        <w:rPr>
          <w:sz w:val="22"/>
          <w:szCs w:val="22"/>
        </w:rPr>
      </w:pPr>
      <w:r w:rsidRPr="00905B1B">
        <w:rPr>
          <w:sz w:val="22"/>
          <w:szCs w:val="22"/>
        </w:rPr>
        <w:t>Na úlevu pooperačních bolestí následujících po odrohování telat.</w:t>
      </w:r>
    </w:p>
    <w:p w14:paraId="533E9E24" w14:textId="77777777" w:rsidR="00C1079D" w:rsidRPr="00905B1B" w:rsidRDefault="00C1079D" w:rsidP="00FE3EF9">
      <w:pPr>
        <w:rPr>
          <w:sz w:val="22"/>
          <w:szCs w:val="22"/>
        </w:rPr>
      </w:pPr>
    </w:p>
    <w:p w14:paraId="244599FB" w14:textId="77777777" w:rsidR="00D947A4" w:rsidRPr="00905B1B" w:rsidRDefault="00D947A4" w:rsidP="00FE3EF9">
      <w:pPr>
        <w:rPr>
          <w:sz w:val="22"/>
          <w:szCs w:val="22"/>
          <w:u w:val="single"/>
        </w:rPr>
      </w:pPr>
      <w:r w:rsidRPr="00905B1B">
        <w:rPr>
          <w:sz w:val="22"/>
          <w:szCs w:val="22"/>
          <w:u w:val="single"/>
        </w:rPr>
        <w:t>Prasata:</w:t>
      </w:r>
    </w:p>
    <w:p w14:paraId="1D30EFED" w14:textId="77777777" w:rsidR="00D947A4" w:rsidRPr="00905B1B" w:rsidRDefault="00D947A4" w:rsidP="00FE3EF9">
      <w:pPr>
        <w:rPr>
          <w:sz w:val="22"/>
          <w:szCs w:val="22"/>
        </w:rPr>
      </w:pPr>
      <w:r w:rsidRPr="00905B1B">
        <w:rPr>
          <w:sz w:val="22"/>
          <w:szCs w:val="22"/>
        </w:rPr>
        <w:t>K léčbě neinfekčních poruch pohybového aparátu ke snížení příznaků kulhání a zánětu.</w:t>
      </w:r>
    </w:p>
    <w:p w14:paraId="79712458" w14:textId="77777777" w:rsidR="00D947A4" w:rsidRPr="00905B1B" w:rsidRDefault="00D947A4" w:rsidP="00FE3EF9">
      <w:pPr>
        <w:rPr>
          <w:sz w:val="22"/>
          <w:szCs w:val="22"/>
        </w:rPr>
      </w:pPr>
      <w:r w:rsidRPr="00905B1B">
        <w:rPr>
          <w:sz w:val="22"/>
          <w:szCs w:val="22"/>
        </w:rPr>
        <w:t>Ke zmírnění pooperačních bolestí po menších operacích měkkých tkání jako je např. kastrace.</w:t>
      </w:r>
    </w:p>
    <w:p w14:paraId="048C4E97" w14:textId="77777777" w:rsidR="00D947A4" w:rsidRPr="00905B1B" w:rsidRDefault="00D947A4" w:rsidP="00FE3EF9">
      <w:pPr>
        <w:tabs>
          <w:tab w:val="left" w:pos="6645"/>
        </w:tabs>
        <w:rPr>
          <w:sz w:val="22"/>
          <w:szCs w:val="22"/>
        </w:rPr>
      </w:pPr>
    </w:p>
    <w:p w14:paraId="15AFABD5" w14:textId="77777777" w:rsidR="00D947A4" w:rsidRPr="00905B1B" w:rsidRDefault="00D947A4" w:rsidP="005B66F4">
      <w:pPr>
        <w:ind w:left="567" w:hanging="567"/>
        <w:rPr>
          <w:sz w:val="22"/>
          <w:szCs w:val="22"/>
        </w:rPr>
      </w:pPr>
      <w:r w:rsidRPr="00905B1B">
        <w:rPr>
          <w:b/>
          <w:sz w:val="22"/>
          <w:szCs w:val="22"/>
        </w:rPr>
        <w:t>4.3</w:t>
      </w:r>
      <w:r w:rsidRPr="00905B1B">
        <w:rPr>
          <w:b/>
          <w:sz w:val="22"/>
          <w:szCs w:val="22"/>
        </w:rPr>
        <w:tab/>
        <w:t>Kontraindikace</w:t>
      </w:r>
    </w:p>
    <w:p w14:paraId="0F5FCDF8" w14:textId="77777777" w:rsidR="00D947A4" w:rsidRPr="00905B1B" w:rsidRDefault="00D947A4" w:rsidP="00FE3EF9">
      <w:pPr>
        <w:rPr>
          <w:sz w:val="22"/>
          <w:szCs w:val="22"/>
        </w:rPr>
      </w:pPr>
    </w:p>
    <w:p w14:paraId="696D506C" w14:textId="77777777" w:rsidR="00D947A4" w:rsidRPr="00905B1B" w:rsidRDefault="00D947A4" w:rsidP="00FE3EF9">
      <w:pPr>
        <w:rPr>
          <w:sz w:val="22"/>
          <w:szCs w:val="22"/>
        </w:rPr>
      </w:pPr>
      <w:r w:rsidRPr="00905B1B">
        <w:rPr>
          <w:sz w:val="22"/>
          <w:szCs w:val="22"/>
        </w:rPr>
        <w:t xml:space="preserve">Nepoužívat u zvířat s narušenou funkcí jater, srdce nebo ledvin a s onemocněním s krvácením nebo kde jde o ulcerogenní gastrointestinální změny. </w:t>
      </w:r>
    </w:p>
    <w:p w14:paraId="21B33B51" w14:textId="6BB2C862" w:rsidR="00D947A4" w:rsidRPr="00905B1B" w:rsidRDefault="00D947A4" w:rsidP="00FE3EF9">
      <w:pPr>
        <w:rPr>
          <w:sz w:val="22"/>
          <w:szCs w:val="22"/>
        </w:rPr>
      </w:pPr>
      <w:r w:rsidRPr="00905B1B">
        <w:rPr>
          <w:sz w:val="22"/>
          <w:szCs w:val="22"/>
        </w:rPr>
        <w:t>Nepoužívat v případ</w:t>
      </w:r>
      <w:r w:rsidR="00C457FD" w:rsidRPr="00905B1B">
        <w:rPr>
          <w:sz w:val="22"/>
          <w:szCs w:val="22"/>
        </w:rPr>
        <w:t>ech</w:t>
      </w:r>
      <w:r w:rsidRPr="00905B1B">
        <w:rPr>
          <w:sz w:val="22"/>
          <w:szCs w:val="22"/>
        </w:rPr>
        <w:t xml:space="preserve"> přecitlivělosti na léčivou látku, nebo na některou z pomocných látek.</w:t>
      </w:r>
    </w:p>
    <w:p w14:paraId="73F76478" w14:textId="77777777" w:rsidR="00D947A4" w:rsidRPr="00905B1B" w:rsidRDefault="00D947A4" w:rsidP="00FE3EF9">
      <w:pPr>
        <w:tabs>
          <w:tab w:val="left" w:pos="720"/>
        </w:tabs>
        <w:rPr>
          <w:sz w:val="22"/>
          <w:szCs w:val="22"/>
        </w:rPr>
      </w:pPr>
      <w:r w:rsidRPr="00905B1B">
        <w:rPr>
          <w:sz w:val="22"/>
          <w:szCs w:val="22"/>
        </w:rPr>
        <w:t xml:space="preserve">Nepoužívat k léčbě </w:t>
      </w:r>
      <w:r w:rsidR="006926E7" w:rsidRPr="00905B1B">
        <w:rPr>
          <w:sz w:val="22"/>
          <w:szCs w:val="22"/>
        </w:rPr>
        <w:t xml:space="preserve">diarey </w:t>
      </w:r>
      <w:r w:rsidRPr="00905B1B">
        <w:rPr>
          <w:sz w:val="22"/>
          <w:szCs w:val="22"/>
        </w:rPr>
        <w:t>u telat mladších než jeden týden.</w:t>
      </w:r>
    </w:p>
    <w:p w14:paraId="74D64BD2" w14:textId="77777777" w:rsidR="00D947A4" w:rsidRPr="00905B1B" w:rsidRDefault="00D947A4" w:rsidP="00FE3EF9">
      <w:pPr>
        <w:rPr>
          <w:sz w:val="22"/>
          <w:szCs w:val="22"/>
        </w:rPr>
      </w:pPr>
      <w:r w:rsidRPr="00905B1B">
        <w:rPr>
          <w:sz w:val="22"/>
          <w:szCs w:val="22"/>
        </w:rPr>
        <w:t>Nepoužívat u prasat mladších než dva dny.</w:t>
      </w:r>
    </w:p>
    <w:p w14:paraId="5C27BDC9" w14:textId="77777777" w:rsidR="00D947A4" w:rsidRPr="00905B1B" w:rsidRDefault="00D947A4" w:rsidP="00FE3EF9">
      <w:pPr>
        <w:rPr>
          <w:sz w:val="22"/>
          <w:szCs w:val="22"/>
        </w:rPr>
      </w:pPr>
    </w:p>
    <w:p w14:paraId="7BA8A3A7" w14:textId="77777777" w:rsidR="00D947A4" w:rsidRPr="00905B1B" w:rsidRDefault="00D947A4" w:rsidP="005B66F4">
      <w:pPr>
        <w:ind w:left="567" w:hanging="567"/>
        <w:rPr>
          <w:b/>
          <w:sz w:val="22"/>
          <w:szCs w:val="22"/>
        </w:rPr>
      </w:pPr>
      <w:r w:rsidRPr="00905B1B">
        <w:rPr>
          <w:b/>
          <w:sz w:val="22"/>
          <w:szCs w:val="22"/>
        </w:rPr>
        <w:t>4.4</w:t>
      </w:r>
      <w:r w:rsidRPr="00905B1B">
        <w:rPr>
          <w:b/>
          <w:sz w:val="22"/>
          <w:szCs w:val="22"/>
        </w:rPr>
        <w:tab/>
        <w:t>Zvláštní upozornění pro každý cílový druh</w:t>
      </w:r>
    </w:p>
    <w:p w14:paraId="0F9B437E" w14:textId="77777777" w:rsidR="00A00B2C" w:rsidRPr="00905B1B" w:rsidRDefault="00A00B2C" w:rsidP="00FE3EF9">
      <w:pPr>
        <w:rPr>
          <w:sz w:val="22"/>
          <w:szCs w:val="22"/>
        </w:rPr>
      </w:pPr>
    </w:p>
    <w:p w14:paraId="5278FC22" w14:textId="77777777" w:rsidR="002B10CC" w:rsidRPr="00905B1B" w:rsidRDefault="002B10CC" w:rsidP="002B10CC">
      <w:pPr>
        <w:rPr>
          <w:sz w:val="22"/>
          <w:szCs w:val="22"/>
        </w:rPr>
      </w:pPr>
      <w:r w:rsidRPr="00905B1B">
        <w:rPr>
          <w:sz w:val="22"/>
          <w:szCs w:val="22"/>
        </w:rPr>
        <w:t xml:space="preserve">Podání přípravku Metacam </w:t>
      </w:r>
      <w:r w:rsidR="0096612A" w:rsidRPr="00905B1B">
        <w:rPr>
          <w:bCs/>
          <w:sz w:val="22"/>
          <w:szCs w:val="22"/>
        </w:rPr>
        <w:t>telatům</w:t>
      </w:r>
      <w:r w:rsidRPr="00905B1B">
        <w:rPr>
          <w:sz w:val="22"/>
          <w:szCs w:val="22"/>
        </w:rPr>
        <w:t xml:space="preserve"> 20 minut před odrohováním mírní pooperační bolesti. Samotný přípravek Metacam neposkytne v průběhu procesu odrohování dostatečnou úlevu od bolesti. Pro dosažení adekvátní úlevy od bolesti během operace je zapotřebí souběžné medikace vhodnými analgetiky.</w:t>
      </w:r>
    </w:p>
    <w:p w14:paraId="066D8982" w14:textId="77777777" w:rsidR="00A00B2C" w:rsidRPr="00905B1B" w:rsidRDefault="00A00B2C" w:rsidP="00A00B2C">
      <w:pPr>
        <w:rPr>
          <w:sz w:val="22"/>
          <w:szCs w:val="22"/>
        </w:rPr>
      </w:pPr>
    </w:p>
    <w:p w14:paraId="3340FBF2" w14:textId="7185AAF9" w:rsidR="007C2A15" w:rsidRPr="00905B1B" w:rsidRDefault="00D947A4" w:rsidP="00FE3EF9">
      <w:pPr>
        <w:rPr>
          <w:bCs/>
          <w:iCs/>
          <w:sz w:val="22"/>
          <w:szCs w:val="22"/>
        </w:rPr>
      </w:pPr>
      <w:r w:rsidRPr="00905B1B">
        <w:rPr>
          <w:bCs/>
          <w:iCs/>
          <w:sz w:val="22"/>
          <w:szCs w:val="22"/>
        </w:rPr>
        <w:t xml:space="preserve">Ošetření selat Metacamem před kastrací zmírňuje pooperační bolesti. K eliminaci bolesti během chirurgického zákroku, je třeba současně aplikovat vhodné </w:t>
      </w:r>
      <w:r w:rsidR="00F7474C" w:rsidRPr="00905B1B">
        <w:rPr>
          <w:bCs/>
          <w:iCs/>
          <w:sz w:val="22"/>
          <w:szCs w:val="22"/>
        </w:rPr>
        <w:t>anestetikum,</w:t>
      </w:r>
      <w:r w:rsidRPr="00905B1B">
        <w:rPr>
          <w:bCs/>
          <w:iCs/>
          <w:sz w:val="22"/>
          <w:szCs w:val="22"/>
        </w:rPr>
        <w:t xml:space="preserve"> resp. sedativum.</w:t>
      </w:r>
    </w:p>
    <w:p w14:paraId="5F0E43D6" w14:textId="77777777" w:rsidR="00D947A4" w:rsidRPr="00905B1B" w:rsidRDefault="00D947A4" w:rsidP="00FE3EF9">
      <w:pPr>
        <w:rPr>
          <w:sz w:val="22"/>
          <w:szCs w:val="22"/>
        </w:rPr>
      </w:pPr>
      <w:r w:rsidRPr="00905B1B">
        <w:rPr>
          <w:sz w:val="22"/>
          <w:szCs w:val="22"/>
        </w:rPr>
        <w:t>Pro dosažení co největší úlevy od bolesti po operaci by měl být Metacam podaný 30 minut před chirurgickým zákrokem.</w:t>
      </w:r>
    </w:p>
    <w:p w14:paraId="414D492D" w14:textId="77777777" w:rsidR="00D947A4" w:rsidRPr="00905B1B" w:rsidRDefault="00D947A4" w:rsidP="00FE3EF9">
      <w:pPr>
        <w:rPr>
          <w:sz w:val="22"/>
          <w:szCs w:val="22"/>
        </w:rPr>
      </w:pPr>
    </w:p>
    <w:p w14:paraId="4CFD146B" w14:textId="77777777" w:rsidR="00D947A4" w:rsidRPr="00905B1B" w:rsidRDefault="00D947A4" w:rsidP="005B66F4">
      <w:pPr>
        <w:ind w:left="567" w:hanging="567"/>
        <w:rPr>
          <w:sz w:val="22"/>
          <w:szCs w:val="22"/>
        </w:rPr>
      </w:pPr>
      <w:r w:rsidRPr="00905B1B">
        <w:rPr>
          <w:b/>
          <w:sz w:val="22"/>
          <w:szCs w:val="22"/>
        </w:rPr>
        <w:t>4.5</w:t>
      </w:r>
      <w:r w:rsidRPr="00905B1B">
        <w:rPr>
          <w:b/>
          <w:sz w:val="22"/>
          <w:szCs w:val="22"/>
        </w:rPr>
        <w:tab/>
        <w:t>Zvláštní opatření pro použití</w:t>
      </w:r>
    </w:p>
    <w:p w14:paraId="24053B3E" w14:textId="77777777" w:rsidR="00D947A4" w:rsidRPr="00905B1B" w:rsidRDefault="00D947A4" w:rsidP="00FE3EF9">
      <w:pPr>
        <w:rPr>
          <w:sz w:val="22"/>
          <w:szCs w:val="22"/>
        </w:rPr>
      </w:pPr>
    </w:p>
    <w:p w14:paraId="77BE825A" w14:textId="77777777" w:rsidR="00D947A4" w:rsidRPr="00905B1B" w:rsidRDefault="00D947A4" w:rsidP="00FE3EF9">
      <w:pPr>
        <w:rPr>
          <w:sz w:val="22"/>
          <w:szCs w:val="22"/>
          <w:u w:val="single"/>
        </w:rPr>
      </w:pPr>
      <w:r w:rsidRPr="00905B1B">
        <w:rPr>
          <w:sz w:val="22"/>
          <w:szCs w:val="22"/>
          <w:u w:val="single"/>
        </w:rPr>
        <w:t>Zvláštní opatření pro použití u zvířat</w:t>
      </w:r>
    </w:p>
    <w:p w14:paraId="629BA5D0" w14:textId="77777777" w:rsidR="00D947A4" w:rsidRPr="00905B1B" w:rsidRDefault="00D947A4" w:rsidP="00FE3EF9">
      <w:pPr>
        <w:rPr>
          <w:sz w:val="22"/>
          <w:szCs w:val="22"/>
        </w:rPr>
      </w:pPr>
      <w:r w:rsidRPr="00905B1B">
        <w:rPr>
          <w:sz w:val="22"/>
          <w:szCs w:val="22"/>
        </w:rPr>
        <w:t xml:space="preserve">Dojde-li k nežádoucím reakcím, je nutno léčbu přerušit </w:t>
      </w:r>
      <w:bookmarkStart w:id="1" w:name="OLE_LINK2"/>
      <w:r w:rsidRPr="00905B1B">
        <w:rPr>
          <w:sz w:val="22"/>
          <w:szCs w:val="22"/>
        </w:rPr>
        <w:t>a poradit se s veterinárním lékařem.</w:t>
      </w:r>
      <w:bookmarkEnd w:id="1"/>
    </w:p>
    <w:p w14:paraId="083504CB" w14:textId="77777777" w:rsidR="00D947A4" w:rsidRPr="00905B1B" w:rsidRDefault="00D947A4" w:rsidP="00FE3EF9">
      <w:pPr>
        <w:rPr>
          <w:sz w:val="22"/>
          <w:szCs w:val="22"/>
        </w:rPr>
      </w:pPr>
      <w:r w:rsidRPr="00905B1B">
        <w:rPr>
          <w:sz w:val="22"/>
          <w:szCs w:val="22"/>
        </w:rPr>
        <w:t>Nepoužívat k léčbě silně dehydratovaných, hypovolemických nebo hypotenzních zvířat, která vyžadují parenterální rehydrataci, protože je zde potenciální riziko renální toxicity.</w:t>
      </w:r>
    </w:p>
    <w:p w14:paraId="75058642" w14:textId="77777777" w:rsidR="00D947A4" w:rsidRPr="00905B1B" w:rsidRDefault="00D947A4" w:rsidP="00FE3EF9">
      <w:pPr>
        <w:rPr>
          <w:sz w:val="22"/>
          <w:szCs w:val="22"/>
        </w:rPr>
      </w:pPr>
    </w:p>
    <w:p w14:paraId="6FFC79C0" w14:textId="77777777" w:rsidR="00D947A4" w:rsidRPr="00905B1B" w:rsidRDefault="00D947A4" w:rsidP="00FE3EF9">
      <w:pPr>
        <w:rPr>
          <w:sz w:val="22"/>
          <w:szCs w:val="22"/>
          <w:u w:val="single"/>
        </w:rPr>
      </w:pPr>
      <w:r w:rsidRPr="00905B1B">
        <w:rPr>
          <w:sz w:val="22"/>
          <w:szCs w:val="22"/>
          <w:u w:val="single"/>
        </w:rPr>
        <w:t>Zvláštní opatření určené osobám, které podávají veterinární léčivý přípravek zvířatům</w:t>
      </w:r>
    </w:p>
    <w:p w14:paraId="43D7AA9E" w14:textId="77777777" w:rsidR="00D947A4" w:rsidRPr="00905B1B" w:rsidRDefault="00D947A4" w:rsidP="00FE3EF9">
      <w:pPr>
        <w:rPr>
          <w:sz w:val="22"/>
          <w:szCs w:val="22"/>
        </w:rPr>
      </w:pPr>
      <w:r w:rsidRPr="00905B1B">
        <w:rPr>
          <w:sz w:val="22"/>
          <w:szCs w:val="22"/>
        </w:rPr>
        <w:t xml:space="preserve">Náhodné sebepoškození injekčně aplikovaným přípravkem může způsobit bolesti. Lidé se známou přecitlivělostí na nesteroidní protizánětlivé </w:t>
      </w:r>
      <w:r w:rsidR="00355F7A" w:rsidRPr="00905B1B">
        <w:rPr>
          <w:sz w:val="22"/>
          <w:szCs w:val="22"/>
        </w:rPr>
        <w:t>přípravky</w:t>
      </w:r>
      <w:r w:rsidRPr="00905B1B">
        <w:rPr>
          <w:sz w:val="22"/>
          <w:szCs w:val="22"/>
        </w:rPr>
        <w:t xml:space="preserve"> (</w:t>
      </w:r>
      <w:r w:rsidR="00AA6437" w:rsidRPr="00905B1B">
        <w:rPr>
          <w:sz w:val="22"/>
          <w:szCs w:val="22"/>
        </w:rPr>
        <w:t>NSAID</w:t>
      </w:r>
      <w:r w:rsidRPr="00905B1B">
        <w:rPr>
          <w:sz w:val="22"/>
          <w:szCs w:val="22"/>
        </w:rPr>
        <w:t>) by se měli vyhnout kontaktu s veterinárním léčivým přípravkem.</w:t>
      </w:r>
    </w:p>
    <w:p w14:paraId="43B95095" w14:textId="7D95DEB8" w:rsidR="00D947A4" w:rsidRPr="00905B1B" w:rsidRDefault="00D947A4" w:rsidP="00FE3EF9">
      <w:pPr>
        <w:rPr>
          <w:sz w:val="22"/>
          <w:szCs w:val="22"/>
        </w:rPr>
      </w:pPr>
      <w:r w:rsidRPr="00905B1B">
        <w:rPr>
          <w:sz w:val="22"/>
          <w:szCs w:val="22"/>
        </w:rPr>
        <w:t xml:space="preserve">V případě náhodného sebepoškození injekčně aplikovaným přípravkem vyhledejte ihned lékařskou pomoc a ukažte příbalovou informaci nebo etiketu praktickému lékaři. </w:t>
      </w:r>
    </w:p>
    <w:p w14:paraId="798E311A" w14:textId="37508EAC" w:rsidR="00E44886" w:rsidRPr="00905B1B" w:rsidRDefault="00E44886" w:rsidP="00FE3EF9">
      <w:pPr>
        <w:rPr>
          <w:sz w:val="22"/>
          <w:szCs w:val="22"/>
        </w:rPr>
      </w:pPr>
      <w:r w:rsidRPr="00905B1B">
        <w:rPr>
          <w:sz w:val="22"/>
          <w:szCs w:val="22"/>
        </w:rPr>
        <w:t>Tento přípravek může způsobit podráždění očí. Při zasažení očí je ihned důkladně vypláchněte vodou.</w:t>
      </w:r>
    </w:p>
    <w:p w14:paraId="37552E29" w14:textId="77777777" w:rsidR="00D947A4" w:rsidRPr="00905B1B" w:rsidRDefault="00D947A4" w:rsidP="00FE3EF9">
      <w:pPr>
        <w:autoSpaceDE w:val="0"/>
        <w:autoSpaceDN w:val="0"/>
        <w:adjustRightInd w:val="0"/>
        <w:rPr>
          <w:sz w:val="22"/>
          <w:szCs w:val="22"/>
        </w:rPr>
      </w:pPr>
    </w:p>
    <w:p w14:paraId="59D8A00D" w14:textId="77777777" w:rsidR="00D947A4" w:rsidRPr="00905B1B" w:rsidRDefault="00D947A4" w:rsidP="005B66F4">
      <w:pPr>
        <w:ind w:left="567" w:hanging="567"/>
        <w:rPr>
          <w:sz w:val="22"/>
          <w:szCs w:val="22"/>
        </w:rPr>
      </w:pPr>
      <w:r w:rsidRPr="00905B1B">
        <w:rPr>
          <w:b/>
          <w:sz w:val="22"/>
          <w:szCs w:val="22"/>
        </w:rPr>
        <w:t>4.6</w:t>
      </w:r>
      <w:r w:rsidRPr="00905B1B">
        <w:rPr>
          <w:b/>
          <w:sz w:val="22"/>
          <w:szCs w:val="22"/>
        </w:rPr>
        <w:tab/>
        <w:t>Nežádoucí účinky (frekvence a závažnost)</w:t>
      </w:r>
    </w:p>
    <w:p w14:paraId="668105A9" w14:textId="77777777" w:rsidR="00D947A4" w:rsidRPr="00905B1B" w:rsidRDefault="00D947A4" w:rsidP="00FE3EF9">
      <w:pPr>
        <w:rPr>
          <w:sz w:val="22"/>
          <w:szCs w:val="22"/>
        </w:rPr>
      </w:pPr>
    </w:p>
    <w:p w14:paraId="7EC316A8" w14:textId="3679BF3B" w:rsidR="00D947A4" w:rsidRPr="00905B1B" w:rsidRDefault="0062177D" w:rsidP="00FE3EF9">
      <w:pPr>
        <w:tabs>
          <w:tab w:val="left" w:pos="0"/>
        </w:tabs>
        <w:rPr>
          <w:sz w:val="22"/>
          <w:szCs w:val="22"/>
        </w:rPr>
      </w:pPr>
      <w:r w:rsidRPr="00905B1B">
        <w:rPr>
          <w:sz w:val="22"/>
          <w:szCs w:val="22"/>
        </w:rPr>
        <w:t>V</w:t>
      </w:r>
      <w:r w:rsidR="00D947A4" w:rsidRPr="00905B1B">
        <w:rPr>
          <w:sz w:val="22"/>
          <w:szCs w:val="22"/>
        </w:rPr>
        <w:t xml:space="preserve"> klinických studiích </w:t>
      </w:r>
      <w:r w:rsidRPr="00905B1B">
        <w:rPr>
          <w:sz w:val="22"/>
          <w:szCs w:val="22"/>
        </w:rPr>
        <w:t xml:space="preserve">u skotu </w:t>
      </w:r>
      <w:r w:rsidR="00D947A4" w:rsidRPr="00905B1B">
        <w:rPr>
          <w:sz w:val="22"/>
          <w:szCs w:val="22"/>
        </w:rPr>
        <w:t xml:space="preserve">došlo u méně než </w:t>
      </w:r>
      <w:r w:rsidR="00F7474C" w:rsidRPr="00905B1B">
        <w:rPr>
          <w:sz w:val="22"/>
          <w:szCs w:val="22"/>
        </w:rPr>
        <w:t>10 %</w:t>
      </w:r>
      <w:r w:rsidR="00D947A4" w:rsidRPr="00905B1B">
        <w:rPr>
          <w:sz w:val="22"/>
          <w:szCs w:val="22"/>
        </w:rPr>
        <w:t xml:space="preserve"> zvířat pouze k slabému přechodnému otoku v místě injekce</w:t>
      </w:r>
      <w:r w:rsidR="004549A9" w:rsidRPr="00905B1B">
        <w:rPr>
          <w:sz w:val="22"/>
          <w:szCs w:val="22"/>
        </w:rPr>
        <w:t xml:space="preserve"> po subkutánním podání.</w:t>
      </w:r>
    </w:p>
    <w:p w14:paraId="4E673776" w14:textId="77777777" w:rsidR="007D3AE5" w:rsidRPr="00905B1B" w:rsidRDefault="007D3AE5" w:rsidP="00FE3EF9">
      <w:pPr>
        <w:tabs>
          <w:tab w:val="left" w:pos="0"/>
        </w:tabs>
        <w:rPr>
          <w:sz w:val="22"/>
          <w:szCs w:val="22"/>
        </w:rPr>
      </w:pPr>
    </w:p>
    <w:p w14:paraId="1D492B50" w14:textId="504F176E" w:rsidR="00D947A4" w:rsidRPr="00905B1B" w:rsidRDefault="00160E27" w:rsidP="00FE3EF9">
      <w:pPr>
        <w:rPr>
          <w:sz w:val="22"/>
          <w:szCs w:val="22"/>
        </w:rPr>
      </w:pPr>
      <w:r w:rsidRPr="00905B1B">
        <w:rPr>
          <w:sz w:val="22"/>
          <w:szCs w:val="22"/>
        </w:rPr>
        <w:t>V rámci sledování bezpečnosti p</w:t>
      </w:r>
      <w:r w:rsidR="00FD6025" w:rsidRPr="00905B1B">
        <w:rPr>
          <w:sz w:val="22"/>
          <w:szCs w:val="22"/>
        </w:rPr>
        <w:t>o uvedení přípravku na trh byly velmi vzácně pozorovány</w:t>
      </w:r>
      <w:r w:rsidR="00FD6025" w:rsidRPr="00905B1B" w:rsidDel="007D3AE5">
        <w:rPr>
          <w:sz w:val="22"/>
          <w:szCs w:val="22"/>
        </w:rPr>
        <w:t xml:space="preserve"> </w:t>
      </w:r>
      <w:r w:rsidR="00FD6025" w:rsidRPr="00905B1B">
        <w:rPr>
          <w:sz w:val="22"/>
          <w:szCs w:val="22"/>
        </w:rPr>
        <w:t>anafylaktoidní reakce, které mohou být vážné (i fatální),</w:t>
      </w:r>
      <w:r w:rsidR="00DF2EB5" w:rsidRPr="00905B1B">
        <w:rPr>
          <w:sz w:val="22"/>
          <w:szCs w:val="22"/>
        </w:rPr>
        <w:t xml:space="preserve"> a</w:t>
      </w:r>
      <w:r w:rsidR="00D947A4" w:rsidRPr="00905B1B">
        <w:rPr>
          <w:sz w:val="22"/>
          <w:szCs w:val="22"/>
        </w:rPr>
        <w:t xml:space="preserve"> </w:t>
      </w:r>
      <w:r w:rsidR="00BF023B" w:rsidRPr="00905B1B">
        <w:rPr>
          <w:sz w:val="22"/>
          <w:szCs w:val="22"/>
        </w:rPr>
        <w:t xml:space="preserve">je </w:t>
      </w:r>
      <w:r w:rsidR="00FD6025" w:rsidRPr="00905B1B">
        <w:rPr>
          <w:sz w:val="22"/>
          <w:szCs w:val="22"/>
        </w:rPr>
        <w:t xml:space="preserve">třeba </w:t>
      </w:r>
      <w:r w:rsidR="00BF023B" w:rsidRPr="00905B1B">
        <w:rPr>
          <w:sz w:val="22"/>
          <w:szCs w:val="22"/>
        </w:rPr>
        <w:t>j</w:t>
      </w:r>
      <w:r w:rsidR="00F41F34" w:rsidRPr="00905B1B">
        <w:rPr>
          <w:sz w:val="22"/>
          <w:szCs w:val="22"/>
        </w:rPr>
        <w:t>e</w:t>
      </w:r>
      <w:r w:rsidR="00BF023B" w:rsidRPr="00905B1B">
        <w:rPr>
          <w:sz w:val="22"/>
          <w:szCs w:val="22"/>
        </w:rPr>
        <w:t xml:space="preserve"> léčit</w:t>
      </w:r>
      <w:r w:rsidR="00D947A4" w:rsidRPr="00905B1B">
        <w:rPr>
          <w:sz w:val="22"/>
          <w:szCs w:val="22"/>
        </w:rPr>
        <w:t xml:space="preserve"> symptomaticky.</w:t>
      </w:r>
    </w:p>
    <w:p w14:paraId="1B0F4E58" w14:textId="77777777" w:rsidR="007F02AF" w:rsidRPr="00905B1B" w:rsidRDefault="007F02AF" w:rsidP="007F02AF">
      <w:pPr>
        <w:rPr>
          <w:sz w:val="22"/>
          <w:szCs w:val="22"/>
        </w:rPr>
      </w:pPr>
    </w:p>
    <w:p w14:paraId="353D34E0" w14:textId="77777777" w:rsidR="007F02AF" w:rsidRPr="00905B1B" w:rsidRDefault="007F02AF" w:rsidP="007F02AF">
      <w:pPr>
        <w:rPr>
          <w:sz w:val="22"/>
          <w:szCs w:val="22"/>
        </w:rPr>
      </w:pPr>
      <w:r w:rsidRPr="00905B1B">
        <w:rPr>
          <w:sz w:val="22"/>
          <w:szCs w:val="22"/>
        </w:rPr>
        <w:t>Četnost nežádoucích účinků je charakterizována podle následujících pravidel:</w:t>
      </w:r>
    </w:p>
    <w:p w14:paraId="082243FA" w14:textId="0542C7F5" w:rsidR="007F02AF" w:rsidRPr="00905B1B" w:rsidRDefault="00A7144E" w:rsidP="00A7144E">
      <w:pPr>
        <w:ind w:left="567" w:hanging="567"/>
        <w:rPr>
          <w:sz w:val="22"/>
          <w:szCs w:val="22"/>
        </w:rPr>
      </w:pPr>
      <w:r w:rsidRPr="00905B1B">
        <w:rPr>
          <w:sz w:val="22"/>
          <w:szCs w:val="22"/>
        </w:rPr>
        <w:t xml:space="preserve">- </w:t>
      </w:r>
      <w:r w:rsidR="007F02AF" w:rsidRPr="00905B1B">
        <w:rPr>
          <w:sz w:val="22"/>
          <w:szCs w:val="22"/>
        </w:rPr>
        <w:t xml:space="preserve">velmi časté (nežádoucí účinky se projevily u více než 1 z 10 </w:t>
      </w:r>
      <w:r w:rsidR="00C457FD" w:rsidRPr="00905B1B">
        <w:rPr>
          <w:sz w:val="22"/>
          <w:szCs w:val="22"/>
        </w:rPr>
        <w:t xml:space="preserve">ošetřených </w:t>
      </w:r>
      <w:r w:rsidR="007F02AF" w:rsidRPr="00905B1B">
        <w:rPr>
          <w:sz w:val="22"/>
          <w:szCs w:val="22"/>
        </w:rPr>
        <w:t>zvířat)</w:t>
      </w:r>
    </w:p>
    <w:p w14:paraId="2596960E" w14:textId="57DCB74F" w:rsidR="007F02AF" w:rsidRPr="00905B1B" w:rsidRDefault="00A7144E" w:rsidP="00A7144E">
      <w:pPr>
        <w:ind w:left="567" w:hanging="567"/>
        <w:rPr>
          <w:sz w:val="22"/>
          <w:szCs w:val="22"/>
        </w:rPr>
      </w:pPr>
      <w:r w:rsidRPr="00905B1B">
        <w:rPr>
          <w:sz w:val="22"/>
          <w:szCs w:val="22"/>
        </w:rPr>
        <w:t xml:space="preserve">- </w:t>
      </w:r>
      <w:r w:rsidR="007F02AF" w:rsidRPr="00905B1B">
        <w:rPr>
          <w:sz w:val="22"/>
          <w:szCs w:val="22"/>
        </w:rPr>
        <w:t xml:space="preserve">časté (u více než 1, ale méně než 10 ze 100 </w:t>
      </w:r>
      <w:r w:rsidR="00C457FD" w:rsidRPr="00905B1B">
        <w:rPr>
          <w:sz w:val="22"/>
          <w:szCs w:val="22"/>
        </w:rPr>
        <w:t xml:space="preserve">ošetřených </w:t>
      </w:r>
      <w:r w:rsidR="007F02AF" w:rsidRPr="00905B1B">
        <w:rPr>
          <w:sz w:val="22"/>
          <w:szCs w:val="22"/>
        </w:rPr>
        <w:t>zvířat)</w:t>
      </w:r>
    </w:p>
    <w:p w14:paraId="1D074E76" w14:textId="572C49AE" w:rsidR="007F02AF" w:rsidRPr="00905B1B" w:rsidRDefault="00A7144E" w:rsidP="00A7144E">
      <w:pPr>
        <w:ind w:left="567" w:hanging="567"/>
        <w:rPr>
          <w:sz w:val="22"/>
          <w:szCs w:val="22"/>
        </w:rPr>
      </w:pPr>
      <w:r w:rsidRPr="00905B1B">
        <w:rPr>
          <w:sz w:val="22"/>
          <w:szCs w:val="22"/>
        </w:rPr>
        <w:t xml:space="preserve">- </w:t>
      </w:r>
      <w:r w:rsidR="007F02AF" w:rsidRPr="00905B1B">
        <w:rPr>
          <w:sz w:val="22"/>
          <w:szCs w:val="22"/>
        </w:rPr>
        <w:t xml:space="preserve">neobvyklé (u více než 1, ale méně než 10 z 1000 </w:t>
      </w:r>
      <w:r w:rsidR="00C457FD" w:rsidRPr="00905B1B">
        <w:rPr>
          <w:sz w:val="22"/>
          <w:szCs w:val="22"/>
        </w:rPr>
        <w:t xml:space="preserve">ošetřených </w:t>
      </w:r>
      <w:r w:rsidR="007F02AF" w:rsidRPr="00905B1B">
        <w:rPr>
          <w:sz w:val="22"/>
          <w:szCs w:val="22"/>
        </w:rPr>
        <w:t>zvířat)</w:t>
      </w:r>
    </w:p>
    <w:p w14:paraId="3C59C143" w14:textId="4E8EB32C" w:rsidR="007F02AF" w:rsidRPr="00905B1B" w:rsidRDefault="00A7144E" w:rsidP="00A7144E">
      <w:pPr>
        <w:rPr>
          <w:sz w:val="22"/>
          <w:szCs w:val="22"/>
        </w:rPr>
      </w:pPr>
      <w:r w:rsidRPr="00905B1B">
        <w:rPr>
          <w:sz w:val="22"/>
          <w:szCs w:val="22"/>
        </w:rPr>
        <w:t xml:space="preserve">- </w:t>
      </w:r>
      <w:r w:rsidR="007F02AF" w:rsidRPr="00905B1B">
        <w:rPr>
          <w:sz w:val="22"/>
          <w:szCs w:val="22"/>
        </w:rPr>
        <w:t>vzácné (u více než 1, ale méně než 10 z</w:t>
      </w:r>
      <w:r w:rsidR="00C457FD" w:rsidRPr="00905B1B">
        <w:rPr>
          <w:sz w:val="22"/>
          <w:szCs w:val="22"/>
        </w:rPr>
        <w:t> </w:t>
      </w:r>
      <w:r w:rsidR="007F02AF" w:rsidRPr="00905B1B">
        <w:rPr>
          <w:sz w:val="22"/>
          <w:szCs w:val="22"/>
        </w:rPr>
        <w:t>10</w:t>
      </w:r>
      <w:r w:rsidR="00C457FD" w:rsidRPr="00905B1B">
        <w:rPr>
          <w:sz w:val="22"/>
          <w:szCs w:val="22"/>
        </w:rPr>
        <w:t xml:space="preserve"> </w:t>
      </w:r>
      <w:r w:rsidR="007F02AF" w:rsidRPr="00905B1B">
        <w:rPr>
          <w:sz w:val="22"/>
          <w:szCs w:val="22"/>
        </w:rPr>
        <w:t xml:space="preserve">000 </w:t>
      </w:r>
      <w:r w:rsidR="00C457FD" w:rsidRPr="00905B1B">
        <w:rPr>
          <w:sz w:val="22"/>
          <w:szCs w:val="22"/>
        </w:rPr>
        <w:t xml:space="preserve">ošetřených </w:t>
      </w:r>
      <w:r w:rsidR="007F02AF" w:rsidRPr="00905B1B">
        <w:rPr>
          <w:sz w:val="22"/>
          <w:szCs w:val="22"/>
        </w:rPr>
        <w:t>zvířat)</w:t>
      </w:r>
    </w:p>
    <w:p w14:paraId="5A57EA40" w14:textId="65F9F314" w:rsidR="007F02AF" w:rsidRPr="00905B1B" w:rsidRDefault="00A7144E" w:rsidP="00A7144E">
      <w:pPr>
        <w:ind w:left="567" w:hanging="567"/>
        <w:rPr>
          <w:sz w:val="22"/>
          <w:szCs w:val="22"/>
        </w:rPr>
      </w:pPr>
      <w:r w:rsidRPr="00905B1B">
        <w:rPr>
          <w:sz w:val="22"/>
          <w:szCs w:val="22"/>
        </w:rPr>
        <w:t xml:space="preserve">- </w:t>
      </w:r>
      <w:r w:rsidR="007F02AF" w:rsidRPr="00905B1B">
        <w:rPr>
          <w:sz w:val="22"/>
          <w:szCs w:val="22"/>
        </w:rPr>
        <w:t>velmi vzácné (u méně než 1 z</w:t>
      </w:r>
      <w:r w:rsidR="00C457FD" w:rsidRPr="00905B1B">
        <w:rPr>
          <w:sz w:val="22"/>
          <w:szCs w:val="22"/>
        </w:rPr>
        <w:t> </w:t>
      </w:r>
      <w:r w:rsidR="007F02AF" w:rsidRPr="00905B1B">
        <w:rPr>
          <w:sz w:val="22"/>
          <w:szCs w:val="22"/>
        </w:rPr>
        <w:t>10</w:t>
      </w:r>
      <w:r w:rsidR="00C457FD" w:rsidRPr="00905B1B">
        <w:rPr>
          <w:sz w:val="22"/>
          <w:szCs w:val="22"/>
        </w:rPr>
        <w:t xml:space="preserve"> </w:t>
      </w:r>
      <w:r w:rsidR="007F02AF" w:rsidRPr="00905B1B">
        <w:rPr>
          <w:sz w:val="22"/>
          <w:szCs w:val="22"/>
        </w:rPr>
        <w:t xml:space="preserve">000 </w:t>
      </w:r>
      <w:r w:rsidR="00C457FD" w:rsidRPr="00905B1B">
        <w:rPr>
          <w:sz w:val="22"/>
          <w:szCs w:val="22"/>
        </w:rPr>
        <w:t xml:space="preserve">ošetřených </w:t>
      </w:r>
      <w:r w:rsidR="007F02AF" w:rsidRPr="00905B1B">
        <w:rPr>
          <w:sz w:val="22"/>
          <w:szCs w:val="22"/>
        </w:rPr>
        <w:t>zvířat, včetně ojedinělých hlášení).</w:t>
      </w:r>
    </w:p>
    <w:p w14:paraId="79C27AF4" w14:textId="77777777" w:rsidR="00D947A4" w:rsidRPr="00905B1B" w:rsidRDefault="00D947A4" w:rsidP="00FE3EF9">
      <w:pPr>
        <w:rPr>
          <w:sz w:val="22"/>
          <w:szCs w:val="22"/>
        </w:rPr>
      </w:pPr>
    </w:p>
    <w:p w14:paraId="34F3DD73" w14:textId="77777777" w:rsidR="00D947A4" w:rsidRPr="00905B1B" w:rsidRDefault="00D947A4" w:rsidP="005B66F4">
      <w:pPr>
        <w:ind w:left="567" w:hanging="567"/>
        <w:rPr>
          <w:sz w:val="22"/>
          <w:szCs w:val="22"/>
        </w:rPr>
      </w:pPr>
      <w:r w:rsidRPr="00905B1B">
        <w:rPr>
          <w:b/>
          <w:sz w:val="22"/>
          <w:szCs w:val="22"/>
        </w:rPr>
        <w:t>4.7</w:t>
      </w:r>
      <w:r w:rsidRPr="00905B1B">
        <w:rPr>
          <w:b/>
          <w:sz w:val="22"/>
          <w:szCs w:val="22"/>
        </w:rPr>
        <w:tab/>
        <w:t>Použití v průběhu březosti, laktace nebo snášky</w:t>
      </w:r>
    </w:p>
    <w:p w14:paraId="0A835388" w14:textId="77777777" w:rsidR="00D947A4" w:rsidRPr="00905B1B" w:rsidRDefault="00D947A4" w:rsidP="00FE3EF9">
      <w:pPr>
        <w:rPr>
          <w:sz w:val="22"/>
          <w:szCs w:val="22"/>
        </w:rPr>
      </w:pPr>
    </w:p>
    <w:p w14:paraId="6B283835" w14:textId="77777777" w:rsidR="00D947A4" w:rsidRPr="00905B1B" w:rsidRDefault="00D947A4" w:rsidP="00FE3EF9">
      <w:pPr>
        <w:pStyle w:val="EndnoteText"/>
        <w:tabs>
          <w:tab w:val="clear" w:pos="567"/>
          <w:tab w:val="left" w:pos="1134"/>
        </w:tabs>
        <w:rPr>
          <w:szCs w:val="22"/>
          <w:lang w:val="cs-CZ"/>
        </w:rPr>
      </w:pPr>
      <w:r w:rsidRPr="00905B1B">
        <w:rPr>
          <w:szCs w:val="22"/>
          <w:u w:val="single"/>
          <w:lang w:val="cs-CZ"/>
        </w:rPr>
        <w:t>Skot:</w:t>
      </w:r>
      <w:r w:rsidRPr="00905B1B">
        <w:rPr>
          <w:szCs w:val="22"/>
          <w:lang w:val="cs-CZ"/>
        </w:rPr>
        <w:t xml:space="preserve"> </w:t>
      </w:r>
      <w:r w:rsidR="0093492F" w:rsidRPr="00905B1B">
        <w:rPr>
          <w:szCs w:val="22"/>
          <w:lang w:val="cs-CZ"/>
        </w:rPr>
        <w:tab/>
      </w:r>
      <w:r w:rsidRPr="00905B1B">
        <w:rPr>
          <w:szCs w:val="22"/>
          <w:lang w:val="cs-CZ"/>
        </w:rPr>
        <w:t>Lze použít během březosti.</w:t>
      </w:r>
    </w:p>
    <w:p w14:paraId="0101451D" w14:textId="77777777" w:rsidR="00D947A4" w:rsidRPr="00905B1B" w:rsidRDefault="00D947A4" w:rsidP="00FE3EF9">
      <w:pPr>
        <w:pStyle w:val="EndnoteText"/>
        <w:tabs>
          <w:tab w:val="clear" w:pos="567"/>
          <w:tab w:val="left" w:pos="1134"/>
        </w:tabs>
        <w:rPr>
          <w:szCs w:val="22"/>
          <w:lang w:val="cs-CZ"/>
        </w:rPr>
      </w:pPr>
      <w:r w:rsidRPr="00905B1B">
        <w:rPr>
          <w:szCs w:val="22"/>
          <w:u w:val="single"/>
          <w:lang w:val="cs-CZ"/>
        </w:rPr>
        <w:t>Prasata:</w:t>
      </w:r>
      <w:r w:rsidRPr="00905B1B">
        <w:rPr>
          <w:szCs w:val="22"/>
          <w:lang w:val="cs-CZ"/>
        </w:rPr>
        <w:t xml:space="preserve"> </w:t>
      </w:r>
      <w:r w:rsidR="0093492F" w:rsidRPr="00905B1B">
        <w:rPr>
          <w:szCs w:val="22"/>
          <w:lang w:val="cs-CZ"/>
        </w:rPr>
        <w:tab/>
      </w:r>
      <w:r w:rsidRPr="00905B1B">
        <w:rPr>
          <w:szCs w:val="22"/>
          <w:lang w:val="cs-CZ"/>
        </w:rPr>
        <w:t xml:space="preserve">Lze použít během březosti a laktace. </w:t>
      </w:r>
    </w:p>
    <w:p w14:paraId="28C526C1" w14:textId="77777777" w:rsidR="00D947A4" w:rsidRPr="00905B1B" w:rsidRDefault="00D947A4" w:rsidP="00FE3EF9">
      <w:pPr>
        <w:rPr>
          <w:sz w:val="22"/>
          <w:szCs w:val="22"/>
        </w:rPr>
      </w:pPr>
    </w:p>
    <w:p w14:paraId="2E6C7CF4" w14:textId="77777777" w:rsidR="00D947A4" w:rsidRPr="00905B1B" w:rsidRDefault="00D947A4" w:rsidP="005B66F4">
      <w:pPr>
        <w:ind w:left="567" w:hanging="567"/>
        <w:rPr>
          <w:sz w:val="22"/>
          <w:szCs w:val="22"/>
        </w:rPr>
      </w:pPr>
      <w:r w:rsidRPr="00905B1B">
        <w:rPr>
          <w:b/>
          <w:sz w:val="22"/>
          <w:szCs w:val="22"/>
        </w:rPr>
        <w:t>4.8</w:t>
      </w:r>
      <w:r w:rsidRPr="00905B1B">
        <w:rPr>
          <w:b/>
          <w:sz w:val="22"/>
          <w:szCs w:val="22"/>
        </w:rPr>
        <w:tab/>
        <w:t>Interakce s dalšími léčivými přípravky a další formy interakce</w:t>
      </w:r>
    </w:p>
    <w:p w14:paraId="13025C85" w14:textId="77777777" w:rsidR="00D947A4" w:rsidRPr="00905B1B" w:rsidRDefault="00D947A4" w:rsidP="00FE3EF9">
      <w:pPr>
        <w:rPr>
          <w:sz w:val="22"/>
          <w:szCs w:val="22"/>
        </w:rPr>
      </w:pPr>
    </w:p>
    <w:p w14:paraId="5CA41B2A" w14:textId="77777777" w:rsidR="00D947A4" w:rsidRPr="00905B1B" w:rsidRDefault="00D947A4" w:rsidP="00FE3EF9">
      <w:pPr>
        <w:tabs>
          <w:tab w:val="left" w:pos="0"/>
          <w:tab w:val="left" w:pos="3969"/>
        </w:tabs>
        <w:rPr>
          <w:sz w:val="22"/>
          <w:szCs w:val="22"/>
        </w:rPr>
      </w:pPr>
      <w:r w:rsidRPr="00905B1B">
        <w:rPr>
          <w:sz w:val="22"/>
          <w:szCs w:val="22"/>
        </w:rPr>
        <w:t>Neaplikovat současně s glukokortiko</w:t>
      </w:r>
      <w:r w:rsidR="004549A9" w:rsidRPr="00905B1B">
        <w:rPr>
          <w:sz w:val="22"/>
          <w:szCs w:val="22"/>
        </w:rPr>
        <w:t>stero</w:t>
      </w:r>
      <w:r w:rsidRPr="00905B1B">
        <w:rPr>
          <w:sz w:val="22"/>
          <w:szCs w:val="22"/>
        </w:rPr>
        <w:t xml:space="preserve">idy, s jinými nesteroidními protizánětlivými </w:t>
      </w:r>
      <w:r w:rsidR="00355F7A" w:rsidRPr="00905B1B">
        <w:rPr>
          <w:sz w:val="22"/>
          <w:szCs w:val="22"/>
        </w:rPr>
        <w:t>přípravky</w:t>
      </w:r>
      <w:r w:rsidRPr="00905B1B">
        <w:rPr>
          <w:sz w:val="22"/>
          <w:szCs w:val="22"/>
        </w:rPr>
        <w:t xml:space="preserve"> nebo s antikoagulačními látkami.</w:t>
      </w:r>
    </w:p>
    <w:p w14:paraId="1EB30F56" w14:textId="77777777" w:rsidR="00D947A4" w:rsidRPr="00905B1B" w:rsidRDefault="00D947A4" w:rsidP="00FE3EF9">
      <w:pPr>
        <w:rPr>
          <w:sz w:val="22"/>
          <w:szCs w:val="22"/>
        </w:rPr>
      </w:pPr>
    </w:p>
    <w:p w14:paraId="566015C8" w14:textId="77777777" w:rsidR="00D947A4" w:rsidRPr="00905B1B" w:rsidRDefault="00D947A4" w:rsidP="005B66F4">
      <w:pPr>
        <w:ind w:left="567" w:hanging="567"/>
        <w:rPr>
          <w:sz w:val="22"/>
          <w:szCs w:val="22"/>
        </w:rPr>
      </w:pPr>
      <w:r w:rsidRPr="00905B1B">
        <w:rPr>
          <w:b/>
          <w:sz w:val="22"/>
          <w:szCs w:val="22"/>
        </w:rPr>
        <w:t>4.9</w:t>
      </w:r>
      <w:r w:rsidRPr="00905B1B">
        <w:rPr>
          <w:b/>
          <w:sz w:val="22"/>
          <w:szCs w:val="22"/>
        </w:rPr>
        <w:tab/>
        <w:t>Podávané množství a způsob podání</w:t>
      </w:r>
    </w:p>
    <w:p w14:paraId="3F3074B2" w14:textId="77777777" w:rsidR="00D947A4" w:rsidRPr="00905B1B" w:rsidRDefault="00D947A4" w:rsidP="00FE3EF9">
      <w:pPr>
        <w:pStyle w:val="BodyText"/>
        <w:jc w:val="left"/>
        <w:rPr>
          <w:b/>
          <w:szCs w:val="22"/>
          <w:lang w:val="cs-CZ"/>
        </w:rPr>
      </w:pPr>
    </w:p>
    <w:p w14:paraId="40F99EBD" w14:textId="77777777" w:rsidR="00D947A4" w:rsidRPr="00905B1B" w:rsidRDefault="00D947A4" w:rsidP="00FE3EF9">
      <w:pPr>
        <w:pStyle w:val="BodyText"/>
        <w:jc w:val="left"/>
        <w:rPr>
          <w:b/>
          <w:szCs w:val="22"/>
          <w:lang w:val="cs-CZ"/>
        </w:rPr>
      </w:pPr>
      <w:r w:rsidRPr="00905B1B">
        <w:rPr>
          <w:b/>
          <w:szCs w:val="22"/>
          <w:lang w:val="cs-CZ"/>
        </w:rPr>
        <w:t>Skot:</w:t>
      </w:r>
    </w:p>
    <w:p w14:paraId="434B9CD7" w14:textId="77777777" w:rsidR="00D947A4" w:rsidRPr="00905B1B" w:rsidRDefault="00D947A4" w:rsidP="00FE3EF9">
      <w:pPr>
        <w:tabs>
          <w:tab w:val="left" w:pos="0"/>
        </w:tabs>
        <w:rPr>
          <w:sz w:val="22"/>
          <w:szCs w:val="22"/>
        </w:rPr>
      </w:pPr>
      <w:r w:rsidRPr="00905B1B">
        <w:rPr>
          <w:sz w:val="22"/>
          <w:szCs w:val="22"/>
        </w:rPr>
        <w:t>Jednorázová podkožní nebo intravenózní injekce v dávce 0,5 mg meloxikamu/kg živé hmotnosti (tj.</w:t>
      </w:r>
      <w:r w:rsidR="00556100" w:rsidRPr="00905B1B">
        <w:rPr>
          <w:sz w:val="22"/>
          <w:szCs w:val="22"/>
        </w:rPr>
        <w:t xml:space="preserve"> </w:t>
      </w:r>
      <w:r w:rsidRPr="00905B1B">
        <w:rPr>
          <w:sz w:val="22"/>
          <w:szCs w:val="22"/>
        </w:rPr>
        <w:t>10,0 ml na 100 kg živé hmotnosti)</w:t>
      </w:r>
      <w:r w:rsidR="009023D2" w:rsidRPr="00905B1B">
        <w:rPr>
          <w:sz w:val="22"/>
          <w:szCs w:val="22"/>
        </w:rPr>
        <w:t>, podle potřeby</w:t>
      </w:r>
      <w:r w:rsidRPr="00905B1B">
        <w:rPr>
          <w:sz w:val="22"/>
          <w:szCs w:val="22"/>
        </w:rPr>
        <w:t xml:space="preserve"> v kombinaci s léčbou antibiotiky nebo s odpovídající perorální rehydratační terapií.</w:t>
      </w:r>
    </w:p>
    <w:p w14:paraId="46CCB853" w14:textId="77777777" w:rsidR="00D947A4" w:rsidRPr="00905B1B" w:rsidRDefault="00D947A4" w:rsidP="00FE3EF9">
      <w:pPr>
        <w:rPr>
          <w:sz w:val="22"/>
          <w:szCs w:val="22"/>
        </w:rPr>
      </w:pPr>
    </w:p>
    <w:p w14:paraId="36C82849" w14:textId="77777777" w:rsidR="00D947A4" w:rsidRPr="00905B1B" w:rsidRDefault="00D947A4" w:rsidP="00793322">
      <w:pPr>
        <w:pStyle w:val="BodyText"/>
        <w:jc w:val="left"/>
        <w:rPr>
          <w:b/>
          <w:szCs w:val="22"/>
          <w:lang w:val="cs-CZ"/>
        </w:rPr>
      </w:pPr>
      <w:r w:rsidRPr="00905B1B">
        <w:rPr>
          <w:b/>
          <w:szCs w:val="22"/>
          <w:lang w:val="cs-CZ"/>
        </w:rPr>
        <w:t>Prasata:</w:t>
      </w:r>
    </w:p>
    <w:p w14:paraId="37BE5415" w14:textId="77777777" w:rsidR="00D947A4" w:rsidRPr="00905B1B" w:rsidRDefault="00D947A4" w:rsidP="00793322">
      <w:pPr>
        <w:autoSpaceDE w:val="0"/>
        <w:autoSpaceDN w:val="0"/>
        <w:rPr>
          <w:sz w:val="22"/>
          <w:szCs w:val="22"/>
          <w:u w:val="single"/>
          <w:lang w:eastAsia="fr-FR"/>
        </w:rPr>
      </w:pPr>
      <w:r w:rsidRPr="00905B1B">
        <w:rPr>
          <w:sz w:val="22"/>
          <w:szCs w:val="22"/>
          <w:u w:val="single"/>
          <w:lang w:eastAsia="fr-FR"/>
        </w:rPr>
        <w:t>Lokomotorické poruchy:</w:t>
      </w:r>
    </w:p>
    <w:p w14:paraId="1BAC821F" w14:textId="77777777" w:rsidR="00D947A4" w:rsidRPr="00905B1B" w:rsidRDefault="00D947A4" w:rsidP="00FE3EF9">
      <w:pPr>
        <w:tabs>
          <w:tab w:val="left" w:pos="0"/>
        </w:tabs>
        <w:rPr>
          <w:sz w:val="22"/>
          <w:szCs w:val="22"/>
        </w:rPr>
      </w:pPr>
      <w:r w:rsidRPr="00905B1B">
        <w:rPr>
          <w:sz w:val="22"/>
          <w:szCs w:val="22"/>
        </w:rPr>
        <w:t>Jednorázová intramuskulární injekce v dávce 0,4 mg meloxikamu/kg živé hmotnosti (tj. 2,0 ml /25 kg živé hmotnosti). Je-li to zapotřebí, lze za 24 hodin aplikovat druhou dávku meloxikamu.</w:t>
      </w:r>
    </w:p>
    <w:p w14:paraId="4408A698" w14:textId="77777777" w:rsidR="00D947A4" w:rsidRPr="00905B1B" w:rsidRDefault="00D947A4" w:rsidP="00FE3EF9">
      <w:pPr>
        <w:rPr>
          <w:sz w:val="22"/>
          <w:szCs w:val="22"/>
        </w:rPr>
      </w:pPr>
    </w:p>
    <w:p w14:paraId="1AEBEC10" w14:textId="77777777" w:rsidR="00D947A4" w:rsidRPr="00905B1B" w:rsidRDefault="00D947A4" w:rsidP="00793322">
      <w:pPr>
        <w:keepNext/>
        <w:autoSpaceDE w:val="0"/>
        <w:autoSpaceDN w:val="0"/>
        <w:rPr>
          <w:sz w:val="22"/>
          <w:szCs w:val="22"/>
          <w:u w:val="single"/>
          <w:lang w:eastAsia="fr-FR"/>
        </w:rPr>
      </w:pPr>
      <w:r w:rsidRPr="00905B1B">
        <w:rPr>
          <w:sz w:val="22"/>
          <w:szCs w:val="22"/>
          <w:u w:val="single"/>
          <w:lang w:eastAsia="fr-FR"/>
        </w:rPr>
        <w:t>Zmírnění pooperačních bolestí:</w:t>
      </w:r>
    </w:p>
    <w:p w14:paraId="67CBE94B" w14:textId="77777777" w:rsidR="00D947A4" w:rsidRPr="00905B1B" w:rsidRDefault="00D947A4" w:rsidP="00793322">
      <w:pPr>
        <w:keepNext/>
        <w:autoSpaceDE w:val="0"/>
        <w:autoSpaceDN w:val="0"/>
        <w:rPr>
          <w:sz w:val="22"/>
          <w:szCs w:val="22"/>
          <w:lang w:eastAsia="fr-FR"/>
        </w:rPr>
      </w:pPr>
      <w:r w:rsidRPr="00905B1B">
        <w:rPr>
          <w:sz w:val="22"/>
          <w:szCs w:val="22"/>
          <w:lang w:eastAsia="fr-FR"/>
        </w:rPr>
        <w:t>Jedn</w:t>
      </w:r>
      <w:r w:rsidR="008507AB" w:rsidRPr="00905B1B">
        <w:rPr>
          <w:sz w:val="22"/>
          <w:szCs w:val="22"/>
        </w:rPr>
        <w:t>orázová</w:t>
      </w:r>
      <w:r w:rsidRPr="00905B1B">
        <w:rPr>
          <w:sz w:val="22"/>
          <w:szCs w:val="22"/>
          <w:lang w:eastAsia="fr-FR"/>
        </w:rPr>
        <w:t xml:space="preserve"> intramuskulární injekce v dávce 0,4 mg meloxikamu/kg živé hmotnosti (tj. 0,4 ml/5 kg živé hmotnosti) před zákrokem.</w:t>
      </w:r>
    </w:p>
    <w:p w14:paraId="14C1C707" w14:textId="77777777" w:rsidR="00D947A4" w:rsidRPr="00905B1B" w:rsidRDefault="00D947A4" w:rsidP="00FE3EF9">
      <w:pPr>
        <w:rPr>
          <w:sz w:val="22"/>
          <w:szCs w:val="22"/>
        </w:rPr>
      </w:pPr>
    </w:p>
    <w:p w14:paraId="68FD16C8" w14:textId="77777777" w:rsidR="00D947A4" w:rsidRPr="00905B1B" w:rsidRDefault="00D947A4" w:rsidP="00FE3EF9">
      <w:pPr>
        <w:rPr>
          <w:bCs/>
          <w:sz w:val="22"/>
          <w:szCs w:val="22"/>
        </w:rPr>
      </w:pPr>
      <w:r w:rsidRPr="00905B1B">
        <w:rPr>
          <w:bCs/>
          <w:sz w:val="22"/>
          <w:szCs w:val="22"/>
        </w:rPr>
        <w:t>Mimořádnou pozornost je nutno věnovat přesnému dávkování pomocí vhodného dávkovače a správnému stanovení živé hmotnosti.</w:t>
      </w:r>
    </w:p>
    <w:p w14:paraId="088ED5A3" w14:textId="77777777" w:rsidR="007C2A15" w:rsidRPr="00905B1B" w:rsidRDefault="00D947A4" w:rsidP="00FE3EF9">
      <w:pPr>
        <w:rPr>
          <w:sz w:val="22"/>
          <w:szCs w:val="22"/>
        </w:rPr>
      </w:pPr>
      <w:r w:rsidRPr="00905B1B">
        <w:rPr>
          <w:sz w:val="22"/>
          <w:szCs w:val="22"/>
        </w:rPr>
        <w:t>V průběhu použití zabraňte kontaminaci.</w:t>
      </w:r>
    </w:p>
    <w:p w14:paraId="6AA68A88" w14:textId="77777777" w:rsidR="00A00B2C" w:rsidRPr="00905B1B" w:rsidRDefault="00A00B2C" w:rsidP="00FE3EF9">
      <w:pPr>
        <w:rPr>
          <w:sz w:val="22"/>
          <w:szCs w:val="22"/>
        </w:rPr>
      </w:pPr>
    </w:p>
    <w:p w14:paraId="121D65B7" w14:textId="77777777" w:rsidR="00D947A4" w:rsidRPr="00905B1B" w:rsidRDefault="00D947A4" w:rsidP="005B66F4">
      <w:pPr>
        <w:ind w:left="567" w:hanging="567"/>
        <w:rPr>
          <w:b/>
          <w:sz w:val="22"/>
          <w:szCs w:val="22"/>
        </w:rPr>
      </w:pPr>
      <w:r w:rsidRPr="00905B1B">
        <w:rPr>
          <w:b/>
          <w:sz w:val="22"/>
          <w:szCs w:val="22"/>
        </w:rPr>
        <w:t>4.10</w:t>
      </w:r>
      <w:r w:rsidRPr="00905B1B">
        <w:rPr>
          <w:b/>
          <w:sz w:val="22"/>
          <w:szCs w:val="22"/>
        </w:rPr>
        <w:tab/>
        <w:t>Předávkování (symptomy, první pomoc, antidota), pokud je to nutné</w:t>
      </w:r>
    </w:p>
    <w:p w14:paraId="0CD3DCF3" w14:textId="77777777" w:rsidR="00D947A4" w:rsidRPr="00905B1B" w:rsidRDefault="00D947A4" w:rsidP="00FE3EF9">
      <w:pPr>
        <w:rPr>
          <w:sz w:val="22"/>
          <w:szCs w:val="22"/>
        </w:rPr>
      </w:pPr>
    </w:p>
    <w:p w14:paraId="36D003FC" w14:textId="77777777" w:rsidR="00D947A4" w:rsidRPr="00905B1B" w:rsidRDefault="00D947A4" w:rsidP="00FE3EF9">
      <w:pPr>
        <w:pStyle w:val="BodyTextIndent3"/>
        <w:ind w:left="0"/>
        <w:rPr>
          <w:sz w:val="22"/>
          <w:szCs w:val="22"/>
        </w:rPr>
      </w:pPr>
      <w:r w:rsidRPr="00905B1B">
        <w:rPr>
          <w:sz w:val="22"/>
          <w:szCs w:val="22"/>
        </w:rPr>
        <w:t>V případě předávkování je nutné zahájit symptomatickou léčbu.</w:t>
      </w:r>
    </w:p>
    <w:p w14:paraId="6535ACBE" w14:textId="77777777" w:rsidR="00D947A4" w:rsidRPr="00905B1B" w:rsidRDefault="00D947A4" w:rsidP="00FE3EF9">
      <w:pPr>
        <w:rPr>
          <w:sz w:val="22"/>
          <w:szCs w:val="22"/>
        </w:rPr>
      </w:pPr>
    </w:p>
    <w:p w14:paraId="5730D8D4" w14:textId="47D886D5" w:rsidR="00D947A4" w:rsidRPr="00905B1B" w:rsidRDefault="00D947A4" w:rsidP="005B66F4">
      <w:pPr>
        <w:ind w:left="567" w:hanging="567"/>
        <w:rPr>
          <w:sz w:val="22"/>
          <w:szCs w:val="22"/>
        </w:rPr>
      </w:pPr>
      <w:r w:rsidRPr="00905B1B">
        <w:rPr>
          <w:b/>
          <w:sz w:val="22"/>
          <w:szCs w:val="22"/>
        </w:rPr>
        <w:t>4.11</w:t>
      </w:r>
      <w:r w:rsidRPr="00905B1B">
        <w:rPr>
          <w:b/>
          <w:sz w:val="22"/>
          <w:szCs w:val="22"/>
        </w:rPr>
        <w:tab/>
        <w:t>Ochrann</w:t>
      </w:r>
      <w:r w:rsidR="0016206F" w:rsidRPr="00905B1B">
        <w:rPr>
          <w:b/>
          <w:sz w:val="22"/>
          <w:szCs w:val="22"/>
        </w:rPr>
        <w:t>á(</w:t>
      </w:r>
      <w:r w:rsidRPr="00905B1B">
        <w:rPr>
          <w:b/>
          <w:sz w:val="22"/>
          <w:szCs w:val="22"/>
        </w:rPr>
        <w:t>é</w:t>
      </w:r>
      <w:r w:rsidR="0016206F" w:rsidRPr="00905B1B">
        <w:rPr>
          <w:b/>
          <w:sz w:val="22"/>
          <w:szCs w:val="22"/>
        </w:rPr>
        <w:t>)</w:t>
      </w:r>
      <w:r w:rsidRPr="00905B1B">
        <w:rPr>
          <w:b/>
          <w:sz w:val="22"/>
          <w:szCs w:val="22"/>
        </w:rPr>
        <w:t xml:space="preserve"> lhůt</w:t>
      </w:r>
      <w:r w:rsidR="0016206F" w:rsidRPr="00905B1B">
        <w:rPr>
          <w:b/>
          <w:sz w:val="22"/>
          <w:szCs w:val="22"/>
        </w:rPr>
        <w:t>a(</w:t>
      </w:r>
      <w:r w:rsidRPr="00905B1B">
        <w:rPr>
          <w:b/>
          <w:sz w:val="22"/>
          <w:szCs w:val="22"/>
        </w:rPr>
        <w:t>y</w:t>
      </w:r>
      <w:r w:rsidR="0016206F" w:rsidRPr="00905B1B">
        <w:rPr>
          <w:b/>
          <w:sz w:val="22"/>
          <w:szCs w:val="22"/>
        </w:rPr>
        <w:t>)</w:t>
      </w:r>
    </w:p>
    <w:p w14:paraId="07FB14C3" w14:textId="77777777" w:rsidR="00D947A4" w:rsidRPr="00905B1B" w:rsidRDefault="00D947A4" w:rsidP="00FE3EF9">
      <w:pPr>
        <w:rPr>
          <w:sz w:val="22"/>
          <w:szCs w:val="22"/>
        </w:rPr>
      </w:pPr>
    </w:p>
    <w:p w14:paraId="465824DA" w14:textId="77777777" w:rsidR="00D947A4" w:rsidRPr="00905B1B" w:rsidRDefault="00D947A4" w:rsidP="00FE3EF9">
      <w:pPr>
        <w:pStyle w:val="BodyText"/>
        <w:tabs>
          <w:tab w:val="left" w:pos="1134"/>
          <w:tab w:val="left" w:pos="2552"/>
        </w:tabs>
        <w:jc w:val="left"/>
        <w:rPr>
          <w:szCs w:val="22"/>
          <w:lang w:val="cs-CZ"/>
        </w:rPr>
      </w:pPr>
      <w:r w:rsidRPr="00905B1B">
        <w:rPr>
          <w:szCs w:val="22"/>
          <w:u w:val="single"/>
          <w:lang w:val="cs-CZ"/>
        </w:rPr>
        <w:t>Skot:</w:t>
      </w:r>
      <w:r w:rsidRPr="00905B1B">
        <w:rPr>
          <w:szCs w:val="22"/>
          <w:lang w:val="cs-CZ"/>
        </w:rPr>
        <w:t xml:space="preserve"> </w:t>
      </w:r>
      <w:r w:rsidR="0093492F" w:rsidRPr="00905B1B">
        <w:rPr>
          <w:szCs w:val="22"/>
          <w:lang w:val="cs-CZ"/>
        </w:rPr>
        <w:tab/>
      </w:r>
      <w:r w:rsidRPr="00905B1B">
        <w:rPr>
          <w:szCs w:val="22"/>
          <w:lang w:val="cs-CZ"/>
        </w:rPr>
        <w:t>Maso: 15 dní.</w:t>
      </w:r>
    </w:p>
    <w:p w14:paraId="3E8A98E3" w14:textId="77777777" w:rsidR="00D947A4" w:rsidRPr="00905B1B" w:rsidRDefault="00D947A4" w:rsidP="00FE3EF9">
      <w:pPr>
        <w:pStyle w:val="BodyText"/>
        <w:tabs>
          <w:tab w:val="left" w:pos="1134"/>
          <w:tab w:val="left" w:pos="2552"/>
        </w:tabs>
        <w:jc w:val="left"/>
        <w:rPr>
          <w:szCs w:val="22"/>
          <w:lang w:val="cs-CZ"/>
        </w:rPr>
      </w:pPr>
      <w:r w:rsidRPr="00905B1B">
        <w:rPr>
          <w:szCs w:val="22"/>
          <w:u w:val="single"/>
          <w:lang w:val="cs-CZ"/>
        </w:rPr>
        <w:t>Prasata:</w:t>
      </w:r>
      <w:r w:rsidRPr="00905B1B">
        <w:rPr>
          <w:szCs w:val="22"/>
          <w:lang w:val="cs-CZ"/>
        </w:rPr>
        <w:t xml:space="preserve"> </w:t>
      </w:r>
      <w:r w:rsidR="0093492F" w:rsidRPr="00905B1B">
        <w:rPr>
          <w:szCs w:val="22"/>
          <w:lang w:val="cs-CZ"/>
        </w:rPr>
        <w:tab/>
      </w:r>
      <w:r w:rsidRPr="00905B1B">
        <w:rPr>
          <w:szCs w:val="22"/>
          <w:lang w:val="cs-CZ"/>
        </w:rPr>
        <w:t>Maso: 5 dní.</w:t>
      </w:r>
    </w:p>
    <w:p w14:paraId="66180033" w14:textId="77777777" w:rsidR="00D947A4" w:rsidRPr="00905B1B" w:rsidRDefault="00D947A4" w:rsidP="00FE3EF9">
      <w:pPr>
        <w:rPr>
          <w:sz w:val="22"/>
          <w:szCs w:val="22"/>
        </w:rPr>
      </w:pPr>
    </w:p>
    <w:p w14:paraId="41CC8629" w14:textId="77777777" w:rsidR="00D947A4" w:rsidRPr="00905B1B" w:rsidRDefault="00D947A4" w:rsidP="00FE3EF9">
      <w:pPr>
        <w:rPr>
          <w:sz w:val="22"/>
          <w:szCs w:val="22"/>
        </w:rPr>
      </w:pPr>
    </w:p>
    <w:p w14:paraId="5E43A05E" w14:textId="77777777" w:rsidR="00D947A4" w:rsidRPr="00905B1B" w:rsidRDefault="00D947A4" w:rsidP="005B66F4">
      <w:pPr>
        <w:ind w:left="567" w:hanging="567"/>
        <w:rPr>
          <w:b/>
          <w:sz w:val="22"/>
          <w:szCs w:val="22"/>
        </w:rPr>
      </w:pPr>
      <w:r w:rsidRPr="00905B1B">
        <w:rPr>
          <w:b/>
          <w:sz w:val="22"/>
          <w:szCs w:val="22"/>
        </w:rPr>
        <w:t>5.</w:t>
      </w:r>
      <w:r w:rsidRPr="00905B1B">
        <w:rPr>
          <w:b/>
          <w:sz w:val="22"/>
          <w:szCs w:val="22"/>
        </w:rPr>
        <w:tab/>
        <w:t>FARMAKOLOGICKÉ VLASTNOSTI</w:t>
      </w:r>
    </w:p>
    <w:p w14:paraId="636C2F4E" w14:textId="77777777" w:rsidR="00D947A4" w:rsidRPr="00905B1B" w:rsidRDefault="00D947A4" w:rsidP="00FE3EF9">
      <w:pPr>
        <w:rPr>
          <w:sz w:val="22"/>
          <w:szCs w:val="22"/>
        </w:rPr>
      </w:pPr>
    </w:p>
    <w:p w14:paraId="485FB886" w14:textId="77777777" w:rsidR="00D947A4" w:rsidRPr="00905B1B" w:rsidRDefault="00D947A4" w:rsidP="00FE3EF9">
      <w:pPr>
        <w:rPr>
          <w:sz w:val="22"/>
          <w:szCs w:val="22"/>
        </w:rPr>
      </w:pPr>
      <w:r w:rsidRPr="00905B1B">
        <w:rPr>
          <w:sz w:val="22"/>
          <w:szCs w:val="22"/>
        </w:rPr>
        <w:t>Farmakoterapeutická skupina: Protizánětlivé a antirevmatické přípravky, nesteroidní (oxikamy)</w:t>
      </w:r>
    </w:p>
    <w:p w14:paraId="1B36C9D1" w14:textId="77777777" w:rsidR="00D947A4" w:rsidRPr="00905B1B" w:rsidRDefault="007C2A15" w:rsidP="00FE3EF9">
      <w:pPr>
        <w:rPr>
          <w:sz w:val="22"/>
          <w:szCs w:val="22"/>
        </w:rPr>
      </w:pPr>
      <w:r w:rsidRPr="00905B1B">
        <w:rPr>
          <w:sz w:val="22"/>
          <w:szCs w:val="22"/>
        </w:rPr>
        <w:t xml:space="preserve">ATCvet kód: </w:t>
      </w:r>
      <w:r w:rsidR="00D947A4" w:rsidRPr="00905B1B">
        <w:rPr>
          <w:sz w:val="22"/>
          <w:szCs w:val="22"/>
        </w:rPr>
        <w:t>QM01AC06</w:t>
      </w:r>
    </w:p>
    <w:p w14:paraId="1FE9284D" w14:textId="77777777" w:rsidR="00D947A4" w:rsidRPr="00905B1B" w:rsidRDefault="00D947A4" w:rsidP="00FE3EF9">
      <w:pPr>
        <w:rPr>
          <w:b/>
          <w:sz w:val="22"/>
          <w:szCs w:val="22"/>
        </w:rPr>
      </w:pPr>
    </w:p>
    <w:p w14:paraId="4EBBCF7D" w14:textId="77777777" w:rsidR="00D947A4" w:rsidRPr="00905B1B" w:rsidRDefault="00D947A4" w:rsidP="005B66F4">
      <w:pPr>
        <w:ind w:left="567" w:hanging="567"/>
        <w:rPr>
          <w:sz w:val="22"/>
          <w:szCs w:val="22"/>
        </w:rPr>
      </w:pPr>
      <w:r w:rsidRPr="00905B1B">
        <w:rPr>
          <w:b/>
          <w:sz w:val="22"/>
          <w:szCs w:val="22"/>
        </w:rPr>
        <w:t>5.1</w:t>
      </w:r>
      <w:r w:rsidRPr="00905B1B">
        <w:rPr>
          <w:b/>
          <w:sz w:val="22"/>
          <w:szCs w:val="22"/>
        </w:rPr>
        <w:tab/>
        <w:t>Farmakodynamické vlastnosti</w:t>
      </w:r>
    </w:p>
    <w:p w14:paraId="1613CD1F" w14:textId="77777777" w:rsidR="00D947A4" w:rsidRPr="00905B1B" w:rsidRDefault="00D947A4" w:rsidP="00FE3EF9">
      <w:pPr>
        <w:rPr>
          <w:sz w:val="22"/>
          <w:szCs w:val="22"/>
        </w:rPr>
      </w:pPr>
    </w:p>
    <w:p w14:paraId="10B0E885" w14:textId="77777777" w:rsidR="00D947A4" w:rsidRPr="00905B1B" w:rsidRDefault="00D947A4" w:rsidP="00FE3EF9">
      <w:pPr>
        <w:tabs>
          <w:tab w:val="left" w:pos="0"/>
        </w:tabs>
        <w:rPr>
          <w:sz w:val="22"/>
          <w:szCs w:val="22"/>
        </w:rPr>
      </w:pPr>
      <w:r w:rsidRPr="00905B1B">
        <w:rPr>
          <w:sz w:val="22"/>
          <w:szCs w:val="22"/>
        </w:rPr>
        <w:t xml:space="preserve">Meloxikam je nesteroidní </w:t>
      </w:r>
      <w:r w:rsidR="006926E7" w:rsidRPr="00905B1B">
        <w:rPr>
          <w:sz w:val="22"/>
          <w:szCs w:val="22"/>
        </w:rPr>
        <w:t xml:space="preserve">protizánětlivé </w:t>
      </w:r>
      <w:r w:rsidRPr="00905B1B">
        <w:rPr>
          <w:sz w:val="22"/>
          <w:szCs w:val="22"/>
        </w:rPr>
        <w:t xml:space="preserve">léčivo (NSAID) ze skupiny oxikamů, </w:t>
      </w:r>
      <w:r w:rsidR="006926E7" w:rsidRPr="00905B1B">
        <w:rPr>
          <w:sz w:val="22"/>
          <w:szCs w:val="22"/>
        </w:rPr>
        <w:t xml:space="preserve">které </w:t>
      </w:r>
      <w:r w:rsidRPr="00905B1B">
        <w:rPr>
          <w:sz w:val="22"/>
          <w:szCs w:val="22"/>
        </w:rPr>
        <w:t>inhibuje syntézu prostaglandinů a má tak protizánětlivé, antiexsudativní, analgetické a antipyretické účinky. Meloxikam má rovněž proti-endotoxické vlastnosti, protože bylo prokázáno, že inhibuje produkci thromboxanu B</w:t>
      </w:r>
      <w:r w:rsidRPr="00905B1B">
        <w:rPr>
          <w:sz w:val="22"/>
          <w:szCs w:val="22"/>
          <w:vertAlign w:val="subscript"/>
        </w:rPr>
        <w:t>2</w:t>
      </w:r>
      <w:r w:rsidRPr="00905B1B">
        <w:rPr>
          <w:sz w:val="22"/>
          <w:szCs w:val="22"/>
        </w:rPr>
        <w:t xml:space="preserve"> navozenou u telat a prasat po aplikaci endotoxinu </w:t>
      </w:r>
      <w:r w:rsidRPr="00905B1B">
        <w:rPr>
          <w:i/>
          <w:sz w:val="22"/>
          <w:szCs w:val="22"/>
        </w:rPr>
        <w:t>E. coli</w:t>
      </w:r>
      <w:r w:rsidRPr="00905B1B">
        <w:rPr>
          <w:sz w:val="22"/>
          <w:szCs w:val="22"/>
        </w:rPr>
        <w:t>.</w:t>
      </w:r>
    </w:p>
    <w:p w14:paraId="6DD4EA04" w14:textId="77777777" w:rsidR="00D947A4" w:rsidRPr="00905B1B" w:rsidRDefault="00D947A4" w:rsidP="00FE3EF9">
      <w:pPr>
        <w:rPr>
          <w:sz w:val="22"/>
          <w:szCs w:val="22"/>
        </w:rPr>
      </w:pPr>
    </w:p>
    <w:p w14:paraId="1C228208" w14:textId="77777777" w:rsidR="00D947A4" w:rsidRPr="00905B1B" w:rsidRDefault="00D947A4" w:rsidP="005B66F4">
      <w:pPr>
        <w:ind w:left="567" w:hanging="567"/>
        <w:rPr>
          <w:sz w:val="22"/>
          <w:szCs w:val="22"/>
        </w:rPr>
      </w:pPr>
      <w:r w:rsidRPr="00905B1B">
        <w:rPr>
          <w:b/>
          <w:sz w:val="22"/>
          <w:szCs w:val="22"/>
        </w:rPr>
        <w:t>5.2</w:t>
      </w:r>
      <w:r w:rsidRPr="00905B1B">
        <w:rPr>
          <w:b/>
          <w:sz w:val="22"/>
          <w:szCs w:val="22"/>
        </w:rPr>
        <w:tab/>
        <w:t>Farmakokinetické údaje</w:t>
      </w:r>
    </w:p>
    <w:p w14:paraId="72E33A01" w14:textId="77777777" w:rsidR="00D947A4" w:rsidRPr="00905B1B" w:rsidRDefault="00D947A4" w:rsidP="00FE3EF9">
      <w:pPr>
        <w:rPr>
          <w:sz w:val="22"/>
          <w:szCs w:val="22"/>
        </w:rPr>
      </w:pPr>
    </w:p>
    <w:p w14:paraId="1235350C" w14:textId="77777777" w:rsidR="00D947A4" w:rsidRPr="00905B1B" w:rsidRDefault="00D947A4" w:rsidP="00FE3EF9">
      <w:pPr>
        <w:autoSpaceDE w:val="0"/>
        <w:autoSpaceDN w:val="0"/>
        <w:adjustRightInd w:val="0"/>
        <w:rPr>
          <w:sz w:val="22"/>
          <w:szCs w:val="22"/>
          <w:u w:val="single"/>
        </w:rPr>
      </w:pPr>
      <w:r w:rsidRPr="00905B1B">
        <w:rPr>
          <w:sz w:val="22"/>
          <w:szCs w:val="22"/>
          <w:u w:val="single"/>
        </w:rPr>
        <w:t>Absorpce</w:t>
      </w:r>
    </w:p>
    <w:p w14:paraId="1E40CA6E" w14:textId="77777777" w:rsidR="00D947A4" w:rsidRPr="00905B1B" w:rsidRDefault="00D947A4" w:rsidP="00FE3EF9">
      <w:pPr>
        <w:autoSpaceDE w:val="0"/>
        <w:autoSpaceDN w:val="0"/>
        <w:adjustRightInd w:val="0"/>
        <w:rPr>
          <w:sz w:val="22"/>
          <w:szCs w:val="22"/>
        </w:rPr>
      </w:pPr>
      <w:r w:rsidRPr="00905B1B">
        <w:rPr>
          <w:sz w:val="22"/>
          <w:szCs w:val="22"/>
        </w:rPr>
        <w:t>Po jednorázové podkožní dávce 0,5 mg</w:t>
      </w:r>
      <w:r w:rsidR="004549A9" w:rsidRPr="00905B1B">
        <w:rPr>
          <w:sz w:val="22"/>
          <w:szCs w:val="22"/>
        </w:rPr>
        <w:t xml:space="preserve"> meloxikamu </w:t>
      </w:r>
      <w:r w:rsidRPr="00905B1B">
        <w:rPr>
          <w:sz w:val="22"/>
          <w:szCs w:val="22"/>
        </w:rPr>
        <w:t>/kg bylo u mladého skotu za 7,7 hodin dosaženo hodnot C</w:t>
      </w:r>
      <w:r w:rsidRPr="00905B1B">
        <w:rPr>
          <w:sz w:val="22"/>
          <w:szCs w:val="22"/>
          <w:vertAlign w:val="subscript"/>
        </w:rPr>
        <w:t>max</w:t>
      </w:r>
      <w:r w:rsidRPr="00905B1B">
        <w:rPr>
          <w:sz w:val="22"/>
          <w:szCs w:val="22"/>
        </w:rPr>
        <w:t xml:space="preserve"> 2,1 µg/ml.</w:t>
      </w:r>
    </w:p>
    <w:p w14:paraId="36A292DC" w14:textId="77777777" w:rsidR="00D947A4" w:rsidRPr="00905B1B" w:rsidRDefault="00D947A4" w:rsidP="00FE3EF9">
      <w:pPr>
        <w:pStyle w:val="BodyTextIndent"/>
        <w:tabs>
          <w:tab w:val="clear" w:pos="1135"/>
          <w:tab w:val="left" w:pos="0"/>
        </w:tabs>
        <w:ind w:left="0" w:firstLine="0"/>
        <w:rPr>
          <w:sz w:val="22"/>
          <w:szCs w:val="22"/>
        </w:rPr>
      </w:pPr>
      <w:r w:rsidRPr="00905B1B">
        <w:rPr>
          <w:sz w:val="22"/>
          <w:szCs w:val="22"/>
        </w:rPr>
        <w:t xml:space="preserve">Po </w:t>
      </w:r>
      <w:r w:rsidR="00576A48" w:rsidRPr="00905B1B">
        <w:rPr>
          <w:sz w:val="22"/>
          <w:szCs w:val="22"/>
        </w:rPr>
        <w:t>je</w:t>
      </w:r>
      <w:r w:rsidR="005A2E69" w:rsidRPr="00905B1B">
        <w:rPr>
          <w:sz w:val="22"/>
          <w:szCs w:val="22"/>
        </w:rPr>
        <w:t>dnorázovém</w:t>
      </w:r>
      <w:r w:rsidR="00576A48" w:rsidRPr="00905B1B">
        <w:rPr>
          <w:sz w:val="22"/>
          <w:szCs w:val="22"/>
        </w:rPr>
        <w:t xml:space="preserve"> </w:t>
      </w:r>
      <w:r w:rsidRPr="00905B1B">
        <w:rPr>
          <w:sz w:val="22"/>
          <w:szCs w:val="22"/>
        </w:rPr>
        <w:t>intramuskulárním podání meloxikamu v dávce 0,4 mg/kg byly u prasat za 1 hodinu dosaženy hodnoty C</w:t>
      </w:r>
      <w:r w:rsidRPr="00905B1B">
        <w:rPr>
          <w:sz w:val="22"/>
          <w:szCs w:val="22"/>
          <w:vertAlign w:val="subscript"/>
        </w:rPr>
        <w:t>max</w:t>
      </w:r>
      <w:r w:rsidRPr="00905B1B">
        <w:rPr>
          <w:sz w:val="22"/>
          <w:szCs w:val="22"/>
        </w:rPr>
        <w:t xml:space="preserve"> 1,1 až 1,5 µg/ml.</w:t>
      </w:r>
    </w:p>
    <w:p w14:paraId="15E8E4E8" w14:textId="77777777" w:rsidR="00D947A4" w:rsidRPr="00905B1B" w:rsidRDefault="00D947A4" w:rsidP="00FE3EF9">
      <w:pPr>
        <w:rPr>
          <w:i/>
          <w:sz w:val="22"/>
          <w:szCs w:val="22"/>
        </w:rPr>
      </w:pPr>
    </w:p>
    <w:p w14:paraId="22A249BC" w14:textId="77777777" w:rsidR="00D947A4" w:rsidRPr="00905B1B" w:rsidRDefault="00D947A4" w:rsidP="00FE3EF9">
      <w:pPr>
        <w:rPr>
          <w:sz w:val="22"/>
          <w:szCs w:val="22"/>
          <w:u w:val="single"/>
        </w:rPr>
      </w:pPr>
      <w:r w:rsidRPr="00905B1B">
        <w:rPr>
          <w:sz w:val="22"/>
          <w:szCs w:val="22"/>
          <w:u w:val="single"/>
        </w:rPr>
        <w:t>Distribuce</w:t>
      </w:r>
    </w:p>
    <w:p w14:paraId="46F386A4" w14:textId="1A14B45A" w:rsidR="00D947A4" w:rsidRPr="00905B1B" w:rsidRDefault="00D947A4" w:rsidP="00FE3EF9">
      <w:pPr>
        <w:pStyle w:val="BodyTextIndent3"/>
        <w:ind w:left="0"/>
        <w:rPr>
          <w:sz w:val="22"/>
          <w:szCs w:val="22"/>
        </w:rPr>
      </w:pPr>
      <w:r w:rsidRPr="00905B1B">
        <w:rPr>
          <w:sz w:val="22"/>
          <w:szCs w:val="22"/>
        </w:rPr>
        <w:t>Více než 98</w:t>
      </w:r>
      <w:r w:rsidR="007C2C08" w:rsidRPr="00905B1B">
        <w:rPr>
          <w:sz w:val="22"/>
          <w:szCs w:val="22"/>
        </w:rPr>
        <w:t xml:space="preserve"> </w:t>
      </w:r>
      <w:r w:rsidRPr="00905B1B">
        <w:rPr>
          <w:sz w:val="22"/>
          <w:szCs w:val="22"/>
        </w:rPr>
        <w:t>% meloxikamu je vázáno na proteiny plazmy. Nejvyšší koncentrace meloxikamu jsou nalézány v játrech a v ledvinách. Při porovnávání byly nejnižší koncentrace prokazovány v kosterní svalovině a v tuku.</w:t>
      </w:r>
    </w:p>
    <w:p w14:paraId="07811726" w14:textId="77777777" w:rsidR="00D947A4" w:rsidRPr="00905B1B" w:rsidRDefault="00D947A4" w:rsidP="00FE3EF9">
      <w:pPr>
        <w:tabs>
          <w:tab w:val="left" w:pos="1134"/>
        </w:tabs>
        <w:rPr>
          <w:sz w:val="22"/>
          <w:szCs w:val="22"/>
        </w:rPr>
      </w:pPr>
    </w:p>
    <w:p w14:paraId="7E61D0E9" w14:textId="77777777" w:rsidR="00D947A4" w:rsidRPr="00905B1B" w:rsidRDefault="00D947A4" w:rsidP="00FE3EF9">
      <w:pPr>
        <w:rPr>
          <w:sz w:val="22"/>
          <w:szCs w:val="22"/>
          <w:u w:val="single"/>
        </w:rPr>
      </w:pPr>
      <w:r w:rsidRPr="00905B1B">
        <w:rPr>
          <w:sz w:val="22"/>
          <w:szCs w:val="22"/>
          <w:u w:val="single"/>
        </w:rPr>
        <w:t>Metabolismus</w:t>
      </w:r>
    </w:p>
    <w:p w14:paraId="09987F1F" w14:textId="77777777" w:rsidR="00D947A4" w:rsidRPr="00905B1B" w:rsidRDefault="00D947A4" w:rsidP="00FE3EF9">
      <w:pPr>
        <w:pStyle w:val="BodyTextIndent"/>
        <w:tabs>
          <w:tab w:val="clear" w:pos="1135"/>
        </w:tabs>
        <w:ind w:left="0" w:firstLine="0"/>
        <w:rPr>
          <w:sz w:val="22"/>
          <w:szCs w:val="22"/>
        </w:rPr>
      </w:pPr>
      <w:r w:rsidRPr="00905B1B">
        <w:rPr>
          <w:sz w:val="22"/>
          <w:szCs w:val="22"/>
        </w:rPr>
        <w:t>Meloxikam je nalézán převážně v plazmě. U skotu představuje rovněž hlavní součást vylučovanou mlékem a žlučí, zatím co moč obsahuje pouze stopy původní látky.</w:t>
      </w:r>
      <w:r w:rsidR="00B572D6" w:rsidRPr="00905B1B">
        <w:rPr>
          <w:sz w:val="22"/>
          <w:szCs w:val="22"/>
        </w:rPr>
        <w:t xml:space="preserve"> </w:t>
      </w:r>
      <w:r w:rsidRPr="00905B1B">
        <w:rPr>
          <w:sz w:val="22"/>
          <w:szCs w:val="22"/>
        </w:rPr>
        <w:t>U prasat obsahuje žluč a moč pouze stopy původní látky. Meloxikam je metabolizován na alkohol, derivát kyseliny a na několik polárních metabolitů. Bylo prokázáno, že všechny hlavní metabolity jsou farmakologicky inaktivní.</w:t>
      </w:r>
    </w:p>
    <w:p w14:paraId="3A518122" w14:textId="77777777" w:rsidR="00D947A4" w:rsidRPr="00905B1B" w:rsidRDefault="00D947A4" w:rsidP="00FE3EF9">
      <w:pPr>
        <w:tabs>
          <w:tab w:val="left" w:pos="1134"/>
        </w:tabs>
        <w:rPr>
          <w:sz w:val="22"/>
          <w:szCs w:val="22"/>
          <w:u w:val="single"/>
        </w:rPr>
      </w:pPr>
    </w:p>
    <w:p w14:paraId="63D3CA05" w14:textId="77777777" w:rsidR="00D947A4" w:rsidRPr="00905B1B" w:rsidRDefault="00D947A4" w:rsidP="00FE3EF9">
      <w:pPr>
        <w:tabs>
          <w:tab w:val="left" w:pos="709"/>
        </w:tabs>
        <w:rPr>
          <w:sz w:val="22"/>
          <w:szCs w:val="22"/>
        </w:rPr>
      </w:pPr>
      <w:r w:rsidRPr="00905B1B">
        <w:rPr>
          <w:sz w:val="22"/>
          <w:szCs w:val="22"/>
          <w:u w:val="single"/>
        </w:rPr>
        <w:t>Vylučování</w:t>
      </w:r>
    </w:p>
    <w:p w14:paraId="4EFA0565" w14:textId="77777777" w:rsidR="00D947A4" w:rsidRPr="00905B1B" w:rsidRDefault="00D947A4" w:rsidP="00FE3EF9">
      <w:pPr>
        <w:pStyle w:val="BodyTextIndent3"/>
        <w:ind w:left="0"/>
        <w:rPr>
          <w:b/>
          <w:sz w:val="22"/>
          <w:szCs w:val="22"/>
        </w:rPr>
      </w:pPr>
      <w:r w:rsidRPr="00905B1B">
        <w:rPr>
          <w:sz w:val="22"/>
          <w:szCs w:val="22"/>
        </w:rPr>
        <w:t xml:space="preserve">Meloxikam je po podkožní injekci u mladého skotu vylučován v poločase 26 hodin.  </w:t>
      </w:r>
    </w:p>
    <w:p w14:paraId="68ADDCE3" w14:textId="77777777" w:rsidR="00D947A4" w:rsidRPr="00905B1B" w:rsidRDefault="00D947A4" w:rsidP="00FE3EF9">
      <w:pPr>
        <w:pStyle w:val="BodyTextIndent2"/>
        <w:spacing w:line="240" w:lineRule="auto"/>
        <w:ind w:left="0" w:firstLine="0"/>
        <w:jc w:val="left"/>
        <w:rPr>
          <w:b w:val="0"/>
          <w:szCs w:val="22"/>
          <w:lang w:val="cs-CZ"/>
        </w:rPr>
      </w:pPr>
      <w:r w:rsidRPr="00905B1B">
        <w:rPr>
          <w:b w:val="0"/>
          <w:szCs w:val="22"/>
          <w:lang w:val="cs-CZ"/>
        </w:rPr>
        <w:t>U prasat je po intramuskulární aplikaci průměrný plazmatický poločas vylučování přibližně 2,5 hodin.</w:t>
      </w:r>
    </w:p>
    <w:p w14:paraId="70FFF190" w14:textId="77777777" w:rsidR="00D947A4" w:rsidRPr="00905B1B" w:rsidRDefault="00D947A4" w:rsidP="00FE3EF9">
      <w:pPr>
        <w:pStyle w:val="BodyTextIndent2"/>
        <w:spacing w:line="240" w:lineRule="auto"/>
        <w:ind w:left="0" w:firstLine="0"/>
        <w:jc w:val="left"/>
        <w:rPr>
          <w:b w:val="0"/>
          <w:szCs w:val="22"/>
          <w:lang w:val="cs-CZ"/>
        </w:rPr>
      </w:pPr>
      <w:r w:rsidRPr="00905B1B">
        <w:rPr>
          <w:b w:val="0"/>
          <w:szCs w:val="22"/>
          <w:lang w:val="cs-CZ"/>
        </w:rPr>
        <w:t xml:space="preserve">Přibližně 50 % aplikované dávky je vylučováno močí a zbytek </w:t>
      </w:r>
      <w:r w:rsidR="006926E7" w:rsidRPr="00905B1B">
        <w:rPr>
          <w:b w:val="0"/>
          <w:szCs w:val="22"/>
          <w:lang w:val="cs-CZ"/>
        </w:rPr>
        <w:t>výkaly</w:t>
      </w:r>
      <w:r w:rsidRPr="00905B1B">
        <w:rPr>
          <w:b w:val="0"/>
          <w:szCs w:val="22"/>
          <w:lang w:val="cs-CZ"/>
        </w:rPr>
        <w:t>.</w:t>
      </w:r>
    </w:p>
    <w:p w14:paraId="25E3203E" w14:textId="77777777" w:rsidR="00D947A4" w:rsidRPr="00905B1B" w:rsidRDefault="00D947A4" w:rsidP="00FE3EF9">
      <w:pPr>
        <w:rPr>
          <w:sz w:val="22"/>
          <w:szCs w:val="22"/>
        </w:rPr>
      </w:pPr>
    </w:p>
    <w:p w14:paraId="1558B8FA" w14:textId="77777777" w:rsidR="00D947A4" w:rsidRPr="00905B1B" w:rsidRDefault="00D947A4" w:rsidP="00FE3EF9">
      <w:pPr>
        <w:rPr>
          <w:sz w:val="22"/>
          <w:szCs w:val="22"/>
        </w:rPr>
      </w:pPr>
    </w:p>
    <w:p w14:paraId="07BD091E" w14:textId="77777777" w:rsidR="00D947A4" w:rsidRPr="00905B1B" w:rsidRDefault="00D947A4" w:rsidP="005B66F4">
      <w:pPr>
        <w:keepNext/>
        <w:ind w:left="567" w:hanging="567"/>
        <w:rPr>
          <w:sz w:val="22"/>
          <w:szCs w:val="22"/>
        </w:rPr>
      </w:pPr>
      <w:r w:rsidRPr="00905B1B">
        <w:rPr>
          <w:b/>
          <w:sz w:val="22"/>
          <w:szCs w:val="22"/>
        </w:rPr>
        <w:lastRenderedPageBreak/>
        <w:t>6.</w:t>
      </w:r>
      <w:r w:rsidRPr="00905B1B">
        <w:rPr>
          <w:b/>
          <w:sz w:val="22"/>
          <w:szCs w:val="22"/>
        </w:rPr>
        <w:tab/>
        <w:t>FARMACEUTICKÉ ÚDAJE</w:t>
      </w:r>
    </w:p>
    <w:p w14:paraId="7A138382" w14:textId="77777777" w:rsidR="00D947A4" w:rsidRPr="00905B1B" w:rsidRDefault="00D947A4" w:rsidP="00793322">
      <w:pPr>
        <w:keepNext/>
        <w:rPr>
          <w:sz w:val="22"/>
          <w:szCs w:val="22"/>
        </w:rPr>
      </w:pPr>
    </w:p>
    <w:p w14:paraId="59A91A98" w14:textId="77777777" w:rsidR="00D947A4" w:rsidRPr="00905B1B" w:rsidRDefault="00D947A4" w:rsidP="005B66F4">
      <w:pPr>
        <w:ind w:left="567" w:hanging="567"/>
        <w:rPr>
          <w:b/>
          <w:sz w:val="22"/>
          <w:szCs w:val="22"/>
        </w:rPr>
      </w:pPr>
      <w:r w:rsidRPr="00905B1B">
        <w:rPr>
          <w:b/>
          <w:sz w:val="22"/>
          <w:szCs w:val="22"/>
        </w:rPr>
        <w:t>6.1</w:t>
      </w:r>
      <w:r w:rsidRPr="00905B1B">
        <w:rPr>
          <w:b/>
          <w:sz w:val="22"/>
          <w:szCs w:val="22"/>
        </w:rPr>
        <w:tab/>
        <w:t>Seznam pomocných látek</w:t>
      </w:r>
    </w:p>
    <w:p w14:paraId="476E2989" w14:textId="77777777" w:rsidR="00D947A4" w:rsidRPr="00905B1B" w:rsidRDefault="00D947A4" w:rsidP="00FE3EF9">
      <w:pPr>
        <w:rPr>
          <w:sz w:val="22"/>
          <w:szCs w:val="22"/>
        </w:rPr>
      </w:pPr>
    </w:p>
    <w:p w14:paraId="683C5152" w14:textId="6DFDB22E" w:rsidR="00D947A4" w:rsidRPr="00905B1B" w:rsidRDefault="006A5088" w:rsidP="00FE3EF9">
      <w:pPr>
        <w:rPr>
          <w:sz w:val="22"/>
          <w:szCs w:val="22"/>
        </w:rPr>
      </w:pPr>
      <w:r w:rsidRPr="00905B1B">
        <w:rPr>
          <w:sz w:val="22"/>
          <w:szCs w:val="22"/>
        </w:rPr>
        <w:t>E</w:t>
      </w:r>
      <w:r w:rsidR="00D947A4" w:rsidRPr="00905B1B">
        <w:rPr>
          <w:sz w:val="22"/>
          <w:szCs w:val="22"/>
        </w:rPr>
        <w:t>thanol</w:t>
      </w:r>
    </w:p>
    <w:p w14:paraId="6D08ADD9" w14:textId="38A9870C" w:rsidR="00D947A4" w:rsidRPr="00905B1B" w:rsidRDefault="006A5088" w:rsidP="00FE3EF9">
      <w:pPr>
        <w:rPr>
          <w:sz w:val="22"/>
          <w:szCs w:val="22"/>
        </w:rPr>
      </w:pPr>
      <w:r w:rsidRPr="00905B1B">
        <w:rPr>
          <w:sz w:val="22"/>
          <w:szCs w:val="22"/>
        </w:rPr>
        <w:t>P</w:t>
      </w:r>
      <w:r w:rsidR="00D947A4" w:rsidRPr="00905B1B">
        <w:rPr>
          <w:sz w:val="22"/>
          <w:szCs w:val="22"/>
        </w:rPr>
        <w:t>oloxamer 188</w:t>
      </w:r>
    </w:p>
    <w:p w14:paraId="01024FBA" w14:textId="5AAEA668" w:rsidR="00D947A4" w:rsidRPr="00905B1B" w:rsidRDefault="006A5088" w:rsidP="00FE3EF9">
      <w:pPr>
        <w:rPr>
          <w:sz w:val="22"/>
          <w:szCs w:val="22"/>
        </w:rPr>
      </w:pPr>
      <w:r w:rsidRPr="00905B1B">
        <w:rPr>
          <w:sz w:val="22"/>
          <w:szCs w:val="22"/>
        </w:rPr>
        <w:t>C</w:t>
      </w:r>
      <w:r w:rsidR="00D947A4" w:rsidRPr="00905B1B">
        <w:rPr>
          <w:sz w:val="22"/>
          <w:szCs w:val="22"/>
        </w:rPr>
        <w:t>hlorid sodný</w:t>
      </w:r>
    </w:p>
    <w:p w14:paraId="50B949A4" w14:textId="7932D5D2" w:rsidR="00D947A4" w:rsidRPr="00905B1B" w:rsidRDefault="006A5088" w:rsidP="00FE3EF9">
      <w:pPr>
        <w:rPr>
          <w:sz w:val="22"/>
          <w:szCs w:val="22"/>
        </w:rPr>
      </w:pPr>
      <w:r w:rsidRPr="00905B1B">
        <w:rPr>
          <w:sz w:val="22"/>
          <w:szCs w:val="22"/>
        </w:rPr>
        <w:t>G</w:t>
      </w:r>
      <w:r w:rsidR="00D947A4" w:rsidRPr="00905B1B">
        <w:rPr>
          <w:sz w:val="22"/>
          <w:szCs w:val="22"/>
        </w:rPr>
        <w:t>lycin</w:t>
      </w:r>
    </w:p>
    <w:p w14:paraId="6F4B05D2" w14:textId="2E41C4AA" w:rsidR="007C2A15" w:rsidRPr="00905B1B" w:rsidRDefault="006A5088" w:rsidP="00FE3EF9">
      <w:pPr>
        <w:rPr>
          <w:sz w:val="22"/>
          <w:szCs w:val="22"/>
        </w:rPr>
      </w:pPr>
      <w:r w:rsidRPr="00905B1B">
        <w:rPr>
          <w:sz w:val="22"/>
          <w:szCs w:val="22"/>
        </w:rPr>
        <w:t>H</w:t>
      </w:r>
      <w:r w:rsidR="00D947A4" w:rsidRPr="00905B1B">
        <w:rPr>
          <w:sz w:val="22"/>
          <w:szCs w:val="22"/>
        </w:rPr>
        <w:t>ydroxid sodný</w:t>
      </w:r>
    </w:p>
    <w:p w14:paraId="2C2B4E83" w14:textId="2C226C79" w:rsidR="00D947A4" w:rsidRPr="00905B1B" w:rsidRDefault="006A5088" w:rsidP="00FE3EF9">
      <w:pPr>
        <w:rPr>
          <w:sz w:val="22"/>
          <w:szCs w:val="22"/>
        </w:rPr>
      </w:pPr>
      <w:r w:rsidRPr="00905B1B">
        <w:rPr>
          <w:sz w:val="22"/>
          <w:szCs w:val="22"/>
        </w:rPr>
        <w:t>G</w:t>
      </w:r>
      <w:r w:rsidR="00D947A4" w:rsidRPr="00905B1B">
        <w:rPr>
          <w:sz w:val="22"/>
          <w:szCs w:val="22"/>
        </w:rPr>
        <w:t>lykofurol</w:t>
      </w:r>
    </w:p>
    <w:p w14:paraId="146FCFEF" w14:textId="3FA83912" w:rsidR="00D947A4" w:rsidRPr="00905B1B" w:rsidRDefault="006A5088" w:rsidP="00FE3EF9">
      <w:pPr>
        <w:rPr>
          <w:sz w:val="22"/>
          <w:szCs w:val="22"/>
        </w:rPr>
      </w:pPr>
      <w:r w:rsidRPr="00905B1B">
        <w:rPr>
          <w:sz w:val="22"/>
          <w:szCs w:val="22"/>
        </w:rPr>
        <w:t>M</w:t>
      </w:r>
      <w:r w:rsidR="00D947A4" w:rsidRPr="00905B1B">
        <w:rPr>
          <w:sz w:val="22"/>
          <w:szCs w:val="22"/>
        </w:rPr>
        <w:t>eglumin</w:t>
      </w:r>
    </w:p>
    <w:p w14:paraId="2088BD39" w14:textId="33A23C95" w:rsidR="00D947A4" w:rsidRPr="00905B1B" w:rsidRDefault="006A5088" w:rsidP="00FE3EF9">
      <w:pPr>
        <w:rPr>
          <w:sz w:val="22"/>
          <w:szCs w:val="22"/>
        </w:rPr>
      </w:pPr>
      <w:r w:rsidRPr="00905B1B">
        <w:rPr>
          <w:sz w:val="22"/>
          <w:szCs w:val="22"/>
        </w:rPr>
        <w:t>V</w:t>
      </w:r>
      <w:r w:rsidR="00D947A4" w:rsidRPr="00905B1B">
        <w:rPr>
          <w:sz w:val="22"/>
          <w:szCs w:val="22"/>
        </w:rPr>
        <w:t>oda na injekci</w:t>
      </w:r>
    </w:p>
    <w:p w14:paraId="38CFEC6E" w14:textId="77777777" w:rsidR="00D947A4" w:rsidRPr="00905B1B" w:rsidRDefault="00D947A4" w:rsidP="00FE3EF9">
      <w:pPr>
        <w:rPr>
          <w:sz w:val="22"/>
          <w:szCs w:val="22"/>
        </w:rPr>
      </w:pPr>
    </w:p>
    <w:p w14:paraId="1BADFEB2" w14:textId="372EBC23" w:rsidR="00D947A4" w:rsidRPr="00905B1B" w:rsidRDefault="00D947A4" w:rsidP="005B66F4">
      <w:pPr>
        <w:ind w:left="567" w:hanging="567"/>
        <w:rPr>
          <w:sz w:val="22"/>
          <w:szCs w:val="22"/>
        </w:rPr>
      </w:pPr>
      <w:r w:rsidRPr="00905B1B">
        <w:rPr>
          <w:b/>
          <w:sz w:val="22"/>
          <w:szCs w:val="22"/>
        </w:rPr>
        <w:t>6.2</w:t>
      </w:r>
      <w:r w:rsidRPr="00905B1B">
        <w:rPr>
          <w:b/>
          <w:sz w:val="22"/>
          <w:szCs w:val="22"/>
        </w:rPr>
        <w:tab/>
      </w:r>
      <w:r w:rsidR="00C457FD" w:rsidRPr="00905B1B">
        <w:rPr>
          <w:b/>
          <w:sz w:val="22"/>
          <w:szCs w:val="22"/>
        </w:rPr>
        <w:t>Hlavní i</w:t>
      </w:r>
      <w:r w:rsidRPr="00905B1B">
        <w:rPr>
          <w:b/>
          <w:sz w:val="22"/>
          <w:szCs w:val="22"/>
        </w:rPr>
        <w:t>nkompatibility</w:t>
      </w:r>
    </w:p>
    <w:p w14:paraId="7D10B81F" w14:textId="77777777" w:rsidR="00D947A4" w:rsidRPr="00905B1B" w:rsidRDefault="00D947A4" w:rsidP="00FE3EF9">
      <w:pPr>
        <w:rPr>
          <w:sz w:val="22"/>
          <w:szCs w:val="22"/>
        </w:rPr>
      </w:pPr>
    </w:p>
    <w:p w14:paraId="057465B7" w14:textId="77777777" w:rsidR="00D947A4" w:rsidRPr="00905B1B" w:rsidRDefault="00D947A4" w:rsidP="00FE3EF9">
      <w:pPr>
        <w:rPr>
          <w:sz w:val="22"/>
          <w:szCs w:val="22"/>
        </w:rPr>
      </w:pPr>
      <w:r w:rsidRPr="00905B1B">
        <w:rPr>
          <w:sz w:val="22"/>
          <w:szCs w:val="22"/>
        </w:rPr>
        <w:t>Nejsou známy.</w:t>
      </w:r>
    </w:p>
    <w:p w14:paraId="5D6ED90C" w14:textId="77777777" w:rsidR="00D947A4" w:rsidRPr="00905B1B" w:rsidRDefault="00D947A4" w:rsidP="00FE3EF9">
      <w:pPr>
        <w:rPr>
          <w:sz w:val="22"/>
          <w:szCs w:val="22"/>
        </w:rPr>
      </w:pPr>
    </w:p>
    <w:p w14:paraId="00898AB6" w14:textId="77777777" w:rsidR="00D947A4" w:rsidRPr="00905B1B" w:rsidRDefault="00D947A4" w:rsidP="005B66F4">
      <w:pPr>
        <w:ind w:left="567" w:hanging="567"/>
        <w:rPr>
          <w:sz w:val="22"/>
          <w:szCs w:val="22"/>
        </w:rPr>
      </w:pPr>
      <w:r w:rsidRPr="00905B1B">
        <w:rPr>
          <w:b/>
          <w:sz w:val="22"/>
          <w:szCs w:val="22"/>
        </w:rPr>
        <w:t>6.3</w:t>
      </w:r>
      <w:r w:rsidRPr="00905B1B">
        <w:rPr>
          <w:b/>
          <w:sz w:val="22"/>
          <w:szCs w:val="22"/>
        </w:rPr>
        <w:tab/>
        <w:t>Doba použitelnosti</w:t>
      </w:r>
    </w:p>
    <w:p w14:paraId="379B2A6E" w14:textId="77777777" w:rsidR="00D947A4" w:rsidRPr="00905B1B" w:rsidRDefault="00D947A4" w:rsidP="00FE3EF9">
      <w:pPr>
        <w:rPr>
          <w:sz w:val="22"/>
          <w:szCs w:val="22"/>
        </w:rPr>
      </w:pPr>
    </w:p>
    <w:p w14:paraId="56B78E49" w14:textId="77777777" w:rsidR="00D947A4" w:rsidRPr="00905B1B" w:rsidRDefault="00D947A4" w:rsidP="00FE3EF9">
      <w:pPr>
        <w:tabs>
          <w:tab w:val="left" w:pos="7088"/>
        </w:tabs>
        <w:rPr>
          <w:sz w:val="22"/>
          <w:szCs w:val="22"/>
        </w:rPr>
      </w:pPr>
      <w:r w:rsidRPr="00905B1B">
        <w:rPr>
          <w:sz w:val="22"/>
          <w:szCs w:val="22"/>
        </w:rPr>
        <w:t>Doba použitelnosti veterinárního léčivého přípravku v neporušeném obalu: 3 roky</w:t>
      </w:r>
    </w:p>
    <w:p w14:paraId="5ADA6108" w14:textId="77777777" w:rsidR="00D947A4" w:rsidRPr="00905B1B" w:rsidRDefault="00D947A4" w:rsidP="00FE3EF9">
      <w:pPr>
        <w:tabs>
          <w:tab w:val="left" w:pos="7088"/>
        </w:tabs>
        <w:rPr>
          <w:sz w:val="22"/>
          <w:szCs w:val="22"/>
        </w:rPr>
      </w:pPr>
      <w:r w:rsidRPr="00905B1B">
        <w:rPr>
          <w:sz w:val="22"/>
          <w:szCs w:val="22"/>
        </w:rPr>
        <w:t>Doba použitelnosti po prvním otevření vnitřního obalu: 28 dní.</w:t>
      </w:r>
    </w:p>
    <w:p w14:paraId="06C959EF" w14:textId="77777777" w:rsidR="00D947A4" w:rsidRPr="00905B1B" w:rsidRDefault="00D947A4" w:rsidP="00FE3EF9">
      <w:pPr>
        <w:rPr>
          <w:sz w:val="22"/>
          <w:szCs w:val="22"/>
        </w:rPr>
      </w:pPr>
    </w:p>
    <w:p w14:paraId="758BDA1F" w14:textId="77777777" w:rsidR="00D947A4" w:rsidRPr="00905B1B" w:rsidRDefault="00D947A4" w:rsidP="005B66F4">
      <w:pPr>
        <w:ind w:left="567" w:hanging="567"/>
        <w:rPr>
          <w:sz w:val="22"/>
          <w:szCs w:val="22"/>
        </w:rPr>
      </w:pPr>
      <w:r w:rsidRPr="00905B1B">
        <w:rPr>
          <w:b/>
          <w:sz w:val="22"/>
          <w:szCs w:val="22"/>
        </w:rPr>
        <w:t>6.4</w:t>
      </w:r>
      <w:r w:rsidRPr="00905B1B">
        <w:rPr>
          <w:b/>
          <w:sz w:val="22"/>
          <w:szCs w:val="22"/>
        </w:rPr>
        <w:tab/>
        <w:t>Zvláštní opatření pro uchovávání</w:t>
      </w:r>
    </w:p>
    <w:p w14:paraId="113BCF3A" w14:textId="77777777" w:rsidR="00D947A4" w:rsidRPr="00905B1B" w:rsidRDefault="00D947A4" w:rsidP="00FE3EF9">
      <w:pPr>
        <w:rPr>
          <w:sz w:val="22"/>
          <w:szCs w:val="22"/>
        </w:rPr>
      </w:pPr>
    </w:p>
    <w:p w14:paraId="3E899034" w14:textId="77777777" w:rsidR="00D947A4" w:rsidRPr="00905B1B" w:rsidRDefault="00D947A4" w:rsidP="00FE3EF9">
      <w:pPr>
        <w:rPr>
          <w:sz w:val="22"/>
          <w:szCs w:val="22"/>
        </w:rPr>
      </w:pPr>
      <w:r w:rsidRPr="00905B1B">
        <w:rPr>
          <w:sz w:val="22"/>
          <w:szCs w:val="22"/>
        </w:rPr>
        <w:t>Tento veterinární léčivý přípravek nevyžaduje žádné zvláštní podmínky pro uchovávání.</w:t>
      </w:r>
    </w:p>
    <w:p w14:paraId="3E6DF435" w14:textId="77777777" w:rsidR="00D947A4" w:rsidRPr="00905B1B" w:rsidRDefault="00D947A4" w:rsidP="00FE3EF9">
      <w:pPr>
        <w:rPr>
          <w:b/>
          <w:sz w:val="22"/>
          <w:szCs w:val="22"/>
        </w:rPr>
      </w:pPr>
    </w:p>
    <w:p w14:paraId="1B3E5C83" w14:textId="77777777" w:rsidR="00D947A4" w:rsidRPr="00905B1B" w:rsidRDefault="00D947A4" w:rsidP="005B66F4">
      <w:pPr>
        <w:ind w:left="567" w:hanging="567"/>
        <w:rPr>
          <w:sz w:val="22"/>
          <w:szCs w:val="22"/>
        </w:rPr>
      </w:pPr>
      <w:r w:rsidRPr="00905B1B">
        <w:rPr>
          <w:b/>
          <w:sz w:val="22"/>
          <w:szCs w:val="22"/>
        </w:rPr>
        <w:t>6.5</w:t>
      </w:r>
      <w:r w:rsidRPr="00905B1B">
        <w:rPr>
          <w:b/>
          <w:sz w:val="22"/>
          <w:szCs w:val="22"/>
        </w:rPr>
        <w:tab/>
        <w:t>Druh a složení vnitřního obalu</w:t>
      </w:r>
    </w:p>
    <w:p w14:paraId="426FDD77" w14:textId="77777777" w:rsidR="00D947A4" w:rsidRPr="00905B1B" w:rsidRDefault="00D947A4" w:rsidP="00FE3EF9">
      <w:pPr>
        <w:rPr>
          <w:sz w:val="22"/>
          <w:szCs w:val="22"/>
        </w:rPr>
      </w:pPr>
    </w:p>
    <w:p w14:paraId="240A74C9" w14:textId="467C827A" w:rsidR="00D947A4" w:rsidRPr="00905B1B" w:rsidRDefault="007C2A15" w:rsidP="00FE3EF9">
      <w:pPr>
        <w:rPr>
          <w:sz w:val="22"/>
          <w:szCs w:val="22"/>
        </w:rPr>
      </w:pPr>
      <w:r w:rsidRPr="00905B1B">
        <w:rPr>
          <w:sz w:val="22"/>
          <w:szCs w:val="22"/>
        </w:rPr>
        <w:t>Kartónové krabice s 1</w:t>
      </w:r>
      <w:r w:rsidR="006926E7" w:rsidRPr="00905B1B">
        <w:rPr>
          <w:sz w:val="22"/>
          <w:szCs w:val="22"/>
        </w:rPr>
        <w:t xml:space="preserve"> nebo </w:t>
      </w:r>
      <w:r w:rsidR="00D947A4" w:rsidRPr="00905B1B">
        <w:rPr>
          <w:sz w:val="22"/>
          <w:szCs w:val="22"/>
        </w:rPr>
        <w:t xml:space="preserve">12 bezbarvými skleněnými </w:t>
      </w:r>
      <w:r w:rsidR="006926E7" w:rsidRPr="00905B1B">
        <w:rPr>
          <w:sz w:val="22"/>
          <w:szCs w:val="22"/>
        </w:rPr>
        <w:t xml:space="preserve">injekčními </w:t>
      </w:r>
      <w:r w:rsidR="00D947A4" w:rsidRPr="00905B1B">
        <w:rPr>
          <w:sz w:val="22"/>
          <w:szCs w:val="22"/>
        </w:rPr>
        <w:t>lahvičkami s obsahem 20 ml, 50 ml nebo 100 ml, uzavřené pryžovou zátkou a opatřené hliníkovou pertlí.</w:t>
      </w:r>
    </w:p>
    <w:p w14:paraId="402F05C8" w14:textId="77777777" w:rsidR="00D947A4" w:rsidRPr="00905B1B" w:rsidRDefault="00D947A4" w:rsidP="00FE3EF9">
      <w:pPr>
        <w:rPr>
          <w:sz w:val="22"/>
          <w:szCs w:val="22"/>
        </w:rPr>
      </w:pPr>
      <w:r w:rsidRPr="00905B1B">
        <w:rPr>
          <w:sz w:val="22"/>
          <w:szCs w:val="22"/>
        </w:rPr>
        <w:t>Na trhu nemusí být všechny velikosti balení.</w:t>
      </w:r>
    </w:p>
    <w:p w14:paraId="66FD9D6D" w14:textId="77777777" w:rsidR="00D947A4" w:rsidRPr="00905B1B" w:rsidRDefault="00D947A4" w:rsidP="00FE3EF9">
      <w:pPr>
        <w:rPr>
          <w:sz w:val="22"/>
          <w:szCs w:val="22"/>
        </w:rPr>
      </w:pPr>
    </w:p>
    <w:p w14:paraId="2A8D3B49" w14:textId="77777777" w:rsidR="00D947A4" w:rsidRPr="00905B1B" w:rsidRDefault="00D947A4" w:rsidP="005B66F4">
      <w:pPr>
        <w:ind w:left="567" w:hanging="567"/>
        <w:rPr>
          <w:sz w:val="22"/>
          <w:szCs w:val="22"/>
        </w:rPr>
      </w:pPr>
      <w:r w:rsidRPr="00905B1B">
        <w:rPr>
          <w:b/>
          <w:sz w:val="22"/>
          <w:szCs w:val="22"/>
        </w:rPr>
        <w:t>6.6</w:t>
      </w:r>
      <w:r w:rsidRPr="00905B1B">
        <w:rPr>
          <w:sz w:val="22"/>
          <w:szCs w:val="22"/>
        </w:rPr>
        <w:tab/>
      </w:r>
      <w:r w:rsidRPr="00905B1B">
        <w:rPr>
          <w:b/>
          <w:sz w:val="22"/>
          <w:szCs w:val="22"/>
        </w:rPr>
        <w:t>Zvláštní opatření pro zneškodňování nepoužitého veterinárního léčivého přípravku nebo odpadu, který pochází z tohoto přípravku</w:t>
      </w:r>
    </w:p>
    <w:p w14:paraId="07282D73" w14:textId="77777777" w:rsidR="00D947A4" w:rsidRPr="00905B1B" w:rsidRDefault="00D947A4" w:rsidP="00FE3EF9">
      <w:pPr>
        <w:rPr>
          <w:sz w:val="22"/>
          <w:szCs w:val="22"/>
        </w:rPr>
      </w:pPr>
    </w:p>
    <w:p w14:paraId="2B6444A8" w14:textId="77777777" w:rsidR="00D947A4" w:rsidRPr="00905B1B" w:rsidRDefault="00D947A4" w:rsidP="00FE3EF9">
      <w:pPr>
        <w:rPr>
          <w:i/>
          <w:sz w:val="22"/>
          <w:szCs w:val="22"/>
        </w:rPr>
      </w:pPr>
      <w:r w:rsidRPr="00905B1B">
        <w:rPr>
          <w:sz w:val="22"/>
          <w:szCs w:val="22"/>
        </w:rPr>
        <w:t>Všechen nepoužitý veterinární léčivý přípravek nebo odpad, který pochází z tohoto přípravku</w:t>
      </w:r>
      <w:r w:rsidR="00B572D6" w:rsidRPr="00905B1B">
        <w:rPr>
          <w:sz w:val="22"/>
          <w:szCs w:val="22"/>
        </w:rPr>
        <w:t>,</w:t>
      </w:r>
      <w:r w:rsidRPr="00905B1B">
        <w:rPr>
          <w:sz w:val="22"/>
          <w:szCs w:val="22"/>
        </w:rPr>
        <w:t xml:space="preserve"> musí být likvidován podle místních právních předpisů. </w:t>
      </w:r>
    </w:p>
    <w:p w14:paraId="40AABD7E" w14:textId="77777777" w:rsidR="00D947A4" w:rsidRPr="00905B1B" w:rsidRDefault="00D947A4" w:rsidP="00FE3EF9">
      <w:pPr>
        <w:rPr>
          <w:sz w:val="22"/>
          <w:szCs w:val="22"/>
        </w:rPr>
      </w:pPr>
    </w:p>
    <w:p w14:paraId="71346A28" w14:textId="77777777" w:rsidR="00D947A4" w:rsidRPr="00905B1B" w:rsidRDefault="00D947A4" w:rsidP="00FE3EF9">
      <w:pPr>
        <w:rPr>
          <w:sz w:val="22"/>
          <w:szCs w:val="22"/>
        </w:rPr>
      </w:pPr>
    </w:p>
    <w:p w14:paraId="02D96324" w14:textId="77777777" w:rsidR="00D947A4" w:rsidRPr="00905B1B" w:rsidRDefault="00D947A4" w:rsidP="005B66F4">
      <w:pPr>
        <w:ind w:left="567" w:hanging="567"/>
        <w:rPr>
          <w:b/>
          <w:sz w:val="22"/>
          <w:szCs w:val="22"/>
        </w:rPr>
      </w:pPr>
      <w:r w:rsidRPr="00905B1B">
        <w:rPr>
          <w:b/>
          <w:sz w:val="22"/>
          <w:szCs w:val="22"/>
        </w:rPr>
        <w:t>7.</w:t>
      </w:r>
      <w:r w:rsidRPr="00905B1B">
        <w:rPr>
          <w:b/>
          <w:sz w:val="22"/>
          <w:szCs w:val="22"/>
        </w:rPr>
        <w:tab/>
        <w:t xml:space="preserve">DRŽITEL ROZHODNUTÍ O REGISTRACI </w:t>
      </w:r>
    </w:p>
    <w:p w14:paraId="68BD110D" w14:textId="77777777" w:rsidR="00D947A4" w:rsidRPr="00905B1B" w:rsidRDefault="00D947A4" w:rsidP="00FE3EF9">
      <w:pPr>
        <w:pStyle w:val="Bullet"/>
        <w:numPr>
          <w:ilvl w:val="0"/>
          <w:numId w:val="0"/>
        </w:numPr>
        <w:rPr>
          <w:szCs w:val="22"/>
        </w:rPr>
      </w:pPr>
    </w:p>
    <w:p w14:paraId="384409AD" w14:textId="77777777" w:rsidR="00D947A4" w:rsidRPr="00905B1B" w:rsidRDefault="00D947A4" w:rsidP="00FE3EF9">
      <w:pPr>
        <w:jc w:val="both"/>
        <w:rPr>
          <w:sz w:val="22"/>
          <w:szCs w:val="22"/>
        </w:rPr>
      </w:pPr>
      <w:r w:rsidRPr="00905B1B">
        <w:rPr>
          <w:sz w:val="22"/>
          <w:szCs w:val="22"/>
        </w:rPr>
        <w:t>Boehringer Ingelheim Vetmedica GmbH</w:t>
      </w:r>
    </w:p>
    <w:p w14:paraId="2533F62F" w14:textId="77777777" w:rsidR="00D947A4" w:rsidRPr="00905B1B" w:rsidRDefault="00D947A4" w:rsidP="00FE3EF9">
      <w:pPr>
        <w:jc w:val="both"/>
        <w:rPr>
          <w:sz w:val="22"/>
          <w:szCs w:val="22"/>
        </w:rPr>
      </w:pPr>
      <w:r w:rsidRPr="00905B1B">
        <w:rPr>
          <w:sz w:val="22"/>
          <w:szCs w:val="22"/>
        </w:rPr>
        <w:t>55216 Ingelheim/Rhein</w:t>
      </w:r>
    </w:p>
    <w:p w14:paraId="557835BA" w14:textId="77777777" w:rsidR="00D947A4" w:rsidRPr="00905B1B" w:rsidRDefault="00D947A4" w:rsidP="00FE3EF9">
      <w:pPr>
        <w:jc w:val="both"/>
        <w:rPr>
          <w:caps/>
          <w:sz w:val="22"/>
          <w:szCs w:val="22"/>
        </w:rPr>
      </w:pPr>
      <w:r w:rsidRPr="00905B1B">
        <w:rPr>
          <w:caps/>
          <w:sz w:val="22"/>
          <w:szCs w:val="22"/>
        </w:rPr>
        <w:t>Německo</w:t>
      </w:r>
    </w:p>
    <w:p w14:paraId="7FB1F370" w14:textId="77777777" w:rsidR="00D947A4" w:rsidRPr="00905B1B" w:rsidRDefault="00D947A4" w:rsidP="00FE3EF9">
      <w:pPr>
        <w:pStyle w:val="Bullet"/>
        <w:numPr>
          <w:ilvl w:val="0"/>
          <w:numId w:val="0"/>
        </w:numPr>
        <w:rPr>
          <w:szCs w:val="22"/>
        </w:rPr>
      </w:pPr>
    </w:p>
    <w:p w14:paraId="68D50BD7" w14:textId="77777777" w:rsidR="00D947A4" w:rsidRPr="00905B1B" w:rsidRDefault="00D947A4" w:rsidP="00FE3EF9">
      <w:pPr>
        <w:rPr>
          <w:sz w:val="22"/>
          <w:szCs w:val="22"/>
        </w:rPr>
      </w:pPr>
    </w:p>
    <w:p w14:paraId="5034368F" w14:textId="77777777" w:rsidR="00D947A4" w:rsidRPr="00905B1B" w:rsidRDefault="00D947A4" w:rsidP="005B66F4">
      <w:pPr>
        <w:ind w:left="567" w:hanging="567"/>
        <w:rPr>
          <w:caps/>
          <w:sz w:val="22"/>
          <w:szCs w:val="22"/>
        </w:rPr>
      </w:pPr>
      <w:r w:rsidRPr="00905B1B">
        <w:rPr>
          <w:b/>
          <w:sz w:val="22"/>
          <w:szCs w:val="22"/>
        </w:rPr>
        <w:t>8.</w:t>
      </w:r>
      <w:r w:rsidRPr="00905B1B">
        <w:rPr>
          <w:b/>
          <w:sz w:val="22"/>
          <w:szCs w:val="22"/>
        </w:rPr>
        <w:tab/>
      </w:r>
      <w:r w:rsidRPr="00905B1B">
        <w:rPr>
          <w:b/>
          <w:caps/>
          <w:sz w:val="22"/>
          <w:szCs w:val="22"/>
        </w:rPr>
        <w:t>Registrační číslo(a)</w:t>
      </w:r>
    </w:p>
    <w:p w14:paraId="7E1DE4A9" w14:textId="77777777" w:rsidR="00D947A4" w:rsidRPr="00905B1B" w:rsidRDefault="00D947A4" w:rsidP="00FE3EF9">
      <w:pPr>
        <w:rPr>
          <w:sz w:val="22"/>
          <w:szCs w:val="22"/>
        </w:rPr>
      </w:pPr>
    </w:p>
    <w:p w14:paraId="5BDA29FE" w14:textId="6CC36673" w:rsidR="00D947A4" w:rsidRPr="00905B1B" w:rsidRDefault="00D947A4" w:rsidP="000120B1">
      <w:pPr>
        <w:rPr>
          <w:sz w:val="22"/>
          <w:szCs w:val="22"/>
        </w:rPr>
      </w:pPr>
      <w:r w:rsidRPr="00905B1B">
        <w:rPr>
          <w:sz w:val="22"/>
          <w:szCs w:val="22"/>
        </w:rPr>
        <w:t>EU/2/97/004/0</w:t>
      </w:r>
      <w:r w:rsidR="00D326C7" w:rsidRPr="00905B1B">
        <w:rPr>
          <w:sz w:val="22"/>
          <w:szCs w:val="22"/>
        </w:rPr>
        <w:t>35</w:t>
      </w:r>
      <w:r w:rsidRPr="00905B1B">
        <w:rPr>
          <w:sz w:val="22"/>
          <w:szCs w:val="22"/>
        </w:rPr>
        <w:t xml:space="preserve"> </w:t>
      </w:r>
      <w:r w:rsidR="00C24507" w:rsidRPr="00905B1B">
        <w:rPr>
          <w:sz w:val="22"/>
          <w:szCs w:val="22"/>
        </w:rPr>
        <w:t xml:space="preserve">1 </w:t>
      </w:r>
      <w:r w:rsidR="00A7144E" w:rsidRPr="00905B1B">
        <w:rPr>
          <w:sz w:val="22"/>
          <w:szCs w:val="22"/>
        </w:rPr>
        <w:t>x</w:t>
      </w:r>
      <w:r w:rsidR="00C24507" w:rsidRPr="00905B1B">
        <w:rPr>
          <w:sz w:val="22"/>
          <w:szCs w:val="22"/>
        </w:rPr>
        <w:t xml:space="preserve"> </w:t>
      </w:r>
      <w:r w:rsidRPr="00905B1B">
        <w:rPr>
          <w:sz w:val="22"/>
          <w:szCs w:val="22"/>
        </w:rPr>
        <w:t>20 ml</w:t>
      </w:r>
    </w:p>
    <w:p w14:paraId="5B89E630" w14:textId="0BA91987" w:rsidR="00D947A4" w:rsidRPr="00905B1B" w:rsidRDefault="00D947A4" w:rsidP="002E26F7">
      <w:pPr>
        <w:rPr>
          <w:sz w:val="22"/>
          <w:szCs w:val="22"/>
        </w:rPr>
      </w:pPr>
      <w:r w:rsidRPr="00905B1B">
        <w:rPr>
          <w:sz w:val="22"/>
          <w:szCs w:val="22"/>
        </w:rPr>
        <w:t>EU/2/97/004/0</w:t>
      </w:r>
      <w:r w:rsidR="00D326C7" w:rsidRPr="00905B1B">
        <w:rPr>
          <w:sz w:val="22"/>
          <w:szCs w:val="22"/>
        </w:rPr>
        <w:t>37</w:t>
      </w:r>
      <w:r w:rsidRPr="00905B1B">
        <w:rPr>
          <w:sz w:val="22"/>
          <w:szCs w:val="22"/>
        </w:rPr>
        <w:t xml:space="preserve"> </w:t>
      </w:r>
      <w:r w:rsidR="00C24507" w:rsidRPr="00905B1B">
        <w:rPr>
          <w:sz w:val="22"/>
          <w:szCs w:val="22"/>
        </w:rPr>
        <w:t>1</w:t>
      </w:r>
      <w:r w:rsidR="00A7144E" w:rsidRPr="00905B1B">
        <w:rPr>
          <w:sz w:val="22"/>
          <w:szCs w:val="22"/>
        </w:rPr>
        <w:t xml:space="preserve"> x</w:t>
      </w:r>
      <w:r w:rsidR="00C24507" w:rsidRPr="00905B1B">
        <w:rPr>
          <w:sz w:val="22"/>
          <w:szCs w:val="22"/>
        </w:rPr>
        <w:t xml:space="preserve"> </w:t>
      </w:r>
      <w:r w:rsidRPr="00905B1B">
        <w:rPr>
          <w:sz w:val="22"/>
          <w:szCs w:val="22"/>
        </w:rPr>
        <w:t xml:space="preserve">50 ml </w:t>
      </w:r>
    </w:p>
    <w:p w14:paraId="5450B560" w14:textId="2F7E83D6" w:rsidR="00D947A4" w:rsidRPr="00905B1B" w:rsidRDefault="00D947A4" w:rsidP="00E377D2">
      <w:pPr>
        <w:rPr>
          <w:sz w:val="22"/>
          <w:szCs w:val="22"/>
        </w:rPr>
      </w:pPr>
      <w:r w:rsidRPr="00905B1B">
        <w:rPr>
          <w:sz w:val="22"/>
          <w:szCs w:val="22"/>
        </w:rPr>
        <w:t xml:space="preserve">EU/2/97/004/001 </w:t>
      </w:r>
      <w:r w:rsidR="00C24507" w:rsidRPr="00905B1B">
        <w:rPr>
          <w:sz w:val="22"/>
          <w:szCs w:val="22"/>
        </w:rPr>
        <w:t xml:space="preserve">1 </w:t>
      </w:r>
      <w:r w:rsidR="00A7144E" w:rsidRPr="00905B1B">
        <w:rPr>
          <w:sz w:val="22"/>
          <w:szCs w:val="22"/>
        </w:rPr>
        <w:t>x</w:t>
      </w:r>
      <w:r w:rsidR="00C24507" w:rsidRPr="00905B1B">
        <w:rPr>
          <w:sz w:val="22"/>
          <w:szCs w:val="22"/>
        </w:rPr>
        <w:t xml:space="preserve"> </w:t>
      </w:r>
      <w:r w:rsidRPr="00905B1B">
        <w:rPr>
          <w:sz w:val="22"/>
          <w:szCs w:val="22"/>
        </w:rPr>
        <w:t>100 ml</w:t>
      </w:r>
    </w:p>
    <w:p w14:paraId="374AF9F8" w14:textId="23947C84" w:rsidR="00D947A4" w:rsidRPr="00905B1B" w:rsidRDefault="00D947A4" w:rsidP="00CF5027">
      <w:pPr>
        <w:rPr>
          <w:sz w:val="22"/>
          <w:szCs w:val="22"/>
        </w:rPr>
      </w:pPr>
      <w:r w:rsidRPr="00905B1B">
        <w:rPr>
          <w:sz w:val="22"/>
          <w:szCs w:val="22"/>
        </w:rPr>
        <w:t>EU/2/97/004/0</w:t>
      </w:r>
      <w:r w:rsidR="00D326C7" w:rsidRPr="00905B1B">
        <w:rPr>
          <w:sz w:val="22"/>
          <w:szCs w:val="22"/>
        </w:rPr>
        <w:t>36</w:t>
      </w:r>
      <w:r w:rsidRPr="00905B1B">
        <w:rPr>
          <w:sz w:val="22"/>
          <w:szCs w:val="22"/>
        </w:rPr>
        <w:t xml:space="preserve"> 12 </w:t>
      </w:r>
      <w:r w:rsidR="00A7144E" w:rsidRPr="00905B1B">
        <w:rPr>
          <w:sz w:val="22"/>
          <w:szCs w:val="22"/>
        </w:rPr>
        <w:t>x</w:t>
      </w:r>
      <w:r w:rsidRPr="00905B1B">
        <w:rPr>
          <w:sz w:val="22"/>
          <w:szCs w:val="22"/>
        </w:rPr>
        <w:t xml:space="preserve"> 20 ml</w:t>
      </w:r>
    </w:p>
    <w:p w14:paraId="52646D9E" w14:textId="12798A47" w:rsidR="00D947A4" w:rsidRPr="00905B1B" w:rsidRDefault="00D947A4" w:rsidP="009C3829">
      <w:pPr>
        <w:rPr>
          <w:sz w:val="22"/>
          <w:szCs w:val="22"/>
        </w:rPr>
      </w:pPr>
      <w:r w:rsidRPr="00905B1B">
        <w:rPr>
          <w:sz w:val="22"/>
          <w:szCs w:val="22"/>
        </w:rPr>
        <w:t>EU/2/97/004/0</w:t>
      </w:r>
      <w:r w:rsidR="00D326C7" w:rsidRPr="00905B1B">
        <w:rPr>
          <w:sz w:val="22"/>
          <w:szCs w:val="22"/>
        </w:rPr>
        <w:t>38</w:t>
      </w:r>
      <w:r w:rsidRPr="00905B1B">
        <w:rPr>
          <w:sz w:val="22"/>
          <w:szCs w:val="22"/>
        </w:rPr>
        <w:t xml:space="preserve"> 12 </w:t>
      </w:r>
      <w:r w:rsidR="00A7144E" w:rsidRPr="00905B1B">
        <w:rPr>
          <w:sz w:val="22"/>
          <w:szCs w:val="22"/>
        </w:rPr>
        <w:t>x</w:t>
      </w:r>
      <w:r w:rsidRPr="00905B1B">
        <w:rPr>
          <w:sz w:val="22"/>
          <w:szCs w:val="22"/>
        </w:rPr>
        <w:t xml:space="preserve"> 50 ml </w:t>
      </w:r>
    </w:p>
    <w:p w14:paraId="71CE2E06" w14:textId="6958B874" w:rsidR="00D947A4" w:rsidRPr="00905B1B" w:rsidRDefault="00D947A4" w:rsidP="00E70B18">
      <w:pPr>
        <w:rPr>
          <w:sz w:val="22"/>
          <w:szCs w:val="22"/>
        </w:rPr>
      </w:pPr>
      <w:r w:rsidRPr="00905B1B">
        <w:rPr>
          <w:sz w:val="22"/>
          <w:szCs w:val="22"/>
        </w:rPr>
        <w:t xml:space="preserve">EU/2/97/004/010 12 </w:t>
      </w:r>
      <w:r w:rsidR="00A7144E" w:rsidRPr="00905B1B">
        <w:rPr>
          <w:sz w:val="22"/>
          <w:szCs w:val="22"/>
        </w:rPr>
        <w:t>x</w:t>
      </w:r>
      <w:r w:rsidRPr="00905B1B">
        <w:rPr>
          <w:sz w:val="22"/>
          <w:szCs w:val="22"/>
        </w:rPr>
        <w:t xml:space="preserve"> 100 ml</w:t>
      </w:r>
    </w:p>
    <w:p w14:paraId="0DC87E0A" w14:textId="77777777" w:rsidR="00D947A4" w:rsidRPr="00905B1B" w:rsidRDefault="00D947A4" w:rsidP="00FE3EF9">
      <w:pPr>
        <w:rPr>
          <w:sz w:val="22"/>
          <w:szCs w:val="22"/>
        </w:rPr>
      </w:pPr>
    </w:p>
    <w:p w14:paraId="5F9801CC" w14:textId="77777777" w:rsidR="00D947A4" w:rsidRPr="00905B1B" w:rsidRDefault="00D947A4" w:rsidP="00FE3EF9">
      <w:pPr>
        <w:rPr>
          <w:sz w:val="22"/>
          <w:szCs w:val="22"/>
        </w:rPr>
      </w:pPr>
    </w:p>
    <w:p w14:paraId="6589E9D7" w14:textId="77777777" w:rsidR="00D947A4" w:rsidRPr="00905B1B" w:rsidRDefault="00D947A4" w:rsidP="005B66F4">
      <w:pPr>
        <w:keepNext/>
        <w:ind w:left="567" w:hanging="567"/>
        <w:rPr>
          <w:sz w:val="22"/>
          <w:szCs w:val="22"/>
        </w:rPr>
      </w:pPr>
      <w:r w:rsidRPr="00905B1B">
        <w:rPr>
          <w:b/>
          <w:sz w:val="22"/>
          <w:szCs w:val="22"/>
        </w:rPr>
        <w:lastRenderedPageBreak/>
        <w:t>9.</w:t>
      </w:r>
      <w:r w:rsidRPr="00905B1B">
        <w:rPr>
          <w:b/>
          <w:sz w:val="22"/>
          <w:szCs w:val="22"/>
        </w:rPr>
        <w:tab/>
      </w:r>
      <w:r w:rsidRPr="00905B1B">
        <w:rPr>
          <w:b/>
          <w:caps/>
          <w:sz w:val="22"/>
          <w:szCs w:val="22"/>
        </w:rPr>
        <w:t>Datum registrace/ prodloužení registrace</w:t>
      </w:r>
    </w:p>
    <w:p w14:paraId="76DCCB2C" w14:textId="77777777" w:rsidR="00D947A4" w:rsidRPr="00905B1B" w:rsidRDefault="00D947A4" w:rsidP="00793322">
      <w:pPr>
        <w:keepNext/>
        <w:rPr>
          <w:sz w:val="22"/>
          <w:szCs w:val="22"/>
        </w:rPr>
      </w:pPr>
    </w:p>
    <w:p w14:paraId="0F6B50AC" w14:textId="77777777" w:rsidR="00D947A4" w:rsidRPr="00905B1B" w:rsidRDefault="00D947A4" w:rsidP="00FE3EF9">
      <w:pPr>
        <w:tabs>
          <w:tab w:val="left" w:pos="4536"/>
        </w:tabs>
        <w:rPr>
          <w:sz w:val="22"/>
          <w:szCs w:val="22"/>
        </w:rPr>
      </w:pPr>
      <w:r w:rsidRPr="00905B1B">
        <w:rPr>
          <w:sz w:val="22"/>
          <w:szCs w:val="22"/>
        </w:rPr>
        <w:t xml:space="preserve">Datum registrace: </w:t>
      </w:r>
      <w:r w:rsidR="0093492F" w:rsidRPr="00905B1B">
        <w:rPr>
          <w:sz w:val="22"/>
          <w:szCs w:val="22"/>
        </w:rPr>
        <w:tab/>
      </w:r>
      <w:r w:rsidRPr="00905B1B">
        <w:rPr>
          <w:sz w:val="22"/>
          <w:szCs w:val="22"/>
        </w:rPr>
        <w:t>07.01.1998</w:t>
      </w:r>
    </w:p>
    <w:p w14:paraId="2302895D" w14:textId="77777777" w:rsidR="00D947A4" w:rsidRPr="00905B1B" w:rsidRDefault="00D947A4" w:rsidP="00FE3EF9">
      <w:pPr>
        <w:tabs>
          <w:tab w:val="left" w:pos="4536"/>
        </w:tabs>
        <w:rPr>
          <w:sz w:val="22"/>
          <w:szCs w:val="22"/>
        </w:rPr>
      </w:pPr>
      <w:r w:rsidRPr="00905B1B">
        <w:rPr>
          <w:sz w:val="22"/>
          <w:szCs w:val="22"/>
        </w:rPr>
        <w:t>Datum posledního prodloužení:</w:t>
      </w:r>
      <w:r w:rsidR="0093492F" w:rsidRPr="00905B1B">
        <w:rPr>
          <w:sz w:val="22"/>
          <w:szCs w:val="22"/>
        </w:rPr>
        <w:tab/>
      </w:r>
      <w:r w:rsidRPr="00905B1B">
        <w:rPr>
          <w:sz w:val="22"/>
          <w:szCs w:val="22"/>
        </w:rPr>
        <w:t>06.12.2007</w:t>
      </w:r>
    </w:p>
    <w:p w14:paraId="335C7513" w14:textId="77777777" w:rsidR="00D947A4" w:rsidRPr="00905B1B" w:rsidRDefault="00D947A4" w:rsidP="00FE3EF9">
      <w:pPr>
        <w:rPr>
          <w:b/>
          <w:sz w:val="22"/>
          <w:szCs w:val="22"/>
        </w:rPr>
      </w:pPr>
    </w:p>
    <w:p w14:paraId="7D042DE5" w14:textId="77777777" w:rsidR="00A00B2C" w:rsidRPr="00905B1B" w:rsidRDefault="00A00B2C" w:rsidP="00FE3EF9">
      <w:pPr>
        <w:rPr>
          <w:b/>
          <w:sz w:val="22"/>
          <w:szCs w:val="22"/>
        </w:rPr>
      </w:pPr>
    </w:p>
    <w:p w14:paraId="24619BC9" w14:textId="77777777" w:rsidR="00D947A4" w:rsidRPr="00905B1B" w:rsidRDefault="00D947A4" w:rsidP="005B66F4">
      <w:pPr>
        <w:ind w:left="567" w:hanging="567"/>
        <w:rPr>
          <w:b/>
          <w:sz w:val="22"/>
          <w:szCs w:val="22"/>
        </w:rPr>
      </w:pPr>
      <w:r w:rsidRPr="00905B1B">
        <w:rPr>
          <w:b/>
          <w:sz w:val="22"/>
          <w:szCs w:val="22"/>
        </w:rPr>
        <w:t>10.</w:t>
      </w:r>
      <w:r w:rsidRPr="00905B1B">
        <w:rPr>
          <w:b/>
          <w:sz w:val="22"/>
          <w:szCs w:val="22"/>
        </w:rPr>
        <w:tab/>
      </w:r>
      <w:r w:rsidRPr="00905B1B">
        <w:rPr>
          <w:b/>
          <w:caps/>
          <w:sz w:val="22"/>
          <w:szCs w:val="22"/>
        </w:rPr>
        <w:t>Datum revize textu</w:t>
      </w:r>
    </w:p>
    <w:p w14:paraId="4FA22F95" w14:textId="77777777" w:rsidR="00A00B2C" w:rsidRPr="00905B1B" w:rsidRDefault="00A00B2C" w:rsidP="00FE3EF9">
      <w:pPr>
        <w:rPr>
          <w:sz w:val="22"/>
          <w:szCs w:val="22"/>
        </w:rPr>
      </w:pPr>
    </w:p>
    <w:p w14:paraId="1C083E7F" w14:textId="74D682A3" w:rsidR="00D947A4" w:rsidRPr="00905B1B" w:rsidRDefault="00D947A4" w:rsidP="00FE3EF9">
      <w:pPr>
        <w:rPr>
          <w:sz w:val="22"/>
          <w:szCs w:val="22"/>
        </w:rPr>
      </w:pPr>
      <w:r w:rsidRPr="00905B1B">
        <w:rPr>
          <w:sz w:val="22"/>
          <w:szCs w:val="22"/>
        </w:rPr>
        <w:t xml:space="preserve">Podrobné informace o </w:t>
      </w:r>
      <w:r w:rsidR="0016206F" w:rsidRPr="00905B1B">
        <w:rPr>
          <w:sz w:val="22"/>
          <w:szCs w:val="22"/>
        </w:rPr>
        <w:t xml:space="preserve">tomto </w:t>
      </w:r>
      <w:r w:rsidRPr="00905B1B">
        <w:rPr>
          <w:sz w:val="22"/>
          <w:szCs w:val="22"/>
        </w:rPr>
        <w:t>veterinárním léčivém přípravku jsou k dispozici na webov</w:t>
      </w:r>
      <w:r w:rsidR="0016206F" w:rsidRPr="00905B1B">
        <w:rPr>
          <w:sz w:val="22"/>
          <w:szCs w:val="22"/>
        </w:rPr>
        <w:t>ých</w:t>
      </w:r>
      <w:r w:rsidRPr="00905B1B">
        <w:rPr>
          <w:sz w:val="22"/>
          <w:szCs w:val="22"/>
        </w:rPr>
        <w:t xml:space="preserve"> strán</w:t>
      </w:r>
      <w:r w:rsidR="0016206F" w:rsidRPr="00905B1B">
        <w:rPr>
          <w:sz w:val="22"/>
          <w:szCs w:val="22"/>
        </w:rPr>
        <w:t>kách</w:t>
      </w:r>
      <w:r w:rsidRPr="00905B1B">
        <w:rPr>
          <w:sz w:val="22"/>
          <w:szCs w:val="22"/>
        </w:rPr>
        <w:t xml:space="preserve"> Evropské </w:t>
      </w:r>
      <w:r w:rsidR="0016206F" w:rsidRPr="00905B1B">
        <w:rPr>
          <w:sz w:val="22"/>
          <w:szCs w:val="22"/>
        </w:rPr>
        <w:t>agentury pro léčivé přípravky</w:t>
      </w:r>
      <w:r w:rsidRPr="00905B1B">
        <w:rPr>
          <w:sz w:val="22"/>
          <w:szCs w:val="22"/>
        </w:rPr>
        <w:t xml:space="preserve"> </w:t>
      </w:r>
      <w:r w:rsidR="0016206F" w:rsidRPr="00905B1B">
        <w:rPr>
          <w:sz w:val="22"/>
          <w:szCs w:val="22"/>
        </w:rPr>
        <w:t>(</w:t>
      </w:r>
      <w:hyperlink r:id="rId8" w:history="1">
        <w:r w:rsidR="00A7144E" w:rsidRPr="00905B1B">
          <w:rPr>
            <w:rStyle w:val="Hyperlink"/>
            <w:sz w:val="22"/>
            <w:szCs w:val="22"/>
          </w:rPr>
          <w:t>http://www.ema.europa.eu/</w:t>
        </w:r>
      </w:hyperlink>
      <w:r w:rsidR="0016206F" w:rsidRPr="00905B1B">
        <w:rPr>
          <w:rStyle w:val="Hyperlink"/>
          <w:color w:val="auto"/>
          <w:sz w:val="22"/>
          <w:szCs w:val="22"/>
        </w:rPr>
        <w:t>)</w:t>
      </w:r>
      <w:r w:rsidRPr="00905B1B">
        <w:rPr>
          <w:sz w:val="22"/>
          <w:szCs w:val="22"/>
        </w:rPr>
        <w:t>.</w:t>
      </w:r>
    </w:p>
    <w:p w14:paraId="0352600A" w14:textId="77777777" w:rsidR="00D947A4" w:rsidRPr="00905B1B" w:rsidRDefault="00D947A4" w:rsidP="00FE3EF9">
      <w:pPr>
        <w:rPr>
          <w:b/>
          <w:caps/>
          <w:sz w:val="22"/>
          <w:szCs w:val="22"/>
        </w:rPr>
      </w:pPr>
    </w:p>
    <w:p w14:paraId="0A3B0134" w14:textId="77777777" w:rsidR="00D947A4" w:rsidRPr="00905B1B" w:rsidRDefault="00D947A4" w:rsidP="00FE3EF9">
      <w:pPr>
        <w:rPr>
          <w:b/>
          <w:caps/>
          <w:sz w:val="22"/>
          <w:szCs w:val="22"/>
        </w:rPr>
      </w:pPr>
    </w:p>
    <w:p w14:paraId="14A9E9C2" w14:textId="77777777" w:rsidR="00D947A4" w:rsidRPr="00905B1B" w:rsidRDefault="00D947A4" w:rsidP="00FE3EF9">
      <w:pPr>
        <w:rPr>
          <w:caps/>
          <w:sz w:val="22"/>
          <w:szCs w:val="22"/>
        </w:rPr>
      </w:pPr>
      <w:r w:rsidRPr="00905B1B">
        <w:rPr>
          <w:b/>
          <w:caps/>
          <w:sz w:val="22"/>
          <w:szCs w:val="22"/>
        </w:rPr>
        <w:t>Zákaz prodeje, výdeje a/nebo pou</w:t>
      </w:r>
      <w:r w:rsidR="004549A9" w:rsidRPr="00905B1B">
        <w:rPr>
          <w:b/>
          <w:caps/>
          <w:sz w:val="22"/>
          <w:szCs w:val="22"/>
        </w:rPr>
        <w:t>ŽITÍ</w:t>
      </w:r>
    </w:p>
    <w:p w14:paraId="557974FB" w14:textId="77777777" w:rsidR="00D947A4" w:rsidRPr="00905B1B" w:rsidRDefault="00D947A4" w:rsidP="00FE3EF9">
      <w:pPr>
        <w:rPr>
          <w:sz w:val="22"/>
          <w:szCs w:val="22"/>
        </w:rPr>
      </w:pPr>
    </w:p>
    <w:p w14:paraId="2F89B702" w14:textId="77777777" w:rsidR="00D947A4" w:rsidRPr="00905B1B" w:rsidRDefault="00D947A4" w:rsidP="00FE3EF9">
      <w:pPr>
        <w:rPr>
          <w:sz w:val="22"/>
          <w:szCs w:val="22"/>
        </w:rPr>
      </w:pPr>
      <w:r w:rsidRPr="00905B1B">
        <w:rPr>
          <w:sz w:val="22"/>
          <w:szCs w:val="22"/>
        </w:rPr>
        <w:t>Neuplatňuje se.</w:t>
      </w:r>
    </w:p>
    <w:p w14:paraId="513EA696" w14:textId="77777777" w:rsidR="0083169A" w:rsidRPr="00905B1B" w:rsidRDefault="007312A1" w:rsidP="005B66F4">
      <w:pPr>
        <w:ind w:left="567" w:hanging="567"/>
        <w:rPr>
          <w:sz w:val="22"/>
          <w:szCs w:val="22"/>
        </w:rPr>
      </w:pPr>
      <w:r w:rsidRPr="00905B1B">
        <w:rPr>
          <w:sz w:val="22"/>
          <w:szCs w:val="22"/>
        </w:rPr>
        <w:br w:type="page"/>
      </w:r>
      <w:r w:rsidR="0083169A" w:rsidRPr="00905B1B">
        <w:rPr>
          <w:b/>
          <w:sz w:val="22"/>
          <w:szCs w:val="22"/>
        </w:rPr>
        <w:lastRenderedPageBreak/>
        <w:t>1.</w:t>
      </w:r>
      <w:r w:rsidR="0083169A" w:rsidRPr="00905B1B">
        <w:rPr>
          <w:b/>
          <w:sz w:val="22"/>
          <w:szCs w:val="22"/>
        </w:rPr>
        <w:tab/>
        <w:t>NÁZEV VETERINÁRNÍHO LÉČIVÉHO PŘÍPRAVKU</w:t>
      </w:r>
    </w:p>
    <w:p w14:paraId="6B89A0AE" w14:textId="77777777" w:rsidR="0083169A" w:rsidRPr="00905B1B" w:rsidRDefault="0083169A" w:rsidP="00FE3EF9">
      <w:pPr>
        <w:rPr>
          <w:sz w:val="22"/>
          <w:szCs w:val="22"/>
        </w:rPr>
      </w:pPr>
    </w:p>
    <w:p w14:paraId="19E62B66" w14:textId="77777777" w:rsidR="0083169A" w:rsidRPr="00905B1B" w:rsidRDefault="0083169A" w:rsidP="00E44D63">
      <w:pPr>
        <w:tabs>
          <w:tab w:val="left" w:pos="709"/>
        </w:tabs>
        <w:jc w:val="both"/>
        <w:outlineLvl w:val="1"/>
        <w:rPr>
          <w:sz w:val="22"/>
          <w:szCs w:val="22"/>
        </w:rPr>
      </w:pPr>
      <w:r w:rsidRPr="00905B1B">
        <w:rPr>
          <w:sz w:val="22"/>
          <w:szCs w:val="22"/>
        </w:rPr>
        <w:t>Metacam 1,5 mg/ml perorální suspenze pro psy</w:t>
      </w:r>
    </w:p>
    <w:p w14:paraId="2E1BA905" w14:textId="77777777" w:rsidR="0083169A" w:rsidRPr="00905B1B" w:rsidRDefault="0083169A" w:rsidP="00FE3EF9">
      <w:pPr>
        <w:rPr>
          <w:sz w:val="22"/>
          <w:szCs w:val="22"/>
        </w:rPr>
      </w:pPr>
    </w:p>
    <w:p w14:paraId="762FEACC" w14:textId="77777777" w:rsidR="0083169A" w:rsidRPr="00905B1B" w:rsidRDefault="0083169A" w:rsidP="00FE3EF9">
      <w:pPr>
        <w:rPr>
          <w:sz w:val="22"/>
          <w:szCs w:val="22"/>
        </w:rPr>
      </w:pPr>
    </w:p>
    <w:p w14:paraId="274F86FA" w14:textId="77777777" w:rsidR="0083169A" w:rsidRPr="00905B1B" w:rsidRDefault="0083169A" w:rsidP="005B66F4">
      <w:pPr>
        <w:tabs>
          <w:tab w:val="left" w:pos="567"/>
        </w:tabs>
        <w:ind w:left="567" w:hanging="567"/>
        <w:rPr>
          <w:sz w:val="22"/>
          <w:szCs w:val="22"/>
        </w:rPr>
      </w:pPr>
      <w:r w:rsidRPr="00905B1B">
        <w:rPr>
          <w:b/>
          <w:sz w:val="22"/>
          <w:szCs w:val="22"/>
        </w:rPr>
        <w:t>2.</w:t>
      </w:r>
      <w:r w:rsidRPr="00905B1B">
        <w:rPr>
          <w:b/>
          <w:sz w:val="22"/>
          <w:szCs w:val="22"/>
        </w:rPr>
        <w:tab/>
        <w:t>KVALITATIVNÍ A KVANTITATIVNÍ SLOŽENÍ</w:t>
      </w:r>
    </w:p>
    <w:p w14:paraId="30F9E9D5" w14:textId="77777777" w:rsidR="0083169A" w:rsidRPr="00905B1B" w:rsidRDefault="0083169A" w:rsidP="00FE3EF9">
      <w:pPr>
        <w:rPr>
          <w:sz w:val="22"/>
          <w:szCs w:val="22"/>
        </w:rPr>
      </w:pPr>
    </w:p>
    <w:p w14:paraId="7E8C4F04" w14:textId="77777777" w:rsidR="0083169A" w:rsidRPr="00905B1B" w:rsidRDefault="00644E0C" w:rsidP="00FE3EF9">
      <w:pPr>
        <w:tabs>
          <w:tab w:val="left" w:pos="709"/>
        </w:tabs>
        <w:jc w:val="both"/>
        <w:rPr>
          <w:sz w:val="22"/>
          <w:szCs w:val="22"/>
        </w:rPr>
      </w:pPr>
      <w:r w:rsidRPr="00905B1B">
        <w:rPr>
          <w:sz w:val="22"/>
          <w:szCs w:val="22"/>
        </w:rPr>
        <w:t xml:space="preserve">Jeden </w:t>
      </w:r>
      <w:r w:rsidR="0083169A" w:rsidRPr="00905B1B">
        <w:rPr>
          <w:sz w:val="22"/>
          <w:szCs w:val="22"/>
        </w:rPr>
        <w:t>ml obsahuje:</w:t>
      </w:r>
    </w:p>
    <w:p w14:paraId="67C046F5" w14:textId="77777777" w:rsidR="0083169A" w:rsidRPr="00905B1B" w:rsidRDefault="0083169A" w:rsidP="00FE3EF9">
      <w:pPr>
        <w:rPr>
          <w:sz w:val="22"/>
          <w:szCs w:val="22"/>
        </w:rPr>
      </w:pPr>
    </w:p>
    <w:p w14:paraId="566F249B" w14:textId="77777777" w:rsidR="0083169A" w:rsidRPr="00905B1B" w:rsidRDefault="0083169A" w:rsidP="00FE3EF9">
      <w:pPr>
        <w:rPr>
          <w:b/>
          <w:sz w:val="22"/>
          <w:szCs w:val="22"/>
        </w:rPr>
      </w:pPr>
      <w:r w:rsidRPr="00905B1B">
        <w:rPr>
          <w:b/>
          <w:sz w:val="22"/>
          <w:szCs w:val="22"/>
        </w:rPr>
        <w:t>Léčivá látka:</w:t>
      </w:r>
    </w:p>
    <w:p w14:paraId="00DC34F7" w14:textId="77777777" w:rsidR="0083169A" w:rsidRPr="00905B1B" w:rsidRDefault="0083169A" w:rsidP="00A7144E">
      <w:pPr>
        <w:tabs>
          <w:tab w:val="left" w:pos="1985"/>
        </w:tabs>
        <w:jc w:val="both"/>
        <w:rPr>
          <w:sz w:val="22"/>
          <w:szCs w:val="22"/>
        </w:rPr>
      </w:pPr>
      <w:r w:rsidRPr="00905B1B">
        <w:rPr>
          <w:sz w:val="22"/>
          <w:szCs w:val="22"/>
        </w:rPr>
        <w:t>Meloxicamum</w:t>
      </w:r>
      <w:r w:rsidRPr="00905B1B">
        <w:rPr>
          <w:sz w:val="22"/>
          <w:szCs w:val="22"/>
        </w:rPr>
        <w:tab/>
        <w:t>1,5 mg</w:t>
      </w:r>
      <w:r w:rsidR="002A2342" w:rsidRPr="00905B1B">
        <w:rPr>
          <w:sz w:val="22"/>
          <w:szCs w:val="22"/>
        </w:rPr>
        <w:t xml:space="preserve"> </w:t>
      </w:r>
      <w:r w:rsidRPr="00905B1B">
        <w:rPr>
          <w:sz w:val="22"/>
          <w:szCs w:val="22"/>
        </w:rPr>
        <w:t>(ekvivalent k 0,05 mg na kapku)</w:t>
      </w:r>
    </w:p>
    <w:p w14:paraId="1AE8955D" w14:textId="77777777" w:rsidR="0083169A" w:rsidRPr="00905B1B" w:rsidRDefault="0083169A" w:rsidP="00FE3EF9">
      <w:pPr>
        <w:tabs>
          <w:tab w:val="left" w:pos="1701"/>
        </w:tabs>
        <w:rPr>
          <w:sz w:val="22"/>
          <w:szCs w:val="22"/>
        </w:rPr>
      </w:pPr>
    </w:p>
    <w:p w14:paraId="67B6DC03" w14:textId="77777777" w:rsidR="0083169A" w:rsidRPr="00905B1B" w:rsidRDefault="0083169A" w:rsidP="00FE3EF9">
      <w:pPr>
        <w:rPr>
          <w:b/>
          <w:sz w:val="22"/>
          <w:szCs w:val="22"/>
        </w:rPr>
      </w:pPr>
      <w:r w:rsidRPr="00905B1B">
        <w:rPr>
          <w:b/>
          <w:sz w:val="22"/>
          <w:szCs w:val="22"/>
        </w:rPr>
        <w:t>Pomocné látky:</w:t>
      </w:r>
    </w:p>
    <w:p w14:paraId="6D235284" w14:textId="77777777" w:rsidR="0083169A" w:rsidRPr="00905B1B" w:rsidRDefault="0083169A" w:rsidP="00A7144E">
      <w:pPr>
        <w:tabs>
          <w:tab w:val="left" w:pos="709"/>
          <w:tab w:val="left" w:pos="1985"/>
        </w:tabs>
        <w:jc w:val="both"/>
        <w:rPr>
          <w:sz w:val="22"/>
          <w:szCs w:val="22"/>
        </w:rPr>
      </w:pPr>
      <w:r w:rsidRPr="00905B1B">
        <w:rPr>
          <w:sz w:val="22"/>
          <w:szCs w:val="22"/>
        </w:rPr>
        <w:t xml:space="preserve">Benzoan sodný </w:t>
      </w:r>
      <w:r w:rsidRPr="00905B1B">
        <w:rPr>
          <w:sz w:val="22"/>
          <w:szCs w:val="22"/>
        </w:rPr>
        <w:tab/>
        <w:t>1,5 mg</w:t>
      </w:r>
      <w:r w:rsidR="002A2342" w:rsidRPr="00905B1B">
        <w:rPr>
          <w:sz w:val="22"/>
          <w:szCs w:val="22"/>
        </w:rPr>
        <w:t xml:space="preserve"> </w:t>
      </w:r>
      <w:r w:rsidRPr="00905B1B">
        <w:rPr>
          <w:sz w:val="22"/>
          <w:szCs w:val="22"/>
        </w:rPr>
        <w:t>(ekvivalent k 0,05 mg na kapku)</w:t>
      </w:r>
    </w:p>
    <w:p w14:paraId="7F217800" w14:textId="77777777" w:rsidR="0083169A" w:rsidRPr="00905B1B" w:rsidRDefault="0083169A" w:rsidP="00FE3EF9">
      <w:pPr>
        <w:rPr>
          <w:sz w:val="22"/>
          <w:szCs w:val="22"/>
        </w:rPr>
      </w:pPr>
    </w:p>
    <w:p w14:paraId="4205A77D" w14:textId="77777777" w:rsidR="0083169A" w:rsidRPr="00905B1B" w:rsidRDefault="00CF7C4C" w:rsidP="00FE3EF9">
      <w:pPr>
        <w:rPr>
          <w:sz w:val="22"/>
          <w:szCs w:val="22"/>
        </w:rPr>
      </w:pPr>
      <w:r w:rsidRPr="00905B1B">
        <w:rPr>
          <w:sz w:val="22"/>
          <w:szCs w:val="22"/>
        </w:rPr>
        <w:t xml:space="preserve">Úplný </w:t>
      </w:r>
      <w:r w:rsidR="0083169A" w:rsidRPr="00905B1B">
        <w:rPr>
          <w:sz w:val="22"/>
          <w:szCs w:val="22"/>
        </w:rPr>
        <w:t>seznam pomocných látek viz bod 6.1.</w:t>
      </w:r>
    </w:p>
    <w:p w14:paraId="6DF73A41" w14:textId="77777777" w:rsidR="0083169A" w:rsidRPr="00905B1B" w:rsidRDefault="0083169A" w:rsidP="00FE3EF9">
      <w:pPr>
        <w:rPr>
          <w:sz w:val="22"/>
          <w:szCs w:val="22"/>
        </w:rPr>
      </w:pPr>
    </w:p>
    <w:p w14:paraId="4082B345" w14:textId="77777777" w:rsidR="0083169A" w:rsidRPr="00905B1B" w:rsidRDefault="0083169A" w:rsidP="00FE3EF9">
      <w:pPr>
        <w:rPr>
          <w:sz w:val="22"/>
          <w:szCs w:val="22"/>
        </w:rPr>
      </w:pPr>
    </w:p>
    <w:p w14:paraId="71242805" w14:textId="77777777" w:rsidR="0083169A" w:rsidRPr="00905B1B" w:rsidRDefault="0083169A" w:rsidP="005B66F4">
      <w:pPr>
        <w:tabs>
          <w:tab w:val="left" w:pos="567"/>
        </w:tabs>
        <w:ind w:left="567" w:hanging="567"/>
        <w:rPr>
          <w:sz w:val="22"/>
          <w:szCs w:val="22"/>
        </w:rPr>
      </w:pPr>
      <w:r w:rsidRPr="00905B1B">
        <w:rPr>
          <w:b/>
          <w:sz w:val="22"/>
          <w:szCs w:val="22"/>
        </w:rPr>
        <w:t>3.</w:t>
      </w:r>
      <w:r w:rsidRPr="00905B1B">
        <w:rPr>
          <w:b/>
          <w:sz w:val="22"/>
          <w:szCs w:val="22"/>
        </w:rPr>
        <w:tab/>
        <w:t>LÉKOVÁ FORMA</w:t>
      </w:r>
    </w:p>
    <w:p w14:paraId="13202C60" w14:textId="77777777" w:rsidR="0083169A" w:rsidRPr="00905B1B" w:rsidRDefault="0083169A" w:rsidP="00FE3EF9">
      <w:pPr>
        <w:rPr>
          <w:sz w:val="22"/>
          <w:szCs w:val="22"/>
        </w:rPr>
      </w:pPr>
    </w:p>
    <w:p w14:paraId="5453095C" w14:textId="77777777" w:rsidR="0083169A" w:rsidRPr="00905B1B" w:rsidRDefault="0083169A" w:rsidP="00FE3EF9">
      <w:pPr>
        <w:tabs>
          <w:tab w:val="left" w:pos="709"/>
        </w:tabs>
        <w:jc w:val="both"/>
        <w:rPr>
          <w:sz w:val="22"/>
          <w:szCs w:val="22"/>
        </w:rPr>
      </w:pPr>
      <w:r w:rsidRPr="00905B1B">
        <w:rPr>
          <w:sz w:val="22"/>
          <w:szCs w:val="22"/>
        </w:rPr>
        <w:t>Perorální suspenze</w:t>
      </w:r>
      <w:r w:rsidR="007110D7" w:rsidRPr="00905B1B">
        <w:rPr>
          <w:sz w:val="22"/>
          <w:szCs w:val="22"/>
        </w:rPr>
        <w:t>.</w:t>
      </w:r>
    </w:p>
    <w:p w14:paraId="109AE7E4" w14:textId="77777777" w:rsidR="0083169A" w:rsidRPr="00905B1B" w:rsidRDefault="0083169A" w:rsidP="00FE3EF9">
      <w:pPr>
        <w:tabs>
          <w:tab w:val="left" w:pos="709"/>
        </w:tabs>
        <w:jc w:val="both"/>
        <w:rPr>
          <w:sz w:val="22"/>
          <w:szCs w:val="22"/>
        </w:rPr>
      </w:pPr>
      <w:bookmarkStart w:id="2" w:name="_Hlk505077617"/>
      <w:r w:rsidRPr="00905B1B">
        <w:rPr>
          <w:sz w:val="22"/>
          <w:szCs w:val="22"/>
        </w:rPr>
        <w:t xml:space="preserve">Nažloutlá </w:t>
      </w:r>
      <w:r w:rsidR="009910CE" w:rsidRPr="00905B1B">
        <w:rPr>
          <w:sz w:val="22"/>
          <w:szCs w:val="22"/>
        </w:rPr>
        <w:t xml:space="preserve">viskózní </w:t>
      </w:r>
      <w:r w:rsidRPr="00905B1B">
        <w:rPr>
          <w:sz w:val="22"/>
          <w:szCs w:val="22"/>
        </w:rPr>
        <w:t>perorální suspenze se zeleným nádechem.</w:t>
      </w:r>
      <w:bookmarkEnd w:id="2"/>
    </w:p>
    <w:p w14:paraId="21BEC4A9" w14:textId="77777777" w:rsidR="0083169A" w:rsidRPr="00905B1B" w:rsidRDefault="0083169A" w:rsidP="00FE3EF9">
      <w:pPr>
        <w:rPr>
          <w:sz w:val="22"/>
          <w:szCs w:val="22"/>
        </w:rPr>
      </w:pPr>
    </w:p>
    <w:p w14:paraId="2E8B4F07" w14:textId="77777777" w:rsidR="0083169A" w:rsidRPr="00905B1B" w:rsidRDefault="0083169A" w:rsidP="00FE3EF9">
      <w:pPr>
        <w:rPr>
          <w:b/>
          <w:sz w:val="22"/>
          <w:szCs w:val="22"/>
        </w:rPr>
      </w:pPr>
    </w:p>
    <w:p w14:paraId="31638BE5" w14:textId="77777777" w:rsidR="0083169A" w:rsidRPr="00905B1B" w:rsidRDefault="0083169A" w:rsidP="005B66F4">
      <w:pPr>
        <w:tabs>
          <w:tab w:val="left" w:pos="567"/>
        </w:tabs>
        <w:ind w:left="567" w:hanging="567"/>
        <w:rPr>
          <w:sz w:val="22"/>
          <w:szCs w:val="22"/>
        </w:rPr>
      </w:pPr>
      <w:r w:rsidRPr="00905B1B">
        <w:rPr>
          <w:b/>
          <w:sz w:val="22"/>
          <w:szCs w:val="22"/>
        </w:rPr>
        <w:t>4.</w:t>
      </w:r>
      <w:r w:rsidRPr="00905B1B">
        <w:rPr>
          <w:b/>
          <w:sz w:val="22"/>
          <w:szCs w:val="22"/>
        </w:rPr>
        <w:tab/>
        <w:t>KLINICKÉ ÚDAJE</w:t>
      </w:r>
    </w:p>
    <w:p w14:paraId="52FAAD8D" w14:textId="77777777" w:rsidR="0083169A" w:rsidRPr="00905B1B" w:rsidRDefault="0083169A" w:rsidP="00FE3EF9">
      <w:pPr>
        <w:rPr>
          <w:sz w:val="22"/>
          <w:szCs w:val="22"/>
        </w:rPr>
      </w:pPr>
    </w:p>
    <w:p w14:paraId="75E0E07F" w14:textId="77777777" w:rsidR="0083169A" w:rsidRPr="00905B1B" w:rsidRDefault="0083169A" w:rsidP="005B66F4">
      <w:pPr>
        <w:tabs>
          <w:tab w:val="left" w:pos="567"/>
        </w:tabs>
        <w:ind w:left="567" w:hanging="567"/>
        <w:rPr>
          <w:sz w:val="22"/>
          <w:szCs w:val="22"/>
        </w:rPr>
      </w:pPr>
      <w:r w:rsidRPr="00905B1B">
        <w:rPr>
          <w:b/>
          <w:sz w:val="22"/>
          <w:szCs w:val="22"/>
        </w:rPr>
        <w:t>4.1</w:t>
      </w:r>
      <w:r w:rsidRPr="00905B1B">
        <w:rPr>
          <w:b/>
          <w:sz w:val="22"/>
          <w:szCs w:val="22"/>
        </w:rPr>
        <w:tab/>
        <w:t>Cílové druhy zvířat</w:t>
      </w:r>
    </w:p>
    <w:p w14:paraId="4F116604" w14:textId="77777777" w:rsidR="0083169A" w:rsidRPr="00905B1B" w:rsidRDefault="0083169A" w:rsidP="00FE3EF9">
      <w:pPr>
        <w:rPr>
          <w:sz w:val="22"/>
          <w:szCs w:val="22"/>
        </w:rPr>
      </w:pPr>
    </w:p>
    <w:p w14:paraId="69838749" w14:textId="71FB002F" w:rsidR="0083169A" w:rsidRPr="00905B1B" w:rsidRDefault="0083169A" w:rsidP="00FE3EF9">
      <w:pPr>
        <w:rPr>
          <w:sz w:val="22"/>
          <w:szCs w:val="22"/>
        </w:rPr>
      </w:pPr>
      <w:r w:rsidRPr="00905B1B">
        <w:rPr>
          <w:sz w:val="22"/>
          <w:szCs w:val="22"/>
        </w:rPr>
        <w:t>Psi</w:t>
      </w:r>
    </w:p>
    <w:p w14:paraId="75E9E192" w14:textId="77777777" w:rsidR="0083169A" w:rsidRPr="00905B1B" w:rsidRDefault="0083169A" w:rsidP="00FE3EF9">
      <w:pPr>
        <w:rPr>
          <w:sz w:val="22"/>
          <w:szCs w:val="22"/>
        </w:rPr>
      </w:pPr>
    </w:p>
    <w:p w14:paraId="287F8704" w14:textId="77777777" w:rsidR="0083169A" w:rsidRPr="00905B1B" w:rsidRDefault="0083169A" w:rsidP="005B66F4">
      <w:pPr>
        <w:ind w:left="567" w:hanging="567"/>
        <w:rPr>
          <w:b/>
          <w:sz w:val="22"/>
          <w:szCs w:val="22"/>
        </w:rPr>
      </w:pPr>
      <w:r w:rsidRPr="00905B1B">
        <w:rPr>
          <w:b/>
          <w:sz w:val="22"/>
          <w:szCs w:val="22"/>
        </w:rPr>
        <w:t>4.2</w:t>
      </w:r>
      <w:r w:rsidRPr="00905B1B">
        <w:rPr>
          <w:b/>
          <w:sz w:val="22"/>
          <w:szCs w:val="22"/>
        </w:rPr>
        <w:tab/>
        <w:t>Indikace s upřesněním pro cílový druh zvířat</w:t>
      </w:r>
    </w:p>
    <w:p w14:paraId="3F6B6A5D" w14:textId="77777777" w:rsidR="0083169A" w:rsidRPr="00905B1B" w:rsidRDefault="0083169A" w:rsidP="00FE3EF9">
      <w:pPr>
        <w:rPr>
          <w:b/>
          <w:sz w:val="22"/>
          <w:szCs w:val="22"/>
        </w:rPr>
      </w:pPr>
    </w:p>
    <w:p w14:paraId="16DC3752" w14:textId="77777777" w:rsidR="0083169A" w:rsidRPr="00905B1B" w:rsidRDefault="0083169A" w:rsidP="00FE3EF9">
      <w:pPr>
        <w:tabs>
          <w:tab w:val="left" w:pos="709"/>
        </w:tabs>
        <w:rPr>
          <w:sz w:val="22"/>
          <w:szCs w:val="22"/>
        </w:rPr>
      </w:pPr>
      <w:r w:rsidRPr="00905B1B">
        <w:rPr>
          <w:sz w:val="22"/>
          <w:szCs w:val="22"/>
        </w:rPr>
        <w:t>Zmírnění zánětu a bolesti při akutních a chronických poruchách muskuloskeletálního systému</w:t>
      </w:r>
      <w:r w:rsidR="00644E0C" w:rsidRPr="00905B1B">
        <w:rPr>
          <w:sz w:val="22"/>
          <w:szCs w:val="22"/>
        </w:rPr>
        <w:t xml:space="preserve"> u psů</w:t>
      </w:r>
      <w:r w:rsidRPr="00905B1B">
        <w:rPr>
          <w:sz w:val="22"/>
          <w:szCs w:val="22"/>
        </w:rPr>
        <w:t>.</w:t>
      </w:r>
    </w:p>
    <w:p w14:paraId="19430DD9" w14:textId="77777777" w:rsidR="0083169A" w:rsidRPr="00905B1B" w:rsidRDefault="0083169A" w:rsidP="00FE3EF9">
      <w:pPr>
        <w:rPr>
          <w:sz w:val="22"/>
          <w:szCs w:val="22"/>
        </w:rPr>
      </w:pPr>
    </w:p>
    <w:p w14:paraId="3C76F521" w14:textId="77777777" w:rsidR="0083169A" w:rsidRPr="00905B1B" w:rsidRDefault="0083169A" w:rsidP="005B66F4">
      <w:pPr>
        <w:tabs>
          <w:tab w:val="left" w:pos="567"/>
        </w:tabs>
        <w:ind w:left="567" w:hanging="567"/>
        <w:rPr>
          <w:sz w:val="22"/>
          <w:szCs w:val="22"/>
        </w:rPr>
      </w:pPr>
      <w:r w:rsidRPr="00905B1B">
        <w:rPr>
          <w:b/>
          <w:sz w:val="22"/>
          <w:szCs w:val="22"/>
        </w:rPr>
        <w:t>4.3</w:t>
      </w:r>
      <w:r w:rsidRPr="00905B1B">
        <w:rPr>
          <w:b/>
          <w:sz w:val="22"/>
          <w:szCs w:val="22"/>
        </w:rPr>
        <w:tab/>
        <w:t>Kontraindikace</w:t>
      </w:r>
    </w:p>
    <w:p w14:paraId="3AA6CEC7" w14:textId="77777777" w:rsidR="0083169A" w:rsidRPr="00905B1B" w:rsidRDefault="0083169A" w:rsidP="00FE3EF9">
      <w:pPr>
        <w:rPr>
          <w:sz w:val="22"/>
          <w:szCs w:val="22"/>
        </w:rPr>
      </w:pPr>
    </w:p>
    <w:p w14:paraId="2C576F54" w14:textId="77777777" w:rsidR="0083169A" w:rsidRPr="00905B1B" w:rsidRDefault="0083169A" w:rsidP="00FE3EF9">
      <w:pPr>
        <w:rPr>
          <w:sz w:val="22"/>
          <w:szCs w:val="22"/>
        </w:rPr>
      </w:pPr>
      <w:r w:rsidRPr="00905B1B">
        <w:rPr>
          <w:sz w:val="22"/>
          <w:szCs w:val="22"/>
        </w:rPr>
        <w:t>Nepoužívat u březích nebo laktujících zvířat.</w:t>
      </w:r>
    </w:p>
    <w:p w14:paraId="3156A47C" w14:textId="77777777" w:rsidR="0083169A" w:rsidRPr="00905B1B" w:rsidRDefault="0083169A" w:rsidP="00FE3EF9">
      <w:pPr>
        <w:rPr>
          <w:sz w:val="22"/>
          <w:szCs w:val="22"/>
        </w:rPr>
      </w:pPr>
      <w:r w:rsidRPr="00905B1B">
        <w:rPr>
          <w:sz w:val="22"/>
          <w:szCs w:val="22"/>
        </w:rPr>
        <w:t xml:space="preserve">Nepoužívat u </w:t>
      </w:r>
      <w:r w:rsidR="00CF7C4C" w:rsidRPr="00905B1B">
        <w:rPr>
          <w:sz w:val="22"/>
          <w:szCs w:val="22"/>
        </w:rPr>
        <w:t xml:space="preserve">psů </w:t>
      </w:r>
      <w:r w:rsidRPr="00905B1B">
        <w:rPr>
          <w:sz w:val="22"/>
          <w:szCs w:val="22"/>
        </w:rPr>
        <w:t xml:space="preserve">trpících gastrointestinálními poruchami, jako jsou podráždění a hemoragie, s narušenými funkcemi jater, srdce nebo ledvin a onemocněním s krvácením. </w:t>
      </w:r>
    </w:p>
    <w:p w14:paraId="63F10103" w14:textId="645E955C" w:rsidR="0083169A" w:rsidRPr="00905B1B" w:rsidRDefault="0083169A" w:rsidP="00FE3EF9">
      <w:pPr>
        <w:rPr>
          <w:sz w:val="22"/>
          <w:szCs w:val="22"/>
        </w:rPr>
      </w:pPr>
      <w:r w:rsidRPr="00905B1B">
        <w:rPr>
          <w:sz w:val="22"/>
          <w:szCs w:val="22"/>
        </w:rPr>
        <w:t>Nepoužívat v případ</w:t>
      </w:r>
      <w:r w:rsidR="000120B1" w:rsidRPr="00905B1B">
        <w:rPr>
          <w:sz w:val="22"/>
          <w:szCs w:val="22"/>
        </w:rPr>
        <w:t>ech</w:t>
      </w:r>
      <w:r w:rsidRPr="00905B1B">
        <w:rPr>
          <w:sz w:val="22"/>
          <w:szCs w:val="22"/>
        </w:rPr>
        <w:t xml:space="preserve"> přecitlivělosti na léčivou látku, nebo na některou z pomocných látek.</w:t>
      </w:r>
    </w:p>
    <w:p w14:paraId="2FC0B35F" w14:textId="77777777" w:rsidR="0083169A" w:rsidRPr="00905B1B" w:rsidRDefault="0083169A" w:rsidP="00FE3EF9">
      <w:pPr>
        <w:rPr>
          <w:sz w:val="22"/>
          <w:szCs w:val="22"/>
        </w:rPr>
      </w:pPr>
      <w:r w:rsidRPr="00905B1B">
        <w:rPr>
          <w:sz w:val="22"/>
          <w:szCs w:val="22"/>
        </w:rPr>
        <w:t>Nepoužívat u psů mladších 6 týdnů.</w:t>
      </w:r>
    </w:p>
    <w:p w14:paraId="0EAE10D7" w14:textId="77777777" w:rsidR="0083169A" w:rsidRPr="00905B1B" w:rsidRDefault="0083169A" w:rsidP="00FE3EF9">
      <w:pPr>
        <w:rPr>
          <w:sz w:val="22"/>
          <w:szCs w:val="22"/>
        </w:rPr>
      </w:pPr>
    </w:p>
    <w:p w14:paraId="46C8CCF7" w14:textId="77777777" w:rsidR="0083169A" w:rsidRPr="00905B1B" w:rsidRDefault="0083169A" w:rsidP="00FE3EF9">
      <w:pPr>
        <w:tabs>
          <w:tab w:val="left" w:pos="567"/>
        </w:tabs>
        <w:rPr>
          <w:sz w:val="22"/>
          <w:szCs w:val="22"/>
        </w:rPr>
      </w:pPr>
      <w:r w:rsidRPr="00905B1B">
        <w:rPr>
          <w:b/>
          <w:sz w:val="22"/>
          <w:szCs w:val="22"/>
        </w:rPr>
        <w:t>4.4</w:t>
      </w:r>
      <w:r w:rsidRPr="00905B1B">
        <w:rPr>
          <w:b/>
          <w:sz w:val="22"/>
          <w:szCs w:val="22"/>
        </w:rPr>
        <w:tab/>
        <w:t>Zvláštní upozornění</w:t>
      </w:r>
      <w:r w:rsidR="000120B1" w:rsidRPr="00905B1B">
        <w:rPr>
          <w:b/>
          <w:sz w:val="22"/>
          <w:szCs w:val="22"/>
        </w:rPr>
        <w:t xml:space="preserve"> pro každý cílový druh</w:t>
      </w:r>
    </w:p>
    <w:p w14:paraId="206BF6CD" w14:textId="77777777" w:rsidR="0083169A" w:rsidRPr="00905B1B" w:rsidRDefault="0083169A" w:rsidP="00FE3EF9">
      <w:pPr>
        <w:rPr>
          <w:sz w:val="22"/>
          <w:szCs w:val="22"/>
        </w:rPr>
      </w:pPr>
    </w:p>
    <w:p w14:paraId="68E7CC7E" w14:textId="77777777" w:rsidR="0083169A" w:rsidRPr="00905B1B" w:rsidRDefault="0083169A" w:rsidP="00FE3EF9">
      <w:pPr>
        <w:rPr>
          <w:sz w:val="22"/>
          <w:szCs w:val="22"/>
        </w:rPr>
      </w:pPr>
      <w:r w:rsidRPr="00905B1B">
        <w:rPr>
          <w:sz w:val="22"/>
          <w:szCs w:val="22"/>
        </w:rPr>
        <w:t>Nejsou.</w:t>
      </w:r>
    </w:p>
    <w:p w14:paraId="1F9CFC8E" w14:textId="77777777" w:rsidR="0083169A" w:rsidRPr="00905B1B" w:rsidRDefault="0083169A" w:rsidP="00FE3EF9">
      <w:pPr>
        <w:rPr>
          <w:sz w:val="22"/>
          <w:szCs w:val="22"/>
        </w:rPr>
      </w:pPr>
    </w:p>
    <w:p w14:paraId="649193F3" w14:textId="77777777" w:rsidR="0083169A" w:rsidRPr="00905B1B" w:rsidRDefault="0083169A" w:rsidP="00FE3EF9">
      <w:pPr>
        <w:tabs>
          <w:tab w:val="left" w:pos="567"/>
        </w:tabs>
        <w:rPr>
          <w:sz w:val="22"/>
          <w:szCs w:val="22"/>
        </w:rPr>
      </w:pPr>
      <w:r w:rsidRPr="00905B1B">
        <w:rPr>
          <w:b/>
          <w:sz w:val="22"/>
          <w:szCs w:val="22"/>
        </w:rPr>
        <w:t>4.5</w:t>
      </w:r>
      <w:r w:rsidRPr="00905B1B">
        <w:rPr>
          <w:b/>
          <w:sz w:val="22"/>
          <w:szCs w:val="22"/>
        </w:rPr>
        <w:tab/>
        <w:t>Zvláštní opatření pro použití</w:t>
      </w:r>
    </w:p>
    <w:p w14:paraId="3FE5AC3E" w14:textId="77777777" w:rsidR="0083169A" w:rsidRPr="00905B1B" w:rsidRDefault="0083169A" w:rsidP="00FE3EF9">
      <w:pPr>
        <w:rPr>
          <w:sz w:val="22"/>
          <w:szCs w:val="22"/>
        </w:rPr>
      </w:pPr>
    </w:p>
    <w:p w14:paraId="690D8DA1" w14:textId="77777777" w:rsidR="0083169A" w:rsidRPr="00905B1B" w:rsidRDefault="0083169A" w:rsidP="00FE3EF9">
      <w:pPr>
        <w:rPr>
          <w:sz w:val="22"/>
          <w:szCs w:val="22"/>
          <w:u w:val="single"/>
        </w:rPr>
      </w:pPr>
      <w:r w:rsidRPr="00905B1B">
        <w:rPr>
          <w:sz w:val="22"/>
          <w:szCs w:val="22"/>
          <w:u w:val="single"/>
        </w:rPr>
        <w:t>Zvláštní opatření pro použití u zvířat</w:t>
      </w:r>
    </w:p>
    <w:p w14:paraId="47FF41CA" w14:textId="77777777" w:rsidR="0083169A" w:rsidRPr="00905B1B" w:rsidRDefault="0083169A" w:rsidP="00FE3EF9">
      <w:pPr>
        <w:rPr>
          <w:sz w:val="22"/>
          <w:szCs w:val="22"/>
        </w:rPr>
      </w:pPr>
      <w:r w:rsidRPr="00905B1B">
        <w:rPr>
          <w:sz w:val="22"/>
          <w:szCs w:val="22"/>
        </w:rPr>
        <w:t>Nepoužívat u dehydratovaných, hypovolemických nebo hypotenzních zvířat, protože je zde potenciální riziko renální toxicity.</w:t>
      </w:r>
    </w:p>
    <w:p w14:paraId="268BB63B" w14:textId="77777777" w:rsidR="007C2A15" w:rsidRPr="00905B1B" w:rsidRDefault="00DC641C" w:rsidP="00FE3EF9">
      <w:pPr>
        <w:rPr>
          <w:sz w:val="22"/>
          <w:szCs w:val="22"/>
        </w:rPr>
      </w:pPr>
      <w:r w:rsidRPr="00905B1B">
        <w:rPr>
          <w:sz w:val="22"/>
          <w:szCs w:val="22"/>
        </w:rPr>
        <w:t xml:space="preserve">Tento </w:t>
      </w:r>
      <w:r w:rsidR="0095316B" w:rsidRPr="00905B1B">
        <w:rPr>
          <w:sz w:val="22"/>
          <w:szCs w:val="22"/>
        </w:rPr>
        <w:t xml:space="preserve">přípravek </w:t>
      </w:r>
      <w:r w:rsidRPr="00905B1B">
        <w:rPr>
          <w:sz w:val="22"/>
          <w:szCs w:val="22"/>
        </w:rPr>
        <w:t>je určen pro psy a nesmí být podáván kočkám, pro</w:t>
      </w:r>
      <w:r w:rsidR="00464BEA" w:rsidRPr="00905B1B">
        <w:rPr>
          <w:sz w:val="22"/>
          <w:szCs w:val="22"/>
        </w:rPr>
        <w:t>tože není</w:t>
      </w:r>
      <w:r w:rsidRPr="00905B1B">
        <w:rPr>
          <w:sz w:val="22"/>
          <w:szCs w:val="22"/>
        </w:rPr>
        <w:t xml:space="preserve"> vhodný pr</w:t>
      </w:r>
      <w:r w:rsidR="00464BEA" w:rsidRPr="00905B1B">
        <w:rPr>
          <w:sz w:val="22"/>
          <w:szCs w:val="22"/>
        </w:rPr>
        <w:t>o tento druh zvířat. Pro</w:t>
      </w:r>
      <w:r w:rsidRPr="00905B1B">
        <w:rPr>
          <w:sz w:val="22"/>
          <w:szCs w:val="22"/>
        </w:rPr>
        <w:t xml:space="preserve"> </w:t>
      </w:r>
      <w:r w:rsidR="00464BEA" w:rsidRPr="00905B1B">
        <w:rPr>
          <w:sz w:val="22"/>
          <w:szCs w:val="22"/>
        </w:rPr>
        <w:t>kočky je určen Metacam 0,5 mg/ml perorální suspenze</w:t>
      </w:r>
      <w:r w:rsidR="00C30A59" w:rsidRPr="00905B1B">
        <w:rPr>
          <w:sz w:val="22"/>
          <w:szCs w:val="22"/>
        </w:rPr>
        <w:t xml:space="preserve"> pro kočky</w:t>
      </w:r>
      <w:r w:rsidRPr="00905B1B">
        <w:rPr>
          <w:sz w:val="22"/>
          <w:szCs w:val="22"/>
        </w:rPr>
        <w:t>.</w:t>
      </w:r>
    </w:p>
    <w:p w14:paraId="58DAB2B9" w14:textId="77777777" w:rsidR="00DC641C" w:rsidRPr="00905B1B" w:rsidRDefault="00DC641C" w:rsidP="00FE3EF9">
      <w:pPr>
        <w:rPr>
          <w:sz w:val="22"/>
          <w:szCs w:val="22"/>
        </w:rPr>
      </w:pPr>
    </w:p>
    <w:p w14:paraId="59075360" w14:textId="77777777" w:rsidR="0083169A" w:rsidRPr="00905B1B" w:rsidRDefault="0083169A" w:rsidP="00F82A59">
      <w:pPr>
        <w:rPr>
          <w:sz w:val="22"/>
          <w:szCs w:val="22"/>
          <w:u w:val="single"/>
        </w:rPr>
      </w:pPr>
      <w:r w:rsidRPr="00905B1B">
        <w:rPr>
          <w:sz w:val="22"/>
          <w:szCs w:val="22"/>
          <w:u w:val="single"/>
        </w:rPr>
        <w:t>Zvláštní opatření určené osobám, které podávají veterinární léčivý přípravek zvířatům</w:t>
      </w:r>
    </w:p>
    <w:p w14:paraId="0916607F" w14:textId="04A1E256" w:rsidR="0083169A" w:rsidRPr="00905B1B" w:rsidRDefault="0083169A" w:rsidP="00FE3EF9">
      <w:pPr>
        <w:rPr>
          <w:sz w:val="22"/>
          <w:szCs w:val="22"/>
        </w:rPr>
      </w:pPr>
      <w:r w:rsidRPr="00905B1B">
        <w:rPr>
          <w:sz w:val="22"/>
          <w:szCs w:val="22"/>
        </w:rPr>
        <w:t xml:space="preserve">Lidé se známou přecitlivělostí na </w:t>
      </w:r>
      <w:r w:rsidR="00644E0C" w:rsidRPr="00905B1B">
        <w:rPr>
          <w:sz w:val="22"/>
          <w:szCs w:val="22"/>
        </w:rPr>
        <w:t xml:space="preserve">nesteroidní protizánětlivé </w:t>
      </w:r>
      <w:r w:rsidR="00355F7A" w:rsidRPr="00905B1B">
        <w:rPr>
          <w:sz w:val="22"/>
          <w:szCs w:val="22"/>
        </w:rPr>
        <w:t>přípravky</w:t>
      </w:r>
      <w:r w:rsidR="00644E0C" w:rsidRPr="00905B1B">
        <w:rPr>
          <w:sz w:val="22"/>
          <w:szCs w:val="22"/>
        </w:rPr>
        <w:t xml:space="preserve"> (</w:t>
      </w:r>
      <w:r w:rsidRPr="00905B1B">
        <w:rPr>
          <w:sz w:val="22"/>
          <w:szCs w:val="22"/>
        </w:rPr>
        <w:t>NSAID</w:t>
      </w:r>
      <w:r w:rsidR="00644E0C" w:rsidRPr="00905B1B">
        <w:rPr>
          <w:sz w:val="22"/>
          <w:szCs w:val="22"/>
        </w:rPr>
        <w:t>)</w:t>
      </w:r>
      <w:r w:rsidRPr="00905B1B">
        <w:rPr>
          <w:sz w:val="22"/>
          <w:szCs w:val="22"/>
        </w:rPr>
        <w:t xml:space="preserve"> by se měli vyhnout kontaktu s veterinárním léčivým přípravkem.</w:t>
      </w:r>
    </w:p>
    <w:p w14:paraId="3A809AB7" w14:textId="055ABC1E" w:rsidR="0083169A" w:rsidRPr="00905B1B" w:rsidRDefault="0083169A" w:rsidP="00FE3EF9">
      <w:pPr>
        <w:rPr>
          <w:sz w:val="22"/>
          <w:szCs w:val="22"/>
        </w:rPr>
      </w:pPr>
      <w:r w:rsidRPr="00905B1B">
        <w:rPr>
          <w:sz w:val="22"/>
          <w:szCs w:val="22"/>
        </w:rPr>
        <w:lastRenderedPageBreak/>
        <w:t>V případě náhodného pozření vyhledejte ihned lékařskou pomoc a ukažte příbalovou informaci nebo etiketu praktickému lékaři.</w:t>
      </w:r>
    </w:p>
    <w:p w14:paraId="04EF8E90" w14:textId="2EC0749C" w:rsidR="00530BA7" w:rsidRPr="00905B1B" w:rsidRDefault="00530BA7" w:rsidP="00FE3EF9">
      <w:pPr>
        <w:rPr>
          <w:sz w:val="22"/>
          <w:szCs w:val="22"/>
        </w:rPr>
      </w:pPr>
      <w:r w:rsidRPr="00905B1B">
        <w:rPr>
          <w:sz w:val="22"/>
          <w:szCs w:val="22"/>
        </w:rPr>
        <w:t>Tento přípravek může způsobit podráždění očí. Při zasažení očí je ihned důkladně vypláchněte vodou.</w:t>
      </w:r>
    </w:p>
    <w:p w14:paraId="72BC2942" w14:textId="77777777" w:rsidR="0083169A" w:rsidRPr="00905B1B" w:rsidRDefault="0083169A" w:rsidP="00FE3EF9">
      <w:pPr>
        <w:rPr>
          <w:sz w:val="22"/>
          <w:szCs w:val="22"/>
        </w:rPr>
      </w:pPr>
    </w:p>
    <w:p w14:paraId="3787AD75" w14:textId="77777777" w:rsidR="0083169A" w:rsidRPr="00905B1B" w:rsidRDefault="0083169A" w:rsidP="005B66F4">
      <w:pPr>
        <w:tabs>
          <w:tab w:val="left" w:pos="567"/>
        </w:tabs>
        <w:ind w:left="567" w:hanging="567"/>
        <w:rPr>
          <w:sz w:val="22"/>
          <w:szCs w:val="22"/>
        </w:rPr>
      </w:pPr>
      <w:r w:rsidRPr="00905B1B">
        <w:rPr>
          <w:b/>
          <w:sz w:val="22"/>
          <w:szCs w:val="22"/>
        </w:rPr>
        <w:t>4.6</w:t>
      </w:r>
      <w:r w:rsidRPr="00905B1B">
        <w:rPr>
          <w:b/>
          <w:sz w:val="22"/>
          <w:szCs w:val="22"/>
        </w:rPr>
        <w:tab/>
        <w:t>Nežádoucí účinky (frekvence a závažnost)</w:t>
      </w:r>
    </w:p>
    <w:p w14:paraId="6B162B4E" w14:textId="77777777" w:rsidR="0083169A" w:rsidRPr="00905B1B" w:rsidRDefault="0083169A" w:rsidP="00FE3EF9">
      <w:pPr>
        <w:rPr>
          <w:sz w:val="22"/>
          <w:szCs w:val="22"/>
        </w:rPr>
      </w:pPr>
    </w:p>
    <w:p w14:paraId="78EFADFD" w14:textId="24A215A8" w:rsidR="004E586A" w:rsidRPr="00905B1B" w:rsidRDefault="00160E27" w:rsidP="00FE3EF9">
      <w:pPr>
        <w:tabs>
          <w:tab w:val="left" w:pos="0"/>
        </w:tabs>
        <w:rPr>
          <w:sz w:val="22"/>
          <w:szCs w:val="22"/>
        </w:rPr>
      </w:pPr>
      <w:r w:rsidRPr="00905B1B">
        <w:rPr>
          <w:sz w:val="22"/>
          <w:szCs w:val="22"/>
        </w:rPr>
        <w:t>V rámci sledování</w:t>
      </w:r>
      <w:r w:rsidR="00530BA7" w:rsidRPr="00905B1B">
        <w:rPr>
          <w:sz w:val="22"/>
          <w:szCs w:val="22"/>
        </w:rPr>
        <w:t xml:space="preserve"> bezpečnost</w:t>
      </w:r>
      <w:r w:rsidRPr="00905B1B">
        <w:rPr>
          <w:sz w:val="22"/>
          <w:szCs w:val="22"/>
        </w:rPr>
        <w:t xml:space="preserve">i </w:t>
      </w:r>
      <w:r w:rsidR="00530BA7" w:rsidRPr="00905B1B">
        <w:rPr>
          <w:sz w:val="22"/>
          <w:szCs w:val="22"/>
        </w:rPr>
        <w:t xml:space="preserve">po uvedení na trh byly velmi vzácně hlášeny </w:t>
      </w:r>
      <w:r w:rsidR="0083169A" w:rsidRPr="00905B1B">
        <w:rPr>
          <w:sz w:val="22"/>
          <w:szCs w:val="22"/>
        </w:rPr>
        <w:t xml:space="preserve">nežádoucí reakce </w:t>
      </w:r>
      <w:r w:rsidR="00D43A94" w:rsidRPr="00905B1B">
        <w:rPr>
          <w:sz w:val="22"/>
          <w:szCs w:val="22"/>
        </w:rPr>
        <w:t>typické pro</w:t>
      </w:r>
      <w:r w:rsidR="0083169A" w:rsidRPr="00905B1B">
        <w:rPr>
          <w:sz w:val="22"/>
          <w:szCs w:val="22"/>
        </w:rPr>
        <w:t xml:space="preserve"> </w:t>
      </w:r>
      <w:r w:rsidR="00AA6437" w:rsidRPr="00905B1B">
        <w:rPr>
          <w:sz w:val="22"/>
          <w:szCs w:val="22"/>
        </w:rPr>
        <w:t>NSAID</w:t>
      </w:r>
      <w:r w:rsidR="0083169A" w:rsidRPr="00905B1B">
        <w:rPr>
          <w:sz w:val="22"/>
          <w:szCs w:val="22"/>
        </w:rPr>
        <w:t>, jako jsou ztráta chuti k příjmu potravy, zvracení, diarea, skrytá krev v</w:t>
      </w:r>
      <w:r w:rsidR="00FE3B10" w:rsidRPr="00905B1B">
        <w:rPr>
          <w:sz w:val="22"/>
          <w:szCs w:val="22"/>
        </w:rPr>
        <w:t xml:space="preserve"> </w:t>
      </w:r>
      <w:r w:rsidR="0083169A" w:rsidRPr="00905B1B">
        <w:rPr>
          <w:sz w:val="22"/>
          <w:szCs w:val="22"/>
        </w:rPr>
        <w:t>trusu</w:t>
      </w:r>
      <w:r w:rsidR="00464BEA" w:rsidRPr="00905B1B">
        <w:rPr>
          <w:sz w:val="22"/>
          <w:szCs w:val="22"/>
        </w:rPr>
        <w:t>,</w:t>
      </w:r>
      <w:r w:rsidR="0083169A" w:rsidRPr="00905B1B">
        <w:rPr>
          <w:sz w:val="22"/>
          <w:szCs w:val="22"/>
        </w:rPr>
        <w:t xml:space="preserve"> skleslost</w:t>
      </w:r>
      <w:r w:rsidR="00DF2EB5" w:rsidRPr="00905B1B">
        <w:rPr>
          <w:sz w:val="22"/>
          <w:szCs w:val="22"/>
        </w:rPr>
        <w:t>,</w:t>
      </w:r>
      <w:r w:rsidR="00464BEA" w:rsidRPr="00905B1B">
        <w:rPr>
          <w:sz w:val="22"/>
          <w:szCs w:val="22"/>
        </w:rPr>
        <w:t xml:space="preserve"> </w:t>
      </w:r>
      <w:r w:rsidR="00B637D3" w:rsidRPr="00905B1B">
        <w:rPr>
          <w:sz w:val="22"/>
          <w:szCs w:val="22"/>
        </w:rPr>
        <w:t>selhání ledvin</w:t>
      </w:r>
      <w:r w:rsidR="00B0315E" w:rsidRPr="00905B1B">
        <w:rPr>
          <w:sz w:val="22"/>
          <w:szCs w:val="22"/>
        </w:rPr>
        <w:t xml:space="preserve">. </w:t>
      </w:r>
      <w:r w:rsidR="00CB63C8" w:rsidRPr="00905B1B">
        <w:rPr>
          <w:sz w:val="22"/>
          <w:szCs w:val="22"/>
        </w:rPr>
        <w:t xml:space="preserve"> </w:t>
      </w:r>
    </w:p>
    <w:p w14:paraId="4C884C51" w14:textId="36172FE5" w:rsidR="00DF2EB5" w:rsidRPr="00905B1B" w:rsidRDefault="00160E27" w:rsidP="00FE3EF9">
      <w:pPr>
        <w:tabs>
          <w:tab w:val="left" w:pos="0"/>
        </w:tabs>
        <w:rPr>
          <w:sz w:val="22"/>
          <w:szCs w:val="22"/>
        </w:rPr>
      </w:pPr>
      <w:r w:rsidRPr="00905B1B">
        <w:rPr>
          <w:sz w:val="22"/>
          <w:szCs w:val="22"/>
        </w:rPr>
        <w:t xml:space="preserve">V rámci sledování </w:t>
      </w:r>
      <w:r w:rsidR="00CB63C8" w:rsidRPr="00905B1B">
        <w:rPr>
          <w:sz w:val="22"/>
          <w:szCs w:val="22"/>
        </w:rPr>
        <w:t>bezpečnost</w:t>
      </w:r>
      <w:r w:rsidRPr="00905B1B">
        <w:rPr>
          <w:sz w:val="22"/>
          <w:szCs w:val="22"/>
        </w:rPr>
        <w:t xml:space="preserve">i </w:t>
      </w:r>
      <w:r w:rsidR="00CB63C8" w:rsidRPr="00905B1B">
        <w:rPr>
          <w:sz w:val="22"/>
          <w:szCs w:val="22"/>
        </w:rPr>
        <w:t>po uvedení na trh byly v</w:t>
      </w:r>
      <w:r w:rsidR="00A10B5A" w:rsidRPr="00905B1B">
        <w:rPr>
          <w:sz w:val="22"/>
          <w:szCs w:val="22"/>
        </w:rPr>
        <w:t>e</w:t>
      </w:r>
      <w:r w:rsidR="00B0315E" w:rsidRPr="00905B1B">
        <w:rPr>
          <w:sz w:val="22"/>
          <w:szCs w:val="22"/>
        </w:rPr>
        <w:t>lmi vzácn</w:t>
      </w:r>
      <w:r w:rsidR="00530BA7" w:rsidRPr="00905B1B">
        <w:rPr>
          <w:sz w:val="22"/>
          <w:szCs w:val="22"/>
        </w:rPr>
        <w:t>ě</w:t>
      </w:r>
      <w:r w:rsidRPr="00905B1B">
        <w:rPr>
          <w:sz w:val="22"/>
          <w:szCs w:val="22"/>
        </w:rPr>
        <w:t xml:space="preserve"> </w:t>
      </w:r>
      <w:r w:rsidR="004E586A" w:rsidRPr="00905B1B">
        <w:rPr>
          <w:sz w:val="22"/>
          <w:szCs w:val="22"/>
        </w:rPr>
        <w:t>hlášeny</w:t>
      </w:r>
      <w:r w:rsidR="00B0315E" w:rsidRPr="00905B1B">
        <w:rPr>
          <w:sz w:val="22"/>
          <w:szCs w:val="22"/>
        </w:rPr>
        <w:t xml:space="preserve"> </w:t>
      </w:r>
      <w:r w:rsidR="00DF2EB5" w:rsidRPr="00905B1B">
        <w:rPr>
          <w:sz w:val="22"/>
          <w:szCs w:val="22"/>
        </w:rPr>
        <w:t xml:space="preserve">hemoragický průjem, </w:t>
      </w:r>
      <w:r w:rsidR="00DF2EB5" w:rsidRPr="00905B1B">
        <w:rPr>
          <w:rStyle w:val="hps"/>
          <w:sz w:val="22"/>
          <w:szCs w:val="22"/>
        </w:rPr>
        <w:t>hemateméza</w:t>
      </w:r>
      <w:r w:rsidR="00DF2EB5" w:rsidRPr="00905B1B">
        <w:rPr>
          <w:sz w:val="22"/>
          <w:szCs w:val="22"/>
        </w:rPr>
        <w:t xml:space="preserve">, gastrointestinální ulcerace a </w:t>
      </w:r>
      <w:r w:rsidR="00DF2EB5" w:rsidRPr="00905B1B">
        <w:rPr>
          <w:sz w:val="22"/>
          <w:szCs w:val="22"/>
          <w:lang w:eastAsia="sk-SK"/>
        </w:rPr>
        <w:t xml:space="preserve">zvýšení </w:t>
      </w:r>
      <w:r w:rsidR="00E40A94" w:rsidRPr="00905B1B">
        <w:rPr>
          <w:sz w:val="22"/>
          <w:szCs w:val="22"/>
          <w:lang w:eastAsia="sk-SK"/>
        </w:rPr>
        <w:t xml:space="preserve">hodnot </w:t>
      </w:r>
      <w:r w:rsidR="00DF2EB5" w:rsidRPr="00905B1B">
        <w:rPr>
          <w:sz w:val="22"/>
          <w:szCs w:val="22"/>
          <w:lang w:eastAsia="sk-SK"/>
        </w:rPr>
        <w:t>jaterních enzymů</w:t>
      </w:r>
      <w:r w:rsidR="0083169A" w:rsidRPr="00905B1B">
        <w:rPr>
          <w:sz w:val="22"/>
          <w:szCs w:val="22"/>
        </w:rPr>
        <w:t xml:space="preserve">. </w:t>
      </w:r>
    </w:p>
    <w:p w14:paraId="23E4985E" w14:textId="77777777" w:rsidR="00DF2EB5" w:rsidRPr="00905B1B" w:rsidRDefault="00DF2EB5" w:rsidP="00FE3EF9">
      <w:pPr>
        <w:tabs>
          <w:tab w:val="left" w:pos="0"/>
        </w:tabs>
        <w:rPr>
          <w:sz w:val="22"/>
          <w:szCs w:val="22"/>
        </w:rPr>
      </w:pPr>
    </w:p>
    <w:p w14:paraId="13B618EE" w14:textId="77777777" w:rsidR="0083169A" w:rsidRPr="00905B1B" w:rsidRDefault="0083169A" w:rsidP="00FE3EF9">
      <w:pPr>
        <w:tabs>
          <w:tab w:val="left" w:pos="0"/>
        </w:tabs>
        <w:rPr>
          <w:sz w:val="22"/>
          <w:szCs w:val="22"/>
        </w:rPr>
      </w:pPr>
      <w:r w:rsidRPr="00905B1B">
        <w:rPr>
          <w:sz w:val="22"/>
          <w:szCs w:val="22"/>
        </w:rPr>
        <w:t>Tyto vedlejší účinky se objevují obvykle v průběhu prvního týdne léčby</w:t>
      </w:r>
      <w:r w:rsidR="00464BEA" w:rsidRPr="00905B1B">
        <w:rPr>
          <w:sz w:val="22"/>
          <w:szCs w:val="22"/>
        </w:rPr>
        <w:t>,</w:t>
      </w:r>
      <w:r w:rsidRPr="00905B1B">
        <w:rPr>
          <w:sz w:val="22"/>
          <w:szCs w:val="22"/>
        </w:rPr>
        <w:t xml:space="preserve"> jsou ve většině případů přechodné</w:t>
      </w:r>
      <w:r w:rsidR="00C11901" w:rsidRPr="00905B1B">
        <w:rPr>
          <w:sz w:val="22"/>
          <w:szCs w:val="22"/>
        </w:rPr>
        <w:t>,</w:t>
      </w:r>
      <w:r w:rsidRPr="00905B1B">
        <w:rPr>
          <w:sz w:val="22"/>
          <w:szCs w:val="22"/>
        </w:rPr>
        <w:t xml:space="preserve"> vymizí po ukončení léčby</w:t>
      </w:r>
      <w:r w:rsidR="00C11901" w:rsidRPr="00905B1B">
        <w:rPr>
          <w:sz w:val="22"/>
          <w:szCs w:val="22"/>
        </w:rPr>
        <w:t xml:space="preserve"> </w:t>
      </w:r>
      <w:r w:rsidRPr="00905B1B">
        <w:rPr>
          <w:sz w:val="22"/>
          <w:szCs w:val="22"/>
        </w:rPr>
        <w:t>a jen ve velmi vzácných případech mohou být vážné nebo i fatální.</w:t>
      </w:r>
    </w:p>
    <w:p w14:paraId="4BE72093" w14:textId="77777777" w:rsidR="00DF2EB5" w:rsidRPr="00905B1B" w:rsidRDefault="00DF2EB5" w:rsidP="00FE3EF9">
      <w:pPr>
        <w:tabs>
          <w:tab w:val="left" w:pos="0"/>
        </w:tabs>
        <w:rPr>
          <w:sz w:val="22"/>
          <w:szCs w:val="22"/>
        </w:rPr>
      </w:pPr>
    </w:p>
    <w:p w14:paraId="7CD9977E" w14:textId="77777777" w:rsidR="0083169A" w:rsidRPr="00905B1B" w:rsidRDefault="00DF2EB5" w:rsidP="00FE3EF9">
      <w:pPr>
        <w:rPr>
          <w:sz w:val="22"/>
          <w:szCs w:val="22"/>
        </w:rPr>
      </w:pPr>
      <w:r w:rsidRPr="00905B1B">
        <w:rPr>
          <w:sz w:val="22"/>
          <w:szCs w:val="22"/>
        </w:rPr>
        <w:t>Dojde-li k nežádoucím reakcím, je nutno léčbu přerušit a poradit se s veterinárním lékařem.</w:t>
      </w:r>
    </w:p>
    <w:p w14:paraId="4295B2C9" w14:textId="77777777" w:rsidR="007F02AF" w:rsidRPr="00905B1B" w:rsidRDefault="007F02AF" w:rsidP="007F02AF">
      <w:pPr>
        <w:rPr>
          <w:sz w:val="22"/>
          <w:szCs w:val="22"/>
        </w:rPr>
      </w:pPr>
    </w:p>
    <w:p w14:paraId="03F8A629" w14:textId="77777777" w:rsidR="007F02AF" w:rsidRPr="00905B1B" w:rsidRDefault="007F02AF" w:rsidP="007F02AF">
      <w:pPr>
        <w:rPr>
          <w:sz w:val="22"/>
          <w:szCs w:val="22"/>
        </w:rPr>
      </w:pPr>
      <w:r w:rsidRPr="00905B1B">
        <w:rPr>
          <w:sz w:val="22"/>
          <w:szCs w:val="22"/>
        </w:rPr>
        <w:t>Četnost nežádoucích účinků je charakterizována podle následujících pravidel:</w:t>
      </w:r>
    </w:p>
    <w:p w14:paraId="6D02CFB4" w14:textId="0482EA5B" w:rsidR="00A7144E" w:rsidRPr="00905B1B" w:rsidRDefault="00A7144E" w:rsidP="00A7144E">
      <w:pPr>
        <w:ind w:left="567" w:hanging="567"/>
        <w:rPr>
          <w:sz w:val="22"/>
          <w:szCs w:val="22"/>
        </w:rPr>
      </w:pPr>
      <w:r w:rsidRPr="00905B1B">
        <w:rPr>
          <w:sz w:val="22"/>
          <w:szCs w:val="22"/>
        </w:rPr>
        <w:t>- velmi časté (nežádoucí účinky se projevily u více než 1 z 10 ošetřených zvířat)</w:t>
      </w:r>
    </w:p>
    <w:p w14:paraId="1FE72866" w14:textId="77777777" w:rsidR="00A7144E" w:rsidRPr="00905B1B" w:rsidRDefault="00A7144E" w:rsidP="00A7144E">
      <w:pPr>
        <w:ind w:left="567" w:hanging="567"/>
        <w:rPr>
          <w:sz w:val="22"/>
          <w:szCs w:val="22"/>
        </w:rPr>
      </w:pPr>
      <w:r w:rsidRPr="00905B1B">
        <w:rPr>
          <w:sz w:val="22"/>
          <w:szCs w:val="22"/>
        </w:rPr>
        <w:t>- časté (u více než 1, ale méně než 10 ze 100 ošetřených zvířat)</w:t>
      </w:r>
    </w:p>
    <w:p w14:paraId="02059C36" w14:textId="77777777" w:rsidR="00A7144E" w:rsidRPr="00905B1B" w:rsidRDefault="00A7144E" w:rsidP="00A7144E">
      <w:pPr>
        <w:ind w:left="567" w:hanging="567"/>
        <w:rPr>
          <w:sz w:val="22"/>
          <w:szCs w:val="22"/>
        </w:rPr>
      </w:pPr>
      <w:r w:rsidRPr="00905B1B">
        <w:rPr>
          <w:sz w:val="22"/>
          <w:szCs w:val="22"/>
        </w:rPr>
        <w:t>- neobvyklé (u více než 1, ale méně než 10 z 1000 ošetřených zvířat)</w:t>
      </w:r>
    </w:p>
    <w:p w14:paraId="2C467E36" w14:textId="77777777" w:rsidR="00A7144E" w:rsidRPr="00905B1B" w:rsidRDefault="00A7144E" w:rsidP="00A7144E">
      <w:pPr>
        <w:rPr>
          <w:sz w:val="22"/>
          <w:szCs w:val="22"/>
        </w:rPr>
      </w:pPr>
      <w:r w:rsidRPr="00905B1B">
        <w:rPr>
          <w:sz w:val="22"/>
          <w:szCs w:val="22"/>
        </w:rPr>
        <w:t>- vzácné (u více než 1, ale méně než 10 z 10 000 ošetřených zvířat)</w:t>
      </w:r>
    </w:p>
    <w:p w14:paraId="2764B91C" w14:textId="77777777" w:rsidR="00A7144E" w:rsidRPr="00905B1B" w:rsidRDefault="00A7144E" w:rsidP="00A7144E">
      <w:pPr>
        <w:ind w:left="567" w:hanging="567"/>
        <w:rPr>
          <w:sz w:val="22"/>
          <w:szCs w:val="22"/>
        </w:rPr>
      </w:pPr>
      <w:r w:rsidRPr="00905B1B">
        <w:rPr>
          <w:sz w:val="22"/>
          <w:szCs w:val="22"/>
        </w:rPr>
        <w:t>- velmi vzácné (u méně než 1 z 10 000 ošetřených zvířat, včetně ojedinělých hlášení).</w:t>
      </w:r>
    </w:p>
    <w:p w14:paraId="2A9706CE" w14:textId="77777777" w:rsidR="00DF2EB5" w:rsidRPr="00905B1B" w:rsidRDefault="00DF2EB5" w:rsidP="00FE3EF9">
      <w:pPr>
        <w:rPr>
          <w:sz w:val="22"/>
          <w:szCs w:val="22"/>
        </w:rPr>
      </w:pPr>
    </w:p>
    <w:p w14:paraId="7EECDD4E" w14:textId="77777777" w:rsidR="0083169A" w:rsidRPr="00905B1B" w:rsidRDefault="0083169A" w:rsidP="005B66F4">
      <w:pPr>
        <w:tabs>
          <w:tab w:val="left" w:pos="567"/>
        </w:tabs>
        <w:ind w:left="567" w:hanging="567"/>
        <w:rPr>
          <w:sz w:val="22"/>
          <w:szCs w:val="22"/>
        </w:rPr>
      </w:pPr>
      <w:r w:rsidRPr="00905B1B">
        <w:rPr>
          <w:b/>
          <w:sz w:val="22"/>
          <w:szCs w:val="22"/>
        </w:rPr>
        <w:t>4.7</w:t>
      </w:r>
      <w:r w:rsidRPr="00905B1B">
        <w:rPr>
          <w:b/>
          <w:sz w:val="22"/>
          <w:szCs w:val="22"/>
        </w:rPr>
        <w:tab/>
        <w:t>Použití v průběhu březosti, laktace nebo snášky</w:t>
      </w:r>
    </w:p>
    <w:p w14:paraId="5FF2FCAF" w14:textId="77777777" w:rsidR="0083169A" w:rsidRPr="00905B1B" w:rsidRDefault="0083169A" w:rsidP="00FE3EF9">
      <w:pPr>
        <w:tabs>
          <w:tab w:val="left" w:pos="567"/>
        </w:tabs>
        <w:rPr>
          <w:sz w:val="22"/>
          <w:szCs w:val="22"/>
        </w:rPr>
      </w:pPr>
    </w:p>
    <w:p w14:paraId="07D4AF74" w14:textId="77777777" w:rsidR="0083169A" w:rsidRPr="00905B1B" w:rsidRDefault="0083169A" w:rsidP="00FE3EF9">
      <w:pPr>
        <w:rPr>
          <w:sz w:val="22"/>
          <w:szCs w:val="22"/>
        </w:rPr>
      </w:pPr>
      <w:r w:rsidRPr="00905B1B">
        <w:rPr>
          <w:sz w:val="22"/>
          <w:szCs w:val="22"/>
        </w:rPr>
        <w:t xml:space="preserve">Nebyla stanovena bezpečnost veterinárního léčivého přípravku pro použití během březosti a laktace. (viz </w:t>
      </w:r>
      <w:r w:rsidR="0093492F" w:rsidRPr="00905B1B">
        <w:rPr>
          <w:sz w:val="22"/>
          <w:szCs w:val="22"/>
        </w:rPr>
        <w:t xml:space="preserve">bod </w:t>
      </w:r>
      <w:r w:rsidRPr="00905B1B">
        <w:rPr>
          <w:sz w:val="22"/>
          <w:szCs w:val="22"/>
        </w:rPr>
        <w:t>4.3).</w:t>
      </w:r>
    </w:p>
    <w:p w14:paraId="055B9B82" w14:textId="77777777" w:rsidR="0083169A" w:rsidRPr="00905B1B" w:rsidRDefault="0083169A" w:rsidP="00FE3EF9">
      <w:pPr>
        <w:rPr>
          <w:sz w:val="22"/>
          <w:szCs w:val="22"/>
        </w:rPr>
      </w:pPr>
    </w:p>
    <w:p w14:paraId="26697DB4" w14:textId="77777777" w:rsidR="0083169A" w:rsidRPr="00905B1B" w:rsidRDefault="0083169A" w:rsidP="005B66F4">
      <w:pPr>
        <w:tabs>
          <w:tab w:val="left" w:pos="567"/>
        </w:tabs>
        <w:ind w:left="567" w:hanging="567"/>
        <w:rPr>
          <w:sz w:val="22"/>
          <w:szCs w:val="22"/>
        </w:rPr>
      </w:pPr>
      <w:r w:rsidRPr="00905B1B">
        <w:rPr>
          <w:b/>
          <w:sz w:val="22"/>
          <w:szCs w:val="22"/>
        </w:rPr>
        <w:t>4.8</w:t>
      </w:r>
      <w:r w:rsidRPr="00905B1B">
        <w:rPr>
          <w:b/>
          <w:sz w:val="22"/>
          <w:szCs w:val="22"/>
        </w:rPr>
        <w:tab/>
        <w:t>Interakce s dalšími léčivými přípravky a další formy interakce</w:t>
      </w:r>
    </w:p>
    <w:p w14:paraId="38083410" w14:textId="77777777" w:rsidR="0083169A" w:rsidRPr="00905B1B" w:rsidRDefault="0083169A" w:rsidP="00FE3EF9">
      <w:pPr>
        <w:rPr>
          <w:sz w:val="22"/>
          <w:szCs w:val="22"/>
        </w:rPr>
      </w:pPr>
    </w:p>
    <w:p w14:paraId="2DC22334" w14:textId="3FF4E238" w:rsidR="0083169A" w:rsidRPr="00905B1B" w:rsidRDefault="0083169A" w:rsidP="00FE3EF9">
      <w:pPr>
        <w:tabs>
          <w:tab w:val="left" w:pos="567"/>
          <w:tab w:val="left" w:pos="709"/>
          <w:tab w:val="left" w:pos="3969"/>
        </w:tabs>
        <w:rPr>
          <w:sz w:val="22"/>
          <w:szCs w:val="22"/>
        </w:rPr>
      </w:pPr>
      <w:r w:rsidRPr="00905B1B">
        <w:rPr>
          <w:sz w:val="22"/>
          <w:szCs w:val="22"/>
        </w:rPr>
        <w:t xml:space="preserve">Jiná </w:t>
      </w:r>
      <w:r w:rsidR="00AA6437" w:rsidRPr="00905B1B">
        <w:rPr>
          <w:sz w:val="22"/>
          <w:szCs w:val="22"/>
        </w:rPr>
        <w:t>NSAID</w:t>
      </w:r>
      <w:r w:rsidRPr="00905B1B">
        <w:rPr>
          <w:sz w:val="22"/>
          <w:szCs w:val="22"/>
        </w:rPr>
        <w:t xml:space="preserve">, diuretika, antikoagulancia, aminoglykosidová antibiotika a látky vázající ve vysokém stupni proteiny, mohou vazebně konkurovat a navodit toxické účinky. Metacam se nesmí aplikovat současně s jinými </w:t>
      </w:r>
      <w:r w:rsidR="00AA6437" w:rsidRPr="00905B1B">
        <w:rPr>
          <w:sz w:val="22"/>
          <w:szCs w:val="22"/>
        </w:rPr>
        <w:t>NSAID</w:t>
      </w:r>
      <w:r w:rsidR="004E586A" w:rsidRPr="00905B1B">
        <w:rPr>
          <w:sz w:val="22"/>
          <w:szCs w:val="22"/>
        </w:rPr>
        <w:t>s</w:t>
      </w:r>
      <w:r w:rsidRPr="00905B1B">
        <w:rPr>
          <w:sz w:val="22"/>
          <w:szCs w:val="22"/>
        </w:rPr>
        <w:t xml:space="preserve"> nebo s glukokortikosteroidy.</w:t>
      </w:r>
    </w:p>
    <w:p w14:paraId="0BCD501F" w14:textId="77777777" w:rsidR="0083169A" w:rsidRPr="00905B1B" w:rsidRDefault="0083169A" w:rsidP="00FE3EF9">
      <w:pPr>
        <w:tabs>
          <w:tab w:val="left" w:pos="567"/>
          <w:tab w:val="left" w:pos="709"/>
          <w:tab w:val="left" w:pos="3969"/>
        </w:tabs>
        <w:rPr>
          <w:i/>
          <w:sz w:val="22"/>
          <w:szCs w:val="22"/>
        </w:rPr>
      </w:pPr>
    </w:p>
    <w:p w14:paraId="5E875AA6" w14:textId="77777777" w:rsidR="0083169A" w:rsidRPr="00905B1B" w:rsidRDefault="0083169A" w:rsidP="00FE3EF9">
      <w:pPr>
        <w:tabs>
          <w:tab w:val="left" w:pos="3969"/>
        </w:tabs>
        <w:rPr>
          <w:sz w:val="22"/>
          <w:szCs w:val="22"/>
        </w:rPr>
      </w:pPr>
      <w:r w:rsidRPr="00905B1B">
        <w:rPr>
          <w:sz w:val="22"/>
          <w:szCs w:val="22"/>
        </w:rPr>
        <w:t>Předchozí léčba protizánětlivými látkami může navodit další nebo zesílené nežádoucí účinky, proto je nutno před zahájením aplikace začlenit období nejméně 24 hodin zcela bez léčby obdobnými</w:t>
      </w:r>
      <w:r w:rsidR="00527268" w:rsidRPr="00905B1B">
        <w:rPr>
          <w:sz w:val="22"/>
          <w:szCs w:val="22"/>
        </w:rPr>
        <w:t xml:space="preserve"> veterinárními</w:t>
      </w:r>
      <w:r w:rsidRPr="00905B1B">
        <w:rPr>
          <w:sz w:val="22"/>
          <w:szCs w:val="22"/>
        </w:rPr>
        <w:t xml:space="preserve"> </w:t>
      </w:r>
      <w:r w:rsidR="00355F7A" w:rsidRPr="00905B1B">
        <w:rPr>
          <w:sz w:val="22"/>
          <w:szCs w:val="22"/>
        </w:rPr>
        <w:t>přípravky</w:t>
      </w:r>
      <w:r w:rsidRPr="00905B1B">
        <w:rPr>
          <w:sz w:val="22"/>
          <w:szCs w:val="22"/>
        </w:rPr>
        <w:t>. Délka tohoto období bez léčby se však musí řídit podle farmakologických vlastností předchozího použitého přípravku.</w:t>
      </w:r>
    </w:p>
    <w:p w14:paraId="09AD84A6" w14:textId="77777777" w:rsidR="0083169A" w:rsidRPr="00905B1B" w:rsidRDefault="0083169A" w:rsidP="00FE3EF9">
      <w:pPr>
        <w:rPr>
          <w:sz w:val="22"/>
          <w:szCs w:val="22"/>
        </w:rPr>
      </w:pPr>
    </w:p>
    <w:p w14:paraId="60C68ED2" w14:textId="77777777" w:rsidR="0083169A" w:rsidRPr="00905B1B" w:rsidRDefault="0083169A" w:rsidP="005B66F4">
      <w:pPr>
        <w:tabs>
          <w:tab w:val="left" w:pos="567"/>
        </w:tabs>
        <w:ind w:left="567" w:hanging="567"/>
        <w:rPr>
          <w:sz w:val="22"/>
          <w:szCs w:val="22"/>
        </w:rPr>
      </w:pPr>
      <w:r w:rsidRPr="00905B1B">
        <w:rPr>
          <w:b/>
          <w:sz w:val="22"/>
          <w:szCs w:val="22"/>
        </w:rPr>
        <w:t>4.9</w:t>
      </w:r>
      <w:r w:rsidRPr="00905B1B">
        <w:rPr>
          <w:b/>
          <w:sz w:val="22"/>
          <w:szCs w:val="22"/>
        </w:rPr>
        <w:tab/>
        <w:t>Podávané množství a způsob podání</w:t>
      </w:r>
    </w:p>
    <w:p w14:paraId="3C62092C" w14:textId="77777777" w:rsidR="0083169A" w:rsidRPr="00905B1B" w:rsidRDefault="0083169A" w:rsidP="00FE3EF9">
      <w:pPr>
        <w:tabs>
          <w:tab w:val="left" w:pos="567"/>
        </w:tabs>
        <w:rPr>
          <w:sz w:val="22"/>
          <w:szCs w:val="22"/>
        </w:rPr>
      </w:pPr>
    </w:p>
    <w:p w14:paraId="1806B2A1" w14:textId="77777777" w:rsidR="0083169A" w:rsidRPr="00905B1B" w:rsidRDefault="0083169A" w:rsidP="00FE3EF9">
      <w:pPr>
        <w:tabs>
          <w:tab w:val="left" w:pos="3969"/>
        </w:tabs>
        <w:rPr>
          <w:sz w:val="22"/>
          <w:szCs w:val="22"/>
        </w:rPr>
      </w:pPr>
      <w:r w:rsidRPr="00905B1B">
        <w:rPr>
          <w:sz w:val="22"/>
          <w:szCs w:val="22"/>
        </w:rPr>
        <w:t xml:space="preserve">Léčba se první den zahajuje jednorázovou dávkou 0,2 mg meloxikamu/kg živé hmotnosti. Léčba pokračuje perorálním podáváním udržovací dávky 0,1 mg </w:t>
      </w:r>
      <w:r w:rsidR="006234C9" w:rsidRPr="00905B1B">
        <w:rPr>
          <w:sz w:val="22"/>
          <w:szCs w:val="22"/>
        </w:rPr>
        <w:t>meloxikamu</w:t>
      </w:r>
      <w:r w:rsidRPr="00905B1B">
        <w:rPr>
          <w:sz w:val="22"/>
          <w:szCs w:val="22"/>
        </w:rPr>
        <w:t>/kg živé hmotnosti jednou denně (ve 24</w:t>
      </w:r>
      <w:r w:rsidR="000731F5" w:rsidRPr="00905B1B">
        <w:rPr>
          <w:sz w:val="22"/>
          <w:szCs w:val="22"/>
        </w:rPr>
        <w:t xml:space="preserve"> </w:t>
      </w:r>
      <w:r w:rsidRPr="00905B1B">
        <w:rPr>
          <w:sz w:val="22"/>
          <w:szCs w:val="22"/>
        </w:rPr>
        <w:t>hodinových intervalech).</w:t>
      </w:r>
    </w:p>
    <w:p w14:paraId="53FF9591" w14:textId="77777777" w:rsidR="0083169A" w:rsidRPr="00905B1B" w:rsidRDefault="0083169A" w:rsidP="00FE3EF9">
      <w:pPr>
        <w:tabs>
          <w:tab w:val="left" w:pos="3969"/>
        </w:tabs>
        <w:rPr>
          <w:sz w:val="22"/>
          <w:szCs w:val="22"/>
        </w:rPr>
      </w:pPr>
    </w:p>
    <w:p w14:paraId="0F19B5AB" w14:textId="12EEF16D" w:rsidR="0083169A" w:rsidRPr="00905B1B" w:rsidRDefault="0083169A" w:rsidP="00FE3EF9">
      <w:pPr>
        <w:rPr>
          <w:sz w:val="22"/>
          <w:szCs w:val="22"/>
        </w:rPr>
      </w:pPr>
      <w:r w:rsidRPr="00905B1B">
        <w:rPr>
          <w:sz w:val="22"/>
          <w:szCs w:val="22"/>
        </w:rPr>
        <w:t>Pro dlouhodobou terapii lze, po dosažení klinické odezvy na léčbu (po</w:t>
      </w:r>
      <w:r w:rsidR="00A7144E" w:rsidRPr="00905B1B">
        <w:rPr>
          <w:sz w:val="22"/>
          <w:szCs w:val="22"/>
        </w:rPr>
        <w:t xml:space="preserve"> </w:t>
      </w:r>
      <w:r w:rsidRPr="00905B1B">
        <w:rPr>
          <w:bCs/>
          <w:iCs/>
          <w:sz w:val="22"/>
          <w:szCs w:val="22"/>
        </w:rPr>
        <w:t xml:space="preserve">≥ 4 dnech), nastavit dávku Metacamu na </w:t>
      </w:r>
      <w:r w:rsidRPr="00905B1B">
        <w:rPr>
          <w:sz w:val="22"/>
          <w:szCs w:val="22"/>
        </w:rPr>
        <w:t xml:space="preserve">nejnižší účinnou individuální dávku odpovídající stupni bolesti a zánětu spojeného s chronickým </w:t>
      </w:r>
      <w:r w:rsidR="00DE30A8" w:rsidRPr="00905B1B">
        <w:rPr>
          <w:sz w:val="22"/>
          <w:szCs w:val="22"/>
        </w:rPr>
        <w:t xml:space="preserve">muskuloskeletálním </w:t>
      </w:r>
      <w:r w:rsidRPr="00905B1B">
        <w:rPr>
          <w:sz w:val="22"/>
          <w:szCs w:val="22"/>
        </w:rPr>
        <w:t>onemocněním a tato dávka se může časem měnit.</w:t>
      </w:r>
    </w:p>
    <w:p w14:paraId="685B1A5D" w14:textId="77777777" w:rsidR="0083169A" w:rsidRPr="00905B1B" w:rsidRDefault="0083169A" w:rsidP="00FE3EF9">
      <w:pPr>
        <w:tabs>
          <w:tab w:val="left" w:pos="3969"/>
        </w:tabs>
        <w:rPr>
          <w:sz w:val="22"/>
          <w:szCs w:val="22"/>
        </w:rPr>
      </w:pPr>
    </w:p>
    <w:p w14:paraId="0A0F594D" w14:textId="77777777" w:rsidR="0083169A" w:rsidRPr="00905B1B" w:rsidRDefault="0083169A" w:rsidP="00FE3EF9">
      <w:pPr>
        <w:rPr>
          <w:sz w:val="22"/>
          <w:szCs w:val="22"/>
        </w:rPr>
      </w:pPr>
      <w:r w:rsidRPr="00905B1B">
        <w:rPr>
          <w:sz w:val="22"/>
          <w:szCs w:val="22"/>
        </w:rPr>
        <w:t>Zvláštní pozornost je nutno věnovat přesnému dávkování.</w:t>
      </w:r>
    </w:p>
    <w:p w14:paraId="09E18796" w14:textId="77777777" w:rsidR="0083169A" w:rsidRPr="00905B1B" w:rsidRDefault="0083169A" w:rsidP="00FE3EF9">
      <w:pPr>
        <w:rPr>
          <w:sz w:val="22"/>
          <w:szCs w:val="22"/>
        </w:rPr>
      </w:pPr>
    </w:p>
    <w:p w14:paraId="2C1B4A34" w14:textId="77777777" w:rsidR="0083169A" w:rsidRPr="00905B1B" w:rsidRDefault="0083169A" w:rsidP="00FE3EF9">
      <w:pPr>
        <w:rPr>
          <w:sz w:val="22"/>
          <w:szCs w:val="22"/>
        </w:rPr>
      </w:pPr>
      <w:r w:rsidRPr="00905B1B">
        <w:rPr>
          <w:sz w:val="22"/>
          <w:szCs w:val="22"/>
        </w:rPr>
        <w:t xml:space="preserve">Před použitím dobře protřepat. Určené k perorálnímu podání zamíchané v krmivu nebo přímo do tlamy. </w:t>
      </w:r>
    </w:p>
    <w:p w14:paraId="2DFA7606" w14:textId="77777777" w:rsidR="0083169A" w:rsidRPr="00905B1B" w:rsidRDefault="0083169A" w:rsidP="00FE3EF9">
      <w:pPr>
        <w:rPr>
          <w:sz w:val="22"/>
          <w:szCs w:val="22"/>
        </w:rPr>
      </w:pPr>
      <w:r w:rsidRPr="00905B1B">
        <w:rPr>
          <w:sz w:val="22"/>
          <w:szCs w:val="22"/>
        </w:rPr>
        <w:t xml:space="preserve">Suspenzi přípravku lze aplikovat buď kapátkem lahvičky (pro velmi malá plemena) nebo pomocí odměrné stříkačky přiložené v balení. </w:t>
      </w:r>
    </w:p>
    <w:p w14:paraId="7C8E8271" w14:textId="77777777" w:rsidR="0083169A" w:rsidRPr="00905B1B" w:rsidRDefault="0083169A" w:rsidP="00FE3EF9">
      <w:pPr>
        <w:rPr>
          <w:sz w:val="22"/>
          <w:szCs w:val="22"/>
        </w:rPr>
      </w:pPr>
    </w:p>
    <w:p w14:paraId="022F2716" w14:textId="77777777" w:rsidR="0083169A" w:rsidRPr="00905B1B" w:rsidRDefault="0083169A" w:rsidP="00F70A7E">
      <w:pPr>
        <w:keepNext/>
        <w:rPr>
          <w:sz w:val="22"/>
          <w:szCs w:val="22"/>
          <w:u w:val="single"/>
        </w:rPr>
      </w:pPr>
      <w:r w:rsidRPr="00905B1B">
        <w:rPr>
          <w:sz w:val="22"/>
          <w:szCs w:val="22"/>
          <w:u w:val="single"/>
        </w:rPr>
        <w:t>Dávkování použitím kapátka lahvičky:</w:t>
      </w:r>
    </w:p>
    <w:p w14:paraId="65FB182F" w14:textId="77777777" w:rsidR="0083169A" w:rsidRPr="00905B1B" w:rsidRDefault="0083169A" w:rsidP="00F70A7E">
      <w:pPr>
        <w:keepNext/>
        <w:tabs>
          <w:tab w:val="left" w:pos="1843"/>
        </w:tabs>
        <w:rPr>
          <w:sz w:val="22"/>
          <w:szCs w:val="22"/>
        </w:rPr>
      </w:pPr>
      <w:r w:rsidRPr="00905B1B">
        <w:rPr>
          <w:sz w:val="22"/>
          <w:szCs w:val="22"/>
        </w:rPr>
        <w:t xml:space="preserve">Úvodní dávka: </w:t>
      </w:r>
      <w:r w:rsidR="0093492F" w:rsidRPr="00905B1B">
        <w:rPr>
          <w:sz w:val="22"/>
          <w:szCs w:val="22"/>
        </w:rPr>
        <w:tab/>
      </w:r>
      <w:r w:rsidRPr="00905B1B">
        <w:rPr>
          <w:sz w:val="22"/>
          <w:szCs w:val="22"/>
        </w:rPr>
        <w:t>4 kapky/kg živé hmotnosti</w:t>
      </w:r>
    </w:p>
    <w:p w14:paraId="6CDBAED2" w14:textId="77777777" w:rsidR="0083169A" w:rsidRPr="00905B1B" w:rsidRDefault="0083169A" w:rsidP="00FE3EF9">
      <w:pPr>
        <w:tabs>
          <w:tab w:val="left" w:pos="1843"/>
        </w:tabs>
        <w:rPr>
          <w:sz w:val="22"/>
          <w:szCs w:val="22"/>
        </w:rPr>
      </w:pPr>
      <w:r w:rsidRPr="00905B1B">
        <w:rPr>
          <w:sz w:val="22"/>
          <w:szCs w:val="22"/>
        </w:rPr>
        <w:t xml:space="preserve">Udržovací dávka: </w:t>
      </w:r>
      <w:r w:rsidR="0093492F" w:rsidRPr="00905B1B">
        <w:rPr>
          <w:sz w:val="22"/>
          <w:szCs w:val="22"/>
        </w:rPr>
        <w:tab/>
      </w:r>
      <w:r w:rsidRPr="00905B1B">
        <w:rPr>
          <w:sz w:val="22"/>
          <w:szCs w:val="22"/>
        </w:rPr>
        <w:t>2 kapky/kg živé hmotnosti</w:t>
      </w:r>
    </w:p>
    <w:p w14:paraId="42CEA6C6" w14:textId="77777777" w:rsidR="007F02AF" w:rsidRPr="00905B1B" w:rsidRDefault="007F02AF" w:rsidP="00FE3EF9">
      <w:pPr>
        <w:rPr>
          <w:sz w:val="22"/>
          <w:szCs w:val="22"/>
        </w:rPr>
      </w:pPr>
    </w:p>
    <w:p w14:paraId="0CE0D6C5" w14:textId="77777777" w:rsidR="0083169A" w:rsidRPr="00905B1B" w:rsidRDefault="0083169A" w:rsidP="00FE3EF9">
      <w:pPr>
        <w:rPr>
          <w:sz w:val="22"/>
          <w:szCs w:val="22"/>
          <w:u w:val="single"/>
        </w:rPr>
      </w:pPr>
      <w:r w:rsidRPr="00905B1B">
        <w:rPr>
          <w:sz w:val="22"/>
          <w:szCs w:val="22"/>
          <w:u w:val="single"/>
        </w:rPr>
        <w:t>Dávkování použitím odměrné stříkačky:</w:t>
      </w:r>
    </w:p>
    <w:p w14:paraId="289BF911" w14:textId="77777777" w:rsidR="0083169A" w:rsidRPr="00905B1B" w:rsidRDefault="0083169A" w:rsidP="00FE3EF9">
      <w:pPr>
        <w:rPr>
          <w:sz w:val="22"/>
          <w:szCs w:val="22"/>
        </w:rPr>
      </w:pPr>
      <w:r w:rsidRPr="00905B1B">
        <w:rPr>
          <w:sz w:val="22"/>
          <w:szCs w:val="22"/>
        </w:rPr>
        <w:t>Stříkačk</w:t>
      </w:r>
      <w:r w:rsidR="00617751" w:rsidRPr="00905B1B">
        <w:rPr>
          <w:sz w:val="22"/>
          <w:szCs w:val="22"/>
        </w:rPr>
        <w:t xml:space="preserve">a zapadá do dávkovače </w:t>
      </w:r>
      <w:r w:rsidRPr="00905B1B">
        <w:rPr>
          <w:sz w:val="22"/>
          <w:szCs w:val="22"/>
        </w:rPr>
        <w:t>lahvičky a má stupnici podle kg živé hmotnosti, která odpovídá udržovací dávce. Proto je zapotřebí první den jako úvodní dávku podat dvo</w:t>
      </w:r>
      <w:r w:rsidR="008C7548" w:rsidRPr="00905B1B">
        <w:rPr>
          <w:sz w:val="22"/>
          <w:szCs w:val="22"/>
        </w:rPr>
        <w:t>j</w:t>
      </w:r>
      <w:r w:rsidRPr="00905B1B">
        <w:rPr>
          <w:sz w:val="22"/>
          <w:szCs w:val="22"/>
        </w:rPr>
        <w:t>násobek objemu udržovací dávky.</w:t>
      </w:r>
    </w:p>
    <w:p w14:paraId="02AECF2E" w14:textId="77777777" w:rsidR="0083169A" w:rsidRPr="00905B1B" w:rsidRDefault="0083169A" w:rsidP="00FE3EF9">
      <w:pPr>
        <w:rPr>
          <w:sz w:val="22"/>
          <w:szCs w:val="22"/>
        </w:rPr>
      </w:pPr>
    </w:p>
    <w:p w14:paraId="074ECE90" w14:textId="77777777" w:rsidR="007C2A15" w:rsidRPr="00905B1B" w:rsidRDefault="0083169A" w:rsidP="00FE3EF9">
      <w:pPr>
        <w:rPr>
          <w:sz w:val="22"/>
          <w:szCs w:val="22"/>
        </w:rPr>
      </w:pPr>
      <w:r w:rsidRPr="00905B1B">
        <w:rPr>
          <w:sz w:val="22"/>
          <w:szCs w:val="22"/>
        </w:rPr>
        <w:t>Alternativn</w:t>
      </w:r>
      <w:r w:rsidR="00092DE5" w:rsidRPr="00905B1B">
        <w:rPr>
          <w:sz w:val="22"/>
          <w:szCs w:val="22"/>
        </w:rPr>
        <w:t>ě lze</w:t>
      </w:r>
      <w:r w:rsidRPr="00905B1B">
        <w:rPr>
          <w:sz w:val="22"/>
          <w:szCs w:val="22"/>
        </w:rPr>
        <w:t xml:space="preserve"> léčbu zahájit injekčním roztokem Metacam 5 mg/ml.</w:t>
      </w:r>
    </w:p>
    <w:p w14:paraId="75571C4A" w14:textId="77777777" w:rsidR="0083169A" w:rsidRPr="00905B1B" w:rsidRDefault="0083169A" w:rsidP="00FE3EF9">
      <w:pPr>
        <w:rPr>
          <w:sz w:val="22"/>
          <w:szCs w:val="22"/>
        </w:rPr>
      </w:pPr>
    </w:p>
    <w:p w14:paraId="29E539A3" w14:textId="73B09D44" w:rsidR="0083169A" w:rsidRPr="00905B1B" w:rsidRDefault="0083169A" w:rsidP="00FE3EF9">
      <w:pPr>
        <w:rPr>
          <w:sz w:val="22"/>
          <w:szCs w:val="22"/>
        </w:rPr>
      </w:pPr>
      <w:r w:rsidRPr="00905B1B">
        <w:rPr>
          <w:sz w:val="22"/>
          <w:szCs w:val="22"/>
        </w:rPr>
        <w:t>Klinickou odpověď lze obvykle pozorovat v průběhu 3</w:t>
      </w:r>
      <w:r w:rsidR="007C2C08" w:rsidRPr="00905B1B">
        <w:rPr>
          <w:sz w:val="22"/>
          <w:szCs w:val="22"/>
        </w:rPr>
        <w:t>–</w:t>
      </w:r>
      <w:r w:rsidRPr="00905B1B">
        <w:rPr>
          <w:sz w:val="22"/>
          <w:szCs w:val="22"/>
        </w:rPr>
        <w:t>4 dní. Nedojde-li ke klinickému zlepšení, je třeba nejpozději za 10 dní léčbu přerušit.</w:t>
      </w:r>
    </w:p>
    <w:p w14:paraId="59E0E905" w14:textId="77777777" w:rsidR="0083169A" w:rsidRPr="00905B1B" w:rsidRDefault="0083169A" w:rsidP="00FE3EF9">
      <w:pPr>
        <w:rPr>
          <w:sz w:val="22"/>
          <w:szCs w:val="22"/>
        </w:rPr>
      </w:pPr>
    </w:p>
    <w:p w14:paraId="2458579C" w14:textId="77777777" w:rsidR="0083169A" w:rsidRPr="00905B1B" w:rsidRDefault="0083169A" w:rsidP="00FE3EF9">
      <w:pPr>
        <w:rPr>
          <w:sz w:val="22"/>
          <w:szCs w:val="22"/>
        </w:rPr>
      </w:pPr>
      <w:r w:rsidRPr="00905B1B">
        <w:rPr>
          <w:sz w:val="22"/>
          <w:szCs w:val="22"/>
        </w:rPr>
        <w:t>V průběhu používání zamezte kontaminaci.</w:t>
      </w:r>
    </w:p>
    <w:p w14:paraId="6C25B9A3" w14:textId="77777777" w:rsidR="0083169A" w:rsidRPr="00905B1B" w:rsidRDefault="0083169A" w:rsidP="00FE3EF9">
      <w:pPr>
        <w:tabs>
          <w:tab w:val="left" w:pos="709"/>
          <w:tab w:val="left" w:pos="3969"/>
        </w:tabs>
        <w:rPr>
          <w:sz w:val="22"/>
          <w:szCs w:val="22"/>
        </w:rPr>
      </w:pPr>
    </w:p>
    <w:p w14:paraId="7E4F845E" w14:textId="77777777" w:rsidR="0083169A" w:rsidRPr="00905B1B" w:rsidRDefault="0083169A" w:rsidP="005B66F4">
      <w:pPr>
        <w:ind w:left="567" w:hanging="567"/>
        <w:rPr>
          <w:sz w:val="22"/>
          <w:szCs w:val="22"/>
        </w:rPr>
      </w:pPr>
      <w:r w:rsidRPr="00905B1B">
        <w:rPr>
          <w:b/>
          <w:sz w:val="22"/>
          <w:szCs w:val="22"/>
        </w:rPr>
        <w:t>4.10</w:t>
      </w:r>
      <w:r w:rsidRPr="00905B1B">
        <w:rPr>
          <w:b/>
          <w:sz w:val="22"/>
          <w:szCs w:val="22"/>
        </w:rPr>
        <w:tab/>
        <w:t>Předávkování (symptomy, první pomoc, antidota), pokud je to nutné</w:t>
      </w:r>
    </w:p>
    <w:p w14:paraId="4B96088D" w14:textId="77777777" w:rsidR="0083169A" w:rsidRPr="00905B1B" w:rsidRDefault="0083169A" w:rsidP="00FE3EF9">
      <w:pPr>
        <w:tabs>
          <w:tab w:val="left" w:pos="567"/>
        </w:tabs>
        <w:rPr>
          <w:sz w:val="22"/>
          <w:szCs w:val="22"/>
        </w:rPr>
      </w:pPr>
    </w:p>
    <w:p w14:paraId="55D2F38B" w14:textId="77777777" w:rsidR="0083169A" w:rsidRPr="00905B1B" w:rsidRDefault="0083169A" w:rsidP="00FE3EF9">
      <w:pPr>
        <w:tabs>
          <w:tab w:val="left" w:pos="0"/>
        </w:tabs>
        <w:rPr>
          <w:sz w:val="22"/>
          <w:szCs w:val="22"/>
        </w:rPr>
      </w:pPr>
      <w:r w:rsidRPr="00905B1B">
        <w:rPr>
          <w:sz w:val="22"/>
          <w:szCs w:val="22"/>
        </w:rPr>
        <w:t>V případě předávkování je nutné zahájit symptomatickou léčbu.</w:t>
      </w:r>
    </w:p>
    <w:p w14:paraId="18D61209" w14:textId="77777777" w:rsidR="0083169A" w:rsidRPr="00905B1B" w:rsidRDefault="0083169A" w:rsidP="00FE3EF9">
      <w:pPr>
        <w:tabs>
          <w:tab w:val="left" w:pos="0"/>
        </w:tabs>
        <w:rPr>
          <w:sz w:val="22"/>
          <w:szCs w:val="22"/>
        </w:rPr>
      </w:pPr>
    </w:p>
    <w:p w14:paraId="677EA461" w14:textId="51D2A716" w:rsidR="0083169A" w:rsidRPr="00905B1B" w:rsidRDefault="0083169A" w:rsidP="005B66F4">
      <w:pPr>
        <w:tabs>
          <w:tab w:val="left" w:pos="567"/>
        </w:tabs>
        <w:ind w:left="567" w:hanging="567"/>
        <w:rPr>
          <w:sz w:val="22"/>
          <w:szCs w:val="22"/>
        </w:rPr>
      </w:pPr>
      <w:r w:rsidRPr="00905B1B">
        <w:rPr>
          <w:b/>
          <w:sz w:val="22"/>
          <w:szCs w:val="22"/>
        </w:rPr>
        <w:t>4.11</w:t>
      </w:r>
      <w:r w:rsidRPr="00905B1B">
        <w:rPr>
          <w:b/>
          <w:sz w:val="22"/>
          <w:szCs w:val="22"/>
        </w:rPr>
        <w:tab/>
        <w:t>Ochrann</w:t>
      </w:r>
      <w:r w:rsidR="00887D0C" w:rsidRPr="00905B1B">
        <w:rPr>
          <w:b/>
          <w:sz w:val="22"/>
          <w:szCs w:val="22"/>
        </w:rPr>
        <w:t>á(</w:t>
      </w:r>
      <w:r w:rsidRPr="00905B1B">
        <w:rPr>
          <w:b/>
          <w:sz w:val="22"/>
          <w:szCs w:val="22"/>
        </w:rPr>
        <w:t>é</w:t>
      </w:r>
      <w:r w:rsidR="00887D0C" w:rsidRPr="00905B1B">
        <w:rPr>
          <w:b/>
          <w:sz w:val="22"/>
          <w:szCs w:val="22"/>
        </w:rPr>
        <w:t>)</w:t>
      </w:r>
      <w:r w:rsidRPr="00905B1B">
        <w:rPr>
          <w:b/>
          <w:sz w:val="22"/>
          <w:szCs w:val="22"/>
        </w:rPr>
        <w:t xml:space="preserve"> lhůt</w:t>
      </w:r>
      <w:r w:rsidR="00887D0C" w:rsidRPr="00905B1B">
        <w:rPr>
          <w:b/>
          <w:sz w:val="22"/>
          <w:szCs w:val="22"/>
        </w:rPr>
        <w:t>a(</w:t>
      </w:r>
      <w:r w:rsidRPr="00905B1B">
        <w:rPr>
          <w:b/>
          <w:sz w:val="22"/>
          <w:szCs w:val="22"/>
        </w:rPr>
        <w:t>y</w:t>
      </w:r>
      <w:r w:rsidR="00887D0C" w:rsidRPr="00905B1B">
        <w:rPr>
          <w:b/>
          <w:sz w:val="22"/>
          <w:szCs w:val="22"/>
        </w:rPr>
        <w:t>)</w:t>
      </w:r>
    </w:p>
    <w:p w14:paraId="00751787" w14:textId="77777777" w:rsidR="0083169A" w:rsidRPr="00905B1B" w:rsidRDefault="0083169A" w:rsidP="00FE3EF9">
      <w:pPr>
        <w:rPr>
          <w:sz w:val="22"/>
          <w:szCs w:val="22"/>
        </w:rPr>
      </w:pPr>
    </w:p>
    <w:p w14:paraId="271433F1" w14:textId="77777777" w:rsidR="0083169A" w:rsidRPr="00905B1B" w:rsidRDefault="0083169A" w:rsidP="00FE3EF9">
      <w:pPr>
        <w:rPr>
          <w:sz w:val="22"/>
          <w:szCs w:val="22"/>
        </w:rPr>
      </w:pPr>
      <w:r w:rsidRPr="00905B1B">
        <w:rPr>
          <w:sz w:val="22"/>
          <w:szCs w:val="22"/>
        </w:rPr>
        <w:t xml:space="preserve">Není určeno pro potravinová zvířata. </w:t>
      </w:r>
    </w:p>
    <w:p w14:paraId="4D196A3C" w14:textId="77777777" w:rsidR="0083169A" w:rsidRPr="00905B1B" w:rsidRDefault="0083169A" w:rsidP="00FE3EF9">
      <w:pPr>
        <w:rPr>
          <w:b/>
          <w:sz w:val="22"/>
          <w:szCs w:val="22"/>
        </w:rPr>
      </w:pPr>
    </w:p>
    <w:p w14:paraId="630D624A" w14:textId="77777777" w:rsidR="0083169A" w:rsidRPr="00905B1B" w:rsidRDefault="0083169A" w:rsidP="00FE3EF9">
      <w:pPr>
        <w:tabs>
          <w:tab w:val="left" w:pos="567"/>
        </w:tabs>
        <w:rPr>
          <w:b/>
          <w:sz w:val="22"/>
          <w:szCs w:val="22"/>
        </w:rPr>
      </w:pPr>
    </w:p>
    <w:p w14:paraId="138094FD" w14:textId="77777777" w:rsidR="0083169A" w:rsidRPr="00905B1B" w:rsidRDefault="0083169A" w:rsidP="005B66F4">
      <w:pPr>
        <w:tabs>
          <w:tab w:val="left" w:pos="567"/>
        </w:tabs>
        <w:ind w:left="567" w:hanging="567"/>
        <w:rPr>
          <w:sz w:val="22"/>
          <w:szCs w:val="22"/>
        </w:rPr>
      </w:pPr>
      <w:r w:rsidRPr="00905B1B">
        <w:rPr>
          <w:b/>
          <w:sz w:val="22"/>
          <w:szCs w:val="22"/>
        </w:rPr>
        <w:t>5.</w:t>
      </w:r>
      <w:r w:rsidRPr="00905B1B">
        <w:rPr>
          <w:b/>
          <w:sz w:val="22"/>
          <w:szCs w:val="22"/>
        </w:rPr>
        <w:tab/>
        <w:t>FARMAKOLOGICKÉ VLASTNOSTI</w:t>
      </w:r>
    </w:p>
    <w:p w14:paraId="46E07B29" w14:textId="77777777" w:rsidR="0083169A" w:rsidRPr="00905B1B" w:rsidRDefault="0083169A" w:rsidP="00FE3EF9">
      <w:pPr>
        <w:rPr>
          <w:b/>
          <w:sz w:val="22"/>
          <w:szCs w:val="22"/>
        </w:rPr>
      </w:pPr>
    </w:p>
    <w:p w14:paraId="2CE1B826" w14:textId="77777777" w:rsidR="0083169A" w:rsidRPr="00905B1B" w:rsidRDefault="0083169A" w:rsidP="00FE3EF9">
      <w:pPr>
        <w:rPr>
          <w:sz w:val="22"/>
          <w:szCs w:val="22"/>
        </w:rPr>
      </w:pPr>
      <w:r w:rsidRPr="00905B1B">
        <w:rPr>
          <w:sz w:val="22"/>
          <w:szCs w:val="22"/>
        </w:rPr>
        <w:t>Farmakoterapeutická skupina: Protizánětlivé a antirevmatické přípravky, nesteroidní (oxikamy)</w:t>
      </w:r>
    </w:p>
    <w:p w14:paraId="6A6264FD" w14:textId="77777777" w:rsidR="0083169A" w:rsidRPr="00905B1B" w:rsidRDefault="007C2A15" w:rsidP="00FE3EF9">
      <w:pPr>
        <w:rPr>
          <w:sz w:val="22"/>
          <w:szCs w:val="22"/>
        </w:rPr>
      </w:pPr>
      <w:r w:rsidRPr="00905B1B">
        <w:rPr>
          <w:sz w:val="22"/>
          <w:szCs w:val="22"/>
        </w:rPr>
        <w:t xml:space="preserve">ATCvet kód: </w:t>
      </w:r>
      <w:r w:rsidR="0083169A" w:rsidRPr="00905B1B">
        <w:rPr>
          <w:sz w:val="22"/>
          <w:szCs w:val="22"/>
        </w:rPr>
        <w:t>QM01AC06</w:t>
      </w:r>
    </w:p>
    <w:p w14:paraId="5BC94049" w14:textId="77777777" w:rsidR="0083169A" w:rsidRPr="00905B1B" w:rsidRDefault="0083169A" w:rsidP="00FE3EF9">
      <w:pPr>
        <w:rPr>
          <w:sz w:val="22"/>
          <w:szCs w:val="22"/>
        </w:rPr>
      </w:pPr>
    </w:p>
    <w:p w14:paraId="52B40C75" w14:textId="77777777" w:rsidR="0083169A" w:rsidRPr="00905B1B" w:rsidRDefault="0083169A" w:rsidP="005B66F4">
      <w:pPr>
        <w:tabs>
          <w:tab w:val="left" w:pos="567"/>
        </w:tabs>
        <w:ind w:left="567" w:hanging="567"/>
        <w:rPr>
          <w:sz w:val="22"/>
          <w:szCs w:val="22"/>
        </w:rPr>
      </w:pPr>
      <w:r w:rsidRPr="00905B1B">
        <w:rPr>
          <w:b/>
          <w:sz w:val="22"/>
          <w:szCs w:val="22"/>
        </w:rPr>
        <w:t>5.1</w:t>
      </w:r>
      <w:r w:rsidRPr="00905B1B">
        <w:rPr>
          <w:b/>
          <w:sz w:val="22"/>
          <w:szCs w:val="22"/>
        </w:rPr>
        <w:tab/>
        <w:t>Farmakodynamické vlastnosti</w:t>
      </w:r>
    </w:p>
    <w:p w14:paraId="604EB979" w14:textId="77777777" w:rsidR="0083169A" w:rsidRPr="00905B1B" w:rsidRDefault="0083169A" w:rsidP="00FE3EF9">
      <w:pPr>
        <w:tabs>
          <w:tab w:val="left" w:pos="0"/>
        </w:tabs>
        <w:rPr>
          <w:sz w:val="22"/>
          <w:szCs w:val="22"/>
        </w:rPr>
      </w:pPr>
    </w:p>
    <w:p w14:paraId="472E300C" w14:textId="77777777" w:rsidR="0083169A" w:rsidRPr="00905B1B" w:rsidRDefault="0083169A" w:rsidP="00FE3EF9">
      <w:pPr>
        <w:tabs>
          <w:tab w:val="left" w:pos="0"/>
        </w:tabs>
        <w:rPr>
          <w:sz w:val="22"/>
          <w:szCs w:val="22"/>
        </w:rPr>
      </w:pPr>
      <w:r w:rsidRPr="00905B1B">
        <w:rPr>
          <w:sz w:val="22"/>
          <w:szCs w:val="22"/>
        </w:rPr>
        <w:t xml:space="preserve">Meloxikam je nesteroidní </w:t>
      </w:r>
      <w:r w:rsidR="006926E7" w:rsidRPr="00905B1B">
        <w:rPr>
          <w:sz w:val="22"/>
          <w:szCs w:val="22"/>
        </w:rPr>
        <w:t xml:space="preserve">protizánětlivé </w:t>
      </w:r>
      <w:r w:rsidRPr="00905B1B">
        <w:rPr>
          <w:sz w:val="22"/>
          <w:szCs w:val="22"/>
        </w:rPr>
        <w:t xml:space="preserve">léčivo (NSAID) ze skupiny </w:t>
      </w:r>
      <w:r w:rsidR="00BE49C6" w:rsidRPr="00905B1B">
        <w:rPr>
          <w:sz w:val="22"/>
          <w:szCs w:val="22"/>
        </w:rPr>
        <w:t>oxikamů</w:t>
      </w:r>
      <w:r w:rsidRPr="00905B1B">
        <w:rPr>
          <w:sz w:val="22"/>
          <w:szCs w:val="22"/>
        </w:rPr>
        <w:t xml:space="preserve">, </w:t>
      </w:r>
      <w:r w:rsidR="006926E7" w:rsidRPr="00905B1B">
        <w:rPr>
          <w:sz w:val="22"/>
          <w:szCs w:val="22"/>
        </w:rPr>
        <w:t xml:space="preserve">které </w:t>
      </w:r>
      <w:r w:rsidRPr="00905B1B">
        <w:rPr>
          <w:sz w:val="22"/>
          <w:szCs w:val="22"/>
        </w:rPr>
        <w:t>inhibuje syntézu prostaglandinů a má tak protizánětlivé, analgetické, antiexsudativní a antipyretické účinky. Redukuje infiltraci leukocytů do zanícené tkáně. Mírně snižuje rovněž agregaci trombocytů indukovanou kolagenem.</w:t>
      </w:r>
    </w:p>
    <w:p w14:paraId="51F61513" w14:textId="77777777" w:rsidR="0083169A" w:rsidRPr="00905B1B" w:rsidRDefault="0083169A" w:rsidP="00FE3EF9">
      <w:pPr>
        <w:tabs>
          <w:tab w:val="left" w:pos="0"/>
        </w:tabs>
        <w:rPr>
          <w:sz w:val="22"/>
          <w:szCs w:val="22"/>
        </w:rPr>
      </w:pPr>
      <w:r w:rsidRPr="00905B1B">
        <w:rPr>
          <w:sz w:val="22"/>
          <w:szCs w:val="22"/>
        </w:rPr>
        <w:t xml:space="preserve">Studie </w:t>
      </w:r>
      <w:r w:rsidRPr="00905B1B">
        <w:rPr>
          <w:i/>
          <w:sz w:val="22"/>
          <w:szCs w:val="22"/>
        </w:rPr>
        <w:t>in vitro</w:t>
      </w:r>
      <w:r w:rsidRPr="00905B1B">
        <w:rPr>
          <w:sz w:val="22"/>
          <w:szCs w:val="22"/>
        </w:rPr>
        <w:t xml:space="preserve"> a </w:t>
      </w:r>
      <w:r w:rsidRPr="00905B1B">
        <w:rPr>
          <w:i/>
          <w:sz w:val="22"/>
          <w:szCs w:val="22"/>
        </w:rPr>
        <w:t>in vivo</w:t>
      </w:r>
      <w:r w:rsidRPr="00905B1B">
        <w:rPr>
          <w:sz w:val="22"/>
          <w:szCs w:val="22"/>
        </w:rPr>
        <w:t xml:space="preserve"> prokázaly, že meloxikam inhibuje cyklooxygenázu-2 (COX-2) ve větší míře než cyklooxygenázu-1 (COX-1).</w:t>
      </w:r>
    </w:p>
    <w:p w14:paraId="68935623" w14:textId="77777777" w:rsidR="0083169A" w:rsidRPr="00905B1B" w:rsidRDefault="0083169A" w:rsidP="00FE3EF9">
      <w:pPr>
        <w:rPr>
          <w:sz w:val="22"/>
          <w:szCs w:val="22"/>
        </w:rPr>
      </w:pPr>
    </w:p>
    <w:p w14:paraId="775C6D8E" w14:textId="77777777" w:rsidR="0083169A" w:rsidRPr="00905B1B" w:rsidRDefault="0083169A" w:rsidP="005B66F4">
      <w:pPr>
        <w:tabs>
          <w:tab w:val="left" w:pos="567"/>
        </w:tabs>
        <w:ind w:left="567" w:hanging="567"/>
        <w:rPr>
          <w:sz w:val="22"/>
          <w:szCs w:val="22"/>
        </w:rPr>
      </w:pPr>
      <w:r w:rsidRPr="00905B1B">
        <w:rPr>
          <w:b/>
          <w:sz w:val="22"/>
          <w:szCs w:val="22"/>
        </w:rPr>
        <w:t>5.2</w:t>
      </w:r>
      <w:r w:rsidRPr="00905B1B">
        <w:rPr>
          <w:b/>
          <w:sz w:val="22"/>
          <w:szCs w:val="22"/>
        </w:rPr>
        <w:tab/>
        <w:t>Farmakokinetické údaje</w:t>
      </w:r>
    </w:p>
    <w:p w14:paraId="2FE3CF8E" w14:textId="77777777" w:rsidR="0083169A" w:rsidRPr="00905B1B" w:rsidRDefault="0083169A" w:rsidP="00FE3EF9">
      <w:pPr>
        <w:tabs>
          <w:tab w:val="left" w:pos="0"/>
        </w:tabs>
        <w:rPr>
          <w:sz w:val="22"/>
          <w:szCs w:val="22"/>
          <w:u w:val="single"/>
        </w:rPr>
      </w:pPr>
    </w:p>
    <w:p w14:paraId="519E54E0" w14:textId="77777777" w:rsidR="0083169A" w:rsidRPr="00905B1B" w:rsidRDefault="0083169A" w:rsidP="00FE3EF9">
      <w:pPr>
        <w:rPr>
          <w:sz w:val="22"/>
          <w:szCs w:val="22"/>
          <w:u w:val="single"/>
        </w:rPr>
      </w:pPr>
      <w:r w:rsidRPr="00905B1B">
        <w:rPr>
          <w:sz w:val="22"/>
          <w:szCs w:val="22"/>
          <w:u w:val="single"/>
        </w:rPr>
        <w:t>Absorpce</w:t>
      </w:r>
    </w:p>
    <w:p w14:paraId="422AEA7E" w14:textId="77777777" w:rsidR="0083169A" w:rsidRPr="00905B1B" w:rsidRDefault="0083169A" w:rsidP="00FE3EF9">
      <w:pPr>
        <w:tabs>
          <w:tab w:val="left" w:pos="567"/>
        </w:tabs>
        <w:rPr>
          <w:sz w:val="22"/>
          <w:szCs w:val="22"/>
        </w:rPr>
      </w:pPr>
      <w:r w:rsidRPr="00905B1B">
        <w:rPr>
          <w:sz w:val="22"/>
          <w:szCs w:val="22"/>
        </w:rPr>
        <w:t xml:space="preserve">Meloxikam je po perorálním podání zcela absorbován a maximální koncentrace v plazmě jsou dosahovány přibližně za </w:t>
      </w:r>
      <w:r w:rsidR="00092DE5" w:rsidRPr="00905B1B">
        <w:rPr>
          <w:sz w:val="22"/>
          <w:szCs w:val="22"/>
        </w:rPr>
        <w:t>4</w:t>
      </w:r>
      <w:r w:rsidRPr="00905B1B">
        <w:rPr>
          <w:sz w:val="22"/>
          <w:szCs w:val="22"/>
        </w:rPr>
        <w:t>,5 hodin</w:t>
      </w:r>
      <w:r w:rsidR="00092DE5" w:rsidRPr="00905B1B">
        <w:rPr>
          <w:sz w:val="22"/>
          <w:szCs w:val="22"/>
        </w:rPr>
        <w:t>y</w:t>
      </w:r>
      <w:r w:rsidRPr="00905B1B">
        <w:rPr>
          <w:sz w:val="22"/>
          <w:szCs w:val="22"/>
        </w:rPr>
        <w:t xml:space="preserve">. Je-li přípravek používán podle doporučeného dávkování, je ustáleného stavu koncentrace meloxikamu v plazmě dosaženo druhý den po zahájení léčby. </w:t>
      </w:r>
    </w:p>
    <w:p w14:paraId="0372CACE" w14:textId="77777777" w:rsidR="0083169A" w:rsidRPr="00905B1B" w:rsidRDefault="0083169A" w:rsidP="00FE3EF9">
      <w:pPr>
        <w:rPr>
          <w:sz w:val="22"/>
          <w:szCs w:val="22"/>
        </w:rPr>
      </w:pPr>
    </w:p>
    <w:p w14:paraId="65DAEAF2" w14:textId="77777777" w:rsidR="0083169A" w:rsidRPr="00905B1B" w:rsidRDefault="0083169A" w:rsidP="00FE3EF9">
      <w:pPr>
        <w:rPr>
          <w:sz w:val="22"/>
          <w:szCs w:val="22"/>
        </w:rPr>
      </w:pPr>
      <w:r w:rsidRPr="00905B1B">
        <w:rPr>
          <w:sz w:val="22"/>
          <w:szCs w:val="22"/>
          <w:u w:val="single"/>
        </w:rPr>
        <w:t>Distribuce</w:t>
      </w:r>
    </w:p>
    <w:p w14:paraId="1A7422E7" w14:textId="77777777" w:rsidR="0083169A" w:rsidRPr="00905B1B" w:rsidRDefault="0083169A" w:rsidP="00FE3EF9">
      <w:pPr>
        <w:tabs>
          <w:tab w:val="left" w:pos="0"/>
        </w:tabs>
        <w:rPr>
          <w:sz w:val="22"/>
          <w:szCs w:val="22"/>
        </w:rPr>
      </w:pPr>
      <w:r w:rsidRPr="00905B1B">
        <w:rPr>
          <w:sz w:val="22"/>
          <w:szCs w:val="22"/>
        </w:rPr>
        <w:t>Na úrovni terapeutických dávek existuje lineární závislost mezi aplikovanou dávkou a koncentrací nalézanou v plazmě. Přibližně 97 % meloxikamu je vázáno na proteiny plazmy. Distribuční objem je 0</w:t>
      </w:r>
      <w:r w:rsidR="008C7548" w:rsidRPr="00905B1B">
        <w:rPr>
          <w:sz w:val="22"/>
          <w:szCs w:val="22"/>
        </w:rPr>
        <w:t>,</w:t>
      </w:r>
      <w:r w:rsidRPr="00905B1B">
        <w:rPr>
          <w:sz w:val="22"/>
          <w:szCs w:val="22"/>
        </w:rPr>
        <w:t>3 l/kg.</w:t>
      </w:r>
    </w:p>
    <w:p w14:paraId="746BBB5A" w14:textId="77777777" w:rsidR="0083169A" w:rsidRPr="00905B1B" w:rsidRDefault="0083169A" w:rsidP="00FE3EF9">
      <w:pPr>
        <w:rPr>
          <w:sz w:val="22"/>
          <w:szCs w:val="22"/>
        </w:rPr>
      </w:pPr>
    </w:p>
    <w:p w14:paraId="63FF57D1" w14:textId="77777777" w:rsidR="0083169A" w:rsidRPr="00905B1B" w:rsidRDefault="0083169A" w:rsidP="00FE3EF9">
      <w:pPr>
        <w:rPr>
          <w:sz w:val="22"/>
          <w:szCs w:val="22"/>
        </w:rPr>
      </w:pPr>
      <w:r w:rsidRPr="00905B1B">
        <w:rPr>
          <w:sz w:val="22"/>
          <w:szCs w:val="22"/>
          <w:u w:val="single"/>
        </w:rPr>
        <w:t>Metabolismus</w:t>
      </w:r>
    </w:p>
    <w:p w14:paraId="55D8CAF6" w14:textId="77777777" w:rsidR="0083169A" w:rsidRPr="00905B1B" w:rsidRDefault="0083169A" w:rsidP="00FE3EF9">
      <w:pPr>
        <w:rPr>
          <w:sz w:val="22"/>
          <w:szCs w:val="22"/>
        </w:rPr>
      </w:pPr>
      <w:r w:rsidRPr="00905B1B">
        <w:rPr>
          <w:sz w:val="22"/>
          <w:szCs w:val="22"/>
        </w:rPr>
        <w:t>Meloxikam se nalézá především v plazmě a představuje také hlavní produkt vylučovaný žlučí, zatím co moč obsahuje pouze stopy původní látky. Meloxikam je metabolizován na alkohol, derivát kyseliny a na několik polárních metabolitů. Bylo prokázáno, že všechny hlavní metabolity jsou farmakologicky inaktivní.</w:t>
      </w:r>
    </w:p>
    <w:p w14:paraId="78EF17A1" w14:textId="77777777" w:rsidR="0083169A" w:rsidRPr="00905B1B" w:rsidRDefault="0083169A" w:rsidP="00FE3EF9">
      <w:pPr>
        <w:rPr>
          <w:sz w:val="22"/>
          <w:szCs w:val="22"/>
          <w:u w:val="single"/>
        </w:rPr>
      </w:pPr>
    </w:p>
    <w:p w14:paraId="076A7AA5" w14:textId="77777777" w:rsidR="0083169A" w:rsidRPr="00905B1B" w:rsidRDefault="0083169A" w:rsidP="001F2FDA">
      <w:pPr>
        <w:keepNext/>
        <w:rPr>
          <w:sz w:val="22"/>
          <w:szCs w:val="22"/>
        </w:rPr>
      </w:pPr>
      <w:r w:rsidRPr="00905B1B">
        <w:rPr>
          <w:sz w:val="22"/>
          <w:szCs w:val="22"/>
          <w:u w:val="single"/>
        </w:rPr>
        <w:t>Eliminace</w:t>
      </w:r>
    </w:p>
    <w:p w14:paraId="1AEFC8DC" w14:textId="77777777" w:rsidR="007D00AB" w:rsidRPr="00905B1B" w:rsidRDefault="0083169A" w:rsidP="00FE3EF9">
      <w:pPr>
        <w:tabs>
          <w:tab w:val="left" w:pos="0"/>
        </w:tabs>
        <w:rPr>
          <w:sz w:val="22"/>
          <w:szCs w:val="22"/>
        </w:rPr>
      </w:pPr>
      <w:r w:rsidRPr="00905B1B">
        <w:rPr>
          <w:sz w:val="22"/>
          <w:szCs w:val="22"/>
        </w:rPr>
        <w:t>Meloxikam je vylučován s biologickým poločasem 24 hodin. Přibližně 75 % aplikované dávky je vylučováno trusem a zbytek močí.</w:t>
      </w:r>
    </w:p>
    <w:p w14:paraId="7BF96D3F" w14:textId="77777777" w:rsidR="0083169A" w:rsidRPr="00905B1B" w:rsidRDefault="0083169A" w:rsidP="007D00AB">
      <w:pPr>
        <w:tabs>
          <w:tab w:val="left" w:pos="0"/>
        </w:tabs>
        <w:rPr>
          <w:sz w:val="22"/>
          <w:szCs w:val="22"/>
        </w:rPr>
      </w:pPr>
    </w:p>
    <w:p w14:paraId="2AE0F51C" w14:textId="77777777" w:rsidR="007F02AF" w:rsidRPr="00905B1B" w:rsidRDefault="007F02AF" w:rsidP="007D00AB">
      <w:pPr>
        <w:tabs>
          <w:tab w:val="left" w:pos="0"/>
        </w:tabs>
        <w:rPr>
          <w:sz w:val="22"/>
          <w:szCs w:val="22"/>
        </w:rPr>
      </w:pPr>
    </w:p>
    <w:p w14:paraId="13280A51" w14:textId="77777777" w:rsidR="0083169A" w:rsidRPr="00905B1B" w:rsidRDefault="0083169A" w:rsidP="005B66F4">
      <w:pPr>
        <w:tabs>
          <w:tab w:val="left" w:pos="567"/>
        </w:tabs>
        <w:ind w:left="567" w:hanging="567"/>
        <w:rPr>
          <w:sz w:val="22"/>
          <w:szCs w:val="22"/>
        </w:rPr>
      </w:pPr>
      <w:r w:rsidRPr="00905B1B">
        <w:rPr>
          <w:b/>
          <w:sz w:val="22"/>
          <w:szCs w:val="22"/>
        </w:rPr>
        <w:t>6.</w:t>
      </w:r>
      <w:r w:rsidRPr="00905B1B">
        <w:rPr>
          <w:b/>
          <w:sz w:val="22"/>
          <w:szCs w:val="22"/>
        </w:rPr>
        <w:tab/>
        <w:t>FARMACEUTICKÉ ÚDAJE</w:t>
      </w:r>
    </w:p>
    <w:p w14:paraId="0220826C" w14:textId="77777777" w:rsidR="0083169A" w:rsidRPr="00905B1B" w:rsidRDefault="0083169A" w:rsidP="00FE3EF9">
      <w:pPr>
        <w:rPr>
          <w:sz w:val="22"/>
          <w:szCs w:val="22"/>
        </w:rPr>
      </w:pPr>
    </w:p>
    <w:p w14:paraId="3438172B" w14:textId="77777777" w:rsidR="0083169A" w:rsidRPr="00905B1B" w:rsidRDefault="0083169A" w:rsidP="005B66F4">
      <w:pPr>
        <w:ind w:left="567" w:hanging="567"/>
        <w:rPr>
          <w:b/>
          <w:sz w:val="22"/>
          <w:szCs w:val="22"/>
        </w:rPr>
      </w:pPr>
      <w:r w:rsidRPr="00905B1B">
        <w:rPr>
          <w:b/>
          <w:sz w:val="22"/>
          <w:szCs w:val="22"/>
        </w:rPr>
        <w:t>6.1</w:t>
      </w:r>
      <w:r w:rsidRPr="00905B1B">
        <w:rPr>
          <w:b/>
          <w:sz w:val="22"/>
          <w:szCs w:val="22"/>
        </w:rPr>
        <w:tab/>
        <w:t>Seznam pomocných látek</w:t>
      </w:r>
    </w:p>
    <w:p w14:paraId="66DD8D5C" w14:textId="77777777" w:rsidR="0083169A" w:rsidRPr="00905B1B" w:rsidRDefault="0083169A" w:rsidP="00FE3EF9">
      <w:pPr>
        <w:rPr>
          <w:b/>
          <w:sz w:val="22"/>
          <w:szCs w:val="22"/>
        </w:rPr>
      </w:pPr>
    </w:p>
    <w:p w14:paraId="5C84F0DD" w14:textId="3295369D" w:rsidR="0083169A" w:rsidRPr="00905B1B" w:rsidRDefault="004E586A" w:rsidP="00FE3EF9">
      <w:pPr>
        <w:rPr>
          <w:sz w:val="22"/>
          <w:szCs w:val="22"/>
        </w:rPr>
      </w:pPr>
      <w:r w:rsidRPr="00905B1B">
        <w:rPr>
          <w:sz w:val="22"/>
          <w:szCs w:val="22"/>
        </w:rPr>
        <w:t>N</w:t>
      </w:r>
      <w:r w:rsidR="007C2A15" w:rsidRPr="00905B1B">
        <w:rPr>
          <w:sz w:val="22"/>
          <w:szCs w:val="22"/>
        </w:rPr>
        <w:t>atrium-benzoát</w:t>
      </w:r>
    </w:p>
    <w:p w14:paraId="73194472" w14:textId="215CF762" w:rsidR="0083169A" w:rsidRPr="00905B1B" w:rsidRDefault="004E586A" w:rsidP="00A646B8">
      <w:pPr>
        <w:rPr>
          <w:sz w:val="22"/>
          <w:szCs w:val="22"/>
        </w:rPr>
      </w:pPr>
      <w:r w:rsidRPr="00905B1B">
        <w:rPr>
          <w:sz w:val="22"/>
          <w:szCs w:val="22"/>
        </w:rPr>
        <w:t>N</w:t>
      </w:r>
      <w:r w:rsidR="0083169A" w:rsidRPr="00905B1B">
        <w:rPr>
          <w:sz w:val="22"/>
          <w:szCs w:val="22"/>
        </w:rPr>
        <w:t>ekrystalizující sorbitol</w:t>
      </w:r>
    </w:p>
    <w:p w14:paraId="2B63B46A" w14:textId="068B35FC" w:rsidR="0083169A" w:rsidRPr="00905B1B" w:rsidRDefault="004E586A" w:rsidP="00A646B8">
      <w:pPr>
        <w:rPr>
          <w:b/>
          <w:sz w:val="22"/>
          <w:szCs w:val="22"/>
          <w:lang w:eastAsia="de-DE"/>
        </w:rPr>
      </w:pPr>
      <w:r w:rsidRPr="00905B1B">
        <w:rPr>
          <w:sz w:val="22"/>
          <w:szCs w:val="22"/>
        </w:rPr>
        <w:t>G</w:t>
      </w:r>
      <w:r w:rsidR="0083169A" w:rsidRPr="00905B1B">
        <w:rPr>
          <w:sz w:val="22"/>
          <w:szCs w:val="22"/>
        </w:rPr>
        <w:t>lycerol</w:t>
      </w:r>
    </w:p>
    <w:p w14:paraId="2B0D08AC" w14:textId="25A2ADAF" w:rsidR="0083169A" w:rsidRPr="00905B1B" w:rsidRDefault="004E586A" w:rsidP="00A646B8">
      <w:pPr>
        <w:rPr>
          <w:b/>
          <w:sz w:val="22"/>
          <w:szCs w:val="22"/>
          <w:lang w:eastAsia="de-DE"/>
        </w:rPr>
      </w:pPr>
      <w:r w:rsidRPr="00905B1B">
        <w:rPr>
          <w:sz w:val="22"/>
          <w:szCs w:val="22"/>
        </w:rPr>
        <w:t>D</w:t>
      </w:r>
      <w:r w:rsidR="0083169A" w:rsidRPr="00905B1B">
        <w:rPr>
          <w:sz w:val="22"/>
          <w:szCs w:val="22"/>
        </w:rPr>
        <w:t>ihydrát sodné soli sacharinu</w:t>
      </w:r>
    </w:p>
    <w:p w14:paraId="2E1270DF" w14:textId="6CEDE1B2" w:rsidR="0083169A" w:rsidRPr="00905B1B" w:rsidRDefault="004E586A" w:rsidP="00A646B8">
      <w:pPr>
        <w:rPr>
          <w:b/>
          <w:sz w:val="22"/>
          <w:szCs w:val="22"/>
          <w:lang w:eastAsia="de-DE"/>
        </w:rPr>
      </w:pPr>
      <w:r w:rsidRPr="00905B1B">
        <w:rPr>
          <w:sz w:val="22"/>
          <w:szCs w:val="22"/>
        </w:rPr>
        <w:t>X</w:t>
      </w:r>
      <w:r w:rsidR="0083169A" w:rsidRPr="00905B1B">
        <w:rPr>
          <w:sz w:val="22"/>
          <w:szCs w:val="22"/>
        </w:rPr>
        <w:t>ylitol</w:t>
      </w:r>
    </w:p>
    <w:p w14:paraId="1480F24E" w14:textId="7CF862AB" w:rsidR="0083169A" w:rsidRPr="00905B1B" w:rsidRDefault="004E586A" w:rsidP="00A646B8">
      <w:pPr>
        <w:rPr>
          <w:b/>
          <w:sz w:val="22"/>
          <w:szCs w:val="22"/>
          <w:lang w:eastAsia="de-DE"/>
        </w:rPr>
      </w:pPr>
      <w:r w:rsidRPr="00905B1B">
        <w:rPr>
          <w:sz w:val="22"/>
          <w:szCs w:val="22"/>
        </w:rPr>
        <w:t>D</w:t>
      </w:r>
      <w:r w:rsidR="0083169A" w:rsidRPr="00905B1B">
        <w:rPr>
          <w:sz w:val="22"/>
          <w:szCs w:val="22"/>
        </w:rPr>
        <w:t>ihydrát dihydrogenfosforečnanu sodného</w:t>
      </w:r>
    </w:p>
    <w:p w14:paraId="31DC6544" w14:textId="5FEE47CF" w:rsidR="0083169A" w:rsidRPr="00905B1B" w:rsidRDefault="004E586A" w:rsidP="00A646B8">
      <w:pPr>
        <w:rPr>
          <w:b/>
          <w:sz w:val="22"/>
          <w:szCs w:val="22"/>
          <w:lang w:eastAsia="de-DE"/>
        </w:rPr>
      </w:pPr>
      <w:r w:rsidRPr="00905B1B">
        <w:rPr>
          <w:sz w:val="22"/>
          <w:szCs w:val="22"/>
        </w:rPr>
        <w:t>K</w:t>
      </w:r>
      <w:r w:rsidR="0083169A" w:rsidRPr="00905B1B">
        <w:rPr>
          <w:sz w:val="22"/>
          <w:szCs w:val="22"/>
        </w:rPr>
        <w:t>oloidní bezvodý oxid křemičitý</w:t>
      </w:r>
    </w:p>
    <w:p w14:paraId="6F25ADC1" w14:textId="5345BC9F" w:rsidR="0083169A" w:rsidRPr="00905B1B" w:rsidRDefault="004E586A" w:rsidP="00A646B8">
      <w:pPr>
        <w:rPr>
          <w:b/>
          <w:sz w:val="22"/>
          <w:szCs w:val="22"/>
          <w:lang w:eastAsia="de-DE"/>
        </w:rPr>
      </w:pPr>
      <w:r w:rsidRPr="00905B1B">
        <w:rPr>
          <w:sz w:val="22"/>
          <w:szCs w:val="22"/>
        </w:rPr>
        <w:t>H</w:t>
      </w:r>
      <w:r w:rsidR="0083169A" w:rsidRPr="00905B1B">
        <w:rPr>
          <w:sz w:val="22"/>
          <w:szCs w:val="22"/>
        </w:rPr>
        <w:t>yetelosa</w:t>
      </w:r>
    </w:p>
    <w:p w14:paraId="1387ACF8" w14:textId="3561F33C" w:rsidR="0083169A" w:rsidRPr="00905B1B" w:rsidRDefault="004E586A" w:rsidP="00A646B8">
      <w:pPr>
        <w:rPr>
          <w:b/>
          <w:sz w:val="22"/>
          <w:szCs w:val="22"/>
          <w:lang w:eastAsia="de-DE"/>
        </w:rPr>
      </w:pPr>
      <w:r w:rsidRPr="00905B1B">
        <w:rPr>
          <w:sz w:val="22"/>
          <w:szCs w:val="22"/>
        </w:rPr>
        <w:t>K</w:t>
      </w:r>
      <w:r w:rsidR="0083169A" w:rsidRPr="00905B1B">
        <w:rPr>
          <w:sz w:val="22"/>
          <w:szCs w:val="22"/>
        </w:rPr>
        <w:t>yselina citronová</w:t>
      </w:r>
    </w:p>
    <w:p w14:paraId="57035047" w14:textId="09BD059D" w:rsidR="0083169A" w:rsidRPr="00905B1B" w:rsidRDefault="004E586A" w:rsidP="00A646B8">
      <w:pPr>
        <w:rPr>
          <w:b/>
          <w:sz w:val="22"/>
          <w:szCs w:val="22"/>
          <w:lang w:eastAsia="de-DE"/>
        </w:rPr>
      </w:pPr>
      <w:r w:rsidRPr="00905B1B">
        <w:rPr>
          <w:sz w:val="22"/>
          <w:szCs w:val="22"/>
        </w:rPr>
        <w:t>M</w:t>
      </w:r>
      <w:r w:rsidR="0083169A" w:rsidRPr="00905B1B">
        <w:rPr>
          <w:sz w:val="22"/>
          <w:szCs w:val="22"/>
        </w:rPr>
        <w:t>edové aroma</w:t>
      </w:r>
    </w:p>
    <w:p w14:paraId="352B97C0" w14:textId="338D1015" w:rsidR="0083169A" w:rsidRPr="00905B1B" w:rsidRDefault="004E586A" w:rsidP="00A646B8">
      <w:pPr>
        <w:rPr>
          <w:b/>
          <w:sz w:val="22"/>
          <w:szCs w:val="22"/>
          <w:lang w:eastAsia="de-DE"/>
        </w:rPr>
      </w:pPr>
      <w:r w:rsidRPr="00905B1B">
        <w:rPr>
          <w:snapToGrid w:val="0"/>
          <w:sz w:val="22"/>
          <w:szCs w:val="22"/>
        </w:rPr>
        <w:t>Č</w:t>
      </w:r>
      <w:r w:rsidR="0083169A" w:rsidRPr="00905B1B">
        <w:rPr>
          <w:snapToGrid w:val="0"/>
          <w:sz w:val="22"/>
          <w:szCs w:val="22"/>
        </w:rPr>
        <w:t>ištěná voda</w:t>
      </w:r>
    </w:p>
    <w:p w14:paraId="64696010" w14:textId="77777777" w:rsidR="0083169A" w:rsidRPr="00905B1B" w:rsidRDefault="0083169A" w:rsidP="00FE3EF9">
      <w:pPr>
        <w:rPr>
          <w:sz w:val="22"/>
          <w:szCs w:val="22"/>
        </w:rPr>
      </w:pPr>
    </w:p>
    <w:p w14:paraId="3997324F" w14:textId="7A1C23B6" w:rsidR="0083169A" w:rsidRPr="00905B1B" w:rsidRDefault="0083169A" w:rsidP="005B66F4">
      <w:pPr>
        <w:tabs>
          <w:tab w:val="left" w:pos="567"/>
        </w:tabs>
        <w:ind w:left="567" w:hanging="567"/>
        <w:rPr>
          <w:sz w:val="22"/>
          <w:szCs w:val="22"/>
        </w:rPr>
      </w:pPr>
      <w:r w:rsidRPr="00905B1B">
        <w:rPr>
          <w:b/>
          <w:sz w:val="22"/>
          <w:szCs w:val="22"/>
        </w:rPr>
        <w:t>6.2</w:t>
      </w:r>
      <w:r w:rsidRPr="00905B1B">
        <w:rPr>
          <w:b/>
          <w:sz w:val="22"/>
          <w:szCs w:val="22"/>
        </w:rPr>
        <w:tab/>
      </w:r>
      <w:r w:rsidR="002E26F7" w:rsidRPr="00905B1B">
        <w:rPr>
          <w:b/>
          <w:sz w:val="22"/>
          <w:szCs w:val="22"/>
        </w:rPr>
        <w:t>Hlavní i</w:t>
      </w:r>
      <w:r w:rsidRPr="00905B1B">
        <w:rPr>
          <w:b/>
          <w:sz w:val="22"/>
          <w:szCs w:val="22"/>
        </w:rPr>
        <w:t>nkompatibility</w:t>
      </w:r>
    </w:p>
    <w:p w14:paraId="7871DB22" w14:textId="77777777" w:rsidR="0083169A" w:rsidRPr="00905B1B" w:rsidRDefault="0083169A" w:rsidP="00FE3EF9">
      <w:pPr>
        <w:rPr>
          <w:sz w:val="22"/>
          <w:szCs w:val="22"/>
        </w:rPr>
      </w:pPr>
    </w:p>
    <w:p w14:paraId="42F0B0C5" w14:textId="77777777" w:rsidR="0083169A" w:rsidRPr="00905B1B" w:rsidRDefault="0083169A" w:rsidP="00FE3EF9">
      <w:pPr>
        <w:rPr>
          <w:sz w:val="22"/>
          <w:szCs w:val="22"/>
        </w:rPr>
      </w:pPr>
      <w:r w:rsidRPr="00905B1B">
        <w:rPr>
          <w:sz w:val="22"/>
          <w:szCs w:val="22"/>
        </w:rPr>
        <w:t>N</w:t>
      </w:r>
      <w:r w:rsidR="00CF7C4C" w:rsidRPr="00905B1B">
        <w:rPr>
          <w:sz w:val="22"/>
          <w:szCs w:val="22"/>
        </w:rPr>
        <w:t>ejsou známy</w:t>
      </w:r>
      <w:r w:rsidRPr="00905B1B">
        <w:rPr>
          <w:sz w:val="22"/>
          <w:szCs w:val="22"/>
        </w:rPr>
        <w:t>.</w:t>
      </w:r>
    </w:p>
    <w:p w14:paraId="26BA5481" w14:textId="77777777" w:rsidR="0083169A" w:rsidRPr="00905B1B" w:rsidRDefault="0083169A" w:rsidP="00FE3EF9">
      <w:pPr>
        <w:rPr>
          <w:sz w:val="22"/>
          <w:szCs w:val="22"/>
        </w:rPr>
      </w:pPr>
    </w:p>
    <w:p w14:paraId="554891A8" w14:textId="77777777" w:rsidR="0083169A" w:rsidRPr="00905B1B" w:rsidRDefault="0083169A" w:rsidP="005B66F4">
      <w:pPr>
        <w:tabs>
          <w:tab w:val="left" w:pos="567"/>
        </w:tabs>
        <w:ind w:left="567" w:hanging="567"/>
        <w:rPr>
          <w:sz w:val="22"/>
          <w:szCs w:val="22"/>
        </w:rPr>
      </w:pPr>
      <w:r w:rsidRPr="00905B1B">
        <w:rPr>
          <w:b/>
          <w:sz w:val="22"/>
          <w:szCs w:val="22"/>
        </w:rPr>
        <w:t>6.3</w:t>
      </w:r>
      <w:r w:rsidRPr="00905B1B">
        <w:rPr>
          <w:b/>
          <w:sz w:val="22"/>
          <w:szCs w:val="22"/>
        </w:rPr>
        <w:tab/>
        <w:t>Doba použitelnosti</w:t>
      </w:r>
    </w:p>
    <w:p w14:paraId="5C08CE18" w14:textId="77777777" w:rsidR="0083169A" w:rsidRPr="00905B1B" w:rsidRDefault="0083169A" w:rsidP="00FE3EF9">
      <w:pPr>
        <w:rPr>
          <w:sz w:val="22"/>
          <w:szCs w:val="22"/>
        </w:rPr>
      </w:pPr>
    </w:p>
    <w:p w14:paraId="58D7566B" w14:textId="77777777" w:rsidR="0083169A" w:rsidRPr="00905B1B" w:rsidRDefault="0083169A" w:rsidP="00FE3EF9">
      <w:pPr>
        <w:tabs>
          <w:tab w:val="left" w:pos="7088"/>
        </w:tabs>
        <w:rPr>
          <w:sz w:val="22"/>
          <w:szCs w:val="22"/>
        </w:rPr>
      </w:pPr>
      <w:r w:rsidRPr="00905B1B">
        <w:rPr>
          <w:sz w:val="22"/>
          <w:szCs w:val="22"/>
        </w:rPr>
        <w:t>Doba použitelnosti veterinárního léčivého přípravku v neporušeném obalu: 3 roky</w:t>
      </w:r>
    </w:p>
    <w:p w14:paraId="581B2FB2" w14:textId="77777777" w:rsidR="0083169A" w:rsidRPr="00905B1B" w:rsidRDefault="0083169A" w:rsidP="00FE3EF9">
      <w:pPr>
        <w:tabs>
          <w:tab w:val="left" w:pos="7088"/>
        </w:tabs>
        <w:rPr>
          <w:sz w:val="22"/>
          <w:szCs w:val="22"/>
        </w:rPr>
      </w:pPr>
      <w:r w:rsidRPr="00905B1B">
        <w:rPr>
          <w:sz w:val="22"/>
          <w:szCs w:val="22"/>
        </w:rPr>
        <w:t>Doba použitelnosti po prvním otevření vnitřního obalu: 6 měsíců</w:t>
      </w:r>
    </w:p>
    <w:p w14:paraId="26019DED" w14:textId="77777777" w:rsidR="0083169A" w:rsidRPr="00905B1B" w:rsidRDefault="0083169A" w:rsidP="00FE3EF9">
      <w:pPr>
        <w:tabs>
          <w:tab w:val="left" w:pos="567"/>
        </w:tabs>
        <w:rPr>
          <w:b/>
          <w:sz w:val="22"/>
          <w:szCs w:val="22"/>
        </w:rPr>
      </w:pPr>
    </w:p>
    <w:p w14:paraId="271453E8" w14:textId="77777777" w:rsidR="0083169A" w:rsidRPr="00905B1B" w:rsidRDefault="0083169A" w:rsidP="00FE3EF9">
      <w:pPr>
        <w:tabs>
          <w:tab w:val="left" w:pos="567"/>
        </w:tabs>
        <w:rPr>
          <w:sz w:val="22"/>
          <w:szCs w:val="22"/>
        </w:rPr>
      </w:pPr>
      <w:r w:rsidRPr="00905B1B">
        <w:rPr>
          <w:b/>
          <w:sz w:val="22"/>
          <w:szCs w:val="22"/>
        </w:rPr>
        <w:t>6.4</w:t>
      </w:r>
      <w:r w:rsidRPr="00905B1B">
        <w:rPr>
          <w:b/>
          <w:sz w:val="22"/>
          <w:szCs w:val="22"/>
        </w:rPr>
        <w:tab/>
        <w:t>Zvláštní opatření pro uchovávání</w:t>
      </w:r>
    </w:p>
    <w:p w14:paraId="51E3B7B5" w14:textId="77777777" w:rsidR="0083169A" w:rsidRPr="00905B1B" w:rsidRDefault="0083169A" w:rsidP="00FE3EF9">
      <w:pPr>
        <w:rPr>
          <w:sz w:val="22"/>
          <w:szCs w:val="22"/>
        </w:rPr>
      </w:pPr>
    </w:p>
    <w:p w14:paraId="280B7F16" w14:textId="77777777" w:rsidR="0083169A" w:rsidRPr="00905B1B" w:rsidRDefault="0083169A" w:rsidP="00FE3EF9">
      <w:pPr>
        <w:rPr>
          <w:sz w:val="22"/>
          <w:szCs w:val="22"/>
        </w:rPr>
      </w:pPr>
      <w:r w:rsidRPr="00905B1B">
        <w:rPr>
          <w:sz w:val="22"/>
          <w:szCs w:val="22"/>
        </w:rPr>
        <w:t>Tento veterinární léčivý přípravek nevyžaduje žádné zvláštní podmínky pro uchovávání.</w:t>
      </w:r>
    </w:p>
    <w:p w14:paraId="5C172AC9" w14:textId="77777777" w:rsidR="0083169A" w:rsidRPr="00905B1B" w:rsidRDefault="0083169A" w:rsidP="00FE3EF9">
      <w:pPr>
        <w:rPr>
          <w:sz w:val="22"/>
          <w:szCs w:val="22"/>
        </w:rPr>
      </w:pPr>
    </w:p>
    <w:p w14:paraId="7FD138E8" w14:textId="77777777" w:rsidR="0083169A" w:rsidRPr="00905B1B" w:rsidRDefault="0083169A" w:rsidP="00FE3EF9">
      <w:pPr>
        <w:tabs>
          <w:tab w:val="left" w:pos="567"/>
        </w:tabs>
        <w:rPr>
          <w:sz w:val="22"/>
          <w:szCs w:val="22"/>
        </w:rPr>
      </w:pPr>
      <w:r w:rsidRPr="00905B1B">
        <w:rPr>
          <w:b/>
          <w:sz w:val="22"/>
          <w:szCs w:val="22"/>
        </w:rPr>
        <w:t>6.5</w:t>
      </w:r>
      <w:r w:rsidRPr="00905B1B">
        <w:rPr>
          <w:b/>
          <w:sz w:val="22"/>
          <w:szCs w:val="22"/>
        </w:rPr>
        <w:tab/>
        <w:t>Druh a složení vnitřního obalu</w:t>
      </w:r>
    </w:p>
    <w:p w14:paraId="18811EF5" w14:textId="77777777" w:rsidR="0083169A" w:rsidRPr="00905B1B" w:rsidRDefault="0083169A" w:rsidP="00FE3EF9">
      <w:pPr>
        <w:rPr>
          <w:sz w:val="22"/>
          <w:szCs w:val="22"/>
        </w:rPr>
      </w:pPr>
    </w:p>
    <w:p w14:paraId="2C8D6E74" w14:textId="598E1C28" w:rsidR="0083169A" w:rsidRPr="00905B1B" w:rsidRDefault="0083169A" w:rsidP="00FE3EF9">
      <w:pPr>
        <w:rPr>
          <w:sz w:val="22"/>
          <w:szCs w:val="22"/>
        </w:rPr>
      </w:pPr>
      <w:r w:rsidRPr="00905B1B">
        <w:rPr>
          <w:sz w:val="22"/>
          <w:szCs w:val="22"/>
        </w:rPr>
        <w:t>Lahvička z polyetylénu obsahující 10</w:t>
      </w:r>
      <w:r w:rsidR="00DB2471" w:rsidRPr="00905B1B">
        <w:rPr>
          <w:sz w:val="22"/>
          <w:szCs w:val="22"/>
        </w:rPr>
        <w:t xml:space="preserve"> ml</w:t>
      </w:r>
      <w:r w:rsidRPr="00905B1B">
        <w:rPr>
          <w:sz w:val="22"/>
          <w:szCs w:val="22"/>
        </w:rPr>
        <w:t>, 32</w:t>
      </w:r>
      <w:r w:rsidR="00DB2471" w:rsidRPr="00905B1B">
        <w:rPr>
          <w:sz w:val="22"/>
          <w:szCs w:val="22"/>
        </w:rPr>
        <w:t xml:space="preserve"> ml</w:t>
      </w:r>
      <w:r w:rsidR="006C1879" w:rsidRPr="00905B1B">
        <w:rPr>
          <w:sz w:val="22"/>
          <w:szCs w:val="22"/>
        </w:rPr>
        <w:t xml:space="preserve">, </w:t>
      </w:r>
      <w:r w:rsidRPr="00905B1B">
        <w:rPr>
          <w:sz w:val="22"/>
          <w:szCs w:val="22"/>
        </w:rPr>
        <w:t xml:space="preserve">100 </w:t>
      </w:r>
      <w:r w:rsidR="00DB2471" w:rsidRPr="00905B1B">
        <w:rPr>
          <w:sz w:val="22"/>
          <w:szCs w:val="22"/>
        </w:rPr>
        <w:t xml:space="preserve">ml </w:t>
      </w:r>
      <w:r w:rsidR="006C1879" w:rsidRPr="00905B1B">
        <w:rPr>
          <w:sz w:val="22"/>
          <w:szCs w:val="22"/>
        </w:rPr>
        <w:t xml:space="preserve">nebo </w:t>
      </w:r>
      <w:r w:rsidR="00EA0F47" w:rsidRPr="00905B1B">
        <w:rPr>
          <w:sz w:val="22"/>
          <w:szCs w:val="22"/>
        </w:rPr>
        <w:t xml:space="preserve">180 ml </w:t>
      </w:r>
      <w:r w:rsidRPr="00905B1B">
        <w:rPr>
          <w:sz w:val="22"/>
          <w:szCs w:val="22"/>
        </w:rPr>
        <w:t>s polyetylenovým kapátkem, s dětským bezpečnostním uzávěrem</w:t>
      </w:r>
      <w:r w:rsidR="0014466E" w:rsidRPr="00905B1B">
        <w:rPr>
          <w:sz w:val="22"/>
          <w:szCs w:val="22"/>
        </w:rPr>
        <w:t xml:space="preserve">. Každá lahvička je </w:t>
      </w:r>
      <w:r w:rsidR="00527268" w:rsidRPr="00905B1B">
        <w:rPr>
          <w:sz w:val="22"/>
          <w:szCs w:val="22"/>
        </w:rPr>
        <w:t xml:space="preserve">balena v papírové krabici spolu s </w:t>
      </w:r>
      <w:r w:rsidRPr="00905B1B">
        <w:rPr>
          <w:sz w:val="22"/>
          <w:szCs w:val="22"/>
        </w:rPr>
        <w:t>polypropylénovou odměrnou stříkačkou.</w:t>
      </w:r>
      <w:r w:rsidR="00793322" w:rsidRPr="00905B1B">
        <w:rPr>
          <w:sz w:val="22"/>
          <w:szCs w:val="22"/>
        </w:rPr>
        <w:t xml:space="preserve"> </w:t>
      </w:r>
      <w:r w:rsidRPr="00905B1B">
        <w:rPr>
          <w:sz w:val="22"/>
          <w:szCs w:val="22"/>
        </w:rPr>
        <w:t>Na trhu nemusí být všechny velikosti balení.</w:t>
      </w:r>
    </w:p>
    <w:p w14:paraId="48D31CA0" w14:textId="77777777" w:rsidR="0083169A" w:rsidRPr="00905B1B" w:rsidRDefault="0083169A" w:rsidP="00FE3EF9">
      <w:pPr>
        <w:rPr>
          <w:sz w:val="22"/>
          <w:szCs w:val="22"/>
        </w:rPr>
      </w:pPr>
    </w:p>
    <w:p w14:paraId="65FE00B6" w14:textId="77777777" w:rsidR="0083169A" w:rsidRPr="00905B1B" w:rsidRDefault="0083169A" w:rsidP="00A4767B">
      <w:pPr>
        <w:ind w:left="567" w:hanging="567"/>
        <w:rPr>
          <w:sz w:val="22"/>
          <w:szCs w:val="22"/>
        </w:rPr>
      </w:pPr>
      <w:r w:rsidRPr="00905B1B">
        <w:rPr>
          <w:b/>
          <w:sz w:val="22"/>
          <w:szCs w:val="22"/>
        </w:rPr>
        <w:t>6.6</w:t>
      </w:r>
      <w:r w:rsidRPr="00905B1B">
        <w:rPr>
          <w:sz w:val="22"/>
          <w:szCs w:val="22"/>
        </w:rPr>
        <w:tab/>
      </w:r>
      <w:r w:rsidRPr="00905B1B">
        <w:rPr>
          <w:b/>
          <w:sz w:val="22"/>
          <w:szCs w:val="22"/>
        </w:rPr>
        <w:t>Zvláštní opatření pro zneškodňování nepoužitého veterinárního léčivého přípravku nebo odpadu, který pochází z tohoto přípravku</w:t>
      </w:r>
    </w:p>
    <w:p w14:paraId="5C6E371C" w14:textId="77777777" w:rsidR="0083169A" w:rsidRPr="00905B1B" w:rsidRDefault="0083169A" w:rsidP="00FE3EF9">
      <w:pPr>
        <w:rPr>
          <w:sz w:val="22"/>
          <w:szCs w:val="22"/>
        </w:rPr>
      </w:pPr>
    </w:p>
    <w:p w14:paraId="0B4503B8" w14:textId="77777777" w:rsidR="0083169A" w:rsidRPr="00905B1B" w:rsidRDefault="0083169A" w:rsidP="00FE3EF9">
      <w:pPr>
        <w:rPr>
          <w:i/>
          <w:sz w:val="22"/>
          <w:szCs w:val="22"/>
        </w:rPr>
      </w:pPr>
      <w:r w:rsidRPr="00905B1B">
        <w:rPr>
          <w:sz w:val="22"/>
          <w:szCs w:val="22"/>
        </w:rPr>
        <w:t xml:space="preserve">Všechen nepoužitý veterinární léčivý přípravek nebo odpad, který pochází z tohoto přípravku, musí být likvidován podle místních právních předpisů. </w:t>
      </w:r>
    </w:p>
    <w:p w14:paraId="71AC5573" w14:textId="77777777" w:rsidR="0083169A" w:rsidRPr="00905B1B" w:rsidRDefault="0083169A" w:rsidP="00FE3EF9">
      <w:pPr>
        <w:rPr>
          <w:sz w:val="22"/>
          <w:szCs w:val="22"/>
        </w:rPr>
      </w:pPr>
    </w:p>
    <w:p w14:paraId="7B571209" w14:textId="77777777" w:rsidR="0083169A" w:rsidRPr="00905B1B" w:rsidRDefault="0083169A" w:rsidP="00FE3EF9">
      <w:pPr>
        <w:rPr>
          <w:sz w:val="22"/>
          <w:szCs w:val="22"/>
        </w:rPr>
      </w:pPr>
    </w:p>
    <w:p w14:paraId="565BEDD0" w14:textId="77777777" w:rsidR="0083169A" w:rsidRPr="00905B1B" w:rsidRDefault="0083169A" w:rsidP="00793322">
      <w:pPr>
        <w:tabs>
          <w:tab w:val="left" w:pos="567"/>
        </w:tabs>
        <w:rPr>
          <w:b/>
          <w:sz w:val="22"/>
          <w:szCs w:val="22"/>
        </w:rPr>
      </w:pPr>
      <w:r w:rsidRPr="00905B1B">
        <w:rPr>
          <w:b/>
          <w:sz w:val="22"/>
          <w:szCs w:val="22"/>
        </w:rPr>
        <w:t>7.</w:t>
      </w:r>
      <w:r w:rsidRPr="00905B1B">
        <w:rPr>
          <w:b/>
          <w:sz w:val="22"/>
          <w:szCs w:val="22"/>
        </w:rPr>
        <w:tab/>
        <w:t xml:space="preserve">DRŽITEL ROZHODNUTÍ O REGISTRACI </w:t>
      </w:r>
    </w:p>
    <w:p w14:paraId="1FBF18DC" w14:textId="77777777" w:rsidR="0083169A" w:rsidRPr="00905B1B" w:rsidRDefault="0083169A" w:rsidP="00FE3EF9">
      <w:pPr>
        <w:rPr>
          <w:sz w:val="22"/>
          <w:szCs w:val="22"/>
        </w:rPr>
      </w:pPr>
    </w:p>
    <w:p w14:paraId="012970AA" w14:textId="77777777" w:rsidR="0083169A" w:rsidRPr="00905B1B" w:rsidRDefault="0083169A" w:rsidP="00FE3EF9">
      <w:pPr>
        <w:tabs>
          <w:tab w:val="left" w:pos="709"/>
        </w:tabs>
        <w:rPr>
          <w:sz w:val="22"/>
          <w:szCs w:val="22"/>
        </w:rPr>
      </w:pPr>
      <w:r w:rsidRPr="00905B1B">
        <w:rPr>
          <w:sz w:val="22"/>
          <w:szCs w:val="22"/>
        </w:rPr>
        <w:t>Boehringer Ingelheim Vetmedica GmbH</w:t>
      </w:r>
    </w:p>
    <w:p w14:paraId="2DD3DAD6" w14:textId="77777777" w:rsidR="0083169A" w:rsidRPr="00905B1B" w:rsidRDefault="0083169A" w:rsidP="00FE3EF9">
      <w:pPr>
        <w:tabs>
          <w:tab w:val="left" w:pos="709"/>
        </w:tabs>
        <w:rPr>
          <w:sz w:val="22"/>
          <w:szCs w:val="22"/>
        </w:rPr>
      </w:pPr>
      <w:r w:rsidRPr="00905B1B">
        <w:rPr>
          <w:sz w:val="22"/>
          <w:szCs w:val="22"/>
        </w:rPr>
        <w:t>55216 Ingelheim/Rhein</w:t>
      </w:r>
    </w:p>
    <w:p w14:paraId="337F1C9C" w14:textId="77777777" w:rsidR="0083169A" w:rsidRPr="00905B1B" w:rsidRDefault="0083169A" w:rsidP="00FE3EF9">
      <w:pPr>
        <w:rPr>
          <w:caps/>
          <w:sz w:val="22"/>
          <w:szCs w:val="22"/>
        </w:rPr>
      </w:pPr>
      <w:r w:rsidRPr="00905B1B">
        <w:rPr>
          <w:caps/>
          <w:sz w:val="22"/>
          <w:szCs w:val="22"/>
        </w:rPr>
        <w:t>Německo</w:t>
      </w:r>
    </w:p>
    <w:p w14:paraId="2E795BFC" w14:textId="77777777" w:rsidR="0083169A" w:rsidRPr="00905B1B" w:rsidRDefault="0083169A" w:rsidP="00FE3EF9">
      <w:pPr>
        <w:rPr>
          <w:sz w:val="22"/>
          <w:szCs w:val="22"/>
        </w:rPr>
      </w:pPr>
    </w:p>
    <w:p w14:paraId="00CAA370" w14:textId="77777777" w:rsidR="0083169A" w:rsidRPr="00905B1B" w:rsidRDefault="0083169A" w:rsidP="00FE3EF9">
      <w:pPr>
        <w:rPr>
          <w:sz w:val="22"/>
          <w:szCs w:val="22"/>
        </w:rPr>
      </w:pPr>
    </w:p>
    <w:p w14:paraId="78ECA317" w14:textId="77777777" w:rsidR="0083169A" w:rsidRPr="00905B1B" w:rsidRDefault="00793322" w:rsidP="00704A64">
      <w:pPr>
        <w:keepNext/>
        <w:tabs>
          <w:tab w:val="left" w:pos="567"/>
        </w:tabs>
        <w:rPr>
          <w:b/>
          <w:sz w:val="22"/>
          <w:szCs w:val="22"/>
        </w:rPr>
      </w:pPr>
      <w:r w:rsidRPr="00905B1B">
        <w:rPr>
          <w:b/>
          <w:sz w:val="22"/>
          <w:szCs w:val="22"/>
        </w:rPr>
        <w:lastRenderedPageBreak/>
        <w:t>8.</w:t>
      </w:r>
      <w:r w:rsidRPr="00905B1B">
        <w:rPr>
          <w:b/>
          <w:sz w:val="22"/>
          <w:szCs w:val="22"/>
        </w:rPr>
        <w:tab/>
        <w:t>REGISTRAČNÍ ČÍSLO(A)</w:t>
      </w:r>
    </w:p>
    <w:p w14:paraId="29398FAC" w14:textId="77777777" w:rsidR="0083169A" w:rsidRPr="00905B1B" w:rsidRDefault="0083169A" w:rsidP="00704A64">
      <w:pPr>
        <w:keepNext/>
        <w:rPr>
          <w:sz w:val="22"/>
          <w:szCs w:val="22"/>
        </w:rPr>
      </w:pPr>
    </w:p>
    <w:p w14:paraId="20498CE2" w14:textId="1C657312" w:rsidR="0083169A" w:rsidRPr="00905B1B" w:rsidRDefault="0083169A" w:rsidP="00704A64">
      <w:pPr>
        <w:keepNext/>
        <w:rPr>
          <w:sz w:val="22"/>
          <w:szCs w:val="22"/>
        </w:rPr>
      </w:pPr>
      <w:r w:rsidRPr="00905B1B">
        <w:rPr>
          <w:sz w:val="22"/>
          <w:szCs w:val="22"/>
        </w:rPr>
        <w:t>EU/2/97/004/003 10 ml</w:t>
      </w:r>
    </w:p>
    <w:p w14:paraId="40AE73F2" w14:textId="77777777" w:rsidR="0083169A" w:rsidRPr="00905B1B" w:rsidRDefault="0083169A" w:rsidP="00E377D2">
      <w:pPr>
        <w:rPr>
          <w:sz w:val="22"/>
          <w:szCs w:val="22"/>
        </w:rPr>
      </w:pPr>
      <w:r w:rsidRPr="00905B1B">
        <w:rPr>
          <w:sz w:val="22"/>
          <w:szCs w:val="22"/>
        </w:rPr>
        <w:t>EU/2/97/004/004 32 ml</w:t>
      </w:r>
    </w:p>
    <w:p w14:paraId="7FA2ED71" w14:textId="77777777" w:rsidR="0083169A" w:rsidRPr="00905B1B" w:rsidRDefault="0083169A" w:rsidP="00CF5027">
      <w:pPr>
        <w:rPr>
          <w:sz w:val="22"/>
          <w:szCs w:val="22"/>
        </w:rPr>
      </w:pPr>
      <w:r w:rsidRPr="00905B1B">
        <w:rPr>
          <w:sz w:val="22"/>
          <w:szCs w:val="22"/>
        </w:rPr>
        <w:t>EU/2/97/004/005 100 ml</w:t>
      </w:r>
    </w:p>
    <w:p w14:paraId="287C02C9" w14:textId="77777777" w:rsidR="00FF5435" w:rsidRPr="00905B1B" w:rsidRDefault="00EA0F47" w:rsidP="009C3829">
      <w:pPr>
        <w:rPr>
          <w:sz w:val="22"/>
          <w:szCs w:val="22"/>
        </w:rPr>
      </w:pPr>
      <w:r w:rsidRPr="00905B1B">
        <w:rPr>
          <w:sz w:val="22"/>
          <w:szCs w:val="22"/>
        </w:rPr>
        <w:t>EU/2/97/004/029 180 m</w:t>
      </w:r>
      <w:r w:rsidR="007D00AB" w:rsidRPr="00905B1B">
        <w:rPr>
          <w:sz w:val="22"/>
          <w:szCs w:val="22"/>
        </w:rPr>
        <w:t>l</w:t>
      </w:r>
    </w:p>
    <w:p w14:paraId="3883A0E0" w14:textId="77777777" w:rsidR="0083169A" w:rsidRPr="00905B1B" w:rsidRDefault="0083169A" w:rsidP="00FE3EF9">
      <w:pPr>
        <w:rPr>
          <w:sz w:val="22"/>
          <w:szCs w:val="22"/>
        </w:rPr>
      </w:pPr>
    </w:p>
    <w:p w14:paraId="2CBF92A2" w14:textId="77777777" w:rsidR="007F02AF" w:rsidRPr="00905B1B" w:rsidRDefault="007F02AF" w:rsidP="00FE3EF9">
      <w:pPr>
        <w:rPr>
          <w:sz w:val="22"/>
          <w:szCs w:val="22"/>
        </w:rPr>
      </w:pPr>
    </w:p>
    <w:p w14:paraId="4C6921D9" w14:textId="77777777" w:rsidR="0083169A" w:rsidRPr="00905B1B" w:rsidRDefault="0083169A" w:rsidP="00793322">
      <w:pPr>
        <w:tabs>
          <w:tab w:val="left" w:pos="567"/>
        </w:tabs>
        <w:rPr>
          <w:sz w:val="22"/>
          <w:szCs w:val="22"/>
        </w:rPr>
      </w:pPr>
      <w:r w:rsidRPr="00905B1B">
        <w:rPr>
          <w:b/>
          <w:sz w:val="22"/>
          <w:szCs w:val="22"/>
        </w:rPr>
        <w:t>9.</w:t>
      </w:r>
      <w:r w:rsidRPr="00905B1B">
        <w:rPr>
          <w:b/>
          <w:sz w:val="22"/>
          <w:szCs w:val="22"/>
        </w:rPr>
        <w:tab/>
      </w:r>
      <w:r w:rsidRPr="00905B1B">
        <w:rPr>
          <w:b/>
          <w:caps/>
          <w:sz w:val="22"/>
          <w:szCs w:val="22"/>
        </w:rPr>
        <w:t>Datum registrace/ prodloužení registrace</w:t>
      </w:r>
    </w:p>
    <w:p w14:paraId="7844693B" w14:textId="77777777" w:rsidR="0083169A" w:rsidRPr="00905B1B" w:rsidRDefault="0083169A" w:rsidP="00FE3EF9">
      <w:pPr>
        <w:rPr>
          <w:sz w:val="22"/>
          <w:szCs w:val="22"/>
        </w:rPr>
      </w:pPr>
    </w:p>
    <w:p w14:paraId="7385EFBF" w14:textId="77777777" w:rsidR="0083169A" w:rsidRPr="00905B1B" w:rsidRDefault="0083169A" w:rsidP="00FE3EF9">
      <w:pPr>
        <w:tabs>
          <w:tab w:val="left" w:pos="4536"/>
        </w:tabs>
        <w:rPr>
          <w:sz w:val="22"/>
          <w:szCs w:val="22"/>
        </w:rPr>
      </w:pPr>
      <w:r w:rsidRPr="00905B1B">
        <w:rPr>
          <w:sz w:val="22"/>
          <w:szCs w:val="22"/>
        </w:rPr>
        <w:t xml:space="preserve">Datum registrace: </w:t>
      </w:r>
      <w:r w:rsidR="0093492F" w:rsidRPr="00905B1B">
        <w:rPr>
          <w:sz w:val="22"/>
          <w:szCs w:val="22"/>
        </w:rPr>
        <w:tab/>
      </w:r>
      <w:r w:rsidR="00994854" w:rsidRPr="00905B1B">
        <w:rPr>
          <w:sz w:val="22"/>
          <w:szCs w:val="22"/>
        </w:rPr>
        <w:t>07.01.1998</w:t>
      </w:r>
    </w:p>
    <w:p w14:paraId="744B6134" w14:textId="77777777" w:rsidR="0083169A" w:rsidRPr="00905B1B" w:rsidRDefault="0083169A" w:rsidP="00FE3EF9">
      <w:pPr>
        <w:tabs>
          <w:tab w:val="left" w:pos="4536"/>
        </w:tabs>
        <w:rPr>
          <w:sz w:val="22"/>
          <w:szCs w:val="22"/>
        </w:rPr>
      </w:pPr>
      <w:r w:rsidRPr="00905B1B">
        <w:rPr>
          <w:sz w:val="22"/>
          <w:szCs w:val="22"/>
        </w:rPr>
        <w:t xml:space="preserve">Datum posledního prodloužení: </w:t>
      </w:r>
      <w:r w:rsidR="0093492F" w:rsidRPr="00905B1B">
        <w:rPr>
          <w:sz w:val="22"/>
          <w:szCs w:val="22"/>
        </w:rPr>
        <w:tab/>
      </w:r>
      <w:r w:rsidR="00226045" w:rsidRPr="00905B1B">
        <w:rPr>
          <w:sz w:val="22"/>
          <w:szCs w:val="22"/>
        </w:rPr>
        <w:t>06.12.2007</w:t>
      </w:r>
    </w:p>
    <w:p w14:paraId="0ADCFA9C" w14:textId="77777777" w:rsidR="0083169A" w:rsidRPr="00905B1B" w:rsidRDefault="0083169A" w:rsidP="00FE3EF9">
      <w:pPr>
        <w:rPr>
          <w:sz w:val="22"/>
          <w:szCs w:val="22"/>
        </w:rPr>
      </w:pPr>
    </w:p>
    <w:p w14:paraId="5A86E9BE" w14:textId="77777777" w:rsidR="0083169A" w:rsidRPr="00905B1B" w:rsidRDefault="0083169A" w:rsidP="00FE3EF9">
      <w:pPr>
        <w:rPr>
          <w:sz w:val="22"/>
          <w:szCs w:val="22"/>
        </w:rPr>
      </w:pPr>
    </w:p>
    <w:p w14:paraId="04C20B46" w14:textId="77777777" w:rsidR="0083169A" w:rsidRPr="00905B1B" w:rsidRDefault="0083169A" w:rsidP="00793322">
      <w:pPr>
        <w:tabs>
          <w:tab w:val="left" w:pos="567"/>
        </w:tabs>
        <w:rPr>
          <w:b/>
          <w:sz w:val="22"/>
          <w:szCs w:val="22"/>
        </w:rPr>
      </w:pPr>
      <w:r w:rsidRPr="00905B1B">
        <w:rPr>
          <w:b/>
          <w:sz w:val="22"/>
          <w:szCs w:val="22"/>
        </w:rPr>
        <w:t>10.</w:t>
      </w:r>
      <w:r w:rsidRPr="00905B1B">
        <w:rPr>
          <w:b/>
          <w:sz w:val="22"/>
          <w:szCs w:val="22"/>
        </w:rPr>
        <w:tab/>
      </w:r>
      <w:r w:rsidRPr="00905B1B">
        <w:rPr>
          <w:b/>
          <w:caps/>
          <w:sz w:val="22"/>
          <w:szCs w:val="22"/>
        </w:rPr>
        <w:t>Datum revize textu</w:t>
      </w:r>
    </w:p>
    <w:p w14:paraId="23372977" w14:textId="77777777" w:rsidR="00A00B2C" w:rsidRPr="00905B1B" w:rsidRDefault="00A00B2C" w:rsidP="00FE3EF9">
      <w:pPr>
        <w:rPr>
          <w:sz w:val="22"/>
          <w:szCs w:val="22"/>
        </w:rPr>
      </w:pPr>
    </w:p>
    <w:p w14:paraId="74F7DF6E" w14:textId="100F61F1" w:rsidR="00445EB6" w:rsidRPr="00905B1B" w:rsidRDefault="00887D0C" w:rsidP="00FE3EF9">
      <w:pPr>
        <w:rPr>
          <w:b/>
          <w:caps/>
          <w:sz w:val="22"/>
          <w:szCs w:val="22"/>
        </w:rPr>
      </w:pPr>
      <w:r w:rsidRPr="00905B1B">
        <w:rPr>
          <w:sz w:val="22"/>
          <w:szCs w:val="22"/>
        </w:rPr>
        <w:t>Podrobné informace o tomto veterinárním léčivém přípravku jsou k dispozici na webových stránkách Evropské agentury pro léčivé přípravky (</w:t>
      </w:r>
      <w:hyperlink r:id="rId9" w:history="1">
        <w:r w:rsidRPr="00905B1B">
          <w:rPr>
            <w:rStyle w:val="Hyperlink"/>
            <w:color w:val="auto"/>
            <w:sz w:val="22"/>
            <w:szCs w:val="22"/>
          </w:rPr>
          <w:t>http://www.ema.europa.eu/</w:t>
        </w:r>
      </w:hyperlink>
      <w:r w:rsidRPr="00905B1B">
        <w:rPr>
          <w:rStyle w:val="Hyperlink"/>
          <w:color w:val="auto"/>
          <w:sz w:val="22"/>
          <w:szCs w:val="22"/>
        </w:rPr>
        <w:t>)</w:t>
      </w:r>
      <w:r w:rsidRPr="00905B1B">
        <w:rPr>
          <w:sz w:val="22"/>
          <w:szCs w:val="22"/>
        </w:rPr>
        <w:t>.</w:t>
      </w:r>
    </w:p>
    <w:p w14:paraId="644379B1" w14:textId="77777777" w:rsidR="00445EB6" w:rsidRPr="00905B1B" w:rsidRDefault="00445EB6" w:rsidP="00FE3EF9">
      <w:pPr>
        <w:rPr>
          <w:b/>
          <w:caps/>
          <w:sz w:val="22"/>
          <w:szCs w:val="22"/>
        </w:rPr>
      </w:pPr>
    </w:p>
    <w:p w14:paraId="3BDB1E4C" w14:textId="77777777" w:rsidR="00A7144E" w:rsidRPr="00905B1B" w:rsidRDefault="00A7144E" w:rsidP="00FE3EF9">
      <w:pPr>
        <w:rPr>
          <w:b/>
          <w:caps/>
          <w:sz w:val="22"/>
          <w:szCs w:val="22"/>
        </w:rPr>
      </w:pPr>
    </w:p>
    <w:p w14:paraId="0BA06986" w14:textId="77777777" w:rsidR="0083169A" w:rsidRPr="00905B1B" w:rsidRDefault="0083169A" w:rsidP="00FE3EF9">
      <w:pPr>
        <w:rPr>
          <w:caps/>
          <w:sz w:val="22"/>
          <w:szCs w:val="22"/>
        </w:rPr>
      </w:pPr>
      <w:r w:rsidRPr="00905B1B">
        <w:rPr>
          <w:b/>
          <w:caps/>
          <w:sz w:val="22"/>
          <w:szCs w:val="22"/>
        </w:rPr>
        <w:t>Zákaz prodeje, výdeje a/nebo pou</w:t>
      </w:r>
      <w:r w:rsidR="007E0F0A" w:rsidRPr="00905B1B">
        <w:rPr>
          <w:b/>
          <w:caps/>
          <w:sz w:val="22"/>
          <w:szCs w:val="22"/>
        </w:rPr>
        <w:t>ŽITÍ</w:t>
      </w:r>
    </w:p>
    <w:p w14:paraId="23FCF493" w14:textId="77777777" w:rsidR="0083169A" w:rsidRPr="00905B1B" w:rsidRDefault="0083169A" w:rsidP="00FE3EF9">
      <w:pPr>
        <w:rPr>
          <w:sz w:val="22"/>
          <w:szCs w:val="22"/>
        </w:rPr>
      </w:pPr>
    </w:p>
    <w:p w14:paraId="3A3F7C67" w14:textId="77777777" w:rsidR="0083169A" w:rsidRPr="00905B1B" w:rsidRDefault="00FF5435" w:rsidP="00FE3EF9">
      <w:pPr>
        <w:rPr>
          <w:sz w:val="22"/>
          <w:szCs w:val="22"/>
        </w:rPr>
      </w:pPr>
      <w:r w:rsidRPr="00905B1B">
        <w:rPr>
          <w:sz w:val="22"/>
          <w:szCs w:val="22"/>
        </w:rPr>
        <w:t>Neuplatňuje se.</w:t>
      </w:r>
    </w:p>
    <w:p w14:paraId="30943C75" w14:textId="77777777" w:rsidR="007312A1" w:rsidRPr="00905B1B" w:rsidRDefault="00445EB6" w:rsidP="005B66F4">
      <w:pPr>
        <w:ind w:left="567" w:hanging="567"/>
        <w:rPr>
          <w:sz w:val="22"/>
          <w:szCs w:val="22"/>
        </w:rPr>
      </w:pPr>
      <w:r w:rsidRPr="00905B1B">
        <w:rPr>
          <w:sz w:val="22"/>
          <w:szCs w:val="22"/>
        </w:rPr>
        <w:br w:type="page"/>
      </w:r>
      <w:r w:rsidR="006234C9" w:rsidRPr="00905B1B">
        <w:rPr>
          <w:b/>
          <w:sz w:val="22"/>
          <w:szCs w:val="22"/>
        </w:rPr>
        <w:lastRenderedPageBreak/>
        <w:t>1</w:t>
      </w:r>
      <w:r w:rsidR="007312A1" w:rsidRPr="00905B1B">
        <w:rPr>
          <w:b/>
          <w:sz w:val="22"/>
          <w:szCs w:val="22"/>
        </w:rPr>
        <w:t>.</w:t>
      </w:r>
      <w:r w:rsidR="007312A1" w:rsidRPr="00905B1B">
        <w:rPr>
          <w:b/>
          <w:sz w:val="22"/>
          <w:szCs w:val="22"/>
        </w:rPr>
        <w:tab/>
        <w:t>NÁZEV VETERINÁRNÍHO LÉČIVÉHO PŘÍPRAVKU</w:t>
      </w:r>
    </w:p>
    <w:p w14:paraId="41E02175" w14:textId="77777777" w:rsidR="007312A1" w:rsidRPr="00905B1B" w:rsidRDefault="007312A1" w:rsidP="00FE3EF9">
      <w:pPr>
        <w:rPr>
          <w:sz w:val="22"/>
          <w:szCs w:val="22"/>
        </w:rPr>
      </w:pPr>
    </w:p>
    <w:p w14:paraId="4E704DE2" w14:textId="77777777" w:rsidR="007312A1" w:rsidRPr="00905B1B" w:rsidRDefault="007312A1" w:rsidP="00E44D63">
      <w:pPr>
        <w:tabs>
          <w:tab w:val="left" w:pos="567"/>
          <w:tab w:val="left" w:pos="709"/>
        </w:tabs>
        <w:outlineLvl w:val="1"/>
        <w:rPr>
          <w:sz w:val="22"/>
          <w:szCs w:val="22"/>
        </w:rPr>
      </w:pPr>
      <w:r w:rsidRPr="00905B1B">
        <w:rPr>
          <w:sz w:val="22"/>
          <w:szCs w:val="22"/>
        </w:rPr>
        <w:t>Metacam 5 mg/ml injekční roztok pro psy a kočky</w:t>
      </w:r>
    </w:p>
    <w:p w14:paraId="4568C2C6" w14:textId="77777777" w:rsidR="007312A1" w:rsidRPr="00905B1B" w:rsidRDefault="007312A1" w:rsidP="00FE3EF9">
      <w:pPr>
        <w:rPr>
          <w:sz w:val="22"/>
          <w:szCs w:val="22"/>
        </w:rPr>
      </w:pPr>
    </w:p>
    <w:p w14:paraId="5F050071" w14:textId="77777777" w:rsidR="007312A1" w:rsidRPr="00905B1B" w:rsidRDefault="007312A1" w:rsidP="00FE3EF9">
      <w:pPr>
        <w:rPr>
          <w:sz w:val="22"/>
          <w:szCs w:val="22"/>
        </w:rPr>
      </w:pPr>
    </w:p>
    <w:p w14:paraId="5DEED913" w14:textId="77777777" w:rsidR="007312A1" w:rsidRPr="00905B1B" w:rsidRDefault="007312A1" w:rsidP="005B66F4">
      <w:pPr>
        <w:ind w:left="567" w:hanging="567"/>
        <w:rPr>
          <w:sz w:val="22"/>
          <w:szCs w:val="22"/>
        </w:rPr>
      </w:pPr>
      <w:r w:rsidRPr="00905B1B">
        <w:rPr>
          <w:b/>
          <w:sz w:val="22"/>
          <w:szCs w:val="22"/>
        </w:rPr>
        <w:t>2.</w:t>
      </w:r>
      <w:r w:rsidRPr="00905B1B">
        <w:rPr>
          <w:b/>
          <w:sz w:val="22"/>
          <w:szCs w:val="22"/>
        </w:rPr>
        <w:tab/>
        <w:t>KVALITATIVNÍ A KVANTITATIVNÍ SLOŽENÍ</w:t>
      </w:r>
    </w:p>
    <w:p w14:paraId="2F0A8891" w14:textId="77777777" w:rsidR="007312A1" w:rsidRPr="00905B1B" w:rsidRDefault="007312A1" w:rsidP="00FE3EF9">
      <w:pPr>
        <w:rPr>
          <w:sz w:val="22"/>
          <w:szCs w:val="22"/>
        </w:rPr>
      </w:pPr>
    </w:p>
    <w:p w14:paraId="4225F446" w14:textId="77777777" w:rsidR="007312A1" w:rsidRPr="00905B1B" w:rsidRDefault="00CF7C4C" w:rsidP="00FE3EF9">
      <w:pPr>
        <w:rPr>
          <w:sz w:val="22"/>
          <w:szCs w:val="22"/>
        </w:rPr>
      </w:pPr>
      <w:r w:rsidRPr="00905B1B">
        <w:rPr>
          <w:sz w:val="22"/>
          <w:szCs w:val="22"/>
        </w:rPr>
        <w:t>Jeden</w:t>
      </w:r>
      <w:r w:rsidR="007312A1" w:rsidRPr="00905B1B">
        <w:rPr>
          <w:sz w:val="22"/>
          <w:szCs w:val="22"/>
        </w:rPr>
        <w:t> l ml</w:t>
      </w:r>
      <w:r w:rsidRPr="00905B1B">
        <w:rPr>
          <w:sz w:val="22"/>
          <w:szCs w:val="22"/>
        </w:rPr>
        <w:t xml:space="preserve"> obsahuje</w:t>
      </w:r>
      <w:r w:rsidR="007312A1" w:rsidRPr="00905B1B">
        <w:rPr>
          <w:sz w:val="22"/>
          <w:szCs w:val="22"/>
        </w:rPr>
        <w:t>:</w:t>
      </w:r>
    </w:p>
    <w:p w14:paraId="4518F3DA" w14:textId="77777777" w:rsidR="007312A1" w:rsidRPr="00905B1B" w:rsidRDefault="007312A1" w:rsidP="00FE3EF9">
      <w:pPr>
        <w:rPr>
          <w:b/>
          <w:sz w:val="22"/>
          <w:szCs w:val="22"/>
        </w:rPr>
      </w:pPr>
    </w:p>
    <w:p w14:paraId="694FC48A" w14:textId="77777777" w:rsidR="007312A1" w:rsidRPr="00905B1B" w:rsidRDefault="007312A1" w:rsidP="00FE3EF9">
      <w:pPr>
        <w:rPr>
          <w:b/>
          <w:sz w:val="22"/>
          <w:szCs w:val="22"/>
        </w:rPr>
      </w:pPr>
      <w:r w:rsidRPr="00905B1B">
        <w:rPr>
          <w:b/>
          <w:sz w:val="22"/>
          <w:szCs w:val="22"/>
        </w:rPr>
        <w:t>Léčivá látka:</w:t>
      </w:r>
    </w:p>
    <w:p w14:paraId="3433D3E0" w14:textId="77777777" w:rsidR="007312A1" w:rsidRPr="00905B1B" w:rsidRDefault="007312A1" w:rsidP="00A7144E">
      <w:pPr>
        <w:tabs>
          <w:tab w:val="left" w:pos="709"/>
          <w:tab w:val="left" w:pos="1985"/>
        </w:tabs>
        <w:rPr>
          <w:sz w:val="22"/>
          <w:szCs w:val="22"/>
        </w:rPr>
      </w:pPr>
      <w:r w:rsidRPr="00905B1B">
        <w:rPr>
          <w:sz w:val="22"/>
          <w:szCs w:val="22"/>
        </w:rPr>
        <w:t>Meloxicamum</w:t>
      </w:r>
      <w:r w:rsidRPr="00905B1B">
        <w:rPr>
          <w:sz w:val="22"/>
          <w:szCs w:val="22"/>
        </w:rPr>
        <w:tab/>
        <w:t>5 mg</w:t>
      </w:r>
    </w:p>
    <w:p w14:paraId="435407E0" w14:textId="77777777" w:rsidR="007312A1" w:rsidRPr="00905B1B" w:rsidRDefault="007312A1" w:rsidP="00FE3EF9">
      <w:pPr>
        <w:tabs>
          <w:tab w:val="left" w:pos="567"/>
          <w:tab w:val="left" w:pos="709"/>
        </w:tabs>
        <w:rPr>
          <w:sz w:val="22"/>
          <w:szCs w:val="22"/>
        </w:rPr>
      </w:pPr>
    </w:p>
    <w:p w14:paraId="09BEEB81" w14:textId="77777777" w:rsidR="007312A1" w:rsidRPr="00905B1B" w:rsidRDefault="007312A1" w:rsidP="00FE3EF9">
      <w:pPr>
        <w:jc w:val="both"/>
        <w:rPr>
          <w:sz w:val="22"/>
          <w:szCs w:val="22"/>
        </w:rPr>
      </w:pPr>
      <w:r w:rsidRPr="00905B1B">
        <w:rPr>
          <w:b/>
          <w:sz w:val="22"/>
          <w:szCs w:val="22"/>
        </w:rPr>
        <w:t>Pomocné látky:</w:t>
      </w:r>
    </w:p>
    <w:p w14:paraId="7C5D6024" w14:textId="77777777" w:rsidR="007312A1" w:rsidRPr="00905B1B" w:rsidRDefault="000C49A5" w:rsidP="00A7144E">
      <w:pPr>
        <w:tabs>
          <w:tab w:val="left" w:pos="1985"/>
          <w:tab w:val="center" w:pos="4536"/>
          <w:tab w:val="center" w:pos="8930"/>
        </w:tabs>
        <w:rPr>
          <w:sz w:val="22"/>
          <w:szCs w:val="22"/>
        </w:rPr>
      </w:pPr>
      <w:r w:rsidRPr="00905B1B">
        <w:rPr>
          <w:sz w:val="22"/>
          <w:szCs w:val="22"/>
        </w:rPr>
        <w:t>Bezvodý ethanol</w:t>
      </w:r>
      <w:r w:rsidR="00371804" w:rsidRPr="00905B1B">
        <w:rPr>
          <w:sz w:val="22"/>
          <w:szCs w:val="22"/>
        </w:rPr>
        <w:tab/>
      </w:r>
      <w:r w:rsidR="007312A1" w:rsidRPr="00905B1B">
        <w:rPr>
          <w:sz w:val="22"/>
          <w:szCs w:val="22"/>
        </w:rPr>
        <w:t>150 mg</w:t>
      </w:r>
    </w:p>
    <w:p w14:paraId="253E52B2" w14:textId="77777777" w:rsidR="007312A1" w:rsidRPr="00905B1B" w:rsidRDefault="007312A1" w:rsidP="00FE3EF9">
      <w:pPr>
        <w:rPr>
          <w:sz w:val="22"/>
          <w:szCs w:val="22"/>
        </w:rPr>
      </w:pPr>
    </w:p>
    <w:p w14:paraId="62F735D4" w14:textId="77777777" w:rsidR="003C05AC" w:rsidRPr="00905B1B" w:rsidRDefault="004823EA" w:rsidP="00FE3EF9">
      <w:pPr>
        <w:rPr>
          <w:sz w:val="22"/>
          <w:szCs w:val="22"/>
        </w:rPr>
      </w:pPr>
      <w:r w:rsidRPr="00905B1B">
        <w:rPr>
          <w:sz w:val="22"/>
          <w:szCs w:val="22"/>
        </w:rPr>
        <w:t>Úplný</w:t>
      </w:r>
      <w:r w:rsidR="003C05AC" w:rsidRPr="00905B1B">
        <w:rPr>
          <w:sz w:val="22"/>
          <w:szCs w:val="22"/>
        </w:rPr>
        <w:t xml:space="preserve"> seznam pomocných látek viz bod 6.1.</w:t>
      </w:r>
    </w:p>
    <w:p w14:paraId="40D8E493" w14:textId="77777777" w:rsidR="007312A1" w:rsidRPr="00905B1B" w:rsidRDefault="007312A1" w:rsidP="00FE3EF9">
      <w:pPr>
        <w:rPr>
          <w:sz w:val="22"/>
          <w:szCs w:val="22"/>
        </w:rPr>
      </w:pPr>
    </w:p>
    <w:p w14:paraId="5BC5BE15" w14:textId="77777777" w:rsidR="003C05AC" w:rsidRPr="00905B1B" w:rsidRDefault="003C05AC" w:rsidP="00FE3EF9">
      <w:pPr>
        <w:rPr>
          <w:sz w:val="22"/>
          <w:szCs w:val="22"/>
        </w:rPr>
      </w:pPr>
    </w:p>
    <w:p w14:paraId="4C1A0DEF" w14:textId="77777777" w:rsidR="007312A1" w:rsidRPr="00905B1B" w:rsidRDefault="007312A1" w:rsidP="005B66F4">
      <w:pPr>
        <w:ind w:left="567" w:hanging="567"/>
        <w:rPr>
          <w:sz w:val="22"/>
          <w:szCs w:val="22"/>
        </w:rPr>
      </w:pPr>
      <w:r w:rsidRPr="00905B1B">
        <w:rPr>
          <w:b/>
          <w:sz w:val="22"/>
          <w:szCs w:val="22"/>
        </w:rPr>
        <w:t>3.</w:t>
      </w:r>
      <w:r w:rsidRPr="00905B1B">
        <w:rPr>
          <w:b/>
          <w:sz w:val="22"/>
          <w:szCs w:val="22"/>
        </w:rPr>
        <w:tab/>
        <w:t>LÉKOVÁ FORMA</w:t>
      </w:r>
    </w:p>
    <w:p w14:paraId="1E956FA7" w14:textId="77777777" w:rsidR="007312A1" w:rsidRPr="00905B1B" w:rsidRDefault="007312A1" w:rsidP="00FE3EF9">
      <w:pPr>
        <w:rPr>
          <w:sz w:val="22"/>
          <w:szCs w:val="22"/>
        </w:rPr>
      </w:pPr>
    </w:p>
    <w:p w14:paraId="65E92DBC" w14:textId="77777777" w:rsidR="00CF7C4C" w:rsidRPr="00905B1B" w:rsidRDefault="00CF7C4C" w:rsidP="00FE3EF9">
      <w:pPr>
        <w:rPr>
          <w:sz w:val="22"/>
          <w:szCs w:val="22"/>
        </w:rPr>
      </w:pPr>
      <w:r w:rsidRPr="00905B1B">
        <w:rPr>
          <w:sz w:val="22"/>
          <w:szCs w:val="22"/>
        </w:rPr>
        <w:t>Injekční roztok.</w:t>
      </w:r>
    </w:p>
    <w:p w14:paraId="3D8C7DDB" w14:textId="04492F58" w:rsidR="00F44730" w:rsidRPr="00905B1B" w:rsidRDefault="003E0858" w:rsidP="00FE3EF9">
      <w:pPr>
        <w:rPr>
          <w:sz w:val="22"/>
          <w:szCs w:val="22"/>
        </w:rPr>
      </w:pPr>
      <w:r w:rsidRPr="00905B1B">
        <w:rPr>
          <w:sz w:val="22"/>
          <w:szCs w:val="22"/>
        </w:rPr>
        <w:t xml:space="preserve">Čirý, </w:t>
      </w:r>
      <w:r w:rsidR="00F44730" w:rsidRPr="00905B1B">
        <w:rPr>
          <w:sz w:val="22"/>
          <w:szCs w:val="22"/>
        </w:rPr>
        <w:t>žlutý roztok.</w:t>
      </w:r>
    </w:p>
    <w:p w14:paraId="51C51E5D" w14:textId="77777777" w:rsidR="007312A1" w:rsidRPr="00905B1B" w:rsidRDefault="007312A1" w:rsidP="00FE3EF9">
      <w:pPr>
        <w:rPr>
          <w:sz w:val="22"/>
          <w:szCs w:val="22"/>
        </w:rPr>
      </w:pPr>
    </w:p>
    <w:p w14:paraId="122AAD88" w14:textId="77777777" w:rsidR="007312A1" w:rsidRPr="00905B1B" w:rsidRDefault="007312A1" w:rsidP="00FE3EF9">
      <w:pPr>
        <w:rPr>
          <w:sz w:val="22"/>
          <w:szCs w:val="22"/>
        </w:rPr>
      </w:pPr>
    </w:p>
    <w:p w14:paraId="0A4FE26C" w14:textId="77777777" w:rsidR="007312A1" w:rsidRPr="00905B1B" w:rsidRDefault="003C05AC" w:rsidP="005B66F4">
      <w:pPr>
        <w:ind w:left="567" w:hanging="567"/>
        <w:rPr>
          <w:sz w:val="22"/>
          <w:szCs w:val="22"/>
        </w:rPr>
      </w:pPr>
      <w:r w:rsidRPr="00905B1B">
        <w:rPr>
          <w:b/>
          <w:sz w:val="22"/>
          <w:szCs w:val="22"/>
        </w:rPr>
        <w:t>4</w:t>
      </w:r>
      <w:r w:rsidR="007312A1" w:rsidRPr="00905B1B">
        <w:rPr>
          <w:b/>
          <w:sz w:val="22"/>
          <w:szCs w:val="22"/>
        </w:rPr>
        <w:t>.</w:t>
      </w:r>
      <w:r w:rsidR="007312A1" w:rsidRPr="00905B1B">
        <w:rPr>
          <w:b/>
          <w:sz w:val="22"/>
          <w:szCs w:val="22"/>
        </w:rPr>
        <w:tab/>
        <w:t>KLINICKÉ ÚDAJE</w:t>
      </w:r>
    </w:p>
    <w:p w14:paraId="35ADFC90" w14:textId="77777777" w:rsidR="007312A1" w:rsidRPr="00905B1B" w:rsidRDefault="007312A1" w:rsidP="00FE3EF9">
      <w:pPr>
        <w:rPr>
          <w:sz w:val="22"/>
          <w:szCs w:val="22"/>
        </w:rPr>
      </w:pPr>
    </w:p>
    <w:p w14:paraId="6EBEE40C" w14:textId="77777777" w:rsidR="007312A1" w:rsidRPr="00905B1B" w:rsidRDefault="003C05AC" w:rsidP="005B66F4">
      <w:pPr>
        <w:ind w:left="567" w:hanging="567"/>
        <w:rPr>
          <w:sz w:val="22"/>
          <w:szCs w:val="22"/>
        </w:rPr>
      </w:pPr>
      <w:r w:rsidRPr="00905B1B">
        <w:rPr>
          <w:b/>
          <w:sz w:val="22"/>
          <w:szCs w:val="22"/>
        </w:rPr>
        <w:t>4.1</w:t>
      </w:r>
      <w:r w:rsidR="007312A1" w:rsidRPr="00905B1B">
        <w:rPr>
          <w:b/>
          <w:sz w:val="22"/>
          <w:szCs w:val="22"/>
        </w:rPr>
        <w:tab/>
        <w:t>Cílové druhy zvířat</w:t>
      </w:r>
    </w:p>
    <w:p w14:paraId="2C3F81FE" w14:textId="77777777" w:rsidR="007312A1" w:rsidRPr="00905B1B" w:rsidRDefault="007312A1" w:rsidP="00FE3EF9">
      <w:pPr>
        <w:rPr>
          <w:sz w:val="22"/>
          <w:szCs w:val="22"/>
        </w:rPr>
      </w:pPr>
    </w:p>
    <w:p w14:paraId="1B6ABAD4" w14:textId="45AECA5F" w:rsidR="007312A1" w:rsidRPr="00905B1B" w:rsidRDefault="007312A1" w:rsidP="00FE3EF9">
      <w:pPr>
        <w:rPr>
          <w:sz w:val="22"/>
          <w:szCs w:val="22"/>
        </w:rPr>
      </w:pPr>
      <w:r w:rsidRPr="00905B1B">
        <w:rPr>
          <w:sz w:val="22"/>
          <w:szCs w:val="22"/>
        </w:rPr>
        <w:t>Psi a kočky</w:t>
      </w:r>
    </w:p>
    <w:p w14:paraId="688E0A6A" w14:textId="77777777" w:rsidR="007312A1" w:rsidRPr="00905B1B" w:rsidRDefault="007312A1" w:rsidP="00FE3EF9">
      <w:pPr>
        <w:rPr>
          <w:sz w:val="22"/>
          <w:szCs w:val="22"/>
        </w:rPr>
      </w:pPr>
    </w:p>
    <w:p w14:paraId="2C327593" w14:textId="77777777" w:rsidR="007312A1" w:rsidRPr="00905B1B" w:rsidRDefault="003C05AC" w:rsidP="005B66F4">
      <w:pPr>
        <w:ind w:left="567" w:hanging="567"/>
        <w:rPr>
          <w:sz w:val="22"/>
          <w:szCs w:val="22"/>
        </w:rPr>
      </w:pPr>
      <w:r w:rsidRPr="00905B1B">
        <w:rPr>
          <w:b/>
          <w:sz w:val="22"/>
          <w:szCs w:val="22"/>
        </w:rPr>
        <w:t>4.2</w:t>
      </w:r>
      <w:r w:rsidR="007312A1" w:rsidRPr="00905B1B">
        <w:rPr>
          <w:b/>
          <w:sz w:val="22"/>
          <w:szCs w:val="22"/>
        </w:rPr>
        <w:tab/>
        <w:t xml:space="preserve">Indikace </w:t>
      </w:r>
      <w:r w:rsidR="005D706B" w:rsidRPr="00905B1B">
        <w:rPr>
          <w:b/>
          <w:sz w:val="22"/>
          <w:szCs w:val="22"/>
        </w:rPr>
        <w:t>s upřesněním pro cílový druh zvířat</w:t>
      </w:r>
    </w:p>
    <w:p w14:paraId="26D565EA" w14:textId="77777777" w:rsidR="007312A1" w:rsidRPr="00905B1B" w:rsidRDefault="007312A1" w:rsidP="00FE3EF9">
      <w:pPr>
        <w:tabs>
          <w:tab w:val="left" w:pos="0"/>
          <w:tab w:val="left" w:pos="3969"/>
        </w:tabs>
        <w:rPr>
          <w:sz w:val="22"/>
          <w:szCs w:val="22"/>
        </w:rPr>
      </w:pPr>
    </w:p>
    <w:p w14:paraId="63B38FDB" w14:textId="77777777" w:rsidR="007312A1" w:rsidRPr="00905B1B" w:rsidRDefault="007312A1" w:rsidP="00FE3EF9">
      <w:pPr>
        <w:tabs>
          <w:tab w:val="left" w:pos="0"/>
          <w:tab w:val="left" w:pos="3969"/>
        </w:tabs>
        <w:rPr>
          <w:sz w:val="22"/>
          <w:szCs w:val="22"/>
          <w:u w:val="single"/>
        </w:rPr>
      </w:pPr>
      <w:r w:rsidRPr="00905B1B">
        <w:rPr>
          <w:sz w:val="22"/>
          <w:szCs w:val="22"/>
          <w:u w:val="single"/>
        </w:rPr>
        <w:t>Psi</w:t>
      </w:r>
      <w:r w:rsidR="007F02AF" w:rsidRPr="00905B1B">
        <w:rPr>
          <w:sz w:val="22"/>
          <w:szCs w:val="22"/>
          <w:u w:val="single"/>
        </w:rPr>
        <w:t>:</w:t>
      </w:r>
    </w:p>
    <w:p w14:paraId="7AA2BA31" w14:textId="77777777" w:rsidR="007312A1" w:rsidRPr="00905B1B" w:rsidRDefault="007312A1" w:rsidP="00FE3EF9">
      <w:pPr>
        <w:tabs>
          <w:tab w:val="left" w:pos="0"/>
          <w:tab w:val="left" w:pos="3969"/>
        </w:tabs>
        <w:rPr>
          <w:sz w:val="22"/>
          <w:szCs w:val="22"/>
        </w:rPr>
      </w:pPr>
      <w:r w:rsidRPr="00905B1B">
        <w:rPr>
          <w:sz w:val="22"/>
          <w:szCs w:val="22"/>
        </w:rPr>
        <w:t xml:space="preserve">Ke zmírnění zánětlivých reakcí a bolestí jak při akutním, tak chronickém postižení </w:t>
      </w:r>
      <w:r w:rsidR="00DE30A8" w:rsidRPr="00905B1B">
        <w:rPr>
          <w:sz w:val="22"/>
          <w:szCs w:val="22"/>
        </w:rPr>
        <w:t xml:space="preserve">muskuloskeletálního </w:t>
      </w:r>
      <w:r w:rsidRPr="00905B1B">
        <w:rPr>
          <w:sz w:val="22"/>
          <w:szCs w:val="22"/>
        </w:rPr>
        <w:t xml:space="preserve">systému. </w:t>
      </w:r>
      <w:r w:rsidR="004823EA" w:rsidRPr="00905B1B">
        <w:rPr>
          <w:sz w:val="22"/>
          <w:szCs w:val="22"/>
        </w:rPr>
        <w:t>Zmírnění</w:t>
      </w:r>
      <w:r w:rsidRPr="00905B1B">
        <w:rPr>
          <w:sz w:val="22"/>
          <w:szCs w:val="22"/>
        </w:rPr>
        <w:t xml:space="preserve"> pooperačních bolestí a zánětu po ortopedických chirurgických zákrocích a operacích měkkých tkání.</w:t>
      </w:r>
    </w:p>
    <w:p w14:paraId="4FCDF0BF" w14:textId="77777777" w:rsidR="007312A1" w:rsidRPr="00905B1B" w:rsidRDefault="007312A1" w:rsidP="00FE3EF9">
      <w:pPr>
        <w:rPr>
          <w:sz w:val="22"/>
          <w:szCs w:val="22"/>
          <w:u w:val="single"/>
        </w:rPr>
      </w:pPr>
    </w:p>
    <w:p w14:paraId="2A99AE79" w14:textId="77777777" w:rsidR="007312A1" w:rsidRPr="00905B1B" w:rsidRDefault="007312A1" w:rsidP="00FE3EF9">
      <w:pPr>
        <w:rPr>
          <w:sz w:val="22"/>
          <w:szCs w:val="22"/>
          <w:u w:val="single"/>
        </w:rPr>
      </w:pPr>
      <w:r w:rsidRPr="00905B1B">
        <w:rPr>
          <w:sz w:val="22"/>
          <w:szCs w:val="22"/>
          <w:u w:val="single"/>
        </w:rPr>
        <w:t>Kočky</w:t>
      </w:r>
      <w:r w:rsidR="007F02AF" w:rsidRPr="00905B1B">
        <w:rPr>
          <w:sz w:val="22"/>
          <w:szCs w:val="22"/>
          <w:u w:val="single"/>
        </w:rPr>
        <w:t>:</w:t>
      </w:r>
    </w:p>
    <w:p w14:paraId="64C71EB0" w14:textId="77777777" w:rsidR="007312A1" w:rsidRPr="00905B1B" w:rsidRDefault="007312A1" w:rsidP="00FE3EF9">
      <w:pPr>
        <w:rPr>
          <w:b/>
          <w:sz w:val="22"/>
          <w:szCs w:val="22"/>
        </w:rPr>
      </w:pPr>
      <w:r w:rsidRPr="00905B1B">
        <w:rPr>
          <w:sz w:val="22"/>
          <w:szCs w:val="22"/>
        </w:rPr>
        <w:t>Ke zmírnění pooperačních bolestí po ovariohysterektomii a po menších operacích měkkých tkání.</w:t>
      </w:r>
    </w:p>
    <w:p w14:paraId="45F131C2" w14:textId="77777777" w:rsidR="007312A1" w:rsidRPr="00905B1B" w:rsidRDefault="007312A1" w:rsidP="00FE3EF9">
      <w:pPr>
        <w:rPr>
          <w:b/>
          <w:sz w:val="22"/>
          <w:szCs w:val="22"/>
        </w:rPr>
      </w:pPr>
    </w:p>
    <w:p w14:paraId="510EC7ED" w14:textId="77777777" w:rsidR="007312A1" w:rsidRPr="00905B1B" w:rsidRDefault="003C05AC" w:rsidP="005B66F4">
      <w:pPr>
        <w:ind w:left="567" w:hanging="567"/>
        <w:rPr>
          <w:sz w:val="22"/>
          <w:szCs w:val="22"/>
        </w:rPr>
      </w:pPr>
      <w:r w:rsidRPr="00905B1B">
        <w:rPr>
          <w:b/>
          <w:sz w:val="22"/>
          <w:szCs w:val="22"/>
        </w:rPr>
        <w:t>4.3</w:t>
      </w:r>
      <w:r w:rsidR="007312A1" w:rsidRPr="00905B1B">
        <w:rPr>
          <w:b/>
          <w:sz w:val="22"/>
          <w:szCs w:val="22"/>
        </w:rPr>
        <w:tab/>
        <w:t>Kontraindikace</w:t>
      </w:r>
    </w:p>
    <w:p w14:paraId="3F18B0E1" w14:textId="77777777" w:rsidR="007312A1" w:rsidRPr="00905B1B" w:rsidRDefault="007312A1" w:rsidP="00FE3EF9">
      <w:pPr>
        <w:rPr>
          <w:sz w:val="22"/>
          <w:szCs w:val="22"/>
        </w:rPr>
      </w:pPr>
    </w:p>
    <w:p w14:paraId="31468327" w14:textId="77777777" w:rsidR="007312A1" w:rsidRPr="00905B1B" w:rsidRDefault="007312A1" w:rsidP="00FE3EF9">
      <w:pPr>
        <w:rPr>
          <w:sz w:val="22"/>
          <w:szCs w:val="22"/>
        </w:rPr>
      </w:pPr>
      <w:r w:rsidRPr="00905B1B">
        <w:rPr>
          <w:sz w:val="22"/>
          <w:szCs w:val="22"/>
        </w:rPr>
        <w:t>Nepoužívat u březích a laktujících zvířat.</w:t>
      </w:r>
    </w:p>
    <w:p w14:paraId="792239B8" w14:textId="77777777" w:rsidR="00C6061D" w:rsidRPr="00905B1B" w:rsidRDefault="007312A1" w:rsidP="00FE3EF9">
      <w:pPr>
        <w:rPr>
          <w:sz w:val="22"/>
          <w:szCs w:val="22"/>
        </w:rPr>
      </w:pPr>
      <w:r w:rsidRPr="00905B1B">
        <w:rPr>
          <w:sz w:val="22"/>
          <w:szCs w:val="22"/>
        </w:rPr>
        <w:t>Nepoužívat u zvířat trpících poruchami gastrointestinálního traktu, jako např. podráždění a krvácení, s narušenou funkcí jater, srdce nebo ledvin a onemocněním s</w:t>
      </w:r>
      <w:r w:rsidR="00C6061D" w:rsidRPr="00905B1B">
        <w:rPr>
          <w:sz w:val="22"/>
          <w:szCs w:val="22"/>
        </w:rPr>
        <w:t> </w:t>
      </w:r>
      <w:r w:rsidRPr="00905B1B">
        <w:rPr>
          <w:sz w:val="22"/>
          <w:szCs w:val="22"/>
        </w:rPr>
        <w:t>krvácením</w:t>
      </w:r>
      <w:r w:rsidR="00C6061D" w:rsidRPr="00905B1B">
        <w:rPr>
          <w:sz w:val="22"/>
          <w:szCs w:val="22"/>
        </w:rPr>
        <w:t>.</w:t>
      </w:r>
    </w:p>
    <w:p w14:paraId="310D3DC8" w14:textId="392D11C6" w:rsidR="007312A1" w:rsidRPr="00905B1B" w:rsidRDefault="00C6061D" w:rsidP="00FE3EF9">
      <w:pPr>
        <w:rPr>
          <w:sz w:val="22"/>
          <w:szCs w:val="22"/>
        </w:rPr>
      </w:pPr>
      <w:r w:rsidRPr="00905B1B">
        <w:rPr>
          <w:sz w:val="22"/>
          <w:szCs w:val="22"/>
        </w:rPr>
        <w:t>Nepoužívat v případ</w:t>
      </w:r>
      <w:r w:rsidR="002E26F7" w:rsidRPr="00905B1B">
        <w:rPr>
          <w:sz w:val="22"/>
          <w:szCs w:val="22"/>
        </w:rPr>
        <w:t>ech</w:t>
      </w:r>
      <w:r w:rsidRPr="00905B1B">
        <w:rPr>
          <w:sz w:val="22"/>
          <w:szCs w:val="22"/>
        </w:rPr>
        <w:t xml:space="preserve"> přecitlivělosti na léčivou látku, nebo na některou z pomocných látek.</w:t>
      </w:r>
    </w:p>
    <w:p w14:paraId="6407F7E6" w14:textId="77777777" w:rsidR="007312A1" w:rsidRPr="00905B1B" w:rsidRDefault="00BD41BC" w:rsidP="00FE3EF9">
      <w:pPr>
        <w:tabs>
          <w:tab w:val="left" w:pos="0"/>
          <w:tab w:val="left" w:pos="3969"/>
        </w:tabs>
        <w:rPr>
          <w:sz w:val="22"/>
          <w:szCs w:val="22"/>
        </w:rPr>
      </w:pPr>
      <w:r w:rsidRPr="00905B1B">
        <w:rPr>
          <w:sz w:val="22"/>
          <w:szCs w:val="22"/>
        </w:rPr>
        <w:t xml:space="preserve">Nepoužívat u zvířat mladších 6 týdnů a u koček </w:t>
      </w:r>
      <w:r w:rsidR="004823EA" w:rsidRPr="00905B1B">
        <w:rPr>
          <w:sz w:val="22"/>
          <w:szCs w:val="22"/>
        </w:rPr>
        <w:t xml:space="preserve">s hmotností nižší než </w:t>
      </w:r>
      <w:r w:rsidRPr="00905B1B">
        <w:rPr>
          <w:sz w:val="22"/>
          <w:szCs w:val="22"/>
        </w:rPr>
        <w:t>2 kg.</w:t>
      </w:r>
    </w:p>
    <w:p w14:paraId="20BE0F05" w14:textId="77777777" w:rsidR="007312A1" w:rsidRPr="00905B1B" w:rsidRDefault="007312A1" w:rsidP="00FE3EF9">
      <w:pPr>
        <w:rPr>
          <w:sz w:val="22"/>
          <w:szCs w:val="22"/>
        </w:rPr>
      </w:pPr>
    </w:p>
    <w:p w14:paraId="3652EBD6" w14:textId="77777777" w:rsidR="00283346" w:rsidRPr="00905B1B" w:rsidRDefault="00283346" w:rsidP="005B66F4">
      <w:pPr>
        <w:ind w:left="567" w:hanging="567"/>
        <w:rPr>
          <w:sz w:val="22"/>
          <w:szCs w:val="22"/>
        </w:rPr>
      </w:pPr>
      <w:r w:rsidRPr="00905B1B">
        <w:rPr>
          <w:b/>
          <w:sz w:val="22"/>
          <w:szCs w:val="22"/>
        </w:rPr>
        <w:t>4.4</w:t>
      </w:r>
      <w:r w:rsidRPr="00905B1B">
        <w:rPr>
          <w:b/>
          <w:sz w:val="22"/>
          <w:szCs w:val="22"/>
        </w:rPr>
        <w:tab/>
        <w:t>Zvláštní upozornění pro každý cílový druh</w:t>
      </w:r>
    </w:p>
    <w:p w14:paraId="262E535A" w14:textId="77777777" w:rsidR="00283346" w:rsidRPr="00905B1B" w:rsidRDefault="00283346" w:rsidP="00FE3EF9">
      <w:pPr>
        <w:rPr>
          <w:sz w:val="22"/>
          <w:szCs w:val="22"/>
        </w:rPr>
      </w:pPr>
    </w:p>
    <w:p w14:paraId="5A4058AB" w14:textId="77777777" w:rsidR="00283346" w:rsidRPr="00905B1B" w:rsidRDefault="00DF2EB5" w:rsidP="00FE3EF9">
      <w:pPr>
        <w:rPr>
          <w:sz w:val="22"/>
          <w:szCs w:val="22"/>
        </w:rPr>
      </w:pPr>
      <w:r w:rsidRPr="00905B1B">
        <w:rPr>
          <w:sz w:val="22"/>
          <w:szCs w:val="22"/>
        </w:rPr>
        <w:t>Nejsou.</w:t>
      </w:r>
    </w:p>
    <w:p w14:paraId="71968211" w14:textId="77777777" w:rsidR="00283346" w:rsidRPr="00905B1B" w:rsidRDefault="00283346" w:rsidP="00FE3EF9">
      <w:pPr>
        <w:rPr>
          <w:sz w:val="22"/>
          <w:szCs w:val="22"/>
        </w:rPr>
      </w:pPr>
    </w:p>
    <w:p w14:paraId="3608C03C" w14:textId="77777777" w:rsidR="00283346" w:rsidRPr="00905B1B" w:rsidRDefault="00283346" w:rsidP="005B66F4">
      <w:pPr>
        <w:keepNext/>
        <w:ind w:left="567" w:hanging="567"/>
        <w:rPr>
          <w:b/>
          <w:sz w:val="22"/>
          <w:szCs w:val="22"/>
        </w:rPr>
      </w:pPr>
      <w:r w:rsidRPr="00905B1B">
        <w:rPr>
          <w:b/>
          <w:sz w:val="22"/>
          <w:szCs w:val="22"/>
        </w:rPr>
        <w:lastRenderedPageBreak/>
        <w:t>4.5</w:t>
      </w:r>
      <w:r w:rsidRPr="00905B1B">
        <w:rPr>
          <w:b/>
          <w:sz w:val="22"/>
          <w:szCs w:val="22"/>
        </w:rPr>
        <w:tab/>
        <w:t>Zvláštní opatření pro použití</w:t>
      </w:r>
    </w:p>
    <w:p w14:paraId="08C39398" w14:textId="77777777" w:rsidR="00283346" w:rsidRPr="00905B1B" w:rsidRDefault="00283346" w:rsidP="00793322">
      <w:pPr>
        <w:keepNext/>
        <w:rPr>
          <w:sz w:val="22"/>
          <w:szCs w:val="22"/>
        </w:rPr>
      </w:pPr>
    </w:p>
    <w:p w14:paraId="5201E0DF" w14:textId="77777777" w:rsidR="00283346" w:rsidRPr="00905B1B" w:rsidRDefault="00283346" w:rsidP="00793322">
      <w:pPr>
        <w:keepNext/>
        <w:rPr>
          <w:sz w:val="22"/>
          <w:szCs w:val="22"/>
          <w:u w:val="single"/>
        </w:rPr>
      </w:pPr>
      <w:r w:rsidRPr="00905B1B">
        <w:rPr>
          <w:sz w:val="22"/>
          <w:szCs w:val="22"/>
          <w:u w:val="single"/>
        </w:rPr>
        <w:t>Zvláštní opatření pro použití u zvířat</w:t>
      </w:r>
    </w:p>
    <w:p w14:paraId="2D1C9CC3" w14:textId="77777777" w:rsidR="007028F6" w:rsidRPr="00905B1B" w:rsidRDefault="00283346" w:rsidP="00FE3EF9">
      <w:pPr>
        <w:rPr>
          <w:sz w:val="22"/>
          <w:szCs w:val="22"/>
        </w:rPr>
      </w:pPr>
      <w:r w:rsidRPr="00905B1B">
        <w:rPr>
          <w:sz w:val="22"/>
          <w:szCs w:val="22"/>
        </w:rPr>
        <w:t xml:space="preserve">Nepoužívat u dehydratovaných, hypovolemických nebo hypotenzních zvířat, protože je </w:t>
      </w:r>
      <w:r w:rsidR="004823EA" w:rsidRPr="00905B1B">
        <w:rPr>
          <w:sz w:val="22"/>
          <w:szCs w:val="22"/>
        </w:rPr>
        <w:t xml:space="preserve">zde </w:t>
      </w:r>
      <w:r w:rsidRPr="00905B1B">
        <w:rPr>
          <w:sz w:val="22"/>
          <w:szCs w:val="22"/>
        </w:rPr>
        <w:t>potenciální riziko renální toxicity.</w:t>
      </w:r>
      <w:r w:rsidR="00CD18B4" w:rsidRPr="00905B1B">
        <w:rPr>
          <w:sz w:val="22"/>
          <w:szCs w:val="22"/>
        </w:rPr>
        <w:t xml:space="preserve"> </w:t>
      </w:r>
      <w:r w:rsidR="007028F6" w:rsidRPr="00905B1B">
        <w:rPr>
          <w:sz w:val="22"/>
          <w:szCs w:val="22"/>
        </w:rPr>
        <w:t>Monitorování a hydratace po dobu anestézie by měli být součástí standardní praxe.</w:t>
      </w:r>
    </w:p>
    <w:p w14:paraId="3DB69ED6" w14:textId="77777777" w:rsidR="00BD41BC" w:rsidRPr="00905B1B" w:rsidRDefault="00BD41BC" w:rsidP="00FE3EF9">
      <w:pPr>
        <w:rPr>
          <w:sz w:val="22"/>
          <w:szCs w:val="22"/>
        </w:rPr>
      </w:pPr>
    </w:p>
    <w:p w14:paraId="21F841D9" w14:textId="77777777" w:rsidR="00283346" w:rsidRPr="00905B1B" w:rsidRDefault="00283346" w:rsidP="00FE3EF9">
      <w:pPr>
        <w:rPr>
          <w:sz w:val="22"/>
          <w:szCs w:val="22"/>
          <w:u w:val="single"/>
        </w:rPr>
      </w:pPr>
      <w:r w:rsidRPr="00905B1B">
        <w:rPr>
          <w:sz w:val="22"/>
          <w:szCs w:val="22"/>
          <w:u w:val="single"/>
        </w:rPr>
        <w:t>Zvláštní opatření určené osobám, které podávají veterinární léčivý přípravek zvířatům</w:t>
      </w:r>
    </w:p>
    <w:p w14:paraId="4C02EDF5" w14:textId="77777777" w:rsidR="00283346" w:rsidRPr="00905B1B" w:rsidRDefault="00283346" w:rsidP="00FE3EF9">
      <w:pPr>
        <w:rPr>
          <w:sz w:val="22"/>
          <w:szCs w:val="22"/>
        </w:rPr>
      </w:pPr>
      <w:r w:rsidRPr="00905B1B">
        <w:rPr>
          <w:sz w:val="22"/>
          <w:szCs w:val="22"/>
        </w:rPr>
        <w:t>Náhodné sebepoškození injekčně aplikovaným přípravkem může způsobit bolesti.</w:t>
      </w:r>
      <w:r w:rsidR="00E0436B" w:rsidRPr="00905B1B">
        <w:rPr>
          <w:sz w:val="22"/>
          <w:szCs w:val="22"/>
        </w:rPr>
        <w:t xml:space="preserve"> </w:t>
      </w:r>
    </w:p>
    <w:p w14:paraId="276FBED3" w14:textId="588232D8" w:rsidR="00283346" w:rsidRPr="00905B1B" w:rsidRDefault="00283346" w:rsidP="00FE3EF9">
      <w:pPr>
        <w:rPr>
          <w:sz w:val="22"/>
          <w:szCs w:val="22"/>
        </w:rPr>
      </w:pPr>
      <w:r w:rsidRPr="00905B1B">
        <w:rPr>
          <w:sz w:val="22"/>
          <w:szCs w:val="22"/>
        </w:rPr>
        <w:t xml:space="preserve">Lidé se známou přecitlivělostí na </w:t>
      </w:r>
      <w:r w:rsidR="00BE4287" w:rsidRPr="00905B1B">
        <w:rPr>
          <w:sz w:val="22"/>
          <w:szCs w:val="22"/>
        </w:rPr>
        <w:t xml:space="preserve">nesteroidní </w:t>
      </w:r>
      <w:r w:rsidR="00625AF1" w:rsidRPr="00905B1B">
        <w:rPr>
          <w:sz w:val="22"/>
          <w:szCs w:val="22"/>
        </w:rPr>
        <w:t>protizánětlivé přípravky</w:t>
      </w:r>
      <w:r w:rsidR="00BE4287" w:rsidRPr="00905B1B">
        <w:rPr>
          <w:sz w:val="22"/>
          <w:szCs w:val="22"/>
        </w:rPr>
        <w:t xml:space="preserve"> (</w:t>
      </w:r>
      <w:r w:rsidRPr="00905B1B">
        <w:rPr>
          <w:sz w:val="22"/>
          <w:szCs w:val="22"/>
        </w:rPr>
        <w:t>NSAID</w:t>
      </w:r>
      <w:r w:rsidR="00BE4287" w:rsidRPr="00905B1B">
        <w:rPr>
          <w:sz w:val="22"/>
          <w:szCs w:val="22"/>
        </w:rPr>
        <w:t>)</w:t>
      </w:r>
      <w:r w:rsidRPr="00905B1B">
        <w:rPr>
          <w:sz w:val="22"/>
          <w:szCs w:val="22"/>
        </w:rPr>
        <w:t xml:space="preserve"> by se měli vyhnout kontaktu s veterinárním léčivým přípravkem.</w:t>
      </w:r>
    </w:p>
    <w:p w14:paraId="04F870EF" w14:textId="092D21F5" w:rsidR="00283346" w:rsidRPr="00905B1B" w:rsidRDefault="00283346" w:rsidP="00FE3EF9">
      <w:pPr>
        <w:rPr>
          <w:sz w:val="22"/>
          <w:szCs w:val="22"/>
        </w:rPr>
      </w:pPr>
      <w:r w:rsidRPr="00905B1B">
        <w:rPr>
          <w:sz w:val="22"/>
          <w:szCs w:val="22"/>
        </w:rPr>
        <w:t>V případě náhodného sebepoškození injekčně aplikovaným přípravkem vyhledejte ihned lékařskou pomoc a ukažte příbalovou informaci nebo etiketu praktickému lékaři.</w:t>
      </w:r>
    </w:p>
    <w:p w14:paraId="237C77BE" w14:textId="532A3AD9" w:rsidR="00BE4287" w:rsidRPr="00905B1B" w:rsidRDefault="00BE4287" w:rsidP="00FE3EF9">
      <w:pPr>
        <w:rPr>
          <w:sz w:val="22"/>
          <w:szCs w:val="22"/>
        </w:rPr>
      </w:pPr>
      <w:r w:rsidRPr="00905B1B">
        <w:rPr>
          <w:sz w:val="22"/>
          <w:szCs w:val="22"/>
        </w:rPr>
        <w:t>Tento přípravek může způsobit podráždění očí. Při zasažení očí je ihned důkladně vypláchněte vodou.</w:t>
      </w:r>
    </w:p>
    <w:p w14:paraId="4A1130DA" w14:textId="77777777" w:rsidR="00283346" w:rsidRPr="00905B1B" w:rsidRDefault="00283346" w:rsidP="00FE3EF9">
      <w:pPr>
        <w:rPr>
          <w:sz w:val="22"/>
          <w:szCs w:val="22"/>
        </w:rPr>
      </w:pPr>
    </w:p>
    <w:p w14:paraId="108C0599" w14:textId="77777777" w:rsidR="00C6061D" w:rsidRPr="00905B1B" w:rsidRDefault="00283346" w:rsidP="005B66F4">
      <w:pPr>
        <w:ind w:left="567" w:hanging="567"/>
        <w:rPr>
          <w:sz w:val="22"/>
          <w:szCs w:val="22"/>
        </w:rPr>
      </w:pPr>
      <w:r w:rsidRPr="00905B1B">
        <w:rPr>
          <w:b/>
          <w:sz w:val="22"/>
          <w:szCs w:val="22"/>
        </w:rPr>
        <w:t>4.6</w:t>
      </w:r>
      <w:r w:rsidR="007312A1" w:rsidRPr="00905B1B">
        <w:rPr>
          <w:b/>
          <w:sz w:val="22"/>
          <w:szCs w:val="22"/>
        </w:rPr>
        <w:tab/>
        <w:t>Nežádoucí účinky</w:t>
      </w:r>
      <w:r w:rsidR="00C6061D" w:rsidRPr="00905B1B">
        <w:rPr>
          <w:b/>
          <w:sz w:val="22"/>
          <w:szCs w:val="22"/>
        </w:rPr>
        <w:t xml:space="preserve"> (frekvence a závažnost)</w:t>
      </w:r>
    </w:p>
    <w:p w14:paraId="66BF6F5C" w14:textId="77777777" w:rsidR="007312A1" w:rsidRPr="00905B1B" w:rsidRDefault="007312A1" w:rsidP="00FE3EF9">
      <w:pPr>
        <w:rPr>
          <w:sz w:val="22"/>
          <w:szCs w:val="22"/>
        </w:rPr>
      </w:pPr>
    </w:p>
    <w:p w14:paraId="591FFFC7" w14:textId="7385B377" w:rsidR="00EC6282" w:rsidRPr="00905B1B" w:rsidRDefault="00160E27" w:rsidP="00FE3EF9">
      <w:pPr>
        <w:tabs>
          <w:tab w:val="left" w:pos="0"/>
        </w:tabs>
        <w:rPr>
          <w:sz w:val="22"/>
          <w:szCs w:val="22"/>
        </w:rPr>
      </w:pPr>
      <w:r w:rsidRPr="00905B1B">
        <w:rPr>
          <w:sz w:val="22"/>
          <w:szCs w:val="22"/>
        </w:rPr>
        <w:t xml:space="preserve">V rámci sledování </w:t>
      </w:r>
      <w:r w:rsidR="00C93E7C" w:rsidRPr="00905B1B">
        <w:rPr>
          <w:sz w:val="22"/>
          <w:szCs w:val="22"/>
        </w:rPr>
        <w:t>bezpečnost</w:t>
      </w:r>
      <w:r w:rsidRPr="00905B1B">
        <w:rPr>
          <w:sz w:val="22"/>
          <w:szCs w:val="22"/>
        </w:rPr>
        <w:t>i</w:t>
      </w:r>
      <w:r w:rsidR="00C93E7C" w:rsidRPr="00905B1B">
        <w:rPr>
          <w:sz w:val="22"/>
          <w:szCs w:val="22"/>
        </w:rPr>
        <w:t xml:space="preserve"> po uvedení na trh </w:t>
      </w:r>
      <w:r w:rsidR="007312A1" w:rsidRPr="00905B1B">
        <w:rPr>
          <w:sz w:val="22"/>
          <w:szCs w:val="22"/>
        </w:rPr>
        <w:t>byly</w:t>
      </w:r>
      <w:r w:rsidR="00C93E7C" w:rsidRPr="00905B1B">
        <w:rPr>
          <w:sz w:val="22"/>
          <w:szCs w:val="22"/>
        </w:rPr>
        <w:t xml:space="preserve"> velmi vzácně hlášeny </w:t>
      </w:r>
      <w:r w:rsidR="00B637D3" w:rsidRPr="00905B1B">
        <w:rPr>
          <w:sz w:val="22"/>
          <w:szCs w:val="22"/>
        </w:rPr>
        <w:t>nežádoucí reakce typické pro</w:t>
      </w:r>
      <w:r w:rsidR="007312A1" w:rsidRPr="00905B1B">
        <w:rPr>
          <w:sz w:val="22"/>
          <w:szCs w:val="22"/>
        </w:rPr>
        <w:t xml:space="preserve"> NSAID, jako je ztráta chuti k příjmu potravy, zvracení, diarea, skrytá krev v</w:t>
      </w:r>
      <w:r w:rsidR="00BD41BC" w:rsidRPr="00905B1B">
        <w:rPr>
          <w:sz w:val="22"/>
          <w:szCs w:val="22"/>
        </w:rPr>
        <w:t> </w:t>
      </w:r>
      <w:r w:rsidR="007312A1" w:rsidRPr="00905B1B">
        <w:rPr>
          <w:sz w:val="22"/>
          <w:szCs w:val="22"/>
        </w:rPr>
        <w:t>trusu</w:t>
      </w:r>
      <w:r w:rsidR="00BD41BC" w:rsidRPr="00905B1B">
        <w:rPr>
          <w:sz w:val="22"/>
          <w:szCs w:val="22"/>
        </w:rPr>
        <w:t>,</w:t>
      </w:r>
      <w:r w:rsidR="007312A1" w:rsidRPr="00905B1B">
        <w:rPr>
          <w:sz w:val="22"/>
          <w:szCs w:val="22"/>
        </w:rPr>
        <w:t xml:space="preserve"> </w:t>
      </w:r>
      <w:r w:rsidR="00F65ED5" w:rsidRPr="00905B1B">
        <w:rPr>
          <w:sz w:val="22"/>
          <w:szCs w:val="22"/>
        </w:rPr>
        <w:t>skleslost</w:t>
      </w:r>
      <w:r w:rsidR="007028F6" w:rsidRPr="00905B1B">
        <w:rPr>
          <w:sz w:val="22"/>
          <w:szCs w:val="22"/>
        </w:rPr>
        <w:t>,</w:t>
      </w:r>
      <w:r w:rsidR="00BD41BC" w:rsidRPr="00905B1B">
        <w:rPr>
          <w:sz w:val="22"/>
          <w:szCs w:val="22"/>
        </w:rPr>
        <w:t xml:space="preserve"> </w:t>
      </w:r>
      <w:r w:rsidR="00B637D3" w:rsidRPr="00905B1B">
        <w:rPr>
          <w:sz w:val="22"/>
          <w:szCs w:val="22"/>
        </w:rPr>
        <w:t>selhání ledvin</w:t>
      </w:r>
      <w:r w:rsidR="00126889" w:rsidRPr="00905B1B">
        <w:rPr>
          <w:sz w:val="22"/>
          <w:szCs w:val="22"/>
        </w:rPr>
        <w:t xml:space="preserve">. </w:t>
      </w:r>
    </w:p>
    <w:p w14:paraId="3BA44996" w14:textId="77777777" w:rsidR="00EC6282" w:rsidRPr="00905B1B" w:rsidRDefault="00EC6282" w:rsidP="00FE3EF9">
      <w:pPr>
        <w:tabs>
          <w:tab w:val="left" w:pos="0"/>
        </w:tabs>
        <w:rPr>
          <w:sz w:val="22"/>
          <w:szCs w:val="22"/>
        </w:rPr>
      </w:pPr>
    </w:p>
    <w:p w14:paraId="28A7E698" w14:textId="79C2DBFA" w:rsidR="007312A1" w:rsidRPr="00905B1B" w:rsidRDefault="002F7416" w:rsidP="00FE3EF9">
      <w:pPr>
        <w:tabs>
          <w:tab w:val="left" w:pos="0"/>
        </w:tabs>
        <w:rPr>
          <w:sz w:val="22"/>
          <w:szCs w:val="22"/>
        </w:rPr>
      </w:pPr>
      <w:r w:rsidRPr="00905B1B">
        <w:rPr>
          <w:sz w:val="22"/>
          <w:szCs w:val="22"/>
        </w:rPr>
        <w:t>V rámci sledování</w:t>
      </w:r>
      <w:r w:rsidR="00C93E7C" w:rsidRPr="00905B1B">
        <w:rPr>
          <w:sz w:val="22"/>
          <w:szCs w:val="22"/>
        </w:rPr>
        <w:t xml:space="preserve"> bezpečnost</w:t>
      </w:r>
      <w:r w:rsidRPr="00905B1B">
        <w:rPr>
          <w:sz w:val="22"/>
          <w:szCs w:val="22"/>
        </w:rPr>
        <w:t>i</w:t>
      </w:r>
      <w:r w:rsidR="00C93E7C" w:rsidRPr="00905B1B">
        <w:rPr>
          <w:sz w:val="22"/>
          <w:szCs w:val="22"/>
        </w:rPr>
        <w:t xml:space="preserve"> po uvedení na trh </w:t>
      </w:r>
      <w:r w:rsidR="00EC6282" w:rsidRPr="00905B1B">
        <w:rPr>
          <w:sz w:val="22"/>
          <w:szCs w:val="22"/>
        </w:rPr>
        <w:t>byl</w:t>
      </w:r>
      <w:r w:rsidR="00C93E7C" w:rsidRPr="00905B1B">
        <w:rPr>
          <w:sz w:val="22"/>
          <w:szCs w:val="22"/>
        </w:rPr>
        <w:t>y velmi vzácně</w:t>
      </w:r>
      <w:r w:rsidR="00EC6282" w:rsidRPr="00905B1B">
        <w:rPr>
          <w:sz w:val="22"/>
          <w:szCs w:val="22"/>
        </w:rPr>
        <w:t xml:space="preserve"> </w:t>
      </w:r>
      <w:r w:rsidR="00430F44" w:rsidRPr="00905B1B">
        <w:rPr>
          <w:sz w:val="22"/>
          <w:szCs w:val="22"/>
        </w:rPr>
        <w:t xml:space="preserve">hlášeny </w:t>
      </w:r>
      <w:r w:rsidR="00EC6282" w:rsidRPr="00905B1B">
        <w:rPr>
          <w:sz w:val="22"/>
          <w:szCs w:val="22"/>
        </w:rPr>
        <w:t xml:space="preserve">hemoragický průjem, </w:t>
      </w:r>
      <w:r w:rsidR="00EC6282" w:rsidRPr="00905B1B">
        <w:rPr>
          <w:rStyle w:val="hps"/>
          <w:sz w:val="22"/>
          <w:szCs w:val="22"/>
        </w:rPr>
        <w:t>hemateméza</w:t>
      </w:r>
      <w:r w:rsidR="00C93E7C" w:rsidRPr="00905B1B">
        <w:rPr>
          <w:sz w:val="22"/>
          <w:szCs w:val="22"/>
        </w:rPr>
        <w:t>,</w:t>
      </w:r>
      <w:r w:rsidR="00EC6282" w:rsidRPr="00905B1B">
        <w:rPr>
          <w:sz w:val="22"/>
          <w:szCs w:val="22"/>
        </w:rPr>
        <w:t xml:space="preserve"> gastrointestinální</w:t>
      </w:r>
      <w:r w:rsidR="00CA6C1F" w:rsidRPr="00905B1B">
        <w:rPr>
          <w:sz w:val="22"/>
          <w:szCs w:val="22"/>
        </w:rPr>
        <w:t xml:space="preserve"> ulcera</w:t>
      </w:r>
      <w:r w:rsidR="00EC6282" w:rsidRPr="00905B1B">
        <w:rPr>
          <w:sz w:val="22"/>
          <w:szCs w:val="22"/>
        </w:rPr>
        <w:t>ce</w:t>
      </w:r>
      <w:r w:rsidR="00C93E7C" w:rsidRPr="00905B1B">
        <w:rPr>
          <w:sz w:val="22"/>
          <w:szCs w:val="22"/>
        </w:rPr>
        <w:t xml:space="preserve"> a zvýšené hodnoty jaterních enzymů</w:t>
      </w:r>
      <w:r w:rsidR="00E72893" w:rsidRPr="00905B1B">
        <w:rPr>
          <w:sz w:val="22"/>
          <w:szCs w:val="22"/>
        </w:rPr>
        <w:t>.</w:t>
      </w:r>
      <w:r w:rsidR="007A3C69" w:rsidRPr="00905B1B">
        <w:rPr>
          <w:sz w:val="22"/>
          <w:szCs w:val="22"/>
        </w:rPr>
        <w:t xml:space="preserve"> </w:t>
      </w:r>
      <w:r w:rsidR="00E72893" w:rsidRPr="00905B1B">
        <w:rPr>
          <w:sz w:val="22"/>
          <w:szCs w:val="22"/>
        </w:rPr>
        <w:t>T</w:t>
      </w:r>
      <w:r w:rsidR="007312A1" w:rsidRPr="00905B1B">
        <w:rPr>
          <w:sz w:val="22"/>
          <w:szCs w:val="22"/>
        </w:rPr>
        <w:t>yto vedlejší příznaky se dostavují obvykle v průběhu prvního týdne léčby</w:t>
      </w:r>
      <w:r w:rsidR="00BD41BC" w:rsidRPr="00905B1B">
        <w:rPr>
          <w:sz w:val="22"/>
          <w:szCs w:val="22"/>
        </w:rPr>
        <w:t>,</w:t>
      </w:r>
      <w:r w:rsidR="007312A1" w:rsidRPr="00905B1B">
        <w:rPr>
          <w:sz w:val="22"/>
          <w:szCs w:val="22"/>
        </w:rPr>
        <w:t xml:space="preserve"> jsou ve většině případů přechodné</w:t>
      </w:r>
      <w:r w:rsidR="00BD41BC" w:rsidRPr="00905B1B">
        <w:rPr>
          <w:sz w:val="22"/>
          <w:szCs w:val="22"/>
        </w:rPr>
        <w:t>,</w:t>
      </w:r>
      <w:r w:rsidR="007312A1" w:rsidRPr="00905B1B">
        <w:rPr>
          <w:sz w:val="22"/>
          <w:szCs w:val="22"/>
        </w:rPr>
        <w:t xml:space="preserve"> vymizí po ukončení léčby a jen ve zcela vzácných případech mohou být vážné nebo končit fatálně.</w:t>
      </w:r>
    </w:p>
    <w:p w14:paraId="4C462CA9" w14:textId="77777777" w:rsidR="00085E30" w:rsidRPr="00905B1B" w:rsidRDefault="00085E30" w:rsidP="00FE3EF9">
      <w:pPr>
        <w:rPr>
          <w:sz w:val="22"/>
          <w:szCs w:val="22"/>
        </w:rPr>
      </w:pPr>
    </w:p>
    <w:p w14:paraId="29FEFA9C" w14:textId="437E0F2A" w:rsidR="00FD6025" w:rsidRPr="00905B1B" w:rsidRDefault="002F7416" w:rsidP="00FD6025">
      <w:pPr>
        <w:rPr>
          <w:sz w:val="22"/>
          <w:szCs w:val="22"/>
        </w:rPr>
      </w:pPr>
      <w:r w:rsidRPr="00905B1B">
        <w:rPr>
          <w:sz w:val="22"/>
          <w:szCs w:val="22"/>
        </w:rPr>
        <w:t>V rámci sledování bezpečnosti p</w:t>
      </w:r>
      <w:r w:rsidR="00FD6025" w:rsidRPr="00905B1B">
        <w:rPr>
          <w:sz w:val="22"/>
          <w:szCs w:val="22"/>
        </w:rPr>
        <w:t>o uvedení přípravku na trh byly velmi vzácně pozorovány</w:t>
      </w:r>
      <w:r w:rsidR="00FD6025" w:rsidRPr="00905B1B" w:rsidDel="007D3AE5">
        <w:rPr>
          <w:sz w:val="22"/>
          <w:szCs w:val="22"/>
        </w:rPr>
        <w:t xml:space="preserve"> </w:t>
      </w:r>
      <w:r w:rsidR="00FD6025" w:rsidRPr="00905B1B">
        <w:rPr>
          <w:sz w:val="22"/>
          <w:szCs w:val="22"/>
        </w:rPr>
        <w:t>anafylaktoidní reakce, které je t</w:t>
      </w:r>
      <w:r w:rsidR="00D36851" w:rsidRPr="00905B1B">
        <w:rPr>
          <w:sz w:val="22"/>
          <w:szCs w:val="22"/>
        </w:rPr>
        <w:t>řeba</w:t>
      </w:r>
      <w:r w:rsidR="00FD6025" w:rsidRPr="00905B1B">
        <w:rPr>
          <w:sz w:val="22"/>
          <w:szCs w:val="22"/>
        </w:rPr>
        <w:t xml:space="preserve"> léčit symptomaticky.</w:t>
      </w:r>
    </w:p>
    <w:p w14:paraId="28115627" w14:textId="77777777" w:rsidR="00085E30" w:rsidRPr="00905B1B" w:rsidRDefault="00085E30" w:rsidP="00FE3EF9">
      <w:pPr>
        <w:rPr>
          <w:sz w:val="22"/>
          <w:szCs w:val="22"/>
        </w:rPr>
      </w:pPr>
    </w:p>
    <w:p w14:paraId="3C22D868" w14:textId="77777777" w:rsidR="00BD41BC" w:rsidRPr="00905B1B" w:rsidRDefault="00085E30" w:rsidP="00FE3EF9">
      <w:pPr>
        <w:rPr>
          <w:sz w:val="22"/>
          <w:szCs w:val="22"/>
        </w:rPr>
      </w:pPr>
      <w:r w:rsidRPr="00905B1B">
        <w:rPr>
          <w:sz w:val="22"/>
          <w:szCs w:val="22"/>
        </w:rPr>
        <w:t>Dojde-li k nežádoucím reakcím, je nutno léčbu přerušit a poradit se s veterinárním lékařem.</w:t>
      </w:r>
    </w:p>
    <w:p w14:paraId="1FD4D723" w14:textId="77777777" w:rsidR="007F02AF" w:rsidRPr="00905B1B" w:rsidRDefault="007F02AF" w:rsidP="007F02AF">
      <w:pPr>
        <w:rPr>
          <w:sz w:val="22"/>
          <w:szCs w:val="22"/>
        </w:rPr>
      </w:pPr>
    </w:p>
    <w:p w14:paraId="434E2CE3" w14:textId="77777777" w:rsidR="007F02AF" w:rsidRPr="00905B1B" w:rsidRDefault="007F02AF" w:rsidP="007F02AF">
      <w:pPr>
        <w:rPr>
          <w:sz w:val="22"/>
          <w:szCs w:val="22"/>
        </w:rPr>
      </w:pPr>
      <w:r w:rsidRPr="00905B1B">
        <w:rPr>
          <w:sz w:val="22"/>
          <w:szCs w:val="22"/>
        </w:rPr>
        <w:t>Četnost nežádoucích účinků je charakterizována podle následujících pravidel:</w:t>
      </w:r>
    </w:p>
    <w:p w14:paraId="5E1E2955" w14:textId="7FAFBF78" w:rsidR="00A7144E" w:rsidRPr="00905B1B" w:rsidRDefault="00A7144E" w:rsidP="00A7144E">
      <w:pPr>
        <w:ind w:left="567" w:hanging="567"/>
        <w:rPr>
          <w:sz w:val="22"/>
          <w:szCs w:val="22"/>
        </w:rPr>
      </w:pPr>
      <w:r w:rsidRPr="00905B1B">
        <w:rPr>
          <w:sz w:val="22"/>
          <w:szCs w:val="22"/>
        </w:rPr>
        <w:t>- velmi časté (nežádoucí účinky se projevily u více než 1 z 10 ošetřených zvířat)</w:t>
      </w:r>
    </w:p>
    <w:p w14:paraId="46248AA1" w14:textId="77777777" w:rsidR="00A7144E" w:rsidRPr="00905B1B" w:rsidRDefault="00A7144E" w:rsidP="00A7144E">
      <w:pPr>
        <w:ind w:left="567" w:hanging="567"/>
        <w:rPr>
          <w:sz w:val="22"/>
          <w:szCs w:val="22"/>
        </w:rPr>
      </w:pPr>
      <w:r w:rsidRPr="00905B1B">
        <w:rPr>
          <w:sz w:val="22"/>
          <w:szCs w:val="22"/>
        </w:rPr>
        <w:t>- časté (u více než 1, ale méně než 10 ze 100 ošetřených zvířat)</w:t>
      </w:r>
    </w:p>
    <w:p w14:paraId="02E719C9" w14:textId="77777777" w:rsidR="00A7144E" w:rsidRPr="00905B1B" w:rsidRDefault="00A7144E" w:rsidP="00A7144E">
      <w:pPr>
        <w:ind w:left="567" w:hanging="567"/>
        <w:rPr>
          <w:sz w:val="22"/>
          <w:szCs w:val="22"/>
        </w:rPr>
      </w:pPr>
      <w:r w:rsidRPr="00905B1B">
        <w:rPr>
          <w:sz w:val="22"/>
          <w:szCs w:val="22"/>
        </w:rPr>
        <w:t>- neobvyklé (u více než 1, ale méně než 10 z 1000 ošetřených zvířat)</w:t>
      </w:r>
    </w:p>
    <w:p w14:paraId="76D4D895" w14:textId="77777777" w:rsidR="00A7144E" w:rsidRPr="00905B1B" w:rsidRDefault="00A7144E" w:rsidP="00A7144E">
      <w:pPr>
        <w:rPr>
          <w:sz w:val="22"/>
          <w:szCs w:val="22"/>
        </w:rPr>
      </w:pPr>
      <w:r w:rsidRPr="00905B1B">
        <w:rPr>
          <w:sz w:val="22"/>
          <w:szCs w:val="22"/>
        </w:rPr>
        <w:t>- vzácné (u více než 1, ale méně než 10 z 10 000 ošetřených zvířat)</w:t>
      </w:r>
    </w:p>
    <w:p w14:paraId="5E85BE8C" w14:textId="77777777" w:rsidR="00A7144E" w:rsidRPr="00905B1B" w:rsidRDefault="00A7144E" w:rsidP="00A7144E">
      <w:pPr>
        <w:ind w:left="567" w:hanging="567"/>
        <w:rPr>
          <w:sz w:val="22"/>
          <w:szCs w:val="22"/>
        </w:rPr>
      </w:pPr>
      <w:r w:rsidRPr="00905B1B">
        <w:rPr>
          <w:sz w:val="22"/>
          <w:szCs w:val="22"/>
        </w:rPr>
        <w:t>- velmi vzácné (u méně než 1 z 10 000 ošetřených zvířat, včetně ojedinělých hlášení).</w:t>
      </w:r>
    </w:p>
    <w:p w14:paraId="6EE8A35D" w14:textId="77777777" w:rsidR="00085E30" w:rsidRPr="00905B1B" w:rsidRDefault="00085E30" w:rsidP="00FE3EF9">
      <w:pPr>
        <w:rPr>
          <w:sz w:val="22"/>
          <w:szCs w:val="22"/>
        </w:rPr>
      </w:pPr>
    </w:p>
    <w:p w14:paraId="6DD01BE5" w14:textId="77777777" w:rsidR="007312A1" w:rsidRPr="00905B1B" w:rsidRDefault="002F287E" w:rsidP="005B66F4">
      <w:pPr>
        <w:ind w:left="567" w:hanging="567"/>
        <w:rPr>
          <w:b/>
          <w:sz w:val="22"/>
          <w:szCs w:val="22"/>
        </w:rPr>
      </w:pPr>
      <w:r w:rsidRPr="00905B1B">
        <w:rPr>
          <w:b/>
          <w:sz w:val="22"/>
          <w:szCs w:val="22"/>
        </w:rPr>
        <w:t>4.7</w:t>
      </w:r>
      <w:r w:rsidRPr="00905B1B">
        <w:rPr>
          <w:b/>
          <w:sz w:val="22"/>
          <w:szCs w:val="22"/>
        </w:rPr>
        <w:tab/>
      </w:r>
      <w:r w:rsidR="007312A1" w:rsidRPr="00905B1B">
        <w:rPr>
          <w:b/>
          <w:sz w:val="22"/>
          <w:szCs w:val="22"/>
        </w:rPr>
        <w:t>Použití v průběhu březosti</w:t>
      </w:r>
      <w:r w:rsidR="00283346" w:rsidRPr="00905B1B">
        <w:rPr>
          <w:b/>
          <w:sz w:val="22"/>
          <w:szCs w:val="22"/>
        </w:rPr>
        <w:t xml:space="preserve">, </w:t>
      </w:r>
      <w:r w:rsidR="007312A1" w:rsidRPr="00905B1B">
        <w:rPr>
          <w:b/>
          <w:sz w:val="22"/>
          <w:szCs w:val="22"/>
        </w:rPr>
        <w:t>laktace</w:t>
      </w:r>
      <w:r w:rsidR="00283346" w:rsidRPr="00905B1B">
        <w:rPr>
          <w:b/>
          <w:sz w:val="22"/>
          <w:szCs w:val="22"/>
        </w:rPr>
        <w:t xml:space="preserve"> nebo snášky</w:t>
      </w:r>
    </w:p>
    <w:p w14:paraId="63CB1CCC" w14:textId="77777777" w:rsidR="007312A1" w:rsidRPr="00905B1B" w:rsidRDefault="007312A1" w:rsidP="00FE3EF9">
      <w:pPr>
        <w:rPr>
          <w:sz w:val="22"/>
          <w:szCs w:val="22"/>
        </w:rPr>
      </w:pPr>
    </w:p>
    <w:p w14:paraId="021C9AA6" w14:textId="77777777" w:rsidR="007312A1" w:rsidRPr="00905B1B" w:rsidRDefault="007312A1" w:rsidP="00FE3EF9">
      <w:pPr>
        <w:rPr>
          <w:sz w:val="22"/>
          <w:szCs w:val="22"/>
        </w:rPr>
      </w:pPr>
      <w:r w:rsidRPr="00905B1B">
        <w:rPr>
          <w:sz w:val="22"/>
          <w:szCs w:val="22"/>
        </w:rPr>
        <w:t>Nebyla stanovena bezpečnost veterinárního léčivého přípravku pro p</w:t>
      </w:r>
      <w:r w:rsidR="007F02AF" w:rsidRPr="00905B1B">
        <w:rPr>
          <w:sz w:val="22"/>
          <w:szCs w:val="22"/>
        </w:rPr>
        <w:t xml:space="preserve">oužití během březosti a laktace </w:t>
      </w:r>
      <w:r w:rsidRPr="00905B1B">
        <w:rPr>
          <w:sz w:val="22"/>
          <w:szCs w:val="22"/>
        </w:rPr>
        <w:t xml:space="preserve">(viz </w:t>
      </w:r>
      <w:r w:rsidR="00AA6437" w:rsidRPr="00905B1B">
        <w:rPr>
          <w:sz w:val="22"/>
          <w:szCs w:val="22"/>
        </w:rPr>
        <w:t xml:space="preserve">bod </w:t>
      </w:r>
      <w:r w:rsidR="00283346" w:rsidRPr="00905B1B">
        <w:rPr>
          <w:sz w:val="22"/>
          <w:szCs w:val="22"/>
        </w:rPr>
        <w:t>4.3</w:t>
      </w:r>
      <w:r w:rsidRPr="00905B1B">
        <w:rPr>
          <w:sz w:val="22"/>
          <w:szCs w:val="22"/>
        </w:rPr>
        <w:t>).</w:t>
      </w:r>
    </w:p>
    <w:p w14:paraId="1E65924C" w14:textId="77777777" w:rsidR="007312A1" w:rsidRPr="00905B1B" w:rsidRDefault="007312A1" w:rsidP="00FE3EF9">
      <w:pPr>
        <w:rPr>
          <w:sz w:val="22"/>
          <w:szCs w:val="22"/>
        </w:rPr>
      </w:pPr>
    </w:p>
    <w:p w14:paraId="39AA25BC" w14:textId="77777777" w:rsidR="007312A1" w:rsidRPr="00905B1B" w:rsidRDefault="00283346" w:rsidP="005B66F4">
      <w:pPr>
        <w:ind w:left="567" w:hanging="567"/>
        <w:rPr>
          <w:sz w:val="22"/>
          <w:szCs w:val="22"/>
        </w:rPr>
      </w:pPr>
      <w:r w:rsidRPr="00905B1B">
        <w:rPr>
          <w:b/>
          <w:sz w:val="22"/>
          <w:szCs w:val="22"/>
        </w:rPr>
        <w:t>4.8</w:t>
      </w:r>
      <w:r w:rsidR="007312A1" w:rsidRPr="00905B1B">
        <w:rPr>
          <w:b/>
          <w:sz w:val="22"/>
          <w:szCs w:val="22"/>
        </w:rPr>
        <w:tab/>
        <w:t>Interakce s dalšími léčivými přípravky a další formy interakce</w:t>
      </w:r>
    </w:p>
    <w:p w14:paraId="4F7669A6" w14:textId="77777777" w:rsidR="007312A1" w:rsidRPr="00905B1B" w:rsidRDefault="007312A1" w:rsidP="00FE3EF9">
      <w:pPr>
        <w:rPr>
          <w:sz w:val="22"/>
          <w:szCs w:val="22"/>
        </w:rPr>
      </w:pPr>
    </w:p>
    <w:p w14:paraId="0CBFE2AB" w14:textId="77777777" w:rsidR="007312A1" w:rsidRPr="00905B1B" w:rsidRDefault="007312A1" w:rsidP="00FE3EF9">
      <w:pPr>
        <w:tabs>
          <w:tab w:val="left" w:pos="0"/>
          <w:tab w:val="left" w:pos="3969"/>
        </w:tabs>
        <w:rPr>
          <w:sz w:val="22"/>
          <w:szCs w:val="22"/>
        </w:rPr>
      </w:pPr>
      <w:r w:rsidRPr="00905B1B">
        <w:rPr>
          <w:sz w:val="22"/>
          <w:szCs w:val="22"/>
        </w:rPr>
        <w:t>Jiná NSAID, diuretika, antikoagulancia, aminoglykosidová antibiotika a látky s vysokou schopností vazby na proteiny mohou vazebně konkurovat a navodit toxické účinky. Přípravek Metacam se nesmí aplikovat současně s ostatními NSAID nebo s glukokortiko</w:t>
      </w:r>
      <w:r w:rsidR="004823EA" w:rsidRPr="00905B1B">
        <w:rPr>
          <w:sz w:val="22"/>
          <w:szCs w:val="22"/>
        </w:rPr>
        <w:t>stero</w:t>
      </w:r>
      <w:r w:rsidRPr="00905B1B">
        <w:rPr>
          <w:sz w:val="22"/>
          <w:szCs w:val="22"/>
        </w:rPr>
        <w:t>idy. Je nutno vyvarovat se současné aplikaci potenciálně nefrotoxických léčiv. U zvířat s riziky při anestezií (např. u starých zvířat) je nutno v průběhu anestezie počítat s intravenózní nebo podkožní aplikací tekutin. Při souběžné anestezii a aplikaci NSAID nelze vyloučit riziko alterace funkce ledvin.</w:t>
      </w:r>
    </w:p>
    <w:p w14:paraId="38677A09" w14:textId="77777777" w:rsidR="007312A1" w:rsidRPr="00905B1B" w:rsidRDefault="007312A1" w:rsidP="00FE3EF9">
      <w:pPr>
        <w:tabs>
          <w:tab w:val="left" w:pos="709"/>
          <w:tab w:val="left" w:pos="3969"/>
        </w:tabs>
        <w:rPr>
          <w:sz w:val="22"/>
          <w:szCs w:val="22"/>
        </w:rPr>
      </w:pPr>
    </w:p>
    <w:p w14:paraId="74C182C8" w14:textId="77777777" w:rsidR="007312A1" w:rsidRPr="00905B1B" w:rsidRDefault="007312A1" w:rsidP="00FE3EF9">
      <w:pPr>
        <w:tabs>
          <w:tab w:val="left" w:pos="0"/>
          <w:tab w:val="left" w:pos="3969"/>
        </w:tabs>
        <w:rPr>
          <w:sz w:val="22"/>
          <w:szCs w:val="22"/>
        </w:rPr>
      </w:pPr>
      <w:r w:rsidRPr="00905B1B">
        <w:rPr>
          <w:sz w:val="22"/>
          <w:szCs w:val="22"/>
        </w:rPr>
        <w:t xml:space="preserve">Předchozí léčba protizánětlivými látkami může navodit další nebo zesílené nežádoucí účinky, proto je nutno před zahájením podávání začlenit období nejméně 24 hodin zcela bez léčby obdobnými </w:t>
      </w:r>
      <w:r w:rsidR="00AA6437" w:rsidRPr="00905B1B">
        <w:rPr>
          <w:sz w:val="22"/>
          <w:szCs w:val="22"/>
        </w:rPr>
        <w:t xml:space="preserve">veterinárními </w:t>
      </w:r>
      <w:r w:rsidR="00355F7A" w:rsidRPr="00905B1B">
        <w:rPr>
          <w:sz w:val="22"/>
          <w:szCs w:val="22"/>
        </w:rPr>
        <w:t>přípravky</w:t>
      </w:r>
      <w:r w:rsidRPr="00905B1B">
        <w:rPr>
          <w:sz w:val="22"/>
          <w:szCs w:val="22"/>
        </w:rPr>
        <w:t xml:space="preserve">. Délka tohoto období bez léčby se však musí řídit </w:t>
      </w:r>
      <w:r w:rsidR="00F3518A" w:rsidRPr="00905B1B">
        <w:rPr>
          <w:sz w:val="22"/>
          <w:szCs w:val="22"/>
        </w:rPr>
        <w:t xml:space="preserve">farmakologickými </w:t>
      </w:r>
      <w:r w:rsidRPr="00905B1B">
        <w:rPr>
          <w:sz w:val="22"/>
          <w:szCs w:val="22"/>
        </w:rPr>
        <w:t xml:space="preserve">vlastnostmi předchozího </w:t>
      </w:r>
      <w:r w:rsidR="00C30A59" w:rsidRPr="00905B1B">
        <w:rPr>
          <w:sz w:val="22"/>
          <w:szCs w:val="22"/>
        </w:rPr>
        <w:t xml:space="preserve">použitého </w:t>
      </w:r>
      <w:r w:rsidRPr="00905B1B">
        <w:rPr>
          <w:sz w:val="22"/>
          <w:szCs w:val="22"/>
        </w:rPr>
        <w:t>přípravku.</w:t>
      </w:r>
    </w:p>
    <w:p w14:paraId="3EC338DA" w14:textId="77777777" w:rsidR="007312A1" w:rsidRPr="00905B1B" w:rsidRDefault="007312A1" w:rsidP="00FE3EF9">
      <w:pPr>
        <w:rPr>
          <w:sz w:val="22"/>
          <w:szCs w:val="22"/>
        </w:rPr>
      </w:pPr>
    </w:p>
    <w:p w14:paraId="6268E952" w14:textId="77777777" w:rsidR="007312A1" w:rsidRPr="00905B1B" w:rsidRDefault="002F287E" w:rsidP="005B66F4">
      <w:pPr>
        <w:keepNext/>
        <w:ind w:left="567" w:hanging="567"/>
        <w:rPr>
          <w:b/>
          <w:sz w:val="22"/>
          <w:szCs w:val="22"/>
        </w:rPr>
      </w:pPr>
      <w:r w:rsidRPr="00905B1B">
        <w:rPr>
          <w:b/>
          <w:sz w:val="22"/>
          <w:szCs w:val="22"/>
        </w:rPr>
        <w:lastRenderedPageBreak/>
        <w:t>4.9</w:t>
      </w:r>
      <w:r w:rsidRPr="00905B1B">
        <w:rPr>
          <w:b/>
          <w:sz w:val="22"/>
          <w:szCs w:val="22"/>
        </w:rPr>
        <w:tab/>
      </w:r>
      <w:r w:rsidR="00283346" w:rsidRPr="00905B1B">
        <w:rPr>
          <w:b/>
          <w:sz w:val="22"/>
          <w:szCs w:val="22"/>
        </w:rPr>
        <w:t>Podávané množství a způsob podání</w:t>
      </w:r>
    </w:p>
    <w:p w14:paraId="6DCBDEBB" w14:textId="77777777" w:rsidR="007312A1" w:rsidRPr="00905B1B" w:rsidRDefault="007312A1" w:rsidP="00F70A7E">
      <w:pPr>
        <w:keepNext/>
        <w:rPr>
          <w:sz w:val="22"/>
          <w:szCs w:val="22"/>
        </w:rPr>
      </w:pPr>
    </w:p>
    <w:p w14:paraId="412C9402" w14:textId="77777777" w:rsidR="00E0436B" w:rsidRPr="00905B1B" w:rsidRDefault="007312A1" w:rsidP="00FE3EF9">
      <w:pPr>
        <w:rPr>
          <w:b/>
          <w:sz w:val="22"/>
          <w:szCs w:val="22"/>
        </w:rPr>
      </w:pPr>
      <w:r w:rsidRPr="00905B1B">
        <w:rPr>
          <w:b/>
          <w:sz w:val="22"/>
          <w:szCs w:val="22"/>
        </w:rPr>
        <w:t>Psi:</w:t>
      </w:r>
    </w:p>
    <w:p w14:paraId="6636F61A" w14:textId="77777777" w:rsidR="007312A1" w:rsidRPr="00905B1B" w:rsidRDefault="007312A1" w:rsidP="00FE3EF9">
      <w:pPr>
        <w:rPr>
          <w:sz w:val="22"/>
          <w:szCs w:val="22"/>
          <w:u w:val="single"/>
        </w:rPr>
      </w:pPr>
      <w:r w:rsidRPr="00905B1B">
        <w:rPr>
          <w:sz w:val="22"/>
          <w:szCs w:val="22"/>
          <w:u w:val="single"/>
        </w:rPr>
        <w:t>Při postižení svalů a kostí:</w:t>
      </w:r>
    </w:p>
    <w:p w14:paraId="658C3A6E" w14:textId="30113CA2" w:rsidR="007312A1" w:rsidRPr="00905B1B" w:rsidRDefault="007312A1" w:rsidP="00FE3EF9">
      <w:pPr>
        <w:tabs>
          <w:tab w:val="left" w:pos="0"/>
        </w:tabs>
        <w:rPr>
          <w:sz w:val="22"/>
          <w:szCs w:val="22"/>
        </w:rPr>
      </w:pPr>
      <w:r w:rsidRPr="00905B1B">
        <w:rPr>
          <w:sz w:val="22"/>
          <w:szCs w:val="22"/>
        </w:rPr>
        <w:t>Jednorázová podkožní injekce v dávce 0,2</w:t>
      </w:r>
      <w:r w:rsidR="007C2A15" w:rsidRPr="00905B1B">
        <w:rPr>
          <w:sz w:val="22"/>
          <w:szCs w:val="22"/>
        </w:rPr>
        <w:t> </w:t>
      </w:r>
      <w:r w:rsidRPr="00905B1B">
        <w:rPr>
          <w:sz w:val="22"/>
          <w:szCs w:val="22"/>
        </w:rPr>
        <w:t>mg meloxi</w:t>
      </w:r>
      <w:r w:rsidR="006234C9" w:rsidRPr="00905B1B">
        <w:rPr>
          <w:sz w:val="22"/>
          <w:szCs w:val="22"/>
        </w:rPr>
        <w:t>k</w:t>
      </w:r>
      <w:r w:rsidRPr="00905B1B">
        <w:rPr>
          <w:sz w:val="22"/>
          <w:szCs w:val="22"/>
        </w:rPr>
        <w:t>amu/kg živé hmotnosti (tj. 0,4</w:t>
      </w:r>
      <w:r w:rsidR="007C2A15" w:rsidRPr="00905B1B">
        <w:rPr>
          <w:sz w:val="22"/>
          <w:szCs w:val="22"/>
        </w:rPr>
        <w:t> </w:t>
      </w:r>
      <w:r w:rsidRPr="00905B1B">
        <w:rPr>
          <w:sz w:val="22"/>
          <w:szCs w:val="22"/>
        </w:rPr>
        <w:t>ml/10 kg živé hmotnosti).</w:t>
      </w:r>
    </w:p>
    <w:p w14:paraId="4FAA78E2" w14:textId="268BA3DD" w:rsidR="007312A1" w:rsidRPr="00905B1B" w:rsidRDefault="007312A1" w:rsidP="00FE3EF9">
      <w:pPr>
        <w:tabs>
          <w:tab w:val="left" w:pos="0"/>
        </w:tabs>
        <w:rPr>
          <w:sz w:val="22"/>
          <w:szCs w:val="22"/>
        </w:rPr>
      </w:pPr>
      <w:r w:rsidRPr="00905B1B">
        <w:rPr>
          <w:sz w:val="22"/>
          <w:szCs w:val="22"/>
        </w:rPr>
        <w:t>Pro pokračování léčby lze použít přípravek Metacam 1,</w:t>
      </w:r>
      <w:r w:rsidR="00F7474C" w:rsidRPr="00905B1B">
        <w:rPr>
          <w:sz w:val="22"/>
          <w:szCs w:val="22"/>
        </w:rPr>
        <w:t>5 mg</w:t>
      </w:r>
      <w:r w:rsidRPr="00905B1B">
        <w:rPr>
          <w:sz w:val="22"/>
          <w:szCs w:val="22"/>
        </w:rPr>
        <w:t xml:space="preserve"> /ml perorální suspenze </w:t>
      </w:r>
      <w:r w:rsidR="00BD41BC" w:rsidRPr="00905B1B">
        <w:rPr>
          <w:sz w:val="22"/>
          <w:szCs w:val="22"/>
        </w:rPr>
        <w:t>pro psy nebo Metacam 1 mg nebo 2,5</w:t>
      </w:r>
      <w:r w:rsidR="007C2A15" w:rsidRPr="00905B1B">
        <w:rPr>
          <w:sz w:val="22"/>
          <w:szCs w:val="22"/>
        </w:rPr>
        <w:t> </w:t>
      </w:r>
      <w:r w:rsidR="00BD41BC" w:rsidRPr="00905B1B">
        <w:rPr>
          <w:sz w:val="22"/>
          <w:szCs w:val="22"/>
        </w:rPr>
        <w:t xml:space="preserve">mg žvýkací tablety pro psy </w:t>
      </w:r>
      <w:r w:rsidRPr="00905B1B">
        <w:rPr>
          <w:sz w:val="22"/>
          <w:szCs w:val="22"/>
        </w:rPr>
        <w:t>v dávce 0,1 mg meloxi</w:t>
      </w:r>
      <w:r w:rsidR="00C05BBC" w:rsidRPr="00905B1B">
        <w:rPr>
          <w:sz w:val="22"/>
          <w:szCs w:val="22"/>
        </w:rPr>
        <w:t>k</w:t>
      </w:r>
      <w:r w:rsidRPr="00905B1B">
        <w:rPr>
          <w:sz w:val="22"/>
          <w:szCs w:val="22"/>
        </w:rPr>
        <w:t>amu/kg živé hmotnosti 24</w:t>
      </w:r>
      <w:r w:rsidR="007C2A15" w:rsidRPr="00905B1B">
        <w:rPr>
          <w:sz w:val="22"/>
          <w:szCs w:val="22"/>
        </w:rPr>
        <w:t> </w:t>
      </w:r>
      <w:r w:rsidRPr="00905B1B">
        <w:rPr>
          <w:sz w:val="22"/>
          <w:szCs w:val="22"/>
        </w:rPr>
        <w:t>hodin po aplikaci injekce.</w:t>
      </w:r>
    </w:p>
    <w:p w14:paraId="59EC57A8" w14:textId="77777777" w:rsidR="007312A1" w:rsidRPr="00905B1B" w:rsidRDefault="007312A1" w:rsidP="00FE3EF9">
      <w:pPr>
        <w:tabs>
          <w:tab w:val="left" w:pos="709"/>
        </w:tabs>
        <w:rPr>
          <w:sz w:val="22"/>
          <w:szCs w:val="22"/>
        </w:rPr>
      </w:pPr>
    </w:p>
    <w:p w14:paraId="5AEBB4E7" w14:textId="77777777" w:rsidR="007C2A15" w:rsidRPr="00905B1B" w:rsidRDefault="007312A1" w:rsidP="00FE3EF9">
      <w:pPr>
        <w:tabs>
          <w:tab w:val="left" w:pos="709"/>
        </w:tabs>
        <w:rPr>
          <w:sz w:val="22"/>
          <w:szCs w:val="22"/>
          <w:u w:val="single"/>
        </w:rPr>
      </w:pPr>
      <w:r w:rsidRPr="00905B1B">
        <w:rPr>
          <w:sz w:val="22"/>
          <w:szCs w:val="22"/>
          <w:u w:val="single"/>
        </w:rPr>
        <w:t>Pro zmírnění pooperační bolesti (po dobu 24 hodin):</w:t>
      </w:r>
    </w:p>
    <w:p w14:paraId="1F87D8D6" w14:textId="77777777" w:rsidR="007312A1" w:rsidRPr="00905B1B" w:rsidRDefault="007312A1" w:rsidP="00EC6282">
      <w:pPr>
        <w:tabs>
          <w:tab w:val="left" w:pos="709"/>
        </w:tabs>
        <w:rPr>
          <w:sz w:val="22"/>
          <w:szCs w:val="22"/>
        </w:rPr>
      </w:pPr>
      <w:r w:rsidRPr="00905B1B">
        <w:rPr>
          <w:sz w:val="22"/>
          <w:szCs w:val="22"/>
        </w:rPr>
        <w:t>Jednorázová intravenózní nebo podkožní injekce v dávce 0,2</w:t>
      </w:r>
      <w:r w:rsidR="007C2A15" w:rsidRPr="00905B1B">
        <w:rPr>
          <w:sz w:val="22"/>
          <w:szCs w:val="22"/>
        </w:rPr>
        <w:t> </w:t>
      </w:r>
      <w:r w:rsidRPr="00905B1B">
        <w:rPr>
          <w:sz w:val="22"/>
          <w:szCs w:val="22"/>
        </w:rPr>
        <w:t>mg meloxi</w:t>
      </w:r>
      <w:r w:rsidR="006234C9" w:rsidRPr="00905B1B">
        <w:rPr>
          <w:sz w:val="22"/>
          <w:szCs w:val="22"/>
        </w:rPr>
        <w:t>k</w:t>
      </w:r>
      <w:r w:rsidRPr="00905B1B">
        <w:rPr>
          <w:sz w:val="22"/>
          <w:szCs w:val="22"/>
        </w:rPr>
        <w:t>amu/kg živé hmotnosti (tj. 0,4</w:t>
      </w:r>
      <w:r w:rsidR="007C2A15" w:rsidRPr="00905B1B">
        <w:rPr>
          <w:sz w:val="22"/>
          <w:szCs w:val="22"/>
        </w:rPr>
        <w:t> </w:t>
      </w:r>
      <w:r w:rsidRPr="00905B1B">
        <w:rPr>
          <w:sz w:val="22"/>
          <w:szCs w:val="22"/>
        </w:rPr>
        <w:t>ml/10 kg živé hmotnosti) před operací, například v době navození anestezie.</w:t>
      </w:r>
    </w:p>
    <w:p w14:paraId="39965831" w14:textId="77777777" w:rsidR="007312A1" w:rsidRPr="00905B1B" w:rsidRDefault="007312A1" w:rsidP="00FE3EF9">
      <w:pPr>
        <w:tabs>
          <w:tab w:val="left" w:pos="709"/>
        </w:tabs>
        <w:rPr>
          <w:b/>
          <w:sz w:val="22"/>
          <w:szCs w:val="22"/>
          <w:u w:val="single"/>
        </w:rPr>
      </w:pPr>
    </w:p>
    <w:p w14:paraId="57C23075" w14:textId="77777777" w:rsidR="007312A1" w:rsidRPr="00905B1B" w:rsidRDefault="00E0436B" w:rsidP="00FE3EF9">
      <w:pPr>
        <w:rPr>
          <w:b/>
          <w:sz w:val="22"/>
          <w:szCs w:val="22"/>
        </w:rPr>
      </w:pPr>
      <w:r w:rsidRPr="00905B1B">
        <w:rPr>
          <w:b/>
          <w:sz w:val="22"/>
          <w:szCs w:val="22"/>
        </w:rPr>
        <w:t>Kočky</w:t>
      </w:r>
      <w:r w:rsidR="007312A1" w:rsidRPr="00905B1B">
        <w:rPr>
          <w:b/>
          <w:sz w:val="22"/>
          <w:szCs w:val="22"/>
        </w:rPr>
        <w:t>:</w:t>
      </w:r>
    </w:p>
    <w:p w14:paraId="4FC9DE7B" w14:textId="77777777" w:rsidR="007312A1" w:rsidRPr="00905B1B" w:rsidRDefault="007312A1" w:rsidP="00FE3EF9">
      <w:pPr>
        <w:tabs>
          <w:tab w:val="left" w:pos="709"/>
        </w:tabs>
        <w:rPr>
          <w:sz w:val="22"/>
          <w:szCs w:val="22"/>
          <w:u w:val="single"/>
        </w:rPr>
      </w:pPr>
      <w:r w:rsidRPr="00905B1B">
        <w:rPr>
          <w:sz w:val="22"/>
          <w:szCs w:val="22"/>
          <w:u w:val="single"/>
        </w:rPr>
        <w:t>Pro zmírnění pooperační bolesti:</w:t>
      </w:r>
    </w:p>
    <w:p w14:paraId="0E68F6B1" w14:textId="3D864323" w:rsidR="007312A1" w:rsidRPr="00905B1B" w:rsidRDefault="007312A1" w:rsidP="00FE3EF9">
      <w:pPr>
        <w:tabs>
          <w:tab w:val="left" w:pos="0"/>
        </w:tabs>
        <w:rPr>
          <w:sz w:val="22"/>
          <w:szCs w:val="22"/>
        </w:rPr>
      </w:pPr>
      <w:r w:rsidRPr="00905B1B">
        <w:rPr>
          <w:sz w:val="22"/>
          <w:szCs w:val="22"/>
        </w:rPr>
        <w:t>Jednorázová podkožní injekce v dávce 0,3</w:t>
      </w:r>
      <w:r w:rsidR="007C2A15" w:rsidRPr="00905B1B">
        <w:rPr>
          <w:sz w:val="22"/>
          <w:szCs w:val="22"/>
        </w:rPr>
        <w:t> </w:t>
      </w:r>
      <w:r w:rsidRPr="00905B1B">
        <w:rPr>
          <w:sz w:val="22"/>
          <w:szCs w:val="22"/>
        </w:rPr>
        <w:t>mg meloxi</w:t>
      </w:r>
      <w:r w:rsidR="006234C9" w:rsidRPr="00905B1B">
        <w:rPr>
          <w:sz w:val="22"/>
          <w:szCs w:val="22"/>
        </w:rPr>
        <w:t>k</w:t>
      </w:r>
      <w:r w:rsidRPr="00905B1B">
        <w:rPr>
          <w:sz w:val="22"/>
          <w:szCs w:val="22"/>
        </w:rPr>
        <w:t>amu/kg živé hmotnosti (tj. 0,</w:t>
      </w:r>
      <w:r w:rsidR="00F7474C" w:rsidRPr="00905B1B">
        <w:rPr>
          <w:sz w:val="22"/>
          <w:szCs w:val="22"/>
        </w:rPr>
        <w:t>06 ml</w:t>
      </w:r>
      <w:r w:rsidRPr="00905B1B">
        <w:rPr>
          <w:sz w:val="22"/>
          <w:szCs w:val="22"/>
        </w:rPr>
        <w:t>/kg živé hmotnosti) před operací, například v době navození anestezie.</w:t>
      </w:r>
    </w:p>
    <w:p w14:paraId="6BCCAE41" w14:textId="77777777" w:rsidR="007312A1" w:rsidRPr="00905B1B" w:rsidRDefault="007312A1" w:rsidP="00FE3EF9">
      <w:pPr>
        <w:tabs>
          <w:tab w:val="left" w:pos="709"/>
        </w:tabs>
        <w:rPr>
          <w:sz w:val="22"/>
          <w:szCs w:val="22"/>
        </w:rPr>
      </w:pPr>
    </w:p>
    <w:p w14:paraId="2645D82B" w14:textId="77777777" w:rsidR="007312A1" w:rsidRPr="00905B1B" w:rsidRDefault="007312A1" w:rsidP="00FE3EF9">
      <w:pPr>
        <w:rPr>
          <w:sz w:val="22"/>
          <w:szCs w:val="22"/>
        </w:rPr>
      </w:pPr>
      <w:r w:rsidRPr="00905B1B">
        <w:rPr>
          <w:sz w:val="22"/>
          <w:szCs w:val="22"/>
        </w:rPr>
        <w:t>Zvláštní pozornost je nutno věnovat přesnému dávkování.</w:t>
      </w:r>
    </w:p>
    <w:p w14:paraId="6082BA78" w14:textId="77777777" w:rsidR="007312A1" w:rsidRPr="00905B1B" w:rsidRDefault="007312A1" w:rsidP="00FE3EF9">
      <w:pPr>
        <w:rPr>
          <w:sz w:val="22"/>
          <w:szCs w:val="22"/>
        </w:rPr>
      </w:pPr>
    </w:p>
    <w:p w14:paraId="12386710" w14:textId="77777777" w:rsidR="007312A1" w:rsidRPr="00905B1B" w:rsidRDefault="007312A1" w:rsidP="00FE3EF9">
      <w:pPr>
        <w:rPr>
          <w:sz w:val="22"/>
          <w:szCs w:val="22"/>
        </w:rPr>
      </w:pPr>
      <w:r w:rsidRPr="00905B1B">
        <w:rPr>
          <w:sz w:val="22"/>
          <w:szCs w:val="22"/>
        </w:rPr>
        <w:t>V průběhu použití zabraňte kontaminaci.</w:t>
      </w:r>
    </w:p>
    <w:p w14:paraId="18D67FA5" w14:textId="77777777" w:rsidR="007312A1" w:rsidRPr="00905B1B" w:rsidRDefault="007312A1" w:rsidP="00FE3EF9">
      <w:pPr>
        <w:rPr>
          <w:sz w:val="22"/>
          <w:szCs w:val="22"/>
        </w:rPr>
      </w:pPr>
    </w:p>
    <w:p w14:paraId="77EBA492" w14:textId="77777777" w:rsidR="00C6061D" w:rsidRPr="00905B1B" w:rsidRDefault="00283346" w:rsidP="005B66F4">
      <w:pPr>
        <w:ind w:left="567" w:hanging="567"/>
        <w:rPr>
          <w:sz w:val="22"/>
          <w:szCs w:val="22"/>
        </w:rPr>
      </w:pPr>
      <w:r w:rsidRPr="00905B1B">
        <w:rPr>
          <w:b/>
          <w:sz w:val="22"/>
          <w:szCs w:val="22"/>
        </w:rPr>
        <w:t>4.10</w:t>
      </w:r>
      <w:r w:rsidR="007312A1" w:rsidRPr="00905B1B">
        <w:rPr>
          <w:b/>
          <w:sz w:val="22"/>
          <w:szCs w:val="22"/>
        </w:rPr>
        <w:tab/>
        <w:t xml:space="preserve">Předávkování </w:t>
      </w:r>
      <w:r w:rsidR="00C6061D" w:rsidRPr="00905B1B">
        <w:rPr>
          <w:b/>
          <w:sz w:val="22"/>
          <w:szCs w:val="22"/>
        </w:rPr>
        <w:t>(symptomy, první pomoc, antidota), pokud je to nutné</w:t>
      </w:r>
    </w:p>
    <w:p w14:paraId="261567C2" w14:textId="77777777" w:rsidR="007312A1" w:rsidRPr="00905B1B" w:rsidRDefault="007312A1" w:rsidP="00FE3EF9">
      <w:pPr>
        <w:rPr>
          <w:sz w:val="22"/>
          <w:szCs w:val="22"/>
        </w:rPr>
      </w:pPr>
    </w:p>
    <w:p w14:paraId="1E3A348D" w14:textId="77777777" w:rsidR="007312A1" w:rsidRPr="00905B1B" w:rsidRDefault="007312A1" w:rsidP="00FE3EF9">
      <w:pPr>
        <w:rPr>
          <w:sz w:val="22"/>
          <w:szCs w:val="22"/>
        </w:rPr>
      </w:pPr>
      <w:r w:rsidRPr="00905B1B">
        <w:rPr>
          <w:sz w:val="22"/>
          <w:szCs w:val="22"/>
        </w:rPr>
        <w:t>V případě předávkování je nutné zahájit symptomatickou léčbu.</w:t>
      </w:r>
    </w:p>
    <w:p w14:paraId="39FECC1B" w14:textId="77777777" w:rsidR="007312A1" w:rsidRPr="00905B1B" w:rsidRDefault="007312A1" w:rsidP="00FE3EF9">
      <w:pPr>
        <w:rPr>
          <w:b/>
          <w:sz w:val="22"/>
          <w:szCs w:val="22"/>
        </w:rPr>
      </w:pPr>
    </w:p>
    <w:p w14:paraId="7EE8FB33" w14:textId="545D4779" w:rsidR="007312A1" w:rsidRPr="00905B1B" w:rsidRDefault="00283346" w:rsidP="005B66F4">
      <w:pPr>
        <w:ind w:left="567" w:hanging="567"/>
        <w:rPr>
          <w:sz w:val="22"/>
          <w:szCs w:val="22"/>
        </w:rPr>
      </w:pPr>
      <w:r w:rsidRPr="00905B1B">
        <w:rPr>
          <w:b/>
          <w:sz w:val="22"/>
          <w:szCs w:val="22"/>
        </w:rPr>
        <w:t>4.11</w:t>
      </w:r>
      <w:r w:rsidR="007312A1" w:rsidRPr="00905B1B">
        <w:rPr>
          <w:b/>
          <w:sz w:val="22"/>
          <w:szCs w:val="22"/>
        </w:rPr>
        <w:tab/>
        <w:t>Ochrann</w:t>
      </w:r>
      <w:r w:rsidR="00887D0C" w:rsidRPr="00905B1B">
        <w:rPr>
          <w:b/>
          <w:sz w:val="22"/>
          <w:szCs w:val="22"/>
        </w:rPr>
        <w:t>á(</w:t>
      </w:r>
      <w:r w:rsidR="007312A1" w:rsidRPr="00905B1B">
        <w:rPr>
          <w:b/>
          <w:sz w:val="22"/>
          <w:szCs w:val="22"/>
        </w:rPr>
        <w:t>é</w:t>
      </w:r>
      <w:r w:rsidR="00887D0C" w:rsidRPr="00905B1B">
        <w:rPr>
          <w:b/>
          <w:sz w:val="22"/>
          <w:szCs w:val="22"/>
        </w:rPr>
        <w:t>)</w:t>
      </w:r>
      <w:r w:rsidR="007312A1" w:rsidRPr="00905B1B">
        <w:rPr>
          <w:b/>
          <w:sz w:val="22"/>
          <w:szCs w:val="22"/>
        </w:rPr>
        <w:t xml:space="preserve"> lhůt</w:t>
      </w:r>
      <w:r w:rsidR="00887D0C" w:rsidRPr="00905B1B">
        <w:rPr>
          <w:b/>
          <w:sz w:val="22"/>
          <w:szCs w:val="22"/>
        </w:rPr>
        <w:t>a(</w:t>
      </w:r>
      <w:r w:rsidR="007312A1" w:rsidRPr="00905B1B">
        <w:rPr>
          <w:b/>
          <w:sz w:val="22"/>
          <w:szCs w:val="22"/>
        </w:rPr>
        <w:t>y</w:t>
      </w:r>
      <w:r w:rsidR="00887D0C" w:rsidRPr="00905B1B">
        <w:rPr>
          <w:b/>
          <w:sz w:val="22"/>
          <w:szCs w:val="22"/>
        </w:rPr>
        <w:t>)</w:t>
      </w:r>
    </w:p>
    <w:p w14:paraId="4AF9DA19" w14:textId="77777777" w:rsidR="007312A1" w:rsidRPr="00905B1B" w:rsidRDefault="007312A1" w:rsidP="00FE3EF9">
      <w:pPr>
        <w:rPr>
          <w:sz w:val="22"/>
          <w:szCs w:val="22"/>
        </w:rPr>
      </w:pPr>
    </w:p>
    <w:p w14:paraId="6E30D39C" w14:textId="77777777" w:rsidR="007312A1" w:rsidRPr="00905B1B" w:rsidRDefault="007312A1" w:rsidP="00FE3EF9">
      <w:pPr>
        <w:rPr>
          <w:b/>
          <w:sz w:val="22"/>
          <w:szCs w:val="22"/>
        </w:rPr>
      </w:pPr>
      <w:r w:rsidRPr="00905B1B">
        <w:rPr>
          <w:sz w:val="22"/>
          <w:szCs w:val="22"/>
        </w:rPr>
        <w:t>Není určeno pro potravinová zvířata.</w:t>
      </w:r>
    </w:p>
    <w:p w14:paraId="62330267" w14:textId="77777777" w:rsidR="00696FC5" w:rsidRPr="00905B1B" w:rsidRDefault="00696FC5" w:rsidP="00FE3EF9">
      <w:pPr>
        <w:rPr>
          <w:b/>
          <w:sz w:val="22"/>
          <w:szCs w:val="22"/>
        </w:rPr>
      </w:pPr>
    </w:p>
    <w:p w14:paraId="59F017A3" w14:textId="77777777" w:rsidR="007312A1" w:rsidRPr="00905B1B" w:rsidRDefault="007312A1" w:rsidP="00FE3EF9">
      <w:pPr>
        <w:rPr>
          <w:sz w:val="22"/>
          <w:szCs w:val="22"/>
        </w:rPr>
      </w:pPr>
    </w:p>
    <w:p w14:paraId="6AC7A978" w14:textId="77777777" w:rsidR="003C05AC" w:rsidRPr="00905B1B" w:rsidRDefault="00283346" w:rsidP="005B66F4">
      <w:pPr>
        <w:ind w:left="567" w:hanging="567"/>
        <w:rPr>
          <w:sz w:val="22"/>
          <w:szCs w:val="22"/>
        </w:rPr>
      </w:pPr>
      <w:r w:rsidRPr="00905B1B">
        <w:rPr>
          <w:b/>
          <w:sz w:val="22"/>
          <w:szCs w:val="22"/>
        </w:rPr>
        <w:t>5</w:t>
      </w:r>
      <w:r w:rsidR="003C05AC" w:rsidRPr="00905B1B">
        <w:rPr>
          <w:b/>
          <w:sz w:val="22"/>
          <w:szCs w:val="22"/>
        </w:rPr>
        <w:t>.</w:t>
      </w:r>
      <w:r w:rsidR="003C05AC" w:rsidRPr="00905B1B">
        <w:rPr>
          <w:b/>
          <w:sz w:val="22"/>
          <w:szCs w:val="22"/>
        </w:rPr>
        <w:tab/>
        <w:t>FARMAKOLOGICKÉ VLASTNOSTI</w:t>
      </w:r>
    </w:p>
    <w:p w14:paraId="08BD57F5" w14:textId="77777777" w:rsidR="00283346" w:rsidRPr="00905B1B" w:rsidRDefault="00283346" w:rsidP="00FE3EF9">
      <w:pPr>
        <w:rPr>
          <w:b/>
          <w:sz w:val="22"/>
          <w:szCs w:val="22"/>
        </w:rPr>
      </w:pPr>
    </w:p>
    <w:p w14:paraId="62E4131D" w14:textId="77777777" w:rsidR="00283346" w:rsidRPr="00905B1B" w:rsidRDefault="00283346" w:rsidP="00FE3EF9">
      <w:pPr>
        <w:rPr>
          <w:sz w:val="22"/>
          <w:szCs w:val="22"/>
        </w:rPr>
      </w:pPr>
      <w:r w:rsidRPr="00905B1B">
        <w:rPr>
          <w:sz w:val="22"/>
          <w:szCs w:val="22"/>
        </w:rPr>
        <w:t xml:space="preserve">Farmakoterapeutická skupina: </w:t>
      </w:r>
      <w:r w:rsidR="008A6BBF" w:rsidRPr="00905B1B">
        <w:rPr>
          <w:sz w:val="22"/>
          <w:szCs w:val="22"/>
        </w:rPr>
        <w:t xml:space="preserve">Protizánětlivé </w:t>
      </w:r>
      <w:r w:rsidRPr="00905B1B">
        <w:rPr>
          <w:sz w:val="22"/>
          <w:szCs w:val="22"/>
        </w:rPr>
        <w:t>a antirevmatické přípravky, nesteroidní (oxikamy)</w:t>
      </w:r>
    </w:p>
    <w:p w14:paraId="62BE39D1" w14:textId="77777777" w:rsidR="00283346" w:rsidRPr="00905B1B" w:rsidRDefault="00283346" w:rsidP="00FE3EF9">
      <w:pPr>
        <w:rPr>
          <w:sz w:val="22"/>
          <w:szCs w:val="22"/>
        </w:rPr>
      </w:pPr>
      <w:r w:rsidRPr="00905B1B">
        <w:rPr>
          <w:sz w:val="22"/>
          <w:szCs w:val="22"/>
        </w:rPr>
        <w:t>ATCvet kód: QM01AC06</w:t>
      </w:r>
    </w:p>
    <w:p w14:paraId="36BCF18D" w14:textId="77777777" w:rsidR="003C05AC" w:rsidRPr="00905B1B" w:rsidRDefault="003C05AC" w:rsidP="00FE3EF9">
      <w:pPr>
        <w:rPr>
          <w:sz w:val="22"/>
          <w:szCs w:val="22"/>
        </w:rPr>
      </w:pPr>
    </w:p>
    <w:p w14:paraId="098B73E9" w14:textId="77777777" w:rsidR="003C05AC" w:rsidRPr="00905B1B" w:rsidRDefault="00283346" w:rsidP="005B66F4">
      <w:pPr>
        <w:ind w:left="567" w:hanging="567"/>
        <w:rPr>
          <w:sz w:val="22"/>
          <w:szCs w:val="22"/>
        </w:rPr>
      </w:pPr>
      <w:r w:rsidRPr="00905B1B">
        <w:rPr>
          <w:b/>
          <w:sz w:val="22"/>
          <w:szCs w:val="22"/>
        </w:rPr>
        <w:t>5.1</w:t>
      </w:r>
      <w:r w:rsidR="003C05AC" w:rsidRPr="00905B1B">
        <w:rPr>
          <w:b/>
          <w:sz w:val="22"/>
          <w:szCs w:val="22"/>
        </w:rPr>
        <w:tab/>
        <w:t>Farmakodynamické vlastnosti</w:t>
      </w:r>
    </w:p>
    <w:p w14:paraId="45EA6246" w14:textId="77777777" w:rsidR="003C05AC" w:rsidRPr="00905B1B" w:rsidRDefault="003C05AC" w:rsidP="00FE3EF9">
      <w:pPr>
        <w:rPr>
          <w:sz w:val="22"/>
          <w:szCs w:val="22"/>
        </w:rPr>
      </w:pPr>
    </w:p>
    <w:p w14:paraId="4BC8ECD9" w14:textId="77777777" w:rsidR="003C05AC" w:rsidRPr="00905B1B" w:rsidRDefault="003C05AC" w:rsidP="00FE3EF9">
      <w:pPr>
        <w:tabs>
          <w:tab w:val="left" w:pos="0"/>
        </w:tabs>
        <w:rPr>
          <w:sz w:val="22"/>
          <w:szCs w:val="22"/>
        </w:rPr>
      </w:pPr>
      <w:r w:rsidRPr="00905B1B">
        <w:rPr>
          <w:sz w:val="22"/>
          <w:szCs w:val="22"/>
        </w:rPr>
        <w:t>Meloxi</w:t>
      </w:r>
      <w:r w:rsidR="006234C9" w:rsidRPr="00905B1B">
        <w:rPr>
          <w:sz w:val="22"/>
          <w:szCs w:val="22"/>
        </w:rPr>
        <w:t>k</w:t>
      </w:r>
      <w:r w:rsidRPr="00905B1B">
        <w:rPr>
          <w:sz w:val="22"/>
          <w:szCs w:val="22"/>
        </w:rPr>
        <w:t xml:space="preserve">am je nesteroidní </w:t>
      </w:r>
      <w:r w:rsidR="007C2BD6" w:rsidRPr="00905B1B">
        <w:rPr>
          <w:sz w:val="22"/>
          <w:szCs w:val="22"/>
        </w:rPr>
        <w:t xml:space="preserve">protizánětlivé </w:t>
      </w:r>
      <w:r w:rsidR="00501DD5" w:rsidRPr="00905B1B">
        <w:rPr>
          <w:sz w:val="22"/>
          <w:szCs w:val="22"/>
        </w:rPr>
        <w:t xml:space="preserve">léčivo </w:t>
      </w:r>
      <w:r w:rsidRPr="00905B1B">
        <w:rPr>
          <w:sz w:val="22"/>
          <w:szCs w:val="22"/>
        </w:rPr>
        <w:t xml:space="preserve">(NSAID) ze skupiny </w:t>
      </w:r>
      <w:r w:rsidR="00F507D8" w:rsidRPr="00905B1B">
        <w:rPr>
          <w:sz w:val="22"/>
          <w:szCs w:val="22"/>
        </w:rPr>
        <w:t>oxikamů</w:t>
      </w:r>
      <w:r w:rsidRPr="00905B1B">
        <w:rPr>
          <w:sz w:val="22"/>
          <w:szCs w:val="22"/>
        </w:rPr>
        <w:t xml:space="preserve">, </w:t>
      </w:r>
      <w:r w:rsidR="007C2BD6" w:rsidRPr="00905B1B">
        <w:rPr>
          <w:sz w:val="22"/>
          <w:szCs w:val="22"/>
        </w:rPr>
        <w:t xml:space="preserve">které </w:t>
      </w:r>
      <w:r w:rsidR="00FD5A3E" w:rsidRPr="00905B1B">
        <w:rPr>
          <w:sz w:val="22"/>
          <w:szCs w:val="22"/>
        </w:rPr>
        <w:t>inhibuje</w:t>
      </w:r>
      <w:r w:rsidRPr="00905B1B">
        <w:rPr>
          <w:sz w:val="22"/>
          <w:szCs w:val="22"/>
        </w:rPr>
        <w:t xml:space="preserve"> syntézu prostaglandinů a má tak protizánětlivé</w:t>
      </w:r>
      <w:r w:rsidR="00F507D8" w:rsidRPr="00905B1B">
        <w:rPr>
          <w:sz w:val="22"/>
          <w:szCs w:val="22"/>
        </w:rPr>
        <w:t xml:space="preserve">, </w:t>
      </w:r>
      <w:r w:rsidRPr="00905B1B">
        <w:rPr>
          <w:sz w:val="22"/>
          <w:szCs w:val="22"/>
        </w:rPr>
        <w:t>analgetické</w:t>
      </w:r>
      <w:r w:rsidR="00C30A59" w:rsidRPr="00905B1B">
        <w:rPr>
          <w:sz w:val="22"/>
          <w:szCs w:val="22"/>
        </w:rPr>
        <w:t>, antiexsudativní</w:t>
      </w:r>
      <w:r w:rsidRPr="00905B1B">
        <w:rPr>
          <w:sz w:val="22"/>
          <w:szCs w:val="22"/>
        </w:rPr>
        <w:t xml:space="preserve"> a antipyretické účinky. Snižuje infiltraci leukocytů do zanícené tkáně. Mírně snižuje rovněž agregaci trombocytů navozenou kolagenem. Studiemi </w:t>
      </w:r>
      <w:r w:rsidRPr="00905B1B">
        <w:rPr>
          <w:i/>
          <w:sz w:val="22"/>
          <w:szCs w:val="22"/>
        </w:rPr>
        <w:t>in vivo</w:t>
      </w:r>
      <w:r w:rsidRPr="00905B1B">
        <w:rPr>
          <w:sz w:val="22"/>
          <w:szCs w:val="22"/>
        </w:rPr>
        <w:t xml:space="preserve"> a </w:t>
      </w:r>
      <w:r w:rsidRPr="00905B1B">
        <w:rPr>
          <w:i/>
          <w:sz w:val="22"/>
          <w:szCs w:val="22"/>
        </w:rPr>
        <w:t>in vitro</w:t>
      </w:r>
      <w:r w:rsidRPr="00905B1B">
        <w:rPr>
          <w:sz w:val="22"/>
          <w:szCs w:val="22"/>
        </w:rPr>
        <w:t xml:space="preserve"> bylo rovněž prokázáno, že meloxi</w:t>
      </w:r>
      <w:r w:rsidR="006234C9" w:rsidRPr="00905B1B">
        <w:rPr>
          <w:sz w:val="22"/>
          <w:szCs w:val="22"/>
        </w:rPr>
        <w:t>k</w:t>
      </w:r>
      <w:r w:rsidRPr="00905B1B">
        <w:rPr>
          <w:sz w:val="22"/>
          <w:szCs w:val="22"/>
        </w:rPr>
        <w:t>am inhibuje ve větší míře cyklo-oxygenázu 2 (COX-2) než cyklo-oxygenázu 1 (COX-1)</w:t>
      </w:r>
      <w:r w:rsidRPr="00905B1B">
        <w:rPr>
          <w:i/>
          <w:sz w:val="22"/>
          <w:szCs w:val="22"/>
        </w:rPr>
        <w:t>.</w:t>
      </w:r>
    </w:p>
    <w:p w14:paraId="76331D5E" w14:textId="77777777" w:rsidR="003C05AC" w:rsidRPr="00905B1B" w:rsidRDefault="003C05AC" w:rsidP="00FE3EF9">
      <w:pPr>
        <w:rPr>
          <w:sz w:val="22"/>
          <w:szCs w:val="22"/>
        </w:rPr>
      </w:pPr>
    </w:p>
    <w:p w14:paraId="21FA8581" w14:textId="77777777" w:rsidR="003C05AC" w:rsidRPr="00905B1B" w:rsidRDefault="00283346" w:rsidP="005B66F4">
      <w:pPr>
        <w:ind w:left="567" w:hanging="567"/>
        <w:rPr>
          <w:b/>
          <w:sz w:val="22"/>
          <w:szCs w:val="22"/>
        </w:rPr>
      </w:pPr>
      <w:r w:rsidRPr="00905B1B">
        <w:rPr>
          <w:b/>
          <w:sz w:val="22"/>
          <w:szCs w:val="22"/>
        </w:rPr>
        <w:t>5.2</w:t>
      </w:r>
      <w:r w:rsidR="003C05AC" w:rsidRPr="00905B1B">
        <w:rPr>
          <w:b/>
          <w:sz w:val="22"/>
          <w:szCs w:val="22"/>
        </w:rPr>
        <w:tab/>
        <w:t>Farmakokinetické</w:t>
      </w:r>
      <w:r w:rsidRPr="00905B1B">
        <w:rPr>
          <w:b/>
          <w:sz w:val="22"/>
          <w:szCs w:val="22"/>
        </w:rPr>
        <w:t xml:space="preserve"> údaje</w:t>
      </w:r>
    </w:p>
    <w:p w14:paraId="22E05E23" w14:textId="77777777" w:rsidR="003C05AC" w:rsidRPr="00905B1B" w:rsidRDefault="003C05AC" w:rsidP="00FE3EF9">
      <w:pPr>
        <w:rPr>
          <w:sz w:val="22"/>
          <w:szCs w:val="22"/>
          <w:u w:val="single"/>
        </w:rPr>
      </w:pPr>
    </w:p>
    <w:p w14:paraId="14882801" w14:textId="77777777" w:rsidR="003C05AC" w:rsidRPr="00905B1B" w:rsidRDefault="003C05AC" w:rsidP="00FE3EF9">
      <w:pPr>
        <w:rPr>
          <w:caps/>
          <w:sz w:val="22"/>
          <w:szCs w:val="22"/>
          <w:u w:val="single"/>
        </w:rPr>
      </w:pPr>
      <w:r w:rsidRPr="00905B1B">
        <w:rPr>
          <w:sz w:val="22"/>
          <w:szCs w:val="22"/>
          <w:u w:val="single"/>
        </w:rPr>
        <w:t>Absorpce</w:t>
      </w:r>
    </w:p>
    <w:p w14:paraId="4673662F" w14:textId="77777777" w:rsidR="003C05AC" w:rsidRPr="00905B1B" w:rsidRDefault="003C05AC" w:rsidP="00FE3EF9">
      <w:pPr>
        <w:tabs>
          <w:tab w:val="left" w:pos="0"/>
        </w:tabs>
        <w:rPr>
          <w:i/>
          <w:sz w:val="22"/>
          <w:szCs w:val="22"/>
        </w:rPr>
      </w:pPr>
      <w:r w:rsidRPr="00905B1B">
        <w:rPr>
          <w:sz w:val="22"/>
          <w:szCs w:val="22"/>
        </w:rPr>
        <w:t>Po podkožní injekci je meloxi</w:t>
      </w:r>
      <w:r w:rsidR="006234C9" w:rsidRPr="00905B1B">
        <w:rPr>
          <w:sz w:val="22"/>
          <w:szCs w:val="22"/>
        </w:rPr>
        <w:t>k</w:t>
      </w:r>
      <w:r w:rsidRPr="00905B1B">
        <w:rPr>
          <w:sz w:val="22"/>
          <w:szCs w:val="22"/>
        </w:rPr>
        <w:t>am zcela biologicky dostupný a maximální průměrná koncentrace v plazmě u psů 0,73 µg/ml je dosahována za 2,5 hodin a u koček 1,1 µg/ml za 1,5 hodin po aplikaci.</w:t>
      </w:r>
    </w:p>
    <w:p w14:paraId="5423FF47" w14:textId="77777777" w:rsidR="003C05AC" w:rsidRPr="00905B1B" w:rsidRDefault="003C05AC" w:rsidP="00FE3EF9">
      <w:pPr>
        <w:rPr>
          <w:sz w:val="22"/>
          <w:szCs w:val="22"/>
          <w:u w:val="single"/>
        </w:rPr>
      </w:pPr>
    </w:p>
    <w:p w14:paraId="04051758" w14:textId="77777777" w:rsidR="003C05AC" w:rsidRPr="00905B1B" w:rsidRDefault="003C05AC" w:rsidP="00FE3EF9">
      <w:pPr>
        <w:rPr>
          <w:caps/>
          <w:sz w:val="22"/>
          <w:szCs w:val="22"/>
          <w:u w:val="single"/>
        </w:rPr>
      </w:pPr>
      <w:r w:rsidRPr="00905B1B">
        <w:rPr>
          <w:sz w:val="22"/>
          <w:szCs w:val="22"/>
          <w:u w:val="single"/>
        </w:rPr>
        <w:t>Distribuce</w:t>
      </w:r>
    </w:p>
    <w:p w14:paraId="525D488F" w14:textId="784C5139" w:rsidR="003C05AC" w:rsidRPr="00905B1B" w:rsidRDefault="003C05AC" w:rsidP="00FE3EF9">
      <w:pPr>
        <w:rPr>
          <w:sz w:val="22"/>
          <w:szCs w:val="22"/>
        </w:rPr>
      </w:pPr>
      <w:r w:rsidRPr="00905B1B">
        <w:rPr>
          <w:sz w:val="22"/>
          <w:szCs w:val="22"/>
        </w:rPr>
        <w:t>Po p</w:t>
      </w:r>
      <w:r w:rsidR="006234C9" w:rsidRPr="00905B1B">
        <w:rPr>
          <w:sz w:val="22"/>
          <w:szCs w:val="22"/>
        </w:rPr>
        <w:t>odání terapeutické dávky meloxik</w:t>
      </w:r>
      <w:r w:rsidRPr="00905B1B">
        <w:rPr>
          <w:sz w:val="22"/>
          <w:szCs w:val="22"/>
        </w:rPr>
        <w:t xml:space="preserve">amu byla u psů </w:t>
      </w:r>
      <w:r w:rsidR="00EC6282" w:rsidRPr="00905B1B">
        <w:rPr>
          <w:sz w:val="22"/>
          <w:szCs w:val="22"/>
        </w:rPr>
        <w:t xml:space="preserve">a koček </w:t>
      </w:r>
      <w:r w:rsidRPr="00905B1B">
        <w:rPr>
          <w:sz w:val="22"/>
          <w:szCs w:val="22"/>
        </w:rPr>
        <w:t xml:space="preserve">prokázána lineární závislost mezi aplikovanou dávkou </w:t>
      </w:r>
      <w:r w:rsidR="00F7474C" w:rsidRPr="00905B1B">
        <w:rPr>
          <w:sz w:val="22"/>
          <w:szCs w:val="22"/>
        </w:rPr>
        <w:t>a plazmatickou</w:t>
      </w:r>
      <w:r w:rsidRPr="00905B1B">
        <w:rPr>
          <w:sz w:val="22"/>
          <w:szCs w:val="22"/>
        </w:rPr>
        <w:t xml:space="preserve"> koncentrací. Více než 97</w:t>
      </w:r>
      <w:r w:rsidR="007C2A15" w:rsidRPr="00905B1B">
        <w:rPr>
          <w:sz w:val="22"/>
          <w:szCs w:val="22"/>
        </w:rPr>
        <w:t> </w:t>
      </w:r>
      <w:r w:rsidRPr="00905B1B">
        <w:rPr>
          <w:sz w:val="22"/>
          <w:szCs w:val="22"/>
        </w:rPr>
        <w:t>% meloxi</w:t>
      </w:r>
      <w:r w:rsidR="006234C9" w:rsidRPr="00905B1B">
        <w:rPr>
          <w:sz w:val="22"/>
          <w:szCs w:val="22"/>
        </w:rPr>
        <w:t>k</w:t>
      </w:r>
      <w:r w:rsidRPr="00905B1B">
        <w:rPr>
          <w:sz w:val="22"/>
          <w:szCs w:val="22"/>
        </w:rPr>
        <w:t>amu je vázáno na proteiny plazmy. Distribuční objem je 0,3</w:t>
      </w:r>
      <w:r w:rsidR="007C2A15" w:rsidRPr="00905B1B">
        <w:rPr>
          <w:sz w:val="22"/>
          <w:szCs w:val="22"/>
        </w:rPr>
        <w:t> </w:t>
      </w:r>
      <w:r w:rsidRPr="00905B1B">
        <w:rPr>
          <w:sz w:val="22"/>
          <w:szCs w:val="22"/>
        </w:rPr>
        <w:t xml:space="preserve">l/kg </w:t>
      </w:r>
      <w:r w:rsidR="002F287E" w:rsidRPr="00905B1B">
        <w:rPr>
          <w:sz w:val="22"/>
          <w:szCs w:val="22"/>
        </w:rPr>
        <w:t>u psů a 0,</w:t>
      </w:r>
      <w:r w:rsidR="00F7474C" w:rsidRPr="00905B1B">
        <w:rPr>
          <w:sz w:val="22"/>
          <w:szCs w:val="22"/>
        </w:rPr>
        <w:t>09 l</w:t>
      </w:r>
      <w:r w:rsidR="002F287E" w:rsidRPr="00905B1B">
        <w:rPr>
          <w:sz w:val="22"/>
          <w:szCs w:val="22"/>
        </w:rPr>
        <w:t>/kg u koček.</w:t>
      </w:r>
    </w:p>
    <w:p w14:paraId="5FB57BA0" w14:textId="77777777" w:rsidR="003C05AC" w:rsidRPr="00905B1B" w:rsidRDefault="003C05AC" w:rsidP="00FE3EF9">
      <w:pPr>
        <w:rPr>
          <w:sz w:val="22"/>
          <w:szCs w:val="22"/>
        </w:rPr>
      </w:pPr>
    </w:p>
    <w:p w14:paraId="5054959F" w14:textId="77777777" w:rsidR="003C05AC" w:rsidRPr="00905B1B" w:rsidRDefault="003C05AC" w:rsidP="00F70A7E">
      <w:pPr>
        <w:keepNext/>
        <w:rPr>
          <w:caps/>
          <w:sz w:val="22"/>
          <w:szCs w:val="22"/>
          <w:u w:val="single"/>
        </w:rPr>
      </w:pPr>
      <w:r w:rsidRPr="00905B1B">
        <w:rPr>
          <w:sz w:val="22"/>
          <w:szCs w:val="22"/>
          <w:u w:val="single"/>
        </w:rPr>
        <w:lastRenderedPageBreak/>
        <w:t>Metabolismus</w:t>
      </w:r>
    </w:p>
    <w:p w14:paraId="57FCCF33" w14:textId="77777777" w:rsidR="003C05AC" w:rsidRPr="00905B1B" w:rsidRDefault="003C05AC" w:rsidP="00F70A7E">
      <w:pPr>
        <w:keepNext/>
        <w:rPr>
          <w:sz w:val="22"/>
          <w:szCs w:val="22"/>
        </w:rPr>
      </w:pPr>
      <w:r w:rsidRPr="00905B1B">
        <w:rPr>
          <w:sz w:val="22"/>
          <w:szCs w:val="22"/>
        </w:rPr>
        <w:t>U psů je nalézán meloxi</w:t>
      </w:r>
      <w:r w:rsidR="00C05BBC" w:rsidRPr="00905B1B">
        <w:rPr>
          <w:sz w:val="22"/>
          <w:szCs w:val="22"/>
        </w:rPr>
        <w:t>k</w:t>
      </w:r>
      <w:r w:rsidRPr="00905B1B">
        <w:rPr>
          <w:sz w:val="22"/>
          <w:szCs w:val="22"/>
        </w:rPr>
        <w:t>am převážně v plazmě a představuje rovněž hlavní součást vylučovanou žlučí, zatím co moč obsahuje pouze stopy původní látky. Meloxi</w:t>
      </w:r>
      <w:r w:rsidR="006234C9" w:rsidRPr="00905B1B">
        <w:rPr>
          <w:sz w:val="22"/>
          <w:szCs w:val="22"/>
        </w:rPr>
        <w:t>k</w:t>
      </w:r>
      <w:r w:rsidRPr="00905B1B">
        <w:rPr>
          <w:sz w:val="22"/>
          <w:szCs w:val="22"/>
        </w:rPr>
        <w:t>am je metabolizován na alkohol, derivát kyseliny a na několik polárních metabolitů. Bylo prokázáno, že všechny hlavní metabolity jsou farmakologicky inaktivní.</w:t>
      </w:r>
    </w:p>
    <w:p w14:paraId="18A5BA96" w14:textId="77777777" w:rsidR="003C05AC" w:rsidRPr="00905B1B" w:rsidRDefault="00EC6282" w:rsidP="00FE3EF9">
      <w:pPr>
        <w:tabs>
          <w:tab w:val="left" w:pos="1134"/>
        </w:tabs>
        <w:rPr>
          <w:sz w:val="22"/>
          <w:szCs w:val="22"/>
        </w:rPr>
      </w:pPr>
      <w:r w:rsidRPr="00905B1B">
        <w:rPr>
          <w:sz w:val="22"/>
          <w:szCs w:val="22"/>
        </w:rPr>
        <w:t>U koček se meloxikam nachází převážně v plazmě a představuje hlavní součást vylučovanou žlučí, zatím co moč obsahuje pouze stopy původní látky. Bylo identifikováno pět hlavních, farmakologicky inaktivních, metabolitů. Meloxikam je metabolizován na alkohol, derivát kyseliny a na několik polárních metabolitů. Stejně, jako u jiných druhů testovaných zvířat, probíhá biotransformace meloxikamu u koček prostřednictvím oxidace.</w:t>
      </w:r>
    </w:p>
    <w:p w14:paraId="28F3C4EA" w14:textId="77777777" w:rsidR="00EC6282" w:rsidRPr="00905B1B" w:rsidRDefault="00EC6282" w:rsidP="00FE3EF9">
      <w:pPr>
        <w:tabs>
          <w:tab w:val="left" w:pos="1134"/>
        </w:tabs>
        <w:rPr>
          <w:sz w:val="22"/>
          <w:szCs w:val="22"/>
          <w:u w:val="single"/>
        </w:rPr>
      </w:pPr>
    </w:p>
    <w:p w14:paraId="2AD6163B" w14:textId="77777777" w:rsidR="003C05AC" w:rsidRPr="00905B1B" w:rsidRDefault="003C05AC" w:rsidP="00FE3EF9">
      <w:pPr>
        <w:rPr>
          <w:sz w:val="22"/>
          <w:szCs w:val="22"/>
          <w:u w:val="single"/>
        </w:rPr>
      </w:pPr>
      <w:r w:rsidRPr="00905B1B">
        <w:rPr>
          <w:sz w:val="22"/>
          <w:szCs w:val="22"/>
          <w:u w:val="single"/>
        </w:rPr>
        <w:t>Vylučování</w:t>
      </w:r>
    </w:p>
    <w:p w14:paraId="721FAB60" w14:textId="77777777" w:rsidR="003C05AC" w:rsidRPr="00905B1B" w:rsidRDefault="003C05AC" w:rsidP="00FE3EF9">
      <w:pPr>
        <w:tabs>
          <w:tab w:val="left" w:pos="0"/>
        </w:tabs>
        <w:rPr>
          <w:b/>
          <w:sz w:val="22"/>
          <w:szCs w:val="22"/>
        </w:rPr>
      </w:pPr>
      <w:r w:rsidRPr="00905B1B">
        <w:rPr>
          <w:sz w:val="22"/>
          <w:szCs w:val="22"/>
        </w:rPr>
        <w:t>Meloxi</w:t>
      </w:r>
      <w:r w:rsidR="006234C9" w:rsidRPr="00905B1B">
        <w:rPr>
          <w:sz w:val="22"/>
          <w:szCs w:val="22"/>
        </w:rPr>
        <w:t>k</w:t>
      </w:r>
      <w:r w:rsidRPr="00905B1B">
        <w:rPr>
          <w:sz w:val="22"/>
          <w:szCs w:val="22"/>
        </w:rPr>
        <w:t>am je u psů vylučován s biologickým poločasem 24 hodin. Přibližně 75</w:t>
      </w:r>
      <w:r w:rsidR="007C2A15" w:rsidRPr="00905B1B">
        <w:rPr>
          <w:sz w:val="22"/>
          <w:szCs w:val="22"/>
        </w:rPr>
        <w:t> </w:t>
      </w:r>
      <w:r w:rsidRPr="00905B1B">
        <w:rPr>
          <w:sz w:val="22"/>
          <w:szCs w:val="22"/>
        </w:rPr>
        <w:t>% aplikované dávky je vylučováno močí a zbytek trusem.</w:t>
      </w:r>
    </w:p>
    <w:p w14:paraId="43FE68D4" w14:textId="77777777" w:rsidR="007312A1" w:rsidRPr="00905B1B" w:rsidRDefault="00EC6282" w:rsidP="00FE3EF9">
      <w:pPr>
        <w:rPr>
          <w:b/>
          <w:sz w:val="22"/>
          <w:szCs w:val="22"/>
        </w:rPr>
      </w:pPr>
      <w:r w:rsidRPr="00905B1B">
        <w:rPr>
          <w:sz w:val="22"/>
          <w:szCs w:val="22"/>
        </w:rPr>
        <w:t xml:space="preserve">U koček je meloxikam vylučován s biologickým poločasem 24 hodin. Detekce metabolitů původní látky v moči a trusu, ne však v plazmě, poukazuje na jejich rychlé </w:t>
      </w:r>
      <w:r w:rsidR="00BD691D" w:rsidRPr="00905B1B">
        <w:rPr>
          <w:sz w:val="22"/>
          <w:szCs w:val="22"/>
        </w:rPr>
        <w:t>vylučování</w:t>
      </w:r>
      <w:r w:rsidRPr="00905B1B">
        <w:rPr>
          <w:sz w:val="22"/>
          <w:szCs w:val="22"/>
        </w:rPr>
        <w:t>. 21 % podané dávky se vyloučí močí (2 % ve formě nezměněného meloxikamu, 19 % ve formě metabolitů) a 79 % trusem (49 % ve formě nezměněného meloxikamu, 30 % ve formě metabolitů).</w:t>
      </w:r>
    </w:p>
    <w:p w14:paraId="120856AC" w14:textId="77777777" w:rsidR="00EC6282" w:rsidRPr="00905B1B" w:rsidRDefault="00EC6282" w:rsidP="00FE3EF9">
      <w:pPr>
        <w:rPr>
          <w:b/>
          <w:sz w:val="22"/>
          <w:szCs w:val="22"/>
        </w:rPr>
      </w:pPr>
    </w:p>
    <w:p w14:paraId="64F1CD2A" w14:textId="77777777" w:rsidR="007D00AB" w:rsidRPr="00905B1B" w:rsidRDefault="007D00AB" w:rsidP="00FE3EF9">
      <w:pPr>
        <w:rPr>
          <w:b/>
          <w:sz w:val="22"/>
          <w:szCs w:val="22"/>
        </w:rPr>
      </w:pPr>
    </w:p>
    <w:p w14:paraId="2B58A571" w14:textId="77777777" w:rsidR="007312A1" w:rsidRPr="00905B1B" w:rsidRDefault="007312A1" w:rsidP="005B66F4">
      <w:pPr>
        <w:ind w:left="567" w:hanging="567"/>
        <w:rPr>
          <w:sz w:val="22"/>
          <w:szCs w:val="22"/>
        </w:rPr>
      </w:pPr>
      <w:r w:rsidRPr="00905B1B">
        <w:rPr>
          <w:b/>
          <w:sz w:val="22"/>
          <w:szCs w:val="22"/>
        </w:rPr>
        <w:t>6.</w:t>
      </w:r>
      <w:r w:rsidRPr="00905B1B">
        <w:rPr>
          <w:b/>
          <w:sz w:val="22"/>
          <w:szCs w:val="22"/>
        </w:rPr>
        <w:tab/>
        <w:t>FARMACEUTICKÉ ÚDAJE</w:t>
      </w:r>
    </w:p>
    <w:p w14:paraId="02CFAA16" w14:textId="77777777" w:rsidR="007312A1" w:rsidRPr="00905B1B" w:rsidRDefault="007312A1" w:rsidP="00FE3EF9">
      <w:pPr>
        <w:rPr>
          <w:sz w:val="22"/>
          <w:szCs w:val="22"/>
        </w:rPr>
      </w:pPr>
    </w:p>
    <w:p w14:paraId="73BCACC9" w14:textId="77777777" w:rsidR="00283346" w:rsidRPr="00905B1B" w:rsidRDefault="00283346" w:rsidP="005B66F4">
      <w:pPr>
        <w:ind w:left="567" w:hanging="567"/>
        <w:rPr>
          <w:b/>
          <w:sz w:val="22"/>
          <w:szCs w:val="22"/>
        </w:rPr>
      </w:pPr>
      <w:r w:rsidRPr="00905B1B">
        <w:rPr>
          <w:b/>
          <w:sz w:val="22"/>
          <w:szCs w:val="22"/>
        </w:rPr>
        <w:t>6.1</w:t>
      </w:r>
      <w:r w:rsidRPr="00905B1B">
        <w:rPr>
          <w:b/>
          <w:sz w:val="22"/>
          <w:szCs w:val="22"/>
        </w:rPr>
        <w:tab/>
        <w:t>Seznam pomocných látek</w:t>
      </w:r>
    </w:p>
    <w:p w14:paraId="283D8DF7" w14:textId="77777777" w:rsidR="00283346" w:rsidRPr="00905B1B" w:rsidRDefault="00283346" w:rsidP="00FE3EF9">
      <w:pPr>
        <w:rPr>
          <w:sz w:val="22"/>
          <w:szCs w:val="22"/>
        </w:rPr>
      </w:pPr>
    </w:p>
    <w:p w14:paraId="5C7BF959" w14:textId="14515BCD" w:rsidR="00283346" w:rsidRPr="00905B1B" w:rsidRDefault="00DF1FA5" w:rsidP="00FE3EF9">
      <w:pPr>
        <w:rPr>
          <w:sz w:val="22"/>
          <w:szCs w:val="22"/>
        </w:rPr>
      </w:pPr>
      <w:r w:rsidRPr="00905B1B">
        <w:rPr>
          <w:sz w:val="22"/>
          <w:szCs w:val="22"/>
        </w:rPr>
        <w:t>E</w:t>
      </w:r>
      <w:r w:rsidR="00283346" w:rsidRPr="00905B1B">
        <w:rPr>
          <w:sz w:val="22"/>
          <w:szCs w:val="22"/>
        </w:rPr>
        <w:t>t</w:t>
      </w:r>
      <w:r w:rsidR="00FE1A59" w:rsidRPr="00905B1B">
        <w:rPr>
          <w:sz w:val="22"/>
          <w:szCs w:val="22"/>
        </w:rPr>
        <w:t>h</w:t>
      </w:r>
      <w:r w:rsidR="00283346" w:rsidRPr="00905B1B">
        <w:rPr>
          <w:sz w:val="22"/>
          <w:szCs w:val="22"/>
        </w:rPr>
        <w:t>anol</w:t>
      </w:r>
    </w:p>
    <w:p w14:paraId="1B19A327" w14:textId="103B8F08" w:rsidR="00283346" w:rsidRPr="00905B1B" w:rsidRDefault="00DF1FA5" w:rsidP="00FE3EF9">
      <w:pPr>
        <w:rPr>
          <w:sz w:val="22"/>
          <w:szCs w:val="22"/>
        </w:rPr>
      </w:pPr>
      <w:r w:rsidRPr="00905B1B">
        <w:rPr>
          <w:sz w:val="22"/>
          <w:szCs w:val="22"/>
        </w:rPr>
        <w:t>P</w:t>
      </w:r>
      <w:r w:rsidR="00FD5A3E" w:rsidRPr="00905B1B">
        <w:rPr>
          <w:sz w:val="22"/>
          <w:szCs w:val="22"/>
        </w:rPr>
        <w:t xml:space="preserve">oloxamer </w:t>
      </w:r>
      <w:r w:rsidR="00283346" w:rsidRPr="00905B1B">
        <w:rPr>
          <w:sz w:val="22"/>
          <w:szCs w:val="22"/>
        </w:rPr>
        <w:t>188</w:t>
      </w:r>
    </w:p>
    <w:p w14:paraId="4194BE26" w14:textId="57EAEB4A" w:rsidR="00283346" w:rsidRPr="00905B1B" w:rsidRDefault="00DF1FA5" w:rsidP="00FE3EF9">
      <w:pPr>
        <w:rPr>
          <w:sz w:val="22"/>
          <w:szCs w:val="22"/>
        </w:rPr>
      </w:pPr>
      <w:r w:rsidRPr="00905B1B">
        <w:rPr>
          <w:sz w:val="22"/>
          <w:szCs w:val="22"/>
        </w:rPr>
        <w:t>C</w:t>
      </w:r>
      <w:r w:rsidR="00E34A2B" w:rsidRPr="00905B1B">
        <w:rPr>
          <w:sz w:val="22"/>
          <w:szCs w:val="22"/>
        </w:rPr>
        <w:t>hlorid sodný</w:t>
      </w:r>
      <w:r w:rsidR="00283346" w:rsidRPr="00905B1B">
        <w:rPr>
          <w:sz w:val="22"/>
          <w:szCs w:val="22"/>
        </w:rPr>
        <w:t xml:space="preserve"> </w:t>
      </w:r>
    </w:p>
    <w:p w14:paraId="024F8D60" w14:textId="6A51575D" w:rsidR="00283346" w:rsidRPr="00905B1B" w:rsidRDefault="00DF1FA5" w:rsidP="00FE3EF9">
      <w:pPr>
        <w:rPr>
          <w:sz w:val="22"/>
          <w:szCs w:val="22"/>
        </w:rPr>
      </w:pPr>
      <w:r w:rsidRPr="00905B1B">
        <w:rPr>
          <w:sz w:val="22"/>
          <w:szCs w:val="22"/>
        </w:rPr>
        <w:t>G</w:t>
      </w:r>
      <w:r w:rsidR="00283346" w:rsidRPr="00905B1B">
        <w:rPr>
          <w:sz w:val="22"/>
          <w:szCs w:val="22"/>
        </w:rPr>
        <w:t>lycin</w:t>
      </w:r>
    </w:p>
    <w:p w14:paraId="40EF5FFC" w14:textId="4D9170B0" w:rsidR="00283346" w:rsidRPr="00905B1B" w:rsidRDefault="00DF1FA5" w:rsidP="00FE3EF9">
      <w:pPr>
        <w:rPr>
          <w:sz w:val="22"/>
          <w:szCs w:val="22"/>
        </w:rPr>
      </w:pPr>
      <w:r w:rsidRPr="00905B1B">
        <w:rPr>
          <w:sz w:val="22"/>
          <w:szCs w:val="22"/>
        </w:rPr>
        <w:t>H</w:t>
      </w:r>
      <w:r w:rsidR="00E34A2B" w:rsidRPr="00905B1B">
        <w:rPr>
          <w:sz w:val="22"/>
          <w:szCs w:val="22"/>
        </w:rPr>
        <w:t>ydroxid sodný</w:t>
      </w:r>
    </w:p>
    <w:p w14:paraId="3A4224A9" w14:textId="5F9CEAF9" w:rsidR="00283346" w:rsidRPr="00905B1B" w:rsidRDefault="00DF1FA5" w:rsidP="00FE3EF9">
      <w:pPr>
        <w:rPr>
          <w:sz w:val="22"/>
          <w:szCs w:val="22"/>
        </w:rPr>
      </w:pPr>
      <w:r w:rsidRPr="00905B1B">
        <w:rPr>
          <w:sz w:val="22"/>
          <w:szCs w:val="22"/>
        </w:rPr>
        <w:t>G</w:t>
      </w:r>
      <w:r w:rsidR="00412B91" w:rsidRPr="00905B1B">
        <w:rPr>
          <w:sz w:val="22"/>
          <w:szCs w:val="22"/>
        </w:rPr>
        <w:t>lykofurol</w:t>
      </w:r>
    </w:p>
    <w:p w14:paraId="16853745" w14:textId="21EF46E6" w:rsidR="00283346" w:rsidRPr="00905B1B" w:rsidRDefault="00DF1FA5" w:rsidP="00FE3EF9">
      <w:pPr>
        <w:rPr>
          <w:sz w:val="22"/>
          <w:szCs w:val="22"/>
        </w:rPr>
      </w:pPr>
      <w:r w:rsidRPr="00905B1B">
        <w:rPr>
          <w:sz w:val="22"/>
          <w:szCs w:val="22"/>
        </w:rPr>
        <w:t>M</w:t>
      </w:r>
      <w:r w:rsidR="00283346" w:rsidRPr="00905B1B">
        <w:rPr>
          <w:sz w:val="22"/>
          <w:szCs w:val="22"/>
        </w:rPr>
        <w:t>eglumin</w:t>
      </w:r>
    </w:p>
    <w:p w14:paraId="0FA61DAC" w14:textId="737FA35E" w:rsidR="00283346" w:rsidRPr="00905B1B" w:rsidRDefault="00DF1FA5" w:rsidP="00FE3EF9">
      <w:pPr>
        <w:rPr>
          <w:sz w:val="22"/>
          <w:szCs w:val="22"/>
        </w:rPr>
      </w:pPr>
      <w:r w:rsidRPr="00905B1B">
        <w:rPr>
          <w:sz w:val="22"/>
          <w:szCs w:val="22"/>
        </w:rPr>
        <w:t>V</w:t>
      </w:r>
      <w:r w:rsidR="00E34A2B" w:rsidRPr="00905B1B">
        <w:rPr>
          <w:sz w:val="22"/>
          <w:szCs w:val="22"/>
        </w:rPr>
        <w:t>oda na injekci</w:t>
      </w:r>
    </w:p>
    <w:p w14:paraId="72CD0D86" w14:textId="77777777" w:rsidR="00283346" w:rsidRPr="00905B1B" w:rsidRDefault="00283346" w:rsidP="00FE3EF9">
      <w:pPr>
        <w:rPr>
          <w:sz w:val="22"/>
          <w:szCs w:val="22"/>
        </w:rPr>
      </w:pPr>
    </w:p>
    <w:p w14:paraId="3F8CB6CE" w14:textId="22D4F092" w:rsidR="007312A1" w:rsidRPr="00905B1B" w:rsidRDefault="007312A1" w:rsidP="005B66F4">
      <w:pPr>
        <w:ind w:left="567" w:hanging="567"/>
        <w:rPr>
          <w:sz w:val="22"/>
          <w:szCs w:val="22"/>
        </w:rPr>
      </w:pPr>
      <w:r w:rsidRPr="00905B1B">
        <w:rPr>
          <w:b/>
          <w:sz w:val="22"/>
          <w:szCs w:val="22"/>
        </w:rPr>
        <w:t>6.</w:t>
      </w:r>
      <w:r w:rsidR="00283346" w:rsidRPr="00905B1B">
        <w:rPr>
          <w:b/>
          <w:sz w:val="22"/>
          <w:szCs w:val="22"/>
        </w:rPr>
        <w:t>2</w:t>
      </w:r>
      <w:r w:rsidRPr="00905B1B">
        <w:rPr>
          <w:b/>
          <w:sz w:val="22"/>
          <w:szCs w:val="22"/>
        </w:rPr>
        <w:tab/>
      </w:r>
      <w:r w:rsidR="00E377D2" w:rsidRPr="00905B1B">
        <w:rPr>
          <w:b/>
          <w:sz w:val="22"/>
          <w:szCs w:val="22"/>
        </w:rPr>
        <w:t>Hlavní i</w:t>
      </w:r>
      <w:r w:rsidRPr="00905B1B">
        <w:rPr>
          <w:b/>
          <w:sz w:val="22"/>
          <w:szCs w:val="22"/>
        </w:rPr>
        <w:t>nkompatibility</w:t>
      </w:r>
    </w:p>
    <w:p w14:paraId="144DD0AF" w14:textId="77777777" w:rsidR="007312A1" w:rsidRPr="00905B1B" w:rsidRDefault="007312A1" w:rsidP="00FE3EF9">
      <w:pPr>
        <w:rPr>
          <w:sz w:val="22"/>
          <w:szCs w:val="22"/>
        </w:rPr>
      </w:pPr>
    </w:p>
    <w:p w14:paraId="084B86DF" w14:textId="77777777" w:rsidR="007312A1" w:rsidRPr="00905B1B" w:rsidRDefault="007312A1" w:rsidP="00FE3EF9">
      <w:pPr>
        <w:rPr>
          <w:sz w:val="22"/>
          <w:szCs w:val="22"/>
        </w:rPr>
      </w:pPr>
      <w:r w:rsidRPr="00905B1B">
        <w:rPr>
          <w:sz w:val="22"/>
          <w:szCs w:val="22"/>
        </w:rPr>
        <w:t>Ne</w:t>
      </w:r>
      <w:r w:rsidR="00AA6437" w:rsidRPr="00905B1B">
        <w:rPr>
          <w:sz w:val="22"/>
          <w:szCs w:val="22"/>
        </w:rPr>
        <w:t>jsou známy</w:t>
      </w:r>
      <w:r w:rsidRPr="00905B1B">
        <w:rPr>
          <w:sz w:val="22"/>
          <w:szCs w:val="22"/>
        </w:rPr>
        <w:t>.</w:t>
      </w:r>
    </w:p>
    <w:p w14:paraId="5481BC74" w14:textId="77777777" w:rsidR="007312A1" w:rsidRPr="00905B1B" w:rsidRDefault="007312A1" w:rsidP="00FE3EF9">
      <w:pPr>
        <w:rPr>
          <w:sz w:val="22"/>
          <w:szCs w:val="22"/>
        </w:rPr>
      </w:pPr>
    </w:p>
    <w:p w14:paraId="102784C3" w14:textId="77777777" w:rsidR="007312A1" w:rsidRPr="00905B1B" w:rsidRDefault="00283346" w:rsidP="005B66F4">
      <w:pPr>
        <w:ind w:left="567" w:hanging="567"/>
        <w:rPr>
          <w:sz w:val="22"/>
          <w:szCs w:val="22"/>
        </w:rPr>
      </w:pPr>
      <w:r w:rsidRPr="00905B1B">
        <w:rPr>
          <w:b/>
          <w:sz w:val="22"/>
          <w:szCs w:val="22"/>
        </w:rPr>
        <w:t>6.3</w:t>
      </w:r>
      <w:r w:rsidR="007312A1" w:rsidRPr="00905B1B">
        <w:rPr>
          <w:b/>
          <w:sz w:val="22"/>
          <w:szCs w:val="22"/>
        </w:rPr>
        <w:tab/>
        <w:t>Doba použitelnosti</w:t>
      </w:r>
    </w:p>
    <w:p w14:paraId="571CDF6A" w14:textId="77777777" w:rsidR="007312A1" w:rsidRPr="00905B1B" w:rsidRDefault="007312A1" w:rsidP="00FE3EF9">
      <w:pPr>
        <w:rPr>
          <w:sz w:val="22"/>
          <w:szCs w:val="22"/>
        </w:rPr>
      </w:pPr>
    </w:p>
    <w:p w14:paraId="09B3D6A7" w14:textId="77777777" w:rsidR="007312A1" w:rsidRPr="00905B1B" w:rsidRDefault="0092439C" w:rsidP="00FE3EF9">
      <w:pPr>
        <w:tabs>
          <w:tab w:val="left" w:pos="7088"/>
        </w:tabs>
        <w:rPr>
          <w:sz w:val="22"/>
          <w:szCs w:val="22"/>
        </w:rPr>
      </w:pPr>
      <w:r w:rsidRPr="00905B1B">
        <w:rPr>
          <w:sz w:val="22"/>
          <w:szCs w:val="22"/>
        </w:rPr>
        <w:t xml:space="preserve">Doba použitelnosti veterinárního léčivého přípravku v neporušeném obalu: </w:t>
      </w:r>
      <w:r w:rsidR="007312A1" w:rsidRPr="00905B1B">
        <w:rPr>
          <w:sz w:val="22"/>
          <w:szCs w:val="22"/>
        </w:rPr>
        <w:t>3 roky</w:t>
      </w:r>
    </w:p>
    <w:p w14:paraId="533E82C8" w14:textId="77777777" w:rsidR="007312A1" w:rsidRPr="00905B1B" w:rsidRDefault="0092439C" w:rsidP="00FE3EF9">
      <w:pPr>
        <w:tabs>
          <w:tab w:val="left" w:pos="7088"/>
        </w:tabs>
        <w:rPr>
          <w:sz w:val="22"/>
          <w:szCs w:val="22"/>
        </w:rPr>
      </w:pPr>
      <w:r w:rsidRPr="00905B1B">
        <w:rPr>
          <w:sz w:val="22"/>
          <w:szCs w:val="22"/>
        </w:rPr>
        <w:t>Doba použitelnosti p</w:t>
      </w:r>
      <w:r w:rsidR="007312A1" w:rsidRPr="00905B1B">
        <w:rPr>
          <w:sz w:val="22"/>
          <w:szCs w:val="22"/>
        </w:rPr>
        <w:t xml:space="preserve">o prvním otevření </w:t>
      </w:r>
      <w:r w:rsidR="00283346" w:rsidRPr="00905B1B">
        <w:rPr>
          <w:sz w:val="22"/>
          <w:szCs w:val="22"/>
        </w:rPr>
        <w:t>vnitřního obalu</w:t>
      </w:r>
      <w:r w:rsidR="007312A1" w:rsidRPr="00905B1B">
        <w:rPr>
          <w:sz w:val="22"/>
          <w:szCs w:val="22"/>
        </w:rPr>
        <w:t xml:space="preserve">: 28 dní </w:t>
      </w:r>
    </w:p>
    <w:p w14:paraId="202C22C0" w14:textId="77777777" w:rsidR="007312A1" w:rsidRPr="00905B1B" w:rsidRDefault="007312A1" w:rsidP="00FE3EF9">
      <w:pPr>
        <w:rPr>
          <w:sz w:val="22"/>
          <w:szCs w:val="22"/>
        </w:rPr>
      </w:pPr>
    </w:p>
    <w:p w14:paraId="583DEF66" w14:textId="77777777" w:rsidR="007312A1" w:rsidRPr="00905B1B" w:rsidRDefault="00283346" w:rsidP="005B66F4">
      <w:pPr>
        <w:ind w:left="567" w:hanging="567"/>
        <w:rPr>
          <w:sz w:val="22"/>
          <w:szCs w:val="22"/>
        </w:rPr>
      </w:pPr>
      <w:r w:rsidRPr="00905B1B">
        <w:rPr>
          <w:b/>
          <w:sz w:val="22"/>
          <w:szCs w:val="22"/>
        </w:rPr>
        <w:t>6.4</w:t>
      </w:r>
      <w:r w:rsidR="007312A1" w:rsidRPr="00905B1B">
        <w:rPr>
          <w:b/>
          <w:sz w:val="22"/>
          <w:szCs w:val="22"/>
        </w:rPr>
        <w:tab/>
        <w:t>Zvláštní opatření pro uchovávání</w:t>
      </w:r>
    </w:p>
    <w:p w14:paraId="5B15F91D" w14:textId="77777777" w:rsidR="007312A1" w:rsidRPr="00905B1B" w:rsidRDefault="007312A1" w:rsidP="00FE3EF9">
      <w:pPr>
        <w:rPr>
          <w:sz w:val="22"/>
          <w:szCs w:val="22"/>
        </w:rPr>
      </w:pPr>
    </w:p>
    <w:p w14:paraId="7502BE4D" w14:textId="77777777" w:rsidR="007312A1" w:rsidRPr="00905B1B" w:rsidRDefault="00EC6282" w:rsidP="00FE3EF9">
      <w:pPr>
        <w:rPr>
          <w:sz w:val="22"/>
          <w:szCs w:val="22"/>
        </w:rPr>
      </w:pPr>
      <w:r w:rsidRPr="00905B1B">
        <w:rPr>
          <w:sz w:val="22"/>
          <w:szCs w:val="22"/>
        </w:rPr>
        <w:t>Tento veterinární léčivý přípravek nevyžaduje žádné zvláštní podmínky pro uchovávání.</w:t>
      </w:r>
    </w:p>
    <w:p w14:paraId="054B77FA" w14:textId="77777777" w:rsidR="007312A1" w:rsidRPr="00905B1B" w:rsidRDefault="007312A1" w:rsidP="00FE3EF9">
      <w:pPr>
        <w:rPr>
          <w:sz w:val="22"/>
          <w:szCs w:val="22"/>
        </w:rPr>
      </w:pPr>
    </w:p>
    <w:p w14:paraId="3B4669CB" w14:textId="77777777" w:rsidR="007312A1" w:rsidRPr="00905B1B" w:rsidRDefault="00283346" w:rsidP="005B66F4">
      <w:pPr>
        <w:ind w:left="567" w:hanging="567"/>
        <w:rPr>
          <w:sz w:val="22"/>
          <w:szCs w:val="22"/>
        </w:rPr>
      </w:pPr>
      <w:r w:rsidRPr="00905B1B">
        <w:rPr>
          <w:b/>
          <w:sz w:val="22"/>
          <w:szCs w:val="22"/>
        </w:rPr>
        <w:t>6.5</w:t>
      </w:r>
      <w:r w:rsidR="007312A1" w:rsidRPr="00905B1B">
        <w:rPr>
          <w:b/>
          <w:sz w:val="22"/>
          <w:szCs w:val="22"/>
        </w:rPr>
        <w:tab/>
        <w:t xml:space="preserve">Druh </w:t>
      </w:r>
      <w:r w:rsidR="00BA106C" w:rsidRPr="00905B1B">
        <w:rPr>
          <w:b/>
          <w:sz w:val="22"/>
          <w:szCs w:val="22"/>
        </w:rPr>
        <w:t>a složení vnitřního obalu</w:t>
      </w:r>
    </w:p>
    <w:p w14:paraId="17555E86" w14:textId="77777777" w:rsidR="007312A1" w:rsidRPr="00905B1B" w:rsidRDefault="007312A1" w:rsidP="00FE3EF9">
      <w:pPr>
        <w:rPr>
          <w:sz w:val="22"/>
          <w:szCs w:val="22"/>
        </w:rPr>
      </w:pPr>
    </w:p>
    <w:p w14:paraId="411802FC" w14:textId="430D7B18" w:rsidR="007312A1" w:rsidRPr="00905B1B" w:rsidRDefault="00AA6437" w:rsidP="00FE3EF9">
      <w:pPr>
        <w:rPr>
          <w:sz w:val="22"/>
          <w:szCs w:val="22"/>
        </w:rPr>
      </w:pPr>
      <w:r w:rsidRPr="00905B1B">
        <w:rPr>
          <w:sz w:val="22"/>
          <w:szCs w:val="22"/>
        </w:rPr>
        <w:t>Papírová krabička obsahující jednu b</w:t>
      </w:r>
      <w:r w:rsidR="007312A1" w:rsidRPr="00905B1B">
        <w:rPr>
          <w:sz w:val="22"/>
          <w:szCs w:val="22"/>
        </w:rPr>
        <w:t>ezbarv</w:t>
      </w:r>
      <w:r w:rsidRPr="00905B1B">
        <w:rPr>
          <w:sz w:val="22"/>
          <w:szCs w:val="22"/>
        </w:rPr>
        <w:t>ou</w:t>
      </w:r>
      <w:r w:rsidR="007312A1" w:rsidRPr="00905B1B">
        <w:rPr>
          <w:sz w:val="22"/>
          <w:szCs w:val="22"/>
        </w:rPr>
        <w:t xml:space="preserve"> skleněn</w:t>
      </w:r>
      <w:r w:rsidRPr="00905B1B">
        <w:rPr>
          <w:sz w:val="22"/>
          <w:szCs w:val="22"/>
        </w:rPr>
        <w:t>ou</w:t>
      </w:r>
      <w:r w:rsidR="007312A1" w:rsidRPr="00905B1B">
        <w:rPr>
          <w:sz w:val="22"/>
          <w:szCs w:val="22"/>
        </w:rPr>
        <w:t xml:space="preserve"> </w:t>
      </w:r>
      <w:r w:rsidR="007C2BD6" w:rsidRPr="00905B1B">
        <w:rPr>
          <w:sz w:val="22"/>
          <w:szCs w:val="22"/>
        </w:rPr>
        <w:t xml:space="preserve">injekční </w:t>
      </w:r>
      <w:r w:rsidR="00E11100" w:rsidRPr="00905B1B">
        <w:rPr>
          <w:sz w:val="22"/>
          <w:szCs w:val="22"/>
        </w:rPr>
        <w:t>lahvičk</w:t>
      </w:r>
      <w:r w:rsidRPr="00905B1B">
        <w:rPr>
          <w:sz w:val="22"/>
          <w:szCs w:val="22"/>
        </w:rPr>
        <w:t>u</w:t>
      </w:r>
      <w:r w:rsidR="00E11100" w:rsidRPr="00905B1B">
        <w:rPr>
          <w:sz w:val="22"/>
          <w:szCs w:val="22"/>
        </w:rPr>
        <w:t xml:space="preserve"> </w:t>
      </w:r>
      <w:r w:rsidR="007312A1" w:rsidRPr="00905B1B">
        <w:rPr>
          <w:sz w:val="22"/>
          <w:szCs w:val="22"/>
        </w:rPr>
        <w:t xml:space="preserve">s obsahem 10 </w:t>
      </w:r>
      <w:r w:rsidR="00DB2471" w:rsidRPr="00905B1B">
        <w:rPr>
          <w:sz w:val="22"/>
          <w:szCs w:val="22"/>
        </w:rPr>
        <w:t xml:space="preserve">ml </w:t>
      </w:r>
      <w:r w:rsidR="0092439C" w:rsidRPr="00905B1B">
        <w:rPr>
          <w:sz w:val="22"/>
          <w:szCs w:val="22"/>
        </w:rPr>
        <w:t xml:space="preserve">nebo 20 </w:t>
      </w:r>
      <w:r w:rsidR="007312A1" w:rsidRPr="00905B1B">
        <w:rPr>
          <w:sz w:val="22"/>
          <w:szCs w:val="22"/>
        </w:rPr>
        <w:t xml:space="preserve">ml, </w:t>
      </w:r>
      <w:r w:rsidR="00FC5D58" w:rsidRPr="00905B1B">
        <w:rPr>
          <w:sz w:val="22"/>
          <w:szCs w:val="22"/>
        </w:rPr>
        <w:t xml:space="preserve">uzavřenou </w:t>
      </w:r>
      <w:r w:rsidR="007312A1" w:rsidRPr="00905B1B">
        <w:rPr>
          <w:sz w:val="22"/>
          <w:szCs w:val="22"/>
        </w:rPr>
        <w:t xml:space="preserve">pryžovou zátkou a opatřenou hliníkovou pertlí. </w:t>
      </w:r>
      <w:r w:rsidR="0092439C" w:rsidRPr="00905B1B">
        <w:rPr>
          <w:sz w:val="22"/>
          <w:szCs w:val="22"/>
        </w:rPr>
        <w:t>Na trhu nemusí být všechny velikosti balení.</w:t>
      </w:r>
    </w:p>
    <w:p w14:paraId="51376240" w14:textId="77777777" w:rsidR="007312A1" w:rsidRPr="00905B1B" w:rsidRDefault="007312A1" w:rsidP="00FE3EF9">
      <w:pPr>
        <w:rPr>
          <w:sz w:val="22"/>
          <w:szCs w:val="22"/>
        </w:rPr>
      </w:pPr>
    </w:p>
    <w:p w14:paraId="54C10FE2" w14:textId="77777777" w:rsidR="007312A1" w:rsidRPr="00905B1B" w:rsidRDefault="00BA106C" w:rsidP="00A4767B">
      <w:pPr>
        <w:ind w:left="567" w:hanging="567"/>
        <w:rPr>
          <w:sz w:val="22"/>
          <w:szCs w:val="22"/>
        </w:rPr>
      </w:pPr>
      <w:r w:rsidRPr="00905B1B">
        <w:rPr>
          <w:b/>
          <w:sz w:val="22"/>
          <w:szCs w:val="22"/>
        </w:rPr>
        <w:t>6.6</w:t>
      </w:r>
      <w:r w:rsidR="007312A1" w:rsidRPr="00905B1B">
        <w:rPr>
          <w:sz w:val="22"/>
          <w:szCs w:val="22"/>
        </w:rPr>
        <w:tab/>
      </w:r>
      <w:r w:rsidR="007312A1" w:rsidRPr="00905B1B">
        <w:rPr>
          <w:b/>
          <w:sz w:val="22"/>
          <w:szCs w:val="22"/>
        </w:rPr>
        <w:t xml:space="preserve">Zvláštní opatření pro zneškodňování nepoužitého </w:t>
      </w:r>
      <w:r w:rsidRPr="00905B1B">
        <w:rPr>
          <w:b/>
          <w:sz w:val="22"/>
          <w:szCs w:val="22"/>
        </w:rPr>
        <w:t xml:space="preserve">veterinárního </w:t>
      </w:r>
      <w:r w:rsidR="007312A1" w:rsidRPr="00905B1B">
        <w:rPr>
          <w:b/>
          <w:sz w:val="22"/>
          <w:szCs w:val="22"/>
        </w:rPr>
        <w:t xml:space="preserve">léčivého přípravku nebo odpadu, </w:t>
      </w:r>
      <w:r w:rsidRPr="00905B1B">
        <w:rPr>
          <w:b/>
          <w:sz w:val="22"/>
          <w:szCs w:val="22"/>
        </w:rPr>
        <w:t>který pochází z tohoto přípravku</w:t>
      </w:r>
    </w:p>
    <w:p w14:paraId="0D8B3AC1" w14:textId="77777777" w:rsidR="007312A1" w:rsidRPr="00905B1B" w:rsidRDefault="007312A1" w:rsidP="00FE3EF9">
      <w:pPr>
        <w:rPr>
          <w:sz w:val="22"/>
          <w:szCs w:val="22"/>
        </w:rPr>
      </w:pPr>
    </w:p>
    <w:p w14:paraId="3159B5F0" w14:textId="77777777" w:rsidR="007312A1" w:rsidRPr="00905B1B" w:rsidRDefault="007312A1" w:rsidP="00FE3EF9">
      <w:pPr>
        <w:rPr>
          <w:i/>
          <w:sz w:val="22"/>
          <w:szCs w:val="22"/>
        </w:rPr>
      </w:pPr>
      <w:r w:rsidRPr="00905B1B">
        <w:rPr>
          <w:sz w:val="22"/>
          <w:szCs w:val="22"/>
        </w:rPr>
        <w:t>Všechen nepoužitý veterinární léčivý přípravek nebo odpad, který pochází z tohoto přípravku</w:t>
      </w:r>
      <w:r w:rsidR="00B572D6" w:rsidRPr="00905B1B">
        <w:rPr>
          <w:sz w:val="22"/>
          <w:szCs w:val="22"/>
        </w:rPr>
        <w:t>,</w:t>
      </w:r>
      <w:r w:rsidRPr="00905B1B">
        <w:rPr>
          <w:sz w:val="22"/>
          <w:szCs w:val="22"/>
        </w:rPr>
        <w:t xml:space="preserve"> musí být likvidován podle místních právních předpisů. </w:t>
      </w:r>
    </w:p>
    <w:p w14:paraId="59A57806" w14:textId="77777777" w:rsidR="007312A1" w:rsidRPr="00905B1B" w:rsidRDefault="007312A1" w:rsidP="00FE3EF9">
      <w:pPr>
        <w:rPr>
          <w:sz w:val="22"/>
          <w:szCs w:val="22"/>
        </w:rPr>
      </w:pPr>
    </w:p>
    <w:p w14:paraId="3BFA7517" w14:textId="77777777" w:rsidR="007312A1" w:rsidRPr="00905B1B" w:rsidRDefault="007312A1" w:rsidP="00FE3EF9">
      <w:pPr>
        <w:rPr>
          <w:sz w:val="22"/>
          <w:szCs w:val="22"/>
        </w:rPr>
      </w:pPr>
    </w:p>
    <w:p w14:paraId="126AD750" w14:textId="77777777" w:rsidR="007312A1" w:rsidRPr="00905B1B" w:rsidRDefault="007312A1" w:rsidP="005B66F4">
      <w:pPr>
        <w:ind w:left="567" w:hanging="567"/>
        <w:rPr>
          <w:b/>
          <w:sz w:val="22"/>
          <w:szCs w:val="22"/>
        </w:rPr>
      </w:pPr>
      <w:r w:rsidRPr="00905B1B">
        <w:rPr>
          <w:b/>
          <w:sz w:val="22"/>
          <w:szCs w:val="22"/>
        </w:rPr>
        <w:t>7.</w:t>
      </w:r>
      <w:r w:rsidRPr="00905B1B">
        <w:rPr>
          <w:b/>
          <w:sz w:val="22"/>
          <w:szCs w:val="22"/>
        </w:rPr>
        <w:tab/>
        <w:t xml:space="preserve">DRŽITEL ROZHODNUTÍ O REGISTRACI </w:t>
      </w:r>
    </w:p>
    <w:p w14:paraId="27D2D761" w14:textId="77777777" w:rsidR="007312A1" w:rsidRPr="00905B1B" w:rsidRDefault="007312A1" w:rsidP="00FE3EF9">
      <w:pPr>
        <w:rPr>
          <w:sz w:val="22"/>
          <w:szCs w:val="22"/>
        </w:rPr>
      </w:pPr>
    </w:p>
    <w:p w14:paraId="5E9D6A5F" w14:textId="77777777" w:rsidR="007312A1" w:rsidRPr="00905B1B" w:rsidRDefault="007312A1" w:rsidP="00FE3EF9">
      <w:pPr>
        <w:jc w:val="both"/>
        <w:rPr>
          <w:sz w:val="22"/>
          <w:szCs w:val="22"/>
        </w:rPr>
      </w:pPr>
      <w:r w:rsidRPr="00905B1B">
        <w:rPr>
          <w:sz w:val="22"/>
          <w:szCs w:val="22"/>
        </w:rPr>
        <w:t>Boehringer Ingelheim Vetmedica GmbH</w:t>
      </w:r>
    </w:p>
    <w:p w14:paraId="580698F3" w14:textId="77777777" w:rsidR="007312A1" w:rsidRPr="00905B1B" w:rsidRDefault="007312A1" w:rsidP="00FE3EF9">
      <w:pPr>
        <w:jc w:val="both"/>
        <w:rPr>
          <w:sz w:val="22"/>
          <w:szCs w:val="22"/>
        </w:rPr>
      </w:pPr>
      <w:r w:rsidRPr="00905B1B">
        <w:rPr>
          <w:sz w:val="22"/>
          <w:szCs w:val="22"/>
        </w:rPr>
        <w:t>55216 Ingelheim/Rhein</w:t>
      </w:r>
    </w:p>
    <w:p w14:paraId="10268556" w14:textId="77777777" w:rsidR="007312A1" w:rsidRPr="00905B1B" w:rsidRDefault="007312A1" w:rsidP="00FE3EF9">
      <w:pPr>
        <w:jc w:val="both"/>
        <w:rPr>
          <w:caps/>
          <w:sz w:val="22"/>
          <w:szCs w:val="22"/>
        </w:rPr>
      </w:pPr>
      <w:r w:rsidRPr="00905B1B">
        <w:rPr>
          <w:caps/>
          <w:sz w:val="22"/>
          <w:szCs w:val="22"/>
        </w:rPr>
        <w:t>Německo</w:t>
      </w:r>
    </w:p>
    <w:p w14:paraId="30D5ECAA" w14:textId="77777777" w:rsidR="007312A1" w:rsidRPr="00905B1B" w:rsidRDefault="007312A1" w:rsidP="00FE3EF9">
      <w:pPr>
        <w:rPr>
          <w:sz w:val="22"/>
          <w:szCs w:val="22"/>
        </w:rPr>
      </w:pPr>
    </w:p>
    <w:p w14:paraId="19E506FC" w14:textId="77777777" w:rsidR="00BA106C" w:rsidRPr="00905B1B" w:rsidRDefault="00BA106C" w:rsidP="00FE3EF9">
      <w:pPr>
        <w:rPr>
          <w:sz w:val="22"/>
          <w:szCs w:val="22"/>
        </w:rPr>
      </w:pPr>
    </w:p>
    <w:p w14:paraId="0249A121" w14:textId="77777777" w:rsidR="00BA106C" w:rsidRPr="00905B1B" w:rsidRDefault="00BA106C" w:rsidP="00FE3EF9">
      <w:pPr>
        <w:rPr>
          <w:sz w:val="22"/>
          <w:szCs w:val="22"/>
        </w:rPr>
      </w:pPr>
      <w:r w:rsidRPr="00905B1B">
        <w:rPr>
          <w:b/>
          <w:sz w:val="22"/>
          <w:szCs w:val="22"/>
        </w:rPr>
        <w:t>8.</w:t>
      </w:r>
      <w:r w:rsidRPr="00905B1B">
        <w:rPr>
          <w:b/>
          <w:sz w:val="22"/>
          <w:szCs w:val="22"/>
        </w:rPr>
        <w:tab/>
      </w:r>
      <w:r w:rsidRPr="00905B1B">
        <w:rPr>
          <w:b/>
          <w:caps/>
          <w:sz w:val="22"/>
          <w:szCs w:val="22"/>
        </w:rPr>
        <w:t>Registrační číslo(a)</w:t>
      </w:r>
    </w:p>
    <w:p w14:paraId="5DB72F93" w14:textId="77777777" w:rsidR="00BA106C" w:rsidRPr="00905B1B" w:rsidRDefault="00BA106C" w:rsidP="00FE3EF9">
      <w:pPr>
        <w:rPr>
          <w:sz w:val="22"/>
          <w:szCs w:val="22"/>
        </w:rPr>
      </w:pPr>
    </w:p>
    <w:p w14:paraId="57A90A46" w14:textId="336C1D7F" w:rsidR="00BA106C" w:rsidRPr="00905B1B" w:rsidRDefault="00BA106C" w:rsidP="00CF5027">
      <w:pPr>
        <w:rPr>
          <w:sz w:val="22"/>
          <w:szCs w:val="22"/>
        </w:rPr>
      </w:pPr>
      <w:r w:rsidRPr="00905B1B">
        <w:rPr>
          <w:sz w:val="22"/>
          <w:szCs w:val="22"/>
        </w:rPr>
        <w:t>EU/2/97/004/006 10 ml</w:t>
      </w:r>
    </w:p>
    <w:p w14:paraId="0AFBF12E" w14:textId="77777777" w:rsidR="00BA106C" w:rsidRPr="00905B1B" w:rsidRDefault="00BA106C" w:rsidP="009C3829">
      <w:pPr>
        <w:rPr>
          <w:sz w:val="22"/>
          <w:szCs w:val="22"/>
        </w:rPr>
      </w:pPr>
      <w:r w:rsidRPr="00905B1B">
        <w:rPr>
          <w:sz w:val="22"/>
          <w:szCs w:val="22"/>
        </w:rPr>
        <w:t>EU/2/97/004/011 20 ml</w:t>
      </w:r>
    </w:p>
    <w:p w14:paraId="7E602BB4" w14:textId="77777777" w:rsidR="00BA106C" w:rsidRPr="00905B1B" w:rsidRDefault="00BA106C" w:rsidP="00FE3EF9">
      <w:pPr>
        <w:rPr>
          <w:sz w:val="22"/>
          <w:szCs w:val="22"/>
        </w:rPr>
      </w:pPr>
    </w:p>
    <w:p w14:paraId="4A7988DC" w14:textId="77777777" w:rsidR="00BA106C" w:rsidRPr="00905B1B" w:rsidRDefault="00BA106C" w:rsidP="00FE3EF9">
      <w:pPr>
        <w:rPr>
          <w:sz w:val="22"/>
          <w:szCs w:val="22"/>
        </w:rPr>
      </w:pPr>
    </w:p>
    <w:p w14:paraId="33842C20" w14:textId="77777777" w:rsidR="00BA106C" w:rsidRPr="00905B1B" w:rsidRDefault="00BA106C" w:rsidP="005B66F4">
      <w:pPr>
        <w:ind w:left="567" w:hanging="567"/>
        <w:rPr>
          <w:sz w:val="22"/>
          <w:szCs w:val="22"/>
        </w:rPr>
      </w:pPr>
      <w:r w:rsidRPr="00905B1B">
        <w:rPr>
          <w:b/>
          <w:sz w:val="22"/>
          <w:szCs w:val="22"/>
        </w:rPr>
        <w:t>9.</w:t>
      </w:r>
      <w:r w:rsidRPr="00905B1B">
        <w:rPr>
          <w:b/>
          <w:sz w:val="22"/>
          <w:szCs w:val="22"/>
        </w:rPr>
        <w:tab/>
      </w:r>
      <w:r w:rsidRPr="00905B1B">
        <w:rPr>
          <w:b/>
          <w:caps/>
          <w:sz w:val="22"/>
          <w:szCs w:val="22"/>
        </w:rPr>
        <w:t>Datum registrace/ prodloužení registrace</w:t>
      </w:r>
    </w:p>
    <w:p w14:paraId="709D970C" w14:textId="77777777" w:rsidR="00BA106C" w:rsidRPr="00905B1B" w:rsidRDefault="00BA106C" w:rsidP="00FE3EF9">
      <w:pPr>
        <w:rPr>
          <w:sz w:val="22"/>
          <w:szCs w:val="22"/>
        </w:rPr>
      </w:pPr>
    </w:p>
    <w:p w14:paraId="68B895E0" w14:textId="77777777" w:rsidR="00BA106C" w:rsidRPr="00905B1B" w:rsidRDefault="00BA106C" w:rsidP="00FE3EF9">
      <w:pPr>
        <w:tabs>
          <w:tab w:val="left" w:pos="4536"/>
        </w:tabs>
        <w:rPr>
          <w:sz w:val="22"/>
          <w:szCs w:val="22"/>
        </w:rPr>
      </w:pPr>
      <w:r w:rsidRPr="00905B1B">
        <w:rPr>
          <w:sz w:val="22"/>
          <w:szCs w:val="22"/>
        </w:rPr>
        <w:t xml:space="preserve">Datum registrace: </w:t>
      </w:r>
      <w:r w:rsidR="0093492F" w:rsidRPr="00905B1B">
        <w:rPr>
          <w:sz w:val="22"/>
          <w:szCs w:val="22"/>
        </w:rPr>
        <w:tab/>
      </w:r>
      <w:r w:rsidR="00994854" w:rsidRPr="00905B1B">
        <w:rPr>
          <w:sz w:val="22"/>
          <w:szCs w:val="22"/>
        </w:rPr>
        <w:t>07.01.1998</w:t>
      </w:r>
    </w:p>
    <w:p w14:paraId="0C5AAF95" w14:textId="77777777" w:rsidR="007C2A15" w:rsidRPr="00905B1B" w:rsidRDefault="00BA106C" w:rsidP="00FE3EF9">
      <w:pPr>
        <w:tabs>
          <w:tab w:val="left" w:pos="4536"/>
        </w:tabs>
        <w:rPr>
          <w:sz w:val="22"/>
          <w:szCs w:val="22"/>
        </w:rPr>
      </w:pPr>
      <w:r w:rsidRPr="00905B1B">
        <w:rPr>
          <w:sz w:val="22"/>
          <w:szCs w:val="22"/>
        </w:rPr>
        <w:t xml:space="preserve">Datum posledního prodloužení: </w:t>
      </w:r>
      <w:r w:rsidR="0093492F" w:rsidRPr="00905B1B">
        <w:rPr>
          <w:sz w:val="22"/>
          <w:szCs w:val="22"/>
        </w:rPr>
        <w:tab/>
      </w:r>
      <w:r w:rsidR="00226045" w:rsidRPr="00905B1B">
        <w:rPr>
          <w:sz w:val="22"/>
          <w:szCs w:val="22"/>
        </w:rPr>
        <w:t>06.12.2007</w:t>
      </w:r>
    </w:p>
    <w:p w14:paraId="0E0EAE9D" w14:textId="77777777" w:rsidR="00BA106C" w:rsidRPr="00905B1B" w:rsidRDefault="00BA106C" w:rsidP="00FE3EF9">
      <w:pPr>
        <w:tabs>
          <w:tab w:val="left" w:pos="4536"/>
        </w:tabs>
        <w:rPr>
          <w:sz w:val="22"/>
          <w:szCs w:val="22"/>
        </w:rPr>
      </w:pPr>
    </w:p>
    <w:p w14:paraId="644D7B73" w14:textId="77777777" w:rsidR="00EC6282" w:rsidRPr="00905B1B" w:rsidRDefault="00EC6282" w:rsidP="00FE3EF9">
      <w:pPr>
        <w:tabs>
          <w:tab w:val="left" w:pos="4536"/>
        </w:tabs>
        <w:rPr>
          <w:sz w:val="22"/>
          <w:szCs w:val="22"/>
        </w:rPr>
      </w:pPr>
    </w:p>
    <w:p w14:paraId="0B85D062" w14:textId="77777777" w:rsidR="00BA106C" w:rsidRPr="00905B1B" w:rsidRDefault="00BA106C" w:rsidP="00FE3EF9">
      <w:pPr>
        <w:rPr>
          <w:b/>
          <w:sz w:val="22"/>
          <w:szCs w:val="22"/>
        </w:rPr>
      </w:pPr>
      <w:r w:rsidRPr="00905B1B">
        <w:rPr>
          <w:b/>
          <w:sz w:val="22"/>
          <w:szCs w:val="22"/>
        </w:rPr>
        <w:t>10.</w:t>
      </w:r>
      <w:r w:rsidR="002F287E" w:rsidRPr="00905B1B">
        <w:rPr>
          <w:b/>
          <w:sz w:val="22"/>
          <w:szCs w:val="22"/>
        </w:rPr>
        <w:tab/>
      </w:r>
      <w:r w:rsidRPr="00905B1B">
        <w:rPr>
          <w:b/>
          <w:caps/>
          <w:sz w:val="22"/>
          <w:szCs w:val="22"/>
        </w:rPr>
        <w:t>Datum revize textu</w:t>
      </w:r>
    </w:p>
    <w:p w14:paraId="2797FEC5" w14:textId="77777777" w:rsidR="00BA106C" w:rsidRPr="00905B1B" w:rsidRDefault="00BA106C" w:rsidP="00FE3EF9">
      <w:pPr>
        <w:rPr>
          <w:sz w:val="22"/>
          <w:szCs w:val="22"/>
        </w:rPr>
      </w:pPr>
    </w:p>
    <w:p w14:paraId="0D6CB286" w14:textId="034B50F7" w:rsidR="00445EB6" w:rsidRPr="00905B1B" w:rsidRDefault="00887D0C" w:rsidP="00FE3EF9">
      <w:pPr>
        <w:rPr>
          <w:sz w:val="22"/>
          <w:szCs w:val="22"/>
        </w:rPr>
      </w:pPr>
      <w:r w:rsidRPr="00905B1B">
        <w:rPr>
          <w:sz w:val="22"/>
          <w:szCs w:val="22"/>
        </w:rPr>
        <w:t>Podrobné informace o tomto veterinárním léčivém přípravku jsou k dispozici na webových stránkách Evropské agentury pro léčivé přípravky (</w:t>
      </w:r>
      <w:hyperlink r:id="rId10" w:history="1">
        <w:r w:rsidRPr="00905B1B">
          <w:rPr>
            <w:rStyle w:val="Hyperlink"/>
            <w:color w:val="auto"/>
            <w:sz w:val="22"/>
            <w:szCs w:val="22"/>
          </w:rPr>
          <w:t>http://www.ema.europa.eu/</w:t>
        </w:r>
      </w:hyperlink>
      <w:r w:rsidRPr="00905B1B">
        <w:rPr>
          <w:rStyle w:val="Hyperlink"/>
          <w:color w:val="auto"/>
          <w:sz w:val="22"/>
          <w:szCs w:val="22"/>
        </w:rPr>
        <w:t>)</w:t>
      </w:r>
      <w:r w:rsidRPr="00905B1B">
        <w:rPr>
          <w:sz w:val="22"/>
          <w:szCs w:val="22"/>
        </w:rPr>
        <w:t>.</w:t>
      </w:r>
    </w:p>
    <w:p w14:paraId="1E097AA0" w14:textId="77777777" w:rsidR="00445EB6" w:rsidRPr="00905B1B" w:rsidRDefault="00445EB6" w:rsidP="00FE3EF9">
      <w:pPr>
        <w:rPr>
          <w:sz w:val="22"/>
          <w:szCs w:val="22"/>
        </w:rPr>
      </w:pPr>
    </w:p>
    <w:p w14:paraId="6CB20B96" w14:textId="77777777" w:rsidR="007312A1" w:rsidRPr="00905B1B" w:rsidRDefault="007312A1" w:rsidP="00FE3EF9">
      <w:pPr>
        <w:rPr>
          <w:caps/>
          <w:sz w:val="22"/>
          <w:szCs w:val="22"/>
        </w:rPr>
      </w:pPr>
      <w:r w:rsidRPr="00905B1B">
        <w:rPr>
          <w:b/>
          <w:caps/>
          <w:sz w:val="22"/>
          <w:szCs w:val="22"/>
        </w:rPr>
        <w:t>Zákaz prodeje, výdeje a/nebo pou</w:t>
      </w:r>
      <w:r w:rsidR="00FE1A59" w:rsidRPr="00905B1B">
        <w:rPr>
          <w:b/>
          <w:caps/>
          <w:sz w:val="22"/>
          <w:szCs w:val="22"/>
        </w:rPr>
        <w:t>ŽITÍ</w:t>
      </w:r>
    </w:p>
    <w:p w14:paraId="057373EE" w14:textId="77777777" w:rsidR="007312A1" w:rsidRPr="00905B1B" w:rsidRDefault="007312A1" w:rsidP="00FE3EF9">
      <w:pPr>
        <w:rPr>
          <w:caps/>
          <w:sz w:val="22"/>
          <w:szCs w:val="22"/>
        </w:rPr>
      </w:pPr>
    </w:p>
    <w:p w14:paraId="39331D72" w14:textId="77777777" w:rsidR="007312A1" w:rsidRPr="00905B1B" w:rsidRDefault="007312A1" w:rsidP="00FE3EF9">
      <w:pPr>
        <w:rPr>
          <w:sz w:val="22"/>
          <w:szCs w:val="22"/>
        </w:rPr>
      </w:pPr>
      <w:r w:rsidRPr="00905B1B">
        <w:rPr>
          <w:sz w:val="22"/>
          <w:szCs w:val="22"/>
        </w:rPr>
        <w:t>Neuplatňuje se.</w:t>
      </w:r>
    </w:p>
    <w:p w14:paraId="78FD69CA" w14:textId="77777777" w:rsidR="00222FF6" w:rsidRPr="00905B1B" w:rsidRDefault="00445EB6" w:rsidP="005B66F4">
      <w:pPr>
        <w:ind w:left="567" w:hanging="567"/>
        <w:rPr>
          <w:sz w:val="22"/>
          <w:szCs w:val="22"/>
        </w:rPr>
      </w:pPr>
      <w:r w:rsidRPr="00905B1B">
        <w:rPr>
          <w:b/>
          <w:sz w:val="22"/>
          <w:szCs w:val="22"/>
        </w:rPr>
        <w:br w:type="page"/>
      </w:r>
      <w:r w:rsidR="00222FF6" w:rsidRPr="00905B1B">
        <w:rPr>
          <w:b/>
          <w:sz w:val="22"/>
          <w:szCs w:val="22"/>
        </w:rPr>
        <w:lastRenderedPageBreak/>
        <w:t>1.</w:t>
      </w:r>
      <w:r w:rsidR="00222FF6" w:rsidRPr="00905B1B">
        <w:rPr>
          <w:b/>
          <w:sz w:val="22"/>
          <w:szCs w:val="22"/>
        </w:rPr>
        <w:tab/>
        <w:t>NÁZEV VETERINÁRNÍHO LÉČIVÉHO PŘÍPRAVKU</w:t>
      </w:r>
    </w:p>
    <w:p w14:paraId="2CD0603F" w14:textId="77777777" w:rsidR="00222FF6" w:rsidRPr="00905B1B" w:rsidRDefault="00222FF6" w:rsidP="00FE3EF9">
      <w:pPr>
        <w:rPr>
          <w:sz w:val="22"/>
          <w:szCs w:val="22"/>
        </w:rPr>
      </w:pPr>
    </w:p>
    <w:p w14:paraId="51092016" w14:textId="77777777" w:rsidR="00222FF6" w:rsidRPr="00905B1B" w:rsidRDefault="00222FF6" w:rsidP="00E44D63">
      <w:pPr>
        <w:outlineLvl w:val="1"/>
        <w:rPr>
          <w:sz w:val="22"/>
          <w:szCs w:val="22"/>
        </w:rPr>
      </w:pPr>
      <w:r w:rsidRPr="00905B1B">
        <w:rPr>
          <w:sz w:val="22"/>
          <w:szCs w:val="22"/>
        </w:rPr>
        <w:t>Metacam 20 mg/ml injekční roztok pro skot, prasata a koně</w:t>
      </w:r>
    </w:p>
    <w:p w14:paraId="6620C59B" w14:textId="77777777" w:rsidR="00222FF6" w:rsidRPr="00905B1B" w:rsidRDefault="00222FF6" w:rsidP="00FE3EF9">
      <w:pPr>
        <w:pStyle w:val="EndnoteText"/>
        <w:tabs>
          <w:tab w:val="clear" w:pos="567"/>
        </w:tabs>
        <w:rPr>
          <w:szCs w:val="22"/>
          <w:lang w:val="cs-CZ"/>
        </w:rPr>
      </w:pPr>
    </w:p>
    <w:p w14:paraId="1249AE71" w14:textId="77777777" w:rsidR="00222FF6" w:rsidRPr="00905B1B" w:rsidRDefault="00222FF6" w:rsidP="00FE3EF9">
      <w:pPr>
        <w:rPr>
          <w:sz w:val="22"/>
          <w:szCs w:val="22"/>
        </w:rPr>
      </w:pPr>
    </w:p>
    <w:p w14:paraId="2FB5E471" w14:textId="77777777" w:rsidR="00222FF6" w:rsidRPr="00905B1B" w:rsidRDefault="00222FF6" w:rsidP="005B66F4">
      <w:pPr>
        <w:ind w:left="567" w:hanging="567"/>
        <w:rPr>
          <w:sz w:val="22"/>
          <w:szCs w:val="22"/>
        </w:rPr>
      </w:pPr>
      <w:r w:rsidRPr="00905B1B">
        <w:rPr>
          <w:b/>
          <w:sz w:val="22"/>
          <w:szCs w:val="22"/>
        </w:rPr>
        <w:t>2.</w:t>
      </w:r>
      <w:r w:rsidRPr="00905B1B">
        <w:rPr>
          <w:b/>
          <w:sz w:val="22"/>
          <w:szCs w:val="22"/>
        </w:rPr>
        <w:tab/>
        <w:t>KVALITATIVNÍ A KVANTITATIVNÍ SLOŽENÍ</w:t>
      </w:r>
    </w:p>
    <w:p w14:paraId="70099026" w14:textId="77777777" w:rsidR="00222FF6" w:rsidRPr="00905B1B" w:rsidRDefault="00222FF6" w:rsidP="00FE3EF9">
      <w:pPr>
        <w:rPr>
          <w:sz w:val="22"/>
          <w:szCs w:val="22"/>
        </w:rPr>
      </w:pPr>
    </w:p>
    <w:p w14:paraId="39EBFE7C" w14:textId="77777777" w:rsidR="00222FF6" w:rsidRPr="00905B1B" w:rsidRDefault="00FC5D58" w:rsidP="00FE3EF9">
      <w:pPr>
        <w:tabs>
          <w:tab w:val="left" w:pos="567"/>
          <w:tab w:val="left" w:pos="709"/>
        </w:tabs>
        <w:rPr>
          <w:sz w:val="22"/>
          <w:szCs w:val="22"/>
        </w:rPr>
      </w:pPr>
      <w:r w:rsidRPr="00905B1B">
        <w:rPr>
          <w:sz w:val="22"/>
          <w:szCs w:val="22"/>
        </w:rPr>
        <w:t>Jedem ml obsahuje</w:t>
      </w:r>
      <w:r w:rsidR="00222FF6" w:rsidRPr="00905B1B">
        <w:rPr>
          <w:sz w:val="22"/>
          <w:szCs w:val="22"/>
        </w:rPr>
        <w:t>:</w:t>
      </w:r>
    </w:p>
    <w:p w14:paraId="2D8EBE7A" w14:textId="77777777" w:rsidR="00222FF6" w:rsidRPr="00905B1B" w:rsidRDefault="00222FF6" w:rsidP="00FE3EF9">
      <w:pPr>
        <w:rPr>
          <w:sz w:val="22"/>
          <w:szCs w:val="22"/>
        </w:rPr>
      </w:pPr>
    </w:p>
    <w:p w14:paraId="582E2995" w14:textId="77777777" w:rsidR="00222FF6" w:rsidRPr="00905B1B" w:rsidRDefault="00222FF6" w:rsidP="00FE3EF9">
      <w:pPr>
        <w:rPr>
          <w:b/>
          <w:sz w:val="22"/>
          <w:szCs w:val="22"/>
        </w:rPr>
      </w:pPr>
      <w:r w:rsidRPr="00905B1B">
        <w:rPr>
          <w:b/>
          <w:sz w:val="22"/>
          <w:szCs w:val="22"/>
        </w:rPr>
        <w:t>Léčivá látka:</w:t>
      </w:r>
    </w:p>
    <w:p w14:paraId="7DFE1C1B" w14:textId="77777777" w:rsidR="00222FF6" w:rsidRPr="00905B1B" w:rsidRDefault="00222FF6" w:rsidP="00A7144E">
      <w:pPr>
        <w:tabs>
          <w:tab w:val="left" w:pos="709"/>
          <w:tab w:val="left" w:pos="1985"/>
        </w:tabs>
        <w:rPr>
          <w:sz w:val="22"/>
          <w:szCs w:val="22"/>
        </w:rPr>
      </w:pPr>
      <w:r w:rsidRPr="00905B1B">
        <w:rPr>
          <w:sz w:val="22"/>
          <w:szCs w:val="22"/>
        </w:rPr>
        <w:t>Meloxicamum</w:t>
      </w:r>
      <w:r w:rsidRPr="00905B1B">
        <w:rPr>
          <w:sz w:val="22"/>
          <w:szCs w:val="22"/>
        </w:rPr>
        <w:tab/>
        <w:t>20 mg</w:t>
      </w:r>
    </w:p>
    <w:p w14:paraId="188935FE" w14:textId="77777777" w:rsidR="00222FF6" w:rsidRPr="00905B1B" w:rsidRDefault="00222FF6" w:rsidP="00FE3EF9">
      <w:pPr>
        <w:tabs>
          <w:tab w:val="left" w:pos="567"/>
          <w:tab w:val="left" w:pos="709"/>
        </w:tabs>
        <w:rPr>
          <w:sz w:val="22"/>
          <w:szCs w:val="22"/>
        </w:rPr>
      </w:pPr>
    </w:p>
    <w:p w14:paraId="62E90040" w14:textId="77777777" w:rsidR="00222FF6" w:rsidRPr="00905B1B" w:rsidRDefault="00222FF6" w:rsidP="00FE3EF9">
      <w:pPr>
        <w:jc w:val="both"/>
        <w:rPr>
          <w:sz w:val="22"/>
          <w:szCs w:val="22"/>
        </w:rPr>
      </w:pPr>
      <w:r w:rsidRPr="00905B1B">
        <w:rPr>
          <w:b/>
          <w:sz w:val="22"/>
          <w:szCs w:val="22"/>
        </w:rPr>
        <w:t>Pomocné látky:</w:t>
      </w:r>
    </w:p>
    <w:p w14:paraId="1FBB932F" w14:textId="77777777" w:rsidR="00222FF6" w:rsidRPr="00905B1B" w:rsidRDefault="000C49A5" w:rsidP="00A7144E">
      <w:pPr>
        <w:pStyle w:val="Footer"/>
        <w:tabs>
          <w:tab w:val="clear" w:pos="4536"/>
          <w:tab w:val="left" w:pos="1985"/>
          <w:tab w:val="left" w:pos="2880"/>
          <w:tab w:val="center" w:pos="4500"/>
        </w:tabs>
        <w:ind w:left="0" w:firstLine="0"/>
        <w:rPr>
          <w:rFonts w:ascii="Times New Roman" w:hAnsi="Times New Roman"/>
          <w:sz w:val="22"/>
          <w:szCs w:val="22"/>
        </w:rPr>
      </w:pPr>
      <w:r w:rsidRPr="00905B1B">
        <w:rPr>
          <w:rFonts w:ascii="Times New Roman" w:hAnsi="Times New Roman"/>
          <w:sz w:val="22"/>
          <w:szCs w:val="22"/>
        </w:rPr>
        <w:t>Bezvodý ethanol</w:t>
      </w:r>
      <w:r w:rsidR="00371804" w:rsidRPr="00905B1B">
        <w:rPr>
          <w:rFonts w:ascii="Times New Roman" w:hAnsi="Times New Roman"/>
          <w:sz w:val="22"/>
          <w:szCs w:val="22"/>
        </w:rPr>
        <w:tab/>
      </w:r>
      <w:r w:rsidR="00222FF6" w:rsidRPr="00905B1B">
        <w:rPr>
          <w:rFonts w:ascii="Times New Roman" w:hAnsi="Times New Roman"/>
          <w:sz w:val="22"/>
          <w:szCs w:val="22"/>
        </w:rPr>
        <w:t>150 mg</w:t>
      </w:r>
    </w:p>
    <w:p w14:paraId="7A0A362E" w14:textId="77777777" w:rsidR="00222FF6" w:rsidRPr="00905B1B" w:rsidRDefault="00222FF6" w:rsidP="00FE3EF9">
      <w:pPr>
        <w:rPr>
          <w:sz w:val="22"/>
          <w:szCs w:val="22"/>
        </w:rPr>
      </w:pPr>
    </w:p>
    <w:p w14:paraId="74CD872E" w14:textId="77777777" w:rsidR="00222FF6" w:rsidRPr="00905B1B" w:rsidRDefault="00FE1A59" w:rsidP="00FE3EF9">
      <w:pPr>
        <w:rPr>
          <w:sz w:val="22"/>
          <w:szCs w:val="22"/>
        </w:rPr>
      </w:pPr>
      <w:r w:rsidRPr="00905B1B">
        <w:rPr>
          <w:sz w:val="22"/>
          <w:szCs w:val="22"/>
        </w:rPr>
        <w:t>Úplný</w:t>
      </w:r>
      <w:r w:rsidR="00222FF6" w:rsidRPr="00905B1B">
        <w:rPr>
          <w:sz w:val="22"/>
          <w:szCs w:val="22"/>
        </w:rPr>
        <w:t xml:space="preserve"> seznam pomocných látek viz bod 6.1.</w:t>
      </w:r>
    </w:p>
    <w:p w14:paraId="0BC7F550" w14:textId="77777777" w:rsidR="00222FF6" w:rsidRPr="00905B1B" w:rsidRDefault="00222FF6" w:rsidP="00FE3EF9">
      <w:pPr>
        <w:rPr>
          <w:sz w:val="22"/>
          <w:szCs w:val="22"/>
        </w:rPr>
      </w:pPr>
    </w:p>
    <w:p w14:paraId="111AAC72" w14:textId="77777777" w:rsidR="00222FF6" w:rsidRPr="00905B1B" w:rsidRDefault="00222FF6" w:rsidP="00FE3EF9">
      <w:pPr>
        <w:rPr>
          <w:sz w:val="22"/>
          <w:szCs w:val="22"/>
        </w:rPr>
      </w:pPr>
    </w:p>
    <w:p w14:paraId="47565599" w14:textId="77777777" w:rsidR="00222FF6" w:rsidRPr="00905B1B" w:rsidRDefault="00222FF6" w:rsidP="005B66F4">
      <w:pPr>
        <w:ind w:left="567" w:hanging="567"/>
        <w:rPr>
          <w:sz w:val="22"/>
          <w:szCs w:val="22"/>
        </w:rPr>
      </w:pPr>
      <w:r w:rsidRPr="00905B1B">
        <w:rPr>
          <w:b/>
          <w:sz w:val="22"/>
          <w:szCs w:val="22"/>
        </w:rPr>
        <w:t>3.</w:t>
      </w:r>
      <w:r w:rsidRPr="00905B1B">
        <w:rPr>
          <w:b/>
          <w:sz w:val="22"/>
          <w:szCs w:val="22"/>
        </w:rPr>
        <w:tab/>
        <w:t>LÉKOVÁ FORMA</w:t>
      </w:r>
    </w:p>
    <w:p w14:paraId="561EB3A9" w14:textId="77777777" w:rsidR="00222FF6" w:rsidRPr="00905B1B" w:rsidRDefault="00222FF6" w:rsidP="00FE3EF9">
      <w:pPr>
        <w:rPr>
          <w:sz w:val="22"/>
          <w:szCs w:val="22"/>
        </w:rPr>
      </w:pPr>
    </w:p>
    <w:p w14:paraId="72DF3581" w14:textId="77777777" w:rsidR="00FC5D58" w:rsidRPr="00905B1B" w:rsidRDefault="00FC5D58" w:rsidP="00FE3EF9">
      <w:pPr>
        <w:rPr>
          <w:sz w:val="22"/>
          <w:szCs w:val="22"/>
        </w:rPr>
      </w:pPr>
      <w:r w:rsidRPr="00905B1B">
        <w:rPr>
          <w:sz w:val="22"/>
          <w:szCs w:val="22"/>
        </w:rPr>
        <w:t>Injekční roztok.</w:t>
      </w:r>
    </w:p>
    <w:p w14:paraId="78149144" w14:textId="1E1CBFCF" w:rsidR="00222FF6" w:rsidRPr="00905B1B" w:rsidRDefault="009B07D1" w:rsidP="00FE3EF9">
      <w:pPr>
        <w:rPr>
          <w:sz w:val="22"/>
          <w:szCs w:val="22"/>
        </w:rPr>
      </w:pPr>
      <w:r w:rsidRPr="00905B1B">
        <w:rPr>
          <w:sz w:val="22"/>
          <w:szCs w:val="22"/>
        </w:rPr>
        <w:t>Čirý,</w:t>
      </w:r>
      <w:r w:rsidR="00FC5D58" w:rsidRPr="00905B1B">
        <w:rPr>
          <w:sz w:val="22"/>
          <w:szCs w:val="22"/>
        </w:rPr>
        <w:t xml:space="preserve"> </w:t>
      </w:r>
      <w:r w:rsidR="00222FF6" w:rsidRPr="00905B1B">
        <w:rPr>
          <w:sz w:val="22"/>
          <w:szCs w:val="22"/>
        </w:rPr>
        <w:t>žlutý roztok.</w:t>
      </w:r>
    </w:p>
    <w:p w14:paraId="4815E433" w14:textId="77777777" w:rsidR="00222FF6" w:rsidRPr="00905B1B" w:rsidRDefault="00222FF6" w:rsidP="00FE3EF9">
      <w:pPr>
        <w:rPr>
          <w:sz w:val="22"/>
          <w:szCs w:val="22"/>
        </w:rPr>
      </w:pPr>
    </w:p>
    <w:p w14:paraId="0AE0542B" w14:textId="77777777" w:rsidR="00222FF6" w:rsidRPr="00905B1B" w:rsidRDefault="00222FF6" w:rsidP="00FE3EF9">
      <w:pPr>
        <w:rPr>
          <w:sz w:val="22"/>
          <w:szCs w:val="22"/>
        </w:rPr>
      </w:pPr>
    </w:p>
    <w:p w14:paraId="5B09AEB7" w14:textId="77777777" w:rsidR="00222FF6" w:rsidRPr="00905B1B" w:rsidRDefault="00222FF6" w:rsidP="005B66F4">
      <w:pPr>
        <w:ind w:left="567" w:hanging="567"/>
        <w:rPr>
          <w:sz w:val="22"/>
          <w:szCs w:val="22"/>
        </w:rPr>
      </w:pPr>
      <w:r w:rsidRPr="00905B1B">
        <w:rPr>
          <w:b/>
          <w:sz w:val="22"/>
          <w:szCs w:val="22"/>
        </w:rPr>
        <w:t>4.</w:t>
      </w:r>
      <w:r w:rsidRPr="00905B1B">
        <w:rPr>
          <w:b/>
          <w:sz w:val="22"/>
          <w:szCs w:val="22"/>
        </w:rPr>
        <w:tab/>
        <w:t>KLINICKÉ ÚDAJE</w:t>
      </w:r>
    </w:p>
    <w:p w14:paraId="1D808C0F" w14:textId="77777777" w:rsidR="00222FF6" w:rsidRPr="00905B1B" w:rsidRDefault="00222FF6" w:rsidP="00FE3EF9">
      <w:pPr>
        <w:rPr>
          <w:sz w:val="22"/>
          <w:szCs w:val="22"/>
        </w:rPr>
      </w:pPr>
    </w:p>
    <w:p w14:paraId="6789CC4D" w14:textId="77777777" w:rsidR="00222FF6" w:rsidRPr="00905B1B" w:rsidRDefault="00222FF6" w:rsidP="005B66F4">
      <w:pPr>
        <w:ind w:left="567" w:hanging="567"/>
        <w:rPr>
          <w:sz w:val="22"/>
          <w:szCs w:val="22"/>
        </w:rPr>
      </w:pPr>
      <w:r w:rsidRPr="00905B1B">
        <w:rPr>
          <w:b/>
          <w:sz w:val="22"/>
          <w:szCs w:val="22"/>
        </w:rPr>
        <w:t>4.1</w:t>
      </w:r>
      <w:r w:rsidRPr="00905B1B">
        <w:rPr>
          <w:b/>
          <w:sz w:val="22"/>
          <w:szCs w:val="22"/>
        </w:rPr>
        <w:tab/>
        <w:t>Cílové druhy zvířat</w:t>
      </w:r>
    </w:p>
    <w:p w14:paraId="2C6F904C" w14:textId="77777777" w:rsidR="00222FF6" w:rsidRPr="00905B1B" w:rsidRDefault="00222FF6" w:rsidP="00FE3EF9">
      <w:pPr>
        <w:rPr>
          <w:sz w:val="22"/>
          <w:szCs w:val="22"/>
        </w:rPr>
      </w:pPr>
    </w:p>
    <w:p w14:paraId="4EFF83C8" w14:textId="77777777" w:rsidR="00222FF6" w:rsidRPr="00905B1B" w:rsidRDefault="00222FF6" w:rsidP="00FE3EF9">
      <w:pPr>
        <w:pStyle w:val="EndnoteText"/>
        <w:tabs>
          <w:tab w:val="clear" w:pos="567"/>
        </w:tabs>
        <w:rPr>
          <w:szCs w:val="22"/>
          <w:shd w:val="clear" w:color="auto" w:fill="FF0000"/>
          <w:lang w:val="cs-CZ"/>
        </w:rPr>
      </w:pPr>
      <w:r w:rsidRPr="00905B1B">
        <w:rPr>
          <w:szCs w:val="22"/>
          <w:lang w:val="cs-CZ"/>
        </w:rPr>
        <w:t>Skot, prasata a koně</w:t>
      </w:r>
    </w:p>
    <w:p w14:paraId="3B6F7722" w14:textId="77777777" w:rsidR="00222FF6" w:rsidRPr="00905B1B" w:rsidRDefault="00222FF6" w:rsidP="00FE3EF9">
      <w:pPr>
        <w:rPr>
          <w:b/>
          <w:sz w:val="22"/>
          <w:szCs w:val="22"/>
        </w:rPr>
      </w:pPr>
    </w:p>
    <w:p w14:paraId="3E3A2746" w14:textId="77777777" w:rsidR="00222FF6" w:rsidRPr="00905B1B" w:rsidRDefault="00222FF6" w:rsidP="005B66F4">
      <w:pPr>
        <w:ind w:left="567" w:hanging="567"/>
        <w:rPr>
          <w:sz w:val="22"/>
          <w:szCs w:val="22"/>
        </w:rPr>
      </w:pPr>
      <w:r w:rsidRPr="00905B1B">
        <w:rPr>
          <w:b/>
          <w:sz w:val="22"/>
          <w:szCs w:val="22"/>
        </w:rPr>
        <w:t>4.2</w:t>
      </w:r>
      <w:r w:rsidRPr="00905B1B">
        <w:rPr>
          <w:b/>
          <w:sz w:val="22"/>
          <w:szCs w:val="22"/>
        </w:rPr>
        <w:tab/>
        <w:t>Indikace s upřesněním pro cílový druh zvířat</w:t>
      </w:r>
    </w:p>
    <w:p w14:paraId="58016CB0" w14:textId="77777777" w:rsidR="00222FF6" w:rsidRPr="00905B1B" w:rsidRDefault="00222FF6" w:rsidP="00FE3EF9">
      <w:pPr>
        <w:rPr>
          <w:sz w:val="22"/>
          <w:szCs w:val="22"/>
        </w:rPr>
      </w:pPr>
    </w:p>
    <w:p w14:paraId="49B387FC" w14:textId="77777777" w:rsidR="00222FF6" w:rsidRPr="00905B1B" w:rsidRDefault="00222FF6" w:rsidP="00FE3EF9">
      <w:pPr>
        <w:pStyle w:val="Footer"/>
        <w:ind w:left="0" w:firstLine="0"/>
        <w:rPr>
          <w:rFonts w:ascii="Times New Roman" w:hAnsi="Times New Roman"/>
          <w:sz w:val="22"/>
          <w:szCs w:val="22"/>
          <w:u w:val="single"/>
        </w:rPr>
      </w:pPr>
      <w:r w:rsidRPr="00905B1B">
        <w:rPr>
          <w:rFonts w:ascii="Times New Roman" w:hAnsi="Times New Roman"/>
          <w:sz w:val="22"/>
          <w:szCs w:val="22"/>
          <w:u w:val="single"/>
        </w:rPr>
        <w:t>Skot:</w:t>
      </w:r>
    </w:p>
    <w:p w14:paraId="0774A58B" w14:textId="77777777" w:rsidR="00222FF6" w:rsidRPr="00905B1B" w:rsidRDefault="00222FF6" w:rsidP="00FE3EF9">
      <w:pPr>
        <w:tabs>
          <w:tab w:val="left" w:pos="0"/>
          <w:tab w:val="left" w:pos="3969"/>
        </w:tabs>
        <w:rPr>
          <w:sz w:val="22"/>
          <w:szCs w:val="22"/>
        </w:rPr>
      </w:pPr>
      <w:r w:rsidRPr="00905B1B">
        <w:rPr>
          <w:sz w:val="22"/>
          <w:szCs w:val="22"/>
        </w:rPr>
        <w:t xml:space="preserve">K léčbě akutních respiratorních infekcí u skotu v kombinaci s příslušnou terapií antibiotiky ke </w:t>
      </w:r>
      <w:r w:rsidR="00FE1A59" w:rsidRPr="00905B1B">
        <w:rPr>
          <w:sz w:val="22"/>
          <w:szCs w:val="22"/>
        </w:rPr>
        <w:t>zmírnění</w:t>
      </w:r>
      <w:r w:rsidRPr="00905B1B">
        <w:rPr>
          <w:sz w:val="22"/>
          <w:szCs w:val="22"/>
        </w:rPr>
        <w:t xml:space="preserve"> klinických příznaků.</w:t>
      </w:r>
    </w:p>
    <w:p w14:paraId="20FF748E" w14:textId="77777777" w:rsidR="00222FF6" w:rsidRPr="00905B1B" w:rsidRDefault="00222FF6" w:rsidP="002B10CC">
      <w:pPr>
        <w:rPr>
          <w:sz w:val="22"/>
          <w:szCs w:val="22"/>
        </w:rPr>
      </w:pPr>
      <w:r w:rsidRPr="00905B1B">
        <w:rPr>
          <w:sz w:val="22"/>
          <w:szCs w:val="22"/>
        </w:rPr>
        <w:t xml:space="preserve">K léčbě </w:t>
      </w:r>
      <w:r w:rsidR="006926E7" w:rsidRPr="00905B1B">
        <w:rPr>
          <w:sz w:val="22"/>
          <w:szCs w:val="22"/>
        </w:rPr>
        <w:t xml:space="preserve">diarey </w:t>
      </w:r>
      <w:r w:rsidRPr="00905B1B">
        <w:rPr>
          <w:sz w:val="22"/>
          <w:szCs w:val="22"/>
        </w:rPr>
        <w:t xml:space="preserve">u telat starších jednoho týdne a u mladého, nelaktujícího skotu, v kombinaci s perorální rehydratační terapií ke </w:t>
      </w:r>
      <w:r w:rsidR="00FE1A59" w:rsidRPr="00905B1B">
        <w:rPr>
          <w:sz w:val="22"/>
          <w:szCs w:val="22"/>
        </w:rPr>
        <w:t>zmírnění</w:t>
      </w:r>
      <w:r w:rsidRPr="00905B1B">
        <w:rPr>
          <w:sz w:val="22"/>
          <w:szCs w:val="22"/>
        </w:rPr>
        <w:t xml:space="preserve"> klinických příznaků.</w:t>
      </w:r>
    </w:p>
    <w:p w14:paraId="032721C3" w14:textId="77777777" w:rsidR="00222FF6" w:rsidRPr="00905B1B" w:rsidRDefault="00222FF6" w:rsidP="002B10CC">
      <w:pPr>
        <w:pStyle w:val="Header"/>
        <w:rPr>
          <w:rFonts w:ascii="Times New Roman" w:hAnsi="Times New Roman"/>
          <w:sz w:val="22"/>
          <w:szCs w:val="22"/>
          <w:lang w:val="cs-CZ"/>
        </w:rPr>
      </w:pPr>
      <w:r w:rsidRPr="00905B1B">
        <w:rPr>
          <w:rFonts w:ascii="Times New Roman" w:hAnsi="Times New Roman"/>
          <w:sz w:val="22"/>
          <w:szCs w:val="22"/>
          <w:lang w:val="cs-CZ"/>
        </w:rPr>
        <w:t>K podpůrné léčbě akutní mastitidy v kombinaci s terapií antibiotiky.</w:t>
      </w:r>
    </w:p>
    <w:p w14:paraId="0F46F5D5" w14:textId="77777777" w:rsidR="002B10CC" w:rsidRPr="00905B1B" w:rsidRDefault="002B10CC" w:rsidP="002B10CC">
      <w:pPr>
        <w:rPr>
          <w:sz w:val="22"/>
          <w:szCs w:val="22"/>
        </w:rPr>
      </w:pPr>
      <w:r w:rsidRPr="00905B1B">
        <w:rPr>
          <w:sz w:val="22"/>
          <w:szCs w:val="22"/>
        </w:rPr>
        <w:t>Na úlevu pooperačních bolestí následujících po odrohování telat.</w:t>
      </w:r>
    </w:p>
    <w:p w14:paraId="3051A481" w14:textId="77777777" w:rsidR="00222FF6" w:rsidRPr="00905B1B" w:rsidRDefault="00222FF6" w:rsidP="00FE3EF9">
      <w:pPr>
        <w:rPr>
          <w:sz w:val="22"/>
          <w:szCs w:val="22"/>
        </w:rPr>
      </w:pPr>
    </w:p>
    <w:p w14:paraId="4720B537" w14:textId="77777777" w:rsidR="00222FF6" w:rsidRPr="00905B1B" w:rsidRDefault="00222FF6" w:rsidP="00FE3EF9">
      <w:pPr>
        <w:rPr>
          <w:sz w:val="22"/>
          <w:szCs w:val="22"/>
          <w:u w:val="single"/>
        </w:rPr>
      </w:pPr>
      <w:r w:rsidRPr="00905B1B">
        <w:rPr>
          <w:sz w:val="22"/>
          <w:szCs w:val="22"/>
          <w:u w:val="single"/>
        </w:rPr>
        <w:t>Prasata:</w:t>
      </w:r>
    </w:p>
    <w:p w14:paraId="4CD4DC57" w14:textId="77777777" w:rsidR="00222FF6" w:rsidRPr="00905B1B" w:rsidRDefault="00222FF6" w:rsidP="00FE3EF9">
      <w:pPr>
        <w:rPr>
          <w:sz w:val="22"/>
          <w:szCs w:val="22"/>
        </w:rPr>
      </w:pPr>
      <w:r w:rsidRPr="00905B1B">
        <w:rPr>
          <w:sz w:val="22"/>
          <w:szCs w:val="22"/>
        </w:rPr>
        <w:t xml:space="preserve">K léčbě neinfekčních poruch pohybového aparátu ke </w:t>
      </w:r>
      <w:r w:rsidR="00FE1A59" w:rsidRPr="00905B1B">
        <w:rPr>
          <w:sz w:val="22"/>
          <w:szCs w:val="22"/>
        </w:rPr>
        <w:t>zmírnění</w:t>
      </w:r>
      <w:r w:rsidRPr="00905B1B">
        <w:rPr>
          <w:sz w:val="22"/>
          <w:szCs w:val="22"/>
        </w:rPr>
        <w:t xml:space="preserve"> příznaků kulhání a zánětu.</w:t>
      </w:r>
    </w:p>
    <w:p w14:paraId="1D15DBE3" w14:textId="77777777" w:rsidR="00222FF6" w:rsidRPr="00905B1B" w:rsidRDefault="00222FF6" w:rsidP="00FE3EF9">
      <w:pPr>
        <w:rPr>
          <w:sz w:val="22"/>
          <w:szCs w:val="22"/>
        </w:rPr>
      </w:pPr>
      <w:r w:rsidRPr="00905B1B">
        <w:rPr>
          <w:sz w:val="22"/>
          <w:szCs w:val="22"/>
        </w:rPr>
        <w:t>K podpůrné léčbě puerperální septikémie a toxémie (syndrom mastitis-metritis-agalakcie) s příslušnou terapií antibiotiky.</w:t>
      </w:r>
    </w:p>
    <w:p w14:paraId="6AA1449E" w14:textId="77777777" w:rsidR="00222FF6" w:rsidRPr="00905B1B" w:rsidRDefault="00222FF6" w:rsidP="00FE3EF9">
      <w:pPr>
        <w:rPr>
          <w:sz w:val="22"/>
          <w:szCs w:val="22"/>
        </w:rPr>
      </w:pPr>
    </w:p>
    <w:p w14:paraId="47D2413B" w14:textId="77777777" w:rsidR="00222FF6" w:rsidRPr="00905B1B" w:rsidRDefault="00222FF6" w:rsidP="00FE3EF9">
      <w:pPr>
        <w:rPr>
          <w:bCs/>
          <w:sz w:val="22"/>
          <w:szCs w:val="22"/>
          <w:u w:val="single"/>
        </w:rPr>
      </w:pPr>
      <w:r w:rsidRPr="00905B1B">
        <w:rPr>
          <w:bCs/>
          <w:sz w:val="22"/>
          <w:szCs w:val="22"/>
          <w:u w:val="single"/>
        </w:rPr>
        <w:t>Koně:</w:t>
      </w:r>
    </w:p>
    <w:p w14:paraId="681D5A7C" w14:textId="77777777" w:rsidR="00222FF6" w:rsidRPr="00905B1B" w:rsidRDefault="00222FF6" w:rsidP="00FE3EF9">
      <w:pPr>
        <w:rPr>
          <w:sz w:val="22"/>
          <w:szCs w:val="22"/>
        </w:rPr>
      </w:pPr>
      <w:r w:rsidRPr="00905B1B">
        <w:rPr>
          <w:sz w:val="22"/>
          <w:szCs w:val="22"/>
        </w:rPr>
        <w:t xml:space="preserve">Použití k tlumení zánětu a zmírnění bolesti při akutních a chronických </w:t>
      </w:r>
      <w:r w:rsidR="006926E7" w:rsidRPr="00905B1B">
        <w:rPr>
          <w:sz w:val="22"/>
          <w:szCs w:val="22"/>
          <w:lang w:eastAsia="fr-LU"/>
        </w:rPr>
        <w:t xml:space="preserve">onemocněních </w:t>
      </w:r>
      <w:r w:rsidR="00DE30A8" w:rsidRPr="00905B1B">
        <w:rPr>
          <w:sz w:val="22"/>
          <w:szCs w:val="22"/>
        </w:rPr>
        <w:t xml:space="preserve">muskuloskeletálního </w:t>
      </w:r>
      <w:r w:rsidRPr="00905B1B">
        <w:rPr>
          <w:sz w:val="22"/>
          <w:szCs w:val="22"/>
        </w:rPr>
        <w:t>aparátu.</w:t>
      </w:r>
    </w:p>
    <w:p w14:paraId="49253005" w14:textId="77777777" w:rsidR="00222FF6" w:rsidRPr="00905B1B" w:rsidRDefault="00222FF6" w:rsidP="00FE3EF9">
      <w:pPr>
        <w:rPr>
          <w:sz w:val="22"/>
          <w:szCs w:val="22"/>
        </w:rPr>
      </w:pPr>
      <w:r w:rsidRPr="00905B1B">
        <w:rPr>
          <w:sz w:val="22"/>
          <w:szCs w:val="22"/>
        </w:rPr>
        <w:t>K zmírnění bolesti způsobené kolikou u koní.</w:t>
      </w:r>
    </w:p>
    <w:p w14:paraId="32B01C04" w14:textId="77777777" w:rsidR="00222FF6" w:rsidRPr="00905B1B" w:rsidRDefault="00222FF6" w:rsidP="00FE3EF9">
      <w:pPr>
        <w:rPr>
          <w:sz w:val="22"/>
          <w:szCs w:val="22"/>
        </w:rPr>
      </w:pPr>
    </w:p>
    <w:p w14:paraId="292F8405" w14:textId="77777777" w:rsidR="00222FF6" w:rsidRPr="00905B1B" w:rsidRDefault="00222FF6" w:rsidP="005B66F4">
      <w:pPr>
        <w:ind w:left="567" w:hanging="567"/>
        <w:rPr>
          <w:b/>
          <w:sz w:val="22"/>
          <w:szCs w:val="22"/>
        </w:rPr>
      </w:pPr>
      <w:r w:rsidRPr="00905B1B">
        <w:rPr>
          <w:b/>
          <w:sz w:val="22"/>
          <w:szCs w:val="22"/>
        </w:rPr>
        <w:t>4.3</w:t>
      </w:r>
      <w:r w:rsidRPr="00905B1B">
        <w:rPr>
          <w:b/>
          <w:sz w:val="22"/>
          <w:szCs w:val="22"/>
        </w:rPr>
        <w:tab/>
        <w:t>Kontraindikace</w:t>
      </w:r>
    </w:p>
    <w:p w14:paraId="1EE880FF" w14:textId="77777777" w:rsidR="00222FF6" w:rsidRPr="00905B1B" w:rsidRDefault="00222FF6" w:rsidP="00FE3EF9">
      <w:pPr>
        <w:rPr>
          <w:sz w:val="22"/>
          <w:szCs w:val="22"/>
        </w:rPr>
      </w:pPr>
    </w:p>
    <w:p w14:paraId="58A96D8F" w14:textId="77777777" w:rsidR="00222FF6" w:rsidRPr="00905B1B" w:rsidRDefault="00222FF6" w:rsidP="00FE3EF9">
      <w:pPr>
        <w:rPr>
          <w:sz w:val="22"/>
          <w:szCs w:val="22"/>
        </w:rPr>
      </w:pPr>
      <w:r w:rsidRPr="00905B1B">
        <w:rPr>
          <w:sz w:val="22"/>
          <w:szCs w:val="22"/>
        </w:rPr>
        <w:t>Viz bod 4.7</w:t>
      </w:r>
    </w:p>
    <w:p w14:paraId="76DCE641" w14:textId="77777777" w:rsidR="007C2A15" w:rsidRPr="00905B1B" w:rsidRDefault="00222FF6" w:rsidP="00FE3EF9">
      <w:pPr>
        <w:rPr>
          <w:sz w:val="22"/>
          <w:szCs w:val="22"/>
        </w:rPr>
      </w:pPr>
      <w:r w:rsidRPr="00905B1B">
        <w:rPr>
          <w:sz w:val="22"/>
          <w:szCs w:val="22"/>
        </w:rPr>
        <w:t>Nepoužívat u koní mladších 6 týdnů.</w:t>
      </w:r>
    </w:p>
    <w:p w14:paraId="137A4D9E" w14:textId="77777777" w:rsidR="00222FF6" w:rsidRPr="00905B1B" w:rsidRDefault="00222FF6" w:rsidP="00FE3EF9">
      <w:pPr>
        <w:rPr>
          <w:sz w:val="22"/>
          <w:szCs w:val="22"/>
        </w:rPr>
      </w:pPr>
      <w:r w:rsidRPr="00905B1B">
        <w:rPr>
          <w:sz w:val="22"/>
          <w:szCs w:val="22"/>
        </w:rPr>
        <w:t xml:space="preserve">Nepoužívat u zvířat s narušenou funkcí jater, srdce nebo ledvin a s onemocněním s krvácením nebo </w:t>
      </w:r>
      <w:r w:rsidR="006926E7" w:rsidRPr="00905B1B">
        <w:rPr>
          <w:color w:val="000000"/>
          <w:sz w:val="22"/>
          <w:szCs w:val="22"/>
          <w:lang w:eastAsia="fr-LU"/>
        </w:rPr>
        <w:t>s prokázanými ulcerogenními gastrointestinálními lézemi</w:t>
      </w:r>
      <w:r w:rsidRPr="00905B1B">
        <w:rPr>
          <w:sz w:val="22"/>
          <w:szCs w:val="22"/>
        </w:rPr>
        <w:t>.</w:t>
      </w:r>
    </w:p>
    <w:p w14:paraId="56005F91" w14:textId="7B6DCE3F" w:rsidR="00222FF6" w:rsidRPr="00905B1B" w:rsidRDefault="00222FF6" w:rsidP="00FE3EF9">
      <w:pPr>
        <w:rPr>
          <w:sz w:val="22"/>
          <w:szCs w:val="22"/>
        </w:rPr>
      </w:pPr>
      <w:r w:rsidRPr="00905B1B">
        <w:rPr>
          <w:sz w:val="22"/>
          <w:szCs w:val="22"/>
        </w:rPr>
        <w:t>Nepoužívat v případ</w:t>
      </w:r>
      <w:r w:rsidR="00CF5027" w:rsidRPr="00905B1B">
        <w:rPr>
          <w:sz w:val="22"/>
          <w:szCs w:val="22"/>
        </w:rPr>
        <w:t>ech</w:t>
      </w:r>
      <w:r w:rsidRPr="00905B1B">
        <w:rPr>
          <w:sz w:val="22"/>
          <w:szCs w:val="22"/>
        </w:rPr>
        <w:t xml:space="preserve"> přecitlivělosti na léčivou látku nebo na některou z pomocných látek. </w:t>
      </w:r>
    </w:p>
    <w:p w14:paraId="675F2E37" w14:textId="77777777" w:rsidR="00222FF6" w:rsidRPr="00905B1B" w:rsidRDefault="000C2515" w:rsidP="00FE3EF9">
      <w:pPr>
        <w:tabs>
          <w:tab w:val="left" w:pos="720"/>
        </w:tabs>
        <w:rPr>
          <w:sz w:val="22"/>
          <w:szCs w:val="22"/>
        </w:rPr>
      </w:pPr>
      <w:r w:rsidRPr="00905B1B">
        <w:rPr>
          <w:sz w:val="22"/>
          <w:szCs w:val="22"/>
        </w:rPr>
        <w:lastRenderedPageBreak/>
        <w:t xml:space="preserve">K léčbě </w:t>
      </w:r>
      <w:r w:rsidR="006926E7" w:rsidRPr="00905B1B">
        <w:rPr>
          <w:sz w:val="22"/>
          <w:szCs w:val="22"/>
        </w:rPr>
        <w:t xml:space="preserve">diarey </w:t>
      </w:r>
      <w:r w:rsidRPr="00905B1B">
        <w:rPr>
          <w:sz w:val="22"/>
          <w:szCs w:val="22"/>
        </w:rPr>
        <w:t>u skotu nepoužívat</w:t>
      </w:r>
      <w:r w:rsidR="00222FF6" w:rsidRPr="00905B1B">
        <w:rPr>
          <w:sz w:val="22"/>
          <w:szCs w:val="22"/>
        </w:rPr>
        <w:t xml:space="preserve"> u </w:t>
      </w:r>
      <w:r w:rsidRPr="00905B1B">
        <w:rPr>
          <w:sz w:val="22"/>
          <w:szCs w:val="22"/>
        </w:rPr>
        <w:t>zvířat</w:t>
      </w:r>
      <w:r w:rsidR="00222FF6" w:rsidRPr="00905B1B">
        <w:rPr>
          <w:sz w:val="22"/>
          <w:szCs w:val="22"/>
        </w:rPr>
        <w:t xml:space="preserve"> mladších než jeden týden.</w:t>
      </w:r>
    </w:p>
    <w:p w14:paraId="497CED70" w14:textId="77777777" w:rsidR="00222FF6" w:rsidRPr="00905B1B" w:rsidRDefault="00222FF6" w:rsidP="00FE3EF9">
      <w:pPr>
        <w:tabs>
          <w:tab w:val="left" w:pos="720"/>
        </w:tabs>
        <w:rPr>
          <w:sz w:val="22"/>
          <w:szCs w:val="22"/>
        </w:rPr>
      </w:pPr>
    </w:p>
    <w:p w14:paraId="58ADCC62" w14:textId="77777777" w:rsidR="00222FF6" w:rsidRPr="00905B1B" w:rsidRDefault="00222FF6" w:rsidP="005B66F4">
      <w:pPr>
        <w:ind w:left="567" w:hanging="567"/>
        <w:rPr>
          <w:b/>
          <w:sz w:val="22"/>
          <w:szCs w:val="22"/>
        </w:rPr>
      </w:pPr>
      <w:r w:rsidRPr="00905B1B">
        <w:rPr>
          <w:b/>
          <w:sz w:val="22"/>
          <w:szCs w:val="22"/>
        </w:rPr>
        <w:t>4.4</w:t>
      </w:r>
      <w:r w:rsidRPr="00905B1B">
        <w:rPr>
          <w:b/>
          <w:sz w:val="22"/>
          <w:szCs w:val="22"/>
        </w:rPr>
        <w:tab/>
        <w:t xml:space="preserve">Zvláštní upozornění </w:t>
      </w:r>
      <w:r w:rsidR="005D5339" w:rsidRPr="00905B1B">
        <w:rPr>
          <w:b/>
          <w:sz w:val="22"/>
          <w:szCs w:val="22"/>
        </w:rPr>
        <w:t>pro každý cílový druh</w:t>
      </w:r>
    </w:p>
    <w:p w14:paraId="1E86BE9E" w14:textId="77777777" w:rsidR="00222FF6" w:rsidRPr="00905B1B" w:rsidRDefault="00222FF6" w:rsidP="00FE3EF9">
      <w:pPr>
        <w:rPr>
          <w:sz w:val="22"/>
          <w:szCs w:val="22"/>
        </w:rPr>
      </w:pPr>
    </w:p>
    <w:p w14:paraId="324B8645" w14:textId="77777777" w:rsidR="002B10CC" w:rsidRPr="00905B1B" w:rsidRDefault="002B10CC" w:rsidP="002B10CC">
      <w:pPr>
        <w:rPr>
          <w:sz w:val="22"/>
          <w:szCs w:val="22"/>
        </w:rPr>
      </w:pPr>
      <w:r w:rsidRPr="00905B1B">
        <w:rPr>
          <w:sz w:val="22"/>
          <w:szCs w:val="22"/>
        </w:rPr>
        <w:t xml:space="preserve">Podání přípravku Metacam </w:t>
      </w:r>
      <w:r w:rsidR="0096612A" w:rsidRPr="00905B1B">
        <w:rPr>
          <w:bCs/>
          <w:sz w:val="22"/>
          <w:szCs w:val="22"/>
        </w:rPr>
        <w:t>telatům</w:t>
      </w:r>
      <w:r w:rsidRPr="00905B1B">
        <w:rPr>
          <w:sz w:val="22"/>
          <w:szCs w:val="22"/>
        </w:rPr>
        <w:t xml:space="preserve"> 20 minut před odrohováním mírní pooperační bolesti. Samotný přípravek Metacam neposkytne v průběhu procesu odrohování dostatečnou úlevu od bolesti. Pro dosažení adekvátní úlevy od bolesti během operace je zapotřebí souběžné medikace vhodnými analgetiky.</w:t>
      </w:r>
    </w:p>
    <w:p w14:paraId="166ADADD" w14:textId="77777777" w:rsidR="00222FF6" w:rsidRPr="00905B1B" w:rsidRDefault="00222FF6" w:rsidP="00FE3EF9">
      <w:pPr>
        <w:rPr>
          <w:sz w:val="22"/>
          <w:szCs w:val="22"/>
        </w:rPr>
      </w:pPr>
    </w:p>
    <w:p w14:paraId="1C5B02F0" w14:textId="77777777" w:rsidR="00222FF6" w:rsidRPr="00905B1B" w:rsidRDefault="00222FF6" w:rsidP="005B66F4">
      <w:pPr>
        <w:ind w:left="567" w:hanging="567"/>
        <w:rPr>
          <w:sz w:val="22"/>
          <w:szCs w:val="22"/>
        </w:rPr>
      </w:pPr>
      <w:r w:rsidRPr="00905B1B">
        <w:rPr>
          <w:b/>
          <w:sz w:val="22"/>
          <w:szCs w:val="22"/>
        </w:rPr>
        <w:t>4.5</w:t>
      </w:r>
      <w:r w:rsidRPr="00905B1B">
        <w:rPr>
          <w:b/>
          <w:sz w:val="22"/>
          <w:szCs w:val="22"/>
        </w:rPr>
        <w:tab/>
        <w:t>Zvláštní opatření pro použití</w:t>
      </w:r>
    </w:p>
    <w:p w14:paraId="6A8C82EF" w14:textId="77777777" w:rsidR="00222FF6" w:rsidRPr="00905B1B" w:rsidRDefault="00222FF6" w:rsidP="00FE3EF9">
      <w:pPr>
        <w:rPr>
          <w:sz w:val="22"/>
          <w:szCs w:val="22"/>
        </w:rPr>
      </w:pPr>
    </w:p>
    <w:p w14:paraId="2B87EB2F" w14:textId="77777777" w:rsidR="00222FF6" w:rsidRPr="00905B1B" w:rsidRDefault="00222FF6" w:rsidP="00FE3EF9">
      <w:pPr>
        <w:rPr>
          <w:sz w:val="22"/>
          <w:szCs w:val="22"/>
          <w:u w:val="single"/>
        </w:rPr>
      </w:pPr>
      <w:r w:rsidRPr="00905B1B">
        <w:rPr>
          <w:sz w:val="22"/>
          <w:szCs w:val="22"/>
          <w:u w:val="single"/>
        </w:rPr>
        <w:t>Zvláštní opatření pro použití u zvířat</w:t>
      </w:r>
    </w:p>
    <w:p w14:paraId="1856342E" w14:textId="77777777" w:rsidR="00FB4089" w:rsidRPr="00905B1B" w:rsidRDefault="00FB4089" w:rsidP="00FB4089">
      <w:pPr>
        <w:rPr>
          <w:sz w:val="22"/>
          <w:szCs w:val="22"/>
        </w:rPr>
      </w:pPr>
      <w:r w:rsidRPr="00905B1B">
        <w:rPr>
          <w:sz w:val="22"/>
          <w:szCs w:val="22"/>
        </w:rPr>
        <w:t>Dojde-li nežádoucím reakcím, je nutno léčbu přerušit a poradit se s veterinárním lékařem.</w:t>
      </w:r>
    </w:p>
    <w:p w14:paraId="3E1C94D7" w14:textId="77777777" w:rsidR="00222FF6" w:rsidRPr="00905B1B" w:rsidRDefault="00222FF6" w:rsidP="00FE3EF9">
      <w:pPr>
        <w:rPr>
          <w:sz w:val="22"/>
          <w:szCs w:val="22"/>
        </w:rPr>
      </w:pPr>
      <w:r w:rsidRPr="00905B1B">
        <w:rPr>
          <w:sz w:val="22"/>
          <w:szCs w:val="22"/>
        </w:rPr>
        <w:t>Nepoužívat k léčbě silně dehydratovaných, hypovolemických nebo hypotenzních zvířat, která vyžadují parenterální rehydrataci, protože je zde potenciální riziko renální toxicity.</w:t>
      </w:r>
    </w:p>
    <w:p w14:paraId="6986C48F" w14:textId="77777777" w:rsidR="00222FF6" w:rsidRPr="00905B1B" w:rsidRDefault="00222FF6" w:rsidP="00FE3EF9">
      <w:pPr>
        <w:rPr>
          <w:sz w:val="22"/>
          <w:szCs w:val="22"/>
        </w:rPr>
      </w:pPr>
      <w:r w:rsidRPr="00905B1B">
        <w:rPr>
          <w:sz w:val="22"/>
          <w:szCs w:val="22"/>
        </w:rPr>
        <w:t>V případě nedostatečného zmírnění bolesti při léčbě koliky u koní by měla být pečlivě přehodnocena diagnóza a zvážen chirurgický zákrok.</w:t>
      </w:r>
    </w:p>
    <w:p w14:paraId="722F9496" w14:textId="77777777" w:rsidR="00222FF6" w:rsidRPr="00905B1B" w:rsidRDefault="00222FF6" w:rsidP="00FE3EF9">
      <w:pPr>
        <w:rPr>
          <w:sz w:val="22"/>
          <w:szCs w:val="22"/>
        </w:rPr>
      </w:pPr>
    </w:p>
    <w:p w14:paraId="26643B40" w14:textId="77777777" w:rsidR="00222FF6" w:rsidRPr="00905B1B" w:rsidRDefault="00222FF6" w:rsidP="00FE3EF9">
      <w:pPr>
        <w:rPr>
          <w:sz w:val="22"/>
          <w:szCs w:val="22"/>
          <w:u w:val="single"/>
        </w:rPr>
      </w:pPr>
      <w:r w:rsidRPr="00905B1B">
        <w:rPr>
          <w:sz w:val="22"/>
          <w:szCs w:val="22"/>
          <w:u w:val="single"/>
        </w:rPr>
        <w:t>Zvláštní opatření určené osobám, které podávají veterinární léčivý přípravek zvířatům</w:t>
      </w:r>
    </w:p>
    <w:p w14:paraId="6E41CA5B" w14:textId="77777777" w:rsidR="00222FF6" w:rsidRPr="00905B1B" w:rsidRDefault="00222FF6" w:rsidP="00FE3EF9">
      <w:pPr>
        <w:rPr>
          <w:sz w:val="22"/>
          <w:szCs w:val="22"/>
        </w:rPr>
      </w:pPr>
      <w:r w:rsidRPr="00905B1B">
        <w:rPr>
          <w:sz w:val="22"/>
          <w:szCs w:val="22"/>
        </w:rPr>
        <w:t>Náhodné sebepoškození injekčně aplikovaným přípravkem může způsobit bolesti.</w:t>
      </w:r>
    </w:p>
    <w:p w14:paraId="6CFD0988" w14:textId="77777777" w:rsidR="00222FF6" w:rsidRPr="00905B1B" w:rsidRDefault="00222FF6" w:rsidP="00FE3EF9">
      <w:pPr>
        <w:rPr>
          <w:sz w:val="22"/>
          <w:szCs w:val="22"/>
        </w:rPr>
      </w:pPr>
      <w:r w:rsidRPr="00905B1B">
        <w:rPr>
          <w:sz w:val="22"/>
          <w:szCs w:val="22"/>
        </w:rPr>
        <w:t xml:space="preserve">Lidé se známou přecitlivělostí na </w:t>
      </w:r>
      <w:r w:rsidR="00FC5D58" w:rsidRPr="00905B1B">
        <w:rPr>
          <w:sz w:val="22"/>
          <w:szCs w:val="22"/>
        </w:rPr>
        <w:t xml:space="preserve">nesteroidní protizánětlivé </w:t>
      </w:r>
      <w:r w:rsidR="00355F7A" w:rsidRPr="00905B1B">
        <w:rPr>
          <w:sz w:val="22"/>
          <w:szCs w:val="22"/>
        </w:rPr>
        <w:t>přípravky</w:t>
      </w:r>
      <w:r w:rsidR="00FC5D58" w:rsidRPr="00905B1B">
        <w:rPr>
          <w:sz w:val="22"/>
          <w:szCs w:val="22"/>
        </w:rPr>
        <w:t xml:space="preserve"> (NSAID)</w:t>
      </w:r>
      <w:r w:rsidRPr="00905B1B">
        <w:rPr>
          <w:sz w:val="22"/>
          <w:szCs w:val="22"/>
        </w:rPr>
        <w:t xml:space="preserve"> by se měli vyhnout kontaktu s veterinárním léčivým přípravkem.</w:t>
      </w:r>
    </w:p>
    <w:p w14:paraId="426385A4" w14:textId="463335F8" w:rsidR="00222FF6" w:rsidRPr="00905B1B" w:rsidRDefault="00222FF6" w:rsidP="00FE3EF9">
      <w:pPr>
        <w:rPr>
          <w:sz w:val="22"/>
          <w:szCs w:val="22"/>
        </w:rPr>
      </w:pPr>
      <w:r w:rsidRPr="00905B1B">
        <w:rPr>
          <w:sz w:val="22"/>
          <w:szCs w:val="22"/>
        </w:rPr>
        <w:t xml:space="preserve">V případě náhodného sebepoškození injekčně aplikovaným přípravkem vyhledejte ihned lékařskou pomoc a ukažte příbalovou informaci nebo etiketu praktickému lékaři. </w:t>
      </w:r>
    </w:p>
    <w:p w14:paraId="35AA43F6" w14:textId="383CBF51" w:rsidR="002A4FF8" w:rsidRPr="00905B1B" w:rsidRDefault="002A4FF8" w:rsidP="00FE3EF9">
      <w:pPr>
        <w:rPr>
          <w:sz w:val="22"/>
          <w:szCs w:val="22"/>
        </w:rPr>
      </w:pPr>
      <w:r w:rsidRPr="00905B1B">
        <w:rPr>
          <w:sz w:val="22"/>
          <w:szCs w:val="22"/>
        </w:rPr>
        <w:t>Tento přípravek může způsobit podráždění očí. Při zasažení očí je ihned důkladně vypláchněte vodou.</w:t>
      </w:r>
    </w:p>
    <w:p w14:paraId="7F0AB952" w14:textId="77777777" w:rsidR="00222FF6" w:rsidRPr="00905B1B" w:rsidRDefault="00222FF6" w:rsidP="00FE3EF9">
      <w:pPr>
        <w:rPr>
          <w:sz w:val="22"/>
          <w:szCs w:val="22"/>
        </w:rPr>
      </w:pPr>
    </w:p>
    <w:p w14:paraId="59746956" w14:textId="77777777" w:rsidR="00222FF6" w:rsidRPr="00905B1B" w:rsidRDefault="00222FF6" w:rsidP="005B66F4">
      <w:pPr>
        <w:ind w:left="567" w:hanging="567"/>
        <w:rPr>
          <w:sz w:val="22"/>
          <w:szCs w:val="22"/>
        </w:rPr>
      </w:pPr>
      <w:r w:rsidRPr="00905B1B">
        <w:rPr>
          <w:b/>
          <w:sz w:val="22"/>
          <w:szCs w:val="22"/>
        </w:rPr>
        <w:t>4.6</w:t>
      </w:r>
      <w:r w:rsidRPr="00905B1B">
        <w:rPr>
          <w:b/>
          <w:sz w:val="22"/>
          <w:szCs w:val="22"/>
        </w:rPr>
        <w:tab/>
        <w:t>Nežádoucí účinky (frekvence a závažnost)</w:t>
      </w:r>
    </w:p>
    <w:p w14:paraId="61F9ED78" w14:textId="77777777" w:rsidR="00222FF6" w:rsidRPr="00905B1B" w:rsidRDefault="00222FF6" w:rsidP="00FE3EF9">
      <w:pPr>
        <w:rPr>
          <w:sz w:val="22"/>
          <w:szCs w:val="22"/>
        </w:rPr>
      </w:pPr>
    </w:p>
    <w:p w14:paraId="4C17FDA5" w14:textId="06AE75AC" w:rsidR="00222FF6" w:rsidRPr="00905B1B" w:rsidRDefault="002A4FF8" w:rsidP="00FE3EF9">
      <w:pPr>
        <w:tabs>
          <w:tab w:val="left" w:pos="0"/>
        </w:tabs>
        <w:rPr>
          <w:sz w:val="22"/>
          <w:szCs w:val="22"/>
        </w:rPr>
      </w:pPr>
      <w:r w:rsidRPr="00905B1B">
        <w:rPr>
          <w:sz w:val="22"/>
          <w:szCs w:val="22"/>
        </w:rPr>
        <w:t>V</w:t>
      </w:r>
      <w:r w:rsidR="00222FF6" w:rsidRPr="00905B1B">
        <w:rPr>
          <w:sz w:val="22"/>
          <w:szCs w:val="22"/>
        </w:rPr>
        <w:t xml:space="preserve"> klinických studiích </w:t>
      </w:r>
      <w:r w:rsidRPr="00905B1B">
        <w:rPr>
          <w:sz w:val="22"/>
          <w:szCs w:val="22"/>
        </w:rPr>
        <w:t xml:space="preserve">u skotu </w:t>
      </w:r>
      <w:r w:rsidR="00DF1FA5" w:rsidRPr="00905B1B">
        <w:rPr>
          <w:sz w:val="22"/>
          <w:szCs w:val="22"/>
        </w:rPr>
        <w:t>byl pozorován</w:t>
      </w:r>
      <w:r w:rsidR="00222FF6" w:rsidRPr="00905B1B">
        <w:rPr>
          <w:sz w:val="22"/>
          <w:szCs w:val="22"/>
        </w:rPr>
        <w:t xml:space="preserve"> u méně než 10</w:t>
      </w:r>
      <w:r w:rsidR="007C2A15" w:rsidRPr="00905B1B">
        <w:rPr>
          <w:sz w:val="22"/>
          <w:szCs w:val="22"/>
        </w:rPr>
        <w:t> </w:t>
      </w:r>
      <w:r w:rsidR="00222FF6" w:rsidRPr="00905B1B">
        <w:rPr>
          <w:sz w:val="22"/>
          <w:szCs w:val="22"/>
        </w:rPr>
        <w:t>% zvířat pouze slab</w:t>
      </w:r>
      <w:r w:rsidR="00DF1FA5" w:rsidRPr="00905B1B">
        <w:rPr>
          <w:sz w:val="22"/>
          <w:szCs w:val="22"/>
        </w:rPr>
        <w:t>ý</w:t>
      </w:r>
      <w:r w:rsidR="00222FF6" w:rsidRPr="00905B1B">
        <w:rPr>
          <w:sz w:val="22"/>
          <w:szCs w:val="22"/>
        </w:rPr>
        <w:t xml:space="preserve"> přechodn</w:t>
      </w:r>
      <w:r w:rsidR="00DF1FA5" w:rsidRPr="00905B1B">
        <w:rPr>
          <w:sz w:val="22"/>
          <w:szCs w:val="22"/>
        </w:rPr>
        <w:t>ý</w:t>
      </w:r>
      <w:r w:rsidR="00222FF6" w:rsidRPr="00905B1B">
        <w:rPr>
          <w:sz w:val="22"/>
          <w:szCs w:val="22"/>
        </w:rPr>
        <w:t xml:space="preserve"> otok v místě injekce</w:t>
      </w:r>
      <w:r w:rsidR="00DF2D58" w:rsidRPr="00905B1B">
        <w:rPr>
          <w:sz w:val="22"/>
          <w:szCs w:val="22"/>
        </w:rPr>
        <w:t xml:space="preserve"> po subkutánním podání</w:t>
      </w:r>
      <w:r w:rsidR="00222FF6" w:rsidRPr="00905B1B">
        <w:rPr>
          <w:sz w:val="22"/>
          <w:szCs w:val="22"/>
        </w:rPr>
        <w:t xml:space="preserve">. </w:t>
      </w:r>
    </w:p>
    <w:p w14:paraId="4F6A6FBE" w14:textId="77777777" w:rsidR="00222FF6" w:rsidRPr="00905B1B" w:rsidRDefault="00222FF6" w:rsidP="00FE3EF9">
      <w:pPr>
        <w:tabs>
          <w:tab w:val="left" w:pos="0"/>
        </w:tabs>
        <w:rPr>
          <w:sz w:val="22"/>
          <w:szCs w:val="22"/>
        </w:rPr>
      </w:pPr>
    </w:p>
    <w:p w14:paraId="414DACD5" w14:textId="13D9EC81" w:rsidR="00222FF6" w:rsidRPr="00905B1B" w:rsidRDefault="00222FF6" w:rsidP="00FE3EF9">
      <w:pPr>
        <w:rPr>
          <w:sz w:val="22"/>
          <w:szCs w:val="22"/>
        </w:rPr>
      </w:pPr>
      <w:r w:rsidRPr="00905B1B">
        <w:rPr>
          <w:sz w:val="22"/>
          <w:szCs w:val="22"/>
        </w:rPr>
        <w:t xml:space="preserve">U koní </w:t>
      </w:r>
      <w:r w:rsidR="00037427" w:rsidRPr="00905B1B">
        <w:rPr>
          <w:sz w:val="22"/>
          <w:szCs w:val="22"/>
        </w:rPr>
        <w:t>byl v klinických studiích v ojedinělých případech</w:t>
      </w:r>
      <w:r w:rsidR="002F7416" w:rsidRPr="00905B1B">
        <w:rPr>
          <w:sz w:val="22"/>
          <w:szCs w:val="22"/>
        </w:rPr>
        <w:t xml:space="preserve"> </w:t>
      </w:r>
      <w:r w:rsidR="00037427" w:rsidRPr="00905B1B">
        <w:rPr>
          <w:sz w:val="22"/>
          <w:szCs w:val="22"/>
        </w:rPr>
        <w:t>pozorován</w:t>
      </w:r>
      <w:r w:rsidRPr="00905B1B">
        <w:rPr>
          <w:sz w:val="22"/>
          <w:szCs w:val="22"/>
        </w:rPr>
        <w:t xml:space="preserve"> </w:t>
      </w:r>
      <w:r w:rsidR="00037427" w:rsidRPr="00905B1B">
        <w:rPr>
          <w:sz w:val="22"/>
          <w:szCs w:val="22"/>
        </w:rPr>
        <w:t xml:space="preserve">v místě podání </w:t>
      </w:r>
      <w:r w:rsidRPr="00905B1B">
        <w:rPr>
          <w:sz w:val="22"/>
          <w:szCs w:val="22"/>
        </w:rPr>
        <w:t xml:space="preserve">přechodný otok, který </w:t>
      </w:r>
      <w:r w:rsidR="00037427" w:rsidRPr="00905B1B">
        <w:rPr>
          <w:sz w:val="22"/>
          <w:szCs w:val="22"/>
        </w:rPr>
        <w:t>spontánně vymizel</w:t>
      </w:r>
      <w:r w:rsidRPr="00905B1B">
        <w:rPr>
          <w:sz w:val="22"/>
          <w:szCs w:val="22"/>
        </w:rPr>
        <w:t xml:space="preserve">. </w:t>
      </w:r>
    </w:p>
    <w:p w14:paraId="5BEC34EE" w14:textId="77777777" w:rsidR="00222FF6" w:rsidRPr="00905B1B" w:rsidRDefault="00222FF6" w:rsidP="00FE3EF9">
      <w:pPr>
        <w:rPr>
          <w:sz w:val="22"/>
          <w:szCs w:val="22"/>
        </w:rPr>
      </w:pPr>
    </w:p>
    <w:p w14:paraId="32FE22E4" w14:textId="2A52BECC" w:rsidR="00FD6025" w:rsidRPr="00905B1B" w:rsidRDefault="002F7416" w:rsidP="00FD6025">
      <w:pPr>
        <w:rPr>
          <w:sz w:val="22"/>
          <w:szCs w:val="22"/>
        </w:rPr>
      </w:pPr>
      <w:r w:rsidRPr="00905B1B">
        <w:rPr>
          <w:sz w:val="22"/>
          <w:szCs w:val="22"/>
        </w:rPr>
        <w:t>V rámci sledování bezpečnosti p</w:t>
      </w:r>
      <w:r w:rsidR="00FD6025" w:rsidRPr="00905B1B">
        <w:rPr>
          <w:sz w:val="22"/>
          <w:szCs w:val="22"/>
        </w:rPr>
        <w:t>o uvedení přípravku na trh byly velmi vzácně pozorovány</w:t>
      </w:r>
      <w:r w:rsidR="00FD6025" w:rsidRPr="00905B1B" w:rsidDel="007D3AE5">
        <w:rPr>
          <w:sz w:val="22"/>
          <w:szCs w:val="22"/>
        </w:rPr>
        <w:t xml:space="preserve"> </w:t>
      </w:r>
      <w:r w:rsidR="00FD6025" w:rsidRPr="00905B1B">
        <w:rPr>
          <w:sz w:val="22"/>
          <w:szCs w:val="22"/>
        </w:rPr>
        <w:t>anafylaktoidní reakce, které mohou být vážné (i fatální), a je třeba je léčit symptomaticky.</w:t>
      </w:r>
    </w:p>
    <w:p w14:paraId="0A2643C7" w14:textId="77777777" w:rsidR="007F02AF" w:rsidRPr="00905B1B" w:rsidRDefault="007F02AF" w:rsidP="007F02AF">
      <w:pPr>
        <w:rPr>
          <w:sz w:val="22"/>
          <w:szCs w:val="22"/>
        </w:rPr>
      </w:pPr>
    </w:p>
    <w:p w14:paraId="7902E070" w14:textId="77777777" w:rsidR="007F02AF" w:rsidRPr="00905B1B" w:rsidRDefault="007F02AF" w:rsidP="007F02AF">
      <w:pPr>
        <w:rPr>
          <w:sz w:val="22"/>
          <w:szCs w:val="22"/>
        </w:rPr>
      </w:pPr>
      <w:r w:rsidRPr="00905B1B">
        <w:rPr>
          <w:sz w:val="22"/>
          <w:szCs w:val="22"/>
        </w:rPr>
        <w:t>Četnost nežádoucích účinků je charakterizována podle následujících pravidel:</w:t>
      </w:r>
    </w:p>
    <w:p w14:paraId="4BEBD959" w14:textId="2CB192F7" w:rsidR="00A7144E" w:rsidRPr="00905B1B" w:rsidRDefault="00A7144E" w:rsidP="00A7144E">
      <w:pPr>
        <w:ind w:left="567" w:hanging="567"/>
        <w:rPr>
          <w:sz w:val="22"/>
          <w:szCs w:val="22"/>
        </w:rPr>
      </w:pPr>
      <w:r w:rsidRPr="00905B1B">
        <w:rPr>
          <w:sz w:val="22"/>
          <w:szCs w:val="22"/>
        </w:rPr>
        <w:t>- velmi časté (nežádoucí účinky se projevily u více než 1 z 10 ošetřených zvířat)</w:t>
      </w:r>
    </w:p>
    <w:p w14:paraId="31FE1907" w14:textId="77777777" w:rsidR="00A7144E" w:rsidRPr="00905B1B" w:rsidRDefault="00A7144E" w:rsidP="00A7144E">
      <w:pPr>
        <w:ind w:left="567" w:hanging="567"/>
        <w:rPr>
          <w:sz w:val="22"/>
          <w:szCs w:val="22"/>
        </w:rPr>
      </w:pPr>
      <w:r w:rsidRPr="00905B1B">
        <w:rPr>
          <w:sz w:val="22"/>
          <w:szCs w:val="22"/>
        </w:rPr>
        <w:t>- časté (u více než 1, ale méně než 10 ze 100 ošetřených zvířat)</w:t>
      </w:r>
    </w:p>
    <w:p w14:paraId="7C12F862" w14:textId="77777777" w:rsidR="00A7144E" w:rsidRPr="00905B1B" w:rsidRDefault="00A7144E" w:rsidP="00A7144E">
      <w:pPr>
        <w:ind w:left="567" w:hanging="567"/>
        <w:rPr>
          <w:sz w:val="22"/>
          <w:szCs w:val="22"/>
        </w:rPr>
      </w:pPr>
      <w:r w:rsidRPr="00905B1B">
        <w:rPr>
          <w:sz w:val="22"/>
          <w:szCs w:val="22"/>
        </w:rPr>
        <w:t>- neobvyklé (u více než 1, ale méně než 10 z 1000 ošetřených zvířat)</w:t>
      </w:r>
    </w:p>
    <w:p w14:paraId="7ECFB571" w14:textId="77777777" w:rsidR="00A7144E" w:rsidRPr="00905B1B" w:rsidRDefault="00A7144E" w:rsidP="00A7144E">
      <w:pPr>
        <w:rPr>
          <w:sz w:val="22"/>
          <w:szCs w:val="22"/>
        </w:rPr>
      </w:pPr>
      <w:r w:rsidRPr="00905B1B">
        <w:rPr>
          <w:sz w:val="22"/>
          <w:szCs w:val="22"/>
        </w:rPr>
        <w:t>- vzácné (u více než 1, ale méně než 10 z 10 000 ošetřených zvířat)</w:t>
      </w:r>
    </w:p>
    <w:p w14:paraId="0170BB32" w14:textId="77777777" w:rsidR="00A7144E" w:rsidRPr="00905B1B" w:rsidRDefault="00A7144E" w:rsidP="00A7144E">
      <w:pPr>
        <w:ind w:left="567" w:hanging="567"/>
        <w:rPr>
          <w:sz w:val="22"/>
          <w:szCs w:val="22"/>
        </w:rPr>
      </w:pPr>
      <w:r w:rsidRPr="00905B1B">
        <w:rPr>
          <w:sz w:val="22"/>
          <w:szCs w:val="22"/>
        </w:rPr>
        <w:t>- velmi vzácné (u méně než 1 z 10 000 ošetřených zvířat, včetně ojedinělých hlášení).</w:t>
      </w:r>
    </w:p>
    <w:p w14:paraId="17B996A0" w14:textId="77777777" w:rsidR="00E341A0" w:rsidRPr="00905B1B" w:rsidRDefault="00E341A0" w:rsidP="00FE3EF9">
      <w:pPr>
        <w:rPr>
          <w:sz w:val="22"/>
          <w:szCs w:val="22"/>
        </w:rPr>
      </w:pPr>
    </w:p>
    <w:p w14:paraId="45D44813" w14:textId="77777777" w:rsidR="00222FF6" w:rsidRPr="00905B1B" w:rsidRDefault="00222FF6" w:rsidP="005B66F4">
      <w:pPr>
        <w:ind w:left="567" w:hanging="567"/>
        <w:rPr>
          <w:sz w:val="22"/>
          <w:szCs w:val="22"/>
        </w:rPr>
      </w:pPr>
      <w:r w:rsidRPr="00905B1B">
        <w:rPr>
          <w:b/>
          <w:sz w:val="22"/>
          <w:szCs w:val="22"/>
        </w:rPr>
        <w:t>4.7</w:t>
      </w:r>
      <w:r w:rsidRPr="00905B1B">
        <w:rPr>
          <w:b/>
          <w:sz w:val="22"/>
          <w:szCs w:val="22"/>
        </w:rPr>
        <w:tab/>
        <w:t>Použití v průběhu březosti, laktace nebo snášky</w:t>
      </w:r>
    </w:p>
    <w:p w14:paraId="7BDDD378" w14:textId="77777777" w:rsidR="00222FF6" w:rsidRPr="00905B1B" w:rsidRDefault="00222FF6" w:rsidP="00FE3EF9">
      <w:pPr>
        <w:rPr>
          <w:sz w:val="22"/>
          <w:szCs w:val="22"/>
        </w:rPr>
      </w:pPr>
    </w:p>
    <w:p w14:paraId="0806A93E" w14:textId="77777777" w:rsidR="00222FF6" w:rsidRPr="00905B1B" w:rsidRDefault="00222FF6" w:rsidP="00FE3EF9">
      <w:pPr>
        <w:pStyle w:val="EndnoteText"/>
        <w:tabs>
          <w:tab w:val="clear" w:pos="567"/>
          <w:tab w:val="left" w:pos="1985"/>
        </w:tabs>
        <w:rPr>
          <w:szCs w:val="22"/>
          <w:lang w:val="cs-CZ"/>
        </w:rPr>
      </w:pPr>
      <w:r w:rsidRPr="00905B1B">
        <w:rPr>
          <w:szCs w:val="22"/>
          <w:u w:val="single"/>
          <w:lang w:val="cs-CZ"/>
        </w:rPr>
        <w:t>Skot a prasata:</w:t>
      </w:r>
      <w:r w:rsidRPr="00905B1B">
        <w:rPr>
          <w:szCs w:val="22"/>
          <w:lang w:val="cs-CZ"/>
        </w:rPr>
        <w:t xml:space="preserve"> </w:t>
      </w:r>
      <w:r w:rsidR="00D37559" w:rsidRPr="00905B1B">
        <w:rPr>
          <w:szCs w:val="22"/>
          <w:lang w:val="cs-CZ"/>
        </w:rPr>
        <w:tab/>
      </w:r>
      <w:r w:rsidRPr="00905B1B">
        <w:rPr>
          <w:szCs w:val="22"/>
          <w:lang w:val="cs-CZ"/>
        </w:rPr>
        <w:t>Lze použít během březosti a laktace.</w:t>
      </w:r>
    </w:p>
    <w:p w14:paraId="029772BD" w14:textId="77777777" w:rsidR="00222FF6" w:rsidRPr="00905B1B" w:rsidRDefault="00222FF6" w:rsidP="00FE3EF9">
      <w:pPr>
        <w:pStyle w:val="EndnoteText"/>
        <w:tabs>
          <w:tab w:val="clear" w:pos="567"/>
          <w:tab w:val="left" w:pos="1985"/>
        </w:tabs>
        <w:rPr>
          <w:szCs w:val="22"/>
          <w:lang w:val="cs-CZ"/>
        </w:rPr>
      </w:pPr>
      <w:r w:rsidRPr="00905B1B">
        <w:rPr>
          <w:szCs w:val="22"/>
          <w:u w:val="single"/>
          <w:lang w:val="cs-CZ"/>
        </w:rPr>
        <w:t>Koně:</w:t>
      </w:r>
      <w:r w:rsidRPr="00905B1B">
        <w:rPr>
          <w:szCs w:val="22"/>
          <w:lang w:val="cs-CZ"/>
        </w:rPr>
        <w:t xml:space="preserve"> </w:t>
      </w:r>
      <w:r w:rsidR="00D37559" w:rsidRPr="00905B1B">
        <w:rPr>
          <w:szCs w:val="22"/>
          <w:lang w:val="cs-CZ"/>
        </w:rPr>
        <w:tab/>
      </w:r>
      <w:r w:rsidRPr="00905B1B">
        <w:rPr>
          <w:szCs w:val="22"/>
          <w:lang w:val="cs-CZ"/>
        </w:rPr>
        <w:t>Nepoužívat u klisen během březosti a laktace.</w:t>
      </w:r>
    </w:p>
    <w:p w14:paraId="758B24EA" w14:textId="73CA6A2E" w:rsidR="00222FF6" w:rsidRPr="00905B1B" w:rsidRDefault="00222FF6" w:rsidP="00FE3EF9">
      <w:pPr>
        <w:rPr>
          <w:sz w:val="22"/>
          <w:szCs w:val="22"/>
        </w:rPr>
      </w:pPr>
      <w:r w:rsidRPr="00905B1B">
        <w:rPr>
          <w:sz w:val="22"/>
          <w:szCs w:val="22"/>
        </w:rPr>
        <w:t xml:space="preserve">Viz </w:t>
      </w:r>
      <w:r w:rsidR="002B2B2F" w:rsidRPr="00905B1B">
        <w:rPr>
          <w:sz w:val="22"/>
          <w:szCs w:val="22"/>
        </w:rPr>
        <w:t xml:space="preserve">také </w:t>
      </w:r>
      <w:r w:rsidRPr="00905B1B">
        <w:rPr>
          <w:sz w:val="22"/>
          <w:szCs w:val="22"/>
        </w:rPr>
        <w:t>bod 4.3.</w:t>
      </w:r>
    </w:p>
    <w:p w14:paraId="76140C2C" w14:textId="77777777" w:rsidR="00222FF6" w:rsidRPr="00905B1B" w:rsidRDefault="00222FF6" w:rsidP="00FE3EF9">
      <w:pPr>
        <w:rPr>
          <w:sz w:val="22"/>
          <w:szCs w:val="22"/>
        </w:rPr>
      </w:pPr>
    </w:p>
    <w:p w14:paraId="7A23E98B" w14:textId="77777777" w:rsidR="00222FF6" w:rsidRPr="00905B1B" w:rsidRDefault="00222FF6" w:rsidP="005B66F4">
      <w:pPr>
        <w:ind w:left="567" w:hanging="567"/>
        <w:rPr>
          <w:sz w:val="22"/>
          <w:szCs w:val="22"/>
        </w:rPr>
      </w:pPr>
      <w:r w:rsidRPr="00905B1B">
        <w:rPr>
          <w:b/>
          <w:sz w:val="22"/>
          <w:szCs w:val="22"/>
        </w:rPr>
        <w:t>4.8</w:t>
      </w:r>
      <w:r w:rsidRPr="00905B1B">
        <w:rPr>
          <w:b/>
          <w:sz w:val="22"/>
          <w:szCs w:val="22"/>
        </w:rPr>
        <w:tab/>
        <w:t>Interakce s dalšími léčivými přípravky a další formy interakce</w:t>
      </w:r>
    </w:p>
    <w:p w14:paraId="4EC3798C" w14:textId="77777777" w:rsidR="00222FF6" w:rsidRPr="00905B1B" w:rsidRDefault="00222FF6" w:rsidP="00FE3EF9">
      <w:pPr>
        <w:rPr>
          <w:sz w:val="22"/>
          <w:szCs w:val="22"/>
        </w:rPr>
      </w:pPr>
    </w:p>
    <w:p w14:paraId="3C1ADA09" w14:textId="77777777" w:rsidR="00222FF6" w:rsidRPr="00905B1B" w:rsidRDefault="00222FF6" w:rsidP="00FE3EF9">
      <w:pPr>
        <w:tabs>
          <w:tab w:val="left" w:pos="0"/>
          <w:tab w:val="left" w:pos="3969"/>
        </w:tabs>
        <w:rPr>
          <w:sz w:val="22"/>
          <w:szCs w:val="22"/>
        </w:rPr>
      </w:pPr>
      <w:r w:rsidRPr="00905B1B">
        <w:rPr>
          <w:sz w:val="22"/>
          <w:szCs w:val="22"/>
        </w:rPr>
        <w:t>Neaplikovat současně s glukokortiko</w:t>
      </w:r>
      <w:r w:rsidR="00FE1A59" w:rsidRPr="00905B1B">
        <w:rPr>
          <w:sz w:val="22"/>
          <w:szCs w:val="22"/>
        </w:rPr>
        <w:t>stero</w:t>
      </w:r>
      <w:r w:rsidRPr="00905B1B">
        <w:rPr>
          <w:sz w:val="22"/>
          <w:szCs w:val="22"/>
        </w:rPr>
        <w:t xml:space="preserve">idy, s jinými nesteroidními protizánětlivými </w:t>
      </w:r>
      <w:r w:rsidR="00355F7A" w:rsidRPr="00905B1B">
        <w:rPr>
          <w:sz w:val="22"/>
          <w:szCs w:val="22"/>
        </w:rPr>
        <w:t>přípravky</w:t>
      </w:r>
      <w:r w:rsidRPr="00905B1B">
        <w:rPr>
          <w:sz w:val="22"/>
          <w:szCs w:val="22"/>
        </w:rPr>
        <w:t xml:space="preserve"> nebo s antikoagulačními látkami.</w:t>
      </w:r>
    </w:p>
    <w:p w14:paraId="6D2B4D81" w14:textId="77777777" w:rsidR="00222FF6" w:rsidRPr="00905B1B" w:rsidRDefault="00222FF6" w:rsidP="00FE3EF9">
      <w:pPr>
        <w:rPr>
          <w:sz w:val="22"/>
          <w:szCs w:val="22"/>
        </w:rPr>
      </w:pPr>
    </w:p>
    <w:p w14:paraId="31493D95" w14:textId="77777777" w:rsidR="00222FF6" w:rsidRPr="00905B1B" w:rsidRDefault="00222FF6" w:rsidP="005B66F4">
      <w:pPr>
        <w:keepNext/>
        <w:ind w:left="567" w:hanging="567"/>
        <w:rPr>
          <w:sz w:val="22"/>
          <w:szCs w:val="22"/>
        </w:rPr>
      </w:pPr>
      <w:r w:rsidRPr="00905B1B">
        <w:rPr>
          <w:b/>
          <w:sz w:val="22"/>
          <w:szCs w:val="22"/>
        </w:rPr>
        <w:lastRenderedPageBreak/>
        <w:t>4.9</w:t>
      </w:r>
      <w:r w:rsidRPr="00905B1B">
        <w:rPr>
          <w:b/>
          <w:sz w:val="22"/>
          <w:szCs w:val="22"/>
        </w:rPr>
        <w:tab/>
        <w:t>Podávané množství a způsob podání</w:t>
      </w:r>
    </w:p>
    <w:p w14:paraId="61CC505F" w14:textId="77777777" w:rsidR="00222FF6" w:rsidRPr="00905B1B" w:rsidRDefault="00222FF6" w:rsidP="00F70A7E">
      <w:pPr>
        <w:keepNext/>
        <w:rPr>
          <w:sz w:val="22"/>
          <w:szCs w:val="22"/>
        </w:rPr>
      </w:pPr>
    </w:p>
    <w:p w14:paraId="76344525" w14:textId="77777777" w:rsidR="00222FF6" w:rsidRPr="00905B1B" w:rsidRDefault="00222FF6" w:rsidP="00FE3EF9">
      <w:pPr>
        <w:pStyle w:val="BodyText"/>
        <w:jc w:val="left"/>
        <w:rPr>
          <w:szCs w:val="22"/>
          <w:u w:val="single"/>
          <w:lang w:val="cs-CZ"/>
        </w:rPr>
      </w:pPr>
      <w:r w:rsidRPr="00905B1B">
        <w:rPr>
          <w:szCs w:val="22"/>
          <w:u w:val="single"/>
          <w:lang w:val="cs-CZ"/>
        </w:rPr>
        <w:t>Skot:</w:t>
      </w:r>
    </w:p>
    <w:p w14:paraId="4E4D8737" w14:textId="02809C5A" w:rsidR="007C2A15" w:rsidRPr="00905B1B" w:rsidRDefault="00222FF6" w:rsidP="00FE3EF9">
      <w:pPr>
        <w:tabs>
          <w:tab w:val="left" w:pos="0"/>
        </w:tabs>
        <w:rPr>
          <w:sz w:val="22"/>
          <w:szCs w:val="22"/>
        </w:rPr>
      </w:pPr>
      <w:r w:rsidRPr="00905B1B">
        <w:rPr>
          <w:sz w:val="22"/>
          <w:szCs w:val="22"/>
        </w:rPr>
        <w:t xml:space="preserve">Jednorázová podkožní nebo intravenózní injekce v dávce 0,5 mg </w:t>
      </w:r>
      <w:r w:rsidR="00FD5A3E" w:rsidRPr="00905B1B">
        <w:rPr>
          <w:sz w:val="22"/>
          <w:szCs w:val="22"/>
        </w:rPr>
        <w:t>meloxikamu</w:t>
      </w:r>
      <w:r w:rsidRPr="00905B1B">
        <w:rPr>
          <w:sz w:val="22"/>
          <w:szCs w:val="22"/>
        </w:rPr>
        <w:t>/kg živé hmotnosti (tj.</w:t>
      </w:r>
      <w:r w:rsidR="00AF7291" w:rsidRPr="00905B1B">
        <w:rPr>
          <w:sz w:val="22"/>
          <w:szCs w:val="22"/>
        </w:rPr>
        <w:t xml:space="preserve"> </w:t>
      </w:r>
      <w:r w:rsidRPr="00905B1B">
        <w:rPr>
          <w:sz w:val="22"/>
          <w:szCs w:val="22"/>
        </w:rPr>
        <w:t>2,5 ml na 100 kg živé hmotnosti)</w:t>
      </w:r>
      <w:r w:rsidR="00DF2D58" w:rsidRPr="00905B1B">
        <w:rPr>
          <w:sz w:val="22"/>
          <w:szCs w:val="22"/>
        </w:rPr>
        <w:t>, podle potřeby</w:t>
      </w:r>
      <w:r w:rsidRPr="00905B1B">
        <w:rPr>
          <w:sz w:val="22"/>
          <w:szCs w:val="22"/>
        </w:rPr>
        <w:t xml:space="preserve"> v kombinaci s léčbou antibiotiky nebo s odpovídající perorální rehydratační terapií.</w:t>
      </w:r>
    </w:p>
    <w:p w14:paraId="0F491CAE" w14:textId="77777777" w:rsidR="00A00B2C" w:rsidRPr="00905B1B" w:rsidRDefault="00A00B2C" w:rsidP="00FE3EF9">
      <w:pPr>
        <w:tabs>
          <w:tab w:val="left" w:pos="0"/>
        </w:tabs>
        <w:rPr>
          <w:sz w:val="22"/>
          <w:szCs w:val="22"/>
        </w:rPr>
      </w:pPr>
    </w:p>
    <w:p w14:paraId="02DDEE92" w14:textId="77777777" w:rsidR="00222FF6" w:rsidRPr="00905B1B" w:rsidRDefault="00222FF6" w:rsidP="00FE3EF9">
      <w:pPr>
        <w:rPr>
          <w:sz w:val="22"/>
          <w:szCs w:val="22"/>
          <w:u w:val="single"/>
        </w:rPr>
      </w:pPr>
      <w:r w:rsidRPr="00905B1B">
        <w:rPr>
          <w:sz w:val="22"/>
          <w:szCs w:val="22"/>
          <w:u w:val="single"/>
        </w:rPr>
        <w:t>Prasata:</w:t>
      </w:r>
    </w:p>
    <w:p w14:paraId="171602BA" w14:textId="77777777" w:rsidR="00222FF6" w:rsidRPr="00905B1B" w:rsidRDefault="00222FF6" w:rsidP="00FE3EF9">
      <w:pPr>
        <w:tabs>
          <w:tab w:val="left" w:pos="0"/>
        </w:tabs>
        <w:rPr>
          <w:sz w:val="22"/>
          <w:szCs w:val="22"/>
        </w:rPr>
      </w:pPr>
      <w:r w:rsidRPr="00905B1B">
        <w:rPr>
          <w:sz w:val="22"/>
          <w:szCs w:val="22"/>
        </w:rPr>
        <w:t xml:space="preserve">Jednorázová intramuskulární injekce v dávce 0,4 mg </w:t>
      </w:r>
      <w:r w:rsidR="00FD5A3E" w:rsidRPr="00905B1B">
        <w:rPr>
          <w:sz w:val="22"/>
          <w:szCs w:val="22"/>
        </w:rPr>
        <w:t>meloxikamu</w:t>
      </w:r>
      <w:r w:rsidRPr="00905B1B">
        <w:rPr>
          <w:sz w:val="22"/>
          <w:szCs w:val="22"/>
        </w:rPr>
        <w:t>/kg živé hmotnosti (tj. 2,0</w:t>
      </w:r>
      <w:r w:rsidR="007C2A15" w:rsidRPr="00905B1B">
        <w:rPr>
          <w:sz w:val="22"/>
          <w:szCs w:val="22"/>
        </w:rPr>
        <w:t> </w:t>
      </w:r>
      <w:r w:rsidRPr="00905B1B">
        <w:rPr>
          <w:sz w:val="22"/>
          <w:szCs w:val="22"/>
        </w:rPr>
        <w:t>ml na 100 kg živé hmotnosti)</w:t>
      </w:r>
      <w:r w:rsidR="00B572D6" w:rsidRPr="00905B1B">
        <w:rPr>
          <w:sz w:val="22"/>
          <w:szCs w:val="22"/>
        </w:rPr>
        <w:t>,</w:t>
      </w:r>
      <w:r w:rsidR="00DF2D58" w:rsidRPr="00905B1B">
        <w:rPr>
          <w:sz w:val="22"/>
          <w:szCs w:val="22"/>
        </w:rPr>
        <w:t xml:space="preserve"> podle potřeby</w:t>
      </w:r>
      <w:r w:rsidRPr="00905B1B">
        <w:rPr>
          <w:sz w:val="22"/>
          <w:szCs w:val="22"/>
        </w:rPr>
        <w:t xml:space="preserve"> v kombinaci s příslušnou léčbou antibiotiky. Je-li to zapotřebí, lze za 24</w:t>
      </w:r>
      <w:r w:rsidR="007C2A15" w:rsidRPr="00905B1B">
        <w:rPr>
          <w:sz w:val="22"/>
          <w:szCs w:val="22"/>
        </w:rPr>
        <w:t> </w:t>
      </w:r>
      <w:r w:rsidRPr="00905B1B">
        <w:rPr>
          <w:sz w:val="22"/>
          <w:szCs w:val="22"/>
        </w:rPr>
        <w:t xml:space="preserve">hodin aplikovat druhou dávku </w:t>
      </w:r>
      <w:r w:rsidR="00FD5A3E" w:rsidRPr="00905B1B">
        <w:rPr>
          <w:sz w:val="22"/>
          <w:szCs w:val="22"/>
        </w:rPr>
        <w:t>meloxikamu</w:t>
      </w:r>
      <w:r w:rsidRPr="00905B1B">
        <w:rPr>
          <w:sz w:val="22"/>
          <w:szCs w:val="22"/>
        </w:rPr>
        <w:t>.</w:t>
      </w:r>
    </w:p>
    <w:p w14:paraId="42734914" w14:textId="77777777" w:rsidR="00222FF6" w:rsidRPr="00905B1B" w:rsidRDefault="00222FF6" w:rsidP="00FE3EF9">
      <w:pPr>
        <w:tabs>
          <w:tab w:val="left" w:pos="0"/>
        </w:tabs>
        <w:rPr>
          <w:sz w:val="22"/>
          <w:szCs w:val="22"/>
        </w:rPr>
      </w:pPr>
    </w:p>
    <w:p w14:paraId="5BC754E3" w14:textId="77777777" w:rsidR="00222FF6" w:rsidRPr="00905B1B" w:rsidRDefault="00222FF6" w:rsidP="00FE3EF9">
      <w:pPr>
        <w:tabs>
          <w:tab w:val="left" w:pos="0"/>
        </w:tabs>
        <w:rPr>
          <w:bCs/>
          <w:sz w:val="22"/>
          <w:szCs w:val="22"/>
          <w:u w:val="single"/>
        </w:rPr>
      </w:pPr>
      <w:r w:rsidRPr="00905B1B">
        <w:rPr>
          <w:bCs/>
          <w:sz w:val="22"/>
          <w:szCs w:val="22"/>
          <w:u w:val="single"/>
        </w:rPr>
        <w:t>Koně:</w:t>
      </w:r>
    </w:p>
    <w:p w14:paraId="09107364" w14:textId="75B5E1B2" w:rsidR="00222FF6" w:rsidRPr="00905B1B" w:rsidRDefault="00222FF6" w:rsidP="00FE3EF9">
      <w:pPr>
        <w:tabs>
          <w:tab w:val="left" w:pos="0"/>
        </w:tabs>
        <w:rPr>
          <w:sz w:val="22"/>
          <w:szCs w:val="22"/>
        </w:rPr>
      </w:pPr>
      <w:r w:rsidRPr="00905B1B">
        <w:rPr>
          <w:sz w:val="22"/>
          <w:szCs w:val="22"/>
        </w:rPr>
        <w:t>Jednorázová intravenózní injekce v dávce 0,6</w:t>
      </w:r>
      <w:r w:rsidR="007C2A15" w:rsidRPr="00905B1B">
        <w:rPr>
          <w:sz w:val="22"/>
          <w:szCs w:val="22"/>
        </w:rPr>
        <w:t> </w:t>
      </w:r>
      <w:r w:rsidRPr="00905B1B">
        <w:rPr>
          <w:sz w:val="22"/>
          <w:szCs w:val="22"/>
        </w:rPr>
        <w:t xml:space="preserve">mg </w:t>
      </w:r>
      <w:r w:rsidR="00FD5A3E" w:rsidRPr="00905B1B">
        <w:rPr>
          <w:sz w:val="22"/>
          <w:szCs w:val="22"/>
        </w:rPr>
        <w:t>meloxikamu</w:t>
      </w:r>
      <w:r w:rsidRPr="00905B1B">
        <w:rPr>
          <w:sz w:val="22"/>
          <w:szCs w:val="22"/>
        </w:rPr>
        <w:t>/kg živé hmotnosti (tj.</w:t>
      </w:r>
      <w:r w:rsidR="00AF7291" w:rsidRPr="00905B1B">
        <w:rPr>
          <w:sz w:val="22"/>
          <w:szCs w:val="22"/>
        </w:rPr>
        <w:t xml:space="preserve"> </w:t>
      </w:r>
      <w:r w:rsidRPr="00905B1B">
        <w:rPr>
          <w:sz w:val="22"/>
          <w:szCs w:val="22"/>
        </w:rPr>
        <w:t>3</w:t>
      </w:r>
      <w:r w:rsidR="007C2A15" w:rsidRPr="00905B1B">
        <w:rPr>
          <w:sz w:val="22"/>
          <w:szCs w:val="22"/>
        </w:rPr>
        <w:t> </w:t>
      </w:r>
      <w:r w:rsidRPr="00905B1B">
        <w:rPr>
          <w:sz w:val="22"/>
          <w:szCs w:val="22"/>
        </w:rPr>
        <w:t xml:space="preserve">ml na 100 kg živé hmotnosti). </w:t>
      </w:r>
    </w:p>
    <w:p w14:paraId="57277E85" w14:textId="77777777" w:rsidR="00222FF6" w:rsidRPr="00905B1B" w:rsidRDefault="00222FF6" w:rsidP="00FE3EF9">
      <w:pPr>
        <w:tabs>
          <w:tab w:val="left" w:pos="0"/>
        </w:tabs>
        <w:rPr>
          <w:b/>
          <w:bCs/>
          <w:sz w:val="22"/>
          <w:szCs w:val="22"/>
        </w:rPr>
      </w:pPr>
      <w:r w:rsidRPr="00905B1B">
        <w:rPr>
          <w:sz w:val="22"/>
          <w:szCs w:val="22"/>
        </w:rPr>
        <w:t xml:space="preserve">K zmírnění zánětu a bolesti při akutním a chronickém onemocnění </w:t>
      </w:r>
      <w:r w:rsidR="00DE30A8" w:rsidRPr="00905B1B">
        <w:rPr>
          <w:sz w:val="22"/>
          <w:szCs w:val="22"/>
        </w:rPr>
        <w:t xml:space="preserve">muskuloskeletálního </w:t>
      </w:r>
      <w:r w:rsidRPr="00905B1B">
        <w:rPr>
          <w:sz w:val="22"/>
          <w:szCs w:val="22"/>
        </w:rPr>
        <w:t>aparátu, 24</w:t>
      </w:r>
      <w:r w:rsidR="007C2A15" w:rsidRPr="00905B1B">
        <w:rPr>
          <w:sz w:val="22"/>
          <w:szCs w:val="22"/>
        </w:rPr>
        <w:t> </w:t>
      </w:r>
      <w:r w:rsidRPr="00905B1B">
        <w:rPr>
          <w:sz w:val="22"/>
          <w:szCs w:val="22"/>
        </w:rPr>
        <w:t xml:space="preserve">hodin po injekční aplikaci může léčba </w:t>
      </w:r>
      <w:r w:rsidR="007C2BD6" w:rsidRPr="00905B1B">
        <w:rPr>
          <w:sz w:val="22"/>
          <w:szCs w:val="22"/>
          <w:lang w:eastAsia="fr-LU"/>
        </w:rPr>
        <w:t xml:space="preserve">přípravkem </w:t>
      </w:r>
      <w:r w:rsidRPr="00905B1B">
        <w:rPr>
          <w:sz w:val="22"/>
          <w:szCs w:val="22"/>
        </w:rPr>
        <w:t>Metacam 15</w:t>
      </w:r>
      <w:r w:rsidR="007D2EF3" w:rsidRPr="00905B1B">
        <w:rPr>
          <w:sz w:val="22"/>
          <w:szCs w:val="22"/>
        </w:rPr>
        <w:t xml:space="preserve"> </w:t>
      </w:r>
      <w:r w:rsidRPr="00905B1B">
        <w:rPr>
          <w:sz w:val="22"/>
          <w:szCs w:val="22"/>
        </w:rPr>
        <w:t>mg/ml perorální suspenze v dávce 0,6</w:t>
      </w:r>
      <w:r w:rsidR="007C2A15" w:rsidRPr="00905B1B">
        <w:rPr>
          <w:sz w:val="22"/>
          <w:szCs w:val="22"/>
        </w:rPr>
        <w:t> </w:t>
      </w:r>
      <w:r w:rsidRPr="00905B1B">
        <w:rPr>
          <w:sz w:val="22"/>
          <w:szCs w:val="22"/>
        </w:rPr>
        <w:t>mg</w:t>
      </w:r>
      <w:r w:rsidR="007C2BD6" w:rsidRPr="00905B1B">
        <w:rPr>
          <w:sz w:val="22"/>
          <w:szCs w:val="22"/>
        </w:rPr>
        <w:t xml:space="preserve"> meloxikamu</w:t>
      </w:r>
      <w:r w:rsidRPr="00905B1B">
        <w:rPr>
          <w:sz w:val="22"/>
          <w:szCs w:val="22"/>
        </w:rPr>
        <w:t>/kg živé hmotnosti.</w:t>
      </w:r>
    </w:p>
    <w:p w14:paraId="212DA130" w14:textId="77777777" w:rsidR="00222FF6" w:rsidRPr="00905B1B" w:rsidRDefault="00222FF6" w:rsidP="00FE3EF9">
      <w:pPr>
        <w:rPr>
          <w:sz w:val="22"/>
          <w:szCs w:val="22"/>
        </w:rPr>
      </w:pPr>
    </w:p>
    <w:p w14:paraId="6E8D855A" w14:textId="77777777" w:rsidR="00222FF6" w:rsidRPr="00905B1B" w:rsidRDefault="00222FF6" w:rsidP="00FE3EF9">
      <w:pPr>
        <w:rPr>
          <w:sz w:val="22"/>
          <w:szCs w:val="22"/>
        </w:rPr>
      </w:pPr>
      <w:r w:rsidRPr="00905B1B">
        <w:rPr>
          <w:sz w:val="22"/>
          <w:szCs w:val="22"/>
        </w:rPr>
        <w:t>V průběhu použití zabraňte kontaminaci.</w:t>
      </w:r>
    </w:p>
    <w:p w14:paraId="4641C282" w14:textId="77777777" w:rsidR="00222FF6" w:rsidRPr="00905B1B" w:rsidRDefault="00222FF6" w:rsidP="00FE3EF9">
      <w:pPr>
        <w:rPr>
          <w:sz w:val="22"/>
          <w:szCs w:val="22"/>
        </w:rPr>
      </w:pPr>
    </w:p>
    <w:p w14:paraId="63CFD5F5" w14:textId="77777777" w:rsidR="00222FF6" w:rsidRPr="00905B1B" w:rsidRDefault="00222FF6" w:rsidP="005B66F4">
      <w:pPr>
        <w:ind w:left="567" w:hanging="567"/>
        <w:rPr>
          <w:b/>
          <w:sz w:val="22"/>
          <w:szCs w:val="22"/>
        </w:rPr>
      </w:pPr>
      <w:r w:rsidRPr="00905B1B">
        <w:rPr>
          <w:b/>
          <w:sz w:val="22"/>
          <w:szCs w:val="22"/>
        </w:rPr>
        <w:t>4.10</w:t>
      </w:r>
      <w:r w:rsidRPr="00905B1B">
        <w:rPr>
          <w:b/>
          <w:sz w:val="22"/>
          <w:szCs w:val="22"/>
        </w:rPr>
        <w:tab/>
        <w:t>Předávkování (symptomy, první pomoc, antidota), pokud je to nutné</w:t>
      </w:r>
    </w:p>
    <w:p w14:paraId="375004F3" w14:textId="77777777" w:rsidR="00222FF6" w:rsidRPr="00905B1B" w:rsidRDefault="00222FF6" w:rsidP="00FE3EF9">
      <w:pPr>
        <w:rPr>
          <w:sz w:val="22"/>
          <w:szCs w:val="22"/>
        </w:rPr>
      </w:pPr>
    </w:p>
    <w:p w14:paraId="13DABC2A" w14:textId="77777777" w:rsidR="00222FF6" w:rsidRPr="00905B1B" w:rsidRDefault="00222FF6" w:rsidP="00FE3EF9">
      <w:pPr>
        <w:pStyle w:val="BodyTextIndent3"/>
        <w:ind w:left="0"/>
        <w:rPr>
          <w:sz w:val="22"/>
          <w:szCs w:val="22"/>
        </w:rPr>
      </w:pPr>
      <w:r w:rsidRPr="00905B1B">
        <w:rPr>
          <w:sz w:val="22"/>
          <w:szCs w:val="22"/>
        </w:rPr>
        <w:t>V případě předávkování je nutné zahájit symptomatickou léčbu.</w:t>
      </w:r>
    </w:p>
    <w:p w14:paraId="49716196" w14:textId="77777777" w:rsidR="00222FF6" w:rsidRPr="00905B1B" w:rsidRDefault="00222FF6" w:rsidP="00FE3EF9">
      <w:pPr>
        <w:rPr>
          <w:sz w:val="22"/>
          <w:szCs w:val="22"/>
        </w:rPr>
      </w:pPr>
    </w:p>
    <w:p w14:paraId="1DB99887" w14:textId="7597A29C" w:rsidR="00222FF6" w:rsidRPr="00905B1B" w:rsidRDefault="00222FF6" w:rsidP="005B66F4">
      <w:pPr>
        <w:ind w:left="567" w:hanging="567"/>
        <w:rPr>
          <w:sz w:val="22"/>
          <w:szCs w:val="22"/>
        </w:rPr>
      </w:pPr>
      <w:r w:rsidRPr="00905B1B">
        <w:rPr>
          <w:b/>
          <w:sz w:val="22"/>
          <w:szCs w:val="22"/>
        </w:rPr>
        <w:t>4.11</w:t>
      </w:r>
      <w:r w:rsidRPr="00905B1B">
        <w:rPr>
          <w:b/>
          <w:sz w:val="22"/>
          <w:szCs w:val="22"/>
        </w:rPr>
        <w:tab/>
        <w:t>Ochrann</w:t>
      </w:r>
      <w:r w:rsidR="00887D0C" w:rsidRPr="00905B1B">
        <w:rPr>
          <w:b/>
          <w:sz w:val="22"/>
          <w:szCs w:val="22"/>
        </w:rPr>
        <w:t>á(</w:t>
      </w:r>
      <w:r w:rsidRPr="00905B1B">
        <w:rPr>
          <w:b/>
          <w:sz w:val="22"/>
          <w:szCs w:val="22"/>
        </w:rPr>
        <w:t>é</w:t>
      </w:r>
      <w:r w:rsidR="00887D0C" w:rsidRPr="00905B1B">
        <w:rPr>
          <w:b/>
          <w:sz w:val="22"/>
          <w:szCs w:val="22"/>
        </w:rPr>
        <w:t>)</w:t>
      </w:r>
      <w:r w:rsidRPr="00905B1B">
        <w:rPr>
          <w:b/>
          <w:sz w:val="22"/>
          <w:szCs w:val="22"/>
        </w:rPr>
        <w:t xml:space="preserve"> lhůt</w:t>
      </w:r>
      <w:r w:rsidR="00887D0C" w:rsidRPr="00905B1B">
        <w:rPr>
          <w:b/>
          <w:sz w:val="22"/>
          <w:szCs w:val="22"/>
        </w:rPr>
        <w:t>a(</w:t>
      </w:r>
      <w:r w:rsidRPr="00905B1B">
        <w:rPr>
          <w:b/>
          <w:sz w:val="22"/>
          <w:szCs w:val="22"/>
        </w:rPr>
        <w:t>y</w:t>
      </w:r>
      <w:r w:rsidR="00887D0C" w:rsidRPr="00905B1B">
        <w:rPr>
          <w:b/>
          <w:sz w:val="22"/>
          <w:szCs w:val="22"/>
        </w:rPr>
        <w:t>)</w:t>
      </w:r>
    </w:p>
    <w:p w14:paraId="741D2F22" w14:textId="77777777" w:rsidR="00222FF6" w:rsidRPr="00905B1B" w:rsidRDefault="00222FF6" w:rsidP="00FE3EF9">
      <w:pPr>
        <w:rPr>
          <w:sz w:val="22"/>
          <w:szCs w:val="22"/>
        </w:rPr>
      </w:pPr>
    </w:p>
    <w:p w14:paraId="1EA61F1E" w14:textId="77777777" w:rsidR="00222FF6" w:rsidRPr="00905B1B" w:rsidRDefault="00222FF6" w:rsidP="00FE3EF9">
      <w:pPr>
        <w:pStyle w:val="BodyText"/>
        <w:tabs>
          <w:tab w:val="left" w:pos="1134"/>
          <w:tab w:val="left" w:pos="2835"/>
        </w:tabs>
        <w:jc w:val="left"/>
        <w:rPr>
          <w:szCs w:val="22"/>
          <w:lang w:val="cs-CZ"/>
        </w:rPr>
      </w:pPr>
      <w:r w:rsidRPr="00905B1B">
        <w:rPr>
          <w:szCs w:val="22"/>
          <w:u w:val="single"/>
          <w:lang w:val="cs-CZ"/>
        </w:rPr>
        <w:t>Skot:</w:t>
      </w:r>
      <w:r w:rsidRPr="00905B1B">
        <w:rPr>
          <w:szCs w:val="22"/>
          <w:lang w:val="cs-CZ"/>
        </w:rPr>
        <w:t xml:space="preserve"> </w:t>
      </w:r>
      <w:r w:rsidR="0093492F" w:rsidRPr="00905B1B">
        <w:rPr>
          <w:szCs w:val="22"/>
          <w:lang w:val="cs-CZ"/>
        </w:rPr>
        <w:tab/>
      </w:r>
      <w:r w:rsidR="005E20A4" w:rsidRPr="00905B1B">
        <w:rPr>
          <w:szCs w:val="22"/>
          <w:lang w:val="cs-CZ"/>
        </w:rPr>
        <w:t xml:space="preserve">Maso: 15 dní; </w:t>
      </w:r>
      <w:r w:rsidRPr="00905B1B">
        <w:rPr>
          <w:szCs w:val="22"/>
          <w:lang w:val="cs-CZ"/>
        </w:rPr>
        <w:t>Mléko: 5 dní</w:t>
      </w:r>
    </w:p>
    <w:p w14:paraId="66048DCC" w14:textId="77777777" w:rsidR="00222FF6" w:rsidRPr="00905B1B" w:rsidRDefault="00222FF6" w:rsidP="00FE3EF9">
      <w:pPr>
        <w:pStyle w:val="BodyText"/>
        <w:tabs>
          <w:tab w:val="left" w:pos="1134"/>
          <w:tab w:val="left" w:pos="2835"/>
        </w:tabs>
        <w:jc w:val="left"/>
        <w:rPr>
          <w:szCs w:val="22"/>
          <w:lang w:val="cs-CZ"/>
        </w:rPr>
      </w:pPr>
      <w:r w:rsidRPr="00905B1B">
        <w:rPr>
          <w:szCs w:val="22"/>
          <w:u w:val="single"/>
          <w:lang w:val="cs-CZ"/>
        </w:rPr>
        <w:t>Prasata:</w:t>
      </w:r>
      <w:r w:rsidRPr="00905B1B">
        <w:rPr>
          <w:szCs w:val="22"/>
          <w:lang w:val="cs-CZ"/>
        </w:rPr>
        <w:t xml:space="preserve"> </w:t>
      </w:r>
      <w:r w:rsidR="0093492F" w:rsidRPr="00905B1B">
        <w:rPr>
          <w:szCs w:val="22"/>
          <w:lang w:val="cs-CZ"/>
        </w:rPr>
        <w:tab/>
      </w:r>
      <w:r w:rsidRPr="00905B1B">
        <w:rPr>
          <w:szCs w:val="22"/>
          <w:lang w:val="cs-CZ"/>
        </w:rPr>
        <w:t>Maso: 5 dní.</w:t>
      </w:r>
    </w:p>
    <w:p w14:paraId="57C0CB63" w14:textId="77777777" w:rsidR="00222FF6" w:rsidRPr="00905B1B" w:rsidRDefault="00222FF6" w:rsidP="00FE3EF9">
      <w:pPr>
        <w:tabs>
          <w:tab w:val="left" w:pos="1134"/>
        </w:tabs>
        <w:rPr>
          <w:sz w:val="22"/>
          <w:szCs w:val="22"/>
        </w:rPr>
      </w:pPr>
      <w:r w:rsidRPr="00905B1B">
        <w:rPr>
          <w:bCs/>
          <w:sz w:val="22"/>
          <w:szCs w:val="22"/>
          <w:u w:val="single"/>
        </w:rPr>
        <w:t>Koně:</w:t>
      </w:r>
      <w:r w:rsidR="0093492F" w:rsidRPr="00905B1B">
        <w:rPr>
          <w:bCs/>
          <w:sz w:val="22"/>
          <w:szCs w:val="22"/>
        </w:rPr>
        <w:tab/>
      </w:r>
      <w:r w:rsidRPr="00905B1B">
        <w:rPr>
          <w:sz w:val="22"/>
          <w:szCs w:val="22"/>
        </w:rPr>
        <w:t>Maso</w:t>
      </w:r>
      <w:r w:rsidR="00F40BE4" w:rsidRPr="00905B1B">
        <w:rPr>
          <w:sz w:val="22"/>
          <w:szCs w:val="22"/>
        </w:rPr>
        <w:t xml:space="preserve">: </w:t>
      </w:r>
      <w:r w:rsidRPr="00905B1B">
        <w:rPr>
          <w:sz w:val="22"/>
          <w:szCs w:val="22"/>
        </w:rPr>
        <w:t>5 dní.</w:t>
      </w:r>
    </w:p>
    <w:p w14:paraId="1A476D9C" w14:textId="77777777" w:rsidR="002B5500" w:rsidRPr="00905B1B" w:rsidRDefault="00B706EC" w:rsidP="00FE3EF9">
      <w:pPr>
        <w:pStyle w:val="EndnoteText"/>
        <w:tabs>
          <w:tab w:val="clear" w:pos="567"/>
        </w:tabs>
        <w:rPr>
          <w:szCs w:val="22"/>
          <w:lang w:val="cs-CZ"/>
        </w:rPr>
      </w:pPr>
      <w:r w:rsidRPr="00905B1B">
        <w:rPr>
          <w:szCs w:val="22"/>
          <w:lang w:val="cs-CZ"/>
        </w:rPr>
        <w:t xml:space="preserve">Nepoužívat u </w:t>
      </w:r>
      <w:r w:rsidR="00D17706" w:rsidRPr="00905B1B">
        <w:rPr>
          <w:szCs w:val="22"/>
          <w:lang w:val="cs-CZ"/>
        </w:rPr>
        <w:t>koní</w:t>
      </w:r>
      <w:r w:rsidRPr="00905B1B">
        <w:rPr>
          <w:szCs w:val="22"/>
          <w:lang w:val="cs-CZ"/>
        </w:rPr>
        <w:t>, jejichž mléko je určeno pro lidskou spotřebu.</w:t>
      </w:r>
    </w:p>
    <w:p w14:paraId="4144A894" w14:textId="77777777" w:rsidR="00222FF6" w:rsidRPr="00905B1B" w:rsidRDefault="00222FF6" w:rsidP="00FE3EF9">
      <w:pPr>
        <w:rPr>
          <w:b/>
          <w:sz w:val="22"/>
          <w:szCs w:val="22"/>
        </w:rPr>
      </w:pPr>
    </w:p>
    <w:p w14:paraId="0204045F" w14:textId="77777777" w:rsidR="00222FF6" w:rsidRPr="00905B1B" w:rsidRDefault="00222FF6" w:rsidP="00FE3EF9">
      <w:pPr>
        <w:rPr>
          <w:sz w:val="22"/>
          <w:szCs w:val="22"/>
        </w:rPr>
      </w:pPr>
    </w:p>
    <w:p w14:paraId="6F285260" w14:textId="77777777" w:rsidR="00222FF6" w:rsidRPr="00905B1B" w:rsidRDefault="00222FF6" w:rsidP="005B66F4">
      <w:pPr>
        <w:ind w:left="567" w:hanging="567"/>
        <w:rPr>
          <w:sz w:val="22"/>
          <w:szCs w:val="22"/>
        </w:rPr>
      </w:pPr>
      <w:r w:rsidRPr="00905B1B">
        <w:rPr>
          <w:b/>
          <w:sz w:val="22"/>
          <w:szCs w:val="22"/>
        </w:rPr>
        <w:t>5.</w:t>
      </w:r>
      <w:r w:rsidRPr="00905B1B">
        <w:rPr>
          <w:b/>
          <w:sz w:val="22"/>
          <w:szCs w:val="22"/>
        </w:rPr>
        <w:tab/>
        <w:t>FARMAKOLOGICKÉ VLASTNOSTI</w:t>
      </w:r>
    </w:p>
    <w:p w14:paraId="78ED30F9" w14:textId="77777777" w:rsidR="00222FF6" w:rsidRPr="00905B1B" w:rsidRDefault="00222FF6" w:rsidP="00FE3EF9">
      <w:pPr>
        <w:rPr>
          <w:sz w:val="22"/>
          <w:szCs w:val="22"/>
        </w:rPr>
      </w:pPr>
    </w:p>
    <w:p w14:paraId="3E7CBA37" w14:textId="77777777" w:rsidR="00222FF6" w:rsidRPr="00905B1B" w:rsidRDefault="00222FF6" w:rsidP="00FE3EF9">
      <w:pPr>
        <w:rPr>
          <w:sz w:val="22"/>
          <w:szCs w:val="22"/>
        </w:rPr>
      </w:pPr>
      <w:r w:rsidRPr="00905B1B">
        <w:rPr>
          <w:sz w:val="22"/>
          <w:szCs w:val="22"/>
        </w:rPr>
        <w:t>Farmakoterapeutická skupina: Protizánětlivé a antirevmatické přípravky, nesteroidní (oxikamy)</w:t>
      </w:r>
    </w:p>
    <w:p w14:paraId="5200B043" w14:textId="77777777" w:rsidR="00222FF6" w:rsidRPr="00905B1B" w:rsidRDefault="005E20A4" w:rsidP="00FE3EF9">
      <w:pPr>
        <w:rPr>
          <w:sz w:val="22"/>
          <w:szCs w:val="22"/>
        </w:rPr>
      </w:pPr>
      <w:r w:rsidRPr="00905B1B">
        <w:rPr>
          <w:sz w:val="22"/>
          <w:szCs w:val="22"/>
        </w:rPr>
        <w:t xml:space="preserve">ATCvet kód: </w:t>
      </w:r>
      <w:r w:rsidR="00222FF6" w:rsidRPr="00905B1B">
        <w:rPr>
          <w:sz w:val="22"/>
          <w:szCs w:val="22"/>
        </w:rPr>
        <w:t>QM01AC06</w:t>
      </w:r>
    </w:p>
    <w:p w14:paraId="7F76E3D6" w14:textId="77777777" w:rsidR="00222FF6" w:rsidRPr="00905B1B" w:rsidRDefault="00222FF6" w:rsidP="00FE3EF9">
      <w:pPr>
        <w:rPr>
          <w:sz w:val="22"/>
          <w:szCs w:val="22"/>
        </w:rPr>
      </w:pPr>
    </w:p>
    <w:p w14:paraId="0F0F7F5B" w14:textId="77777777" w:rsidR="00222FF6" w:rsidRPr="00905B1B" w:rsidRDefault="00222FF6" w:rsidP="005B66F4">
      <w:pPr>
        <w:ind w:left="567" w:hanging="567"/>
        <w:rPr>
          <w:sz w:val="22"/>
          <w:szCs w:val="22"/>
        </w:rPr>
      </w:pPr>
      <w:r w:rsidRPr="00905B1B">
        <w:rPr>
          <w:b/>
          <w:sz w:val="22"/>
          <w:szCs w:val="22"/>
        </w:rPr>
        <w:t>5.1</w:t>
      </w:r>
      <w:r w:rsidRPr="00905B1B">
        <w:rPr>
          <w:b/>
          <w:sz w:val="22"/>
          <w:szCs w:val="22"/>
        </w:rPr>
        <w:tab/>
        <w:t>Farmakodynamické vlastnosti</w:t>
      </w:r>
    </w:p>
    <w:p w14:paraId="60958E36" w14:textId="77777777" w:rsidR="00222FF6" w:rsidRPr="00905B1B" w:rsidRDefault="00222FF6" w:rsidP="00FE3EF9">
      <w:pPr>
        <w:rPr>
          <w:sz w:val="22"/>
          <w:szCs w:val="22"/>
        </w:rPr>
      </w:pPr>
    </w:p>
    <w:p w14:paraId="647DAABF" w14:textId="77777777" w:rsidR="00222FF6" w:rsidRPr="00905B1B" w:rsidRDefault="00FD5A3E" w:rsidP="00FE3EF9">
      <w:pPr>
        <w:tabs>
          <w:tab w:val="left" w:pos="0"/>
        </w:tabs>
        <w:rPr>
          <w:sz w:val="22"/>
          <w:szCs w:val="22"/>
        </w:rPr>
      </w:pPr>
      <w:r w:rsidRPr="00905B1B">
        <w:rPr>
          <w:sz w:val="22"/>
          <w:szCs w:val="22"/>
        </w:rPr>
        <w:t xml:space="preserve">Meloxikam </w:t>
      </w:r>
      <w:r w:rsidR="00222FF6" w:rsidRPr="00905B1B">
        <w:rPr>
          <w:sz w:val="22"/>
          <w:szCs w:val="22"/>
        </w:rPr>
        <w:t xml:space="preserve">je nesteroidní </w:t>
      </w:r>
      <w:r w:rsidR="007C2BD6" w:rsidRPr="00905B1B">
        <w:rPr>
          <w:sz w:val="22"/>
          <w:szCs w:val="22"/>
        </w:rPr>
        <w:t xml:space="preserve">protizánětlivé </w:t>
      </w:r>
      <w:r w:rsidR="00222FF6" w:rsidRPr="00905B1B">
        <w:rPr>
          <w:sz w:val="22"/>
          <w:szCs w:val="22"/>
        </w:rPr>
        <w:t xml:space="preserve">léčivo (NSAID) ze skupiny </w:t>
      </w:r>
      <w:r w:rsidR="00F40BE4" w:rsidRPr="00905B1B">
        <w:rPr>
          <w:sz w:val="22"/>
          <w:szCs w:val="22"/>
        </w:rPr>
        <w:t>oxikamů</w:t>
      </w:r>
      <w:r w:rsidR="00222FF6" w:rsidRPr="00905B1B">
        <w:rPr>
          <w:sz w:val="22"/>
          <w:szCs w:val="22"/>
        </w:rPr>
        <w:t xml:space="preserve">, </w:t>
      </w:r>
      <w:r w:rsidR="007C2BD6" w:rsidRPr="00905B1B">
        <w:rPr>
          <w:sz w:val="22"/>
          <w:szCs w:val="22"/>
        </w:rPr>
        <w:t xml:space="preserve">které </w:t>
      </w:r>
      <w:r w:rsidR="00222FF6" w:rsidRPr="00905B1B">
        <w:rPr>
          <w:sz w:val="22"/>
          <w:szCs w:val="22"/>
        </w:rPr>
        <w:t xml:space="preserve">inhibuje syntézu prostaglandinů a má tak protizánětlivé, antiexsudativní, analgetické a antipyretické účinky. Redukuje infiltraci leukocytů do </w:t>
      </w:r>
      <w:r w:rsidR="00B572D6" w:rsidRPr="00905B1B">
        <w:rPr>
          <w:sz w:val="22"/>
          <w:szCs w:val="22"/>
        </w:rPr>
        <w:t>zanícené</w:t>
      </w:r>
      <w:r w:rsidR="00DF2D58" w:rsidRPr="00905B1B">
        <w:rPr>
          <w:sz w:val="22"/>
          <w:szCs w:val="22"/>
        </w:rPr>
        <w:t xml:space="preserve"> </w:t>
      </w:r>
      <w:r w:rsidR="00222FF6" w:rsidRPr="00905B1B">
        <w:rPr>
          <w:sz w:val="22"/>
          <w:szCs w:val="22"/>
        </w:rPr>
        <w:t xml:space="preserve">tkáně. V menším rozsahu také inhibuje agregaci trombocytů </w:t>
      </w:r>
      <w:r w:rsidR="007C2BD6" w:rsidRPr="00905B1B">
        <w:rPr>
          <w:sz w:val="22"/>
          <w:szCs w:val="22"/>
        </w:rPr>
        <w:t xml:space="preserve">indukovanou </w:t>
      </w:r>
      <w:r w:rsidR="00222FF6" w:rsidRPr="00905B1B">
        <w:rPr>
          <w:sz w:val="22"/>
          <w:szCs w:val="22"/>
        </w:rPr>
        <w:t xml:space="preserve">kolagenem. Bylo rovněž prokázáno, že </w:t>
      </w:r>
      <w:r w:rsidRPr="00905B1B">
        <w:rPr>
          <w:sz w:val="22"/>
          <w:szCs w:val="22"/>
        </w:rPr>
        <w:t xml:space="preserve">meloxikam </w:t>
      </w:r>
      <w:r w:rsidR="00222FF6" w:rsidRPr="00905B1B">
        <w:rPr>
          <w:sz w:val="22"/>
          <w:szCs w:val="22"/>
        </w:rPr>
        <w:t>má antiendotoxick</w:t>
      </w:r>
      <w:r w:rsidR="00FE1A59" w:rsidRPr="00905B1B">
        <w:rPr>
          <w:sz w:val="22"/>
          <w:szCs w:val="22"/>
        </w:rPr>
        <w:t>é</w:t>
      </w:r>
      <w:r w:rsidR="00222FF6" w:rsidRPr="00905B1B">
        <w:rPr>
          <w:sz w:val="22"/>
          <w:szCs w:val="22"/>
        </w:rPr>
        <w:t xml:space="preserve"> vlastnosti, protože inhibuje produkci thromboxanu B</w:t>
      </w:r>
      <w:r w:rsidR="00222FF6" w:rsidRPr="00905B1B">
        <w:rPr>
          <w:sz w:val="22"/>
          <w:szCs w:val="22"/>
          <w:vertAlign w:val="subscript"/>
        </w:rPr>
        <w:t>2</w:t>
      </w:r>
      <w:r w:rsidR="00222FF6" w:rsidRPr="00905B1B">
        <w:rPr>
          <w:sz w:val="22"/>
          <w:szCs w:val="22"/>
        </w:rPr>
        <w:t xml:space="preserve"> navozenou podáním endotoxinu </w:t>
      </w:r>
      <w:r w:rsidR="00222FF6" w:rsidRPr="00905B1B">
        <w:rPr>
          <w:i/>
          <w:iCs/>
          <w:sz w:val="22"/>
          <w:szCs w:val="22"/>
        </w:rPr>
        <w:t>E. coli</w:t>
      </w:r>
      <w:r w:rsidR="00222FF6" w:rsidRPr="00905B1B">
        <w:rPr>
          <w:i/>
          <w:sz w:val="22"/>
          <w:szCs w:val="22"/>
        </w:rPr>
        <w:t xml:space="preserve"> </w:t>
      </w:r>
      <w:r w:rsidR="00222FF6" w:rsidRPr="00905B1B">
        <w:rPr>
          <w:sz w:val="22"/>
          <w:szCs w:val="22"/>
        </w:rPr>
        <w:t>u telat, laktujících krav a prasat.</w:t>
      </w:r>
    </w:p>
    <w:p w14:paraId="440C4843" w14:textId="77777777" w:rsidR="00222FF6" w:rsidRPr="00905B1B" w:rsidRDefault="00222FF6" w:rsidP="00FE3EF9">
      <w:pPr>
        <w:rPr>
          <w:sz w:val="22"/>
          <w:szCs w:val="22"/>
        </w:rPr>
      </w:pPr>
    </w:p>
    <w:p w14:paraId="263D1B3E" w14:textId="77777777" w:rsidR="00222FF6" w:rsidRPr="00905B1B" w:rsidRDefault="00222FF6" w:rsidP="005B66F4">
      <w:pPr>
        <w:ind w:left="567" w:hanging="567"/>
        <w:rPr>
          <w:sz w:val="22"/>
          <w:szCs w:val="22"/>
        </w:rPr>
      </w:pPr>
      <w:r w:rsidRPr="00905B1B">
        <w:rPr>
          <w:b/>
          <w:sz w:val="22"/>
          <w:szCs w:val="22"/>
        </w:rPr>
        <w:t>5.2</w:t>
      </w:r>
      <w:r w:rsidRPr="00905B1B">
        <w:rPr>
          <w:b/>
          <w:sz w:val="22"/>
          <w:szCs w:val="22"/>
        </w:rPr>
        <w:tab/>
        <w:t>Farmakokinetické údaje</w:t>
      </w:r>
    </w:p>
    <w:p w14:paraId="114AD864" w14:textId="77777777" w:rsidR="00222FF6" w:rsidRPr="00905B1B" w:rsidRDefault="00222FF6" w:rsidP="00FE3EF9">
      <w:pPr>
        <w:rPr>
          <w:sz w:val="22"/>
          <w:szCs w:val="22"/>
        </w:rPr>
      </w:pPr>
    </w:p>
    <w:p w14:paraId="7F5C3703" w14:textId="77777777" w:rsidR="00222FF6" w:rsidRPr="00905B1B" w:rsidRDefault="00222FF6" w:rsidP="00FE3EF9">
      <w:pPr>
        <w:rPr>
          <w:sz w:val="22"/>
          <w:szCs w:val="22"/>
          <w:u w:val="single"/>
        </w:rPr>
      </w:pPr>
      <w:r w:rsidRPr="00905B1B">
        <w:rPr>
          <w:sz w:val="22"/>
          <w:szCs w:val="22"/>
          <w:u w:val="single"/>
        </w:rPr>
        <w:t>Absorpce</w:t>
      </w:r>
    </w:p>
    <w:p w14:paraId="0FB76142" w14:textId="204FEF9D" w:rsidR="00222FF6" w:rsidRPr="00905B1B" w:rsidRDefault="00222FF6" w:rsidP="00FE3EF9">
      <w:pPr>
        <w:pStyle w:val="BodyTextIndent"/>
        <w:tabs>
          <w:tab w:val="clear" w:pos="1135"/>
          <w:tab w:val="left" w:pos="0"/>
        </w:tabs>
        <w:ind w:left="0" w:firstLine="0"/>
        <w:rPr>
          <w:sz w:val="22"/>
          <w:szCs w:val="22"/>
        </w:rPr>
      </w:pPr>
      <w:r w:rsidRPr="00905B1B">
        <w:rPr>
          <w:sz w:val="22"/>
          <w:szCs w:val="22"/>
        </w:rPr>
        <w:t xml:space="preserve">Po jednorázové podkožní injekci </w:t>
      </w:r>
      <w:r w:rsidR="00FD5A3E" w:rsidRPr="00905B1B">
        <w:rPr>
          <w:sz w:val="22"/>
          <w:szCs w:val="22"/>
        </w:rPr>
        <w:t xml:space="preserve">meloxikamu </w:t>
      </w:r>
      <w:r w:rsidRPr="00905B1B">
        <w:rPr>
          <w:sz w:val="22"/>
          <w:szCs w:val="22"/>
        </w:rPr>
        <w:t xml:space="preserve">v dávce 0,5 mg/kg podané mladému skotu a laktujícím kravám bylo </w:t>
      </w:r>
      <w:r w:rsidR="007C2BD6" w:rsidRPr="00905B1B">
        <w:rPr>
          <w:sz w:val="22"/>
          <w:szCs w:val="22"/>
        </w:rPr>
        <w:t xml:space="preserve">dosaženo </w:t>
      </w:r>
      <w:r w:rsidRPr="00905B1B">
        <w:rPr>
          <w:sz w:val="22"/>
          <w:szCs w:val="22"/>
        </w:rPr>
        <w:t>hodnot C</w:t>
      </w:r>
      <w:r w:rsidRPr="00905B1B">
        <w:rPr>
          <w:sz w:val="22"/>
          <w:szCs w:val="22"/>
          <w:vertAlign w:val="subscript"/>
        </w:rPr>
        <w:t>max</w:t>
      </w:r>
      <w:r w:rsidRPr="00905B1B">
        <w:rPr>
          <w:sz w:val="22"/>
          <w:szCs w:val="22"/>
        </w:rPr>
        <w:t xml:space="preserve"> 2,1 µg/ml, resp. 2,7 µg/ml za 7,7, resp. za 4 hodiny.</w:t>
      </w:r>
    </w:p>
    <w:p w14:paraId="091ADB80" w14:textId="35A82EEE" w:rsidR="00222FF6" w:rsidRPr="00905B1B" w:rsidRDefault="00222FF6" w:rsidP="00FE3EF9">
      <w:pPr>
        <w:pStyle w:val="BodyTextIndent"/>
        <w:tabs>
          <w:tab w:val="clear" w:pos="1135"/>
          <w:tab w:val="left" w:pos="0"/>
        </w:tabs>
        <w:ind w:left="0" w:firstLine="0"/>
        <w:rPr>
          <w:sz w:val="22"/>
          <w:szCs w:val="22"/>
        </w:rPr>
      </w:pPr>
      <w:r w:rsidRPr="00905B1B">
        <w:rPr>
          <w:sz w:val="22"/>
          <w:szCs w:val="22"/>
        </w:rPr>
        <w:t xml:space="preserve">Po opakovaném intramuskulárním podání </w:t>
      </w:r>
      <w:r w:rsidR="00FD5A3E" w:rsidRPr="00905B1B">
        <w:rPr>
          <w:sz w:val="22"/>
          <w:szCs w:val="22"/>
        </w:rPr>
        <w:t xml:space="preserve">meloxikamu </w:t>
      </w:r>
      <w:r w:rsidRPr="00905B1B">
        <w:rPr>
          <w:sz w:val="22"/>
          <w:szCs w:val="22"/>
        </w:rPr>
        <w:t>v dávce 0,4 mg/kg u prasat byla hodnota C</w:t>
      </w:r>
      <w:r w:rsidRPr="00905B1B">
        <w:rPr>
          <w:sz w:val="22"/>
          <w:szCs w:val="22"/>
          <w:vertAlign w:val="subscript"/>
        </w:rPr>
        <w:t>max</w:t>
      </w:r>
      <w:r w:rsidRPr="00905B1B">
        <w:rPr>
          <w:sz w:val="22"/>
          <w:szCs w:val="22"/>
        </w:rPr>
        <w:t xml:space="preserve"> 1,9 µg/ml dosažena za 1 hodinu.</w:t>
      </w:r>
    </w:p>
    <w:p w14:paraId="66636BA7" w14:textId="77777777" w:rsidR="00222FF6" w:rsidRPr="00905B1B" w:rsidRDefault="00222FF6" w:rsidP="00FE3EF9">
      <w:pPr>
        <w:rPr>
          <w:i/>
          <w:sz w:val="22"/>
          <w:szCs w:val="22"/>
        </w:rPr>
      </w:pPr>
    </w:p>
    <w:p w14:paraId="0F25E1AD" w14:textId="77777777" w:rsidR="00222FF6" w:rsidRPr="00905B1B" w:rsidRDefault="00222FF6" w:rsidP="00F70A7E">
      <w:pPr>
        <w:keepNext/>
        <w:rPr>
          <w:sz w:val="22"/>
          <w:szCs w:val="22"/>
          <w:u w:val="single"/>
        </w:rPr>
      </w:pPr>
      <w:r w:rsidRPr="00905B1B">
        <w:rPr>
          <w:sz w:val="22"/>
          <w:szCs w:val="22"/>
          <w:u w:val="single"/>
        </w:rPr>
        <w:lastRenderedPageBreak/>
        <w:t>Distribuce</w:t>
      </w:r>
    </w:p>
    <w:p w14:paraId="3B4F74ED" w14:textId="3456DC04" w:rsidR="00222FF6" w:rsidRPr="00905B1B" w:rsidRDefault="00222FF6" w:rsidP="00F70A7E">
      <w:pPr>
        <w:pStyle w:val="BodyTextIndent3"/>
        <w:keepNext/>
        <w:ind w:left="0"/>
        <w:rPr>
          <w:sz w:val="22"/>
          <w:szCs w:val="22"/>
        </w:rPr>
      </w:pPr>
      <w:r w:rsidRPr="00905B1B">
        <w:rPr>
          <w:sz w:val="22"/>
          <w:szCs w:val="22"/>
        </w:rPr>
        <w:t>Více než 98</w:t>
      </w:r>
      <w:r w:rsidR="00AF7291" w:rsidRPr="00905B1B">
        <w:rPr>
          <w:sz w:val="22"/>
          <w:szCs w:val="22"/>
        </w:rPr>
        <w:t xml:space="preserve"> </w:t>
      </w:r>
      <w:r w:rsidRPr="00905B1B">
        <w:rPr>
          <w:sz w:val="22"/>
          <w:szCs w:val="22"/>
        </w:rPr>
        <w:t xml:space="preserve">% </w:t>
      </w:r>
      <w:r w:rsidR="00FD5A3E" w:rsidRPr="00905B1B">
        <w:rPr>
          <w:sz w:val="22"/>
          <w:szCs w:val="22"/>
        </w:rPr>
        <w:t xml:space="preserve">meloxikamu </w:t>
      </w:r>
      <w:r w:rsidRPr="00905B1B">
        <w:rPr>
          <w:sz w:val="22"/>
          <w:szCs w:val="22"/>
        </w:rPr>
        <w:t xml:space="preserve">je vázáno na proteiny plazmy. Nejvyšší koncentrace </w:t>
      </w:r>
      <w:r w:rsidR="00FD5A3E" w:rsidRPr="00905B1B">
        <w:rPr>
          <w:sz w:val="22"/>
          <w:szCs w:val="22"/>
        </w:rPr>
        <w:t xml:space="preserve">meloxikamu </w:t>
      </w:r>
      <w:r w:rsidRPr="00905B1B">
        <w:rPr>
          <w:sz w:val="22"/>
          <w:szCs w:val="22"/>
        </w:rPr>
        <w:t>jsou nalézány v játrech a v ledvinách. Při porovnávání byly nejnižší koncentrace prokazovány v kosterní svalovině a v tuku.</w:t>
      </w:r>
    </w:p>
    <w:p w14:paraId="72458215" w14:textId="77777777" w:rsidR="00222FF6" w:rsidRPr="00905B1B" w:rsidRDefault="00222FF6" w:rsidP="00FE3EF9">
      <w:pPr>
        <w:pStyle w:val="BodyTextIndent3"/>
        <w:ind w:left="0"/>
        <w:rPr>
          <w:sz w:val="22"/>
          <w:szCs w:val="22"/>
        </w:rPr>
      </w:pPr>
    </w:p>
    <w:p w14:paraId="6F9C6599" w14:textId="77777777" w:rsidR="00222FF6" w:rsidRPr="00905B1B" w:rsidRDefault="00222FF6" w:rsidP="00FE3EF9">
      <w:pPr>
        <w:rPr>
          <w:sz w:val="22"/>
          <w:szCs w:val="22"/>
          <w:u w:val="single"/>
        </w:rPr>
      </w:pPr>
      <w:r w:rsidRPr="00905B1B">
        <w:rPr>
          <w:sz w:val="22"/>
          <w:szCs w:val="22"/>
          <w:u w:val="single"/>
        </w:rPr>
        <w:t>Metabolismus</w:t>
      </w:r>
    </w:p>
    <w:p w14:paraId="5DF29617" w14:textId="77777777" w:rsidR="00F572A6" w:rsidRPr="00905B1B" w:rsidRDefault="00FD5A3E" w:rsidP="00FE3EF9">
      <w:pPr>
        <w:pStyle w:val="BodyTextIndent"/>
        <w:tabs>
          <w:tab w:val="clear" w:pos="1135"/>
        </w:tabs>
        <w:ind w:left="0" w:firstLine="0"/>
        <w:rPr>
          <w:sz w:val="22"/>
          <w:szCs w:val="22"/>
        </w:rPr>
      </w:pPr>
      <w:r w:rsidRPr="00905B1B">
        <w:rPr>
          <w:sz w:val="22"/>
          <w:szCs w:val="22"/>
        </w:rPr>
        <w:t xml:space="preserve">Meloxikam </w:t>
      </w:r>
      <w:r w:rsidR="00222FF6" w:rsidRPr="00905B1B">
        <w:rPr>
          <w:sz w:val="22"/>
          <w:szCs w:val="22"/>
        </w:rPr>
        <w:t>je nalézán převážně v plazmě. U skotu představuje rovněž hlavní součást vylučovanou mlékem a žlučí, zatímco moč obsahuje pouze stopy původní látky.</w:t>
      </w:r>
    </w:p>
    <w:p w14:paraId="3E74E5C5" w14:textId="77777777" w:rsidR="00222FF6" w:rsidRPr="00905B1B" w:rsidRDefault="00222FF6" w:rsidP="00FE3EF9">
      <w:pPr>
        <w:pStyle w:val="BodyTextIndent"/>
        <w:tabs>
          <w:tab w:val="clear" w:pos="1135"/>
        </w:tabs>
        <w:ind w:left="0" w:firstLine="0"/>
        <w:rPr>
          <w:sz w:val="22"/>
          <w:szCs w:val="22"/>
        </w:rPr>
      </w:pPr>
      <w:r w:rsidRPr="00905B1B">
        <w:rPr>
          <w:sz w:val="22"/>
          <w:szCs w:val="22"/>
        </w:rPr>
        <w:t xml:space="preserve">U prasat obsahuje žluč a moč pouze stopy původní látky. </w:t>
      </w:r>
      <w:r w:rsidR="00FD5A3E" w:rsidRPr="00905B1B">
        <w:rPr>
          <w:sz w:val="22"/>
          <w:szCs w:val="22"/>
        </w:rPr>
        <w:t xml:space="preserve">Meloxikam </w:t>
      </w:r>
      <w:r w:rsidRPr="00905B1B">
        <w:rPr>
          <w:sz w:val="22"/>
          <w:szCs w:val="22"/>
        </w:rPr>
        <w:t xml:space="preserve">je metabolizován na alkohol, derivát kyseliny a na několik polárních metabolitů. Bylo prokázáno, že všechny hlavní metabolity jsou farmakologicky inaktivní. </w:t>
      </w:r>
    </w:p>
    <w:p w14:paraId="259F823F" w14:textId="77777777" w:rsidR="00222FF6" w:rsidRPr="00905B1B" w:rsidRDefault="00222FF6" w:rsidP="00FE3EF9">
      <w:pPr>
        <w:pStyle w:val="BodyTextIndent"/>
        <w:tabs>
          <w:tab w:val="clear" w:pos="1135"/>
        </w:tabs>
        <w:ind w:left="0" w:firstLine="0"/>
        <w:rPr>
          <w:sz w:val="22"/>
          <w:szCs w:val="22"/>
        </w:rPr>
      </w:pPr>
      <w:r w:rsidRPr="00905B1B">
        <w:rPr>
          <w:sz w:val="22"/>
          <w:szCs w:val="22"/>
        </w:rPr>
        <w:t xml:space="preserve">Nebyl zkoumán metabolismus u koní. </w:t>
      </w:r>
    </w:p>
    <w:p w14:paraId="73546FE5" w14:textId="77777777" w:rsidR="00222FF6" w:rsidRPr="00905B1B" w:rsidRDefault="00222FF6" w:rsidP="00FE3EF9">
      <w:pPr>
        <w:tabs>
          <w:tab w:val="left" w:pos="1134"/>
        </w:tabs>
        <w:rPr>
          <w:sz w:val="22"/>
          <w:szCs w:val="22"/>
          <w:u w:val="single"/>
        </w:rPr>
      </w:pPr>
    </w:p>
    <w:p w14:paraId="09558933" w14:textId="77777777" w:rsidR="00222FF6" w:rsidRPr="00905B1B" w:rsidRDefault="00222FF6" w:rsidP="00FE3EF9">
      <w:pPr>
        <w:tabs>
          <w:tab w:val="left" w:pos="709"/>
        </w:tabs>
        <w:rPr>
          <w:sz w:val="22"/>
          <w:szCs w:val="22"/>
        </w:rPr>
      </w:pPr>
      <w:r w:rsidRPr="00905B1B">
        <w:rPr>
          <w:sz w:val="22"/>
          <w:szCs w:val="22"/>
          <w:u w:val="single"/>
        </w:rPr>
        <w:t>Vylučování</w:t>
      </w:r>
    </w:p>
    <w:p w14:paraId="317D174F" w14:textId="335E1B92" w:rsidR="00222FF6" w:rsidRPr="00905B1B" w:rsidRDefault="00FD5A3E" w:rsidP="00FE3EF9">
      <w:pPr>
        <w:pStyle w:val="BodyTextIndent3"/>
        <w:ind w:left="0"/>
        <w:rPr>
          <w:sz w:val="22"/>
          <w:szCs w:val="22"/>
        </w:rPr>
      </w:pPr>
      <w:r w:rsidRPr="00905B1B">
        <w:rPr>
          <w:sz w:val="22"/>
          <w:szCs w:val="22"/>
        </w:rPr>
        <w:t xml:space="preserve">Meloxikam </w:t>
      </w:r>
      <w:r w:rsidR="00222FF6" w:rsidRPr="00905B1B">
        <w:rPr>
          <w:sz w:val="22"/>
          <w:szCs w:val="22"/>
        </w:rPr>
        <w:t>je u mladého skotu a dojnic po podkožní injekci vylučován s biologickým poločasem 26</w:t>
      </w:r>
      <w:r w:rsidR="007C2A15" w:rsidRPr="00905B1B">
        <w:rPr>
          <w:sz w:val="22"/>
          <w:szCs w:val="22"/>
        </w:rPr>
        <w:t> </w:t>
      </w:r>
      <w:r w:rsidR="00222FF6" w:rsidRPr="00905B1B">
        <w:rPr>
          <w:sz w:val="22"/>
          <w:szCs w:val="22"/>
        </w:rPr>
        <w:t xml:space="preserve">hodin, resp. 17,5 hodin. </w:t>
      </w:r>
    </w:p>
    <w:p w14:paraId="3C547FEA" w14:textId="77777777" w:rsidR="00152AF1" w:rsidRPr="00905B1B" w:rsidRDefault="00152AF1" w:rsidP="00FE3EF9">
      <w:pPr>
        <w:pStyle w:val="BodyTextIndent3"/>
        <w:ind w:left="0"/>
        <w:rPr>
          <w:b/>
          <w:sz w:val="22"/>
          <w:szCs w:val="22"/>
        </w:rPr>
      </w:pPr>
    </w:p>
    <w:p w14:paraId="26F40ADE" w14:textId="77777777" w:rsidR="00222FF6" w:rsidRPr="00905B1B" w:rsidRDefault="00222FF6" w:rsidP="00FE3EF9">
      <w:pPr>
        <w:pStyle w:val="BodyTextIndent2"/>
        <w:spacing w:line="240" w:lineRule="auto"/>
        <w:ind w:left="0" w:firstLine="0"/>
        <w:jc w:val="left"/>
        <w:rPr>
          <w:b w:val="0"/>
          <w:szCs w:val="22"/>
          <w:lang w:val="cs-CZ"/>
        </w:rPr>
      </w:pPr>
      <w:r w:rsidRPr="00905B1B">
        <w:rPr>
          <w:b w:val="0"/>
          <w:szCs w:val="22"/>
          <w:lang w:val="cs-CZ"/>
        </w:rPr>
        <w:t>U prasat je po intramuskulární aplikaci průměrný plazmatický poločas vylučování přibližně 2,5</w:t>
      </w:r>
      <w:r w:rsidR="007C2A15" w:rsidRPr="00905B1B">
        <w:rPr>
          <w:szCs w:val="22"/>
          <w:lang w:val="cs-CZ"/>
        </w:rPr>
        <w:t> </w:t>
      </w:r>
      <w:r w:rsidRPr="00905B1B">
        <w:rPr>
          <w:b w:val="0"/>
          <w:szCs w:val="22"/>
          <w:lang w:val="cs-CZ"/>
        </w:rPr>
        <w:t>hodin.</w:t>
      </w:r>
    </w:p>
    <w:p w14:paraId="6187FED8" w14:textId="77777777" w:rsidR="00152AF1" w:rsidRPr="00905B1B" w:rsidRDefault="00152AF1" w:rsidP="00FE3EF9">
      <w:pPr>
        <w:pStyle w:val="BodyTextIndent2"/>
        <w:spacing w:line="240" w:lineRule="auto"/>
        <w:ind w:left="0" w:firstLine="0"/>
        <w:jc w:val="left"/>
        <w:rPr>
          <w:b w:val="0"/>
          <w:szCs w:val="22"/>
          <w:lang w:val="cs-CZ"/>
        </w:rPr>
      </w:pPr>
    </w:p>
    <w:p w14:paraId="7B519FF7" w14:textId="783D44DE" w:rsidR="00222FF6" w:rsidRPr="00905B1B" w:rsidRDefault="00222FF6" w:rsidP="00FE3EF9">
      <w:pPr>
        <w:pStyle w:val="BodyTextIndent2"/>
        <w:spacing w:line="240" w:lineRule="auto"/>
        <w:ind w:left="0" w:firstLine="0"/>
        <w:jc w:val="left"/>
        <w:rPr>
          <w:b w:val="0"/>
          <w:szCs w:val="22"/>
          <w:lang w:val="cs-CZ"/>
        </w:rPr>
      </w:pPr>
      <w:r w:rsidRPr="00905B1B">
        <w:rPr>
          <w:b w:val="0"/>
          <w:szCs w:val="22"/>
          <w:lang w:val="cs-CZ"/>
        </w:rPr>
        <w:t xml:space="preserve">U koní je po intravenózní aplikaci biologický poločas </w:t>
      </w:r>
      <w:r w:rsidR="00FD5A3E" w:rsidRPr="00905B1B">
        <w:rPr>
          <w:b w:val="0"/>
          <w:szCs w:val="22"/>
          <w:lang w:val="cs-CZ"/>
        </w:rPr>
        <w:t xml:space="preserve">meloxikamu </w:t>
      </w:r>
      <w:r w:rsidRPr="00905B1B">
        <w:rPr>
          <w:b w:val="0"/>
          <w:szCs w:val="22"/>
          <w:lang w:val="cs-CZ"/>
        </w:rPr>
        <w:t>8,5 hodin.</w:t>
      </w:r>
    </w:p>
    <w:p w14:paraId="09057475" w14:textId="77777777" w:rsidR="00152AF1" w:rsidRPr="00905B1B" w:rsidRDefault="00152AF1" w:rsidP="00FE3EF9">
      <w:pPr>
        <w:pStyle w:val="BodyTextIndent2"/>
        <w:spacing w:line="240" w:lineRule="auto"/>
        <w:ind w:left="0" w:firstLine="0"/>
        <w:jc w:val="left"/>
        <w:rPr>
          <w:b w:val="0"/>
          <w:szCs w:val="22"/>
          <w:lang w:val="cs-CZ"/>
        </w:rPr>
      </w:pPr>
    </w:p>
    <w:p w14:paraId="0572C537" w14:textId="071D45A5" w:rsidR="00222FF6" w:rsidRPr="00905B1B" w:rsidRDefault="00222FF6" w:rsidP="00FE3EF9">
      <w:pPr>
        <w:pStyle w:val="BodyTextIndent2"/>
        <w:spacing w:line="240" w:lineRule="auto"/>
        <w:ind w:left="0" w:firstLine="0"/>
        <w:jc w:val="left"/>
        <w:rPr>
          <w:b w:val="0"/>
          <w:szCs w:val="22"/>
          <w:lang w:val="cs-CZ"/>
        </w:rPr>
      </w:pPr>
      <w:r w:rsidRPr="00905B1B">
        <w:rPr>
          <w:b w:val="0"/>
          <w:szCs w:val="22"/>
          <w:lang w:val="cs-CZ"/>
        </w:rPr>
        <w:t>Přibližně 50</w:t>
      </w:r>
      <w:r w:rsidR="007C2A15" w:rsidRPr="00905B1B">
        <w:rPr>
          <w:szCs w:val="22"/>
          <w:lang w:val="cs-CZ"/>
        </w:rPr>
        <w:t> </w:t>
      </w:r>
      <w:r w:rsidRPr="00905B1B">
        <w:rPr>
          <w:b w:val="0"/>
          <w:szCs w:val="22"/>
          <w:lang w:val="cs-CZ"/>
        </w:rPr>
        <w:t xml:space="preserve">% aplikované dávky je vylučováno močí a zbytek </w:t>
      </w:r>
      <w:r w:rsidR="007C2BD6" w:rsidRPr="00905B1B">
        <w:rPr>
          <w:b w:val="0"/>
          <w:szCs w:val="22"/>
          <w:lang w:val="cs-CZ"/>
        </w:rPr>
        <w:t>výkaly</w:t>
      </w:r>
      <w:r w:rsidRPr="00905B1B">
        <w:rPr>
          <w:b w:val="0"/>
          <w:szCs w:val="22"/>
          <w:lang w:val="cs-CZ"/>
        </w:rPr>
        <w:t>.</w:t>
      </w:r>
    </w:p>
    <w:p w14:paraId="1F047379" w14:textId="77777777" w:rsidR="00222FF6" w:rsidRPr="00905B1B" w:rsidRDefault="00222FF6" w:rsidP="00FE3EF9">
      <w:pPr>
        <w:rPr>
          <w:sz w:val="22"/>
          <w:szCs w:val="22"/>
        </w:rPr>
      </w:pPr>
    </w:p>
    <w:p w14:paraId="08CEAE0B" w14:textId="77777777" w:rsidR="00222FF6" w:rsidRPr="00905B1B" w:rsidRDefault="00222FF6" w:rsidP="00FE3EF9">
      <w:pPr>
        <w:rPr>
          <w:sz w:val="22"/>
          <w:szCs w:val="22"/>
        </w:rPr>
      </w:pPr>
    </w:p>
    <w:p w14:paraId="7BF7A19A" w14:textId="77777777" w:rsidR="00222FF6" w:rsidRPr="00905B1B" w:rsidRDefault="00222FF6" w:rsidP="005B66F4">
      <w:pPr>
        <w:ind w:left="567" w:hanging="567"/>
        <w:rPr>
          <w:sz w:val="22"/>
          <w:szCs w:val="22"/>
        </w:rPr>
      </w:pPr>
      <w:r w:rsidRPr="00905B1B">
        <w:rPr>
          <w:b/>
          <w:sz w:val="22"/>
          <w:szCs w:val="22"/>
        </w:rPr>
        <w:t>6.</w:t>
      </w:r>
      <w:r w:rsidRPr="00905B1B">
        <w:rPr>
          <w:b/>
          <w:sz w:val="22"/>
          <w:szCs w:val="22"/>
        </w:rPr>
        <w:tab/>
        <w:t>FARMACEUTICKÉ ÚDAJE</w:t>
      </w:r>
    </w:p>
    <w:p w14:paraId="65FF8754" w14:textId="77777777" w:rsidR="00222FF6" w:rsidRPr="00905B1B" w:rsidRDefault="00222FF6" w:rsidP="00FE3EF9">
      <w:pPr>
        <w:rPr>
          <w:sz w:val="22"/>
          <w:szCs w:val="22"/>
        </w:rPr>
      </w:pPr>
    </w:p>
    <w:p w14:paraId="16F7A16C" w14:textId="77777777" w:rsidR="00222FF6" w:rsidRPr="00905B1B" w:rsidRDefault="00222FF6" w:rsidP="005B66F4">
      <w:pPr>
        <w:ind w:left="567" w:hanging="567"/>
        <w:rPr>
          <w:b/>
          <w:sz w:val="22"/>
          <w:szCs w:val="22"/>
        </w:rPr>
      </w:pPr>
      <w:r w:rsidRPr="00905B1B">
        <w:rPr>
          <w:b/>
          <w:sz w:val="22"/>
          <w:szCs w:val="22"/>
        </w:rPr>
        <w:t>6.1</w:t>
      </w:r>
      <w:r w:rsidRPr="00905B1B">
        <w:rPr>
          <w:b/>
          <w:sz w:val="22"/>
          <w:szCs w:val="22"/>
        </w:rPr>
        <w:tab/>
        <w:t>Seznam pomocných látek</w:t>
      </w:r>
    </w:p>
    <w:p w14:paraId="34F86209" w14:textId="77777777" w:rsidR="00222FF6" w:rsidRPr="00905B1B" w:rsidRDefault="00222FF6" w:rsidP="00FE3EF9">
      <w:pPr>
        <w:rPr>
          <w:sz w:val="22"/>
          <w:szCs w:val="22"/>
        </w:rPr>
      </w:pPr>
    </w:p>
    <w:p w14:paraId="37D5B6C8" w14:textId="5F51AEF9" w:rsidR="00222FF6" w:rsidRPr="00905B1B" w:rsidRDefault="00152AF1" w:rsidP="00FE3EF9">
      <w:pPr>
        <w:rPr>
          <w:sz w:val="22"/>
          <w:szCs w:val="22"/>
        </w:rPr>
      </w:pPr>
      <w:r w:rsidRPr="00905B1B">
        <w:rPr>
          <w:sz w:val="22"/>
          <w:szCs w:val="22"/>
        </w:rPr>
        <w:t>E</w:t>
      </w:r>
      <w:r w:rsidR="00222FF6" w:rsidRPr="00905B1B">
        <w:rPr>
          <w:sz w:val="22"/>
          <w:szCs w:val="22"/>
        </w:rPr>
        <w:t>thanol</w:t>
      </w:r>
    </w:p>
    <w:p w14:paraId="1CD1E363" w14:textId="5BB26397" w:rsidR="00222FF6" w:rsidRPr="00905B1B" w:rsidRDefault="00152AF1" w:rsidP="00FE3EF9">
      <w:pPr>
        <w:rPr>
          <w:sz w:val="22"/>
          <w:szCs w:val="22"/>
        </w:rPr>
      </w:pPr>
      <w:r w:rsidRPr="00905B1B">
        <w:rPr>
          <w:sz w:val="22"/>
          <w:szCs w:val="22"/>
        </w:rPr>
        <w:t>P</w:t>
      </w:r>
      <w:r w:rsidR="00222FF6" w:rsidRPr="00905B1B">
        <w:rPr>
          <w:sz w:val="22"/>
          <w:szCs w:val="22"/>
        </w:rPr>
        <w:t>oloxamer 188</w:t>
      </w:r>
    </w:p>
    <w:p w14:paraId="3B0D0071" w14:textId="65A38F97" w:rsidR="00222FF6" w:rsidRPr="00905B1B" w:rsidRDefault="00152AF1" w:rsidP="00FE3EF9">
      <w:pPr>
        <w:rPr>
          <w:sz w:val="22"/>
          <w:szCs w:val="22"/>
        </w:rPr>
      </w:pPr>
      <w:r w:rsidRPr="00905B1B">
        <w:rPr>
          <w:sz w:val="22"/>
          <w:szCs w:val="22"/>
        </w:rPr>
        <w:t>M</w:t>
      </w:r>
      <w:r w:rsidR="00222FF6" w:rsidRPr="00905B1B">
        <w:rPr>
          <w:sz w:val="22"/>
          <w:szCs w:val="22"/>
        </w:rPr>
        <w:t>akrogol 300</w:t>
      </w:r>
    </w:p>
    <w:p w14:paraId="7CD6C0B8" w14:textId="4EC877BC" w:rsidR="00222FF6" w:rsidRPr="00905B1B" w:rsidRDefault="00152AF1" w:rsidP="00FE3EF9">
      <w:pPr>
        <w:rPr>
          <w:sz w:val="22"/>
          <w:szCs w:val="22"/>
        </w:rPr>
      </w:pPr>
      <w:r w:rsidRPr="00905B1B">
        <w:rPr>
          <w:sz w:val="22"/>
          <w:szCs w:val="22"/>
        </w:rPr>
        <w:t>G</w:t>
      </w:r>
      <w:r w:rsidR="00222FF6" w:rsidRPr="00905B1B">
        <w:rPr>
          <w:sz w:val="22"/>
          <w:szCs w:val="22"/>
        </w:rPr>
        <w:t>lycin</w:t>
      </w:r>
    </w:p>
    <w:p w14:paraId="55AC5298" w14:textId="7BA64601" w:rsidR="00222FF6" w:rsidRPr="00905B1B" w:rsidRDefault="002D4991" w:rsidP="00FE3EF9">
      <w:pPr>
        <w:rPr>
          <w:sz w:val="22"/>
          <w:szCs w:val="22"/>
        </w:rPr>
      </w:pPr>
      <w:r w:rsidRPr="00905B1B">
        <w:rPr>
          <w:sz w:val="22"/>
          <w:szCs w:val="22"/>
        </w:rPr>
        <w:t>D</w:t>
      </w:r>
      <w:r w:rsidR="00222FF6" w:rsidRPr="00905B1B">
        <w:rPr>
          <w:sz w:val="22"/>
          <w:szCs w:val="22"/>
        </w:rPr>
        <w:t>inatrium-edetát</w:t>
      </w:r>
    </w:p>
    <w:p w14:paraId="4EE985E2" w14:textId="34D884FB" w:rsidR="00222FF6" w:rsidRPr="00905B1B" w:rsidRDefault="00152AF1" w:rsidP="00FE3EF9">
      <w:pPr>
        <w:rPr>
          <w:sz w:val="22"/>
          <w:szCs w:val="22"/>
        </w:rPr>
      </w:pPr>
      <w:r w:rsidRPr="00905B1B">
        <w:rPr>
          <w:sz w:val="22"/>
          <w:szCs w:val="22"/>
        </w:rPr>
        <w:t>H</w:t>
      </w:r>
      <w:r w:rsidR="00222FF6" w:rsidRPr="00905B1B">
        <w:rPr>
          <w:sz w:val="22"/>
          <w:szCs w:val="22"/>
        </w:rPr>
        <w:t>ydroxid sodný</w:t>
      </w:r>
    </w:p>
    <w:p w14:paraId="6FC201D2" w14:textId="71726B52" w:rsidR="00222FF6" w:rsidRPr="00905B1B" w:rsidRDefault="00152AF1" w:rsidP="00FE3EF9">
      <w:pPr>
        <w:rPr>
          <w:sz w:val="22"/>
          <w:szCs w:val="22"/>
        </w:rPr>
      </w:pPr>
      <w:r w:rsidRPr="00905B1B">
        <w:rPr>
          <w:sz w:val="22"/>
          <w:szCs w:val="22"/>
        </w:rPr>
        <w:t>K</w:t>
      </w:r>
      <w:r w:rsidR="00222FF6" w:rsidRPr="00905B1B">
        <w:rPr>
          <w:sz w:val="22"/>
          <w:szCs w:val="22"/>
        </w:rPr>
        <w:t>yselina chlorovodíková</w:t>
      </w:r>
    </w:p>
    <w:p w14:paraId="00CCC383" w14:textId="4D8C1655" w:rsidR="00222FF6" w:rsidRPr="00905B1B" w:rsidRDefault="00152AF1" w:rsidP="00FE3EF9">
      <w:pPr>
        <w:rPr>
          <w:sz w:val="22"/>
          <w:szCs w:val="22"/>
        </w:rPr>
      </w:pPr>
      <w:r w:rsidRPr="00905B1B">
        <w:rPr>
          <w:sz w:val="22"/>
          <w:szCs w:val="22"/>
        </w:rPr>
        <w:t>M</w:t>
      </w:r>
      <w:r w:rsidR="00222FF6" w:rsidRPr="00905B1B">
        <w:rPr>
          <w:sz w:val="22"/>
          <w:szCs w:val="22"/>
        </w:rPr>
        <w:t>eglumin</w:t>
      </w:r>
    </w:p>
    <w:p w14:paraId="4A75338F" w14:textId="1241AA4D" w:rsidR="00222FF6" w:rsidRPr="00905B1B" w:rsidRDefault="00152AF1" w:rsidP="00FE3EF9">
      <w:pPr>
        <w:rPr>
          <w:sz w:val="22"/>
          <w:szCs w:val="22"/>
        </w:rPr>
      </w:pPr>
      <w:r w:rsidRPr="00905B1B">
        <w:rPr>
          <w:sz w:val="22"/>
          <w:szCs w:val="22"/>
        </w:rPr>
        <w:t>V</w:t>
      </w:r>
      <w:r w:rsidR="00222FF6" w:rsidRPr="00905B1B">
        <w:rPr>
          <w:sz w:val="22"/>
          <w:szCs w:val="22"/>
        </w:rPr>
        <w:t>oda na injekci</w:t>
      </w:r>
    </w:p>
    <w:p w14:paraId="0D47CCEB" w14:textId="77777777" w:rsidR="00222FF6" w:rsidRPr="00905B1B" w:rsidRDefault="00222FF6" w:rsidP="00FE3EF9">
      <w:pPr>
        <w:rPr>
          <w:sz w:val="22"/>
          <w:szCs w:val="22"/>
        </w:rPr>
      </w:pPr>
    </w:p>
    <w:p w14:paraId="168D1BC1" w14:textId="0BE857E6" w:rsidR="00222FF6" w:rsidRPr="00905B1B" w:rsidRDefault="00222FF6" w:rsidP="005B66F4">
      <w:pPr>
        <w:ind w:left="567" w:hanging="567"/>
        <w:rPr>
          <w:sz w:val="22"/>
          <w:szCs w:val="22"/>
        </w:rPr>
      </w:pPr>
      <w:r w:rsidRPr="00905B1B">
        <w:rPr>
          <w:b/>
          <w:sz w:val="22"/>
          <w:szCs w:val="22"/>
        </w:rPr>
        <w:t>6.2</w:t>
      </w:r>
      <w:r w:rsidRPr="00905B1B">
        <w:rPr>
          <w:b/>
          <w:sz w:val="22"/>
          <w:szCs w:val="22"/>
        </w:rPr>
        <w:tab/>
      </w:r>
      <w:r w:rsidR="009C3829" w:rsidRPr="00905B1B">
        <w:rPr>
          <w:b/>
          <w:sz w:val="22"/>
          <w:szCs w:val="22"/>
        </w:rPr>
        <w:t>Hlavní i</w:t>
      </w:r>
      <w:r w:rsidRPr="00905B1B">
        <w:rPr>
          <w:b/>
          <w:sz w:val="22"/>
          <w:szCs w:val="22"/>
        </w:rPr>
        <w:t>nkompatibility</w:t>
      </w:r>
    </w:p>
    <w:p w14:paraId="3E6E806C" w14:textId="77777777" w:rsidR="00222FF6" w:rsidRPr="00905B1B" w:rsidRDefault="00222FF6" w:rsidP="00FE3EF9">
      <w:pPr>
        <w:rPr>
          <w:sz w:val="22"/>
          <w:szCs w:val="22"/>
        </w:rPr>
      </w:pPr>
    </w:p>
    <w:p w14:paraId="304189C0" w14:textId="77777777" w:rsidR="00222FF6" w:rsidRPr="00905B1B" w:rsidRDefault="00222FF6" w:rsidP="00FE3EF9">
      <w:pPr>
        <w:rPr>
          <w:sz w:val="22"/>
          <w:szCs w:val="22"/>
        </w:rPr>
      </w:pPr>
      <w:r w:rsidRPr="00905B1B">
        <w:rPr>
          <w:sz w:val="22"/>
          <w:szCs w:val="22"/>
        </w:rPr>
        <w:t>Ne</w:t>
      </w:r>
      <w:r w:rsidR="00FC5D58" w:rsidRPr="00905B1B">
        <w:rPr>
          <w:sz w:val="22"/>
          <w:szCs w:val="22"/>
        </w:rPr>
        <w:t>jsou známy</w:t>
      </w:r>
      <w:r w:rsidRPr="00905B1B">
        <w:rPr>
          <w:sz w:val="22"/>
          <w:szCs w:val="22"/>
        </w:rPr>
        <w:t>.</w:t>
      </w:r>
    </w:p>
    <w:p w14:paraId="5D4E4E69" w14:textId="77777777" w:rsidR="00222FF6" w:rsidRPr="00905B1B" w:rsidRDefault="00222FF6" w:rsidP="00FE3EF9">
      <w:pPr>
        <w:rPr>
          <w:sz w:val="22"/>
          <w:szCs w:val="22"/>
        </w:rPr>
      </w:pPr>
    </w:p>
    <w:p w14:paraId="2022ECCF" w14:textId="77777777" w:rsidR="00222FF6" w:rsidRPr="00905B1B" w:rsidRDefault="00222FF6" w:rsidP="005B66F4">
      <w:pPr>
        <w:ind w:left="567" w:hanging="567"/>
        <w:rPr>
          <w:sz w:val="22"/>
          <w:szCs w:val="22"/>
        </w:rPr>
      </w:pPr>
      <w:r w:rsidRPr="00905B1B">
        <w:rPr>
          <w:b/>
          <w:sz w:val="22"/>
          <w:szCs w:val="22"/>
        </w:rPr>
        <w:t>6.3</w:t>
      </w:r>
      <w:r w:rsidRPr="00905B1B">
        <w:rPr>
          <w:b/>
          <w:sz w:val="22"/>
          <w:szCs w:val="22"/>
        </w:rPr>
        <w:tab/>
        <w:t>Doba použitelnosti</w:t>
      </w:r>
    </w:p>
    <w:p w14:paraId="76E392CB" w14:textId="77777777" w:rsidR="00222FF6" w:rsidRPr="00905B1B" w:rsidRDefault="00222FF6" w:rsidP="00FE3EF9">
      <w:pPr>
        <w:rPr>
          <w:sz w:val="22"/>
          <w:szCs w:val="22"/>
        </w:rPr>
      </w:pPr>
    </w:p>
    <w:p w14:paraId="13836E89" w14:textId="108FCBBB" w:rsidR="00222FF6" w:rsidRPr="00905B1B" w:rsidRDefault="00222FF6" w:rsidP="00FE3EF9">
      <w:pPr>
        <w:tabs>
          <w:tab w:val="left" w:pos="8789"/>
        </w:tabs>
        <w:rPr>
          <w:sz w:val="22"/>
          <w:szCs w:val="22"/>
        </w:rPr>
      </w:pPr>
      <w:r w:rsidRPr="00905B1B">
        <w:rPr>
          <w:sz w:val="22"/>
          <w:szCs w:val="22"/>
        </w:rPr>
        <w:t>Doba použitelnosti veterinárního léčivého přípravku v neporušeném obalu</w:t>
      </w:r>
      <w:r w:rsidR="009A3F56" w:rsidRPr="00905B1B">
        <w:rPr>
          <w:sz w:val="22"/>
          <w:szCs w:val="22"/>
        </w:rPr>
        <w:t xml:space="preserve"> (20</w:t>
      </w:r>
      <w:r w:rsidR="0080457F" w:rsidRPr="00905B1B">
        <w:rPr>
          <w:sz w:val="22"/>
          <w:szCs w:val="22"/>
        </w:rPr>
        <w:t xml:space="preserve"> ml</w:t>
      </w:r>
      <w:r w:rsidR="009A3F56" w:rsidRPr="00905B1B">
        <w:rPr>
          <w:sz w:val="22"/>
          <w:szCs w:val="22"/>
        </w:rPr>
        <w:t>, 50</w:t>
      </w:r>
      <w:r w:rsidR="0080457F" w:rsidRPr="00905B1B">
        <w:rPr>
          <w:sz w:val="22"/>
          <w:szCs w:val="22"/>
        </w:rPr>
        <w:t xml:space="preserve"> ml, 100 ml</w:t>
      </w:r>
      <w:r w:rsidR="009A3F56" w:rsidRPr="00905B1B">
        <w:rPr>
          <w:sz w:val="22"/>
          <w:szCs w:val="22"/>
        </w:rPr>
        <w:t xml:space="preserve"> nebo </w:t>
      </w:r>
      <w:r w:rsidR="0080457F" w:rsidRPr="00905B1B">
        <w:rPr>
          <w:sz w:val="22"/>
          <w:szCs w:val="22"/>
        </w:rPr>
        <w:t xml:space="preserve">250 </w:t>
      </w:r>
      <w:r w:rsidR="009A3F56" w:rsidRPr="00905B1B">
        <w:rPr>
          <w:sz w:val="22"/>
          <w:szCs w:val="22"/>
        </w:rPr>
        <w:t>ml)</w:t>
      </w:r>
      <w:r w:rsidRPr="00905B1B">
        <w:rPr>
          <w:sz w:val="22"/>
          <w:szCs w:val="22"/>
        </w:rPr>
        <w:t>: 3</w:t>
      </w:r>
      <w:r w:rsidR="005E20A4" w:rsidRPr="00905B1B">
        <w:rPr>
          <w:sz w:val="22"/>
          <w:szCs w:val="22"/>
        </w:rPr>
        <w:t> </w:t>
      </w:r>
      <w:r w:rsidRPr="00905B1B">
        <w:rPr>
          <w:sz w:val="22"/>
          <w:szCs w:val="22"/>
        </w:rPr>
        <w:t>roky</w:t>
      </w:r>
    </w:p>
    <w:p w14:paraId="343429C1" w14:textId="77777777" w:rsidR="00222FF6" w:rsidRPr="00905B1B" w:rsidRDefault="00222FF6" w:rsidP="00FE3EF9">
      <w:pPr>
        <w:tabs>
          <w:tab w:val="left" w:pos="8789"/>
        </w:tabs>
        <w:rPr>
          <w:sz w:val="22"/>
          <w:szCs w:val="22"/>
        </w:rPr>
      </w:pPr>
      <w:r w:rsidRPr="00905B1B">
        <w:rPr>
          <w:sz w:val="22"/>
          <w:szCs w:val="22"/>
        </w:rPr>
        <w:t>Doba použitelnosti po prvním otevření vnitřního obalu: 28 dní.</w:t>
      </w:r>
    </w:p>
    <w:p w14:paraId="50329C7E" w14:textId="77777777" w:rsidR="00222FF6" w:rsidRPr="00905B1B" w:rsidRDefault="00222FF6" w:rsidP="00FE3EF9">
      <w:pPr>
        <w:rPr>
          <w:sz w:val="22"/>
          <w:szCs w:val="22"/>
        </w:rPr>
      </w:pPr>
    </w:p>
    <w:p w14:paraId="40AA5D46" w14:textId="77777777" w:rsidR="00222FF6" w:rsidRPr="00905B1B" w:rsidRDefault="00222FF6" w:rsidP="005B66F4">
      <w:pPr>
        <w:ind w:left="567" w:hanging="567"/>
        <w:rPr>
          <w:sz w:val="22"/>
          <w:szCs w:val="22"/>
        </w:rPr>
      </w:pPr>
      <w:r w:rsidRPr="00905B1B">
        <w:rPr>
          <w:b/>
          <w:sz w:val="22"/>
          <w:szCs w:val="22"/>
        </w:rPr>
        <w:t>6.4</w:t>
      </w:r>
      <w:r w:rsidRPr="00905B1B">
        <w:rPr>
          <w:b/>
          <w:sz w:val="22"/>
          <w:szCs w:val="22"/>
        </w:rPr>
        <w:tab/>
        <w:t>Zvláštní opatření pro uchovávání</w:t>
      </w:r>
    </w:p>
    <w:p w14:paraId="62C9158D" w14:textId="77777777" w:rsidR="00222FF6" w:rsidRPr="00905B1B" w:rsidRDefault="00222FF6" w:rsidP="00FE3EF9">
      <w:pPr>
        <w:rPr>
          <w:sz w:val="22"/>
          <w:szCs w:val="22"/>
        </w:rPr>
      </w:pPr>
    </w:p>
    <w:p w14:paraId="574CBB3B" w14:textId="77777777" w:rsidR="00222FF6" w:rsidRPr="00905B1B" w:rsidRDefault="00222FF6" w:rsidP="00FE3EF9">
      <w:pPr>
        <w:rPr>
          <w:sz w:val="22"/>
          <w:szCs w:val="22"/>
        </w:rPr>
      </w:pPr>
      <w:r w:rsidRPr="00905B1B">
        <w:rPr>
          <w:sz w:val="22"/>
          <w:szCs w:val="22"/>
        </w:rPr>
        <w:t>Tento veterinární léčivý přípravek nevyžaduje žádné zvláštní podmínky pro uchovávání.</w:t>
      </w:r>
    </w:p>
    <w:p w14:paraId="35B7ADB0" w14:textId="77777777" w:rsidR="00222FF6" w:rsidRPr="00905B1B" w:rsidRDefault="00222FF6" w:rsidP="00FE3EF9">
      <w:pPr>
        <w:rPr>
          <w:b/>
          <w:sz w:val="22"/>
          <w:szCs w:val="22"/>
        </w:rPr>
      </w:pPr>
    </w:p>
    <w:p w14:paraId="628EF7F3" w14:textId="77777777" w:rsidR="00222FF6" w:rsidRPr="00905B1B" w:rsidRDefault="00222FF6" w:rsidP="005B66F4">
      <w:pPr>
        <w:ind w:left="567" w:hanging="567"/>
        <w:rPr>
          <w:sz w:val="22"/>
          <w:szCs w:val="22"/>
        </w:rPr>
      </w:pPr>
      <w:r w:rsidRPr="00905B1B">
        <w:rPr>
          <w:b/>
          <w:sz w:val="22"/>
          <w:szCs w:val="22"/>
        </w:rPr>
        <w:t>6.5</w:t>
      </w:r>
      <w:r w:rsidRPr="00905B1B">
        <w:rPr>
          <w:b/>
          <w:sz w:val="22"/>
          <w:szCs w:val="22"/>
        </w:rPr>
        <w:tab/>
        <w:t>Druh a složení vnitřního obalu</w:t>
      </w:r>
    </w:p>
    <w:p w14:paraId="21CB1C44" w14:textId="77777777" w:rsidR="00222FF6" w:rsidRPr="00905B1B" w:rsidRDefault="00222FF6" w:rsidP="00FE3EF9">
      <w:pPr>
        <w:pStyle w:val="EndnoteText"/>
        <w:tabs>
          <w:tab w:val="clear" w:pos="567"/>
        </w:tabs>
        <w:rPr>
          <w:szCs w:val="22"/>
          <w:lang w:val="cs-CZ"/>
        </w:rPr>
      </w:pPr>
    </w:p>
    <w:p w14:paraId="08082144" w14:textId="28E5B651" w:rsidR="00222FF6" w:rsidRPr="00905B1B" w:rsidRDefault="00A70154" w:rsidP="00FE3EF9">
      <w:pPr>
        <w:rPr>
          <w:sz w:val="22"/>
          <w:szCs w:val="22"/>
        </w:rPr>
      </w:pPr>
      <w:r w:rsidRPr="00905B1B">
        <w:rPr>
          <w:sz w:val="22"/>
          <w:szCs w:val="22"/>
          <w:lang w:eastAsia="sk-SK"/>
        </w:rPr>
        <w:t>Kartónové krabice s 1</w:t>
      </w:r>
      <w:r w:rsidR="007C2BD6" w:rsidRPr="00905B1B">
        <w:rPr>
          <w:sz w:val="22"/>
          <w:szCs w:val="22"/>
          <w:lang w:eastAsia="sk-SK"/>
        </w:rPr>
        <w:t xml:space="preserve"> nebo </w:t>
      </w:r>
      <w:r w:rsidRPr="00905B1B">
        <w:rPr>
          <w:sz w:val="22"/>
          <w:szCs w:val="22"/>
          <w:lang w:eastAsia="sk-SK"/>
        </w:rPr>
        <w:t>12 b</w:t>
      </w:r>
      <w:r w:rsidR="00222FF6" w:rsidRPr="00905B1B">
        <w:rPr>
          <w:sz w:val="22"/>
          <w:szCs w:val="22"/>
        </w:rPr>
        <w:t>ezbarv</w:t>
      </w:r>
      <w:r w:rsidRPr="00905B1B">
        <w:rPr>
          <w:sz w:val="22"/>
          <w:szCs w:val="22"/>
        </w:rPr>
        <w:t>ými</w:t>
      </w:r>
      <w:r w:rsidR="00222FF6" w:rsidRPr="00905B1B">
        <w:rPr>
          <w:sz w:val="22"/>
          <w:szCs w:val="22"/>
        </w:rPr>
        <w:t xml:space="preserve"> </w:t>
      </w:r>
      <w:r w:rsidRPr="00905B1B">
        <w:rPr>
          <w:sz w:val="22"/>
          <w:szCs w:val="22"/>
        </w:rPr>
        <w:t xml:space="preserve">skleněnými </w:t>
      </w:r>
      <w:r w:rsidR="007C2BD6" w:rsidRPr="00905B1B">
        <w:rPr>
          <w:sz w:val="22"/>
          <w:szCs w:val="22"/>
        </w:rPr>
        <w:t xml:space="preserve">injekčními </w:t>
      </w:r>
      <w:r w:rsidR="00E11100" w:rsidRPr="00905B1B">
        <w:rPr>
          <w:sz w:val="22"/>
          <w:szCs w:val="22"/>
        </w:rPr>
        <w:t xml:space="preserve">lahvičkami </w:t>
      </w:r>
      <w:r w:rsidR="00222FF6" w:rsidRPr="00905B1B">
        <w:rPr>
          <w:sz w:val="22"/>
          <w:szCs w:val="22"/>
        </w:rPr>
        <w:t>na injekc</w:t>
      </w:r>
      <w:r w:rsidR="009A3F56" w:rsidRPr="00905B1B">
        <w:rPr>
          <w:sz w:val="22"/>
          <w:szCs w:val="22"/>
        </w:rPr>
        <w:t>e s obsahem 20</w:t>
      </w:r>
      <w:r w:rsidR="00DB2471" w:rsidRPr="00905B1B">
        <w:rPr>
          <w:sz w:val="22"/>
          <w:szCs w:val="22"/>
        </w:rPr>
        <w:t xml:space="preserve"> ml</w:t>
      </w:r>
      <w:r w:rsidR="009A3F56" w:rsidRPr="00905B1B">
        <w:rPr>
          <w:sz w:val="22"/>
          <w:szCs w:val="22"/>
        </w:rPr>
        <w:t>, 50</w:t>
      </w:r>
      <w:r w:rsidR="00DB2471" w:rsidRPr="00905B1B">
        <w:rPr>
          <w:sz w:val="22"/>
          <w:szCs w:val="22"/>
        </w:rPr>
        <w:t xml:space="preserve"> ml</w:t>
      </w:r>
      <w:r w:rsidR="009A3F56" w:rsidRPr="00905B1B">
        <w:rPr>
          <w:sz w:val="22"/>
          <w:szCs w:val="22"/>
        </w:rPr>
        <w:t xml:space="preserve"> nebo 100 ml.</w:t>
      </w:r>
    </w:p>
    <w:p w14:paraId="3AF0E8E6" w14:textId="281AD3F6" w:rsidR="009A3F56" w:rsidRPr="00905B1B" w:rsidRDefault="009A3F56" w:rsidP="00FE3EF9">
      <w:pPr>
        <w:rPr>
          <w:sz w:val="22"/>
          <w:szCs w:val="22"/>
        </w:rPr>
      </w:pPr>
      <w:r w:rsidRPr="00905B1B">
        <w:rPr>
          <w:sz w:val="22"/>
          <w:szCs w:val="22"/>
          <w:lang w:eastAsia="sk-SK"/>
        </w:rPr>
        <w:lastRenderedPageBreak/>
        <w:t>Kartónové krabice s</w:t>
      </w:r>
      <w:r w:rsidR="007C2BD6" w:rsidRPr="00905B1B">
        <w:rPr>
          <w:sz w:val="22"/>
          <w:szCs w:val="22"/>
          <w:lang w:eastAsia="sk-SK"/>
        </w:rPr>
        <w:t> </w:t>
      </w:r>
      <w:r w:rsidRPr="00905B1B">
        <w:rPr>
          <w:sz w:val="22"/>
          <w:szCs w:val="22"/>
          <w:lang w:eastAsia="sk-SK"/>
        </w:rPr>
        <w:t>1</w:t>
      </w:r>
      <w:r w:rsidR="007C2BD6" w:rsidRPr="00905B1B">
        <w:rPr>
          <w:sz w:val="22"/>
          <w:szCs w:val="22"/>
          <w:lang w:eastAsia="sk-SK"/>
        </w:rPr>
        <w:t xml:space="preserve"> nebo </w:t>
      </w:r>
      <w:r w:rsidRPr="00905B1B">
        <w:rPr>
          <w:sz w:val="22"/>
          <w:szCs w:val="22"/>
          <w:lang w:eastAsia="sk-SK"/>
        </w:rPr>
        <w:t>6 b</w:t>
      </w:r>
      <w:r w:rsidRPr="00905B1B">
        <w:rPr>
          <w:sz w:val="22"/>
          <w:szCs w:val="22"/>
        </w:rPr>
        <w:t xml:space="preserve">ezbarvými skleněnými </w:t>
      </w:r>
      <w:r w:rsidR="007C2BD6" w:rsidRPr="00905B1B">
        <w:rPr>
          <w:sz w:val="22"/>
          <w:szCs w:val="22"/>
        </w:rPr>
        <w:t xml:space="preserve">injekčními </w:t>
      </w:r>
      <w:r w:rsidRPr="00905B1B">
        <w:rPr>
          <w:sz w:val="22"/>
          <w:szCs w:val="22"/>
        </w:rPr>
        <w:t>lahvičkami na injekce s obsahem 250 ml</w:t>
      </w:r>
      <w:r w:rsidR="00DA1A88" w:rsidRPr="00905B1B">
        <w:rPr>
          <w:sz w:val="22"/>
          <w:szCs w:val="22"/>
        </w:rPr>
        <w:t>.</w:t>
      </w:r>
    </w:p>
    <w:p w14:paraId="47238610" w14:textId="77777777" w:rsidR="009A3F56" w:rsidRPr="00905B1B" w:rsidRDefault="003839FF" w:rsidP="00FE3EF9">
      <w:pPr>
        <w:rPr>
          <w:sz w:val="22"/>
          <w:szCs w:val="22"/>
        </w:rPr>
      </w:pPr>
      <w:r w:rsidRPr="00905B1B">
        <w:rPr>
          <w:sz w:val="22"/>
          <w:szCs w:val="22"/>
        </w:rPr>
        <w:t xml:space="preserve">Každá </w:t>
      </w:r>
      <w:r w:rsidR="00FE1A59" w:rsidRPr="00905B1B">
        <w:rPr>
          <w:sz w:val="22"/>
          <w:szCs w:val="22"/>
        </w:rPr>
        <w:t>injekční lahvička</w:t>
      </w:r>
      <w:r w:rsidRPr="00905B1B">
        <w:rPr>
          <w:sz w:val="22"/>
          <w:szCs w:val="22"/>
        </w:rPr>
        <w:t xml:space="preserve"> je u</w:t>
      </w:r>
      <w:r w:rsidR="009A3F56" w:rsidRPr="00905B1B">
        <w:rPr>
          <w:sz w:val="22"/>
          <w:szCs w:val="22"/>
        </w:rPr>
        <w:t>zavřen</w:t>
      </w:r>
      <w:r w:rsidRPr="00905B1B">
        <w:rPr>
          <w:sz w:val="22"/>
          <w:szCs w:val="22"/>
        </w:rPr>
        <w:t>a</w:t>
      </w:r>
      <w:r w:rsidR="009A3F56" w:rsidRPr="00905B1B">
        <w:rPr>
          <w:sz w:val="22"/>
          <w:szCs w:val="22"/>
        </w:rPr>
        <w:t xml:space="preserve"> pryžovou zátkou a opatřen</w:t>
      </w:r>
      <w:r w:rsidRPr="00905B1B">
        <w:rPr>
          <w:sz w:val="22"/>
          <w:szCs w:val="22"/>
        </w:rPr>
        <w:t>a</w:t>
      </w:r>
      <w:r w:rsidR="009A3F56" w:rsidRPr="00905B1B">
        <w:rPr>
          <w:sz w:val="22"/>
          <w:szCs w:val="22"/>
        </w:rPr>
        <w:t xml:space="preserve"> hliníkovou pertlí. </w:t>
      </w:r>
    </w:p>
    <w:p w14:paraId="38DAEABB" w14:textId="77777777" w:rsidR="00222FF6" w:rsidRPr="00905B1B" w:rsidRDefault="00222FF6" w:rsidP="00FE3EF9">
      <w:pPr>
        <w:rPr>
          <w:sz w:val="22"/>
          <w:szCs w:val="22"/>
        </w:rPr>
      </w:pPr>
      <w:r w:rsidRPr="00905B1B">
        <w:rPr>
          <w:sz w:val="22"/>
          <w:szCs w:val="22"/>
        </w:rPr>
        <w:t>Na trhu nemusí být všechny velikosti balení.</w:t>
      </w:r>
    </w:p>
    <w:p w14:paraId="416BD662" w14:textId="77777777" w:rsidR="008A6383" w:rsidRPr="00905B1B" w:rsidRDefault="008A6383" w:rsidP="00FE3EF9">
      <w:pPr>
        <w:rPr>
          <w:sz w:val="22"/>
          <w:szCs w:val="22"/>
        </w:rPr>
      </w:pPr>
    </w:p>
    <w:p w14:paraId="610C4E42" w14:textId="77777777" w:rsidR="00222FF6" w:rsidRPr="00905B1B" w:rsidRDefault="00222FF6" w:rsidP="005B66F4">
      <w:pPr>
        <w:ind w:left="567" w:hanging="567"/>
        <w:rPr>
          <w:sz w:val="22"/>
          <w:szCs w:val="22"/>
        </w:rPr>
      </w:pPr>
      <w:r w:rsidRPr="00905B1B">
        <w:rPr>
          <w:b/>
          <w:sz w:val="22"/>
          <w:szCs w:val="22"/>
        </w:rPr>
        <w:t>6.6</w:t>
      </w:r>
      <w:r w:rsidRPr="00905B1B">
        <w:rPr>
          <w:sz w:val="22"/>
          <w:szCs w:val="22"/>
        </w:rPr>
        <w:tab/>
      </w:r>
      <w:r w:rsidRPr="00905B1B">
        <w:rPr>
          <w:b/>
          <w:sz w:val="22"/>
          <w:szCs w:val="22"/>
        </w:rPr>
        <w:t xml:space="preserve">Zvláštní opatření pro zneškodňování </w:t>
      </w:r>
      <w:r w:rsidR="005E707D" w:rsidRPr="00905B1B">
        <w:rPr>
          <w:b/>
          <w:sz w:val="22"/>
          <w:szCs w:val="22"/>
        </w:rPr>
        <w:t>nepoužitého veterinárního léčivého</w:t>
      </w:r>
      <w:r w:rsidRPr="00905B1B">
        <w:rPr>
          <w:b/>
          <w:sz w:val="22"/>
          <w:szCs w:val="22"/>
        </w:rPr>
        <w:t xml:space="preserve"> přípravku nebo odpadu, který pochází z tohoto přípravku</w:t>
      </w:r>
    </w:p>
    <w:p w14:paraId="30231FF5" w14:textId="77777777" w:rsidR="00222FF6" w:rsidRPr="00905B1B" w:rsidRDefault="00222FF6" w:rsidP="00FE3EF9">
      <w:pPr>
        <w:rPr>
          <w:sz w:val="22"/>
          <w:szCs w:val="22"/>
        </w:rPr>
      </w:pPr>
    </w:p>
    <w:p w14:paraId="4E8DB5A5" w14:textId="77777777" w:rsidR="00222FF6" w:rsidRPr="00905B1B" w:rsidRDefault="00222FF6" w:rsidP="00FE3EF9">
      <w:pPr>
        <w:rPr>
          <w:sz w:val="22"/>
          <w:szCs w:val="22"/>
        </w:rPr>
      </w:pPr>
      <w:r w:rsidRPr="00905B1B">
        <w:rPr>
          <w:sz w:val="22"/>
          <w:szCs w:val="22"/>
        </w:rPr>
        <w:t>Všechen nepoužitý veterinární léčivý přípravek nebo odpad, který pochází z tohoto přípravku</w:t>
      </w:r>
      <w:r w:rsidR="00B572D6" w:rsidRPr="00905B1B">
        <w:rPr>
          <w:sz w:val="22"/>
          <w:szCs w:val="22"/>
        </w:rPr>
        <w:t>,</w:t>
      </w:r>
      <w:r w:rsidRPr="00905B1B">
        <w:rPr>
          <w:sz w:val="22"/>
          <w:szCs w:val="22"/>
        </w:rPr>
        <w:t xml:space="preserve"> musí být likvidován podle místních právních předpisů. </w:t>
      </w:r>
    </w:p>
    <w:p w14:paraId="2D7E6B43" w14:textId="77777777" w:rsidR="00A00B2C" w:rsidRPr="00905B1B" w:rsidRDefault="00A00B2C" w:rsidP="00FE3EF9">
      <w:pPr>
        <w:rPr>
          <w:sz w:val="22"/>
          <w:szCs w:val="22"/>
        </w:rPr>
      </w:pPr>
    </w:p>
    <w:p w14:paraId="65E5A787" w14:textId="77777777" w:rsidR="00A00B2C" w:rsidRPr="00905B1B" w:rsidRDefault="00A00B2C" w:rsidP="00FE3EF9">
      <w:pPr>
        <w:rPr>
          <w:i/>
          <w:sz w:val="22"/>
          <w:szCs w:val="22"/>
        </w:rPr>
      </w:pPr>
    </w:p>
    <w:p w14:paraId="3658DD1B" w14:textId="77777777" w:rsidR="00222FF6" w:rsidRPr="00905B1B" w:rsidRDefault="00222FF6" w:rsidP="005B66F4">
      <w:pPr>
        <w:ind w:left="567" w:hanging="567"/>
        <w:rPr>
          <w:b/>
          <w:sz w:val="22"/>
          <w:szCs w:val="22"/>
        </w:rPr>
      </w:pPr>
      <w:r w:rsidRPr="00905B1B">
        <w:rPr>
          <w:b/>
          <w:sz w:val="22"/>
          <w:szCs w:val="22"/>
        </w:rPr>
        <w:t>7.</w:t>
      </w:r>
      <w:r w:rsidRPr="00905B1B">
        <w:rPr>
          <w:b/>
          <w:sz w:val="22"/>
          <w:szCs w:val="22"/>
        </w:rPr>
        <w:tab/>
        <w:t xml:space="preserve">DRŽITEL ROZHODNUTÍ O REGISTRACI </w:t>
      </w:r>
    </w:p>
    <w:p w14:paraId="0A272057" w14:textId="77777777" w:rsidR="00222FF6" w:rsidRPr="00905B1B" w:rsidRDefault="00222FF6" w:rsidP="00FE3EF9">
      <w:pPr>
        <w:pStyle w:val="Bullet"/>
        <w:numPr>
          <w:ilvl w:val="0"/>
          <w:numId w:val="0"/>
        </w:numPr>
        <w:rPr>
          <w:szCs w:val="22"/>
        </w:rPr>
      </w:pPr>
    </w:p>
    <w:p w14:paraId="1A1060AE" w14:textId="77777777" w:rsidR="00222FF6" w:rsidRPr="00905B1B" w:rsidRDefault="00222FF6" w:rsidP="00FE3EF9">
      <w:pPr>
        <w:jc w:val="both"/>
        <w:rPr>
          <w:sz w:val="22"/>
          <w:szCs w:val="22"/>
        </w:rPr>
      </w:pPr>
      <w:r w:rsidRPr="00905B1B">
        <w:rPr>
          <w:sz w:val="22"/>
          <w:szCs w:val="22"/>
        </w:rPr>
        <w:t>Boehringer Ingelheim Vetmedica GmbH</w:t>
      </w:r>
    </w:p>
    <w:p w14:paraId="0159BA19" w14:textId="77777777" w:rsidR="00222FF6" w:rsidRPr="00905B1B" w:rsidRDefault="00222FF6" w:rsidP="00FE3EF9">
      <w:pPr>
        <w:jc w:val="both"/>
        <w:rPr>
          <w:sz w:val="22"/>
          <w:szCs w:val="22"/>
        </w:rPr>
      </w:pPr>
      <w:r w:rsidRPr="00905B1B">
        <w:rPr>
          <w:sz w:val="22"/>
          <w:szCs w:val="22"/>
        </w:rPr>
        <w:t>55216 Ingelheim/Rhein</w:t>
      </w:r>
    </w:p>
    <w:p w14:paraId="6A44FE1D" w14:textId="77777777" w:rsidR="00222FF6" w:rsidRPr="00905B1B" w:rsidRDefault="00222FF6" w:rsidP="00FE3EF9">
      <w:pPr>
        <w:jc w:val="both"/>
        <w:rPr>
          <w:caps/>
          <w:sz w:val="22"/>
          <w:szCs w:val="22"/>
        </w:rPr>
      </w:pPr>
      <w:r w:rsidRPr="00905B1B">
        <w:rPr>
          <w:caps/>
          <w:sz w:val="22"/>
          <w:szCs w:val="22"/>
        </w:rPr>
        <w:t>Německo</w:t>
      </w:r>
    </w:p>
    <w:p w14:paraId="73D57EBE" w14:textId="77777777" w:rsidR="00222FF6" w:rsidRPr="00905B1B" w:rsidRDefault="00222FF6" w:rsidP="00FE3EF9">
      <w:pPr>
        <w:pStyle w:val="Bullet"/>
        <w:numPr>
          <w:ilvl w:val="0"/>
          <w:numId w:val="0"/>
        </w:numPr>
        <w:rPr>
          <w:szCs w:val="22"/>
        </w:rPr>
      </w:pPr>
    </w:p>
    <w:p w14:paraId="606C2D04" w14:textId="77777777" w:rsidR="00222FF6" w:rsidRPr="00905B1B" w:rsidRDefault="00222FF6" w:rsidP="00FE3EF9">
      <w:pPr>
        <w:pStyle w:val="Bullet"/>
        <w:numPr>
          <w:ilvl w:val="0"/>
          <w:numId w:val="0"/>
        </w:numPr>
        <w:rPr>
          <w:szCs w:val="22"/>
        </w:rPr>
      </w:pPr>
    </w:p>
    <w:p w14:paraId="3107E52B" w14:textId="77777777" w:rsidR="00222FF6" w:rsidRPr="00905B1B" w:rsidRDefault="00222FF6" w:rsidP="005B66F4">
      <w:pPr>
        <w:ind w:left="567" w:hanging="567"/>
        <w:rPr>
          <w:sz w:val="22"/>
          <w:szCs w:val="22"/>
        </w:rPr>
      </w:pPr>
      <w:r w:rsidRPr="00905B1B">
        <w:rPr>
          <w:b/>
          <w:sz w:val="22"/>
          <w:szCs w:val="22"/>
        </w:rPr>
        <w:t>8.</w:t>
      </w:r>
      <w:r w:rsidRPr="00905B1B">
        <w:rPr>
          <w:b/>
          <w:sz w:val="22"/>
          <w:szCs w:val="22"/>
        </w:rPr>
        <w:tab/>
        <w:t>REGISTRAČNÍ ČÍSLO(A)</w:t>
      </w:r>
    </w:p>
    <w:p w14:paraId="16EF7FFC" w14:textId="77777777" w:rsidR="00222FF6" w:rsidRPr="00905B1B" w:rsidRDefault="00222FF6" w:rsidP="00FE3EF9">
      <w:pPr>
        <w:rPr>
          <w:sz w:val="22"/>
          <w:szCs w:val="22"/>
        </w:rPr>
      </w:pPr>
    </w:p>
    <w:p w14:paraId="7D0DA675" w14:textId="44579FD6" w:rsidR="00222FF6" w:rsidRPr="00905B1B" w:rsidRDefault="00222FF6" w:rsidP="00E70B18">
      <w:pPr>
        <w:rPr>
          <w:sz w:val="22"/>
          <w:szCs w:val="22"/>
        </w:rPr>
      </w:pPr>
      <w:r w:rsidRPr="00905B1B">
        <w:rPr>
          <w:sz w:val="22"/>
          <w:szCs w:val="22"/>
        </w:rPr>
        <w:t>EU/2/97/004/</w:t>
      </w:r>
      <w:r w:rsidR="008C4F54" w:rsidRPr="00905B1B">
        <w:rPr>
          <w:sz w:val="22"/>
          <w:szCs w:val="22"/>
        </w:rPr>
        <w:t>027</w:t>
      </w:r>
      <w:r w:rsidRPr="00905B1B">
        <w:rPr>
          <w:sz w:val="22"/>
          <w:szCs w:val="22"/>
        </w:rPr>
        <w:t xml:space="preserve"> 1 </w:t>
      </w:r>
      <w:r w:rsidR="00A7144E" w:rsidRPr="00905B1B">
        <w:rPr>
          <w:sz w:val="22"/>
          <w:szCs w:val="22"/>
        </w:rPr>
        <w:t>x</w:t>
      </w:r>
      <w:r w:rsidRPr="00905B1B">
        <w:rPr>
          <w:sz w:val="22"/>
          <w:szCs w:val="22"/>
        </w:rPr>
        <w:t xml:space="preserve"> 20 ml</w:t>
      </w:r>
    </w:p>
    <w:p w14:paraId="0FB7D463" w14:textId="709B9D0C" w:rsidR="00222FF6" w:rsidRPr="00905B1B" w:rsidRDefault="00222FF6" w:rsidP="008C2018">
      <w:pPr>
        <w:rPr>
          <w:sz w:val="22"/>
          <w:szCs w:val="22"/>
        </w:rPr>
      </w:pPr>
      <w:r w:rsidRPr="00905B1B">
        <w:rPr>
          <w:sz w:val="22"/>
          <w:szCs w:val="22"/>
        </w:rPr>
        <w:t xml:space="preserve">EU/2/97/004/007 1 </w:t>
      </w:r>
      <w:r w:rsidR="00A7144E" w:rsidRPr="00905B1B">
        <w:rPr>
          <w:sz w:val="22"/>
          <w:szCs w:val="22"/>
        </w:rPr>
        <w:t>x</w:t>
      </w:r>
      <w:r w:rsidRPr="00905B1B">
        <w:rPr>
          <w:sz w:val="22"/>
          <w:szCs w:val="22"/>
        </w:rPr>
        <w:t xml:space="preserve"> 50 ml</w:t>
      </w:r>
    </w:p>
    <w:p w14:paraId="1A5B9370" w14:textId="1CE4BA11" w:rsidR="00222FF6" w:rsidRPr="00905B1B" w:rsidRDefault="00222FF6" w:rsidP="00B944D1">
      <w:pPr>
        <w:rPr>
          <w:sz w:val="22"/>
          <w:szCs w:val="22"/>
        </w:rPr>
      </w:pPr>
      <w:r w:rsidRPr="00905B1B">
        <w:rPr>
          <w:sz w:val="22"/>
          <w:szCs w:val="22"/>
        </w:rPr>
        <w:t xml:space="preserve">EU/2/97/004/008 1 </w:t>
      </w:r>
      <w:r w:rsidR="00A7144E" w:rsidRPr="00905B1B">
        <w:rPr>
          <w:sz w:val="22"/>
          <w:szCs w:val="22"/>
        </w:rPr>
        <w:t>x</w:t>
      </w:r>
      <w:r w:rsidRPr="00905B1B">
        <w:rPr>
          <w:sz w:val="22"/>
          <w:szCs w:val="22"/>
        </w:rPr>
        <w:t xml:space="preserve"> 100 ml</w:t>
      </w:r>
    </w:p>
    <w:p w14:paraId="4633EF60" w14:textId="0DC2D673" w:rsidR="00D36FE6" w:rsidRPr="00905B1B" w:rsidRDefault="00D36FE6" w:rsidP="00066E4E">
      <w:pPr>
        <w:rPr>
          <w:sz w:val="22"/>
          <w:szCs w:val="22"/>
        </w:rPr>
      </w:pPr>
      <w:r w:rsidRPr="00905B1B">
        <w:rPr>
          <w:sz w:val="22"/>
          <w:szCs w:val="22"/>
        </w:rPr>
        <w:t>EU/2/97/004/0</w:t>
      </w:r>
      <w:r w:rsidR="00421A92" w:rsidRPr="00905B1B">
        <w:rPr>
          <w:sz w:val="22"/>
          <w:szCs w:val="22"/>
        </w:rPr>
        <w:t>31</w:t>
      </w:r>
      <w:r w:rsidRPr="00905B1B">
        <w:rPr>
          <w:sz w:val="22"/>
          <w:szCs w:val="22"/>
        </w:rPr>
        <w:t xml:space="preserve"> 1 </w:t>
      </w:r>
      <w:r w:rsidR="00A7144E" w:rsidRPr="00905B1B">
        <w:rPr>
          <w:sz w:val="22"/>
          <w:szCs w:val="22"/>
        </w:rPr>
        <w:t>x</w:t>
      </w:r>
      <w:r w:rsidRPr="00905B1B">
        <w:rPr>
          <w:sz w:val="22"/>
          <w:szCs w:val="22"/>
        </w:rPr>
        <w:t xml:space="preserve"> 250 ml</w:t>
      </w:r>
    </w:p>
    <w:p w14:paraId="51731ED9" w14:textId="06A9BD11" w:rsidR="00222FF6" w:rsidRPr="00905B1B" w:rsidRDefault="00222FF6" w:rsidP="00727D9D">
      <w:pPr>
        <w:rPr>
          <w:sz w:val="22"/>
          <w:szCs w:val="22"/>
        </w:rPr>
      </w:pPr>
      <w:r w:rsidRPr="00905B1B">
        <w:rPr>
          <w:sz w:val="22"/>
          <w:szCs w:val="22"/>
        </w:rPr>
        <w:t>EU/2/97/004/</w:t>
      </w:r>
      <w:r w:rsidR="008C4F54" w:rsidRPr="00905B1B">
        <w:rPr>
          <w:sz w:val="22"/>
          <w:szCs w:val="22"/>
        </w:rPr>
        <w:t>028</w:t>
      </w:r>
      <w:r w:rsidRPr="00905B1B">
        <w:rPr>
          <w:sz w:val="22"/>
          <w:szCs w:val="22"/>
        </w:rPr>
        <w:t xml:space="preserve"> 12 </w:t>
      </w:r>
      <w:r w:rsidR="00A7144E" w:rsidRPr="00905B1B">
        <w:rPr>
          <w:sz w:val="22"/>
          <w:szCs w:val="22"/>
        </w:rPr>
        <w:t>x</w:t>
      </w:r>
      <w:r w:rsidRPr="00905B1B">
        <w:rPr>
          <w:sz w:val="22"/>
          <w:szCs w:val="22"/>
        </w:rPr>
        <w:t xml:space="preserve"> 20 ml</w:t>
      </w:r>
    </w:p>
    <w:p w14:paraId="48735707" w14:textId="38C6ED00" w:rsidR="00222FF6" w:rsidRPr="00905B1B" w:rsidRDefault="00222FF6" w:rsidP="00727D9D">
      <w:pPr>
        <w:rPr>
          <w:sz w:val="22"/>
          <w:szCs w:val="22"/>
        </w:rPr>
      </w:pPr>
      <w:r w:rsidRPr="00905B1B">
        <w:rPr>
          <w:sz w:val="22"/>
          <w:szCs w:val="22"/>
        </w:rPr>
        <w:t xml:space="preserve">EU/2/97/004/014 12 </w:t>
      </w:r>
      <w:r w:rsidR="00A7144E" w:rsidRPr="00905B1B">
        <w:rPr>
          <w:sz w:val="22"/>
          <w:szCs w:val="22"/>
        </w:rPr>
        <w:t>x</w:t>
      </w:r>
      <w:r w:rsidRPr="00905B1B">
        <w:rPr>
          <w:sz w:val="22"/>
          <w:szCs w:val="22"/>
        </w:rPr>
        <w:t xml:space="preserve"> 50 ml</w:t>
      </w:r>
    </w:p>
    <w:p w14:paraId="0BDE8C7A" w14:textId="427ED8D7" w:rsidR="00222FF6" w:rsidRPr="00905B1B" w:rsidRDefault="00222FF6" w:rsidP="00A32C62">
      <w:pPr>
        <w:rPr>
          <w:sz w:val="22"/>
          <w:szCs w:val="22"/>
        </w:rPr>
      </w:pPr>
      <w:r w:rsidRPr="00905B1B">
        <w:rPr>
          <w:sz w:val="22"/>
          <w:szCs w:val="22"/>
        </w:rPr>
        <w:t xml:space="preserve">EU/2/97/004/015 12 </w:t>
      </w:r>
      <w:r w:rsidR="00A7144E" w:rsidRPr="00905B1B">
        <w:rPr>
          <w:sz w:val="22"/>
          <w:szCs w:val="22"/>
        </w:rPr>
        <w:t>x</w:t>
      </w:r>
      <w:r w:rsidRPr="00905B1B">
        <w:rPr>
          <w:sz w:val="22"/>
          <w:szCs w:val="22"/>
        </w:rPr>
        <w:t xml:space="preserve"> 100 ml</w:t>
      </w:r>
    </w:p>
    <w:p w14:paraId="73BFCB21" w14:textId="175180A8" w:rsidR="00D36FE6" w:rsidRPr="00905B1B" w:rsidRDefault="00D36FE6" w:rsidP="0021285C">
      <w:pPr>
        <w:rPr>
          <w:sz w:val="22"/>
          <w:szCs w:val="22"/>
        </w:rPr>
      </w:pPr>
      <w:r w:rsidRPr="00905B1B">
        <w:rPr>
          <w:sz w:val="22"/>
          <w:szCs w:val="22"/>
        </w:rPr>
        <w:t>EU/2/97/004/0</w:t>
      </w:r>
      <w:r w:rsidR="00421A92" w:rsidRPr="00905B1B">
        <w:rPr>
          <w:sz w:val="22"/>
          <w:szCs w:val="22"/>
        </w:rPr>
        <w:t>32</w:t>
      </w:r>
      <w:r w:rsidRPr="00905B1B">
        <w:rPr>
          <w:sz w:val="22"/>
          <w:szCs w:val="22"/>
        </w:rPr>
        <w:t xml:space="preserve"> 6 </w:t>
      </w:r>
      <w:r w:rsidR="00A7144E" w:rsidRPr="00905B1B">
        <w:rPr>
          <w:sz w:val="22"/>
          <w:szCs w:val="22"/>
        </w:rPr>
        <w:t>x</w:t>
      </w:r>
      <w:r w:rsidRPr="00905B1B">
        <w:rPr>
          <w:sz w:val="22"/>
          <w:szCs w:val="22"/>
        </w:rPr>
        <w:t xml:space="preserve"> 250 ml</w:t>
      </w:r>
    </w:p>
    <w:p w14:paraId="1FE0B4A4" w14:textId="77777777" w:rsidR="00222FF6" w:rsidRPr="00905B1B" w:rsidRDefault="00222FF6" w:rsidP="00FE3EF9">
      <w:pPr>
        <w:pStyle w:val="Bullet"/>
        <w:numPr>
          <w:ilvl w:val="0"/>
          <w:numId w:val="0"/>
        </w:numPr>
        <w:rPr>
          <w:szCs w:val="22"/>
        </w:rPr>
      </w:pPr>
    </w:p>
    <w:p w14:paraId="0A7EB09A" w14:textId="77777777" w:rsidR="00222FF6" w:rsidRPr="00905B1B" w:rsidRDefault="00222FF6" w:rsidP="00FE3EF9">
      <w:pPr>
        <w:pStyle w:val="Bullet"/>
        <w:numPr>
          <w:ilvl w:val="0"/>
          <w:numId w:val="0"/>
        </w:numPr>
        <w:rPr>
          <w:szCs w:val="22"/>
        </w:rPr>
      </w:pPr>
    </w:p>
    <w:p w14:paraId="3949C030" w14:textId="77777777" w:rsidR="00222FF6" w:rsidRPr="00905B1B" w:rsidRDefault="00222FF6" w:rsidP="005B66F4">
      <w:pPr>
        <w:ind w:left="567" w:hanging="567"/>
        <w:rPr>
          <w:sz w:val="22"/>
          <w:szCs w:val="22"/>
        </w:rPr>
      </w:pPr>
      <w:r w:rsidRPr="00905B1B">
        <w:rPr>
          <w:b/>
          <w:sz w:val="22"/>
          <w:szCs w:val="22"/>
        </w:rPr>
        <w:t>9.</w:t>
      </w:r>
      <w:r w:rsidRPr="00905B1B">
        <w:rPr>
          <w:b/>
          <w:sz w:val="22"/>
          <w:szCs w:val="22"/>
        </w:rPr>
        <w:tab/>
        <w:t>DATUM REGISTRACE/PRODLOUŽENÍ REGISTRACE</w:t>
      </w:r>
    </w:p>
    <w:p w14:paraId="5D5ECCC6" w14:textId="77777777" w:rsidR="00222FF6" w:rsidRPr="00905B1B" w:rsidRDefault="00222FF6" w:rsidP="00FE3EF9">
      <w:pPr>
        <w:rPr>
          <w:sz w:val="22"/>
          <w:szCs w:val="22"/>
        </w:rPr>
      </w:pPr>
    </w:p>
    <w:p w14:paraId="18E2B1E2" w14:textId="77777777" w:rsidR="00222FF6" w:rsidRPr="00905B1B" w:rsidRDefault="00222FF6" w:rsidP="00FE3EF9">
      <w:pPr>
        <w:tabs>
          <w:tab w:val="left" w:pos="4253"/>
        </w:tabs>
        <w:rPr>
          <w:sz w:val="22"/>
          <w:szCs w:val="22"/>
        </w:rPr>
      </w:pPr>
      <w:r w:rsidRPr="00905B1B">
        <w:rPr>
          <w:sz w:val="22"/>
          <w:szCs w:val="22"/>
        </w:rPr>
        <w:t xml:space="preserve">Datum registrace: </w:t>
      </w:r>
      <w:r w:rsidR="00C95AB9" w:rsidRPr="00905B1B">
        <w:rPr>
          <w:sz w:val="22"/>
          <w:szCs w:val="22"/>
        </w:rPr>
        <w:tab/>
      </w:r>
      <w:r w:rsidR="00994854" w:rsidRPr="00905B1B">
        <w:rPr>
          <w:sz w:val="22"/>
          <w:szCs w:val="22"/>
        </w:rPr>
        <w:t>07.01.1998</w:t>
      </w:r>
    </w:p>
    <w:p w14:paraId="4BCED86F" w14:textId="77777777" w:rsidR="00222FF6" w:rsidRPr="00905B1B" w:rsidRDefault="00222FF6" w:rsidP="00FE3EF9">
      <w:pPr>
        <w:tabs>
          <w:tab w:val="left" w:pos="4253"/>
        </w:tabs>
        <w:rPr>
          <w:sz w:val="22"/>
          <w:szCs w:val="22"/>
        </w:rPr>
      </w:pPr>
      <w:r w:rsidRPr="00905B1B">
        <w:rPr>
          <w:sz w:val="22"/>
          <w:szCs w:val="22"/>
        </w:rPr>
        <w:t xml:space="preserve">Datum posledního prodloužení: </w:t>
      </w:r>
      <w:r w:rsidR="00C95AB9" w:rsidRPr="00905B1B">
        <w:rPr>
          <w:sz w:val="22"/>
          <w:szCs w:val="22"/>
        </w:rPr>
        <w:tab/>
      </w:r>
      <w:r w:rsidR="00226045" w:rsidRPr="00905B1B">
        <w:rPr>
          <w:sz w:val="22"/>
          <w:szCs w:val="22"/>
        </w:rPr>
        <w:t>06.12.2007</w:t>
      </w:r>
    </w:p>
    <w:p w14:paraId="5951F00A" w14:textId="77777777" w:rsidR="00222FF6" w:rsidRPr="00905B1B" w:rsidRDefault="00222FF6" w:rsidP="00FE3EF9">
      <w:pPr>
        <w:pStyle w:val="Bullet"/>
        <w:numPr>
          <w:ilvl w:val="0"/>
          <w:numId w:val="0"/>
        </w:numPr>
        <w:rPr>
          <w:szCs w:val="22"/>
        </w:rPr>
      </w:pPr>
    </w:p>
    <w:p w14:paraId="3772A80B" w14:textId="77777777" w:rsidR="00222FF6" w:rsidRPr="00905B1B" w:rsidRDefault="00222FF6" w:rsidP="00FE3EF9">
      <w:pPr>
        <w:pStyle w:val="Bullet"/>
        <w:numPr>
          <w:ilvl w:val="0"/>
          <w:numId w:val="0"/>
        </w:numPr>
        <w:rPr>
          <w:szCs w:val="22"/>
        </w:rPr>
      </w:pPr>
    </w:p>
    <w:p w14:paraId="44A583DD" w14:textId="77777777" w:rsidR="00222FF6" w:rsidRPr="00905B1B" w:rsidRDefault="00222FF6" w:rsidP="005B66F4">
      <w:pPr>
        <w:ind w:left="567" w:hanging="567"/>
        <w:rPr>
          <w:b/>
          <w:sz w:val="22"/>
          <w:szCs w:val="22"/>
        </w:rPr>
      </w:pPr>
      <w:r w:rsidRPr="00905B1B">
        <w:rPr>
          <w:b/>
          <w:sz w:val="22"/>
          <w:szCs w:val="22"/>
        </w:rPr>
        <w:t>10.</w:t>
      </w:r>
      <w:r w:rsidRPr="00905B1B">
        <w:rPr>
          <w:b/>
          <w:sz w:val="22"/>
          <w:szCs w:val="22"/>
        </w:rPr>
        <w:tab/>
        <w:t>DATUM REVIZE TEXTU</w:t>
      </w:r>
    </w:p>
    <w:p w14:paraId="1CC09545" w14:textId="77777777" w:rsidR="00222FF6" w:rsidRPr="00905B1B" w:rsidRDefault="00222FF6" w:rsidP="00FE3EF9">
      <w:pPr>
        <w:tabs>
          <w:tab w:val="left" w:pos="0"/>
        </w:tabs>
        <w:rPr>
          <w:sz w:val="22"/>
          <w:szCs w:val="22"/>
        </w:rPr>
      </w:pPr>
    </w:p>
    <w:p w14:paraId="1CF10029" w14:textId="77777777" w:rsidR="00435A59" w:rsidRPr="00905B1B" w:rsidRDefault="00887D0C" w:rsidP="00FE3EF9">
      <w:pPr>
        <w:tabs>
          <w:tab w:val="left" w:pos="0"/>
        </w:tabs>
        <w:rPr>
          <w:sz w:val="22"/>
          <w:szCs w:val="22"/>
        </w:rPr>
      </w:pPr>
      <w:r w:rsidRPr="00905B1B">
        <w:rPr>
          <w:sz w:val="22"/>
          <w:szCs w:val="22"/>
        </w:rPr>
        <w:t>Podrobné informace o tomto veterinárním léčivém přípravku jsou k dispozici na webových stránkách Evropské agentury pro léčivé přípravky (</w:t>
      </w:r>
      <w:hyperlink r:id="rId11" w:history="1">
        <w:r w:rsidRPr="00905B1B">
          <w:rPr>
            <w:rStyle w:val="Hyperlink"/>
            <w:color w:val="auto"/>
            <w:sz w:val="22"/>
            <w:szCs w:val="22"/>
          </w:rPr>
          <w:t>http://www.ema.europa.eu/</w:t>
        </w:r>
      </w:hyperlink>
      <w:r w:rsidRPr="00905B1B">
        <w:rPr>
          <w:rStyle w:val="Hyperlink"/>
          <w:color w:val="auto"/>
          <w:sz w:val="22"/>
          <w:szCs w:val="22"/>
        </w:rPr>
        <w:t>)</w:t>
      </w:r>
      <w:r w:rsidRPr="00905B1B">
        <w:rPr>
          <w:sz w:val="22"/>
          <w:szCs w:val="22"/>
        </w:rPr>
        <w:t>.</w:t>
      </w:r>
    </w:p>
    <w:p w14:paraId="4E1D7808" w14:textId="77777777" w:rsidR="00445EB6" w:rsidRPr="00905B1B" w:rsidRDefault="00445EB6" w:rsidP="00FE3EF9">
      <w:pPr>
        <w:tabs>
          <w:tab w:val="left" w:pos="0"/>
        </w:tabs>
        <w:rPr>
          <w:sz w:val="22"/>
          <w:szCs w:val="22"/>
        </w:rPr>
      </w:pPr>
    </w:p>
    <w:p w14:paraId="5B92B7DA" w14:textId="77777777" w:rsidR="008C4F54" w:rsidRPr="00905B1B" w:rsidRDefault="008C4F54" w:rsidP="00FE3EF9">
      <w:pPr>
        <w:tabs>
          <w:tab w:val="left" w:pos="0"/>
        </w:tabs>
        <w:rPr>
          <w:sz w:val="22"/>
          <w:szCs w:val="22"/>
        </w:rPr>
      </w:pPr>
    </w:p>
    <w:p w14:paraId="26A40415" w14:textId="77777777" w:rsidR="00222FF6" w:rsidRPr="00905B1B" w:rsidRDefault="00222FF6" w:rsidP="00FE3EF9">
      <w:pPr>
        <w:rPr>
          <w:sz w:val="22"/>
          <w:szCs w:val="22"/>
        </w:rPr>
      </w:pPr>
      <w:r w:rsidRPr="00905B1B">
        <w:rPr>
          <w:b/>
          <w:sz w:val="22"/>
          <w:szCs w:val="22"/>
        </w:rPr>
        <w:t>ZÁKAZ PRODEJE, VÝDEJE A/NEBO POU</w:t>
      </w:r>
      <w:r w:rsidR="00FE1A59" w:rsidRPr="00905B1B">
        <w:rPr>
          <w:b/>
          <w:sz w:val="22"/>
          <w:szCs w:val="22"/>
        </w:rPr>
        <w:t>ŽITÍ</w:t>
      </w:r>
    </w:p>
    <w:p w14:paraId="7D3D63F4" w14:textId="77777777" w:rsidR="00222FF6" w:rsidRPr="00905B1B" w:rsidRDefault="00222FF6" w:rsidP="00FE3EF9">
      <w:pPr>
        <w:rPr>
          <w:sz w:val="22"/>
          <w:szCs w:val="22"/>
        </w:rPr>
      </w:pPr>
    </w:p>
    <w:p w14:paraId="37308F09" w14:textId="77777777" w:rsidR="00222FF6" w:rsidRPr="00905B1B" w:rsidRDefault="00222FF6" w:rsidP="00FE3EF9">
      <w:pPr>
        <w:rPr>
          <w:sz w:val="22"/>
          <w:szCs w:val="22"/>
        </w:rPr>
      </w:pPr>
      <w:r w:rsidRPr="00905B1B">
        <w:rPr>
          <w:sz w:val="22"/>
          <w:szCs w:val="22"/>
        </w:rPr>
        <w:t>Neuplatňuje se.</w:t>
      </w:r>
    </w:p>
    <w:p w14:paraId="5CEC2ECC" w14:textId="77777777" w:rsidR="00FC39BD" w:rsidRPr="00905B1B" w:rsidRDefault="002F287E" w:rsidP="005B66F4">
      <w:pPr>
        <w:tabs>
          <w:tab w:val="left" w:pos="567"/>
        </w:tabs>
        <w:ind w:left="567" w:hanging="567"/>
        <w:rPr>
          <w:sz w:val="22"/>
          <w:szCs w:val="22"/>
        </w:rPr>
      </w:pPr>
      <w:r w:rsidRPr="00905B1B">
        <w:rPr>
          <w:b/>
          <w:sz w:val="22"/>
          <w:szCs w:val="22"/>
        </w:rPr>
        <w:br w:type="page"/>
      </w:r>
      <w:r w:rsidR="00FC39BD" w:rsidRPr="00905B1B">
        <w:rPr>
          <w:b/>
          <w:sz w:val="22"/>
          <w:szCs w:val="22"/>
        </w:rPr>
        <w:lastRenderedPageBreak/>
        <w:t>1.</w:t>
      </w:r>
      <w:r w:rsidR="00FC39BD" w:rsidRPr="00905B1B">
        <w:rPr>
          <w:b/>
          <w:sz w:val="22"/>
          <w:szCs w:val="22"/>
        </w:rPr>
        <w:tab/>
        <w:t>NÁZEV VETERINÁRNÍHO LÉČIVÉHO PŘÍPRAVKU</w:t>
      </w:r>
    </w:p>
    <w:p w14:paraId="6BCC42D7" w14:textId="77777777" w:rsidR="00FC39BD" w:rsidRPr="00905B1B" w:rsidRDefault="00FC39BD" w:rsidP="00FE3EF9">
      <w:pPr>
        <w:rPr>
          <w:sz w:val="22"/>
          <w:szCs w:val="22"/>
        </w:rPr>
      </w:pPr>
    </w:p>
    <w:p w14:paraId="162D202E" w14:textId="77777777" w:rsidR="00FC39BD" w:rsidRPr="00905B1B" w:rsidRDefault="00FC39BD" w:rsidP="00E44D63">
      <w:pPr>
        <w:tabs>
          <w:tab w:val="left" w:pos="709"/>
        </w:tabs>
        <w:jc w:val="both"/>
        <w:outlineLvl w:val="1"/>
        <w:rPr>
          <w:sz w:val="22"/>
          <w:szCs w:val="22"/>
        </w:rPr>
      </w:pPr>
      <w:r w:rsidRPr="00905B1B">
        <w:rPr>
          <w:sz w:val="22"/>
          <w:szCs w:val="22"/>
        </w:rPr>
        <w:t>Metacam 15 mg/ml perorální suspenze pro koně</w:t>
      </w:r>
    </w:p>
    <w:p w14:paraId="5C3831BE" w14:textId="77777777" w:rsidR="00FC39BD" w:rsidRPr="00905B1B" w:rsidRDefault="00FC39BD" w:rsidP="00FE3EF9">
      <w:pPr>
        <w:tabs>
          <w:tab w:val="left" w:pos="567"/>
        </w:tabs>
        <w:rPr>
          <w:sz w:val="22"/>
          <w:szCs w:val="22"/>
        </w:rPr>
      </w:pPr>
    </w:p>
    <w:p w14:paraId="72D9263B" w14:textId="77777777" w:rsidR="00FC39BD" w:rsidRPr="00905B1B" w:rsidRDefault="00FC39BD" w:rsidP="00FE3EF9">
      <w:pPr>
        <w:tabs>
          <w:tab w:val="left" w:pos="567"/>
        </w:tabs>
        <w:rPr>
          <w:sz w:val="22"/>
          <w:szCs w:val="22"/>
        </w:rPr>
      </w:pPr>
    </w:p>
    <w:p w14:paraId="0F9C87F8" w14:textId="77777777" w:rsidR="00FC39BD" w:rsidRPr="00905B1B" w:rsidRDefault="00FC39BD" w:rsidP="005B66F4">
      <w:pPr>
        <w:tabs>
          <w:tab w:val="left" w:pos="567"/>
        </w:tabs>
        <w:ind w:left="567" w:hanging="567"/>
        <w:rPr>
          <w:sz w:val="22"/>
          <w:szCs w:val="22"/>
        </w:rPr>
      </w:pPr>
      <w:r w:rsidRPr="00905B1B">
        <w:rPr>
          <w:b/>
          <w:sz w:val="22"/>
          <w:szCs w:val="22"/>
        </w:rPr>
        <w:t>2.</w:t>
      </w:r>
      <w:r w:rsidRPr="00905B1B">
        <w:rPr>
          <w:b/>
          <w:sz w:val="22"/>
          <w:szCs w:val="22"/>
        </w:rPr>
        <w:tab/>
        <w:t>KVALITATIVNÍ A KVANTITATIVNÍ SLOŽENÍ</w:t>
      </w:r>
    </w:p>
    <w:p w14:paraId="0318E32E" w14:textId="77777777" w:rsidR="00FC39BD" w:rsidRPr="00905B1B" w:rsidRDefault="00FC39BD" w:rsidP="00FE3EF9">
      <w:pPr>
        <w:rPr>
          <w:sz w:val="22"/>
          <w:szCs w:val="22"/>
        </w:rPr>
      </w:pPr>
    </w:p>
    <w:p w14:paraId="6CD00405" w14:textId="77777777" w:rsidR="00FC39BD" w:rsidRPr="00905B1B" w:rsidRDefault="00FC39BD" w:rsidP="00FE3EF9">
      <w:pPr>
        <w:tabs>
          <w:tab w:val="left" w:pos="709"/>
        </w:tabs>
        <w:jc w:val="both"/>
        <w:rPr>
          <w:sz w:val="22"/>
          <w:szCs w:val="22"/>
        </w:rPr>
      </w:pPr>
      <w:r w:rsidRPr="00905B1B">
        <w:rPr>
          <w:sz w:val="22"/>
          <w:szCs w:val="22"/>
        </w:rPr>
        <w:t>Jeden ml obsahuje:</w:t>
      </w:r>
    </w:p>
    <w:p w14:paraId="03372963" w14:textId="77777777" w:rsidR="00FC39BD" w:rsidRPr="00905B1B" w:rsidRDefault="00FC39BD" w:rsidP="00FE3EF9">
      <w:pPr>
        <w:rPr>
          <w:sz w:val="22"/>
          <w:szCs w:val="22"/>
        </w:rPr>
      </w:pPr>
    </w:p>
    <w:p w14:paraId="763B5EDA" w14:textId="77777777" w:rsidR="00FC39BD" w:rsidRPr="00905B1B" w:rsidRDefault="00FC39BD" w:rsidP="00FE3EF9">
      <w:pPr>
        <w:rPr>
          <w:b/>
          <w:sz w:val="22"/>
          <w:szCs w:val="22"/>
        </w:rPr>
      </w:pPr>
      <w:r w:rsidRPr="00905B1B">
        <w:rPr>
          <w:b/>
          <w:sz w:val="22"/>
          <w:szCs w:val="22"/>
        </w:rPr>
        <w:t>Léčivá látka:</w:t>
      </w:r>
    </w:p>
    <w:p w14:paraId="5EB2D1A0" w14:textId="77777777" w:rsidR="00FC39BD" w:rsidRPr="00905B1B" w:rsidRDefault="00FC39BD" w:rsidP="00A7144E">
      <w:pPr>
        <w:tabs>
          <w:tab w:val="left" w:pos="1985"/>
        </w:tabs>
        <w:jc w:val="both"/>
        <w:rPr>
          <w:sz w:val="22"/>
          <w:szCs w:val="22"/>
        </w:rPr>
      </w:pPr>
      <w:r w:rsidRPr="00905B1B">
        <w:rPr>
          <w:sz w:val="22"/>
          <w:szCs w:val="22"/>
        </w:rPr>
        <w:t>Meloxicamum</w:t>
      </w:r>
      <w:r w:rsidRPr="00905B1B">
        <w:rPr>
          <w:sz w:val="22"/>
          <w:szCs w:val="22"/>
        </w:rPr>
        <w:tab/>
        <w:t>15 mg</w:t>
      </w:r>
    </w:p>
    <w:p w14:paraId="0D20BE6B" w14:textId="77777777" w:rsidR="00FC39BD" w:rsidRPr="00905B1B" w:rsidRDefault="00FC39BD" w:rsidP="00FE3EF9">
      <w:pPr>
        <w:tabs>
          <w:tab w:val="left" w:pos="1701"/>
        </w:tabs>
        <w:rPr>
          <w:sz w:val="22"/>
          <w:szCs w:val="22"/>
        </w:rPr>
      </w:pPr>
    </w:p>
    <w:p w14:paraId="3C35D9CD" w14:textId="77777777" w:rsidR="00FC39BD" w:rsidRPr="00905B1B" w:rsidRDefault="00FC39BD" w:rsidP="00FE3EF9">
      <w:pPr>
        <w:rPr>
          <w:b/>
          <w:sz w:val="22"/>
          <w:szCs w:val="22"/>
        </w:rPr>
      </w:pPr>
      <w:r w:rsidRPr="00905B1B">
        <w:rPr>
          <w:b/>
          <w:sz w:val="22"/>
          <w:szCs w:val="22"/>
        </w:rPr>
        <w:t>Pomocné látky:</w:t>
      </w:r>
    </w:p>
    <w:p w14:paraId="78F15986" w14:textId="77777777" w:rsidR="00FC39BD" w:rsidRPr="00905B1B" w:rsidRDefault="00FC39BD" w:rsidP="00A7144E">
      <w:pPr>
        <w:tabs>
          <w:tab w:val="left" w:pos="709"/>
          <w:tab w:val="left" w:pos="1985"/>
        </w:tabs>
        <w:jc w:val="both"/>
        <w:rPr>
          <w:sz w:val="22"/>
          <w:szCs w:val="22"/>
        </w:rPr>
      </w:pPr>
      <w:r w:rsidRPr="00905B1B">
        <w:rPr>
          <w:sz w:val="22"/>
          <w:szCs w:val="22"/>
        </w:rPr>
        <w:t xml:space="preserve">Benzoan sodný </w:t>
      </w:r>
      <w:r w:rsidRPr="00905B1B">
        <w:rPr>
          <w:sz w:val="22"/>
          <w:szCs w:val="22"/>
        </w:rPr>
        <w:tab/>
        <w:t>1</w:t>
      </w:r>
      <w:r w:rsidR="006234C9" w:rsidRPr="00905B1B">
        <w:rPr>
          <w:sz w:val="22"/>
          <w:szCs w:val="22"/>
        </w:rPr>
        <w:t>,</w:t>
      </w:r>
      <w:r w:rsidRPr="00905B1B">
        <w:rPr>
          <w:sz w:val="22"/>
          <w:szCs w:val="22"/>
        </w:rPr>
        <w:t>5 mg</w:t>
      </w:r>
    </w:p>
    <w:p w14:paraId="5E045187" w14:textId="77777777" w:rsidR="00FC39BD" w:rsidRPr="00905B1B" w:rsidRDefault="00FC39BD" w:rsidP="00FE3EF9">
      <w:pPr>
        <w:rPr>
          <w:sz w:val="22"/>
          <w:szCs w:val="22"/>
        </w:rPr>
      </w:pPr>
    </w:p>
    <w:p w14:paraId="66B89EF4" w14:textId="77777777" w:rsidR="007262A9" w:rsidRPr="00905B1B" w:rsidRDefault="00FE1A59" w:rsidP="00FE3EF9">
      <w:pPr>
        <w:rPr>
          <w:sz w:val="22"/>
          <w:szCs w:val="22"/>
        </w:rPr>
      </w:pPr>
      <w:r w:rsidRPr="00905B1B">
        <w:rPr>
          <w:sz w:val="22"/>
          <w:szCs w:val="22"/>
        </w:rPr>
        <w:t>Úplný</w:t>
      </w:r>
      <w:r w:rsidR="007262A9" w:rsidRPr="00905B1B">
        <w:rPr>
          <w:sz w:val="22"/>
          <w:szCs w:val="22"/>
        </w:rPr>
        <w:t xml:space="preserve"> seznam pomocných látek viz bod 6.1.</w:t>
      </w:r>
    </w:p>
    <w:p w14:paraId="53B6DA98" w14:textId="77777777" w:rsidR="007262A9" w:rsidRPr="00905B1B" w:rsidRDefault="007262A9" w:rsidP="00FE3EF9">
      <w:pPr>
        <w:rPr>
          <w:sz w:val="22"/>
          <w:szCs w:val="22"/>
        </w:rPr>
      </w:pPr>
    </w:p>
    <w:p w14:paraId="28ECDEE6" w14:textId="77777777" w:rsidR="00FC39BD" w:rsidRPr="00905B1B" w:rsidRDefault="00FC39BD" w:rsidP="00FE3EF9">
      <w:pPr>
        <w:rPr>
          <w:sz w:val="22"/>
          <w:szCs w:val="22"/>
        </w:rPr>
      </w:pPr>
    </w:p>
    <w:p w14:paraId="222FE3B1" w14:textId="77777777" w:rsidR="00FC39BD" w:rsidRPr="00905B1B" w:rsidRDefault="00FC39BD" w:rsidP="005B66F4">
      <w:pPr>
        <w:tabs>
          <w:tab w:val="left" w:pos="567"/>
        </w:tabs>
        <w:ind w:left="567" w:hanging="567"/>
        <w:rPr>
          <w:sz w:val="22"/>
          <w:szCs w:val="22"/>
        </w:rPr>
      </w:pPr>
      <w:r w:rsidRPr="00905B1B">
        <w:rPr>
          <w:b/>
          <w:sz w:val="22"/>
          <w:szCs w:val="22"/>
        </w:rPr>
        <w:t>3.</w:t>
      </w:r>
      <w:r w:rsidRPr="00905B1B">
        <w:rPr>
          <w:b/>
          <w:sz w:val="22"/>
          <w:szCs w:val="22"/>
        </w:rPr>
        <w:tab/>
        <w:t>LÉKOVÁ FORMA</w:t>
      </w:r>
    </w:p>
    <w:p w14:paraId="223EB161" w14:textId="77777777" w:rsidR="00FC39BD" w:rsidRPr="00905B1B" w:rsidRDefault="00FC39BD" w:rsidP="00FE3EF9">
      <w:pPr>
        <w:rPr>
          <w:sz w:val="22"/>
          <w:szCs w:val="22"/>
        </w:rPr>
      </w:pPr>
    </w:p>
    <w:p w14:paraId="5A2792EE" w14:textId="77777777" w:rsidR="00E11100" w:rsidRPr="00905B1B" w:rsidRDefault="00E11100" w:rsidP="00FE3EF9">
      <w:pPr>
        <w:rPr>
          <w:sz w:val="22"/>
          <w:szCs w:val="22"/>
        </w:rPr>
      </w:pPr>
      <w:r w:rsidRPr="00905B1B">
        <w:rPr>
          <w:sz w:val="22"/>
          <w:szCs w:val="22"/>
        </w:rPr>
        <w:t>Perorální suspenze</w:t>
      </w:r>
    </w:p>
    <w:p w14:paraId="3B3C933F" w14:textId="77777777" w:rsidR="00F44730" w:rsidRPr="00905B1B" w:rsidRDefault="00F44730" w:rsidP="00FE3EF9">
      <w:pPr>
        <w:tabs>
          <w:tab w:val="left" w:pos="709"/>
        </w:tabs>
        <w:jc w:val="both"/>
        <w:rPr>
          <w:sz w:val="22"/>
          <w:szCs w:val="22"/>
        </w:rPr>
      </w:pPr>
      <w:r w:rsidRPr="00905B1B">
        <w:rPr>
          <w:sz w:val="22"/>
          <w:szCs w:val="22"/>
        </w:rPr>
        <w:t xml:space="preserve">Nažloutlá </w:t>
      </w:r>
      <w:r w:rsidR="00E11100" w:rsidRPr="00905B1B">
        <w:rPr>
          <w:sz w:val="22"/>
          <w:szCs w:val="22"/>
        </w:rPr>
        <w:t xml:space="preserve">viskózní </w:t>
      </w:r>
      <w:r w:rsidRPr="00905B1B">
        <w:rPr>
          <w:sz w:val="22"/>
          <w:szCs w:val="22"/>
        </w:rPr>
        <w:t xml:space="preserve">perorální suspenze se zeleným </w:t>
      </w:r>
      <w:r w:rsidR="00631E06" w:rsidRPr="00905B1B">
        <w:rPr>
          <w:sz w:val="22"/>
          <w:szCs w:val="22"/>
        </w:rPr>
        <w:t>nádechem</w:t>
      </w:r>
      <w:r w:rsidRPr="00905B1B">
        <w:rPr>
          <w:sz w:val="22"/>
          <w:szCs w:val="22"/>
        </w:rPr>
        <w:t>.</w:t>
      </w:r>
    </w:p>
    <w:p w14:paraId="1DE9A91D" w14:textId="77777777" w:rsidR="00FC39BD" w:rsidRPr="00905B1B" w:rsidRDefault="00FC39BD" w:rsidP="00FE3EF9">
      <w:pPr>
        <w:tabs>
          <w:tab w:val="left" w:pos="709"/>
        </w:tabs>
        <w:jc w:val="both"/>
        <w:rPr>
          <w:sz w:val="22"/>
          <w:szCs w:val="22"/>
        </w:rPr>
      </w:pPr>
    </w:p>
    <w:p w14:paraId="28096D1E" w14:textId="77777777" w:rsidR="00FC39BD" w:rsidRPr="00905B1B" w:rsidRDefault="00FC39BD" w:rsidP="00FE3EF9">
      <w:pPr>
        <w:rPr>
          <w:sz w:val="22"/>
          <w:szCs w:val="22"/>
        </w:rPr>
      </w:pPr>
    </w:p>
    <w:p w14:paraId="0CABD87D" w14:textId="77777777" w:rsidR="00FC39BD" w:rsidRPr="00905B1B" w:rsidRDefault="000A3CF7" w:rsidP="005B66F4">
      <w:pPr>
        <w:tabs>
          <w:tab w:val="left" w:pos="567"/>
        </w:tabs>
        <w:ind w:left="567" w:hanging="567"/>
        <w:rPr>
          <w:sz w:val="22"/>
          <w:szCs w:val="22"/>
        </w:rPr>
      </w:pPr>
      <w:r w:rsidRPr="00905B1B">
        <w:rPr>
          <w:b/>
          <w:sz w:val="22"/>
          <w:szCs w:val="22"/>
        </w:rPr>
        <w:t>4</w:t>
      </w:r>
      <w:r w:rsidR="00FC39BD" w:rsidRPr="00905B1B">
        <w:rPr>
          <w:b/>
          <w:sz w:val="22"/>
          <w:szCs w:val="22"/>
        </w:rPr>
        <w:t>.</w:t>
      </w:r>
      <w:r w:rsidR="00FC39BD" w:rsidRPr="00905B1B">
        <w:rPr>
          <w:b/>
          <w:sz w:val="22"/>
          <w:szCs w:val="22"/>
        </w:rPr>
        <w:tab/>
        <w:t>KLINICKÉ ÚDAJE</w:t>
      </w:r>
    </w:p>
    <w:p w14:paraId="379CFCEA" w14:textId="77777777" w:rsidR="00FC39BD" w:rsidRPr="00905B1B" w:rsidRDefault="00FC39BD" w:rsidP="00FE3EF9">
      <w:pPr>
        <w:rPr>
          <w:sz w:val="22"/>
          <w:szCs w:val="22"/>
        </w:rPr>
      </w:pPr>
    </w:p>
    <w:p w14:paraId="1C9F7E1E" w14:textId="77777777" w:rsidR="00FC39BD" w:rsidRPr="00905B1B" w:rsidRDefault="000A3CF7" w:rsidP="005B66F4">
      <w:pPr>
        <w:tabs>
          <w:tab w:val="left" w:pos="567"/>
        </w:tabs>
        <w:ind w:left="567" w:hanging="567"/>
        <w:rPr>
          <w:sz w:val="22"/>
          <w:szCs w:val="22"/>
        </w:rPr>
      </w:pPr>
      <w:r w:rsidRPr="00905B1B">
        <w:rPr>
          <w:b/>
          <w:sz w:val="22"/>
          <w:szCs w:val="22"/>
        </w:rPr>
        <w:t>4.1</w:t>
      </w:r>
      <w:r w:rsidR="00FC39BD" w:rsidRPr="00905B1B">
        <w:rPr>
          <w:b/>
          <w:sz w:val="22"/>
          <w:szCs w:val="22"/>
        </w:rPr>
        <w:tab/>
        <w:t>Cílové druhy zvířat</w:t>
      </w:r>
    </w:p>
    <w:p w14:paraId="2DB607F6" w14:textId="77777777" w:rsidR="00FC39BD" w:rsidRPr="00905B1B" w:rsidRDefault="00FC39BD" w:rsidP="00FE3EF9">
      <w:pPr>
        <w:rPr>
          <w:sz w:val="22"/>
          <w:szCs w:val="22"/>
        </w:rPr>
      </w:pPr>
    </w:p>
    <w:p w14:paraId="3B5C31A6" w14:textId="7C2F0344" w:rsidR="00FC39BD" w:rsidRPr="00905B1B" w:rsidRDefault="00FC39BD" w:rsidP="00FE3EF9">
      <w:pPr>
        <w:rPr>
          <w:sz w:val="22"/>
          <w:szCs w:val="22"/>
        </w:rPr>
      </w:pPr>
      <w:r w:rsidRPr="00905B1B">
        <w:rPr>
          <w:sz w:val="22"/>
          <w:szCs w:val="22"/>
        </w:rPr>
        <w:t>Koně</w:t>
      </w:r>
    </w:p>
    <w:p w14:paraId="5AE97981" w14:textId="77777777" w:rsidR="00FC39BD" w:rsidRPr="00905B1B" w:rsidRDefault="00FC39BD" w:rsidP="00FE3EF9">
      <w:pPr>
        <w:rPr>
          <w:sz w:val="22"/>
          <w:szCs w:val="22"/>
        </w:rPr>
      </w:pPr>
    </w:p>
    <w:p w14:paraId="49E73FA6" w14:textId="77777777" w:rsidR="00FC39BD" w:rsidRPr="00905B1B" w:rsidRDefault="000A3CF7" w:rsidP="005B66F4">
      <w:pPr>
        <w:ind w:left="567" w:hanging="567"/>
        <w:rPr>
          <w:b/>
          <w:sz w:val="22"/>
          <w:szCs w:val="22"/>
        </w:rPr>
      </w:pPr>
      <w:r w:rsidRPr="00905B1B">
        <w:rPr>
          <w:b/>
          <w:sz w:val="22"/>
          <w:szCs w:val="22"/>
        </w:rPr>
        <w:t>4.2</w:t>
      </w:r>
      <w:r w:rsidR="00AE32B2" w:rsidRPr="00905B1B">
        <w:rPr>
          <w:b/>
          <w:sz w:val="22"/>
          <w:szCs w:val="22"/>
        </w:rPr>
        <w:tab/>
      </w:r>
      <w:r w:rsidR="00FC39BD" w:rsidRPr="00905B1B">
        <w:rPr>
          <w:b/>
          <w:sz w:val="22"/>
          <w:szCs w:val="22"/>
        </w:rPr>
        <w:t xml:space="preserve">Indikace </w:t>
      </w:r>
      <w:r w:rsidR="005D706B" w:rsidRPr="00905B1B">
        <w:rPr>
          <w:b/>
          <w:sz w:val="22"/>
          <w:szCs w:val="22"/>
        </w:rPr>
        <w:t>s upřesněním pro cílový druh zvířat</w:t>
      </w:r>
    </w:p>
    <w:p w14:paraId="4781B1D3" w14:textId="77777777" w:rsidR="00FC39BD" w:rsidRPr="00905B1B" w:rsidRDefault="00FC39BD" w:rsidP="00FE3EF9">
      <w:pPr>
        <w:rPr>
          <w:b/>
          <w:sz w:val="22"/>
          <w:szCs w:val="22"/>
        </w:rPr>
      </w:pPr>
    </w:p>
    <w:p w14:paraId="558FC26B" w14:textId="77777777" w:rsidR="00FC39BD" w:rsidRPr="00905B1B" w:rsidRDefault="00FC39BD" w:rsidP="00FE3EF9">
      <w:pPr>
        <w:tabs>
          <w:tab w:val="left" w:pos="709"/>
        </w:tabs>
        <w:rPr>
          <w:sz w:val="22"/>
          <w:szCs w:val="22"/>
        </w:rPr>
      </w:pPr>
      <w:r w:rsidRPr="00905B1B">
        <w:rPr>
          <w:sz w:val="22"/>
          <w:szCs w:val="22"/>
        </w:rPr>
        <w:t>Zmírnění zánětu a bolesti při akutních a chronických poruchách muskuloskeletálního systému</w:t>
      </w:r>
      <w:r w:rsidR="00FC5D58" w:rsidRPr="00905B1B">
        <w:rPr>
          <w:sz w:val="22"/>
          <w:szCs w:val="22"/>
        </w:rPr>
        <w:t xml:space="preserve"> u koní</w:t>
      </w:r>
      <w:r w:rsidRPr="00905B1B">
        <w:rPr>
          <w:sz w:val="22"/>
          <w:szCs w:val="22"/>
        </w:rPr>
        <w:t>.</w:t>
      </w:r>
    </w:p>
    <w:p w14:paraId="072269C0" w14:textId="77777777" w:rsidR="00FC39BD" w:rsidRPr="00905B1B" w:rsidRDefault="00FC39BD" w:rsidP="00FE3EF9">
      <w:pPr>
        <w:rPr>
          <w:sz w:val="22"/>
          <w:szCs w:val="22"/>
        </w:rPr>
      </w:pPr>
    </w:p>
    <w:p w14:paraId="4E3FAD49" w14:textId="77777777" w:rsidR="00FC39BD" w:rsidRPr="00905B1B" w:rsidRDefault="000A3CF7" w:rsidP="00FE3EF9">
      <w:pPr>
        <w:tabs>
          <w:tab w:val="left" w:pos="567"/>
        </w:tabs>
        <w:rPr>
          <w:sz w:val="22"/>
          <w:szCs w:val="22"/>
        </w:rPr>
      </w:pPr>
      <w:r w:rsidRPr="00905B1B">
        <w:rPr>
          <w:b/>
          <w:sz w:val="22"/>
          <w:szCs w:val="22"/>
        </w:rPr>
        <w:t>4.3</w:t>
      </w:r>
      <w:r w:rsidR="00FC39BD" w:rsidRPr="00905B1B">
        <w:rPr>
          <w:b/>
          <w:sz w:val="22"/>
          <w:szCs w:val="22"/>
        </w:rPr>
        <w:tab/>
        <w:t>Kontraindikace</w:t>
      </w:r>
    </w:p>
    <w:p w14:paraId="7BE7AEBF" w14:textId="77777777" w:rsidR="00FC39BD" w:rsidRPr="00905B1B" w:rsidRDefault="00FC39BD" w:rsidP="00FE3EF9">
      <w:pPr>
        <w:rPr>
          <w:sz w:val="22"/>
          <w:szCs w:val="22"/>
        </w:rPr>
      </w:pPr>
    </w:p>
    <w:p w14:paraId="0227BE71" w14:textId="77777777" w:rsidR="00FC39BD" w:rsidRPr="00905B1B" w:rsidRDefault="00FC39BD" w:rsidP="00FE3EF9">
      <w:pPr>
        <w:rPr>
          <w:sz w:val="22"/>
          <w:szCs w:val="22"/>
        </w:rPr>
      </w:pPr>
      <w:r w:rsidRPr="00905B1B">
        <w:rPr>
          <w:sz w:val="22"/>
          <w:szCs w:val="22"/>
        </w:rPr>
        <w:t>Nepoužívat u březích nebo laktujících klisen.</w:t>
      </w:r>
    </w:p>
    <w:p w14:paraId="49C19BA3" w14:textId="77777777" w:rsidR="000F6E1E" w:rsidRPr="00905B1B" w:rsidRDefault="00FC39BD" w:rsidP="00FE3EF9">
      <w:pPr>
        <w:rPr>
          <w:sz w:val="22"/>
          <w:szCs w:val="22"/>
        </w:rPr>
      </w:pPr>
      <w:r w:rsidRPr="00905B1B">
        <w:rPr>
          <w:sz w:val="22"/>
          <w:szCs w:val="22"/>
        </w:rPr>
        <w:t xml:space="preserve">Nepoužívat </w:t>
      </w:r>
      <w:r w:rsidR="00FC5D58" w:rsidRPr="00905B1B">
        <w:rPr>
          <w:sz w:val="22"/>
          <w:szCs w:val="22"/>
        </w:rPr>
        <w:t>u koní</w:t>
      </w:r>
      <w:r w:rsidRPr="00905B1B">
        <w:rPr>
          <w:sz w:val="22"/>
          <w:szCs w:val="22"/>
        </w:rPr>
        <w:t xml:space="preserve"> trpících gastrointestinálními poruchami, jako jsou podráždění a hemoragie, s narušenými funkcemi jater, srdce nebo ledvin a onemocněním s</w:t>
      </w:r>
      <w:r w:rsidR="000F6E1E" w:rsidRPr="00905B1B">
        <w:rPr>
          <w:sz w:val="22"/>
          <w:szCs w:val="22"/>
        </w:rPr>
        <w:t> </w:t>
      </w:r>
      <w:r w:rsidRPr="00905B1B">
        <w:rPr>
          <w:sz w:val="22"/>
          <w:szCs w:val="22"/>
        </w:rPr>
        <w:t>krvácením</w:t>
      </w:r>
      <w:r w:rsidR="000F6E1E" w:rsidRPr="00905B1B">
        <w:rPr>
          <w:sz w:val="22"/>
          <w:szCs w:val="22"/>
        </w:rPr>
        <w:t>.</w:t>
      </w:r>
      <w:r w:rsidRPr="00905B1B">
        <w:rPr>
          <w:sz w:val="22"/>
          <w:szCs w:val="22"/>
        </w:rPr>
        <w:t xml:space="preserve"> </w:t>
      </w:r>
    </w:p>
    <w:p w14:paraId="237CAAF7" w14:textId="369E0250" w:rsidR="000F6E1E" w:rsidRPr="00905B1B" w:rsidRDefault="000F6E1E" w:rsidP="00FE3EF9">
      <w:pPr>
        <w:rPr>
          <w:sz w:val="22"/>
          <w:szCs w:val="22"/>
        </w:rPr>
      </w:pPr>
      <w:r w:rsidRPr="00905B1B">
        <w:rPr>
          <w:sz w:val="22"/>
          <w:szCs w:val="22"/>
        </w:rPr>
        <w:t>Nepoužívat v případ</w:t>
      </w:r>
      <w:r w:rsidR="008C2018" w:rsidRPr="00905B1B">
        <w:rPr>
          <w:sz w:val="22"/>
          <w:szCs w:val="22"/>
        </w:rPr>
        <w:t>ech</w:t>
      </w:r>
      <w:r w:rsidRPr="00905B1B">
        <w:rPr>
          <w:sz w:val="22"/>
          <w:szCs w:val="22"/>
        </w:rPr>
        <w:t xml:space="preserve"> přecitlivělosti na léčivou látku, nebo na některou z pomocných látek. </w:t>
      </w:r>
    </w:p>
    <w:p w14:paraId="00B77BAF" w14:textId="77777777" w:rsidR="00FC39BD" w:rsidRPr="00905B1B" w:rsidRDefault="00FC39BD" w:rsidP="00FE3EF9">
      <w:pPr>
        <w:rPr>
          <w:sz w:val="22"/>
          <w:szCs w:val="22"/>
        </w:rPr>
      </w:pPr>
      <w:r w:rsidRPr="00905B1B">
        <w:rPr>
          <w:sz w:val="22"/>
          <w:szCs w:val="22"/>
        </w:rPr>
        <w:t>Nepoužívat u koní mladších 6 týdnů.</w:t>
      </w:r>
    </w:p>
    <w:p w14:paraId="1A1093A9" w14:textId="77777777" w:rsidR="00FC39BD" w:rsidRPr="00905B1B" w:rsidRDefault="00FC39BD" w:rsidP="00FE3EF9">
      <w:pPr>
        <w:rPr>
          <w:sz w:val="22"/>
          <w:szCs w:val="22"/>
        </w:rPr>
      </w:pPr>
    </w:p>
    <w:p w14:paraId="08FD7EE2" w14:textId="77777777" w:rsidR="000A3CF7" w:rsidRPr="00905B1B" w:rsidRDefault="000A3CF7" w:rsidP="005B66F4">
      <w:pPr>
        <w:tabs>
          <w:tab w:val="left" w:pos="567"/>
        </w:tabs>
        <w:ind w:left="567" w:hanging="567"/>
        <w:rPr>
          <w:sz w:val="22"/>
          <w:szCs w:val="22"/>
        </w:rPr>
      </w:pPr>
      <w:r w:rsidRPr="00905B1B">
        <w:rPr>
          <w:b/>
          <w:sz w:val="22"/>
          <w:szCs w:val="22"/>
        </w:rPr>
        <w:t>4.4</w:t>
      </w:r>
      <w:r w:rsidRPr="00905B1B">
        <w:rPr>
          <w:b/>
          <w:sz w:val="22"/>
          <w:szCs w:val="22"/>
        </w:rPr>
        <w:tab/>
        <w:t xml:space="preserve">Zvláštní upozornění </w:t>
      </w:r>
      <w:r w:rsidR="008C2018" w:rsidRPr="00905B1B">
        <w:rPr>
          <w:b/>
          <w:sz w:val="22"/>
          <w:szCs w:val="22"/>
        </w:rPr>
        <w:t>pro každý cílový druh</w:t>
      </w:r>
    </w:p>
    <w:p w14:paraId="7FF963D3" w14:textId="77777777" w:rsidR="000A3CF7" w:rsidRPr="00905B1B" w:rsidRDefault="000A3CF7" w:rsidP="00FE3EF9">
      <w:pPr>
        <w:rPr>
          <w:sz w:val="22"/>
          <w:szCs w:val="22"/>
        </w:rPr>
      </w:pPr>
    </w:p>
    <w:p w14:paraId="1D77954C" w14:textId="77777777" w:rsidR="000A3CF7" w:rsidRPr="00905B1B" w:rsidRDefault="000A3CF7" w:rsidP="00FE3EF9">
      <w:pPr>
        <w:rPr>
          <w:sz w:val="22"/>
          <w:szCs w:val="22"/>
        </w:rPr>
      </w:pPr>
      <w:r w:rsidRPr="00905B1B">
        <w:rPr>
          <w:sz w:val="22"/>
          <w:szCs w:val="22"/>
        </w:rPr>
        <w:t>Nejsou.</w:t>
      </w:r>
    </w:p>
    <w:p w14:paraId="0FA7353E" w14:textId="77777777" w:rsidR="000A3CF7" w:rsidRPr="00905B1B" w:rsidRDefault="000A3CF7" w:rsidP="00FE3EF9">
      <w:pPr>
        <w:rPr>
          <w:sz w:val="22"/>
          <w:szCs w:val="22"/>
        </w:rPr>
      </w:pPr>
    </w:p>
    <w:p w14:paraId="1CB23A95" w14:textId="77777777" w:rsidR="000A3CF7" w:rsidRPr="00905B1B" w:rsidRDefault="000A3CF7" w:rsidP="00FE3EF9">
      <w:pPr>
        <w:tabs>
          <w:tab w:val="left" w:pos="567"/>
        </w:tabs>
        <w:rPr>
          <w:sz w:val="22"/>
          <w:szCs w:val="22"/>
        </w:rPr>
      </w:pPr>
      <w:r w:rsidRPr="00905B1B">
        <w:rPr>
          <w:b/>
          <w:sz w:val="22"/>
          <w:szCs w:val="22"/>
        </w:rPr>
        <w:t>4.5</w:t>
      </w:r>
      <w:r w:rsidRPr="00905B1B">
        <w:rPr>
          <w:b/>
          <w:sz w:val="22"/>
          <w:szCs w:val="22"/>
        </w:rPr>
        <w:tab/>
        <w:t>Zvláštní opatření pro použití</w:t>
      </w:r>
    </w:p>
    <w:p w14:paraId="7C7E1C4C" w14:textId="77777777" w:rsidR="000A3CF7" w:rsidRPr="00905B1B" w:rsidRDefault="000A3CF7" w:rsidP="00FE3EF9">
      <w:pPr>
        <w:rPr>
          <w:sz w:val="22"/>
          <w:szCs w:val="22"/>
        </w:rPr>
      </w:pPr>
    </w:p>
    <w:p w14:paraId="0D109C54" w14:textId="77777777" w:rsidR="000A3CF7" w:rsidRPr="00905B1B" w:rsidRDefault="000A3CF7" w:rsidP="00FE3EF9">
      <w:pPr>
        <w:rPr>
          <w:sz w:val="22"/>
          <w:szCs w:val="22"/>
          <w:u w:val="single"/>
        </w:rPr>
      </w:pPr>
      <w:r w:rsidRPr="00905B1B">
        <w:rPr>
          <w:sz w:val="22"/>
          <w:szCs w:val="22"/>
          <w:u w:val="single"/>
        </w:rPr>
        <w:t>Zvláštní opatření pro použití u zvířat</w:t>
      </w:r>
    </w:p>
    <w:p w14:paraId="5149FAC9" w14:textId="77777777" w:rsidR="000A3CF7" w:rsidRPr="00905B1B" w:rsidRDefault="000A3CF7" w:rsidP="00FE3EF9">
      <w:pPr>
        <w:rPr>
          <w:sz w:val="22"/>
          <w:szCs w:val="22"/>
        </w:rPr>
      </w:pPr>
      <w:r w:rsidRPr="00905B1B">
        <w:rPr>
          <w:sz w:val="22"/>
          <w:szCs w:val="22"/>
        </w:rPr>
        <w:t>Nepoužívat u dehydratovaných, hypovolemických nebo hypotenzních zvířat, protože je zde potenciální riziko renální toxicity.</w:t>
      </w:r>
    </w:p>
    <w:p w14:paraId="1E26DAAC" w14:textId="77777777" w:rsidR="00E0436B" w:rsidRPr="00905B1B" w:rsidRDefault="00E0436B" w:rsidP="00FE3EF9">
      <w:pPr>
        <w:rPr>
          <w:sz w:val="22"/>
          <w:szCs w:val="22"/>
        </w:rPr>
      </w:pPr>
    </w:p>
    <w:p w14:paraId="539FB04E" w14:textId="77777777" w:rsidR="000A3CF7" w:rsidRPr="00905B1B" w:rsidRDefault="000A3CF7" w:rsidP="00F82A59">
      <w:pPr>
        <w:rPr>
          <w:sz w:val="22"/>
          <w:szCs w:val="22"/>
          <w:u w:val="single"/>
        </w:rPr>
      </w:pPr>
      <w:r w:rsidRPr="00905B1B">
        <w:rPr>
          <w:sz w:val="22"/>
          <w:szCs w:val="22"/>
          <w:u w:val="single"/>
        </w:rPr>
        <w:t>Zvláštní opatření určené osobám, které podávají veterinární léčivý přípravek zvířatům</w:t>
      </w:r>
    </w:p>
    <w:p w14:paraId="303B868A" w14:textId="77777777" w:rsidR="007D00AB" w:rsidRPr="00905B1B" w:rsidRDefault="000A3CF7" w:rsidP="00FE3EF9">
      <w:pPr>
        <w:rPr>
          <w:sz w:val="22"/>
          <w:szCs w:val="22"/>
        </w:rPr>
      </w:pPr>
      <w:r w:rsidRPr="00905B1B">
        <w:rPr>
          <w:sz w:val="22"/>
          <w:szCs w:val="22"/>
        </w:rPr>
        <w:t xml:space="preserve">Lidé se známou přecitlivělostí na </w:t>
      </w:r>
      <w:r w:rsidR="00E367DE" w:rsidRPr="00905B1B">
        <w:rPr>
          <w:sz w:val="22"/>
          <w:szCs w:val="22"/>
        </w:rPr>
        <w:t xml:space="preserve">nesteroidní protizánětlivé </w:t>
      </w:r>
      <w:r w:rsidR="00355F7A" w:rsidRPr="00905B1B">
        <w:rPr>
          <w:sz w:val="22"/>
          <w:szCs w:val="22"/>
        </w:rPr>
        <w:t>přípravky</w:t>
      </w:r>
      <w:r w:rsidR="00E367DE" w:rsidRPr="00905B1B">
        <w:rPr>
          <w:sz w:val="22"/>
          <w:szCs w:val="22"/>
        </w:rPr>
        <w:t xml:space="preserve"> (NSAID)</w:t>
      </w:r>
      <w:r w:rsidRPr="00905B1B">
        <w:rPr>
          <w:sz w:val="22"/>
          <w:szCs w:val="22"/>
        </w:rPr>
        <w:t xml:space="preserve"> by se měli vyhnout kontaktu s veterinárním léčivým přípravkem.</w:t>
      </w:r>
    </w:p>
    <w:p w14:paraId="76A52CAD" w14:textId="77777777" w:rsidR="000A3CF7" w:rsidRPr="00905B1B" w:rsidRDefault="000A3CF7" w:rsidP="00FE3EF9">
      <w:pPr>
        <w:rPr>
          <w:sz w:val="22"/>
          <w:szCs w:val="22"/>
        </w:rPr>
      </w:pPr>
    </w:p>
    <w:p w14:paraId="39AFF32A" w14:textId="211A2E29" w:rsidR="000A3CF7" w:rsidRPr="00905B1B" w:rsidRDefault="000A3CF7" w:rsidP="00FE3EF9">
      <w:pPr>
        <w:rPr>
          <w:sz w:val="22"/>
          <w:szCs w:val="22"/>
        </w:rPr>
      </w:pPr>
      <w:r w:rsidRPr="00905B1B">
        <w:rPr>
          <w:sz w:val="22"/>
          <w:szCs w:val="22"/>
        </w:rPr>
        <w:lastRenderedPageBreak/>
        <w:t>V případě náhodného pozření vyhledejte ihned lékařskou pomoc a ukažte příbalovou informace nebo etiketu praktickému lékaři.</w:t>
      </w:r>
    </w:p>
    <w:p w14:paraId="0469AC0C" w14:textId="3DB667AF" w:rsidR="00FC73EB" w:rsidRPr="00905B1B" w:rsidRDefault="00FC73EB" w:rsidP="00FE3EF9">
      <w:pPr>
        <w:rPr>
          <w:sz w:val="22"/>
          <w:szCs w:val="22"/>
        </w:rPr>
      </w:pPr>
      <w:r w:rsidRPr="00905B1B">
        <w:rPr>
          <w:sz w:val="22"/>
          <w:szCs w:val="22"/>
        </w:rPr>
        <w:t>Tento přípravek může způsobit podráždění očí. Při zasažení očí je ihned důkladně vypláchněte vodou.</w:t>
      </w:r>
    </w:p>
    <w:p w14:paraId="2E107816" w14:textId="77777777" w:rsidR="000A3CF7" w:rsidRPr="00905B1B" w:rsidRDefault="000A3CF7" w:rsidP="00FE3EF9">
      <w:pPr>
        <w:rPr>
          <w:sz w:val="22"/>
          <w:szCs w:val="22"/>
        </w:rPr>
      </w:pPr>
    </w:p>
    <w:p w14:paraId="48DBB810" w14:textId="77777777" w:rsidR="000F6E1E" w:rsidRPr="00905B1B" w:rsidRDefault="000A3CF7" w:rsidP="005B66F4">
      <w:pPr>
        <w:ind w:left="567" w:hanging="567"/>
        <w:rPr>
          <w:sz w:val="22"/>
          <w:szCs w:val="22"/>
        </w:rPr>
      </w:pPr>
      <w:r w:rsidRPr="00905B1B">
        <w:rPr>
          <w:b/>
          <w:sz w:val="22"/>
          <w:szCs w:val="22"/>
        </w:rPr>
        <w:t>4.6</w:t>
      </w:r>
      <w:r w:rsidR="00FC39BD" w:rsidRPr="00905B1B">
        <w:rPr>
          <w:b/>
          <w:sz w:val="22"/>
          <w:szCs w:val="22"/>
        </w:rPr>
        <w:tab/>
        <w:t>Nežádoucí účinky</w:t>
      </w:r>
      <w:r w:rsidR="000F6E1E" w:rsidRPr="00905B1B">
        <w:rPr>
          <w:b/>
          <w:sz w:val="22"/>
          <w:szCs w:val="22"/>
        </w:rPr>
        <w:t xml:space="preserve"> (frekvence a závažnost)</w:t>
      </w:r>
    </w:p>
    <w:p w14:paraId="30311003" w14:textId="77777777" w:rsidR="00FC39BD" w:rsidRPr="00905B1B" w:rsidRDefault="00FC39BD" w:rsidP="00FE3EF9">
      <w:pPr>
        <w:rPr>
          <w:sz w:val="22"/>
          <w:szCs w:val="22"/>
        </w:rPr>
      </w:pPr>
    </w:p>
    <w:p w14:paraId="65400087" w14:textId="039D2815" w:rsidR="00FC39BD" w:rsidRPr="00905B1B" w:rsidRDefault="00282EEC" w:rsidP="00FE3EF9">
      <w:pPr>
        <w:rPr>
          <w:snapToGrid w:val="0"/>
          <w:sz w:val="22"/>
          <w:szCs w:val="22"/>
        </w:rPr>
      </w:pPr>
      <w:r w:rsidRPr="00905B1B">
        <w:rPr>
          <w:snapToGrid w:val="0"/>
          <w:sz w:val="22"/>
          <w:szCs w:val="22"/>
        </w:rPr>
        <w:t>Diarea, typická pro NSAID, byla velmi vzácně pozorována</w:t>
      </w:r>
      <w:r w:rsidRPr="00905B1B" w:rsidDel="00282EEC">
        <w:rPr>
          <w:snapToGrid w:val="0"/>
          <w:sz w:val="22"/>
          <w:szCs w:val="22"/>
        </w:rPr>
        <w:t xml:space="preserve"> </w:t>
      </w:r>
      <w:r w:rsidRPr="00905B1B">
        <w:rPr>
          <w:snapToGrid w:val="0"/>
          <w:sz w:val="22"/>
          <w:szCs w:val="22"/>
        </w:rPr>
        <w:t>v klinických zkouškách</w:t>
      </w:r>
      <w:r w:rsidR="00FC39BD" w:rsidRPr="00905B1B">
        <w:rPr>
          <w:snapToGrid w:val="0"/>
          <w:sz w:val="22"/>
          <w:szCs w:val="22"/>
        </w:rPr>
        <w:t xml:space="preserve">. </w:t>
      </w:r>
      <w:r w:rsidRPr="00905B1B">
        <w:rPr>
          <w:snapToGrid w:val="0"/>
          <w:sz w:val="22"/>
          <w:szCs w:val="22"/>
        </w:rPr>
        <w:t>Tento klinický</w:t>
      </w:r>
      <w:r w:rsidR="006E4EB6" w:rsidRPr="00905B1B">
        <w:rPr>
          <w:snapToGrid w:val="0"/>
          <w:sz w:val="22"/>
          <w:szCs w:val="22"/>
        </w:rPr>
        <w:t xml:space="preserve"> p</w:t>
      </w:r>
      <w:r w:rsidR="00FC39BD" w:rsidRPr="00905B1B">
        <w:rPr>
          <w:snapToGrid w:val="0"/>
          <w:sz w:val="22"/>
          <w:szCs w:val="22"/>
        </w:rPr>
        <w:t>říznak byl rever</w:t>
      </w:r>
      <w:r w:rsidR="00313ECE" w:rsidRPr="00905B1B">
        <w:rPr>
          <w:snapToGrid w:val="0"/>
          <w:sz w:val="22"/>
          <w:szCs w:val="22"/>
        </w:rPr>
        <w:t>z</w:t>
      </w:r>
      <w:r w:rsidR="00FC39BD" w:rsidRPr="00905B1B">
        <w:rPr>
          <w:snapToGrid w:val="0"/>
          <w:sz w:val="22"/>
          <w:szCs w:val="22"/>
        </w:rPr>
        <w:t>ibilní.</w:t>
      </w:r>
    </w:p>
    <w:p w14:paraId="63613925" w14:textId="433C5D0F" w:rsidR="00E60720" w:rsidRPr="00905B1B" w:rsidRDefault="002F7416" w:rsidP="00E60720">
      <w:pPr>
        <w:rPr>
          <w:sz w:val="22"/>
          <w:szCs w:val="22"/>
        </w:rPr>
      </w:pPr>
      <w:r w:rsidRPr="00905B1B">
        <w:rPr>
          <w:sz w:val="22"/>
          <w:szCs w:val="22"/>
        </w:rPr>
        <w:t xml:space="preserve">V rámci sledování </w:t>
      </w:r>
      <w:r w:rsidR="00FC73EB" w:rsidRPr="00905B1B">
        <w:rPr>
          <w:sz w:val="22"/>
          <w:szCs w:val="22"/>
        </w:rPr>
        <w:t>bezpečnost</w:t>
      </w:r>
      <w:r w:rsidRPr="00905B1B">
        <w:rPr>
          <w:sz w:val="22"/>
          <w:szCs w:val="22"/>
        </w:rPr>
        <w:t>i</w:t>
      </w:r>
      <w:r w:rsidR="00313ECE" w:rsidRPr="00905B1B">
        <w:rPr>
          <w:sz w:val="22"/>
          <w:szCs w:val="22"/>
        </w:rPr>
        <w:t xml:space="preserve"> po uvedení na trh</w:t>
      </w:r>
      <w:r w:rsidR="00E60720" w:rsidRPr="00905B1B">
        <w:rPr>
          <w:sz w:val="22"/>
          <w:szCs w:val="22"/>
        </w:rPr>
        <w:t xml:space="preserve"> byla </w:t>
      </w:r>
      <w:r w:rsidR="00FC73EB" w:rsidRPr="00905B1B">
        <w:rPr>
          <w:sz w:val="22"/>
          <w:szCs w:val="22"/>
        </w:rPr>
        <w:t xml:space="preserve">velmi vzácně </w:t>
      </w:r>
      <w:r w:rsidR="00313ECE" w:rsidRPr="00905B1B">
        <w:rPr>
          <w:sz w:val="22"/>
          <w:szCs w:val="22"/>
        </w:rPr>
        <w:t>hlášena</w:t>
      </w:r>
      <w:r w:rsidR="00E60720" w:rsidRPr="00905B1B">
        <w:rPr>
          <w:sz w:val="22"/>
          <w:szCs w:val="22"/>
        </w:rPr>
        <w:t xml:space="preserve"> ztráta chuti k příjmu potravy, skleslost, abdominální bolest</w:t>
      </w:r>
      <w:r w:rsidR="006E4EB6" w:rsidRPr="00905B1B">
        <w:rPr>
          <w:sz w:val="22"/>
          <w:szCs w:val="22"/>
        </w:rPr>
        <w:t>,</w:t>
      </w:r>
      <w:r w:rsidR="00E60720" w:rsidRPr="00905B1B">
        <w:rPr>
          <w:sz w:val="22"/>
          <w:szCs w:val="22"/>
        </w:rPr>
        <w:t xml:space="preserve"> kolitida</w:t>
      </w:r>
      <w:r w:rsidR="00A92E8A" w:rsidRPr="00905B1B">
        <w:rPr>
          <w:sz w:val="22"/>
          <w:szCs w:val="22"/>
        </w:rPr>
        <w:t xml:space="preserve"> a kopři</w:t>
      </w:r>
      <w:r w:rsidR="006E4EB6" w:rsidRPr="00905B1B">
        <w:rPr>
          <w:sz w:val="22"/>
          <w:szCs w:val="22"/>
        </w:rPr>
        <w:t>vka</w:t>
      </w:r>
      <w:r w:rsidR="00E60720" w:rsidRPr="00905B1B">
        <w:rPr>
          <w:sz w:val="22"/>
          <w:szCs w:val="22"/>
        </w:rPr>
        <w:t>.</w:t>
      </w:r>
    </w:p>
    <w:p w14:paraId="649B8DAF" w14:textId="7DCACEE1" w:rsidR="00FD6025" w:rsidRPr="00905B1B" w:rsidRDefault="002F7416" w:rsidP="00FD6025">
      <w:pPr>
        <w:rPr>
          <w:sz w:val="22"/>
          <w:szCs w:val="22"/>
        </w:rPr>
      </w:pPr>
      <w:r w:rsidRPr="00905B1B">
        <w:rPr>
          <w:sz w:val="22"/>
          <w:szCs w:val="22"/>
        </w:rPr>
        <w:t>V rámci sledování bezpečnosti p</w:t>
      </w:r>
      <w:r w:rsidR="00FD6025" w:rsidRPr="00905B1B">
        <w:rPr>
          <w:sz w:val="22"/>
          <w:szCs w:val="22"/>
        </w:rPr>
        <w:t>o uvedení přípravku na trh byly velmi vzácně pozorovány</w:t>
      </w:r>
      <w:r w:rsidR="00FD6025" w:rsidRPr="00905B1B" w:rsidDel="007D3AE5">
        <w:rPr>
          <w:sz w:val="22"/>
          <w:szCs w:val="22"/>
        </w:rPr>
        <w:t xml:space="preserve"> </w:t>
      </w:r>
      <w:r w:rsidR="00FD6025" w:rsidRPr="00905B1B">
        <w:rPr>
          <w:sz w:val="22"/>
          <w:szCs w:val="22"/>
        </w:rPr>
        <w:t>anafylaktoidní reakce, které mohou být vážné (i fatální), a je třeba je léčit symptomaticky.</w:t>
      </w:r>
    </w:p>
    <w:p w14:paraId="0536FF67" w14:textId="77777777" w:rsidR="00E60720" w:rsidRPr="00905B1B" w:rsidRDefault="00E60720" w:rsidP="00E60720">
      <w:pPr>
        <w:rPr>
          <w:snapToGrid w:val="0"/>
          <w:sz w:val="22"/>
          <w:szCs w:val="22"/>
        </w:rPr>
      </w:pPr>
    </w:p>
    <w:p w14:paraId="29F0D628" w14:textId="77777777" w:rsidR="00FC39BD" w:rsidRPr="00905B1B" w:rsidRDefault="00F35524" w:rsidP="00FE3EF9">
      <w:pPr>
        <w:rPr>
          <w:sz w:val="22"/>
          <w:szCs w:val="22"/>
        </w:rPr>
      </w:pPr>
      <w:r w:rsidRPr="00905B1B">
        <w:rPr>
          <w:sz w:val="22"/>
          <w:szCs w:val="22"/>
        </w:rPr>
        <w:t>Dojde-li k nežádoucím reakcím, je nutno léčbu přerušit a poradit se s veterinárním lékařem.</w:t>
      </w:r>
    </w:p>
    <w:p w14:paraId="175477CD" w14:textId="77777777" w:rsidR="007F02AF" w:rsidRPr="00905B1B" w:rsidRDefault="007F02AF" w:rsidP="007F02AF">
      <w:pPr>
        <w:rPr>
          <w:sz w:val="22"/>
          <w:szCs w:val="22"/>
        </w:rPr>
      </w:pPr>
    </w:p>
    <w:p w14:paraId="1E84C0F3" w14:textId="77777777" w:rsidR="007F02AF" w:rsidRPr="00905B1B" w:rsidRDefault="007F02AF" w:rsidP="007F02AF">
      <w:pPr>
        <w:rPr>
          <w:sz w:val="22"/>
          <w:szCs w:val="22"/>
        </w:rPr>
      </w:pPr>
      <w:r w:rsidRPr="00905B1B">
        <w:rPr>
          <w:sz w:val="22"/>
          <w:szCs w:val="22"/>
        </w:rPr>
        <w:t>Četnost nežádoucích účinků je charakterizována podle následujících pravidel:</w:t>
      </w:r>
    </w:p>
    <w:p w14:paraId="5CCA2C7A" w14:textId="4DC10727" w:rsidR="00A7144E" w:rsidRPr="00905B1B" w:rsidRDefault="00A7144E" w:rsidP="00A7144E">
      <w:pPr>
        <w:ind w:left="567" w:hanging="567"/>
        <w:rPr>
          <w:sz w:val="22"/>
          <w:szCs w:val="22"/>
        </w:rPr>
      </w:pPr>
      <w:r w:rsidRPr="00905B1B">
        <w:rPr>
          <w:sz w:val="22"/>
          <w:szCs w:val="22"/>
        </w:rPr>
        <w:t>- velmi časté (nežádoucí účinky se projevily u více než 1 z 10 ošetřených zvířat)</w:t>
      </w:r>
    </w:p>
    <w:p w14:paraId="531930D1" w14:textId="77777777" w:rsidR="00A7144E" w:rsidRPr="00905B1B" w:rsidRDefault="00A7144E" w:rsidP="00A7144E">
      <w:pPr>
        <w:ind w:left="567" w:hanging="567"/>
        <w:rPr>
          <w:sz w:val="22"/>
          <w:szCs w:val="22"/>
        </w:rPr>
      </w:pPr>
      <w:r w:rsidRPr="00905B1B">
        <w:rPr>
          <w:sz w:val="22"/>
          <w:szCs w:val="22"/>
        </w:rPr>
        <w:t>- časté (u více než 1, ale méně než 10 ze 100 ošetřených zvířat)</w:t>
      </w:r>
    </w:p>
    <w:p w14:paraId="0872A7D5" w14:textId="77777777" w:rsidR="00A7144E" w:rsidRPr="00905B1B" w:rsidRDefault="00A7144E" w:rsidP="00A7144E">
      <w:pPr>
        <w:ind w:left="567" w:hanging="567"/>
        <w:rPr>
          <w:sz w:val="22"/>
          <w:szCs w:val="22"/>
        </w:rPr>
      </w:pPr>
      <w:r w:rsidRPr="00905B1B">
        <w:rPr>
          <w:sz w:val="22"/>
          <w:szCs w:val="22"/>
        </w:rPr>
        <w:t>- neobvyklé (u více než 1, ale méně než 10 z 1000 ošetřených zvířat)</w:t>
      </w:r>
    </w:p>
    <w:p w14:paraId="319D4B0E" w14:textId="77777777" w:rsidR="00A7144E" w:rsidRPr="00905B1B" w:rsidRDefault="00A7144E" w:rsidP="00A7144E">
      <w:pPr>
        <w:rPr>
          <w:sz w:val="22"/>
          <w:szCs w:val="22"/>
        </w:rPr>
      </w:pPr>
      <w:r w:rsidRPr="00905B1B">
        <w:rPr>
          <w:sz w:val="22"/>
          <w:szCs w:val="22"/>
        </w:rPr>
        <w:t>- vzácné (u více než 1, ale méně než 10 z 10 000 ošetřených zvířat)</w:t>
      </w:r>
    </w:p>
    <w:p w14:paraId="7A552628" w14:textId="77777777" w:rsidR="00A7144E" w:rsidRPr="00905B1B" w:rsidRDefault="00A7144E" w:rsidP="00A7144E">
      <w:pPr>
        <w:ind w:left="567" w:hanging="567"/>
        <w:rPr>
          <w:sz w:val="22"/>
          <w:szCs w:val="22"/>
        </w:rPr>
      </w:pPr>
      <w:r w:rsidRPr="00905B1B">
        <w:rPr>
          <w:sz w:val="22"/>
          <w:szCs w:val="22"/>
        </w:rPr>
        <w:t>- velmi vzácné (u méně než 1 z 10 000 ošetřených zvířat, včetně ojedinělých hlášení).</w:t>
      </w:r>
    </w:p>
    <w:p w14:paraId="273E57E3" w14:textId="77777777" w:rsidR="00F35524" w:rsidRPr="00905B1B" w:rsidRDefault="00F35524" w:rsidP="00FE3EF9">
      <w:pPr>
        <w:rPr>
          <w:sz w:val="22"/>
          <w:szCs w:val="22"/>
        </w:rPr>
      </w:pPr>
    </w:p>
    <w:p w14:paraId="1DBE6FDE" w14:textId="77777777" w:rsidR="00FC39BD" w:rsidRPr="00905B1B" w:rsidRDefault="000A3CF7" w:rsidP="005B66F4">
      <w:pPr>
        <w:tabs>
          <w:tab w:val="left" w:pos="567"/>
        </w:tabs>
        <w:ind w:left="567" w:hanging="567"/>
        <w:rPr>
          <w:sz w:val="22"/>
          <w:szCs w:val="22"/>
        </w:rPr>
      </w:pPr>
      <w:r w:rsidRPr="00905B1B">
        <w:rPr>
          <w:b/>
          <w:sz w:val="22"/>
          <w:szCs w:val="22"/>
        </w:rPr>
        <w:t>4.7</w:t>
      </w:r>
      <w:r w:rsidR="00FC39BD" w:rsidRPr="00905B1B">
        <w:rPr>
          <w:b/>
          <w:sz w:val="22"/>
          <w:szCs w:val="22"/>
        </w:rPr>
        <w:tab/>
        <w:t>Použití v průběhu březosti</w:t>
      </w:r>
      <w:r w:rsidRPr="00905B1B">
        <w:rPr>
          <w:b/>
          <w:sz w:val="22"/>
          <w:szCs w:val="22"/>
        </w:rPr>
        <w:t xml:space="preserve">, </w:t>
      </w:r>
      <w:r w:rsidR="00FC39BD" w:rsidRPr="00905B1B">
        <w:rPr>
          <w:b/>
          <w:sz w:val="22"/>
          <w:szCs w:val="22"/>
        </w:rPr>
        <w:t>laktace</w:t>
      </w:r>
      <w:r w:rsidRPr="00905B1B">
        <w:rPr>
          <w:b/>
          <w:sz w:val="22"/>
          <w:szCs w:val="22"/>
        </w:rPr>
        <w:t xml:space="preserve"> nebo snášky</w:t>
      </w:r>
    </w:p>
    <w:p w14:paraId="2DD6474E" w14:textId="77777777" w:rsidR="00FC39BD" w:rsidRPr="00905B1B" w:rsidRDefault="00FC39BD" w:rsidP="00FE3EF9">
      <w:pPr>
        <w:rPr>
          <w:sz w:val="22"/>
          <w:szCs w:val="22"/>
        </w:rPr>
      </w:pPr>
    </w:p>
    <w:p w14:paraId="107A42E5" w14:textId="77777777" w:rsidR="00FC39BD" w:rsidRPr="00905B1B" w:rsidRDefault="00FC39BD" w:rsidP="00FE3EF9">
      <w:pPr>
        <w:rPr>
          <w:sz w:val="22"/>
          <w:szCs w:val="22"/>
        </w:rPr>
      </w:pPr>
      <w:r w:rsidRPr="00905B1B">
        <w:rPr>
          <w:sz w:val="22"/>
          <w:szCs w:val="22"/>
        </w:rPr>
        <w:t>Laboratorní studie na skotu neprokázaly teratogenní, fetotoxický účinek a maternální toxicitu. Nicméně dosud nebyly získány žádné údaje u koní. Proto u tohoto druhu není použití doporučováno během březosti a laktace.</w:t>
      </w:r>
    </w:p>
    <w:p w14:paraId="3D651093" w14:textId="77777777" w:rsidR="00FC39BD" w:rsidRPr="00905B1B" w:rsidRDefault="00FC39BD" w:rsidP="00FE3EF9">
      <w:pPr>
        <w:rPr>
          <w:sz w:val="22"/>
          <w:szCs w:val="22"/>
        </w:rPr>
      </w:pPr>
    </w:p>
    <w:p w14:paraId="6939B8E2" w14:textId="77777777" w:rsidR="00FC39BD" w:rsidRPr="00905B1B" w:rsidRDefault="000A3CF7" w:rsidP="005B66F4">
      <w:pPr>
        <w:tabs>
          <w:tab w:val="left" w:pos="567"/>
        </w:tabs>
        <w:ind w:left="567" w:hanging="567"/>
        <w:rPr>
          <w:sz w:val="22"/>
          <w:szCs w:val="22"/>
        </w:rPr>
      </w:pPr>
      <w:r w:rsidRPr="00905B1B">
        <w:rPr>
          <w:b/>
          <w:sz w:val="22"/>
          <w:szCs w:val="22"/>
        </w:rPr>
        <w:t>4.8</w:t>
      </w:r>
      <w:r w:rsidR="00FC39BD" w:rsidRPr="00905B1B">
        <w:rPr>
          <w:b/>
          <w:sz w:val="22"/>
          <w:szCs w:val="22"/>
        </w:rPr>
        <w:tab/>
        <w:t>Interakce s dalšími léčivými přípravky a další formy interakce</w:t>
      </w:r>
    </w:p>
    <w:p w14:paraId="66769C01" w14:textId="77777777" w:rsidR="00FC39BD" w:rsidRPr="00905B1B" w:rsidRDefault="00FC39BD" w:rsidP="00FE3EF9">
      <w:pPr>
        <w:rPr>
          <w:sz w:val="22"/>
          <w:szCs w:val="22"/>
        </w:rPr>
      </w:pPr>
    </w:p>
    <w:p w14:paraId="6F4BAD66" w14:textId="77777777" w:rsidR="00FC39BD" w:rsidRPr="00905B1B" w:rsidRDefault="00FC39BD" w:rsidP="00FE3EF9">
      <w:pPr>
        <w:rPr>
          <w:sz w:val="22"/>
          <w:szCs w:val="22"/>
        </w:rPr>
      </w:pPr>
      <w:r w:rsidRPr="00905B1B">
        <w:rPr>
          <w:sz w:val="22"/>
          <w:szCs w:val="22"/>
        </w:rPr>
        <w:t>Nepodávat současně s glukokortiko</w:t>
      </w:r>
      <w:r w:rsidR="00535AC5" w:rsidRPr="00905B1B">
        <w:rPr>
          <w:sz w:val="22"/>
          <w:szCs w:val="22"/>
        </w:rPr>
        <w:t>stero</w:t>
      </w:r>
      <w:r w:rsidRPr="00905B1B">
        <w:rPr>
          <w:sz w:val="22"/>
          <w:szCs w:val="22"/>
        </w:rPr>
        <w:t xml:space="preserve">idy, jinými nesteroidními protizánětlivými </w:t>
      </w:r>
      <w:r w:rsidR="00355F7A" w:rsidRPr="00905B1B">
        <w:rPr>
          <w:sz w:val="22"/>
          <w:szCs w:val="22"/>
        </w:rPr>
        <w:t>přípravky</w:t>
      </w:r>
      <w:r w:rsidRPr="00905B1B">
        <w:rPr>
          <w:sz w:val="22"/>
          <w:szCs w:val="22"/>
        </w:rPr>
        <w:t xml:space="preserve"> nebo s antikoagulačními látkami.</w:t>
      </w:r>
    </w:p>
    <w:p w14:paraId="4548167E" w14:textId="77777777" w:rsidR="00FC39BD" w:rsidRPr="00905B1B" w:rsidRDefault="00FC39BD" w:rsidP="00FE3EF9">
      <w:pPr>
        <w:rPr>
          <w:sz w:val="22"/>
          <w:szCs w:val="22"/>
        </w:rPr>
      </w:pPr>
    </w:p>
    <w:p w14:paraId="7993C419" w14:textId="77777777" w:rsidR="00FC39BD" w:rsidRPr="00905B1B" w:rsidRDefault="000A3CF7" w:rsidP="005B66F4">
      <w:pPr>
        <w:tabs>
          <w:tab w:val="left" w:pos="567"/>
        </w:tabs>
        <w:ind w:left="567" w:hanging="567"/>
        <w:rPr>
          <w:sz w:val="22"/>
          <w:szCs w:val="22"/>
        </w:rPr>
      </w:pPr>
      <w:r w:rsidRPr="00905B1B">
        <w:rPr>
          <w:b/>
          <w:sz w:val="22"/>
          <w:szCs w:val="22"/>
        </w:rPr>
        <w:t>4.9</w:t>
      </w:r>
      <w:r w:rsidR="00FC39BD" w:rsidRPr="00905B1B">
        <w:rPr>
          <w:b/>
          <w:sz w:val="22"/>
          <w:szCs w:val="22"/>
        </w:rPr>
        <w:tab/>
      </w:r>
      <w:r w:rsidRPr="00905B1B">
        <w:rPr>
          <w:b/>
          <w:sz w:val="22"/>
          <w:szCs w:val="22"/>
        </w:rPr>
        <w:t>Podávané množství a způsob podání</w:t>
      </w:r>
    </w:p>
    <w:p w14:paraId="34D6FB9A" w14:textId="77777777" w:rsidR="00FC39BD" w:rsidRPr="00905B1B" w:rsidRDefault="00FC39BD" w:rsidP="00FE3EF9">
      <w:pPr>
        <w:rPr>
          <w:sz w:val="22"/>
          <w:szCs w:val="22"/>
        </w:rPr>
      </w:pPr>
    </w:p>
    <w:p w14:paraId="367F1AFD" w14:textId="77777777" w:rsidR="00FC39BD" w:rsidRPr="00905B1B" w:rsidRDefault="00FC39BD" w:rsidP="00FE3EF9">
      <w:pPr>
        <w:rPr>
          <w:sz w:val="22"/>
          <w:szCs w:val="22"/>
        </w:rPr>
      </w:pPr>
      <w:r w:rsidRPr="00905B1B">
        <w:rPr>
          <w:sz w:val="22"/>
          <w:szCs w:val="22"/>
        </w:rPr>
        <w:t xml:space="preserve">Podávat přípravek buď zamíchaný v krmivu nebo přímo </w:t>
      </w:r>
      <w:r w:rsidR="00617751" w:rsidRPr="00905B1B">
        <w:rPr>
          <w:sz w:val="22"/>
          <w:szCs w:val="22"/>
        </w:rPr>
        <w:t xml:space="preserve">do </w:t>
      </w:r>
      <w:r w:rsidR="00C05BBC" w:rsidRPr="00905B1B">
        <w:rPr>
          <w:sz w:val="22"/>
          <w:szCs w:val="22"/>
        </w:rPr>
        <w:t>tlamy</w:t>
      </w:r>
      <w:r w:rsidRPr="00905B1B">
        <w:rPr>
          <w:sz w:val="22"/>
          <w:szCs w:val="22"/>
        </w:rPr>
        <w:t xml:space="preserve"> jednou denně v dávce 0</w:t>
      </w:r>
      <w:r w:rsidR="008A6383" w:rsidRPr="00905B1B">
        <w:rPr>
          <w:sz w:val="22"/>
          <w:szCs w:val="22"/>
        </w:rPr>
        <w:t>,</w:t>
      </w:r>
      <w:r w:rsidRPr="00905B1B">
        <w:rPr>
          <w:sz w:val="22"/>
          <w:szCs w:val="22"/>
        </w:rPr>
        <w:t>6 mg/kg živé hmotnosti až 14 dní. V případě, že je přípravek zamícháván do krmiva, je třeba podat jej v malém množství krmiva ještě před krmením.</w:t>
      </w:r>
    </w:p>
    <w:p w14:paraId="453B1FCC" w14:textId="77777777" w:rsidR="00FC39BD" w:rsidRPr="00905B1B" w:rsidRDefault="00FC39BD" w:rsidP="00FE3EF9">
      <w:pPr>
        <w:pStyle w:val="EndnoteText"/>
        <w:rPr>
          <w:szCs w:val="22"/>
          <w:lang w:val="cs-CZ"/>
        </w:rPr>
      </w:pPr>
    </w:p>
    <w:p w14:paraId="083F9E51" w14:textId="77777777" w:rsidR="00FC39BD" w:rsidRPr="00905B1B" w:rsidRDefault="00FC39BD" w:rsidP="00FE3EF9">
      <w:pPr>
        <w:rPr>
          <w:b/>
          <w:sz w:val="22"/>
          <w:szCs w:val="22"/>
        </w:rPr>
      </w:pPr>
      <w:r w:rsidRPr="00905B1B">
        <w:rPr>
          <w:sz w:val="22"/>
          <w:szCs w:val="22"/>
        </w:rPr>
        <w:t>Suspenze se podává za použití Metacam-odmě</w:t>
      </w:r>
      <w:r w:rsidR="00C05BBC" w:rsidRPr="00905B1B">
        <w:rPr>
          <w:sz w:val="22"/>
          <w:szCs w:val="22"/>
        </w:rPr>
        <w:t>rné</w:t>
      </w:r>
      <w:r w:rsidRPr="00905B1B">
        <w:rPr>
          <w:sz w:val="22"/>
          <w:szCs w:val="22"/>
        </w:rPr>
        <w:t xml:space="preserve"> stříkačky přiložené v balení. Stříkačka </w:t>
      </w:r>
      <w:r w:rsidR="00535AC5" w:rsidRPr="00905B1B">
        <w:rPr>
          <w:sz w:val="22"/>
          <w:szCs w:val="22"/>
        </w:rPr>
        <w:t>se nasazuje na lahvičku</w:t>
      </w:r>
      <w:r w:rsidRPr="00905B1B">
        <w:rPr>
          <w:sz w:val="22"/>
          <w:szCs w:val="22"/>
        </w:rPr>
        <w:t xml:space="preserve"> a má stupnici podle kg živé hmotnosti.</w:t>
      </w:r>
    </w:p>
    <w:p w14:paraId="0BA94EAA" w14:textId="77777777" w:rsidR="00FC39BD" w:rsidRPr="00905B1B" w:rsidRDefault="00FC39BD" w:rsidP="00FE3EF9">
      <w:pPr>
        <w:rPr>
          <w:sz w:val="22"/>
          <w:szCs w:val="22"/>
        </w:rPr>
      </w:pPr>
    </w:p>
    <w:p w14:paraId="793B7CF0" w14:textId="77777777" w:rsidR="00FC39BD" w:rsidRPr="00905B1B" w:rsidRDefault="00FC39BD" w:rsidP="00FE3EF9">
      <w:pPr>
        <w:rPr>
          <w:sz w:val="22"/>
          <w:szCs w:val="22"/>
        </w:rPr>
      </w:pPr>
      <w:r w:rsidRPr="00905B1B">
        <w:rPr>
          <w:sz w:val="22"/>
          <w:szCs w:val="22"/>
        </w:rPr>
        <w:t>Před použitím dobře protřepat.</w:t>
      </w:r>
    </w:p>
    <w:p w14:paraId="7A34F154" w14:textId="77777777" w:rsidR="00FC39BD" w:rsidRPr="00905B1B" w:rsidRDefault="00FC39BD" w:rsidP="00FE3EF9">
      <w:pPr>
        <w:rPr>
          <w:sz w:val="22"/>
          <w:szCs w:val="22"/>
        </w:rPr>
      </w:pPr>
    </w:p>
    <w:p w14:paraId="5C1B2451" w14:textId="77777777" w:rsidR="00726A67" w:rsidRPr="00905B1B" w:rsidRDefault="00726A67" w:rsidP="00FE3EF9">
      <w:pPr>
        <w:rPr>
          <w:sz w:val="22"/>
          <w:szCs w:val="22"/>
        </w:rPr>
      </w:pPr>
      <w:r w:rsidRPr="00905B1B">
        <w:rPr>
          <w:sz w:val="22"/>
          <w:szCs w:val="22"/>
        </w:rPr>
        <w:t>Po podání přípravku je nutno lahvičku uzavřít víčkem, umýt odměrnou s</w:t>
      </w:r>
      <w:r w:rsidR="00B93753" w:rsidRPr="00905B1B">
        <w:rPr>
          <w:sz w:val="22"/>
          <w:szCs w:val="22"/>
        </w:rPr>
        <w:t xml:space="preserve">tříkačku teplou vodou a nechat </w:t>
      </w:r>
      <w:r w:rsidRPr="00905B1B">
        <w:rPr>
          <w:sz w:val="22"/>
          <w:szCs w:val="22"/>
        </w:rPr>
        <w:t xml:space="preserve">uschnout. </w:t>
      </w:r>
    </w:p>
    <w:p w14:paraId="184D1A8F" w14:textId="77777777" w:rsidR="00726A67" w:rsidRPr="00905B1B" w:rsidRDefault="00726A67" w:rsidP="00FE3EF9">
      <w:pPr>
        <w:rPr>
          <w:sz w:val="22"/>
          <w:szCs w:val="22"/>
        </w:rPr>
      </w:pPr>
    </w:p>
    <w:p w14:paraId="61009F56" w14:textId="77777777" w:rsidR="00FC39BD" w:rsidRPr="00905B1B" w:rsidRDefault="00FC39BD" w:rsidP="00FE3EF9">
      <w:pPr>
        <w:rPr>
          <w:sz w:val="22"/>
          <w:szCs w:val="22"/>
        </w:rPr>
      </w:pPr>
      <w:r w:rsidRPr="00905B1B">
        <w:rPr>
          <w:sz w:val="22"/>
          <w:szCs w:val="22"/>
        </w:rPr>
        <w:t>V průběhu používání zamezte kontaminaci.</w:t>
      </w:r>
    </w:p>
    <w:p w14:paraId="6FED99B4" w14:textId="77777777" w:rsidR="00FC39BD" w:rsidRPr="00905B1B" w:rsidRDefault="00FC39BD" w:rsidP="00FE3EF9">
      <w:pPr>
        <w:rPr>
          <w:sz w:val="22"/>
          <w:szCs w:val="22"/>
        </w:rPr>
      </w:pPr>
    </w:p>
    <w:p w14:paraId="092E8B13" w14:textId="77777777" w:rsidR="000F6E1E" w:rsidRPr="00905B1B" w:rsidRDefault="000A3CF7" w:rsidP="005B66F4">
      <w:pPr>
        <w:ind w:left="567" w:hanging="567"/>
        <w:rPr>
          <w:sz w:val="22"/>
          <w:szCs w:val="22"/>
        </w:rPr>
      </w:pPr>
      <w:r w:rsidRPr="00905B1B">
        <w:rPr>
          <w:b/>
          <w:sz w:val="22"/>
          <w:szCs w:val="22"/>
        </w:rPr>
        <w:t>4.10</w:t>
      </w:r>
      <w:r w:rsidR="00FC39BD" w:rsidRPr="00905B1B">
        <w:rPr>
          <w:b/>
          <w:sz w:val="22"/>
          <w:szCs w:val="22"/>
        </w:rPr>
        <w:tab/>
        <w:t xml:space="preserve">Předávkování </w:t>
      </w:r>
      <w:r w:rsidR="00535AC5" w:rsidRPr="00905B1B">
        <w:rPr>
          <w:b/>
          <w:sz w:val="22"/>
          <w:szCs w:val="22"/>
        </w:rPr>
        <w:t>(</w:t>
      </w:r>
      <w:r w:rsidR="000F6E1E" w:rsidRPr="00905B1B">
        <w:rPr>
          <w:b/>
          <w:sz w:val="22"/>
          <w:szCs w:val="22"/>
        </w:rPr>
        <w:t>symptomy, první pomoc, antidota), pokud je to nutné</w:t>
      </w:r>
    </w:p>
    <w:p w14:paraId="599A14F8" w14:textId="77777777" w:rsidR="00FC39BD" w:rsidRPr="00905B1B" w:rsidRDefault="00FC39BD" w:rsidP="00FE3EF9">
      <w:pPr>
        <w:tabs>
          <w:tab w:val="left" w:pos="567"/>
        </w:tabs>
        <w:rPr>
          <w:sz w:val="22"/>
          <w:szCs w:val="22"/>
        </w:rPr>
      </w:pPr>
    </w:p>
    <w:p w14:paraId="0723495C" w14:textId="77777777" w:rsidR="00FC39BD" w:rsidRPr="00905B1B" w:rsidRDefault="00FC39BD" w:rsidP="00FE3EF9">
      <w:pPr>
        <w:pStyle w:val="BodyTextIndent3"/>
        <w:tabs>
          <w:tab w:val="left" w:pos="0"/>
        </w:tabs>
        <w:ind w:left="0"/>
        <w:rPr>
          <w:sz w:val="22"/>
          <w:szCs w:val="22"/>
        </w:rPr>
      </w:pPr>
      <w:r w:rsidRPr="00905B1B">
        <w:rPr>
          <w:sz w:val="22"/>
          <w:szCs w:val="22"/>
        </w:rPr>
        <w:t>V případě předávkování je nutné zahájit symptomatickou léčbu.</w:t>
      </w:r>
    </w:p>
    <w:p w14:paraId="6FC20B09" w14:textId="77777777" w:rsidR="00FC39BD" w:rsidRPr="00905B1B" w:rsidRDefault="00FC39BD" w:rsidP="00FE3EF9">
      <w:pPr>
        <w:rPr>
          <w:b/>
          <w:sz w:val="22"/>
          <w:szCs w:val="22"/>
        </w:rPr>
      </w:pPr>
    </w:p>
    <w:p w14:paraId="022E5674" w14:textId="3C3E3199" w:rsidR="00FC39BD" w:rsidRPr="00905B1B" w:rsidRDefault="00DA2FA4" w:rsidP="00FE3EF9">
      <w:pPr>
        <w:tabs>
          <w:tab w:val="left" w:pos="567"/>
        </w:tabs>
        <w:rPr>
          <w:sz w:val="22"/>
          <w:szCs w:val="22"/>
        </w:rPr>
      </w:pPr>
      <w:r w:rsidRPr="00905B1B">
        <w:rPr>
          <w:b/>
          <w:sz w:val="22"/>
          <w:szCs w:val="22"/>
        </w:rPr>
        <w:t>4.11</w:t>
      </w:r>
      <w:r w:rsidR="00FC39BD" w:rsidRPr="00905B1B">
        <w:rPr>
          <w:b/>
          <w:sz w:val="22"/>
          <w:szCs w:val="22"/>
        </w:rPr>
        <w:tab/>
        <w:t>Ochrann</w:t>
      </w:r>
      <w:r w:rsidR="00887D0C" w:rsidRPr="00905B1B">
        <w:rPr>
          <w:b/>
          <w:sz w:val="22"/>
          <w:szCs w:val="22"/>
        </w:rPr>
        <w:t>á(</w:t>
      </w:r>
      <w:r w:rsidR="00FC39BD" w:rsidRPr="00905B1B">
        <w:rPr>
          <w:b/>
          <w:sz w:val="22"/>
          <w:szCs w:val="22"/>
        </w:rPr>
        <w:t>é</w:t>
      </w:r>
      <w:r w:rsidR="00887D0C" w:rsidRPr="00905B1B">
        <w:rPr>
          <w:b/>
          <w:sz w:val="22"/>
          <w:szCs w:val="22"/>
        </w:rPr>
        <w:t>)</w:t>
      </w:r>
      <w:r w:rsidR="00FC39BD" w:rsidRPr="00905B1B">
        <w:rPr>
          <w:b/>
          <w:sz w:val="22"/>
          <w:szCs w:val="22"/>
        </w:rPr>
        <w:t xml:space="preserve"> lhůt</w:t>
      </w:r>
      <w:r w:rsidR="00887D0C" w:rsidRPr="00905B1B">
        <w:rPr>
          <w:b/>
          <w:sz w:val="22"/>
          <w:szCs w:val="22"/>
        </w:rPr>
        <w:t>a(</w:t>
      </w:r>
      <w:r w:rsidR="00FC39BD" w:rsidRPr="00905B1B">
        <w:rPr>
          <w:b/>
          <w:sz w:val="22"/>
          <w:szCs w:val="22"/>
        </w:rPr>
        <w:t>y</w:t>
      </w:r>
      <w:r w:rsidR="00887D0C" w:rsidRPr="00905B1B">
        <w:rPr>
          <w:b/>
          <w:sz w:val="22"/>
          <w:szCs w:val="22"/>
        </w:rPr>
        <w:t>)</w:t>
      </w:r>
    </w:p>
    <w:p w14:paraId="46B74F1F" w14:textId="77777777" w:rsidR="00FC39BD" w:rsidRPr="00905B1B" w:rsidRDefault="00FC39BD" w:rsidP="00FE3EF9">
      <w:pPr>
        <w:rPr>
          <w:sz w:val="22"/>
          <w:szCs w:val="22"/>
        </w:rPr>
      </w:pPr>
    </w:p>
    <w:p w14:paraId="01632DD6" w14:textId="45B39B6E" w:rsidR="00FC39BD" w:rsidRPr="00905B1B" w:rsidRDefault="00FC39BD" w:rsidP="00FE3EF9">
      <w:pPr>
        <w:rPr>
          <w:sz w:val="22"/>
          <w:szCs w:val="22"/>
        </w:rPr>
      </w:pPr>
      <w:r w:rsidRPr="00905B1B">
        <w:rPr>
          <w:sz w:val="22"/>
          <w:szCs w:val="22"/>
        </w:rPr>
        <w:t>Maso</w:t>
      </w:r>
      <w:r w:rsidR="0055581D" w:rsidRPr="00905B1B">
        <w:rPr>
          <w:sz w:val="22"/>
          <w:szCs w:val="22"/>
        </w:rPr>
        <w:t>:</w:t>
      </w:r>
      <w:r w:rsidRPr="00905B1B">
        <w:rPr>
          <w:sz w:val="22"/>
          <w:szCs w:val="22"/>
        </w:rPr>
        <w:t xml:space="preserve"> 3 dny</w:t>
      </w:r>
      <w:r w:rsidR="00313ECE" w:rsidRPr="00905B1B">
        <w:rPr>
          <w:sz w:val="22"/>
          <w:szCs w:val="22"/>
        </w:rPr>
        <w:t>.</w:t>
      </w:r>
    </w:p>
    <w:p w14:paraId="54E21F7E" w14:textId="77777777" w:rsidR="00FC39BD" w:rsidRPr="00905B1B" w:rsidRDefault="00FC39BD" w:rsidP="00FE3EF9">
      <w:pPr>
        <w:rPr>
          <w:b/>
          <w:sz w:val="22"/>
          <w:szCs w:val="22"/>
        </w:rPr>
      </w:pPr>
    </w:p>
    <w:p w14:paraId="01DEF9D3" w14:textId="77777777" w:rsidR="00FC39BD" w:rsidRPr="00905B1B" w:rsidRDefault="00FC39BD" w:rsidP="00FE3EF9">
      <w:pPr>
        <w:rPr>
          <w:sz w:val="22"/>
          <w:szCs w:val="22"/>
        </w:rPr>
      </w:pPr>
    </w:p>
    <w:p w14:paraId="6222B272" w14:textId="77777777" w:rsidR="007262A9" w:rsidRPr="00905B1B" w:rsidRDefault="00DA2FA4" w:rsidP="005B66F4">
      <w:pPr>
        <w:keepNext/>
        <w:tabs>
          <w:tab w:val="left" w:pos="567"/>
        </w:tabs>
        <w:ind w:left="567" w:hanging="567"/>
        <w:rPr>
          <w:sz w:val="22"/>
          <w:szCs w:val="22"/>
        </w:rPr>
      </w:pPr>
      <w:r w:rsidRPr="00905B1B">
        <w:rPr>
          <w:b/>
          <w:sz w:val="22"/>
          <w:szCs w:val="22"/>
        </w:rPr>
        <w:t>5</w:t>
      </w:r>
      <w:r w:rsidR="007262A9" w:rsidRPr="00905B1B">
        <w:rPr>
          <w:b/>
          <w:sz w:val="22"/>
          <w:szCs w:val="22"/>
        </w:rPr>
        <w:t>.</w:t>
      </w:r>
      <w:r w:rsidR="007262A9" w:rsidRPr="00905B1B">
        <w:rPr>
          <w:b/>
          <w:sz w:val="22"/>
          <w:szCs w:val="22"/>
        </w:rPr>
        <w:tab/>
        <w:t>FARMAKOLOGICKÉ VLASTNOSTI</w:t>
      </w:r>
    </w:p>
    <w:p w14:paraId="6824B25B" w14:textId="77777777" w:rsidR="007262A9" w:rsidRPr="00905B1B" w:rsidRDefault="007262A9" w:rsidP="00F70A7E">
      <w:pPr>
        <w:keepNext/>
        <w:rPr>
          <w:sz w:val="22"/>
          <w:szCs w:val="22"/>
        </w:rPr>
      </w:pPr>
    </w:p>
    <w:p w14:paraId="62DB2FF6" w14:textId="77777777" w:rsidR="00DA2FA4" w:rsidRPr="00905B1B" w:rsidRDefault="00DA2FA4" w:rsidP="00FE3EF9">
      <w:pPr>
        <w:rPr>
          <w:sz w:val="22"/>
          <w:szCs w:val="22"/>
        </w:rPr>
      </w:pPr>
      <w:r w:rsidRPr="00905B1B">
        <w:rPr>
          <w:sz w:val="22"/>
          <w:szCs w:val="22"/>
        </w:rPr>
        <w:t xml:space="preserve">Farmakoterapeutická skupina: </w:t>
      </w:r>
      <w:r w:rsidR="008A6BBF" w:rsidRPr="00905B1B">
        <w:rPr>
          <w:sz w:val="22"/>
          <w:szCs w:val="22"/>
        </w:rPr>
        <w:t>Protizánětlivé</w:t>
      </w:r>
      <w:r w:rsidRPr="00905B1B">
        <w:rPr>
          <w:sz w:val="22"/>
          <w:szCs w:val="22"/>
        </w:rPr>
        <w:t xml:space="preserve"> a antirevmatické přípravky, nesteroidní (oxikamy)</w:t>
      </w:r>
    </w:p>
    <w:p w14:paraId="0DCBE795" w14:textId="77777777" w:rsidR="00DA2FA4" w:rsidRPr="00905B1B" w:rsidRDefault="007C2A15" w:rsidP="00FE3EF9">
      <w:pPr>
        <w:rPr>
          <w:sz w:val="22"/>
          <w:szCs w:val="22"/>
        </w:rPr>
      </w:pPr>
      <w:r w:rsidRPr="00905B1B">
        <w:rPr>
          <w:sz w:val="22"/>
          <w:szCs w:val="22"/>
        </w:rPr>
        <w:t xml:space="preserve">ATCvet kód: </w:t>
      </w:r>
      <w:r w:rsidR="00DA2FA4" w:rsidRPr="00905B1B">
        <w:rPr>
          <w:sz w:val="22"/>
          <w:szCs w:val="22"/>
        </w:rPr>
        <w:t>QM01AC06</w:t>
      </w:r>
    </w:p>
    <w:p w14:paraId="627FF23A" w14:textId="77777777" w:rsidR="00DA2FA4" w:rsidRPr="00905B1B" w:rsidRDefault="00DA2FA4" w:rsidP="00FE3EF9">
      <w:pPr>
        <w:rPr>
          <w:sz w:val="22"/>
          <w:szCs w:val="22"/>
        </w:rPr>
      </w:pPr>
    </w:p>
    <w:p w14:paraId="617C96A0" w14:textId="77777777" w:rsidR="007262A9" w:rsidRPr="00905B1B" w:rsidRDefault="00DA2FA4" w:rsidP="00FE3EF9">
      <w:pPr>
        <w:tabs>
          <w:tab w:val="left" w:pos="567"/>
        </w:tabs>
        <w:rPr>
          <w:sz w:val="22"/>
          <w:szCs w:val="22"/>
        </w:rPr>
      </w:pPr>
      <w:r w:rsidRPr="00905B1B">
        <w:rPr>
          <w:b/>
          <w:sz w:val="22"/>
          <w:szCs w:val="22"/>
        </w:rPr>
        <w:t>5.1</w:t>
      </w:r>
      <w:r w:rsidR="007262A9" w:rsidRPr="00905B1B">
        <w:rPr>
          <w:b/>
          <w:sz w:val="22"/>
          <w:szCs w:val="22"/>
        </w:rPr>
        <w:tab/>
        <w:t>Farmakodynamické vlastnosti</w:t>
      </w:r>
    </w:p>
    <w:p w14:paraId="03AB6620" w14:textId="77777777" w:rsidR="007262A9" w:rsidRPr="00905B1B" w:rsidRDefault="007262A9" w:rsidP="00FE3EF9">
      <w:pPr>
        <w:tabs>
          <w:tab w:val="left" w:pos="0"/>
        </w:tabs>
        <w:rPr>
          <w:sz w:val="22"/>
          <w:szCs w:val="22"/>
        </w:rPr>
      </w:pPr>
    </w:p>
    <w:p w14:paraId="61797F9D" w14:textId="77777777" w:rsidR="007262A9" w:rsidRPr="00905B1B" w:rsidRDefault="007262A9" w:rsidP="00FE3EF9">
      <w:pPr>
        <w:tabs>
          <w:tab w:val="left" w:pos="0"/>
        </w:tabs>
        <w:rPr>
          <w:sz w:val="22"/>
          <w:szCs w:val="22"/>
        </w:rPr>
      </w:pPr>
      <w:r w:rsidRPr="00905B1B">
        <w:rPr>
          <w:sz w:val="22"/>
          <w:szCs w:val="22"/>
        </w:rPr>
        <w:t>Meloxi</w:t>
      </w:r>
      <w:r w:rsidR="006234C9" w:rsidRPr="00905B1B">
        <w:rPr>
          <w:sz w:val="22"/>
          <w:szCs w:val="22"/>
        </w:rPr>
        <w:t>k</w:t>
      </w:r>
      <w:r w:rsidRPr="00905B1B">
        <w:rPr>
          <w:sz w:val="22"/>
          <w:szCs w:val="22"/>
        </w:rPr>
        <w:t xml:space="preserve">am je nesteroidní </w:t>
      </w:r>
      <w:r w:rsidR="007C2BD6" w:rsidRPr="00905B1B">
        <w:rPr>
          <w:sz w:val="22"/>
          <w:szCs w:val="22"/>
        </w:rPr>
        <w:t xml:space="preserve">protizánětlivé </w:t>
      </w:r>
      <w:r w:rsidR="00501DD5" w:rsidRPr="00905B1B">
        <w:rPr>
          <w:sz w:val="22"/>
          <w:szCs w:val="22"/>
        </w:rPr>
        <w:t xml:space="preserve">léčivo </w:t>
      </w:r>
      <w:r w:rsidRPr="00905B1B">
        <w:rPr>
          <w:sz w:val="22"/>
          <w:szCs w:val="22"/>
        </w:rPr>
        <w:t>(NSAID) ze skupiny oxikam</w:t>
      </w:r>
      <w:r w:rsidR="0055581D" w:rsidRPr="00905B1B">
        <w:rPr>
          <w:sz w:val="22"/>
          <w:szCs w:val="22"/>
        </w:rPr>
        <w:t>ů</w:t>
      </w:r>
      <w:r w:rsidRPr="00905B1B">
        <w:rPr>
          <w:sz w:val="22"/>
          <w:szCs w:val="22"/>
        </w:rPr>
        <w:t xml:space="preserve">, </w:t>
      </w:r>
      <w:r w:rsidR="007C2BD6" w:rsidRPr="00905B1B">
        <w:rPr>
          <w:sz w:val="22"/>
          <w:szCs w:val="22"/>
        </w:rPr>
        <w:t xml:space="preserve">které </w:t>
      </w:r>
      <w:r w:rsidRPr="00905B1B">
        <w:rPr>
          <w:sz w:val="22"/>
          <w:szCs w:val="22"/>
        </w:rPr>
        <w:t>inhibuje syntézu prostaglandinů a má tak protizánětlivé, analgetické, antiexsudativní a antipyretické účinky. Redukuje infiltraci leukocytů do zanícené tkáně. Mírně snižuje rovněž agregaci trombocytů indukovanou kolagenem.</w:t>
      </w:r>
    </w:p>
    <w:p w14:paraId="0D218766" w14:textId="77777777" w:rsidR="007262A9" w:rsidRPr="00905B1B" w:rsidRDefault="007262A9" w:rsidP="00FE3EF9">
      <w:pPr>
        <w:tabs>
          <w:tab w:val="left" w:pos="0"/>
        </w:tabs>
        <w:rPr>
          <w:sz w:val="22"/>
          <w:szCs w:val="22"/>
        </w:rPr>
      </w:pPr>
      <w:r w:rsidRPr="00905B1B">
        <w:rPr>
          <w:sz w:val="22"/>
          <w:szCs w:val="22"/>
        </w:rPr>
        <w:t>Meloxi</w:t>
      </w:r>
      <w:r w:rsidR="006234C9" w:rsidRPr="00905B1B">
        <w:rPr>
          <w:sz w:val="22"/>
          <w:szCs w:val="22"/>
        </w:rPr>
        <w:t>k</w:t>
      </w:r>
      <w:r w:rsidRPr="00905B1B">
        <w:rPr>
          <w:sz w:val="22"/>
          <w:szCs w:val="22"/>
        </w:rPr>
        <w:t>am má také antiendotoxické vlastnosti, protože bylo prokázáno, že inhibuje produkci thromboxanu B</w:t>
      </w:r>
      <w:r w:rsidRPr="00905B1B">
        <w:rPr>
          <w:sz w:val="22"/>
          <w:szCs w:val="22"/>
          <w:vertAlign w:val="subscript"/>
        </w:rPr>
        <w:t>2</w:t>
      </w:r>
      <w:r w:rsidRPr="00905B1B">
        <w:rPr>
          <w:sz w:val="22"/>
          <w:szCs w:val="22"/>
        </w:rPr>
        <w:t xml:space="preserve"> navozenou intravenózním podáním endotoxinu </w:t>
      </w:r>
      <w:r w:rsidRPr="00905B1B">
        <w:rPr>
          <w:i/>
          <w:iCs/>
          <w:sz w:val="22"/>
          <w:szCs w:val="22"/>
        </w:rPr>
        <w:t xml:space="preserve">E. coli </w:t>
      </w:r>
      <w:r w:rsidRPr="00905B1B">
        <w:rPr>
          <w:sz w:val="22"/>
          <w:szCs w:val="22"/>
        </w:rPr>
        <w:t>u telat a prasat</w:t>
      </w:r>
      <w:r w:rsidRPr="00905B1B">
        <w:rPr>
          <w:i/>
          <w:sz w:val="22"/>
          <w:szCs w:val="22"/>
        </w:rPr>
        <w:t>.</w:t>
      </w:r>
    </w:p>
    <w:p w14:paraId="5A5413F8" w14:textId="77777777" w:rsidR="002F287E" w:rsidRPr="00905B1B" w:rsidRDefault="002F287E" w:rsidP="00FE3EF9">
      <w:pPr>
        <w:tabs>
          <w:tab w:val="left" w:pos="567"/>
        </w:tabs>
        <w:rPr>
          <w:b/>
          <w:sz w:val="22"/>
          <w:szCs w:val="22"/>
        </w:rPr>
      </w:pPr>
    </w:p>
    <w:p w14:paraId="668EE89C" w14:textId="77777777" w:rsidR="007262A9" w:rsidRPr="00905B1B" w:rsidRDefault="00DA2FA4" w:rsidP="00FE3EF9">
      <w:pPr>
        <w:tabs>
          <w:tab w:val="left" w:pos="567"/>
        </w:tabs>
        <w:rPr>
          <w:sz w:val="22"/>
          <w:szCs w:val="22"/>
        </w:rPr>
      </w:pPr>
      <w:r w:rsidRPr="00905B1B">
        <w:rPr>
          <w:b/>
          <w:sz w:val="22"/>
          <w:szCs w:val="22"/>
        </w:rPr>
        <w:t>5.2</w:t>
      </w:r>
      <w:r w:rsidR="007262A9" w:rsidRPr="00905B1B">
        <w:rPr>
          <w:b/>
          <w:sz w:val="22"/>
          <w:szCs w:val="22"/>
        </w:rPr>
        <w:tab/>
        <w:t xml:space="preserve">Farmakokinetické </w:t>
      </w:r>
      <w:r w:rsidRPr="00905B1B">
        <w:rPr>
          <w:b/>
          <w:sz w:val="22"/>
          <w:szCs w:val="22"/>
        </w:rPr>
        <w:t>údaje</w:t>
      </w:r>
    </w:p>
    <w:p w14:paraId="137E8882" w14:textId="77777777" w:rsidR="007262A9" w:rsidRPr="00905B1B" w:rsidRDefault="007262A9" w:rsidP="00FE3EF9">
      <w:pPr>
        <w:rPr>
          <w:sz w:val="22"/>
          <w:szCs w:val="22"/>
        </w:rPr>
      </w:pPr>
    </w:p>
    <w:p w14:paraId="7847A2EA" w14:textId="77777777" w:rsidR="007262A9" w:rsidRPr="00905B1B" w:rsidRDefault="007262A9" w:rsidP="00FE3EF9">
      <w:pPr>
        <w:rPr>
          <w:sz w:val="22"/>
          <w:szCs w:val="22"/>
          <w:u w:val="single"/>
        </w:rPr>
      </w:pPr>
      <w:r w:rsidRPr="00905B1B">
        <w:rPr>
          <w:sz w:val="22"/>
          <w:szCs w:val="22"/>
          <w:u w:val="single"/>
        </w:rPr>
        <w:t>Absorpce</w:t>
      </w:r>
    </w:p>
    <w:p w14:paraId="6F41D3FB" w14:textId="5A2174A6" w:rsidR="007262A9" w:rsidRPr="00905B1B" w:rsidRDefault="007262A9" w:rsidP="00FE3EF9">
      <w:pPr>
        <w:pStyle w:val="BodyTextIndent3"/>
        <w:ind w:left="0"/>
        <w:rPr>
          <w:sz w:val="22"/>
          <w:szCs w:val="22"/>
        </w:rPr>
      </w:pPr>
      <w:r w:rsidRPr="00905B1B">
        <w:rPr>
          <w:sz w:val="22"/>
          <w:szCs w:val="22"/>
        </w:rPr>
        <w:t>Je-li přípravek používán podle doporučeného dávkovacího režimu, je biologická dostupnost po perorálním podání přibližně 98</w:t>
      </w:r>
      <w:r w:rsidR="00F7474C" w:rsidRPr="00905B1B">
        <w:rPr>
          <w:sz w:val="22"/>
          <w:szCs w:val="22"/>
        </w:rPr>
        <w:t xml:space="preserve"> </w:t>
      </w:r>
      <w:r w:rsidRPr="00905B1B">
        <w:rPr>
          <w:sz w:val="22"/>
          <w:szCs w:val="22"/>
        </w:rPr>
        <w:t>%. Maximální koncentrace v plazmě jsou dosaženy přibližně za 2</w:t>
      </w:r>
      <w:r w:rsidR="005E20A4" w:rsidRPr="00905B1B">
        <w:rPr>
          <w:sz w:val="22"/>
          <w:szCs w:val="22"/>
        </w:rPr>
        <w:noBreakHyphen/>
      </w:r>
      <w:r w:rsidRPr="00905B1B">
        <w:rPr>
          <w:sz w:val="22"/>
          <w:szCs w:val="22"/>
        </w:rPr>
        <w:t>3</w:t>
      </w:r>
      <w:r w:rsidR="007C2A15" w:rsidRPr="00905B1B">
        <w:rPr>
          <w:sz w:val="22"/>
          <w:szCs w:val="22"/>
        </w:rPr>
        <w:t> </w:t>
      </w:r>
      <w:r w:rsidRPr="00905B1B">
        <w:rPr>
          <w:sz w:val="22"/>
          <w:szCs w:val="22"/>
        </w:rPr>
        <w:t>hodiny. Faktor akumulace 1</w:t>
      </w:r>
      <w:r w:rsidR="0055581D" w:rsidRPr="00905B1B">
        <w:rPr>
          <w:sz w:val="22"/>
          <w:szCs w:val="22"/>
        </w:rPr>
        <w:t>,</w:t>
      </w:r>
      <w:r w:rsidRPr="00905B1B">
        <w:rPr>
          <w:sz w:val="22"/>
          <w:szCs w:val="22"/>
        </w:rPr>
        <w:t>08 dokazuje, že při denním podávání nedochází k akumulaci meloxi</w:t>
      </w:r>
      <w:r w:rsidR="008F257D" w:rsidRPr="00905B1B">
        <w:rPr>
          <w:sz w:val="22"/>
          <w:szCs w:val="22"/>
        </w:rPr>
        <w:t>k</w:t>
      </w:r>
      <w:r w:rsidRPr="00905B1B">
        <w:rPr>
          <w:sz w:val="22"/>
          <w:szCs w:val="22"/>
        </w:rPr>
        <w:t>amu.</w:t>
      </w:r>
    </w:p>
    <w:p w14:paraId="4B6E3074" w14:textId="77777777" w:rsidR="007262A9" w:rsidRPr="00905B1B" w:rsidRDefault="007262A9" w:rsidP="00FE3EF9">
      <w:pPr>
        <w:rPr>
          <w:sz w:val="22"/>
          <w:szCs w:val="22"/>
        </w:rPr>
      </w:pPr>
    </w:p>
    <w:p w14:paraId="5D45BE1C" w14:textId="77777777" w:rsidR="007262A9" w:rsidRPr="00905B1B" w:rsidRDefault="007262A9" w:rsidP="00FE3EF9">
      <w:pPr>
        <w:rPr>
          <w:sz w:val="22"/>
          <w:szCs w:val="22"/>
        </w:rPr>
      </w:pPr>
      <w:r w:rsidRPr="00905B1B">
        <w:rPr>
          <w:sz w:val="22"/>
          <w:szCs w:val="22"/>
          <w:u w:val="single"/>
        </w:rPr>
        <w:t>Distribuce</w:t>
      </w:r>
    </w:p>
    <w:p w14:paraId="579B2E8F" w14:textId="197AA58A" w:rsidR="007262A9" w:rsidRPr="00905B1B" w:rsidRDefault="007262A9" w:rsidP="00FE3EF9">
      <w:pPr>
        <w:rPr>
          <w:sz w:val="22"/>
          <w:szCs w:val="22"/>
        </w:rPr>
      </w:pPr>
      <w:r w:rsidRPr="00905B1B">
        <w:rPr>
          <w:sz w:val="22"/>
          <w:szCs w:val="22"/>
        </w:rPr>
        <w:t>Přibližně 98</w:t>
      </w:r>
      <w:r w:rsidR="00F7474C" w:rsidRPr="00905B1B">
        <w:rPr>
          <w:sz w:val="22"/>
          <w:szCs w:val="22"/>
        </w:rPr>
        <w:t xml:space="preserve"> </w:t>
      </w:r>
      <w:r w:rsidRPr="00905B1B">
        <w:rPr>
          <w:sz w:val="22"/>
          <w:szCs w:val="22"/>
        </w:rPr>
        <w:t>% meloxi</w:t>
      </w:r>
      <w:r w:rsidR="008F257D" w:rsidRPr="00905B1B">
        <w:rPr>
          <w:sz w:val="22"/>
          <w:szCs w:val="22"/>
        </w:rPr>
        <w:t>k</w:t>
      </w:r>
      <w:r w:rsidRPr="00905B1B">
        <w:rPr>
          <w:sz w:val="22"/>
          <w:szCs w:val="22"/>
        </w:rPr>
        <w:t>amu je vázáno na proteiny plazmy. Distribuční objem je 0</w:t>
      </w:r>
      <w:r w:rsidR="0055581D" w:rsidRPr="00905B1B">
        <w:rPr>
          <w:sz w:val="22"/>
          <w:szCs w:val="22"/>
        </w:rPr>
        <w:t>,</w:t>
      </w:r>
      <w:r w:rsidRPr="00905B1B">
        <w:rPr>
          <w:sz w:val="22"/>
          <w:szCs w:val="22"/>
        </w:rPr>
        <w:t>12 l/kg.</w:t>
      </w:r>
    </w:p>
    <w:p w14:paraId="7755FD7C" w14:textId="77777777" w:rsidR="007262A9" w:rsidRPr="00905B1B" w:rsidRDefault="007262A9" w:rsidP="00FE3EF9">
      <w:pPr>
        <w:rPr>
          <w:sz w:val="22"/>
          <w:szCs w:val="22"/>
        </w:rPr>
      </w:pPr>
    </w:p>
    <w:p w14:paraId="38EA8093" w14:textId="77777777" w:rsidR="007262A9" w:rsidRPr="00905B1B" w:rsidRDefault="007262A9" w:rsidP="00FE3EF9">
      <w:pPr>
        <w:rPr>
          <w:sz w:val="22"/>
          <w:szCs w:val="22"/>
        </w:rPr>
      </w:pPr>
      <w:r w:rsidRPr="00905B1B">
        <w:rPr>
          <w:sz w:val="22"/>
          <w:szCs w:val="22"/>
          <w:u w:val="single"/>
        </w:rPr>
        <w:t>Metabolismus</w:t>
      </w:r>
    </w:p>
    <w:p w14:paraId="17534B11" w14:textId="77777777" w:rsidR="007262A9" w:rsidRPr="00905B1B" w:rsidRDefault="007262A9" w:rsidP="00FE3EF9">
      <w:pPr>
        <w:rPr>
          <w:sz w:val="22"/>
          <w:szCs w:val="22"/>
        </w:rPr>
      </w:pPr>
      <w:r w:rsidRPr="00905B1B">
        <w:rPr>
          <w:sz w:val="22"/>
          <w:szCs w:val="22"/>
        </w:rPr>
        <w:t>Metabolismus je u potkanů, mini-prasat, lidí, skotu a prasat kvalitativně podobný, i když kvantitativně rozdílný. Hlavní metabolity nalézané u všech druhů jsou 5-hydroxy- a 5-karboxy-metabolity a oxalyl-metabolit. Metabolismus u koní nebyl studován. Bylo prokázáno, že všechny hlavní metabolity jsou farmakologicky inaktivní.</w:t>
      </w:r>
    </w:p>
    <w:p w14:paraId="71737F79" w14:textId="77777777" w:rsidR="007262A9" w:rsidRPr="00905B1B" w:rsidRDefault="007262A9" w:rsidP="00FE3EF9">
      <w:pPr>
        <w:rPr>
          <w:sz w:val="22"/>
          <w:szCs w:val="22"/>
          <w:u w:val="single"/>
        </w:rPr>
      </w:pPr>
    </w:p>
    <w:p w14:paraId="76EE3CEA" w14:textId="77777777" w:rsidR="007262A9" w:rsidRPr="00905B1B" w:rsidRDefault="007262A9" w:rsidP="00FE3EF9">
      <w:pPr>
        <w:rPr>
          <w:sz w:val="22"/>
          <w:szCs w:val="22"/>
        </w:rPr>
      </w:pPr>
      <w:r w:rsidRPr="00905B1B">
        <w:rPr>
          <w:sz w:val="22"/>
          <w:szCs w:val="22"/>
          <w:u w:val="single"/>
        </w:rPr>
        <w:t>Eliminace</w:t>
      </w:r>
    </w:p>
    <w:p w14:paraId="2CA3D5DE" w14:textId="77777777" w:rsidR="007262A9" w:rsidRPr="00905B1B" w:rsidRDefault="00FD5A3E" w:rsidP="00FE3EF9">
      <w:pPr>
        <w:pStyle w:val="BodyTextIndent3"/>
        <w:ind w:left="0"/>
        <w:rPr>
          <w:sz w:val="22"/>
          <w:szCs w:val="22"/>
        </w:rPr>
      </w:pPr>
      <w:r w:rsidRPr="00905B1B">
        <w:rPr>
          <w:sz w:val="22"/>
          <w:szCs w:val="22"/>
        </w:rPr>
        <w:t xml:space="preserve">Meloxikam </w:t>
      </w:r>
      <w:r w:rsidR="007262A9" w:rsidRPr="00905B1B">
        <w:rPr>
          <w:sz w:val="22"/>
          <w:szCs w:val="22"/>
        </w:rPr>
        <w:t>je vylučován s konečným biologickým poločasem 7</w:t>
      </w:r>
      <w:r w:rsidR="0055581D" w:rsidRPr="00905B1B">
        <w:rPr>
          <w:sz w:val="22"/>
          <w:szCs w:val="22"/>
        </w:rPr>
        <w:t>,</w:t>
      </w:r>
      <w:r w:rsidR="007262A9" w:rsidRPr="00905B1B">
        <w:rPr>
          <w:sz w:val="22"/>
          <w:szCs w:val="22"/>
        </w:rPr>
        <w:t>7 hodiny.</w:t>
      </w:r>
    </w:p>
    <w:p w14:paraId="24507F0A" w14:textId="77777777" w:rsidR="00FC39BD" w:rsidRPr="00905B1B" w:rsidRDefault="00FC39BD" w:rsidP="00FE3EF9">
      <w:pPr>
        <w:rPr>
          <w:sz w:val="22"/>
          <w:szCs w:val="22"/>
        </w:rPr>
      </w:pPr>
    </w:p>
    <w:p w14:paraId="3F2670DC" w14:textId="77777777" w:rsidR="00DA2FA4" w:rsidRPr="00905B1B" w:rsidRDefault="00DA2FA4" w:rsidP="00FE3EF9">
      <w:pPr>
        <w:rPr>
          <w:sz w:val="22"/>
          <w:szCs w:val="22"/>
        </w:rPr>
      </w:pPr>
    </w:p>
    <w:p w14:paraId="40C473AD" w14:textId="77777777" w:rsidR="00FC39BD" w:rsidRPr="00905B1B" w:rsidRDefault="00FC39BD" w:rsidP="00FE3EF9">
      <w:pPr>
        <w:tabs>
          <w:tab w:val="left" w:pos="567"/>
        </w:tabs>
        <w:rPr>
          <w:sz w:val="22"/>
          <w:szCs w:val="22"/>
        </w:rPr>
      </w:pPr>
      <w:r w:rsidRPr="00905B1B">
        <w:rPr>
          <w:b/>
          <w:sz w:val="22"/>
          <w:szCs w:val="22"/>
        </w:rPr>
        <w:t>6.</w:t>
      </w:r>
      <w:r w:rsidRPr="00905B1B">
        <w:rPr>
          <w:b/>
          <w:sz w:val="22"/>
          <w:szCs w:val="22"/>
        </w:rPr>
        <w:tab/>
        <w:t>FARMACEUTICKÉ ÚDAJE</w:t>
      </w:r>
    </w:p>
    <w:p w14:paraId="4B967FD3" w14:textId="77777777" w:rsidR="00FC39BD" w:rsidRPr="00905B1B" w:rsidRDefault="00FC39BD" w:rsidP="00FE3EF9">
      <w:pPr>
        <w:rPr>
          <w:sz w:val="22"/>
          <w:szCs w:val="22"/>
        </w:rPr>
      </w:pPr>
    </w:p>
    <w:p w14:paraId="67B2A288" w14:textId="77777777" w:rsidR="00DA2FA4" w:rsidRPr="00905B1B" w:rsidRDefault="00DA2FA4" w:rsidP="005B66F4">
      <w:pPr>
        <w:ind w:left="567" w:hanging="567"/>
        <w:rPr>
          <w:b/>
          <w:sz w:val="22"/>
          <w:szCs w:val="22"/>
        </w:rPr>
      </w:pPr>
      <w:r w:rsidRPr="00905B1B">
        <w:rPr>
          <w:b/>
          <w:sz w:val="22"/>
          <w:szCs w:val="22"/>
        </w:rPr>
        <w:t>6.1</w:t>
      </w:r>
      <w:r w:rsidRPr="00905B1B">
        <w:rPr>
          <w:b/>
          <w:sz w:val="22"/>
          <w:szCs w:val="22"/>
        </w:rPr>
        <w:tab/>
        <w:t>Seznam pomocných látek</w:t>
      </w:r>
    </w:p>
    <w:p w14:paraId="4B12364A" w14:textId="77777777" w:rsidR="002F287E" w:rsidRPr="00905B1B" w:rsidRDefault="002F287E" w:rsidP="00FE3EF9">
      <w:pPr>
        <w:rPr>
          <w:sz w:val="22"/>
          <w:szCs w:val="22"/>
        </w:rPr>
      </w:pPr>
    </w:p>
    <w:p w14:paraId="14B98A87" w14:textId="6E762E37" w:rsidR="001D4F2D" w:rsidRPr="00905B1B" w:rsidRDefault="00313ECE" w:rsidP="00FE3EF9">
      <w:pPr>
        <w:rPr>
          <w:sz w:val="22"/>
          <w:szCs w:val="22"/>
        </w:rPr>
      </w:pPr>
      <w:r w:rsidRPr="00905B1B">
        <w:rPr>
          <w:sz w:val="22"/>
          <w:szCs w:val="22"/>
        </w:rPr>
        <w:t>N</w:t>
      </w:r>
      <w:r w:rsidR="001D4F2D" w:rsidRPr="00905B1B">
        <w:rPr>
          <w:sz w:val="22"/>
          <w:szCs w:val="22"/>
        </w:rPr>
        <w:t>atrium benzo</w:t>
      </w:r>
      <w:r w:rsidR="008F257D" w:rsidRPr="00905B1B">
        <w:rPr>
          <w:sz w:val="22"/>
          <w:szCs w:val="22"/>
        </w:rPr>
        <w:t>át</w:t>
      </w:r>
    </w:p>
    <w:p w14:paraId="2D04281F" w14:textId="46D7DC35" w:rsidR="001D4F2D" w:rsidRPr="00905B1B" w:rsidRDefault="00313ECE" w:rsidP="00FE3EF9">
      <w:pPr>
        <w:rPr>
          <w:sz w:val="22"/>
          <w:szCs w:val="22"/>
        </w:rPr>
      </w:pPr>
      <w:r w:rsidRPr="00905B1B">
        <w:rPr>
          <w:sz w:val="22"/>
          <w:szCs w:val="22"/>
        </w:rPr>
        <w:t>N</w:t>
      </w:r>
      <w:r w:rsidR="008F257D" w:rsidRPr="00905B1B">
        <w:rPr>
          <w:sz w:val="22"/>
          <w:szCs w:val="22"/>
        </w:rPr>
        <w:t>ekrystalizující sorbitol</w:t>
      </w:r>
      <w:r w:rsidR="001D4F2D" w:rsidRPr="00905B1B">
        <w:rPr>
          <w:sz w:val="22"/>
          <w:szCs w:val="22"/>
        </w:rPr>
        <w:t xml:space="preserve"> </w:t>
      </w:r>
    </w:p>
    <w:p w14:paraId="13840741" w14:textId="6227AA34" w:rsidR="001D4F2D" w:rsidRPr="00905B1B" w:rsidRDefault="00313ECE" w:rsidP="00FE3EF9">
      <w:pPr>
        <w:rPr>
          <w:b/>
          <w:sz w:val="22"/>
          <w:szCs w:val="22"/>
          <w:lang w:eastAsia="de-DE"/>
        </w:rPr>
      </w:pPr>
      <w:r w:rsidRPr="00905B1B">
        <w:rPr>
          <w:sz w:val="22"/>
          <w:szCs w:val="22"/>
        </w:rPr>
        <w:t>G</w:t>
      </w:r>
      <w:r w:rsidR="00E34A2B" w:rsidRPr="00905B1B">
        <w:rPr>
          <w:sz w:val="22"/>
          <w:szCs w:val="22"/>
        </w:rPr>
        <w:t>lycerol</w:t>
      </w:r>
      <w:r w:rsidR="001D4F2D" w:rsidRPr="00905B1B">
        <w:rPr>
          <w:sz w:val="22"/>
          <w:szCs w:val="22"/>
        </w:rPr>
        <w:t xml:space="preserve"> </w:t>
      </w:r>
    </w:p>
    <w:p w14:paraId="4B1701DC" w14:textId="26B97BA3" w:rsidR="001D4F2D" w:rsidRPr="00905B1B" w:rsidRDefault="00313ECE" w:rsidP="00FE3EF9">
      <w:pPr>
        <w:rPr>
          <w:b/>
          <w:sz w:val="22"/>
          <w:szCs w:val="22"/>
          <w:lang w:eastAsia="de-DE"/>
        </w:rPr>
      </w:pPr>
      <w:r w:rsidRPr="00905B1B">
        <w:rPr>
          <w:sz w:val="22"/>
          <w:szCs w:val="22"/>
        </w:rPr>
        <w:t>D</w:t>
      </w:r>
      <w:r w:rsidR="008F257D" w:rsidRPr="00905B1B">
        <w:rPr>
          <w:sz w:val="22"/>
          <w:szCs w:val="22"/>
        </w:rPr>
        <w:t>ihydrát sodné soli sacharinu</w:t>
      </w:r>
      <w:r w:rsidR="001D4F2D" w:rsidRPr="00905B1B">
        <w:rPr>
          <w:sz w:val="22"/>
          <w:szCs w:val="22"/>
        </w:rPr>
        <w:t xml:space="preserve"> </w:t>
      </w:r>
    </w:p>
    <w:p w14:paraId="4CAF2612" w14:textId="34C8E186" w:rsidR="001D4F2D" w:rsidRPr="00905B1B" w:rsidRDefault="00313ECE" w:rsidP="00FE3EF9">
      <w:pPr>
        <w:rPr>
          <w:b/>
          <w:sz w:val="22"/>
          <w:szCs w:val="22"/>
          <w:lang w:eastAsia="de-DE"/>
        </w:rPr>
      </w:pPr>
      <w:r w:rsidRPr="00905B1B">
        <w:rPr>
          <w:sz w:val="22"/>
          <w:szCs w:val="22"/>
        </w:rPr>
        <w:t>X</w:t>
      </w:r>
      <w:r w:rsidR="001D4F2D" w:rsidRPr="00905B1B">
        <w:rPr>
          <w:sz w:val="22"/>
          <w:szCs w:val="22"/>
        </w:rPr>
        <w:t>ylitol</w:t>
      </w:r>
    </w:p>
    <w:p w14:paraId="76544F83" w14:textId="1980AC32" w:rsidR="001D4F2D" w:rsidRPr="00905B1B" w:rsidRDefault="00313ECE" w:rsidP="00FE3EF9">
      <w:pPr>
        <w:rPr>
          <w:b/>
          <w:sz w:val="22"/>
          <w:szCs w:val="22"/>
          <w:lang w:eastAsia="de-DE"/>
        </w:rPr>
      </w:pPr>
      <w:r w:rsidRPr="00905B1B">
        <w:rPr>
          <w:sz w:val="22"/>
          <w:szCs w:val="22"/>
        </w:rPr>
        <w:t>D</w:t>
      </w:r>
      <w:r w:rsidR="008F257D" w:rsidRPr="00905B1B">
        <w:rPr>
          <w:sz w:val="22"/>
          <w:szCs w:val="22"/>
        </w:rPr>
        <w:t>ihydrát dihydrofosforečnanu sodného</w:t>
      </w:r>
    </w:p>
    <w:p w14:paraId="1B7B3FAA" w14:textId="785ABDD2" w:rsidR="001D4F2D" w:rsidRPr="00905B1B" w:rsidRDefault="00313ECE" w:rsidP="00FE3EF9">
      <w:pPr>
        <w:rPr>
          <w:b/>
          <w:sz w:val="22"/>
          <w:szCs w:val="22"/>
          <w:lang w:eastAsia="de-DE"/>
        </w:rPr>
      </w:pPr>
      <w:r w:rsidRPr="00905B1B">
        <w:rPr>
          <w:sz w:val="22"/>
          <w:szCs w:val="22"/>
        </w:rPr>
        <w:t>K</w:t>
      </w:r>
      <w:r w:rsidR="008F257D" w:rsidRPr="00905B1B">
        <w:rPr>
          <w:sz w:val="22"/>
          <w:szCs w:val="22"/>
        </w:rPr>
        <w:t>oloidní bezvodý oxid křemičitý</w:t>
      </w:r>
    </w:p>
    <w:p w14:paraId="624625F6" w14:textId="4C312251" w:rsidR="001D4F2D" w:rsidRPr="00905B1B" w:rsidRDefault="00313ECE" w:rsidP="00FE3EF9">
      <w:pPr>
        <w:rPr>
          <w:b/>
          <w:sz w:val="22"/>
          <w:szCs w:val="22"/>
          <w:lang w:eastAsia="de-DE"/>
        </w:rPr>
      </w:pPr>
      <w:r w:rsidRPr="00905B1B">
        <w:rPr>
          <w:sz w:val="22"/>
          <w:szCs w:val="22"/>
        </w:rPr>
        <w:t>H</w:t>
      </w:r>
      <w:r w:rsidR="001D4F2D" w:rsidRPr="00905B1B">
        <w:rPr>
          <w:sz w:val="22"/>
          <w:szCs w:val="22"/>
        </w:rPr>
        <w:t>yet</w:t>
      </w:r>
      <w:r w:rsidR="008F257D" w:rsidRPr="00905B1B">
        <w:rPr>
          <w:sz w:val="22"/>
          <w:szCs w:val="22"/>
        </w:rPr>
        <w:t>elosa</w:t>
      </w:r>
    </w:p>
    <w:p w14:paraId="382B39F7" w14:textId="13FE4F2D" w:rsidR="001D4F2D" w:rsidRPr="00905B1B" w:rsidRDefault="00313ECE" w:rsidP="00FE3EF9">
      <w:pPr>
        <w:rPr>
          <w:b/>
          <w:sz w:val="22"/>
          <w:szCs w:val="22"/>
          <w:lang w:eastAsia="de-DE"/>
        </w:rPr>
      </w:pPr>
      <w:r w:rsidRPr="00905B1B">
        <w:rPr>
          <w:sz w:val="22"/>
          <w:szCs w:val="22"/>
        </w:rPr>
        <w:t>K</w:t>
      </w:r>
      <w:r w:rsidR="008F257D" w:rsidRPr="00905B1B">
        <w:rPr>
          <w:sz w:val="22"/>
          <w:szCs w:val="22"/>
        </w:rPr>
        <w:t>yselina citronová</w:t>
      </w:r>
      <w:r w:rsidR="001D4F2D" w:rsidRPr="00905B1B">
        <w:rPr>
          <w:sz w:val="22"/>
          <w:szCs w:val="22"/>
        </w:rPr>
        <w:t xml:space="preserve"> </w:t>
      </w:r>
    </w:p>
    <w:p w14:paraId="6D5B8C46" w14:textId="1E302B58" w:rsidR="001D4F2D" w:rsidRPr="00905B1B" w:rsidRDefault="00313ECE" w:rsidP="00FE3EF9">
      <w:pPr>
        <w:rPr>
          <w:b/>
          <w:sz w:val="22"/>
          <w:szCs w:val="22"/>
          <w:lang w:eastAsia="de-DE"/>
        </w:rPr>
      </w:pPr>
      <w:r w:rsidRPr="00905B1B">
        <w:rPr>
          <w:sz w:val="22"/>
          <w:szCs w:val="22"/>
        </w:rPr>
        <w:t>M</w:t>
      </w:r>
      <w:r w:rsidR="008F257D" w:rsidRPr="00905B1B">
        <w:rPr>
          <w:sz w:val="22"/>
          <w:szCs w:val="22"/>
        </w:rPr>
        <w:t>edové aroma</w:t>
      </w:r>
      <w:r w:rsidR="001D4F2D" w:rsidRPr="00905B1B">
        <w:rPr>
          <w:sz w:val="22"/>
          <w:szCs w:val="22"/>
        </w:rPr>
        <w:t xml:space="preserve"> </w:t>
      </w:r>
    </w:p>
    <w:p w14:paraId="6C214792" w14:textId="38FB9913" w:rsidR="00DA2FA4" w:rsidRPr="00905B1B" w:rsidRDefault="00313ECE" w:rsidP="00FE3EF9">
      <w:pPr>
        <w:rPr>
          <w:sz w:val="22"/>
          <w:szCs w:val="22"/>
        </w:rPr>
      </w:pPr>
      <w:r w:rsidRPr="00905B1B">
        <w:rPr>
          <w:snapToGrid w:val="0"/>
          <w:sz w:val="22"/>
          <w:szCs w:val="22"/>
        </w:rPr>
        <w:t>Č</w:t>
      </w:r>
      <w:r w:rsidR="008F257D" w:rsidRPr="00905B1B">
        <w:rPr>
          <w:snapToGrid w:val="0"/>
          <w:sz w:val="22"/>
          <w:szCs w:val="22"/>
        </w:rPr>
        <w:t>ištěná voda</w:t>
      </w:r>
    </w:p>
    <w:p w14:paraId="53C3ACD7" w14:textId="77777777" w:rsidR="00DA2FA4" w:rsidRPr="00905B1B" w:rsidRDefault="00DA2FA4" w:rsidP="00FE3EF9">
      <w:pPr>
        <w:rPr>
          <w:sz w:val="22"/>
          <w:szCs w:val="22"/>
        </w:rPr>
      </w:pPr>
    </w:p>
    <w:p w14:paraId="14CA973D" w14:textId="1D4BA559" w:rsidR="00FC39BD" w:rsidRPr="00905B1B" w:rsidRDefault="00DA2FA4" w:rsidP="005B66F4">
      <w:pPr>
        <w:tabs>
          <w:tab w:val="left" w:pos="567"/>
        </w:tabs>
        <w:ind w:left="567" w:hanging="567"/>
        <w:rPr>
          <w:sz w:val="22"/>
          <w:szCs w:val="22"/>
        </w:rPr>
      </w:pPr>
      <w:r w:rsidRPr="00905B1B">
        <w:rPr>
          <w:b/>
          <w:sz w:val="22"/>
          <w:szCs w:val="22"/>
        </w:rPr>
        <w:t>6.2</w:t>
      </w:r>
      <w:r w:rsidR="00FC39BD" w:rsidRPr="00905B1B">
        <w:rPr>
          <w:b/>
          <w:sz w:val="22"/>
          <w:szCs w:val="22"/>
        </w:rPr>
        <w:tab/>
      </w:r>
      <w:r w:rsidR="00BE786A" w:rsidRPr="00905B1B">
        <w:rPr>
          <w:b/>
          <w:sz w:val="22"/>
          <w:szCs w:val="22"/>
        </w:rPr>
        <w:t>Hlavní i</w:t>
      </w:r>
      <w:r w:rsidR="00FC39BD" w:rsidRPr="00905B1B">
        <w:rPr>
          <w:b/>
          <w:sz w:val="22"/>
          <w:szCs w:val="22"/>
        </w:rPr>
        <w:t>nkompatibility</w:t>
      </w:r>
    </w:p>
    <w:p w14:paraId="3B18BE8D" w14:textId="77777777" w:rsidR="00FC39BD" w:rsidRPr="00905B1B" w:rsidRDefault="00FC39BD" w:rsidP="00FE3EF9">
      <w:pPr>
        <w:rPr>
          <w:sz w:val="22"/>
          <w:szCs w:val="22"/>
        </w:rPr>
      </w:pPr>
    </w:p>
    <w:p w14:paraId="3F52F453" w14:textId="77777777" w:rsidR="00FC39BD" w:rsidRPr="00905B1B" w:rsidRDefault="00FC39BD" w:rsidP="00FE3EF9">
      <w:pPr>
        <w:rPr>
          <w:sz w:val="22"/>
          <w:szCs w:val="22"/>
        </w:rPr>
      </w:pPr>
      <w:r w:rsidRPr="00905B1B">
        <w:rPr>
          <w:sz w:val="22"/>
          <w:szCs w:val="22"/>
        </w:rPr>
        <w:t>Ne</w:t>
      </w:r>
      <w:r w:rsidR="00726A67" w:rsidRPr="00905B1B">
        <w:rPr>
          <w:sz w:val="22"/>
          <w:szCs w:val="22"/>
        </w:rPr>
        <w:t>jsou známy</w:t>
      </w:r>
      <w:r w:rsidRPr="00905B1B">
        <w:rPr>
          <w:sz w:val="22"/>
          <w:szCs w:val="22"/>
        </w:rPr>
        <w:t>.</w:t>
      </w:r>
    </w:p>
    <w:p w14:paraId="6C73EA78" w14:textId="77777777" w:rsidR="00FC39BD" w:rsidRPr="00905B1B" w:rsidRDefault="00FC39BD" w:rsidP="00FE3EF9">
      <w:pPr>
        <w:rPr>
          <w:sz w:val="22"/>
          <w:szCs w:val="22"/>
        </w:rPr>
      </w:pPr>
    </w:p>
    <w:p w14:paraId="35F6E106" w14:textId="77777777" w:rsidR="00FC39BD" w:rsidRPr="00905B1B" w:rsidRDefault="00DA2FA4" w:rsidP="00F70A7E">
      <w:pPr>
        <w:keepNext/>
        <w:tabs>
          <w:tab w:val="left" w:pos="567"/>
        </w:tabs>
        <w:rPr>
          <w:sz w:val="22"/>
          <w:szCs w:val="22"/>
        </w:rPr>
      </w:pPr>
      <w:r w:rsidRPr="00905B1B">
        <w:rPr>
          <w:b/>
          <w:sz w:val="22"/>
          <w:szCs w:val="22"/>
        </w:rPr>
        <w:lastRenderedPageBreak/>
        <w:t>6.3</w:t>
      </w:r>
      <w:r w:rsidR="00FC39BD" w:rsidRPr="00905B1B">
        <w:rPr>
          <w:b/>
          <w:sz w:val="22"/>
          <w:szCs w:val="22"/>
        </w:rPr>
        <w:tab/>
        <w:t>Doba použitelnosti</w:t>
      </w:r>
    </w:p>
    <w:p w14:paraId="5B237E84" w14:textId="77777777" w:rsidR="00FC39BD" w:rsidRPr="00905B1B" w:rsidRDefault="00FC39BD" w:rsidP="00F70A7E">
      <w:pPr>
        <w:keepNext/>
        <w:rPr>
          <w:sz w:val="22"/>
          <w:szCs w:val="22"/>
        </w:rPr>
      </w:pPr>
    </w:p>
    <w:p w14:paraId="7BB977E6" w14:textId="77777777" w:rsidR="00FC39BD" w:rsidRPr="00905B1B" w:rsidRDefault="00FC39BD" w:rsidP="00FE3EF9">
      <w:pPr>
        <w:tabs>
          <w:tab w:val="left" w:pos="7088"/>
        </w:tabs>
        <w:rPr>
          <w:sz w:val="22"/>
          <w:szCs w:val="22"/>
        </w:rPr>
      </w:pPr>
      <w:r w:rsidRPr="00905B1B">
        <w:rPr>
          <w:sz w:val="22"/>
          <w:szCs w:val="22"/>
        </w:rPr>
        <w:t>Doba použitelnosti veterinárního léčivého přípravku v neporušeném obalu: 3 roky</w:t>
      </w:r>
    </w:p>
    <w:p w14:paraId="1539AC9E" w14:textId="77777777" w:rsidR="00FC39BD" w:rsidRPr="00905B1B" w:rsidRDefault="00FC39BD" w:rsidP="00FE3EF9">
      <w:pPr>
        <w:tabs>
          <w:tab w:val="left" w:pos="7088"/>
        </w:tabs>
        <w:rPr>
          <w:sz w:val="22"/>
          <w:szCs w:val="22"/>
        </w:rPr>
      </w:pPr>
      <w:r w:rsidRPr="00905B1B">
        <w:rPr>
          <w:sz w:val="22"/>
          <w:szCs w:val="22"/>
        </w:rPr>
        <w:t xml:space="preserve">Doba použitelnosti po prvním otevření </w:t>
      </w:r>
      <w:r w:rsidR="00DA2FA4" w:rsidRPr="00905B1B">
        <w:rPr>
          <w:sz w:val="22"/>
          <w:szCs w:val="22"/>
        </w:rPr>
        <w:t>vnitřního obalu</w:t>
      </w:r>
      <w:r w:rsidRPr="00905B1B">
        <w:rPr>
          <w:sz w:val="22"/>
          <w:szCs w:val="22"/>
        </w:rPr>
        <w:t>: 6 měsíců</w:t>
      </w:r>
    </w:p>
    <w:p w14:paraId="609FD8D4" w14:textId="77777777" w:rsidR="00FC39BD" w:rsidRPr="00905B1B" w:rsidRDefault="00FC39BD" w:rsidP="00FE3EF9">
      <w:pPr>
        <w:rPr>
          <w:sz w:val="22"/>
          <w:szCs w:val="22"/>
        </w:rPr>
      </w:pPr>
    </w:p>
    <w:p w14:paraId="6F4E1607" w14:textId="77777777" w:rsidR="00FC39BD" w:rsidRPr="00905B1B" w:rsidRDefault="00DA2FA4" w:rsidP="00FE3EF9">
      <w:pPr>
        <w:tabs>
          <w:tab w:val="left" w:pos="567"/>
        </w:tabs>
        <w:rPr>
          <w:sz w:val="22"/>
          <w:szCs w:val="22"/>
        </w:rPr>
      </w:pPr>
      <w:r w:rsidRPr="00905B1B">
        <w:rPr>
          <w:b/>
          <w:sz w:val="22"/>
          <w:szCs w:val="22"/>
        </w:rPr>
        <w:t>6.4</w:t>
      </w:r>
      <w:r w:rsidR="00FC39BD" w:rsidRPr="00905B1B">
        <w:rPr>
          <w:b/>
          <w:sz w:val="22"/>
          <w:szCs w:val="22"/>
        </w:rPr>
        <w:tab/>
        <w:t>Zvláštní opatření pro uchovávání</w:t>
      </w:r>
    </w:p>
    <w:p w14:paraId="21B002A8" w14:textId="77777777" w:rsidR="00FC39BD" w:rsidRPr="00905B1B" w:rsidRDefault="00FC39BD" w:rsidP="00FE3EF9">
      <w:pPr>
        <w:rPr>
          <w:sz w:val="22"/>
          <w:szCs w:val="22"/>
        </w:rPr>
      </w:pPr>
    </w:p>
    <w:p w14:paraId="7862A119" w14:textId="77777777" w:rsidR="005D706B" w:rsidRPr="00905B1B" w:rsidRDefault="005D706B" w:rsidP="00FE3EF9">
      <w:pPr>
        <w:rPr>
          <w:sz w:val="22"/>
          <w:szCs w:val="22"/>
        </w:rPr>
      </w:pPr>
      <w:r w:rsidRPr="00905B1B">
        <w:rPr>
          <w:sz w:val="22"/>
          <w:szCs w:val="22"/>
        </w:rPr>
        <w:t>Tento veterinární léčivý přípravek nevyžaduje žádné zvláštní podmínky pro uchovávání.</w:t>
      </w:r>
    </w:p>
    <w:p w14:paraId="7ACB3384" w14:textId="77777777" w:rsidR="00FC39BD" w:rsidRPr="00905B1B" w:rsidRDefault="00FC39BD" w:rsidP="00FE3EF9">
      <w:pPr>
        <w:rPr>
          <w:sz w:val="22"/>
          <w:szCs w:val="22"/>
        </w:rPr>
      </w:pPr>
    </w:p>
    <w:p w14:paraId="60843D78" w14:textId="77777777" w:rsidR="00FC39BD" w:rsidRPr="00905B1B" w:rsidRDefault="00DA2FA4" w:rsidP="00FE3EF9">
      <w:pPr>
        <w:tabs>
          <w:tab w:val="left" w:pos="567"/>
        </w:tabs>
        <w:rPr>
          <w:sz w:val="22"/>
          <w:szCs w:val="22"/>
        </w:rPr>
      </w:pPr>
      <w:r w:rsidRPr="00905B1B">
        <w:rPr>
          <w:b/>
          <w:sz w:val="22"/>
          <w:szCs w:val="22"/>
        </w:rPr>
        <w:t>6.5</w:t>
      </w:r>
      <w:r w:rsidR="00FC39BD" w:rsidRPr="00905B1B">
        <w:rPr>
          <w:b/>
          <w:sz w:val="22"/>
          <w:szCs w:val="22"/>
        </w:rPr>
        <w:tab/>
        <w:t xml:space="preserve">Druh </w:t>
      </w:r>
      <w:r w:rsidRPr="00905B1B">
        <w:rPr>
          <w:b/>
          <w:sz w:val="22"/>
          <w:szCs w:val="22"/>
        </w:rPr>
        <w:t>a složení vnitřního obalu</w:t>
      </w:r>
    </w:p>
    <w:p w14:paraId="4C3721CC" w14:textId="77777777" w:rsidR="00FC39BD" w:rsidRPr="00905B1B" w:rsidRDefault="00FC39BD" w:rsidP="00FE3EF9">
      <w:pPr>
        <w:rPr>
          <w:sz w:val="22"/>
          <w:szCs w:val="22"/>
        </w:rPr>
      </w:pPr>
    </w:p>
    <w:p w14:paraId="7A187CF3" w14:textId="6E2D602A" w:rsidR="00F73BC5" w:rsidRPr="00905B1B" w:rsidRDefault="00F73BC5" w:rsidP="00F73BC5">
      <w:pPr>
        <w:rPr>
          <w:sz w:val="22"/>
          <w:szCs w:val="22"/>
        </w:rPr>
      </w:pPr>
      <w:r w:rsidRPr="00905B1B">
        <w:rPr>
          <w:sz w:val="22"/>
          <w:szCs w:val="22"/>
        </w:rPr>
        <w:t>Papírová krabička obsahující jednu polyetylenovou 100ml nebo 250ml lahvičku s nástavcem z polyetylenu, s dětským bezpečnostním uzávěrem a odměrnou stříkačkou.</w:t>
      </w:r>
    </w:p>
    <w:p w14:paraId="187E816C" w14:textId="77777777" w:rsidR="00FC39BD" w:rsidRPr="00905B1B" w:rsidRDefault="0055581D" w:rsidP="00FE3EF9">
      <w:pPr>
        <w:rPr>
          <w:sz w:val="22"/>
          <w:szCs w:val="22"/>
        </w:rPr>
      </w:pPr>
      <w:r w:rsidRPr="00905B1B">
        <w:rPr>
          <w:sz w:val="22"/>
          <w:szCs w:val="22"/>
        </w:rPr>
        <w:t>Na trhu nemusí být všechny velikosti balení.</w:t>
      </w:r>
    </w:p>
    <w:p w14:paraId="4837CB8C" w14:textId="77777777" w:rsidR="0055581D" w:rsidRPr="00905B1B" w:rsidRDefault="0055581D" w:rsidP="00FE3EF9">
      <w:pPr>
        <w:rPr>
          <w:sz w:val="22"/>
          <w:szCs w:val="22"/>
        </w:rPr>
      </w:pPr>
    </w:p>
    <w:p w14:paraId="1F88A65C" w14:textId="77777777" w:rsidR="00FC39BD" w:rsidRPr="00905B1B" w:rsidRDefault="00DA2FA4" w:rsidP="00A4767B">
      <w:pPr>
        <w:tabs>
          <w:tab w:val="left" w:pos="567"/>
        </w:tabs>
        <w:ind w:left="567" w:hanging="567"/>
        <w:rPr>
          <w:sz w:val="22"/>
          <w:szCs w:val="22"/>
        </w:rPr>
      </w:pPr>
      <w:r w:rsidRPr="00905B1B">
        <w:rPr>
          <w:b/>
          <w:sz w:val="22"/>
          <w:szCs w:val="22"/>
        </w:rPr>
        <w:t>6.6</w:t>
      </w:r>
      <w:r w:rsidR="00FC39BD" w:rsidRPr="00905B1B">
        <w:rPr>
          <w:sz w:val="22"/>
          <w:szCs w:val="22"/>
        </w:rPr>
        <w:tab/>
      </w:r>
      <w:r w:rsidR="00FC39BD" w:rsidRPr="00905B1B">
        <w:rPr>
          <w:b/>
          <w:sz w:val="22"/>
          <w:szCs w:val="22"/>
        </w:rPr>
        <w:t xml:space="preserve">Zvláštní opatření pro zneškodňování nepoužitého </w:t>
      </w:r>
      <w:r w:rsidR="00535AC5" w:rsidRPr="00905B1B">
        <w:rPr>
          <w:b/>
          <w:sz w:val="22"/>
          <w:szCs w:val="22"/>
        </w:rPr>
        <w:t xml:space="preserve">veterinárního </w:t>
      </w:r>
      <w:r w:rsidR="00FC39BD" w:rsidRPr="00905B1B">
        <w:rPr>
          <w:b/>
          <w:sz w:val="22"/>
          <w:szCs w:val="22"/>
        </w:rPr>
        <w:t xml:space="preserve">léčivého přípravku nebo odpadu, </w:t>
      </w:r>
      <w:r w:rsidRPr="00905B1B">
        <w:rPr>
          <w:b/>
          <w:sz w:val="22"/>
          <w:szCs w:val="22"/>
        </w:rPr>
        <w:t>který pochází z tohoto přípravku</w:t>
      </w:r>
    </w:p>
    <w:p w14:paraId="5862CB7F" w14:textId="77777777" w:rsidR="00FC39BD" w:rsidRPr="00905B1B" w:rsidRDefault="00FC39BD" w:rsidP="00FE3EF9">
      <w:pPr>
        <w:rPr>
          <w:sz w:val="22"/>
          <w:szCs w:val="22"/>
        </w:rPr>
      </w:pPr>
    </w:p>
    <w:p w14:paraId="6125AA31" w14:textId="77777777" w:rsidR="00FC39BD" w:rsidRPr="00905B1B" w:rsidRDefault="00FC39BD" w:rsidP="00FE3EF9">
      <w:pPr>
        <w:rPr>
          <w:i/>
          <w:sz w:val="22"/>
          <w:szCs w:val="22"/>
        </w:rPr>
      </w:pPr>
      <w:r w:rsidRPr="00905B1B">
        <w:rPr>
          <w:sz w:val="22"/>
          <w:szCs w:val="22"/>
        </w:rPr>
        <w:t xml:space="preserve">Všechen nepoužitý veterinární léčivý přípravek nebo odpad, který pochází z tohoto přípravku, musí být likvidován podle místních právních předpisů. </w:t>
      </w:r>
    </w:p>
    <w:p w14:paraId="7CFEF895" w14:textId="77777777" w:rsidR="00FC39BD" w:rsidRPr="00905B1B" w:rsidRDefault="00FC39BD" w:rsidP="00FE3EF9">
      <w:pPr>
        <w:rPr>
          <w:sz w:val="22"/>
          <w:szCs w:val="22"/>
        </w:rPr>
      </w:pPr>
    </w:p>
    <w:p w14:paraId="5C9363B7" w14:textId="77777777" w:rsidR="00FC39BD" w:rsidRPr="00905B1B" w:rsidRDefault="00FC39BD" w:rsidP="00FE3EF9">
      <w:pPr>
        <w:rPr>
          <w:sz w:val="22"/>
          <w:szCs w:val="22"/>
        </w:rPr>
      </w:pPr>
    </w:p>
    <w:p w14:paraId="1D65396D" w14:textId="77777777" w:rsidR="00FC39BD" w:rsidRPr="00905B1B" w:rsidRDefault="00FC39BD" w:rsidP="00FE3EF9">
      <w:pPr>
        <w:tabs>
          <w:tab w:val="left" w:pos="567"/>
        </w:tabs>
        <w:rPr>
          <w:b/>
          <w:sz w:val="22"/>
          <w:szCs w:val="22"/>
        </w:rPr>
      </w:pPr>
      <w:r w:rsidRPr="00905B1B">
        <w:rPr>
          <w:b/>
          <w:sz w:val="22"/>
          <w:szCs w:val="22"/>
        </w:rPr>
        <w:t>7.</w:t>
      </w:r>
      <w:r w:rsidRPr="00905B1B">
        <w:rPr>
          <w:b/>
          <w:sz w:val="22"/>
          <w:szCs w:val="22"/>
        </w:rPr>
        <w:tab/>
        <w:t xml:space="preserve">DRŽITEL ROZHODNUTÍ O REGISTRACI </w:t>
      </w:r>
    </w:p>
    <w:p w14:paraId="4F58CB2F" w14:textId="77777777" w:rsidR="00FC39BD" w:rsidRPr="00905B1B" w:rsidRDefault="00FC39BD" w:rsidP="00FE3EF9">
      <w:pPr>
        <w:pStyle w:val="Bullet"/>
        <w:numPr>
          <w:ilvl w:val="0"/>
          <w:numId w:val="0"/>
        </w:numPr>
        <w:rPr>
          <w:szCs w:val="22"/>
        </w:rPr>
      </w:pPr>
    </w:p>
    <w:p w14:paraId="1C77B9F2" w14:textId="77777777" w:rsidR="00FC39BD" w:rsidRPr="00905B1B" w:rsidRDefault="00FC39BD" w:rsidP="00FE3EF9">
      <w:pPr>
        <w:tabs>
          <w:tab w:val="left" w:pos="709"/>
        </w:tabs>
        <w:rPr>
          <w:sz w:val="22"/>
          <w:szCs w:val="22"/>
        </w:rPr>
      </w:pPr>
      <w:r w:rsidRPr="00905B1B">
        <w:rPr>
          <w:sz w:val="22"/>
          <w:szCs w:val="22"/>
        </w:rPr>
        <w:t>Boehringer Ingelheim Vetmedica GmbH</w:t>
      </w:r>
    </w:p>
    <w:p w14:paraId="382533A9" w14:textId="77777777" w:rsidR="00FC39BD" w:rsidRPr="00905B1B" w:rsidRDefault="00FC39BD" w:rsidP="00FE3EF9">
      <w:pPr>
        <w:tabs>
          <w:tab w:val="left" w:pos="709"/>
        </w:tabs>
        <w:rPr>
          <w:sz w:val="22"/>
          <w:szCs w:val="22"/>
        </w:rPr>
      </w:pPr>
      <w:r w:rsidRPr="00905B1B">
        <w:rPr>
          <w:sz w:val="22"/>
          <w:szCs w:val="22"/>
        </w:rPr>
        <w:t>55216 Ingelheim/Rhein</w:t>
      </w:r>
    </w:p>
    <w:p w14:paraId="063B9D76" w14:textId="77777777" w:rsidR="00FC39BD" w:rsidRPr="00905B1B" w:rsidRDefault="00FC39BD" w:rsidP="00FE3EF9">
      <w:pPr>
        <w:rPr>
          <w:caps/>
          <w:sz w:val="22"/>
          <w:szCs w:val="22"/>
        </w:rPr>
      </w:pPr>
      <w:r w:rsidRPr="00905B1B">
        <w:rPr>
          <w:caps/>
          <w:sz w:val="22"/>
          <w:szCs w:val="22"/>
        </w:rPr>
        <w:t>Německo</w:t>
      </w:r>
    </w:p>
    <w:p w14:paraId="38145AC9" w14:textId="77777777" w:rsidR="00FC39BD" w:rsidRPr="00905B1B" w:rsidRDefault="00FC39BD" w:rsidP="00FE3EF9">
      <w:pPr>
        <w:pStyle w:val="Bullet"/>
        <w:numPr>
          <w:ilvl w:val="0"/>
          <w:numId w:val="0"/>
        </w:numPr>
        <w:rPr>
          <w:szCs w:val="22"/>
        </w:rPr>
      </w:pPr>
    </w:p>
    <w:p w14:paraId="7FEB9D38" w14:textId="77777777" w:rsidR="00DA2FA4" w:rsidRPr="00905B1B" w:rsidRDefault="00DA2FA4" w:rsidP="00FE3EF9">
      <w:pPr>
        <w:pStyle w:val="Bullet"/>
        <w:numPr>
          <w:ilvl w:val="0"/>
          <w:numId w:val="0"/>
        </w:numPr>
        <w:rPr>
          <w:szCs w:val="22"/>
        </w:rPr>
      </w:pPr>
    </w:p>
    <w:p w14:paraId="0CFB6322" w14:textId="77777777" w:rsidR="00DA2FA4" w:rsidRPr="00905B1B" w:rsidRDefault="00DA2FA4" w:rsidP="005B66F4">
      <w:pPr>
        <w:ind w:left="567" w:hanging="567"/>
        <w:rPr>
          <w:sz w:val="22"/>
          <w:szCs w:val="22"/>
        </w:rPr>
      </w:pPr>
      <w:r w:rsidRPr="00905B1B">
        <w:rPr>
          <w:b/>
          <w:sz w:val="22"/>
          <w:szCs w:val="22"/>
        </w:rPr>
        <w:t>8.</w:t>
      </w:r>
      <w:r w:rsidRPr="00905B1B">
        <w:rPr>
          <w:b/>
          <w:sz w:val="22"/>
          <w:szCs w:val="22"/>
        </w:rPr>
        <w:tab/>
      </w:r>
      <w:r w:rsidRPr="00905B1B">
        <w:rPr>
          <w:b/>
          <w:caps/>
          <w:sz w:val="22"/>
          <w:szCs w:val="22"/>
        </w:rPr>
        <w:t>Registrační číslo(a)</w:t>
      </w:r>
    </w:p>
    <w:p w14:paraId="2316D782" w14:textId="77777777" w:rsidR="00DA2FA4" w:rsidRPr="00905B1B" w:rsidRDefault="00DA2FA4" w:rsidP="00FE3EF9">
      <w:pPr>
        <w:rPr>
          <w:sz w:val="22"/>
          <w:szCs w:val="22"/>
        </w:rPr>
      </w:pPr>
    </w:p>
    <w:p w14:paraId="3E566CFE" w14:textId="0571AE88" w:rsidR="0055581D" w:rsidRPr="00905B1B" w:rsidRDefault="00DA2FA4" w:rsidP="00066E4E">
      <w:pPr>
        <w:rPr>
          <w:sz w:val="22"/>
          <w:szCs w:val="22"/>
          <w:lang w:eastAsia="de-DE"/>
        </w:rPr>
      </w:pPr>
      <w:r w:rsidRPr="00905B1B">
        <w:rPr>
          <w:sz w:val="22"/>
          <w:szCs w:val="22"/>
        </w:rPr>
        <w:t>EU/2/97/004/009</w:t>
      </w:r>
      <w:r w:rsidR="0055581D" w:rsidRPr="00905B1B">
        <w:rPr>
          <w:sz w:val="22"/>
          <w:szCs w:val="22"/>
        </w:rPr>
        <w:t xml:space="preserve"> </w:t>
      </w:r>
      <w:r w:rsidR="0055581D" w:rsidRPr="00905B1B">
        <w:rPr>
          <w:sz w:val="22"/>
          <w:szCs w:val="22"/>
          <w:lang w:eastAsia="de-DE"/>
        </w:rPr>
        <w:t>100 ml</w:t>
      </w:r>
    </w:p>
    <w:p w14:paraId="14A03327" w14:textId="77777777" w:rsidR="00DA2FA4" w:rsidRPr="00905B1B" w:rsidRDefault="0055581D" w:rsidP="00F2491B">
      <w:pPr>
        <w:pStyle w:val="Bullet"/>
        <w:numPr>
          <w:ilvl w:val="0"/>
          <w:numId w:val="0"/>
        </w:numPr>
        <w:rPr>
          <w:szCs w:val="22"/>
        </w:rPr>
      </w:pPr>
      <w:r w:rsidRPr="00905B1B">
        <w:rPr>
          <w:szCs w:val="22"/>
          <w:lang w:eastAsia="de-DE"/>
        </w:rPr>
        <w:t>EU/2/97/004/030 250 ml</w:t>
      </w:r>
    </w:p>
    <w:p w14:paraId="60D721B4" w14:textId="77777777" w:rsidR="00DA2FA4" w:rsidRPr="00905B1B" w:rsidRDefault="00DA2FA4" w:rsidP="00FE3EF9">
      <w:pPr>
        <w:pStyle w:val="Bullet"/>
        <w:numPr>
          <w:ilvl w:val="0"/>
          <w:numId w:val="0"/>
        </w:numPr>
        <w:rPr>
          <w:szCs w:val="22"/>
        </w:rPr>
      </w:pPr>
    </w:p>
    <w:p w14:paraId="3834DB9F" w14:textId="77777777" w:rsidR="00DA2FA4" w:rsidRPr="00905B1B" w:rsidRDefault="00DA2FA4" w:rsidP="00FE3EF9">
      <w:pPr>
        <w:pStyle w:val="Bullet"/>
        <w:numPr>
          <w:ilvl w:val="0"/>
          <w:numId w:val="0"/>
        </w:numPr>
        <w:rPr>
          <w:szCs w:val="22"/>
        </w:rPr>
      </w:pPr>
    </w:p>
    <w:p w14:paraId="5EDA2572" w14:textId="77777777" w:rsidR="00DA2FA4" w:rsidRPr="00905B1B" w:rsidRDefault="00DA2FA4" w:rsidP="005B66F4">
      <w:pPr>
        <w:ind w:left="567" w:hanging="567"/>
        <w:rPr>
          <w:sz w:val="22"/>
          <w:szCs w:val="22"/>
        </w:rPr>
      </w:pPr>
      <w:r w:rsidRPr="00905B1B">
        <w:rPr>
          <w:b/>
          <w:sz w:val="22"/>
          <w:szCs w:val="22"/>
        </w:rPr>
        <w:t>9.</w:t>
      </w:r>
      <w:r w:rsidR="002F287E" w:rsidRPr="00905B1B">
        <w:rPr>
          <w:b/>
          <w:sz w:val="22"/>
          <w:szCs w:val="22"/>
        </w:rPr>
        <w:tab/>
      </w:r>
      <w:r w:rsidRPr="00905B1B">
        <w:rPr>
          <w:b/>
          <w:caps/>
          <w:sz w:val="22"/>
          <w:szCs w:val="22"/>
        </w:rPr>
        <w:t>Datum registrace/ prodloužení registrace</w:t>
      </w:r>
    </w:p>
    <w:p w14:paraId="71DB7993" w14:textId="77777777" w:rsidR="00DA2FA4" w:rsidRPr="00905B1B" w:rsidRDefault="00DA2FA4" w:rsidP="00FE3EF9">
      <w:pPr>
        <w:rPr>
          <w:sz w:val="22"/>
          <w:szCs w:val="22"/>
        </w:rPr>
      </w:pPr>
    </w:p>
    <w:p w14:paraId="0BD40394" w14:textId="77777777" w:rsidR="00DA2FA4" w:rsidRPr="00905B1B" w:rsidRDefault="00DA2FA4" w:rsidP="00FE3EF9">
      <w:pPr>
        <w:tabs>
          <w:tab w:val="left" w:pos="3969"/>
        </w:tabs>
        <w:rPr>
          <w:sz w:val="22"/>
          <w:szCs w:val="22"/>
        </w:rPr>
      </w:pPr>
      <w:r w:rsidRPr="00905B1B">
        <w:rPr>
          <w:sz w:val="22"/>
          <w:szCs w:val="22"/>
        </w:rPr>
        <w:t xml:space="preserve">Datum registrace: </w:t>
      </w:r>
      <w:r w:rsidR="00C95AB9" w:rsidRPr="00905B1B">
        <w:rPr>
          <w:sz w:val="22"/>
          <w:szCs w:val="22"/>
        </w:rPr>
        <w:tab/>
      </w:r>
      <w:r w:rsidR="00994854" w:rsidRPr="00905B1B">
        <w:rPr>
          <w:sz w:val="22"/>
          <w:szCs w:val="22"/>
        </w:rPr>
        <w:t>07.01.1998</w:t>
      </w:r>
    </w:p>
    <w:p w14:paraId="5F99EBF4" w14:textId="77777777" w:rsidR="00DA2FA4" w:rsidRPr="00905B1B" w:rsidRDefault="0055581D" w:rsidP="00FE3EF9">
      <w:pPr>
        <w:tabs>
          <w:tab w:val="left" w:pos="3969"/>
        </w:tabs>
        <w:rPr>
          <w:sz w:val="22"/>
          <w:szCs w:val="22"/>
        </w:rPr>
      </w:pPr>
      <w:r w:rsidRPr="00905B1B">
        <w:rPr>
          <w:sz w:val="22"/>
          <w:szCs w:val="22"/>
        </w:rPr>
        <w:t xml:space="preserve">Datum </w:t>
      </w:r>
      <w:r w:rsidR="00ED6DB6" w:rsidRPr="00905B1B">
        <w:rPr>
          <w:sz w:val="22"/>
          <w:szCs w:val="22"/>
        </w:rPr>
        <w:t xml:space="preserve">posledního </w:t>
      </w:r>
      <w:r w:rsidRPr="00905B1B">
        <w:rPr>
          <w:sz w:val="22"/>
          <w:szCs w:val="22"/>
        </w:rPr>
        <w:t>prodloužení:</w:t>
      </w:r>
      <w:r w:rsidR="00226045" w:rsidRPr="00905B1B">
        <w:rPr>
          <w:sz w:val="22"/>
          <w:szCs w:val="22"/>
        </w:rPr>
        <w:t xml:space="preserve"> </w:t>
      </w:r>
      <w:r w:rsidR="00C95AB9" w:rsidRPr="00905B1B">
        <w:rPr>
          <w:sz w:val="22"/>
          <w:szCs w:val="22"/>
        </w:rPr>
        <w:tab/>
      </w:r>
      <w:r w:rsidR="00226045" w:rsidRPr="00905B1B">
        <w:rPr>
          <w:sz w:val="22"/>
          <w:szCs w:val="22"/>
        </w:rPr>
        <w:t>06.12.2007</w:t>
      </w:r>
    </w:p>
    <w:p w14:paraId="2EFDC968" w14:textId="77777777" w:rsidR="00DA2FA4" w:rsidRPr="00905B1B" w:rsidRDefault="00DA2FA4" w:rsidP="00FE3EF9">
      <w:pPr>
        <w:rPr>
          <w:sz w:val="22"/>
          <w:szCs w:val="22"/>
        </w:rPr>
      </w:pPr>
    </w:p>
    <w:p w14:paraId="5924657C" w14:textId="77777777" w:rsidR="00B67ED5" w:rsidRPr="00905B1B" w:rsidRDefault="00B67ED5" w:rsidP="00FE3EF9">
      <w:pPr>
        <w:rPr>
          <w:sz w:val="22"/>
          <w:szCs w:val="22"/>
        </w:rPr>
      </w:pPr>
    </w:p>
    <w:p w14:paraId="6456238E" w14:textId="77777777" w:rsidR="00DA2FA4" w:rsidRPr="00905B1B" w:rsidRDefault="00DA2FA4" w:rsidP="005B66F4">
      <w:pPr>
        <w:ind w:left="567" w:hanging="567"/>
        <w:rPr>
          <w:b/>
          <w:sz w:val="22"/>
          <w:szCs w:val="22"/>
        </w:rPr>
      </w:pPr>
      <w:r w:rsidRPr="00905B1B">
        <w:rPr>
          <w:b/>
          <w:sz w:val="22"/>
          <w:szCs w:val="22"/>
        </w:rPr>
        <w:t>10.</w:t>
      </w:r>
      <w:r w:rsidR="002F287E" w:rsidRPr="00905B1B">
        <w:rPr>
          <w:b/>
          <w:sz w:val="22"/>
          <w:szCs w:val="22"/>
        </w:rPr>
        <w:tab/>
      </w:r>
      <w:r w:rsidRPr="00905B1B">
        <w:rPr>
          <w:b/>
          <w:caps/>
          <w:sz w:val="22"/>
          <w:szCs w:val="22"/>
        </w:rPr>
        <w:t>Datum revize textu</w:t>
      </w:r>
    </w:p>
    <w:p w14:paraId="579EF2CC" w14:textId="77777777" w:rsidR="00DA2FA4" w:rsidRPr="00905B1B" w:rsidRDefault="00DA2FA4" w:rsidP="00FE3EF9">
      <w:pPr>
        <w:rPr>
          <w:sz w:val="22"/>
          <w:szCs w:val="22"/>
        </w:rPr>
      </w:pPr>
    </w:p>
    <w:p w14:paraId="22798CF9" w14:textId="1CE12716" w:rsidR="00DA2FA4" w:rsidRPr="00905B1B" w:rsidRDefault="00887D0C" w:rsidP="00FE3EF9">
      <w:pPr>
        <w:pStyle w:val="Bullet"/>
        <w:numPr>
          <w:ilvl w:val="0"/>
          <w:numId w:val="0"/>
        </w:numPr>
        <w:rPr>
          <w:szCs w:val="22"/>
        </w:rPr>
      </w:pPr>
      <w:r w:rsidRPr="00905B1B">
        <w:rPr>
          <w:szCs w:val="22"/>
        </w:rPr>
        <w:t>Podrobné informace o tomto veterinárním léčivém přípravku jsou k dispozici na webových stránkách Evropské agentury pro léčivé přípravky (</w:t>
      </w:r>
      <w:hyperlink r:id="rId12" w:history="1">
        <w:r w:rsidRPr="00905B1B">
          <w:rPr>
            <w:rStyle w:val="Hyperlink"/>
            <w:color w:val="auto"/>
            <w:szCs w:val="22"/>
          </w:rPr>
          <w:t>http://www.ema.europa.eu/</w:t>
        </w:r>
      </w:hyperlink>
      <w:r w:rsidRPr="00905B1B">
        <w:rPr>
          <w:rStyle w:val="Hyperlink"/>
          <w:color w:val="auto"/>
          <w:szCs w:val="22"/>
        </w:rPr>
        <w:t>)</w:t>
      </w:r>
      <w:r w:rsidRPr="00905B1B">
        <w:rPr>
          <w:szCs w:val="22"/>
        </w:rPr>
        <w:t>.</w:t>
      </w:r>
    </w:p>
    <w:p w14:paraId="2C21E51B" w14:textId="77777777" w:rsidR="00445EB6" w:rsidRPr="00905B1B" w:rsidRDefault="00445EB6" w:rsidP="00FE3EF9">
      <w:pPr>
        <w:pStyle w:val="Bullet"/>
        <w:numPr>
          <w:ilvl w:val="0"/>
          <w:numId w:val="0"/>
        </w:numPr>
        <w:rPr>
          <w:szCs w:val="22"/>
        </w:rPr>
      </w:pPr>
    </w:p>
    <w:p w14:paraId="2B5EFC93" w14:textId="77777777" w:rsidR="00FC39BD" w:rsidRPr="00905B1B" w:rsidRDefault="00FC39BD" w:rsidP="00FE3EF9">
      <w:pPr>
        <w:rPr>
          <w:caps/>
          <w:sz w:val="22"/>
          <w:szCs w:val="22"/>
        </w:rPr>
      </w:pPr>
      <w:r w:rsidRPr="00905B1B">
        <w:rPr>
          <w:b/>
          <w:caps/>
          <w:sz w:val="22"/>
          <w:szCs w:val="22"/>
        </w:rPr>
        <w:t>Zákaz prodeje, výdeje a/nebo pou</w:t>
      </w:r>
      <w:r w:rsidR="00ED6DB6" w:rsidRPr="00905B1B">
        <w:rPr>
          <w:b/>
          <w:caps/>
          <w:sz w:val="22"/>
          <w:szCs w:val="22"/>
        </w:rPr>
        <w:t>ŽITÍ</w:t>
      </w:r>
    </w:p>
    <w:p w14:paraId="760C5CFB" w14:textId="77777777" w:rsidR="00FC39BD" w:rsidRPr="00905B1B" w:rsidRDefault="00FC39BD" w:rsidP="00FE3EF9">
      <w:pPr>
        <w:rPr>
          <w:sz w:val="22"/>
          <w:szCs w:val="22"/>
        </w:rPr>
      </w:pPr>
    </w:p>
    <w:p w14:paraId="5357F142" w14:textId="77777777" w:rsidR="00FC39BD" w:rsidRPr="00905B1B" w:rsidRDefault="00FC39BD" w:rsidP="00FE3EF9">
      <w:pPr>
        <w:rPr>
          <w:sz w:val="22"/>
          <w:szCs w:val="22"/>
        </w:rPr>
      </w:pPr>
      <w:r w:rsidRPr="00905B1B">
        <w:rPr>
          <w:sz w:val="22"/>
          <w:szCs w:val="22"/>
        </w:rPr>
        <w:t>Ne</w:t>
      </w:r>
      <w:r w:rsidR="002F301F" w:rsidRPr="00905B1B">
        <w:rPr>
          <w:sz w:val="22"/>
          <w:szCs w:val="22"/>
        </w:rPr>
        <w:t>uplatňuje se</w:t>
      </w:r>
      <w:r w:rsidRPr="00905B1B">
        <w:rPr>
          <w:sz w:val="22"/>
          <w:szCs w:val="22"/>
        </w:rPr>
        <w:t>.</w:t>
      </w:r>
    </w:p>
    <w:p w14:paraId="6FCF565A" w14:textId="77777777" w:rsidR="00A11683" w:rsidRPr="00905B1B" w:rsidRDefault="002F287E" w:rsidP="005B66F4">
      <w:pPr>
        <w:ind w:left="567" w:hanging="567"/>
        <w:rPr>
          <w:sz w:val="22"/>
          <w:szCs w:val="22"/>
        </w:rPr>
      </w:pPr>
      <w:r w:rsidRPr="00905B1B">
        <w:rPr>
          <w:sz w:val="22"/>
          <w:szCs w:val="22"/>
        </w:rPr>
        <w:br w:type="page"/>
      </w:r>
      <w:r w:rsidR="00A11683" w:rsidRPr="00905B1B">
        <w:rPr>
          <w:b/>
          <w:sz w:val="22"/>
          <w:szCs w:val="22"/>
        </w:rPr>
        <w:lastRenderedPageBreak/>
        <w:t>1.</w:t>
      </w:r>
      <w:r w:rsidR="00A11683" w:rsidRPr="00905B1B">
        <w:rPr>
          <w:b/>
          <w:sz w:val="22"/>
          <w:szCs w:val="22"/>
        </w:rPr>
        <w:tab/>
        <w:t>NÁZEV VETERINÁRNÍHO LÉČIVÉHO PŘÍPRAVKU</w:t>
      </w:r>
    </w:p>
    <w:p w14:paraId="0030B1B0" w14:textId="77777777" w:rsidR="00A11683" w:rsidRPr="00905B1B" w:rsidRDefault="00A11683" w:rsidP="00FE3EF9">
      <w:pPr>
        <w:rPr>
          <w:sz w:val="22"/>
          <w:szCs w:val="22"/>
        </w:rPr>
      </w:pPr>
    </w:p>
    <w:p w14:paraId="671D4B22" w14:textId="77777777" w:rsidR="00A11683" w:rsidRPr="00905B1B" w:rsidRDefault="00A11683" w:rsidP="00E44D63">
      <w:pPr>
        <w:tabs>
          <w:tab w:val="left" w:pos="709"/>
        </w:tabs>
        <w:jc w:val="both"/>
        <w:outlineLvl w:val="1"/>
        <w:rPr>
          <w:sz w:val="22"/>
          <w:szCs w:val="22"/>
        </w:rPr>
      </w:pPr>
      <w:r w:rsidRPr="00905B1B">
        <w:rPr>
          <w:sz w:val="22"/>
          <w:szCs w:val="22"/>
        </w:rPr>
        <w:t>Metacam 0,5 mg/ml perorální suspenze pro psy</w:t>
      </w:r>
    </w:p>
    <w:p w14:paraId="69D838E8" w14:textId="77777777" w:rsidR="00A11683" w:rsidRPr="00905B1B" w:rsidRDefault="00A11683" w:rsidP="00FE3EF9">
      <w:pPr>
        <w:rPr>
          <w:sz w:val="22"/>
          <w:szCs w:val="22"/>
        </w:rPr>
      </w:pPr>
    </w:p>
    <w:p w14:paraId="270C178A" w14:textId="77777777" w:rsidR="00A11683" w:rsidRPr="00905B1B" w:rsidRDefault="00A11683" w:rsidP="00FE3EF9">
      <w:pPr>
        <w:rPr>
          <w:sz w:val="22"/>
          <w:szCs w:val="22"/>
        </w:rPr>
      </w:pPr>
    </w:p>
    <w:p w14:paraId="15EFDB42" w14:textId="77777777" w:rsidR="00A11683" w:rsidRPr="00905B1B" w:rsidRDefault="00A11683" w:rsidP="00FE3EF9">
      <w:pPr>
        <w:tabs>
          <w:tab w:val="left" w:pos="567"/>
        </w:tabs>
        <w:rPr>
          <w:sz w:val="22"/>
          <w:szCs w:val="22"/>
        </w:rPr>
      </w:pPr>
      <w:r w:rsidRPr="00905B1B">
        <w:rPr>
          <w:b/>
          <w:sz w:val="22"/>
          <w:szCs w:val="22"/>
        </w:rPr>
        <w:t>2.</w:t>
      </w:r>
      <w:r w:rsidRPr="00905B1B">
        <w:rPr>
          <w:b/>
          <w:sz w:val="22"/>
          <w:szCs w:val="22"/>
        </w:rPr>
        <w:tab/>
        <w:t>KVALITATIVNÍ A KVANTITATIVNÍ SLOŽENÍ</w:t>
      </w:r>
    </w:p>
    <w:p w14:paraId="2DBB2973" w14:textId="77777777" w:rsidR="00A11683" w:rsidRPr="00905B1B" w:rsidRDefault="00A11683" w:rsidP="00FE3EF9">
      <w:pPr>
        <w:rPr>
          <w:sz w:val="22"/>
          <w:szCs w:val="22"/>
        </w:rPr>
      </w:pPr>
    </w:p>
    <w:p w14:paraId="0031FCA5" w14:textId="77777777" w:rsidR="00A11683" w:rsidRPr="00905B1B" w:rsidRDefault="00ED6DB6" w:rsidP="00FE3EF9">
      <w:pPr>
        <w:tabs>
          <w:tab w:val="left" w:pos="709"/>
        </w:tabs>
        <w:jc w:val="both"/>
        <w:rPr>
          <w:sz w:val="22"/>
          <w:szCs w:val="22"/>
        </w:rPr>
      </w:pPr>
      <w:r w:rsidRPr="00905B1B">
        <w:rPr>
          <w:sz w:val="22"/>
          <w:szCs w:val="22"/>
        </w:rPr>
        <w:t xml:space="preserve">Jeden </w:t>
      </w:r>
      <w:r w:rsidR="00A11683" w:rsidRPr="00905B1B">
        <w:rPr>
          <w:sz w:val="22"/>
          <w:szCs w:val="22"/>
        </w:rPr>
        <w:t>ml přípravku obsahuje:</w:t>
      </w:r>
    </w:p>
    <w:p w14:paraId="18B5ED95" w14:textId="77777777" w:rsidR="00A11683" w:rsidRPr="00905B1B" w:rsidRDefault="00A11683" w:rsidP="00FE3EF9">
      <w:pPr>
        <w:rPr>
          <w:sz w:val="22"/>
          <w:szCs w:val="22"/>
        </w:rPr>
      </w:pPr>
    </w:p>
    <w:p w14:paraId="166823FB" w14:textId="77777777" w:rsidR="00A11683" w:rsidRPr="00905B1B" w:rsidRDefault="00A11683" w:rsidP="00FE3EF9">
      <w:pPr>
        <w:rPr>
          <w:b/>
          <w:sz w:val="22"/>
          <w:szCs w:val="22"/>
        </w:rPr>
      </w:pPr>
      <w:r w:rsidRPr="00905B1B">
        <w:rPr>
          <w:b/>
          <w:sz w:val="22"/>
          <w:szCs w:val="22"/>
        </w:rPr>
        <w:t>Léčivá látka:</w:t>
      </w:r>
    </w:p>
    <w:p w14:paraId="34391488" w14:textId="77777777" w:rsidR="00A11683" w:rsidRPr="00905B1B" w:rsidRDefault="00A11683" w:rsidP="00A7144E">
      <w:pPr>
        <w:tabs>
          <w:tab w:val="left" w:pos="1985"/>
        </w:tabs>
        <w:jc w:val="both"/>
        <w:rPr>
          <w:sz w:val="22"/>
          <w:szCs w:val="22"/>
        </w:rPr>
      </w:pPr>
      <w:r w:rsidRPr="00905B1B">
        <w:rPr>
          <w:sz w:val="22"/>
          <w:szCs w:val="22"/>
        </w:rPr>
        <w:t>Meloxicamum</w:t>
      </w:r>
      <w:r w:rsidRPr="00905B1B">
        <w:rPr>
          <w:sz w:val="22"/>
          <w:szCs w:val="22"/>
        </w:rPr>
        <w:tab/>
        <w:t>0,5 mg</w:t>
      </w:r>
      <w:r w:rsidR="002A2342" w:rsidRPr="00905B1B">
        <w:rPr>
          <w:sz w:val="22"/>
          <w:szCs w:val="22"/>
        </w:rPr>
        <w:t xml:space="preserve"> </w:t>
      </w:r>
      <w:r w:rsidRPr="00905B1B">
        <w:rPr>
          <w:sz w:val="22"/>
          <w:szCs w:val="22"/>
        </w:rPr>
        <w:t>(ekvivalent k 0,02 mg na kapku)</w:t>
      </w:r>
    </w:p>
    <w:p w14:paraId="0CD561DC" w14:textId="77777777" w:rsidR="00A11683" w:rsidRPr="00905B1B" w:rsidRDefault="00A11683" w:rsidP="00FE3EF9">
      <w:pPr>
        <w:tabs>
          <w:tab w:val="left" w:pos="1701"/>
        </w:tabs>
        <w:rPr>
          <w:sz w:val="22"/>
          <w:szCs w:val="22"/>
        </w:rPr>
      </w:pPr>
    </w:p>
    <w:p w14:paraId="7117E04D" w14:textId="77777777" w:rsidR="00A11683" w:rsidRPr="00905B1B" w:rsidRDefault="00A11683" w:rsidP="00FE3EF9">
      <w:pPr>
        <w:rPr>
          <w:b/>
          <w:sz w:val="22"/>
          <w:szCs w:val="22"/>
        </w:rPr>
      </w:pPr>
      <w:r w:rsidRPr="00905B1B">
        <w:rPr>
          <w:b/>
          <w:sz w:val="22"/>
          <w:szCs w:val="22"/>
        </w:rPr>
        <w:t>Pomocné látky:</w:t>
      </w:r>
    </w:p>
    <w:p w14:paraId="3C04F0B2" w14:textId="77777777" w:rsidR="00A11683" w:rsidRPr="00905B1B" w:rsidRDefault="00A11683" w:rsidP="00A7144E">
      <w:pPr>
        <w:tabs>
          <w:tab w:val="left" w:pos="709"/>
          <w:tab w:val="left" w:pos="1985"/>
        </w:tabs>
        <w:jc w:val="both"/>
        <w:rPr>
          <w:sz w:val="22"/>
          <w:szCs w:val="22"/>
        </w:rPr>
      </w:pPr>
      <w:r w:rsidRPr="00905B1B">
        <w:rPr>
          <w:sz w:val="22"/>
          <w:szCs w:val="22"/>
        </w:rPr>
        <w:t xml:space="preserve">Benzoan sodný </w:t>
      </w:r>
      <w:r w:rsidRPr="00905B1B">
        <w:rPr>
          <w:sz w:val="22"/>
          <w:szCs w:val="22"/>
        </w:rPr>
        <w:tab/>
        <w:t>1,5 mg</w:t>
      </w:r>
      <w:r w:rsidR="002A2342" w:rsidRPr="00905B1B">
        <w:rPr>
          <w:sz w:val="22"/>
          <w:szCs w:val="22"/>
        </w:rPr>
        <w:t xml:space="preserve"> </w:t>
      </w:r>
      <w:r w:rsidRPr="00905B1B">
        <w:rPr>
          <w:sz w:val="22"/>
          <w:szCs w:val="22"/>
        </w:rPr>
        <w:t>(ekvivalent k 0,06 mg na kapku)</w:t>
      </w:r>
    </w:p>
    <w:p w14:paraId="2492A6EC" w14:textId="77777777" w:rsidR="00A11683" w:rsidRPr="00905B1B" w:rsidRDefault="00A11683" w:rsidP="00FE3EF9">
      <w:pPr>
        <w:rPr>
          <w:sz w:val="22"/>
          <w:szCs w:val="22"/>
        </w:rPr>
      </w:pPr>
    </w:p>
    <w:p w14:paraId="291A5F70" w14:textId="77777777" w:rsidR="00A11683" w:rsidRPr="00905B1B" w:rsidRDefault="00ED6DB6" w:rsidP="00FE3EF9">
      <w:pPr>
        <w:rPr>
          <w:sz w:val="22"/>
          <w:szCs w:val="22"/>
        </w:rPr>
      </w:pPr>
      <w:r w:rsidRPr="00905B1B">
        <w:rPr>
          <w:sz w:val="22"/>
          <w:szCs w:val="22"/>
        </w:rPr>
        <w:t>Úplný</w:t>
      </w:r>
      <w:r w:rsidR="00A11683" w:rsidRPr="00905B1B">
        <w:rPr>
          <w:sz w:val="22"/>
          <w:szCs w:val="22"/>
        </w:rPr>
        <w:t xml:space="preserve"> seznam pomocných látek viz bod 6.1.</w:t>
      </w:r>
    </w:p>
    <w:p w14:paraId="73CC0BE6" w14:textId="77777777" w:rsidR="00A11683" w:rsidRPr="00905B1B" w:rsidRDefault="00A11683" w:rsidP="00FE3EF9">
      <w:pPr>
        <w:rPr>
          <w:sz w:val="22"/>
          <w:szCs w:val="22"/>
        </w:rPr>
      </w:pPr>
    </w:p>
    <w:p w14:paraId="75F169F1" w14:textId="77777777" w:rsidR="00A11683" w:rsidRPr="00905B1B" w:rsidRDefault="00A11683" w:rsidP="00FE3EF9">
      <w:pPr>
        <w:rPr>
          <w:sz w:val="22"/>
          <w:szCs w:val="22"/>
        </w:rPr>
      </w:pPr>
    </w:p>
    <w:p w14:paraId="497A3843" w14:textId="77777777" w:rsidR="00A11683" w:rsidRPr="00905B1B" w:rsidRDefault="00A11683" w:rsidP="00FE3EF9">
      <w:pPr>
        <w:tabs>
          <w:tab w:val="left" w:pos="567"/>
        </w:tabs>
        <w:rPr>
          <w:sz w:val="22"/>
          <w:szCs w:val="22"/>
        </w:rPr>
      </w:pPr>
      <w:r w:rsidRPr="00905B1B">
        <w:rPr>
          <w:b/>
          <w:sz w:val="22"/>
          <w:szCs w:val="22"/>
        </w:rPr>
        <w:t>3.</w:t>
      </w:r>
      <w:r w:rsidRPr="00905B1B">
        <w:rPr>
          <w:b/>
          <w:sz w:val="22"/>
          <w:szCs w:val="22"/>
        </w:rPr>
        <w:tab/>
        <w:t>LÉKOVÁ FORMA</w:t>
      </w:r>
    </w:p>
    <w:p w14:paraId="70CD49F7" w14:textId="77777777" w:rsidR="00A11683" w:rsidRPr="00905B1B" w:rsidRDefault="00A11683" w:rsidP="00FE3EF9">
      <w:pPr>
        <w:rPr>
          <w:sz w:val="22"/>
          <w:szCs w:val="22"/>
        </w:rPr>
      </w:pPr>
    </w:p>
    <w:p w14:paraId="0E9B6A97" w14:textId="77777777" w:rsidR="00A11683" w:rsidRPr="00905B1B" w:rsidRDefault="00A11683" w:rsidP="00FE3EF9">
      <w:pPr>
        <w:tabs>
          <w:tab w:val="left" w:pos="709"/>
        </w:tabs>
        <w:jc w:val="both"/>
        <w:rPr>
          <w:sz w:val="22"/>
          <w:szCs w:val="22"/>
        </w:rPr>
      </w:pPr>
      <w:r w:rsidRPr="00905B1B">
        <w:rPr>
          <w:sz w:val="22"/>
          <w:szCs w:val="22"/>
        </w:rPr>
        <w:t>Perorální suspenze.</w:t>
      </w:r>
    </w:p>
    <w:p w14:paraId="7B54DF05" w14:textId="77777777" w:rsidR="00A11683" w:rsidRPr="00905B1B" w:rsidRDefault="00A11683" w:rsidP="00FE3EF9">
      <w:pPr>
        <w:tabs>
          <w:tab w:val="left" w:pos="709"/>
        </w:tabs>
        <w:jc w:val="both"/>
        <w:rPr>
          <w:sz w:val="22"/>
          <w:szCs w:val="22"/>
        </w:rPr>
      </w:pPr>
      <w:r w:rsidRPr="00905B1B">
        <w:rPr>
          <w:sz w:val="22"/>
          <w:szCs w:val="22"/>
        </w:rPr>
        <w:t xml:space="preserve">Nažloutlá </w:t>
      </w:r>
      <w:r w:rsidR="00FF409A" w:rsidRPr="00905B1B">
        <w:rPr>
          <w:sz w:val="22"/>
          <w:szCs w:val="22"/>
        </w:rPr>
        <w:t xml:space="preserve">viskózní </w:t>
      </w:r>
      <w:r w:rsidRPr="00905B1B">
        <w:rPr>
          <w:sz w:val="22"/>
          <w:szCs w:val="22"/>
        </w:rPr>
        <w:t>perorální suspenze se zeleným nádechem.</w:t>
      </w:r>
    </w:p>
    <w:p w14:paraId="01FCBD8E" w14:textId="77777777" w:rsidR="00A11683" w:rsidRPr="00905B1B" w:rsidRDefault="00A11683" w:rsidP="00FE3EF9">
      <w:pPr>
        <w:rPr>
          <w:sz w:val="22"/>
          <w:szCs w:val="22"/>
        </w:rPr>
      </w:pPr>
    </w:p>
    <w:p w14:paraId="58009214" w14:textId="77777777" w:rsidR="00A11683" w:rsidRPr="00905B1B" w:rsidRDefault="00A11683" w:rsidP="00FE3EF9">
      <w:pPr>
        <w:rPr>
          <w:sz w:val="22"/>
          <w:szCs w:val="22"/>
        </w:rPr>
      </w:pPr>
    </w:p>
    <w:p w14:paraId="28F0EA87" w14:textId="77777777" w:rsidR="00A11683" w:rsidRPr="00905B1B" w:rsidRDefault="00A11683" w:rsidP="00FE3EF9">
      <w:pPr>
        <w:tabs>
          <w:tab w:val="left" w:pos="567"/>
        </w:tabs>
        <w:rPr>
          <w:sz w:val="22"/>
          <w:szCs w:val="22"/>
        </w:rPr>
      </w:pPr>
      <w:r w:rsidRPr="00905B1B">
        <w:rPr>
          <w:b/>
          <w:sz w:val="22"/>
          <w:szCs w:val="22"/>
        </w:rPr>
        <w:t>4.</w:t>
      </w:r>
      <w:r w:rsidRPr="00905B1B">
        <w:rPr>
          <w:b/>
          <w:sz w:val="22"/>
          <w:szCs w:val="22"/>
        </w:rPr>
        <w:tab/>
        <w:t>KLINICKÉ ÚDAJE</w:t>
      </w:r>
    </w:p>
    <w:p w14:paraId="3D61FEAE" w14:textId="77777777" w:rsidR="00A11683" w:rsidRPr="00905B1B" w:rsidRDefault="00A11683" w:rsidP="00FE3EF9">
      <w:pPr>
        <w:rPr>
          <w:sz w:val="22"/>
          <w:szCs w:val="22"/>
        </w:rPr>
      </w:pPr>
    </w:p>
    <w:p w14:paraId="7374378B" w14:textId="77777777" w:rsidR="00A11683" w:rsidRPr="00905B1B" w:rsidRDefault="00A11683" w:rsidP="00FE3EF9">
      <w:pPr>
        <w:tabs>
          <w:tab w:val="left" w:pos="567"/>
        </w:tabs>
        <w:rPr>
          <w:sz w:val="22"/>
          <w:szCs w:val="22"/>
        </w:rPr>
      </w:pPr>
      <w:r w:rsidRPr="00905B1B">
        <w:rPr>
          <w:b/>
          <w:sz w:val="22"/>
          <w:szCs w:val="22"/>
        </w:rPr>
        <w:t>4.1</w:t>
      </w:r>
      <w:r w:rsidRPr="00905B1B">
        <w:rPr>
          <w:b/>
          <w:sz w:val="22"/>
          <w:szCs w:val="22"/>
        </w:rPr>
        <w:tab/>
        <w:t>Cílové druhy zvířat</w:t>
      </w:r>
    </w:p>
    <w:p w14:paraId="4C83C3A2" w14:textId="77777777" w:rsidR="00A11683" w:rsidRPr="00905B1B" w:rsidRDefault="00A11683" w:rsidP="00FE3EF9">
      <w:pPr>
        <w:rPr>
          <w:sz w:val="22"/>
          <w:szCs w:val="22"/>
        </w:rPr>
      </w:pPr>
    </w:p>
    <w:p w14:paraId="75F50CAB" w14:textId="272C3A08" w:rsidR="00A11683" w:rsidRPr="00905B1B" w:rsidRDefault="00A11683" w:rsidP="00FE3EF9">
      <w:pPr>
        <w:rPr>
          <w:sz w:val="22"/>
          <w:szCs w:val="22"/>
        </w:rPr>
      </w:pPr>
      <w:r w:rsidRPr="00905B1B">
        <w:rPr>
          <w:sz w:val="22"/>
          <w:szCs w:val="22"/>
        </w:rPr>
        <w:t>Psi</w:t>
      </w:r>
    </w:p>
    <w:p w14:paraId="54F3EEC3" w14:textId="77777777" w:rsidR="00A11683" w:rsidRPr="00905B1B" w:rsidRDefault="00A11683" w:rsidP="00FE3EF9">
      <w:pPr>
        <w:rPr>
          <w:sz w:val="22"/>
          <w:szCs w:val="22"/>
        </w:rPr>
      </w:pPr>
    </w:p>
    <w:p w14:paraId="2D1B8562" w14:textId="77777777" w:rsidR="00A11683" w:rsidRPr="00905B1B" w:rsidRDefault="00A11683" w:rsidP="00FE3EF9">
      <w:pPr>
        <w:tabs>
          <w:tab w:val="left" w:pos="540"/>
        </w:tabs>
        <w:rPr>
          <w:b/>
          <w:sz w:val="22"/>
          <w:szCs w:val="22"/>
        </w:rPr>
      </w:pPr>
      <w:r w:rsidRPr="00905B1B">
        <w:rPr>
          <w:b/>
          <w:sz w:val="22"/>
          <w:szCs w:val="22"/>
        </w:rPr>
        <w:t>4.2</w:t>
      </w:r>
      <w:r w:rsidRPr="00905B1B">
        <w:rPr>
          <w:b/>
          <w:sz w:val="22"/>
          <w:szCs w:val="22"/>
        </w:rPr>
        <w:tab/>
        <w:t>Indikace s upřesněním pro cílový druh zvířat</w:t>
      </w:r>
    </w:p>
    <w:p w14:paraId="13D8D293" w14:textId="77777777" w:rsidR="00A11683" w:rsidRPr="00905B1B" w:rsidRDefault="00A11683" w:rsidP="00FE3EF9">
      <w:pPr>
        <w:rPr>
          <w:b/>
          <w:sz w:val="22"/>
          <w:szCs w:val="22"/>
        </w:rPr>
      </w:pPr>
    </w:p>
    <w:p w14:paraId="0013204E" w14:textId="77777777" w:rsidR="00A11683" w:rsidRPr="00905B1B" w:rsidRDefault="00A11683" w:rsidP="00FE3EF9">
      <w:pPr>
        <w:tabs>
          <w:tab w:val="left" w:pos="709"/>
        </w:tabs>
        <w:rPr>
          <w:sz w:val="22"/>
          <w:szCs w:val="22"/>
        </w:rPr>
      </w:pPr>
      <w:r w:rsidRPr="00905B1B">
        <w:rPr>
          <w:sz w:val="22"/>
          <w:szCs w:val="22"/>
        </w:rPr>
        <w:t>Zmírnění zánětu a bolesti při akutních a chronických poruchách muskuloskeletálního systému</w:t>
      </w:r>
      <w:r w:rsidR="00726A67" w:rsidRPr="00905B1B">
        <w:rPr>
          <w:sz w:val="22"/>
          <w:szCs w:val="22"/>
        </w:rPr>
        <w:t xml:space="preserve"> u psů</w:t>
      </w:r>
      <w:r w:rsidRPr="00905B1B">
        <w:rPr>
          <w:sz w:val="22"/>
          <w:szCs w:val="22"/>
        </w:rPr>
        <w:t>.</w:t>
      </w:r>
    </w:p>
    <w:p w14:paraId="78CB0E13" w14:textId="77777777" w:rsidR="00A11683" w:rsidRPr="00905B1B" w:rsidRDefault="00A11683" w:rsidP="00FE3EF9">
      <w:pPr>
        <w:rPr>
          <w:sz w:val="22"/>
          <w:szCs w:val="22"/>
        </w:rPr>
      </w:pPr>
    </w:p>
    <w:p w14:paraId="20E7E285" w14:textId="77777777" w:rsidR="00A11683" w:rsidRPr="00905B1B" w:rsidRDefault="00A11683" w:rsidP="00FE3EF9">
      <w:pPr>
        <w:tabs>
          <w:tab w:val="left" w:pos="567"/>
        </w:tabs>
        <w:rPr>
          <w:sz w:val="22"/>
          <w:szCs w:val="22"/>
        </w:rPr>
      </w:pPr>
      <w:r w:rsidRPr="00905B1B">
        <w:rPr>
          <w:b/>
          <w:sz w:val="22"/>
          <w:szCs w:val="22"/>
        </w:rPr>
        <w:t>4.3</w:t>
      </w:r>
      <w:r w:rsidRPr="00905B1B">
        <w:rPr>
          <w:b/>
          <w:sz w:val="22"/>
          <w:szCs w:val="22"/>
        </w:rPr>
        <w:tab/>
        <w:t>Kontraindikace</w:t>
      </w:r>
    </w:p>
    <w:p w14:paraId="7AE9D3EA" w14:textId="77777777" w:rsidR="00A11683" w:rsidRPr="00905B1B" w:rsidRDefault="00A11683" w:rsidP="00FE3EF9">
      <w:pPr>
        <w:rPr>
          <w:sz w:val="22"/>
          <w:szCs w:val="22"/>
        </w:rPr>
      </w:pPr>
    </w:p>
    <w:p w14:paraId="7773C2C6" w14:textId="77777777" w:rsidR="00A11683" w:rsidRPr="00905B1B" w:rsidRDefault="00A11683" w:rsidP="00FE3EF9">
      <w:pPr>
        <w:rPr>
          <w:sz w:val="22"/>
          <w:szCs w:val="22"/>
        </w:rPr>
      </w:pPr>
      <w:r w:rsidRPr="00905B1B">
        <w:rPr>
          <w:sz w:val="22"/>
          <w:szCs w:val="22"/>
        </w:rPr>
        <w:t>Nepoužívat u březích nebo laktujících zvířat.</w:t>
      </w:r>
    </w:p>
    <w:p w14:paraId="2F040F0E" w14:textId="77777777" w:rsidR="00A11683" w:rsidRPr="00905B1B" w:rsidRDefault="00A11683" w:rsidP="00FE3EF9">
      <w:pPr>
        <w:rPr>
          <w:sz w:val="22"/>
          <w:szCs w:val="22"/>
        </w:rPr>
      </w:pPr>
      <w:r w:rsidRPr="00905B1B">
        <w:rPr>
          <w:sz w:val="22"/>
          <w:szCs w:val="22"/>
        </w:rPr>
        <w:t xml:space="preserve">Nepoužívat u </w:t>
      </w:r>
      <w:r w:rsidR="00726A67" w:rsidRPr="00905B1B">
        <w:rPr>
          <w:sz w:val="22"/>
          <w:szCs w:val="22"/>
        </w:rPr>
        <w:t xml:space="preserve">psů </w:t>
      </w:r>
      <w:r w:rsidRPr="00905B1B">
        <w:rPr>
          <w:sz w:val="22"/>
          <w:szCs w:val="22"/>
        </w:rPr>
        <w:t xml:space="preserve">trpících gastrointestinálními poruchami, jako jsou podráždění a hemoragie, s narušenými funkcemi jater, srdce nebo ledvin a onemocněním s krvácením. </w:t>
      </w:r>
    </w:p>
    <w:p w14:paraId="49C25FEE" w14:textId="04A52FB8" w:rsidR="00A11683" w:rsidRPr="00905B1B" w:rsidRDefault="00A11683" w:rsidP="00FE3EF9">
      <w:pPr>
        <w:rPr>
          <w:sz w:val="22"/>
          <w:szCs w:val="22"/>
        </w:rPr>
      </w:pPr>
      <w:r w:rsidRPr="00905B1B">
        <w:rPr>
          <w:sz w:val="22"/>
          <w:szCs w:val="22"/>
        </w:rPr>
        <w:t>Nepoužívat v případ</w:t>
      </w:r>
      <w:r w:rsidR="00066E4E" w:rsidRPr="00905B1B">
        <w:rPr>
          <w:sz w:val="22"/>
          <w:szCs w:val="22"/>
        </w:rPr>
        <w:t>ech</w:t>
      </w:r>
      <w:r w:rsidRPr="00905B1B">
        <w:rPr>
          <w:sz w:val="22"/>
          <w:szCs w:val="22"/>
        </w:rPr>
        <w:t xml:space="preserve"> přecitlivělosti na léčivou látku, nebo na některou z pomocných látek.</w:t>
      </w:r>
    </w:p>
    <w:p w14:paraId="40E7111E" w14:textId="77777777" w:rsidR="00A11683" w:rsidRPr="00905B1B" w:rsidRDefault="00A11683" w:rsidP="00FE3EF9">
      <w:pPr>
        <w:rPr>
          <w:sz w:val="22"/>
          <w:szCs w:val="22"/>
        </w:rPr>
      </w:pPr>
      <w:r w:rsidRPr="00905B1B">
        <w:rPr>
          <w:sz w:val="22"/>
          <w:szCs w:val="22"/>
        </w:rPr>
        <w:t>Nepoužívat u psů mladších 6 týdnů.</w:t>
      </w:r>
    </w:p>
    <w:p w14:paraId="7B8875B3" w14:textId="77777777" w:rsidR="00A11683" w:rsidRPr="00905B1B" w:rsidRDefault="00A11683" w:rsidP="00FE3EF9">
      <w:pPr>
        <w:rPr>
          <w:sz w:val="22"/>
          <w:szCs w:val="22"/>
        </w:rPr>
      </w:pPr>
    </w:p>
    <w:p w14:paraId="3D185102" w14:textId="77777777" w:rsidR="00A11683" w:rsidRPr="00905B1B" w:rsidRDefault="00A11683" w:rsidP="00FE3EF9">
      <w:pPr>
        <w:tabs>
          <w:tab w:val="left" w:pos="567"/>
        </w:tabs>
        <w:rPr>
          <w:sz w:val="22"/>
          <w:szCs w:val="22"/>
        </w:rPr>
      </w:pPr>
      <w:r w:rsidRPr="00905B1B">
        <w:rPr>
          <w:b/>
          <w:sz w:val="22"/>
          <w:szCs w:val="22"/>
        </w:rPr>
        <w:t>4.4</w:t>
      </w:r>
      <w:r w:rsidRPr="00905B1B">
        <w:rPr>
          <w:b/>
          <w:sz w:val="22"/>
          <w:szCs w:val="22"/>
        </w:rPr>
        <w:tab/>
        <w:t>Zvláštní upozornění</w:t>
      </w:r>
      <w:r w:rsidR="00066E4E" w:rsidRPr="00905B1B">
        <w:rPr>
          <w:b/>
          <w:sz w:val="22"/>
          <w:szCs w:val="22"/>
        </w:rPr>
        <w:t xml:space="preserve"> pro každý cílový druh</w:t>
      </w:r>
    </w:p>
    <w:p w14:paraId="68E892AA" w14:textId="77777777" w:rsidR="00A11683" w:rsidRPr="00905B1B" w:rsidRDefault="00A11683" w:rsidP="00FE3EF9">
      <w:pPr>
        <w:rPr>
          <w:sz w:val="22"/>
          <w:szCs w:val="22"/>
        </w:rPr>
      </w:pPr>
    </w:p>
    <w:p w14:paraId="3D4F74E6" w14:textId="77777777" w:rsidR="00A11683" w:rsidRPr="00905B1B" w:rsidRDefault="00A11683" w:rsidP="00FE3EF9">
      <w:pPr>
        <w:rPr>
          <w:sz w:val="22"/>
          <w:szCs w:val="22"/>
        </w:rPr>
      </w:pPr>
      <w:r w:rsidRPr="00905B1B">
        <w:rPr>
          <w:sz w:val="22"/>
          <w:szCs w:val="22"/>
        </w:rPr>
        <w:t>Nejsou.</w:t>
      </w:r>
    </w:p>
    <w:p w14:paraId="2C448009" w14:textId="77777777" w:rsidR="00A11683" w:rsidRPr="00905B1B" w:rsidRDefault="00A11683" w:rsidP="00FE3EF9">
      <w:pPr>
        <w:rPr>
          <w:sz w:val="22"/>
          <w:szCs w:val="22"/>
        </w:rPr>
      </w:pPr>
    </w:p>
    <w:p w14:paraId="5AF0A2FF" w14:textId="77777777" w:rsidR="00A11683" w:rsidRPr="00905B1B" w:rsidRDefault="00A11683" w:rsidP="00FE3EF9">
      <w:pPr>
        <w:tabs>
          <w:tab w:val="left" w:pos="567"/>
        </w:tabs>
        <w:rPr>
          <w:sz w:val="22"/>
          <w:szCs w:val="22"/>
        </w:rPr>
      </w:pPr>
      <w:r w:rsidRPr="00905B1B">
        <w:rPr>
          <w:b/>
          <w:sz w:val="22"/>
          <w:szCs w:val="22"/>
        </w:rPr>
        <w:t>4.5</w:t>
      </w:r>
      <w:r w:rsidRPr="00905B1B">
        <w:rPr>
          <w:b/>
          <w:sz w:val="22"/>
          <w:szCs w:val="22"/>
        </w:rPr>
        <w:tab/>
        <w:t>Zvláštní opatření pro použití</w:t>
      </w:r>
    </w:p>
    <w:p w14:paraId="5CAA06A6" w14:textId="77777777" w:rsidR="00A11683" w:rsidRPr="00905B1B" w:rsidRDefault="00A11683" w:rsidP="00FE3EF9">
      <w:pPr>
        <w:rPr>
          <w:sz w:val="22"/>
          <w:szCs w:val="22"/>
        </w:rPr>
      </w:pPr>
    </w:p>
    <w:p w14:paraId="01CDEB5F" w14:textId="77777777" w:rsidR="00A11683" w:rsidRPr="00905B1B" w:rsidRDefault="00A11683" w:rsidP="00FE3EF9">
      <w:pPr>
        <w:rPr>
          <w:sz w:val="22"/>
          <w:szCs w:val="22"/>
          <w:u w:val="single"/>
        </w:rPr>
      </w:pPr>
      <w:r w:rsidRPr="00905B1B">
        <w:rPr>
          <w:sz w:val="22"/>
          <w:szCs w:val="22"/>
          <w:u w:val="single"/>
        </w:rPr>
        <w:t>Zvláštní opatření pro použití u zvířat</w:t>
      </w:r>
    </w:p>
    <w:p w14:paraId="53CB3F8D" w14:textId="77777777" w:rsidR="00A11683" w:rsidRPr="00905B1B" w:rsidRDefault="00A11683" w:rsidP="00FE3EF9">
      <w:pPr>
        <w:rPr>
          <w:sz w:val="22"/>
          <w:szCs w:val="22"/>
        </w:rPr>
      </w:pPr>
      <w:r w:rsidRPr="00905B1B">
        <w:rPr>
          <w:sz w:val="22"/>
          <w:szCs w:val="22"/>
        </w:rPr>
        <w:t>Nepoužívat u dehydratovaných, hypovolemických nebo hypotenzních zvířat, protože je zde potenciální riziko renální toxicity.</w:t>
      </w:r>
    </w:p>
    <w:p w14:paraId="3751EC3A" w14:textId="77777777" w:rsidR="007C2A15" w:rsidRPr="00905B1B" w:rsidRDefault="00C0331D" w:rsidP="00FE3EF9">
      <w:pPr>
        <w:rPr>
          <w:sz w:val="22"/>
          <w:szCs w:val="22"/>
        </w:rPr>
      </w:pPr>
      <w:r w:rsidRPr="00905B1B">
        <w:rPr>
          <w:sz w:val="22"/>
          <w:szCs w:val="22"/>
        </w:rPr>
        <w:t xml:space="preserve">Tento </w:t>
      </w:r>
      <w:r w:rsidR="00FD5A3E" w:rsidRPr="00905B1B">
        <w:rPr>
          <w:sz w:val="22"/>
          <w:szCs w:val="22"/>
        </w:rPr>
        <w:t xml:space="preserve">přípravek </w:t>
      </w:r>
      <w:r w:rsidRPr="00905B1B">
        <w:rPr>
          <w:sz w:val="22"/>
          <w:szCs w:val="22"/>
        </w:rPr>
        <w:t>je určen pro psy a nesmí být podáván kočká</w:t>
      </w:r>
      <w:r w:rsidR="009C1AD6" w:rsidRPr="00905B1B">
        <w:rPr>
          <w:sz w:val="22"/>
          <w:szCs w:val="22"/>
        </w:rPr>
        <w:t>m z důvodu rozdílných aplikátorů</w:t>
      </w:r>
      <w:r w:rsidRPr="00905B1B">
        <w:rPr>
          <w:sz w:val="22"/>
          <w:szCs w:val="22"/>
        </w:rPr>
        <w:t>. Pro kočky je určen Metacam 0,5 mg/ml perorální suspenze</w:t>
      </w:r>
      <w:r w:rsidR="00ED6DB6" w:rsidRPr="00905B1B">
        <w:rPr>
          <w:sz w:val="22"/>
          <w:szCs w:val="22"/>
        </w:rPr>
        <w:t xml:space="preserve"> pro kočky</w:t>
      </w:r>
      <w:r w:rsidRPr="00905B1B">
        <w:rPr>
          <w:sz w:val="22"/>
          <w:szCs w:val="22"/>
        </w:rPr>
        <w:t>.</w:t>
      </w:r>
    </w:p>
    <w:p w14:paraId="5CE03C0B" w14:textId="77777777" w:rsidR="00C0331D" w:rsidRPr="00905B1B" w:rsidRDefault="00C0331D" w:rsidP="00FE3EF9">
      <w:pPr>
        <w:rPr>
          <w:sz w:val="22"/>
          <w:szCs w:val="22"/>
        </w:rPr>
      </w:pPr>
    </w:p>
    <w:p w14:paraId="216C5D12" w14:textId="77777777" w:rsidR="00A11683" w:rsidRPr="00905B1B" w:rsidRDefault="00A11683" w:rsidP="00F82A59">
      <w:pPr>
        <w:rPr>
          <w:sz w:val="22"/>
          <w:szCs w:val="22"/>
          <w:u w:val="single"/>
        </w:rPr>
      </w:pPr>
      <w:r w:rsidRPr="00905B1B">
        <w:rPr>
          <w:sz w:val="22"/>
          <w:szCs w:val="22"/>
          <w:u w:val="single"/>
        </w:rPr>
        <w:t>Zvláštní opatření určené osobám, které podávají veterinární léčivý přípravek zvířatům</w:t>
      </w:r>
    </w:p>
    <w:p w14:paraId="553B44AB" w14:textId="77777777" w:rsidR="00A11683" w:rsidRPr="00905B1B" w:rsidRDefault="00A11683" w:rsidP="00FE3EF9">
      <w:pPr>
        <w:rPr>
          <w:sz w:val="22"/>
          <w:szCs w:val="22"/>
        </w:rPr>
      </w:pPr>
      <w:r w:rsidRPr="00905B1B">
        <w:rPr>
          <w:sz w:val="22"/>
          <w:szCs w:val="22"/>
        </w:rPr>
        <w:t xml:space="preserve">Lidé se známou přecitlivělostí na </w:t>
      </w:r>
      <w:r w:rsidR="00ED6DB6" w:rsidRPr="00905B1B">
        <w:rPr>
          <w:sz w:val="22"/>
          <w:szCs w:val="22"/>
        </w:rPr>
        <w:t>nesteroidní protizánětlivé léky (</w:t>
      </w:r>
      <w:r w:rsidRPr="00905B1B">
        <w:rPr>
          <w:sz w:val="22"/>
          <w:szCs w:val="22"/>
        </w:rPr>
        <w:t>NSAID</w:t>
      </w:r>
      <w:r w:rsidR="00ED6DB6" w:rsidRPr="00905B1B">
        <w:rPr>
          <w:sz w:val="22"/>
          <w:szCs w:val="22"/>
        </w:rPr>
        <w:t>)</w:t>
      </w:r>
      <w:r w:rsidRPr="00905B1B">
        <w:rPr>
          <w:sz w:val="22"/>
          <w:szCs w:val="22"/>
        </w:rPr>
        <w:t xml:space="preserve"> by se měli vyhnout kontaktu s veterinárním léčivým přípravkem.</w:t>
      </w:r>
    </w:p>
    <w:p w14:paraId="5DC638C0" w14:textId="7C930C04" w:rsidR="00A11683" w:rsidRPr="00905B1B" w:rsidRDefault="00A11683" w:rsidP="00FE3EF9">
      <w:pPr>
        <w:rPr>
          <w:sz w:val="22"/>
          <w:szCs w:val="22"/>
        </w:rPr>
      </w:pPr>
      <w:r w:rsidRPr="00905B1B">
        <w:rPr>
          <w:sz w:val="22"/>
          <w:szCs w:val="22"/>
        </w:rPr>
        <w:lastRenderedPageBreak/>
        <w:t>V případě náhodného pozření vyhledejte ihned lékařskou pomoc a ukažte příbalovou informaci nebo etiketu praktickému lékaři.</w:t>
      </w:r>
    </w:p>
    <w:p w14:paraId="3040F745" w14:textId="1DF99360" w:rsidR="00E46E2C" w:rsidRPr="00905B1B" w:rsidRDefault="00E46E2C" w:rsidP="00FE3EF9">
      <w:pPr>
        <w:rPr>
          <w:sz w:val="22"/>
          <w:szCs w:val="22"/>
        </w:rPr>
      </w:pPr>
      <w:r w:rsidRPr="00905B1B">
        <w:rPr>
          <w:sz w:val="22"/>
          <w:szCs w:val="22"/>
        </w:rPr>
        <w:t>Tento přípravek může způsobit podráždění očí. Při zasažení očí je ihned důkladně vypláchněte vodou.</w:t>
      </w:r>
    </w:p>
    <w:p w14:paraId="187BF56B" w14:textId="77777777" w:rsidR="00A11683" w:rsidRPr="00905B1B" w:rsidRDefault="00A11683" w:rsidP="00FE3EF9">
      <w:pPr>
        <w:rPr>
          <w:sz w:val="22"/>
          <w:szCs w:val="22"/>
        </w:rPr>
      </w:pPr>
    </w:p>
    <w:p w14:paraId="6682D147" w14:textId="77777777" w:rsidR="00A11683" w:rsidRPr="00905B1B" w:rsidRDefault="00A11683" w:rsidP="005B66F4">
      <w:pPr>
        <w:tabs>
          <w:tab w:val="left" w:pos="567"/>
        </w:tabs>
        <w:ind w:left="567" w:hanging="567"/>
        <w:rPr>
          <w:sz w:val="22"/>
          <w:szCs w:val="22"/>
        </w:rPr>
      </w:pPr>
      <w:r w:rsidRPr="00905B1B">
        <w:rPr>
          <w:b/>
          <w:sz w:val="22"/>
          <w:szCs w:val="22"/>
        </w:rPr>
        <w:t>4.6</w:t>
      </w:r>
      <w:r w:rsidRPr="00905B1B">
        <w:rPr>
          <w:b/>
          <w:sz w:val="22"/>
          <w:szCs w:val="22"/>
        </w:rPr>
        <w:tab/>
        <w:t>Nežádoucí účinky (frekvence a závažnost)</w:t>
      </w:r>
    </w:p>
    <w:p w14:paraId="43A36E9A" w14:textId="77777777" w:rsidR="00A11683" w:rsidRPr="00905B1B" w:rsidRDefault="00A11683" w:rsidP="00FE3EF9">
      <w:pPr>
        <w:rPr>
          <w:sz w:val="22"/>
          <w:szCs w:val="22"/>
        </w:rPr>
      </w:pPr>
    </w:p>
    <w:p w14:paraId="4843886E" w14:textId="66141406" w:rsidR="006E4944" w:rsidRPr="00905B1B" w:rsidRDefault="002F7416" w:rsidP="00FE3EF9">
      <w:pPr>
        <w:tabs>
          <w:tab w:val="left" w:pos="0"/>
        </w:tabs>
        <w:rPr>
          <w:sz w:val="22"/>
          <w:szCs w:val="22"/>
        </w:rPr>
      </w:pPr>
      <w:r w:rsidRPr="00905B1B">
        <w:rPr>
          <w:sz w:val="22"/>
          <w:szCs w:val="22"/>
        </w:rPr>
        <w:t xml:space="preserve">V rámci sledování </w:t>
      </w:r>
      <w:r w:rsidR="00E46E2C" w:rsidRPr="00905B1B">
        <w:rPr>
          <w:sz w:val="22"/>
          <w:szCs w:val="22"/>
        </w:rPr>
        <w:t>bezpečnost</w:t>
      </w:r>
      <w:r w:rsidRPr="00905B1B">
        <w:rPr>
          <w:sz w:val="22"/>
          <w:szCs w:val="22"/>
        </w:rPr>
        <w:t>i</w:t>
      </w:r>
      <w:r w:rsidR="00313ECE" w:rsidRPr="00905B1B">
        <w:rPr>
          <w:sz w:val="22"/>
          <w:szCs w:val="22"/>
        </w:rPr>
        <w:t xml:space="preserve"> po uvedení na trh </w:t>
      </w:r>
      <w:r w:rsidR="00D43A94" w:rsidRPr="00905B1B">
        <w:rPr>
          <w:sz w:val="22"/>
          <w:szCs w:val="22"/>
        </w:rPr>
        <w:t>byly</w:t>
      </w:r>
      <w:r w:rsidR="00313ECE" w:rsidRPr="00905B1B">
        <w:rPr>
          <w:sz w:val="22"/>
          <w:szCs w:val="22"/>
        </w:rPr>
        <w:t xml:space="preserve"> </w:t>
      </w:r>
      <w:r w:rsidR="00E46E2C" w:rsidRPr="00905B1B">
        <w:rPr>
          <w:sz w:val="22"/>
          <w:szCs w:val="22"/>
        </w:rPr>
        <w:t>velmi vzácně hlášeny</w:t>
      </w:r>
      <w:r w:rsidR="00D43A94" w:rsidRPr="00905B1B">
        <w:rPr>
          <w:sz w:val="22"/>
          <w:szCs w:val="22"/>
        </w:rPr>
        <w:t xml:space="preserve"> </w:t>
      </w:r>
      <w:r w:rsidR="00B637D3" w:rsidRPr="00905B1B">
        <w:rPr>
          <w:sz w:val="22"/>
          <w:szCs w:val="22"/>
        </w:rPr>
        <w:t>nežádoucí reakce typické pro</w:t>
      </w:r>
      <w:r w:rsidR="00D43A94" w:rsidRPr="00905B1B">
        <w:rPr>
          <w:sz w:val="22"/>
          <w:szCs w:val="22"/>
        </w:rPr>
        <w:t xml:space="preserve"> NSAID, jako je ztráta chuti k příjmu potravy, zvracení, diarea, skrytá krev v trusu, </w:t>
      </w:r>
      <w:r w:rsidR="00DE6F8E" w:rsidRPr="00905B1B">
        <w:rPr>
          <w:sz w:val="22"/>
          <w:szCs w:val="22"/>
        </w:rPr>
        <w:t>skleslost, selhání ledvin</w:t>
      </w:r>
      <w:r w:rsidR="00126889" w:rsidRPr="00905B1B">
        <w:rPr>
          <w:sz w:val="22"/>
          <w:szCs w:val="22"/>
        </w:rPr>
        <w:t xml:space="preserve">. </w:t>
      </w:r>
    </w:p>
    <w:p w14:paraId="6FD6F3AB" w14:textId="4A2B3A3E" w:rsidR="00D43A94" w:rsidRPr="00905B1B" w:rsidRDefault="002F7416" w:rsidP="00FE3EF9">
      <w:pPr>
        <w:tabs>
          <w:tab w:val="left" w:pos="0"/>
        </w:tabs>
        <w:rPr>
          <w:sz w:val="22"/>
          <w:szCs w:val="22"/>
        </w:rPr>
      </w:pPr>
      <w:r w:rsidRPr="00905B1B">
        <w:rPr>
          <w:sz w:val="22"/>
          <w:szCs w:val="22"/>
        </w:rPr>
        <w:t xml:space="preserve">V rámci sledování </w:t>
      </w:r>
      <w:r w:rsidR="006E4944" w:rsidRPr="00905B1B">
        <w:rPr>
          <w:sz w:val="22"/>
          <w:szCs w:val="22"/>
        </w:rPr>
        <w:t>bezpečnost</w:t>
      </w:r>
      <w:r w:rsidRPr="00905B1B">
        <w:rPr>
          <w:sz w:val="22"/>
          <w:szCs w:val="22"/>
        </w:rPr>
        <w:t xml:space="preserve">i </w:t>
      </w:r>
      <w:r w:rsidR="006E4944" w:rsidRPr="00905B1B">
        <w:rPr>
          <w:sz w:val="22"/>
          <w:szCs w:val="22"/>
        </w:rPr>
        <w:t xml:space="preserve">po uvedení na trh </w:t>
      </w:r>
      <w:r w:rsidR="00126889" w:rsidRPr="00905B1B">
        <w:rPr>
          <w:sz w:val="22"/>
          <w:szCs w:val="22"/>
        </w:rPr>
        <w:t xml:space="preserve">byly </w:t>
      </w:r>
      <w:r w:rsidR="006E4944" w:rsidRPr="00905B1B">
        <w:rPr>
          <w:sz w:val="22"/>
          <w:szCs w:val="22"/>
        </w:rPr>
        <w:t xml:space="preserve">velmi vzácně </w:t>
      </w:r>
      <w:r w:rsidR="00313ECE" w:rsidRPr="00905B1B">
        <w:rPr>
          <w:sz w:val="22"/>
          <w:szCs w:val="22"/>
        </w:rPr>
        <w:t xml:space="preserve">hlášeny </w:t>
      </w:r>
      <w:r w:rsidR="00DE6F8E" w:rsidRPr="00905B1B">
        <w:rPr>
          <w:sz w:val="22"/>
          <w:szCs w:val="22"/>
        </w:rPr>
        <w:t xml:space="preserve">hemoragický průjem, </w:t>
      </w:r>
      <w:r w:rsidR="00DE6F8E" w:rsidRPr="00905B1B">
        <w:rPr>
          <w:rStyle w:val="hps"/>
          <w:sz w:val="22"/>
          <w:szCs w:val="22"/>
        </w:rPr>
        <w:t>hemateméza</w:t>
      </w:r>
      <w:r w:rsidR="00DE6F8E" w:rsidRPr="00905B1B">
        <w:rPr>
          <w:sz w:val="22"/>
          <w:szCs w:val="22"/>
        </w:rPr>
        <w:t xml:space="preserve">, gastrointestinální ulcerace a </w:t>
      </w:r>
      <w:r w:rsidR="00DE6F8E" w:rsidRPr="00905B1B">
        <w:rPr>
          <w:sz w:val="22"/>
          <w:szCs w:val="22"/>
          <w:lang w:eastAsia="sk-SK"/>
        </w:rPr>
        <w:t>zvýšení hodnot jaterních enzymů</w:t>
      </w:r>
      <w:r w:rsidR="00D43A94" w:rsidRPr="00905B1B">
        <w:rPr>
          <w:sz w:val="22"/>
          <w:szCs w:val="22"/>
        </w:rPr>
        <w:t>.</w:t>
      </w:r>
    </w:p>
    <w:p w14:paraId="244ECC47" w14:textId="77777777" w:rsidR="00D43A94" w:rsidRPr="00905B1B" w:rsidRDefault="00D43A94" w:rsidP="00FE3EF9">
      <w:pPr>
        <w:tabs>
          <w:tab w:val="left" w:pos="0"/>
        </w:tabs>
        <w:rPr>
          <w:sz w:val="22"/>
          <w:szCs w:val="22"/>
        </w:rPr>
      </w:pPr>
    </w:p>
    <w:p w14:paraId="7DFF7BA8" w14:textId="77777777" w:rsidR="00A11683" w:rsidRPr="00905B1B" w:rsidRDefault="00A11683" w:rsidP="00FE3EF9">
      <w:pPr>
        <w:tabs>
          <w:tab w:val="left" w:pos="0"/>
        </w:tabs>
        <w:rPr>
          <w:sz w:val="22"/>
          <w:szCs w:val="22"/>
        </w:rPr>
      </w:pPr>
      <w:r w:rsidRPr="00905B1B">
        <w:rPr>
          <w:sz w:val="22"/>
          <w:szCs w:val="22"/>
        </w:rPr>
        <w:t>Tyto vedlejší účinky se objevují obvykle v průběhu prvního týdne léčby</w:t>
      </w:r>
      <w:r w:rsidR="006A5A8F" w:rsidRPr="00905B1B">
        <w:rPr>
          <w:sz w:val="22"/>
          <w:szCs w:val="22"/>
        </w:rPr>
        <w:t>,</w:t>
      </w:r>
      <w:r w:rsidRPr="00905B1B">
        <w:rPr>
          <w:sz w:val="22"/>
          <w:szCs w:val="22"/>
        </w:rPr>
        <w:t xml:space="preserve"> jsou ve většině případů přechodné</w:t>
      </w:r>
      <w:r w:rsidR="006A5A8F" w:rsidRPr="00905B1B">
        <w:rPr>
          <w:sz w:val="22"/>
          <w:szCs w:val="22"/>
        </w:rPr>
        <w:t>,</w:t>
      </w:r>
      <w:r w:rsidRPr="00905B1B">
        <w:rPr>
          <w:sz w:val="22"/>
          <w:szCs w:val="22"/>
        </w:rPr>
        <w:t xml:space="preserve"> vymizí po ukončení léčby a jen ve velmi vzácných případech mohou být vážné nebo i fatální.</w:t>
      </w:r>
    </w:p>
    <w:p w14:paraId="4D37E141" w14:textId="77777777" w:rsidR="00D43A94" w:rsidRPr="00905B1B" w:rsidRDefault="00D43A94" w:rsidP="00FE3EF9">
      <w:pPr>
        <w:tabs>
          <w:tab w:val="left" w:pos="0"/>
        </w:tabs>
        <w:rPr>
          <w:sz w:val="22"/>
          <w:szCs w:val="22"/>
        </w:rPr>
      </w:pPr>
    </w:p>
    <w:p w14:paraId="73C952F3" w14:textId="77777777" w:rsidR="00A11683" w:rsidRPr="00905B1B" w:rsidRDefault="00D43A94" w:rsidP="00FE3EF9">
      <w:pPr>
        <w:rPr>
          <w:sz w:val="22"/>
          <w:szCs w:val="22"/>
        </w:rPr>
      </w:pPr>
      <w:r w:rsidRPr="00905B1B">
        <w:rPr>
          <w:sz w:val="22"/>
          <w:szCs w:val="22"/>
        </w:rPr>
        <w:t>Dojde-li k nežádoucím účinkům, je nutno léčbu přerušit a poradit se s veterinárním lékařem.</w:t>
      </w:r>
    </w:p>
    <w:p w14:paraId="0D803A67" w14:textId="77777777" w:rsidR="007F02AF" w:rsidRPr="00905B1B" w:rsidRDefault="007F02AF" w:rsidP="007F02AF">
      <w:pPr>
        <w:rPr>
          <w:sz w:val="22"/>
          <w:szCs w:val="22"/>
        </w:rPr>
      </w:pPr>
    </w:p>
    <w:p w14:paraId="0B4D3A4B" w14:textId="77777777" w:rsidR="007F02AF" w:rsidRPr="00905B1B" w:rsidRDefault="007F02AF" w:rsidP="007F02AF">
      <w:pPr>
        <w:rPr>
          <w:sz w:val="22"/>
          <w:szCs w:val="22"/>
        </w:rPr>
      </w:pPr>
      <w:r w:rsidRPr="00905B1B">
        <w:rPr>
          <w:sz w:val="22"/>
          <w:szCs w:val="22"/>
        </w:rPr>
        <w:t>Četnost nežádoucích účinků je charakterizována podle následujících pravidel:</w:t>
      </w:r>
    </w:p>
    <w:p w14:paraId="2FA5D713" w14:textId="4F7E0F25" w:rsidR="00A7144E" w:rsidRPr="00905B1B" w:rsidRDefault="00A7144E" w:rsidP="00A7144E">
      <w:pPr>
        <w:ind w:left="567" w:hanging="567"/>
        <w:rPr>
          <w:sz w:val="22"/>
          <w:szCs w:val="22"/>
        </w:rPr>
      </w:pPr>
      <w:r w:rsidRPr="00905B1B">
        <w:rPr>
          <w:sz w:val="22"/>
          <w:szCs w:val="22"/>
        </w:rPr>
        <w:t>- velmi časté (nežádoucí účinky se projevily u více než 1 z 10 ošetřených zvířat)</w:t>
      </w:r>
    </w:p>
    <w:p w14:paraId="0838C833" w14:textId="77777777" w:rsidR="00A7144E" w:rsidRPr="00905B1B" w:rsidRDefault="00A7144E" w:rsidP="00A7144E">
      <w:pPr>
        <w:ind w:left="567" w:hanging="567"/>
        <w:rPr>
          <w:sz w:val="22"/>
          <w:szCs w:val="22"/>
        </w:rPr>
      </w:pPr>
      <w:r w:rsidRPr="00905B1B">
        <w:rPr>
          <w:sz w:val="22"/>
          <w:szCs w:val="22"/>
        </w:rPr>
        <w:t>- časté (u více než 1, ale méně než 10 ze 100 ošetřených zvířat)</w:t>
      </w:r>
    </w:p>
    <w:p w14:paraId="05650D45" w14:textId="77777777" w:rsidR="00A7144E" w:rsidRPr="00905B1B" w:rsidRDefault="00A7144E" w:rsidP="00A7144E">
      <w:pPr>
        <w:ind w:left="567" w:hanging="567"/>
        <w:rPr>
          <w:sz w:val="22"/>
          <w:szCs w:val="22"/>
        </w:rPr>
      </w:pPr>
      <w:r w:rsidRPr="00905B1B">
        <w:rPr>
          <w:sz w:val="22"/>
          <w:szCs w:val="22"/>
        </w:rPr>
        <w:t>- neobvyklé (u více než 1, ale méně než 10 z 1000 ošetřených zvířat)</w:t>
      </w:r>
    </w:p>
    <w:p w14:paraId="10BAC126" w14:textId="77777777" w:rsidR="00A7144E" w:rsidRPr="00905B1B" w:rsidRDefault="00A7144E" w:rsidP="00A7144E">
      <w:pPr>
        <w:rPr>
          <w:sz w:val="22"/>
          <w:szCs w:val="22"/>
        </w:rPr>
      </w:pPr>
      <w:r w:rsidRPr="00905B1B">
        <w:rPr>
          <w:sz w:val="22"/>
          <w:szCs w:val="22"/>
        </w:rPr>
        <w:t>- vzácné (u více než 1, ale méně než 10 z 10 000 ošetřených zvířat)</w:t>
      </w:r>
    </w:p>
    <w:p w14:paraId="6790814E" w14:textId="77777777" w:rsidR="00A7144E" w:rsidRPr="00905B1B" w:rsidRDefault="00A7144E" w:rsidP="00A7144E">
      <w:pPr>
        <w:ind w:left="567" w:hanging="567"/>
        <w:rPr>
          <w:sz w:val="22"/>
          <w:szCs w:val="22"/>
        </w:rPr>
      </w:pPr>
      <w:r w:rsidRPr="00905B1B">
        <w:rPr>
          <w:sz w:val="22"/>
          <w:szCs w:val="22"/>
        </w:rPr>
        <w:t>- velmi vzácné (u méně než 1 z 10 000 ošetřených zvířat, včetně ojedinělých hlášení).</w:t>
      </w:r>
    </w:p>
    <w:p w14:paraId="16264DBC" w14:textId="77777777" w:rsidR="00D43A94" w:rsidRPr="00905B1B" w:rsidRDefault="00D43A94" w:rsidP="00FE3EF9">
      <w:pPr>
        <w:rPr>
          <w:sz w:val="22"/>
          <w:szCs w:val="22"/>
        </w:rPr>
      </w:pPr>
    </w:p>
    <w:p w14:paraId="5680D1BA" w14:textId="77777777" w:rsidR="00A11683" w:rsidRPr="00905B1B" w:rsidRDefault="00A11683" w:rsidP="005B66F4">
      <w:pPr>
        <w:tabs>
          <w:tab w:val="left" w:pos="567"/>
        </w:tabs>
        <w:ind w:left="567" w:hanging="567"/>
        <w:rPr>
          <w:sz w:val="22"/>
          <w:szCs w:val="22"/>
        </w:rPr>
      </w:pPr>
      <w:r w:rsidRPr="00905B1B">
        <w:rPr>
          <w:b/>
          <w:sz w:val="22"/>
          <w:szCs w:val="22"/>
        </w:rPr>
        <w:t>4.7</w:t>
      </w:r>
      <w:r w:rsidRPr="00905B1B">
        <w:rPr>
          <w:b/>
          <w:sz w:val="22"/>
          <w:szCs w:val="22"/>
        </w:rPr>
        <w:tab/>
        <w:t>Použití v průběhu březosti, laktace nebo snášky</w:t>
      </w:r>
    </w:p>
    <w:p w14:paraId="26FAC1C3" w14:textId="77777777" w:rsidR="00A11683" w:rsidRPr="00905B1B" w:rsidRDefault="00A11683" w:rsidP="00FE3EF9">
      <w:pPr>
        <w:tabs>
          <w:tab w:val="left" w:pos="567"/>
        </w:tabs>
        <w:rPr>
          <w:sz w:val="22"/>
          <w:szCs w:val="22"/>
        </w:rPr>
      </w:pPr>
    </w:p>
    <w:p w14:paraId="7CE80C9C" w14:textId="77777777" w:rsidR="00A11683" w:rsidRPr="00905B1B" w:rsidRDefault="00A11683" w:rsidP="00FE3EF9">
      <w:pPr>
        <w:rPr>
          <w:sz w:val="22"/>
          <w:szCs w:val="22"/>
        </w:rPr>
      </w:pPr>
      <w:r w:rsidRPr="00905B1B">
        <w:rPr>
          <w:sz w:val="22"/>
          <w:szCs w:val="22"/>
        </w:rPr>
        <w:t xml:space="preserve">Nebyla stanovena bezpečnost veterinárního léčivého přípravku pro použití během březosti a laktace. (viz </w:t>
      </w:r>
      <w:r w:rsidR="00C95AB9" w:rsidRPr="00905B1B">
        <w:rPr>
          <w:sz w:val="22"/>
          <w:szCs w:val="22"/>
        </w:rPr>
        <w:t xml:space="preserve">bod </w:t>
      </w:r>
      <w:r w:rsidRPr="00905B1B">
        <w:rPr>
          <w:sz w:val="22"/>
          <w:szCs w:val="22"/>
        </w:rPr>
        <w:t>4.3).</w:t>
      </w:r>
    </w:p>
    <w:p w14:paraId="6D38B468" w14:textId="77777777" w:rsidR="00A11683" w:rsidRPr="00905B1B" w:rsidRDefault="00A11683" w:rsidP="00FE3EF9">
      <w:pPr>
        <w:rPr>
          <w:sz w:val="22"/>
          <w:szCs w:val="22"/>
        </w:rPr>
      </w:pPr>
    </w:p>
    <w:p w14:paraId="336DDDD0" w14:textId="77777777" w:rsidR="00A11683" w:rsidRPr="00905B1B" w:rsidRDefault="00A11683" w:rsidP="00FE3EF9">
      <w:pPr>
        <w:tabs>
          <w:tab w:val="left" w:pos="567"/>
        </w:tabs>
        <w:rPr>
          <w:sz w:val="22"/>
          <w:szCs w:val="22"/>
        </w:rPr>
      </w:pPr>
      <w:r w:rsidRPr="00905B1B">
        <w:rPr>
          <w:b/>
          <w:sz w:val="22"/>
          <w:szCs w:val="22"/>
        </w:rPr>
        <w:t>4.8</w:t>
      </w:r>
      <w:r w:rsidRPr="00905B1B">
        <w:rPr>
          <w:b/>
          <w:sz w:val="22"/>
          <w:szCs w:val="22"/>
        </w:rPr>
        <w:tab/>
        <w:t>Interakce s dalšími léčivými přípravky a další formy interakce</w:t>
      </w:r>
    </w:p>
    <w:p w14:paraId="18E33AEC" w14:textId="77777777" w:rsidR="00A11683" w:rsidRPr="00905B1B" w:rsidRDefault="00A11683" w:rsidP="00FE3EF9">
      <w:pPr>
        <w:rPr>
          <w:sz w:val="22"/>
          <w:szCs w:val="22"/>
        </w:rPr>
      </w:pPr>
    </w:p>
    <w:p w14:paraId="605838B6" w14:textId="77777777" w:rsidR="00A11683" w:rsidRPr="00905B1B" w:rsidRDefault="00A11683" w:rsidP="00FE3EF9">
      <w:pPr>
        <w:tabs>
          <w:tab w:val="left" w:pos="567"/>
          <w:tab w:val="left" w:pos="709"/>
          <w:tab w:val="left" w:pos="3969"/>
        </w:tabs>
        <w:rPr>
          <w:sz w:val="22"/>
          <w:szCs w:val="22"/>
        </w:rPr>
      </w:pPr>
      <w:r w:rsidRPr="00905B1B">
        <w:rPr>
          <w:sz w:val="22"/>
          <w:szCs w:val="22"/>
        </w:rPr>
        <w:t xml:space="preserve">Jiná </w:t>
      </w:r>
      <w:r w:rsidR="00AA6437" w:rsidRPr="00905B1B">
        <w:rPr>
          <w:sz w:val="22"/>
          <w:szCs w:val="22"/>
        </w:rPr>
        <w:t>NSAID</w:t>
      </w:r>
      <w:r w:rsidRPr="00905B1B">
        <w:rPr>
          <w:sz w:val="22"/>
          <w:szCs w:val="22"/>
        </w:rPr>
        <w:t xml:space="preserve">, diuretika, antikoagulancia, aminoglykosidová antibiotika a látky vázající ve vysokém stupni proteiny, mohou vazebně konkurovat a navodit toxické účinky. Metacam se nesmí aplikovat současně s jinými </w:t>
      </w:r>
      <w:r w:rsidR="00AA6437" w:rsidRPr="00905B1B">
        <w:rPr>
          <w:sz w:val="22"/>
          <w:szCs w:val="22"/>
        </w:rPr>
        <w:t>NSAID</w:t>
      </w:r>
      <w:r w:rsidRPr="00905B1B">
        <w:rPr>
          <w:sz w:val="22"/>
          <w:szCs w:val="22"/>
        </w:rPr>
        <w:t xml:space="preserve"> nebo s glukokortikosteroidy.</w:t>
      </w:r>
    </w:p>
    <w:p w14:paraId="33849B2C" w14:textId="77777777" w:rsidR="00A11683" w:rsidRPr="00905B1B" w:rsidRDefault="00A11683" w:rsidP="00FE3EF9">
      <w:pPr>
        <w:tabs>
          <w:tab w:val="left" w:pos="567"/>
          <w:tab w:val="left" w:pos="709"/>
          <w:tab w:val="left" w:pos="3969"/>
        </w:tabs>
        <w:rPr>
          <w:i/>
          <w:sz w:val="22"/>
          <w:szCs w:val="22"/>
        </w:rPr>
      </w:pPr>
    </w:p>
    <w:p w14:paraId="0141C6E6" w14:textId="77777777" w:rsidR="00A11683" w:rsidRPr="00905B1B" w:rsidRDefault="00A11683" w:rsidP="00FE3EF9">
      <w:pPr>
        <w:tabs>
          <w:tab w:val="left" w:pos="3969"/>
        </w:tabs>
        <w:rPr>
          <w:sz w:val="22"/>
          <w:szCs w:val="22"/>
        </w:rPr>
      </w:pPr>
      <w:r w:rsidRPr="00905B1B">
        <w:rPr>
          <w:sz w:val="22"/>
          <w:szCs w:val="22"/>
        </w:rPr>
        <w:t xml:space="preserve">Předchozí léčba protizánětlivými látkami může navodit další nebo zesílené nežádoucí účinky, proto je nutno před zahájením aplikace začlenit období nejméně 24 hodin zcela bez léčby obdobnými </w:t>
      </w:r>
      <w:r w:rsidR="00753A36" w:rsidRPr="00905B1B">
        <w:rPr>
          <w:sz w:val="22"/>
          <w:szCs w:val="22"/>
        </w:rPr>
        <w:t xml:space="preserve">veterinárními </w:t>
      </w:r>
      <w:r w:rsidR="00355F7A" w:rsidRPr="00905B1B">
        <w:rPr>
          <w:sz w:val="22"/>
          <w:szCs w:val="22"/>
        </w:rPr>
        <w:t>přípravky</w:t>
      </w:r>
      <w:r w:rsidRPr="00905B1B">
        <w:rPr>
          <w:sz w:val="22"/>
          <w:szCs w:val="22"/>
        </w:rPr>
        <w:t>. Délka tohoto období bez léčby se však musí řídit podle farmakologických vlastností předchozího použitého přípravku.</w:t>
      </w:r>
    </w:p>
    <w:p w14:paraId="537805D9" w14:textId="77777777" w:rsidR="00A11683" w:rsidRPr="00905B1B" w:rsidRDefault="00A11683" w:rsidP="00FE3EF9">
      <w:pPr>
        <w:rPr>
          <w:sz w:val="22"/>
          <w:szCs w:val="22"/>
        </w:rPr>
      </w:pPr>
    </w:p>
    <w:p w14:paraId="3E853AB0" w14:textId="77777777" w:rsidR="00A11683" w:rsidRPr="00905B1B" w:rsidRDefault="00A11683" w:rsidP="00FE3EF9">
      <w:pPr>
        <w:tabs>
          <w:tab w:val="left" w:pos="567"/>
        </w:tabs>
        <w:rPr>
          <w:sz w:val="22"/>
          <w:szCs w:val="22"/>
        </w:rPr>
      </w:pPr>
      <w:r w:rsidRPr="00905B1B">
        <w:rPr>
          <w:b/>
          <w:sz w:val="22"/>
          <w:szCs w:val="22"/>
        </w:rPr>
        <w:t>4.9</w:t>
      </w:r>
      <w:r w:rsidRPr="00905B1B">
        <w:rPr>
          <w:b/>
          <w:sz w:val="22"/>
          <w:szCs w:val="22"/>
        </w:rPr>
        <w:tab/>
        <w:t>Podávané množství a způsob podání</w:t>
      </w:r>
    </w:p>
    <w:p w14:paraId="1829439D" w14:textId="77777777" w:rsidR="00A11683" w:rsidRPr="00905B1B" w:rsidRDefault="00A11683" w:rsidP="00FE3EF9">
      <w:pPr>
        <w:tabs>
          <w:tab w:val="left" w:pos="567"/>
        </w:tabs>
        <w:rPr>
          <w:sz w:val="22"/>
          <w:szCs w:val="22"/>
        </w:rPr>
      </w:pPr>
    </w:p>
    <w:p w14:paraId="02139111" w14:textId="1C2A43A1" w:rsidR="00A11683" w:rsidRPr="00905B1B" w:rsidRDefault="00A11683" w:rsidP="00FE3EF9">
      <w:pPr>
        <w:tabs>
          <w:tab w:val="left" w:pos="3969"/>
        </w:tabs>
        <w:rPr>
          <w:sz w:val="22"/>
          <w:szCs w:val="22"/>
        </w:rPr>
      </w:pPr>
      <w:r w:rsidRPr="00905B1B">
        <w:rPr>
          <w:sz w:val="22"/>
          <w:szCs w:val="22"/>
        </w:rPr>
        <w:t>Léčba se první den zahajuje jednorázovou dávkou 0,2 mg meloxikamu/kg živé hmotnosti. Léčba pokračuje perorálním podáváním udržovací dávky 0,1 mg meloxikamu/kg živé hmotnosti jednou denně (ve 24hodinových intervalech).</w:t>
      </w:r>
    </w:p>
    <w:p w14:paraId="43B0E10A" w14:textId="77777777" w:rsidR="00A11683" w:rsidRPr="00905B1B" w:rsidRDefault="00A11683" w:rsidP="00FE3EF9">
      <w:pPr>
        <w:rPr>
          <w:sz w:val="22"/>
          <w:szCs w:val="22"/>
        </w:rPr>
      </w:pPr>
    </w:p>
    <w:p w14:paraId="73B60863" w14:textId="77777777" w:rsidR="00A11683" w:rsidRPr="00905B1B" w:rsidRDefault="00A11683" w:rsidP="00FE3EF9">
      <w:pPr>
        <w:rPr>
          <w:sz w:val="22"/>
          <w:szCs w:val="22"/>
        </w:rPr>
      </w:pPr>
      <w:r w:rsidRPr="00905B1B">
        <w:rPr>
          <w:sz w:val="22"/>
          <w:szCs w:val="22"/>
        </w:rPr>
        <w:t>Pro dlouhodobou terapii lze, po dosažení klinické odezvy na léčbu (po</w:t>
      </w:r>
      <w:r w:rsidRPr="00905B1B">
        <w:rPr>
          <w:bCs/>
          <w:iCs/>
          <w:sz w:val="22"/>
          <w:szCs w:val="22"/>
        </w:rPr>
        <w:t xml:space="preserve">≥ 4 dnech), nastavit dávku Metacamu na </w:t>
      </w:r>
      <w:r w:rsidRPr="00905B1B">
        <w:rPr>
          <w:sz w:val="22"/>
          <w:szCs w:val="22"/>
        </w:rPr>
        <w:t xml:space="preserve">účinnou individuální dávku odpovídající stupni bolesti a zánětu spojeného s chronickým </w:t>
      </w:r>
      <w:r w:rsidR="00DE30A8" w:rsidRPr="00905B1B">
        <w:rPr>
          <w:sz w:val="22"/>
          <w:szCs w:val="22"/>
        </w:rPr>
        <w:t xml:space="preserve">muskuloskeletálním </w:t>
      </w:r>
      <w:r w:rsidRPr="00905B1B">
        <w:rPr>
          <w:sz w:val="22"/>
          <w:szCs w:val="22"/>
        </w:rPr>
        <w:t>onemocněním a tato dávka se může časem měnit.</w:t>
      </w:r>
    </w:p>
    <w:p w14:paraId="296CA0F2" w14:textId="77777777" w:rsidR="00A11683" w:rsidRPr="00905B1B" w:rsidRDefault="00A11683" w:rsidP="00FE3EF9">
      <w:pPr>
        <w:tabs>
          <w:tab w:val="left" w:pos="3969"/>
        </w:tabs>
        <w:rPr>
          <w:sz w:val="22"/>
          <w:szCs w:val="22"/>
        </w:rPr>
      </w:pPr>
    </w:p>
    <w:p w14:paraId="47673BCE" w14:textId="77777777" w:rsidR="00A11683" w:rsidRPr="00905B1B" w:rsidRDefault="00A11683" w:rsidP="00FE3EF9">
      <w:pPr>
        <w:rPr>
          <w:sz w:val="22"/>
          <w:szCs w:val="22"/>
        </w:rPr>
      </w:pPr>
      <w:r w:rsidRPr="00905B1B">
        <w:rPr>
          <w:sz w:val="22"/>
          <w:szCs w:val="22"/>
        </w:rPr>
        <w:t>Zvláštní pozornost je nutno věnovat přesnému dávkování.</w:t>
      </w:r>
    </w:p>
    <w:p w14:paraId="771E8C40" w14:textId="77777777" w:rsidR="002F57FB" w:rsidRPr="00905B1B" w:rsidRDefault="00A11683" w:rsidP="00FE3EF9">
      <w:pPr>
        <w:rPr>
          <w:sz w:val="22"/>
          <w:szCs w:val="22"/>
        </w:rPr>
      </w:pPr>
      <w:r w:rsidRPr="00905B1B">
        <w:rPr>
          <w:sz w:val="22"/>
          <w:szCs w:val="22"/>
        </w:rPr>
        <w:t xml:space="preserve">Před použitím dobře protřepat. </w:t>
      </w:r>
    </w:p>
    <w:p w14:paraId="4353C540" w14:textId="7D99249D" w:rsidR="00A11683" w:rsidRPr="00905B1B" w:rsidRDefault="00A11683" w:rsidP="00FE3EF9">
      <w:pPr>
        <w:rPr>
          <w:sz w:val="22"/>
          <w:szCs w:val="22"/>
        </w:rPr>
      </w:pPr>
      <w:r w:rsidRPr="00905B1B">
        <w:rPr>
          <w:sz w:val="22"/>
          <w:szCs w:val="22"/>
        </w:rPr>
        <w:t xml:space="preserve">Určené k perorálnímu podání zamíchané v krmivu nebo přímo do tlamy. </w:t>
      </w:r>
    </w:p>
    <w:p w14:paraId="7FC31318" w14:textId="77777777" w:rsidR="00A11683" w:rsidRPr="00905B1B" w:rsidRDefault="00A11683" w:rsidP="00FE3EF9">
      <w:pPr>
        <w:tabs>
          <w:tab w:val="left" w:pos="1134"/>
          <w:tab w:val="left" w:pos="3969"/>
        </w:tabs>
        <w:rPr>
          <w:sz w:val="22"/>
          <w:szCs w:val="22"/>
        </w:rPr>
      </w:pPr>
      <w:r w:rsidRPr="00905B1B">
        <w:rPr>
          <w:sz w:val="22"/>
          <w:szCs w:val="22"/>
        </w:rPr>
        <w:t>Suspenzi přípravku lze aplikovat buď kapátkem lahvičky (pro velmi malá plemena) nebo pomocí odměrné stříkačky přiložené v balení.</w:t>
      </w:r>
    </w:p>
    <w:p w14:paraId="79C080AB" w14:textId="77777777" w:rsidR="00A11683" w:rsidRPr="00905B1B" w:rsidRDefault="00A11683" w:rsidP="00FE3EF9">
      <w:pPr>
        <w:tabs>
          <w:tab w:val="left" w:pos="1134"/>
          <w:tab w:val="left" w:pos="3969"/>
        </w:tabs>
        <w:rPr>
          <w:sz w:val="22"/>
          <w:szCs w:val="22"/>
        </w:rPr>
      </w:pPr>
    </w:p>
    <w:p w14:paraId="69151130" w14:textId="77777777" w:rsidR="00A11683" w:rsidRPr="00905B1B" w:rsidRDefault="00A11683" w:rsidP="00F70A7E">
      <w:pPr>
        <w:keepNext/>
        <w:rPr>
          <w:sz w:val="22"/>
          <w:szCs w:val="22"/>
          <w:u w:val="single"/>
        </w:rPr>
      </w:pPr>
      <w:r w:rsidRPr="00905B1B">
        <w:rPr>
          <w:sz w:val="22"/>
          <w:szCs w:val="22"/>
          <w:u w:val="single"/>
        </w:rPr>
        <w:lastRenderedPageBreak/>
        <w:t>Dávkování použitím kapátka lahvičky:</w:t>
      </w:r>
    </w:p>
    <w:p w14:paraId="68413C05" w14:textId="77777777" w:rsidR="00A11683" w:rsidRPr="00905B1B" w:rsidRDefault="00A11683" w:rsidP="00F70A7E">
      <w:pPr>
        <w:keepNext/>
        <w:tabs>
          <w:tab w:val="left" w:pos="2268"/>
        </w:tabs>
        <w:rPr>
          <w:sz w:val="22"/>
          <w:szCs w:val="22"/>
        </w:rPr>
      </w:pPr>
      <w:r w:rsidRPr="00905B1B">
        <w:rPr>
          <w:sz w:val="22"/>
          <w:szCs w:val="22"/>
        </w:rPr>
        <w:t>Úvodní dávka: 10 kapek/kg živé hmotnosti</w:t>
      </w:r>
    </w:p>
    <w:p w14:paraId="29A88700" w14:textId="77777777" w:rsidR="00A11683" w:rsidRPr="00905B1B" w:rsidRDefault="00A11683" w:rsidP="00FE3EF9">
      <w:pPr>
        <w:tabs>
          <w:tab w:val="left" w:pos="2268"/>
        </w:tabs>
        <w:rPr>
          <w:sz w:val="22"/>
          <w:szCs w:val="22"/>
        </w:rPr>
      </w:pPr>
      <w:r w:rsidRPr="00905B1B">
        <w:rPr>
          <w:sz w:val="22"/>
          <w:szCs w:val="22"/>
        </w:rPr>
        <w:t>Udržovací dávka: 5 kapek/kg živé hmotnosti</w:t>
      </w:r>
    </w:p>
    <w:p w14:paraId="414FD627" w14:textId="77777777" w:rsidR="00A11683" w:rsidRPr="00905B1B" w:rsidRDefault="00A11683" w:rsidP="00FE3EF9">
      <w:pPr>
        <w:rPr>
          <w:sz w:val="22"/>
          <w:szCs w:val="22"/>
        </w:rPr>
      </w:pPr>
    </w:p>
    <w:p w14:paraId="2ED77720" w14:textId="77777777" w:rsidR="00A11683" w:rsidRPr="00905B1B" w:rsidRDefault="00A11683" w:rsidP="00FE3EF9">
      <w:pPr>
        <w:rPr>
          <w:sz w:val="22"/>
          <w:szCs w:val="22"/>
          <w:u w:val="single"/>
        </w:rPr>
      </w:pPr>
      <w:r w:rsidRPr="00905B1B">
        <w:rPr>
          <w:sz w:val="22"/>
          <w:szCs w:val="22"/>
          <w:u w:val="single"/>
        </w:rPr>
        <w:t>Dávkování použitím odměrné stříkačky:</w:t>
      </w:r>
    </w:p>
    <w:p w14:paraId="1B01E21D" w14:textId="77777777" w:rsidR="007C2A15" w:rsidRPr="00905B1B" w:rsidRDefault="00A11683" w:rsidP="00FE3EF9">
      <w:pPr>
        <w:tabs>
          <w:tab w:val="left" w:pos="1134"/>
          <w:tab w:val="left" w:pos="3969"/>
        </w:tabs>
        <w:rPr>
          <w:sz w:val="22"/>
          <w:szCs w:val="22"/>
        </w:rPr>
      </w:pPr>
      <w:r w:rsidRPr="00905B1B">
        <w:rPr>
          <w:sz w:val="22"/>
          <w:szCs w:val="22"/>
        </w:rPr>
        <w:t>Stříkačk</w:t>
      </w:r>
      <w:r w:rsidR="00416271" w:rsidRPr="00905B1B">
        <w:rPr>
          <w:sz w:val="22"/>
          <w:szCs w:val="22"/>
        </w:rPr>
        <w:t>a</w:t>
      </w:r>
      <w:r w:rsidR="00DF30A3" w:rsidRPr="00905B1B">
        <w:rPr>
          <w:sz w:val="22"/>
          <w:szCs w:val="22"/>
        </w:rPr>
        <w:t xml:space="preserve"> </w:t>
      </w:r>
      <w:r w:rsidR="00416271" w:rsidRPr="00905B1B">
        <w:rPr>
          <w:sz w:val="22"/>
          <w:szCs w:val="22"/>
        </w:rPr>
        <w:t xml:space="preserve">zapadá do dávkovače </w:t>
      </w:r>
      <w:r w:rsidRPr="00905B1B">
        <w:rPr>
          <w:sz w:val="22"/>
          <w:szCs w:val="22"/>
        </w:rPr>
        <w:t>lahvičky a má stupnici podle kg živé hmotnosti, která odpovídá udržovací dávce. Proto je zapotřebí pro první den jako úvodní dávku podat dvojnásobek objemu udržovací dávky.</w:t>
      </w:r>
    </w:p>
    <w:p w14:paraId="32DBBEE7" w14:textId="77777777" w:rsidR="00A11683" w:rsidRPr="00905B1B" w:rsidRDefault="00A11683" w:rsidP="00FE3EF9">
      <w:pPr>
        <w:rPr>
          <w:sz w:val="22"/>
          <w:szCs w:val="22"/>
        </w:rPr>
      </w:pPr>
      <w:r w:rsidRPr="00905B1B">
        <w:rPr>
          <w:sz w:val="22"/>
          <w:szCs w:val="22"/>
        </w:rPr>
        <w:t>Alternativn</w:t>
      </w:r>
      <w:r w:rsidR="00C0331D" w:rsidRPr="00905B1B">
        <w:rPr>
          <w:sz w:val="22"/>
          <w:szCs w:val="22"/>
        </w:rPr>
        <w:t>ě</w:t>
      </w:r>
      <w:r w:rsidRPr="00905B1B">
        <w:rPr>
          <w:sz w:val="22"/>
          <w:szCs w:val="22"/>
        </w:rPr>
        <w:t xml:space="preserve"> lze </w:t>
      </w:r>
      <w:r w:rsidR="00C0331D" w:rsidRPr="00905B1B">
        <w:rPr>
          <w:sz w:val="22"/>
          <w:szCs w:val="22"/>
        </w:rPr>
        <w:t xml:space="preserve">léčbu </w:t>
      </w:r>
      <w:r w:rsidRPr="00905B1B">
        <w:rPr>
          <w:sz w:val="22"/>
          <w:szCs w:val="22"/>
        </w:rPr>
        <w:t>zahájit injekčním roztokem Metacam 5 mg/ml.</w:t>
      </w:r>
    </w:p>
    <w:p w14:paraId="33377A63" w14:textId="77777777" w:rsidR="00A11683" w:rsidRPr="00905B1B" w:rsidRDefault="00A11683" w:rsidP="00FE3EF9">
      <w:pPr>
        <w:tabs>
          <w:tab w:val="left" w:pos="3969"/>
        </w:tabs>
        <w:jc w:val="both"/>
        <w:rPr>
          <w:sz w:val="22"/>
          <w:szCs w:val="22"/>
        </w:rPr>
      </w:pPr>
    </w:p>
    <w:p w14:paraId="725EF2F7" w14:textId="7009242E" w:rsidR="00A11683" w:rsidRPr="00905B1B" w:rsidRDefault="00A11683" w:rsidP="00FE3EF9">
      <w:pPr>
        <w:rPr>
          <w:sz w:val="22"/>
          <w:szCs w:val="22"/>
        </w:rPr>
      </w:pPr>
      <w:r w:rsidRPr="00905B1B">
        <w:rPr>
          <w:sz w:val="22"/>
          <w:szCs w:val="22"/>
        </w:rPr>
        <w:t xml:space="preserve">Klinickou odpověď lze obvykle pozorovat v průběhu </w:t>
      </w:r>
      <w:r w:rsidR="00F7474C" w:rsidRPr="00905B1B">
        <w:rPr>
          <w:sz w:val="22"/>
          <w:szCs w:val="22"/>
        </w:rPr>
        <w:t>3–4</w:t>
      </w:r>
      <w:r w:rsidRPr="00905B1B">
        <w:rPr>
          <w:sz w:val="22"/>
          <w:szCs w:val="22"/>
        </w:rPr>
        <w:t xml:space="preserve"> dní. Nedojde-li ke klinickému zlepšení, je třeba nejpozději za 10 dní léčbu přerušit.</w:t>
      </w:r>
    </w:p>
    <w:p w14:paraId="3F9BE71D" w14:textId="77777777" w:rsidR="00A11683" w:rsidRPr="00905B1B" w:rsidRDefault="00A11683" w:rsidP="00FE3EF9">
      <w:pPr>
        <w:rPr>
          <w:sz w:val="22"/>
          <w:szCs w:val="22"/>
        </w:rPr>
      </w:pPr>
    </w:p>
    <w:p w14:paraId="5AFE2743" w14:textId="77777777" w:rsidR="00A11683" w:rsidRPr="00905B1B" w:rsidRDefault="00A11683" w:rsidP="00FE3EF9">
      <w:pPr>
        <w:rPr>
          <w:sz w:val="22"/>
          <w:szCs w:val="22"/>
        </w:rPr>
      </w:pPr>
      <w:r w:rsidRPr="00905B1B">
        <w:rPr>
          <w:sz w:val="22"/>
          <w:szCs w:val="22"/>
        </w:rPr>
        <w:t>V průběhu používání zamezte kontaminaci.</w:t>
      </w:r>
    </w:p>
    <w:p w14:paraId="63352C79" w14:textId="77777777" w:rsidR="00A11683" w:rsidRPr="00905B1B" w:rsidRDefault="00A11683" w:rsidP="00FE3EF9">
      <w:pPr>
        <w:tabs>
          <w:tab w:val="left" w:pos="709"/>
          <w:tab w:val="left" w:pos="3969"/>
        </w:tabs>
        <w:rPr>
          <w:sz w:val="22"/>
          <w:szCs w:val="22"/>
        </w:rPr>
      </w:pPr>
    </w:p>
    <w:p w14:paraId="09F816D2" w14:textId="77777777" w:rsidR="00A11683" w:rsidRPr="00905B1B" w:rsidRDefault="00A11683" w:rsidP="00FE3EF9">
      <w:pPr>
        <w:tabs>
          <w:tab w:val="left" w:pos="567"/>
        </w:tabs>
        <w:rPr>
          <w:sz w:val="22"/>
          <w:szCs w:val="22"/>
        </w:rPr>
      </w:pPr>
      <w:r w:rsidRPr="00905B1B">
        <w:rPr>
          <w:b/>
          <w:sz w:val="22"/>
          <w:szCs w:val="22"/>
        </w:rPr>
        <w:t>4.10</w:t>
      </w:r>
      <w:r w:rsidRPr="00905B1B">
        <w:rPr>
          <w:b/>
          <w:sz w:val="22"/>
          <w:szCs w:val="22"/>
        </w:rPr>
        <w:tab/>
        <w:t>Předávkování (symptomy, první pomoc, antidota), pokud je to nutné</w:t>
      </w:r>
    </w:p>
    <w:p w14:paraId="0D90293E" w14:textId="77777777" w:rsidR="00A11683" w:rsidRPr="00905B1B" w:rsidRDefault="00A11683" w:rsidP="00FE3EF9">
      <w:pPr>
        <w:rPr>
          <w:b/>
          <w:sz w:val="22"/>
          <w:szCs w:val="22"/>
        </w:rPr>
      </w:pPr>
    </w:p>
    <w:p w14:paraId="6E8AF6C7" w14:textId="77777777" w:rsidR="00A11683" w:rsidRPr="00905B1B" w:rsidRDefault="00A11683" w:rsidP="00FE3EF9">
      <w:pPr>
        <w:tabs>
          <w:tab w:val="left" w:pos="0"/>
        </w:tabs>
        <w:rPr>
          <w:sz w:val="22"/>
          <w:szCs w:val="22"/>
        </w:rPr>
      </w:pPr>
      <w:r w:rsidRPr="00905B1B">
        <w:rPr>
          <w:sz w:val="22"/>
          <w:szCs w:val="22"/>
        </w:rPr>
        <w:t>V případě předávkování je nutné zahájit symptomatickou léčbu.</w:t>
      </w:r>
    </w:p>
    <w:p w14:paraId="642A2687" w14:textId="77777777" w:rsidR="00A11683" w:rsidRPr="00905B1B" w:rsidRDefault="00A11683" w:rsidP="00FE3EF9">
      <w:pPr>
        <w:rPr>
          <w:b/>
          <w:sz w:val="22"/>
          <w:szCs w:val="22"/>
        </w:rPr>
      </w:pPr>
    </w:p>
    <w:p w14:paraId="4014FB29" w14:textId="1E1106BF" w:rsidR="00A11683" w:rsidRPr="00905B1B" w:rsidRDefault="00A11683" w:rsidP="00FE3EF9">
      <w:pPr>
        <w:tabs>
          <w:tab w:val="left" w:pos="567"/>
        </w:tabs>
        <w:rPr>
          <w:sz w:val="22"/>
          <w:szCs w:val="22"/>
        </w:rPr>
      </w:pPr>
      <w:r w:rsidRPr="00905B1B">
        <w:rPr>
          <w:b/>
          <w:sz w:val="22"/>
          <w:szCs w:val="22"/>
        </w:rPr>
        <w:t>4.11</w:t>
      </w:r>
      <w:r w:rsidRPr="00905B1B">
        <w:rPr>
          <w:b/>
          <w:sz w:val="22"/>
          <w:szCs w:val="22"/>
        </w:rPr>
        <w:tab/>
        <w:t>Ochrann</w:t>
      </w:r>
      <w:r w:rsidR="00887D0C" w:rsidRPr="00905B1B">
        <w:rPr>
          <w:b/>
          <w:sz w:val="22"/>
          <w:szCs w:val="22"/>
        </w:rPr>
        <w:t>á(</w:t>
      </w:r>
      <w:r w:rsidRPr="00905B1B">
        <w:rPr>
          <w:b/>
          <w:sz w:val="22"/>
          <w:szCs w:val="22"/>
        </w:rPr>
        <w:t>é</w:t>
      </w:r>
      <w:r w:rsidR="00887D0C" w:rsidRPr="00905B1B">
        <w:rPr>
          <w:b/>
          <w:sz w:val="22"/>
          <w:szCs w:val="22"/>
        </w:rPr>
        <w:t>)</w:t>
      </w:r>
      <w:r w:rsidRPr="00905B1B">
        <w:rPr>
          <w:b/>
          <w:sz w:val="22"/>
          <w:szCs w:val="22"/>
        </w:rPr>
        <w:t xml:space="preserve"> lhůt</w:t>
      </w:r>
      <w:r w:rsidR="00887D0C" w:rsidRPr="00905B1B">
        <w:rPr>
          <w:b/>
          <w:sz w:val="22"/>
          <w:szCs w:val="22"/>
        </w:rPr>
        <w:t>a(</w:t>
      </w:r>
      <w:r w:rsidRPr="00905B1B">
        <w:rPr>
          <w:b/>
          <w:sz w:val="22"/>
          <w:szCs w:val="22"/>
        </w:rPr>
        <w:t>y</w:t>
      </w:r>
      <w:r w:rsidR="00887D0C" w:rsidRPr="00905B1B">
        <w:rPr>
          <w:b/>
          <w:sz w:val="22"/>
          <w:szCs w:val="22"/>
        </w:rPr>
        <w:t>)</w:t>
      </w:r>
    </w:p>
    <w:p w14:paraId="7FF41FDE" w14:textId="77777777" w:rsidR="00A11683" w:rsidRPr="00905B1B" w:rsidRDefault="00A11683" w:rsidP="00FE3EF9">
      <w:pPr>
        <w:rPr>
          <w:sz w:val="22"/>
          <w:szCs w:val="22"/>
        </w:rPr>
      </w:pPr>
    </w:p>
    <w:p w14:paraId="53778EE5" w14:textId="77777777" w:rsidR="00A11683" w:rsidRPr="00905B1B" w:rsidRDefault="00A11683" w:rsidP="00FE3EF9">
      <w:pPr>
        <w:rPr>
          <w:sz w:val="22"/>
          <w:szCs w:val="22"/>
        </w:rPr>
      </w:pPr>
      <w:r w:rsidRPr="00905B1B">
        <w:rPr>
          <w:sz w:val="22"/>
          <w:szCs w:val="22"/>
        </w:rPr>
        <w:t xml:space="preserve">Není určeno pro potravinová zvířata. </w:t>
      </w:r>
    </w:p>
    <w:p w14:paraId="2CB1BBC9" w14:textId="77777777" w:rsidR="00A11683" w:rsidRPr="00905B1B" w:rsidRDefault="00A11683" w:rsidP="00FE3EF9">
      <w:pPr>
        <w:rPr>
          <w:b/>
          <w:sz w:val="22"/>
          <w:szCs w:val="22"/>
        </w:rPr>
      </w:pPr>
    </w:p>
    <w:p w14:paraId="397DEAA2" w14:textId="77777777" w:rsidR="00A11683" w:rsidRPr="00905B1B" w:rsidRDefault="00A11683" w:rsidP="00FE3EF9">
      <w:pPr>
        <w:rPr>
          <w:sz w:val="22"/>
          <w:szCs w:val="22"/>
        </w:rPr>
      </w:pPr>
    </w:p>
    <w:p w14:paraId="2E9F0FCF" w14:textId="77777777" w:rsidR="00A11683" w:rsidRPr="00905B1B" w:rsidRDefault="00A11683" w:rsidP="00FE3EF9">
      <w:pPr>
        <w:tabs>
          <w:tab w:val="left" w:pos="567"/>
        </w:tabs>
        <w:rPr>
          <w:sz w:val="22"/>
          <w:szCs w:val="22"/>
        </w:rPr>
      </w:pPr>
      <w:r w:rsidRPr="00905B1B">
        <w:rPr>
          <w:b/>
          <w:sz w:val="22"/>
          <w:szCs w:val="22"/>
        </w:rPr>
        <w:t>5.</w:t>
      </w:r>
      <w:r w:rsidRPr="00905B1B">
        <w:rPr>
          <w:b/>
          <w:sz w:val="22"/>
          <w:szCs w:val="22"/>
        </w:rPr>
        <w:tab/>
        <w:t>FARMAKOLOGICKÉ VLASTNOSTI</w:t>
      </w:r>
    </w:p>
    <w:p w14:paraId="272E5291" w14:textId="77777777" w:rsidR="00A11683" w:rsidRPr="00905B1B" w:rsidRDefault="00A11683" w:rsidP="00FE3EF9">
      <w:pPr>
        <w:rPr>
          <w:sz w:val="22"/>
          <w:szCs w:val="22"/>
        </w:rPr>
      </w:pPr>
    </w:p>
    <w:p w14:paraId="37223A66" w14:textId="77777777" w:rsidR="00A11683" w:rsidRPr="00905B1B" w:rsidRDefault="00A11683" w:rsidP="00FE3EF9">
      <w:pPr>
        <w:rPr>
          <w:sz w:val="22"/>
          <w:szCs w:val="22"/>
        </w:rPr>
      </w:pPr>
      <w:r w:rsidRPr="00905B1B">
        <w:rPr>
          <w:sz w:val="22"/>
          <w:szCs w:val="22"/>
        </w:rPr>
        <w:t>Farmakoterapeutická skupina: Protizánětlivé a antirevmatické přípravky, nesteroidní (oxikamy)</w:t>
      </w:r>
    </w:p>
    <w:p w14:paraId="37273DF6" w14:textId="77777777" w:rsidR="00A11683" w:rsidRPr="00905B1B" w:rsidRDefault="007C2A15" w:rsidP="00FE3EF9">
      <w:pPr>
        <w:rPr>
          <w:sz w:val="22"/>
          <w:szCs w:val="22"/>
        </w:rPr>
      </w:pPr>
      <w:r w:rsidRPr="00905B1B">
        <w:rPr>
          <w:sz w:val="22"/>
          <w:szCs w:val="22"/>
        </w:rPr>
        <w:t xml:space="preserve">ATCvet kód: </w:t>
      </w:r>
      <w:r w:rsidR="00A11683" w:rsidRPr="00905B1B">
        <w:rPr>
          <w:sz w:val="22"/>
          <w:szCs w:val="22"/>
        </w:rPr>
        <w:t>QM01AC06</w:t>
      </w:r>
    </w:p>
    <w:p w14:paraId="7780D736" w14:textId="77777777" w:rsidR="00A11683" w:rsidRPr="00905B1B" w:rsidRDefault="00A11683" w:rsidP="00FE3EF9">
      <w:pPr>
        <w:rPr>
          <w:sz w:val="22"/>
          <w:szCs w:val="22"/>
        </w:rPr>
      </w:pPr>
    </w:p>
    <w:p w14:paraId="24CD3272" w14:textId="77777777" w:rsidR="00A11683" w:rsidRPr="00905B1B" w:rsidRDefault="00A11683" w:rsidP="00FE3EF9">
      <w:pPr>
        <w:tabs>
          <w:tab w:val="left" w:pos="567"/>
        </w:tabs>
        <w:rPr>
          <w:sz w:val="22"/>
          <w:szCs w:val="22"/>
        </w:rPr>
      </w:pPr>
      <w:r w:rsidRPr="00905B1B">
        <w:rPr>
          <w:b/>
          <w:sz w:val="22"/>
          <w:szCs w:val="22"/>
        </w:rPr>
        <w:t>5.1</w:t>
      </w:r>
      <w:r w:rsidRPr="00905B1B">
        <w:rPr>
          <w:b/>
          <w:sz w:val="22"/>
          <w:szCs w:val="22"/>
        </w:rPr>
        <w:tab/>
        <w:t>Farmakodynamické vlastnosti</w:t>
      </w:r>
    </w:p>
    <w:p w14:paraId="6F1514C1" w14:textId="77777777" w:rsidR="00A11683" w:rsidRPr="00905B1B" w:rsidRDefault="00A11683" w:rsidP="00FE3EF9">
      <w:pPr>
        <w:tabs>
          <w:tab w:val="left" w:pos="0"/>
        </w:tabs>
        <w:rPr>
          <w:sz w:val="22"/>
          <w:szCs w:val="22"/>
        </w:rPr>
      </w:pPr>
    </w:p>
    <w:p w14:paraId="65088C9E" w14:textId="77662640" w:rsidR="00A11683" w:rsidRPr="00905B1B" w:rsidRDefault="00A11683" w:rsidP="00FE3EF9">
      <w:pPr>
        <w:tabs>
          <w:tab w:val="left" w:pos="0"/>
        </w:tabs>
        <w:rPr>
          <w:sz w:val="22"/>
          <w:szCs w:val="22"/>
        </w:rPr>
      </w:pPr>
      <w:r w:rsidRPr="00905B1B">
        <w:rPr>
          <w:sz w:val="22"/>
          <w:szCs w:val="22"/>
        </w:rPr>
        <w:t xml:space="preserve">Meloxikam je nesteroidní </w:t>
      </w:r>
      <w:r w:rsidR="007C2BD6" w:rsidRPr="00905B1B">
        <w:rPr>
          <w:sz w:val="22"/>
          <w:szCs w:val="22"/>
        </w:rPr>
        <w:t xml:space="preserve">protizánětlivé </w:t>
      </w:r>
      <w:r w:rsidRPr="00905B1B">
        <w:rPr>
          <w:sz w:val="22"/>
          <w:szCs w:val="22"/>
        </w:rPr>
        <w:t>léčivo (NSAID) ze skupiny oxikam</w:t>
      </w:r>
      <w:r w:rsidR="00C0331D" w:rsidRPr="00905B1B">
        <w:rPr>
          <w:sz w:val="22"/>
          <w:szCs w:val="22"/>
        </w:rPr>
        <w:t>ů</w:t>
      </w:r>
      <w:r w:rsidRPr="00905B1B">
        <w:rPr>
          <w:sz w:val="22"/>
          <w:szCs w:val="22"/>
        </w:rPr>
        <w:t xml:space="preserve">, </w:t>
      </w:r>
      <w:r w:rsidR="007C2BD6" w:rsidRPr="00905B1B">
        <w:rPr>
          <w:sz w:val="22"/>
          <w:szCs w:val="22"/>
        </w:rPr>
        <w:t xml:space="preserve">které </w:t>
      </w:r>
      <w:r w:rsidRPr="00905B1B">
        <w:rPr>
          <w:sz w:val="22"/>
          <w:szCs w:val="22"/>
        </w:rPr>
        <w:t>inhibuje syntézu prostaglandinů a má tak protizánětlivé, analgetické, antiexsudativní a antipyretické účinky. Redukuje infiltraci leukocytů do zanícené tkáně. Mírně snižuje rovněž agregaci trombocytů indukovanou kolagenem.</w:t>
      </w:r>
      <w:r w:rsidR="002F57FB" w:rsidRPr="00905B1B">
        <w:rPr>
          <w:sz w:val="22"/>
          <w:szCs w:val="22"/>
        </w:rPr>
        <w:t xml:space="preserve"> </w:t>
      </w:r>
      <w:r w:rsidRPr="00905B1B">
        <w:rPr>
          <w:sz w:val="22"/>
          <w:szCs w:val="22"/>
        </w:rPr>
        <w:t xml:space="preserve">Studie </w:t>
      </w:r>
      <w:r w:rsidRPr="00905B1B">
        <w:rPr>
          <w:i/>
          <w:sz w:val="22"/>
          <w:szCs w:val="22"/>
        </w:rPr>
        <w:t>in vitr</w:t>
      </w:r>
      <w:r w:rsidRPr="00905B1B">
        <w:rPr>
          <w:sz w:val="22"/>
          <w:szCs w:val="22"/>
        </w:rPr>
        <w:t xml:space="preserve">o a </w:t>
      </w:r>
      <w:r w:rsidRPr="00905B1B">
        <w:rPr>
          <w:i/>
          <w:sz w:val="22"/>
          <w:szCs w:val="22"/>
        </w:rPr>
        <w:t>in vivo</w:t>
      </w:r>
      <w:r w:rsidRPr="00905B1B">
        <w:rPr>
          <w:sz w:val="22"/>
          <w:szCs w:val="22"/>
        </w:rPr>
        <w:t xml:space="preserve"> prokázaly, že meloxikam inhibuje cyklooxygenázu-2 (COX-2) ve větší míře než cyklooxygenázu-1 (COX-1).</w:t>
      </w:r>
    </w:p>
    <w:p w14:paraId="14077573" w14:textId="77777777" w:rsidR="00A11683" w:rsidRPr="00905B1B" w:rsidRDefault="00A11683" w:rsidP="00FE3EF9">
      <w:pPr>
        <w:rPr>
          <w:sz w:val="22"/>
          <w:szCs w:val="22"/>
        </w:rPr>
      </w:pPr>
    </w:p>
    <w:p w14:paraId="7D316D67" w14:textId="77777777" w:rsidR="00A11683" w:rsidRPr="00905B1B" w:rsidRDefault="00A11683" w:rsidP="00FE3EF9">
      <w:pPr>
        <w:tabs>
          <w:tab w:val="left" w:pos="567"/>
        </w:tabs>
        <w:rPr>
          <w:sz w:val="22"/>
          <w:szCs w:val="22"/>
        </w:rPr>
      </w:pPr>
      <w:r w:rsidRPr="00905B1B">
        <w:rPr>
          <w:b/>
          <w:sz w:val="22"/>
          <w:szCs w:val="22"/>
        </w:rPr>
        <w:t>5.2</w:t>
      </w:r>
      <w:r w:rsidRPr="00905B1B">
        <w:rPr>
          <w:b/>
          <w:sz w:val="22"/>
          <w:szCs w:val="22"/>
        </w:rPr>
        <w:tab/>
        <w:t>Farmakokinetické údaje</w:t>
      </w:r>
    </w:p>
    <w:p w14:paraId="6C3F0432" w14:textId="77777777" w:rsidR="00A11683" w:rsidRPr="00905B1B" w:rsidRDefault="00A11683" w:rsidP="00FE3EF9">
      <w:pPr>
        <w:rPr>
          <w:sz w:val="22"/>
          <w:szCs w:val="22"/>
        </w:rPr>
      </w:pPr>
    </w:p>
    <w:p w14:paraId="4890F510" w14:textId="77777777" w:rsidR="00A11683" w:rsidRPr="00905B1B" w:rsidRDefault="00A11683" w:rsidP="00704A64">
      <w:pPr>
        <w:keepNext/>
        <w:rPr>
          <w:sz w:val="22"/>
          <w:szCs w:val="22"/>
          <w:u w:val="single"/>
        </w:rPr>
      </w:pPr>
      <w:r w:rsidRPr="00905B1B">
        <w:rPr>
          <w:sz w:val="22"/>
          <w:szCs w:val="22"/>
          <w:u w:val="single"/>
        </w:rPr>
        <w:t>Absorpce</w:t>
      </w:r>
    </w:p>
    <w:p w14:paraId="7C164D3C" w14:textId="77777777" w:rsidR="00A11683" w:rsidRPr="00905B1B" w:rsidRDefault="00A11683" w:rsidP="00FE3EF9">
      <w:pPr>
        <w:tabs>
          <w:tab w:val="left" w:pos="567"/>
        </w:tabs>
        <w:rPr>
          <w:sz w:val="22"/>
          <w:szCs w:val="22"/>
        </w:rPr>
      </w:pPr>
      <w:r w:rsidRPr="00905B1B">
        <w:rPr>
          <w:sz w:val="22"/>
          <w:szCs w:val="22"/>
        </w:rPr>
        <w:t xml:space="preserve">Meloxikam je po perorálním podání zcela absorbován a maximální koncentrace v plazmě jsou dosahovány přibližně za </w:t>
      </w:r>
      <w:r w:rsidR="00D556C4" w:rsidRPr="00905B1B">
        <w:rPr>
          <w:sz w:val="22"/>
          <w:szCs w:val="22"/>
        </w:rPr>
        <w:t>4</w:t>
      </w:r>
      <w:r w:rsidRPr="00905B1B">
        <w:rPr>
          <w:sz w:val="22"/>
          <w:szCs w:val="22"/>
        </w:rPr>
        <w:t>,5 hodin</w:t>
      </w:r>
      <w:r w:rsidR="00D556C4" w:rsidRPr="00905B1B">
        <w:rPr>
          <w:sz w:val="22"/>
          <w:szCs w:val="22"/>
        </w:rPr>
        <w:t>y</w:t>
      </w:r>
      <w:r w:rsidRPr="00905B1B">
        <w:rPr>
          <w:sz w:val="22"/>
          <w:szCs w:val="22"/>
        </w:rPr>
        <w:t xml:space="preserve">. Je-li přípravek používán podle doporučeného dávkování, je ustáleného stavu koncentrace meloxikamu v plazmě dosaženo druhý den po zahájení léčby. </w:t>
      </w:r>
    </w:p>
    <w:p w14:paraId="7E9E029C" w14:textId="77777777" w:rsidR="00A11683" w:rsidRPr="00905B1B" w:rsidRDefault="00A11683" w:rsidP="00FE3EF9">
      <w:pPr>
        <w:rPr>
          <w:sz w:val="22"/>
          <w:szCs w:val="22"/>
        </w:rPr>
      </w:pPr>
    </w:p>
    <w:p w14:paraId="0ED718C8" w14:textId="77777777" w:rsidR="00A11683" w:rsidRPr="00905B1B" w:rsidRDefault="00A11683" w:rsidP="00FE3EF9">
      <w:pPr>
        <w:rPr>
          <w:sz w:val="22"/>
          <w:szCs w:val="22"/>
        </w:rPr>
      </w:pPr>
      <w:r w:rsidRPr="00905B1B">
        <w:rPr>
          <w:sz w:val="22"/>
          <w:szCs w:val="22"/>
          <w:u w:val="single"/>
        </w:rPr>
        <w:t>Distribuce</w:t>
      </w:r>
    </w:p>
    <w:p w14:paraId="6CDE58BE" w14:textId="77777777" w:rsidR="00A11683" w:rsidRPr="00905B1B" w:rsidRDefault="00A11683" w:rsidP="00FE3EF9">
      <w:pPr>
        <w:tabs>
          <w:tab w:val="left" w:pos="0"/>
        </w:tabs>
        <w:rPr>
          <w:sz w:val="22"/>
          <w:szCs w:val="22"/>
        </w:rPr>
      </w:pPr>
      <w:r w:rsidRPr="00905B1B">
        <w:rPr>
          <w:sz w:val="22"/>
          <w:szCs w:val="22"/>
        </w:rPr>
        <w:t>Na úrovni terapeutických dávek existuje lineární závislost mezi aplikovanou dávkou a koncentrací nalézanou v plazmě. Přibližně 97</w:t>
      </w:r>
      <w:r w:rsidR="007C2A15" w:rsidRPr="00905B1B">
        <w:rPr>
          <w:sz w:val="22"/>
          <w:szCs w:val="22"/>
        </w:rPr>
        <w:t> </w:t>
      </w:r>
      <w:r w:rsidRPr="00905B1B">
        <w:rPr>
          <w:sz w:val="22"/>
          <w:szCs w:val="22"/>
        </w:rPr>
        <w:t>% meloxikamu je vázáno na proteiny plazmy. Distribuční objem je 0.3</w:t>
      </w:r>
      <w:r w:rsidR="007C2A15" w:rsidRPr="00905B1B">
        <w:rPr>
          <w:sz w:val="22"/>
          <w:szCs w:val="22"/>
        </w:rPr>
        <w:t> </w:t>
      </w:r>
      <w:r w:rsidRPr="00905B1B">
        <w:rPr>
          <w:sz w:val="22"/>
          <w:szCs w:val="22"/>
        </w:rPr>
        <w:t>l/kg.</w:t>
      </w:r>
    </w:p>
    <w:p w14:paraId="28FF51AF" w14:textId="77777777" w:rsidR="00A11683" w:rsidRPr="00905B1B" w:rsidRDefault="00A11683" w:rsidP="00FE3EF9">
      <w:pPr>
        <w:rPr>
          <w:sz w:val="22"/>
          <w:szCs w:val="22"/>
        </w:rPr>
      </w:pPr>
    </w:p>
    <w:p w14:paraId="65ED6656" w14:textId="77777777" w:rsidR="00A11683" w:rsidRPr="00905B1B" w:rsidRDefault="00A11683" w:rsidP="00FE3EF9">
      <w:pPr>
        <w:rPr>
          <w:sz w:val="22"/>
          <w:szCs w:val="22"/>
        </w:rPr>
      </w:pPr>
      <w:r w:rsidRPr="00905B1B">
        <w:rPr>
          <w:sz w:val="22"/>
          <w:szCs w:val="22"/>
          <w:u w:val="single"/>
        </w:rPr>
        <w:t>Metabolismus</w:t>
      </w:r>
    </w:p>
    <w:p w14:paraId="5F7BE12F" w14:textId="77777777" w:rsidR="00A11683" w:rsidRPr="00905B1B" w:rsidRDefault="00A11683" w:rsidP="00FE3EF9">
      <w:pPr>
        <w:rPr>
          <w:sz w:val="22"/>
          <w:szCs w:val="22"/>
        </w:rPr>
      </w:pPr>
      <w:r w:rsidRPr="00905B1B">
        <w:rPr>
          <w:sz w:val="22"/>
          <w:szCs w:val="22"/>
        </w:rPr>
        <w:t>Meloxikam se nalézá především v plazmě a představuje také hlavní produkt vylučovaný žlučí, zatím co moč obsahuje pouze stopy původní látky. Meloxikam je metabolizován na alkohol, derivát kyseliny a na několik polárních metabolitů. Bylo prokázáno, že všechny hlavní metabolity jsou farmakologicky inaktivní.</w:t>
      </w:r>
    </w:p>
    <w:p w14:paraId="2E7AB027" w14:textId="77777777" w:rsidR="00A11683" w:rsidRPr="00905B1B" w:rsidRDefault="00A11683" w:rsidP="00FE3EF9">
      <w:pPr>
        <w:rPr>
          <w:sz w:val="22"/>
          <w:szCs w:val="22"/>
          <w:u w:val="single"/>
        </w:rPr>
      </w:pPr>
    </w:p>
    <w:p w14:paraId="33C4871C" w14:textId="77777777" w:rsidR="00A11683" w:rsidRPr="00905B1B" w:rsidRDefault="00A11683" w:rsidP="00704A64">
      <w:pPr>
        <w:keepNext/>
        <w:rPr>
          <w:sz w:val="22"/>
          <w:szCs w:val="22"/>
        </w:rPr>
      </w:pPr>
      <w:r w:rsidRPr="00905B1B">
        <w:rPr>
          <w:sz w:val="22"/>
          <w:szCs w:val="22"/>
          <w:u w:val="single"/>
        </w:rPr>
        <w:lastRenderedPageBreak/>
        <w:t>Eliminace</w:t>
      </w:r>
    </w:p>
    <w:p w14:paraId="158006D4" w14:textId="77777777" w:rsidR="00A11683" w:rsidRPr="00905B1B" w:rsidRDefault="00A11683" w:rsidP="00704A64">
      <w:pPr>
        <w:keepNext/>
        <w:tabs>
          <w:tab w:val="left" w:pos="0"/>
        </w:tabs>
        <w:rPr>
          <w:b/>
          <w:sz w:val="22"/>
          <w:szCs w:val="22"/>
        </w:rPr>
      </w:pPr>
      <w:r w:rsidRPr="00905B1B">
        <w:rPr>
          <w:sz w:val="22"/>
          <w:szCs w:val="22"/>
        </w:rPr>
        <w:t>Meloxikam je vylučován s biologickým poločasem 24 hodin. Přibližně 75</w:t>
      </w:r>
      <w:r w:rsidR="007C2A15" w:rsidRPr="00905B1B">
        <w:rPr>
          <w:sz w:val="22"/>
          <w:szCs w:val="22"/>
        </w:rPr>
        <w:t> </w:t>
      </w:r>
      <w:r w:rsidRPr="00905B1B">
        <w:rPr>
          <w:sz w:val="22"/>
          <w:szCs w:val="22"/>
        </w:rPr>
        <w:t>% aplikované dávky je vylučováno trusem a zbytek močí.</w:t>
      </w:r>
    </w:p>
    <w:p w14:paraId="6B92BBB2" w14:textId="77777777" w:rsidR="00A11683" w:rsidRPr="00905B1B" w:rsidRDefault="00A11683" w:rsidP="00FE3EF9">
      <w:pPr>
        <w:rPr>
          <w:b/>
          <w:sz w:val="22"/>
          <w:szCs w:val="22"/>
        </w:rPr>
      </w:pPr>
    </w:p>
    <w:p w14:paraId="77377CD8" w14:textId="77777777" w:rsidR="007F02AF" w:rsidRPr="00905B1B" w:rsidRDefault="007F02AF" w:rsidP="00FE3EF9">
      <w:pPr>
        <w:rPr>
          <w:b/>
          <w:sz w:val="22"/>
          <w:szCs w:val="22"/>
        </w:rPr>
      </w:pPr>
    </w:p>
    <w:p w14:paraId="26BD5AF0" w14:textId="77777777" w:rsidR="00A11683" w:rsidRPr="00905B1B" w:rsidRDefault="00A11683" w:rsidP="00FE3EF9">
      <w:pPr>
        <w:tabs>
          <w:tab w:val="left" w:pos="567"/>
        </w:tabs>
        <w:rPr>
          <w:sz w:val="22"/>
          <w:szCs w:val="22"/>
        </w:rPr>
      </w:pPr>
      <w:r w:rsidRPr="00905B1B">
        <w:rPr>
          <w:b/>
          <w:sz w:val="22"/>
          <w:szCs w:val="22"/>
        </w:rPr>
        <w:t>6.</w:t>
      </w:r>
      <w:r w:rsidRPr="00905B1B">
        <w:rPr>
          <w:b/>
          <w:sz w:val="22"/>
          <w:szCs w:val="22"/>
        </w:rPr>
        <w:tab/>
        <w:t>FARMACEUTICKÉ ÚDAJE</w:t>
      </w:r>
    </w:p>
    <w:p w14:paraId="49567564" w14:textId="77777777" w:rsidR="00A11683" w:rsidRPr="00905B1B" w:rsidRDefault="00A11683" w:rsidP="00FE3EF9">
      <w:pPr>
        <w:rPr>
          <w:sz w:val="22"/>
          <w:szCs w:val="22"/>
        </w:rPr>
      </w:pPr>
    </w:p>
    <w:p w14:paraId="14E24CC1" w14:textId="77777777" w:rsidR="00A11683" w:rsidRPr="00905B1B" w:rsidRDefault="00A11683" w:rsidP="005B66F4">
      <w:pPr>
        <w:ind w:left="567" w:hanging="567"/>
        <w:rPr>
          <w:b/>
          <w:sz w:val="22"/>
          <w:szCs w:val="22"/>
        </w:rPr>
      </w:pPr>
      <w:r w:rsidRPr="00905B1B">
        <w:rPr>
          <w:b/>
          <w:sz w:val="22"/>
          <w:szCs w:val="22"/>
        </w:rPr>
        <w:t>6.1</w:t>
      </w:r>
      <w:r w:rsidRPr="00905B1B">
        <w:rPr>
          <w:b/>
          <w:sz w:val="22"/>
          <w:szCs w:val="22"/>
        </w:rPr>
        <w:tab/>
        <w:t>Seznam pomocných látek</w:t>
      </w:r>
    </w:p>
    <w:p w14:paraId="48A75045" w14:textId="77777777" w:rsidR="00A11683" w:rsidRPr="00905B1B" w:rsidRDefault="00A11683" w:rsidP="00FE3EF9">
      <w:pPr>
        <w:rPr>
          <w:b/>
          <w:sz w:val="22"/>
          <w:szCs w:val="22"/>
        </w:rPr>
      </w:pPr>
    </w:p>
    <w:p w14:paraId="55BF3DD5" w14:textId="24D65B44" w:rsidR="00A11683" w:rsidRPr="00905B1B" w:rsidRDefault="002F57FB" w:rsidP="00A646B8">
      <w:pPr>
        <w:rPr>
          <w:sz w:val="22"/>
          <w:szCs w:val="22"/>
        </w:rPr>
      </w:pPr>
      <w:r w:rsidRPr="00905B1B">
        <w:rPr>
          <w:sz w:val="22"/>
          <w:szCs w:val="22"/>
        </w:rPr>
        <w:t>N</w:t>
      </w:r>
      <w:r w:rsidR="00A11683" w:rsidRPr="00905B1B">
        <w:rPr>
          <w:sz w:val="22"/>
          <w:szCs w:val="22"/>
        </w:rPr>
        <w:t xml:space="preserve">atrium-benzoát </w:t>
      </w:r>
    </w:p>
    <w:p w14:paraId="24B3FB42" w14:textId="4E77F67A" w:rsidR="00A11683" w:rsidRPr="00905B1B" w:rsidRDefault="002F57FB" w:rsidP="00A646B8">
      <w:pPr>
        <w:rPr>
          <w:sz w:val="22"/>
          <w:szCs w:val="22"/>
        </w:rPr>
      </w:pPr>
      <w:r w:rsidRPr="00905B1B">
        <w:rPr>
          <w:sz w:val="22"/>
          <w:szCs w:val="22"/>
        </w:rPr>
        <w:t>N</w:t>
      </w:r>
      <w:r w:rsidR="00A11683" w:rsidRPr="00905B1B">
        <w:rPr>
          <w:sz w:val="22"/>
          <w:szCs w:val="22"/>
        </w:rPr>
        <w:t>ekrystalizující sorbitol</w:t>
      </w:r>
    </w:p>
    <w:p w14:paraId="27BAD584" w14:textId="6B3777B1" w:rsidR="00A11683" w:rsidRPr="00905B1B" w:rsidRDefault="002F57FB" w:rsidP="00A646B8">
      <w:pPr>
        <w:rPr>
          <w:b/>
          <w:sz w:val="22"/>
          <w:szCs w:val="22"/>
          <w:lang w:eastAsia="de-DE"/>
        </w:rPr>
      </w:pPr>
      <w:r w:rsidRPr="00905B1B">
        <w:rPr>
          <w:sz w:val="22"/>
          <w:szCs w:val="22"/>
        </w:rPr>
        <w:t>G</w:t>
      </w:r>
      <w:r w:rsidR="00A11683" w:rsidRPr="00905B1B">
        <w:rPr>
          <w:sz w:val="22"/>
          <w:szCs w:val="22"/>
        </w:rPr>
        <w:t>lycerol</w:t>
      </w:r>
    </w:p>
    <w:p w14:paraId="459DE7D1" w14:textId="49F7A52E" w:rsidR="00A11683" w:rsidRPr="00905B1B" w:rsidRDefault="002F57FB" w:rsidP="00A646B8">
      <w:pPr>
        <w:rPr>
          <w:b/>
          <w:sz w:val="22"/>
          <w:szCs w:val="22"/>
          <w:lang w:eastAsia="de-DE"/>
        </w:rPr>
      </w:pPr>
      <w:r w:rsidRPr="00905B1B">
        <w:rPr>
          <w:sz w:val="22"/>
          <w:szCs w:val="22"/>
        </w:rPr>
        <w:t>D</w:t>
      </w:r>
      <w:r w:rsidR="00A11683" w:rsidRPr="00905B1B">
        <w:rPr>
          <w:sz w:val="22"/>
          <w:szCs w:val="22"/>
        </w:rPr>
        <w:t>ihydrát sodné soli sacharinu</w:t>
      </w:r>
    </w:p>
    <w:p w14:paraId="55D325F9" w14:textId="3C88B47F" w:rsidR="00A11683" w:rsidRPr="00905B1B" w:rsidRDefault="002F57FB" w:rsidP="00A646B8">
      <w:pPr>
        <w:rPr>
          <w:b/>
          <w:sz w:val="22"/>
          <w:szCs w:val="22"/>
          <w:lang w:eastAsia="de-DE"/>
        </w:rPr>
      </w:pPr>
      <w:r w:rsidRPr="00905B1B">
        <w:rPr>
          <w:sz w:val="22"/>
          <w:szCs w:val="22"/>
        </w:rPr>
        <w:t>X</w:t>
      </w:r>
      <w:r w:rsidR="00A11683" w:rsidRPr="00905B1B">
        <w:rPr>
          <w:sz w:val="22"/>
          <w:szCs w:val="22"/>
        </w:rPr>
        <w:t>ylitol</w:t>
      </w:r>
    </w:p>
    <w:p w14:paraId="2064B4A0" w14:textId="63813D5B" w:rsidR="00A11683" w:rsidRPr="00905B1B" w:rsidRDefault="002F57FB" w:rsidP="00A646B8">
      <w:pPr>
        <w:rPr>
          <w:b/>
          <w:sz w:val="22"/>
          <w:szCs w:val="22"/>
          <w:lang w:eastAsia="de-DE"/>
        </w:rPr>
      </w:pPr>
      <w:r w:rsidRPr="00905B1B">
        <w:rPr>
          <w:sz w:val="22"/>
          <w:szCs w:val="22"/>
        </w:rPr>
        <w:t>D</w:t>
      </w:r>
      <w:r w:rsidR="00A11683" w:rsidRPr="00905B1B">
        <w:rPr>
          <w:sz w:val="22"/>
          <w:szCs w:val="22"/>
        </w:rPr>
        <w:t>ihydrát dihydrogenfosforečnanu sodného</w:t>
      </w:r>
    </w:p>
    <w:p w14:paraId="52721891" w14:textId="701BC85D" w:rsidR="00A11683" w:rsidRPr="00905B1B" w:rsidRDefault="002F57FB" w:rsidP="00A646B8">
      <w:pPr>
        <w:rPr>
          <w:b/>
          <w:sz w:val="22"/>
          <w:szCs w:val="22"/>
          <w:lang w:eastAsia="de-DE"/>
        </w:rPr>
      </w:pPr>
      <w:r w:rsidRPr="00905B1B">
        <w:rPr>
          <w:sz w:val="22"/>
          <w:szCs w:val="22"/>
        </w:rPr>
        <w:t>K</w:t>
      </w:r>
      <w:r w:rsidR="00A11683" w:rsidRPr="00905B1B">
        <w:rPr>
          <w:sz w:val="22"/>
          <w:szCs w:val="22"/>
        </w:rPr>
        <w:t>oloidní bezvodý oxid křemičitý</w:t>
      </w:r>
    </w:p>
    <w:p w14:paraId="7E256696" w14:textId="74E27EBC" w:rsidR="00A11683" w:rsidRPr="00905B1B" w:rsidRDefault="002F57FB" w:rsidP="00A646B8">
      <w:pPr>
        <w:rPr>
          <w:b/>
          <w:sz w:val="22"/>
          <w:szCs w:val="22"/>
          <w:lang w:eastAsia="de-DE"/>
        </w:rPr>
      </w:pPr>
      <w:r w:rsidRPr="00905B1B">
        <w:rPr>
          <w:sz w:val="22"/>
          <w:szCs w:val="22"/>
        </w:rPr>
        <w:t>H</w:t>
      </w:r>
      <w:r w:rsidR="00A11683" w:rsidRPr="00905B1B">
        <w:rPr>
          <w:sz w:val="22"/>
          <w:szCs w:val="22"/>
        </w:rPr>
        <w:t>yetelosa</w:t>
      </w:r>
    </w:p>
    <w:p w14:paraId="7BDD889E" w14:textId="3024E251" w:rsidR="00A11683" w:rsidRPr="00905B1B" w:rsidRDefault="002F57FB" w:rsidP="00A646B8">
      <w:pPr>
        <w:rPr>
          <w:b/>
          <w:sz w:val="22"/>
          <w:szCs w:val="22"/>
          <w:lang w:eastAsia="de-DE"/>
        </w:rPr>
      </w:pPr>
      <w:r w:rsidRPr="00905B1B">
        <w:rPr>
          <w:sz w:val="22"/>
          <w:szCs w:val="22"/>
        </w:rPr>
        <w:t>K</w:t>
      </w:r>
      <w:r w:rsidR="00A11683" w:rsidRPr="00905B1B">
        <w:rPr>
          <w:sz w:val="22"/>
          <w:szCs w:val="22"/>
        </w:rPr>
        <w:t>yselina citronová</w:t>
      </w:r>
    </w:p>
    <w:p w14:paraId="7CCF069D" w14:textId="120B062F" w:rsidR="00A11683" w:rsidRPr="00905B1B" w:rsidRDefault="002F57FB" w:rsidP="00A646B8">
      <w:pPr>
        <w:rPr>
          <w:b/>
          <w:sz w:val="22"/>
          <w:szCs w:val="22"/>
          <w:lang w:eastAsia="de-DE"/>
        </w:rPr>
      </w:pPr>
      <w:r w:rsidRPr="00905B1B">
        <w:rPr>
          <w:sz w:val="22"/>
          <w:szCs w:val="22"/>
        </w:rPr>
        <w:t>M</w:t>
      </w:r>
      <w:r w:rsidR="00A11683" w:rsidRPr="00905B1B">
        <w:rPr>
          <w:sz w:val="22"/>
          <w:szCs w:val="22"/>
        </w:rPr>
        <w:t>edové aroma</w:t>
      </w:r>
    </w:p>
    <w:p w14:paraId="2D3DA08F" w14:textId="4BF8FADC" w:rsidR="00A11683" w:rsidRPr="00905B1B" w:rsidRDefault="002F57FB" w:rsidP="00A646B8">
      <w:pPr>
        <w:rPr>
          <w:snapToGrid w:val="0"/>
          <w:sz w:val="22"/>
          <w:szCs w:val="22"/>
        </w:rPr>
      </w:pPr>
      <w:r w:rsidRPr="00905B1B">
        <w:rPr>
          <w:snapToGrid w:val="0"/>
          <w:sz w:val="22"/>
          <w:szCs w:val="22"/>
        </w:rPr>
        <w:t>Č</w:t>
      </w:r>
      <w:r w:rsidR="00A11683" w:rsidRPr="00905B1B">
        <w:rPr>
          <w:snapToGrid w:val="0"/>
          <w:sz w:val="22"/>
          <w:szCs w:val="22"/>
        </w:rPr>
        <w:t>ištěná voda</w:t>
      </w:r>
    </w:p>
    <w:p w14:paraId="30455A9A" w14:textId="77777777" w:rsidR="00A11683" w:rsidRPr="00905B1B" w:rsidRDefault="00A11683" w:rsidP="00FE3EF9">
      <w:pPr>
        <w:rPr>
          <w:sz w:val="22"/>
          <w:szCs w:val="22"/>
        </w:rPr>
      </w:pPr>
    </w:p>
    <w:p w14:paraId="6FB198D0" w14:textId="1C7149D6" w:rsidR="00A11683" w:rsidRPr="00905B1B" w:rsidRDefault="00A11683" w:rsidP="00FE3EF9">
      <w:pPr>
        <w:tabs>
          <w:tab w:val="left" w:pos="567"/>
        </w:tabs>
        <w:rPr>
          <w:sz w:val="22"/>
          <w:szCs w:val="22"/>
        </w:rPr>
      </w:pPr>
      <w:r w:rsidRPr="00905B1B">
        <w:rPr>
          <w:b/>
          <w:sz w:val="22"/>
          <w:szCs w:val="22"/>
        </w:rPr>
        <w:t>6.2</w:t>
      </w:r>
      <w:r w:rsidRPr="00905B1B">
        <w:rPr>
          <w:b/>
          <w:sz w:val="22"/>
          <w:szCs w:val="22"/>
        </w:rPr>
        <w:tab/>
      </w:r>
      <w:r w:rsidR="00A32C62" w:rsidRPr="00905B1B">
        <w:rPr>
          <w:b/>
          <w:sz w:val="22"/>
          <w:szCs w:val="22"/>
        </w:rPr>
        <w:t>Hlavní i</w:t>
      </w:r>
      <w:r w:rsidRPr="00905B1B">
        <w:rPr>
          <w:b/>
          <w:sz w:val="22"/>
          <w:szCs w:val="22"/>
        </w:rPr>
        <w:t>nkompatibility</w:t>
      </w:r>
    </w:p>
    <w:p w14:paraId="0B405FB9" w14:textId="77777777" w:rsidR="00A11683" w:rsidRPr="00905B1B" w:rsidRDefault="00A11683" w:rsidP="00FE3EF9">
      <w:pPr>
        <w:rPr>
          <w:sz w:val="22"/>
          <w:szCs w:val="22"/>
        </w:rPr>
      </w:pPr>
    </w:p>
    <w:p w14:paraId="3FA4EEEF" w14:textId="77777777" w:rsidR="00A11683" w:rsidRPr="00905B1B" w:rsidRDefault="00A11683" w:rsidP="00FE3EF9">
      <w:pPr>
        <w:rPr>
          <w:sz w:val="22"/>
          <w:szCs w:val="22"/>
        </w:rPr>
      </w:pPr>
      <w:r w:rsidRPr="00905B1B">
        <w:rPr>
          <w:sz w:val="22"/>
          <w:szCs w:val="22"/>
        </w:rPr>
        <w:t>Ne</w:t>
      </w:r>
      <w:r w:rsidR="00753A36" w:rsidRPr="00905B1B">
        <w:rPr>
          <w:sz w:val="22"/>
          <w:szCs w:val="22"/>
        </w:rPr>
        <w:t>jsou známy</w:t>
      </w:r>
      <w:r w:rsidRPr="00905B1B">
        <w:rPr>
          <w:sz w:val="22"/>
          <w:szCs w:val="22"/>
        </w:rPr>
        <w:t>.</w:t>
      </w:r>
    </w:p>
    <w:p w14:paraId="356F1F8A" w14:textId="77777777" w:rsidR="00A11683" w:rsidRPr="00905B1B" w:rsidRDefault="00A11683" w:rsidP="00FE3EF9">
      <w:pPr>
        <w:rPr>
          <w:sz w:val="22"/>
          <w:szCs w:val="22"/>
        </w:rPr>
      </w:pPr>
    </w:p>
    <w:p w14:paraId="0319CD60" w14:textId="77777777" w:rsidR="00A11683" w:rsidRPr="00905B1B" w:rsidRDefault="00A11683" w:rsidP="00FE3EF9">
      <w:pPr>
        <w:tabs>
          <w:tab w:val="left" w:pos="567"/>
        </w:tabs>
        <w:rPr>
          <w:sz w:val="22"/>
          <w:szCs w:val="22"/>
        </w:rPr>
      </w:pPr>
      <w:r w:rsidRPr="00905B1B">
        <w:rPr>
          <w:b/>
          <w:sz w:val="22"/>
          <w:szCs w:val="22"/>
        </w:rPr>
        <w:t>6.3</w:t>
      </w:r>
      <w:r w:rsidRPr="00905B1B">
        <w:rPr>
          <w:b/>
          <w:sz w:val="22"/>
          <w:szCs w:val="22"/>
        </w:rPr>
        <w:tab/>
        <w:t>Doba použitelnosti</w:t>
      </w:r>
    </w:p>
    <w:p w14:paraId="0FE87FFE" w14:textId="77777777" w:rsidR="00A11683" w:rsidRPr="00905B1B" w:rsidRDefault="00A11683" w:rsidP="00FE3EF9">
      <w:pPr>
        <w:rPr>
          <w:sz w:val="22"/>
          <w:szCs w:val="22"/>
        </w:rPr>
      </w:pPr>
    </w:p>
    <w:p w14:paraId="6582FBE1" w14:textId="77777777" w:rsidR="00A11683" w:rsidRPr="00905B1B" w:rsidRDefault="00A11683" w:rsidP="00FE3EF9">
      <w:pPr>
        <w:tabs>
          <w:tab w:val="left" w:pos="7088"/>
        </w:tabs>
        <w:rPr>
          <w:sz w:val="22"/>
          <w:szCs w:val="22"/>
        </w:rPr>
      </w:pPr>
      <w:r w:rsidRPr="00905B1B">
        <w:rPr>
          <w:sz w:val="22"/>
          <w:szCs w:val="22"/>
        </w:rPr>
        <w:t xml:space="preserve">Doba použitelnosti veterinárního léčivého přípravku v neporušeném obalu: </w:t>
      </w:r>
      <w:r w:rsidR="00530E4B" w:rsidRPr="00905B1B">
        <w:rPr>
          <w:sz w:val="22"/>
          <w:szCs w:val="22"/>
        </w:rPr>
        <w:t>3</w:t>
      </w:r>
      <w:r w:rsidRPr="00905B1B">
        <w:rPr>
          <w:sz w:val="22"/>
          <w:szCs w:val="22"/>
        </w:rPr>
        <w:t xml:space="preserve"> </w:t>
      </w:r>
      <w:r w:rsidR="00530E4B" w:rsidRPr="00905B1B">
        <w:rPr>
          <w:sz w:val="22"/>
          <w:szCs w:val="22"/>
        </w:rPr>
        <w:t>roky</w:t>
      </w:r>
    </w:p>
    <w:p w14:paraId="6D05D7F4" w14:textId="77777777" w:rsidR="00A11683" w:rsidRPr="00905B1B" w:rsidRDefault="00A11683" w:rsidP="00FE3EF9">
      <w:pPr>
        <w:tabs>
          <w:tab w:val="left" w:pos="7088"/>
        </w:tabs>
        <w:rPr>
          <w:sz w:val="22"/>
          <w:szCs w:val="22"/>
        </w:rPr>
      </w:pPr>
      <w:r w:rsidRPr="00905B1B">
        <w:rPr>
          <w:sz w:val="22"/>
          <w:szCs w:val="22"/>
        </w:rPr>
        <w:t>Doba použitelnosti po prvním otevření vnitřního obalu: 6 měsíců</w:t>
      </w:r>
    </w:p>
    <w:p w14:paraId="143A9717" w14:textId="77777777" w:rsidR="00A11683" w:rsidRPr="00905B1B" w:rsidRDefault="00A11683" w:rsidP="00FE3EF9">
      <w:pPr>
        <w:tabs>
          <w:tab w:val="left" w:pos="567"/>
        </w:tabs>
        <w:rPr>
          <w:b/>
          <w:sz w:val="22"/>
          <w:szCs w:val="22"/>
        </w:rPr>
      </w:pPr>
    </w:p>
    <w:p w14:paraId="26C3131E" w14:textId="77777777" w:rsidR="00A11683" w:rsidRPr="00905B1B" w:rsidRDefault="00A11683" w:rsidP="00FE3EF9">
      <w:pPr>
        <w:tabs>
          <w:tab w:val="left" w:pos="567"/>
        </w:tabs>
        <w:rPr>
          <w:sz w:val="22"/>
          <w:szCs w:val="22"/>
        </w:rPr>
      </w:pPr>
      <w:r w:rsidRPr="00905B1B">
        <w:rPr>
          <w:b/>
          <w:sz w:val="22"/>
          <w:szCs w:val="22"/>
        </w:rPr>
        <w:t>6.4</w:t>
      </w:r>
      <w:r w:rsidRPr="00905B1B">
        <w:rPr>
          <w:b/>
          <w:sz w:val="22"/>
          <w:szCs w:val="22"/>
        </w:rPr>
        <w:tab/>
        <w:t>Zvláštní opatření pro uchovávání</w:t>
      </w:r>
    </w:p>
    <w:p w14:paraId="24C11D7F" w14:textId="77777777" w:rsidR="00A11683" w:rsidRPr="00905B1B" w:rsidRDefault="00A11683" w:rsidP="00FE3EF9">
      <w:pPr>
        <w:rPr>
          <w:sz w:val="22"/>
          <w:szCs w:val="22"/>
        </w:rPr>
      </w:pPr>
    </w:p>
    <w:p w14:paraId="1F956270" w14:textId="77777777" w:rsidR="00A11683" w:rsidRPr="00905B1B" w:rsidRDefault="00A11683" w:rsidP="00FE3EF9">
      <w:pPr>
        <w:rPr>
          <w:sz w:val="22"/>
          <w:szCs w:val="22"/>
        </w:rPr>
      </w:pPr>
      <w:r w:rsidRPr="00905B1B">
        <w:rPr>
          <w:sz w:val="22"/>
          <w:szCs w:val="22"/>
        </w:rPr>
        <w:t>Tento veterinární léčivý přípravek nevyžaduje žádné zvláštní podmínky pro uchovávání.</w:t>
      </w:r>
    </w:p>
    <w:p w14:paraId="40EE193C" w14:textId="77777777" w:rsidR="00A11683" w:rsidRPr="00905B1B" w:rsidRDefault="00A11683" w:rsidP="00FE3EF9">
      <w:pPr>
        <w:rPr>
          <w:sz w:val="22"/>
          <w:szCs w:val="22"/>
        </w:rPr>
      </w:pPr>
    </w:p>
    <w:p w14:paraId="094AF5A2" w14:textId="77777777" w:rsidR="00A11683" w:rsidRPr="00905B1B" w:rsidRDefault="00A11683" w:rsidP="00FE3EF9">
      <w:pPr>
        <w:tabs>
          <w:tab w:val="left" w:pos="567"/>
        </w:tabs>
        <w:rPr>
          <w:sz w:val="22"/>
          <w:szCs w:val="22"/>
        </w:rPr>
      </w:pPr>
      <w:r w:rsidRPr="00905B1B">
        <w:rPr>
          <w:b/>
          <w:sz w:val="22"/>
          <w:szCs w:val="22"/>
        </w:rPr>
        <w:t>6.5</w:t>
      </w:r>
      <w:r w:rsidRPr="00905B1B">
        <w:rPr>
          <w:b/>
          <w:sz w:val="22"/>
          <w:szCs w:val="22"/>
        </w:rPr>
        <w:tab/>
        <w:t>Druh a složení vnitřního obalu</w:t>
      </w:r>
    </w:p>
    <w:p w14:paraId="1BBDEB5F" w14:textId="77777777" w:rsidR="00A11683" w:rsidRPr="00905B1B" w:rsidRDefault="00A11683" w:rsidP="00FE3EF9">
      <w:pPr>
        <w:rPr>
          <w:sz w:val="22"/>
          <w:szCs w:val="22"/>
        </w:rPr>
      </w:pPr>
    </w:p>
    <w:p w14:paraId="5FFB52BB" w14:textId="21C3FB60" w:rsidR="00A11683" w:rsidRPr="00905B1B" w:rsidRDefault="00A11683" w:rsidP="00FE3EF9">
      <w:pPr>
        <w:rPr>
          <w:sz w:val="22"/>
          <w:szCs w:val="22"/>
        </w:rPr>
      </w:pPr>
      <w:r w:rsidRPr="00905B1B">
        <w:rPr>
          <w:sz w:val="22"/>
          <w:szCs w:val="22"/>
        </w:rPr>
        <w:t>Lahvička z polyetylénu obsahující 15</w:t>
      </w:r>
      <w:r w:rsidR="00DB2471" w:rsidRPr="00905B1B">
        <w:rPr>
          <w:sz w:val="22"/>
          <w:szCs w:val="22"/>
        </w:rPr>
        <w:t xml:space="preserve"> ml</w:t>
      </w:r>
      <w:r w:rsidRPr="00905B1B">
        <w:rPr>
          <w:sz w:val="22"/>
          <w:szCs w:val="22"/>
        </w:rPr>
        <w:t xml:space="preserve"> nebo 30 ml, s</w:t>
      </w:r>
      <w:r w:rsidR="00530E4B" w:rsidRPr="00905B1B">
        <w:rPr>
          <w:sz w:val="22"/>
          <w:szCs w:val="22"/>
        </w:rPr>
        <w:t> polyetylénovým kapátkem,</w:t>
      </w:r>
      <w:r w:rsidRPr="00905B1B">
        <w:rPr>
          <w:sz w:val="22"/>
          <w:szCs w:val="22"/>
        </w:rPr>
        <w:t xml:space="preserve"> s</w:t>
      </w:r>
      <w:r w:rsidR="00530E4B" w:rsidRPr="00905B1B">
        <w:rPr>
          <w:sz w:val="22"/>
          <w:szCs w:val="22"/>
        </w:rPr>
        <w:t xml:space="preserve"> dětským </w:t>
      </w:r>
      <w:r w:rsidRPr="00905B1B">
        <w:rPr>
          <w:sz w:val="22"/>
          <w:szCs w:val="22"/>
        </w:rPr>
        <w:t xml:space="preserve">bezpečnostním </w:t>
      </w:r>
      <w:r w:rsidR="00631E06" w:rsidRPr="00905B1B">
        <w:rPr>
          <w:sz w:val="22"/>
          <w:szCs w:val="22"/>
        </w:rPr>
        <w:t>uzávěr</w:t>
      </w:r>
      <w:r w:rsidR="005239BA" w:rsidRPr="00905B1B">
        <w:rPr>
          <w:sz w:val="22"/>
          <w:szCs w:val="22"/>
        </w:rPr>
        <w:t>em</w:t>
      </w:r>
      <w:r w:rsidR="00530E4B" w:rsidRPr="00905B1B">
        <w:rPr>
          <w:sz w:val="22"/>
          <w:szCs w:val="22"/>
        </w:rPr>
        <w:t>.</w:t>
      </w:r>
      <w:r w:rsidRPr="00905B1B">
        <w:rPr>
          <w:sz w:val="22"/>
          <w:szCs w:val="22"/>
        </w:rPr>
        <w:t xml:space="preserve"> </w:t>
      </w:r>
      <w:r w:rsidR="0014466E" w:rsidRPr="00905B1B">
        <w:rPr>
          <w:sz w:val="22"/>
          <w:szCs w:val="22"/>
        </w:rPr>
        <w:t xml:space="preserve">Každá lahvička je </w:t>
      </w:r>
      <w:r w:rsidR="00530E4B" w:rsidRPr="00905B1B">
        <w:rPr>
          <w:sz w:val="22"/>
          <w:szCs w:val="22"/>
        </w:rPr>
        <w:t>balena v papírové krabici spolu s</w:t>
      </w:r>
      <w:r w:rsidRPr="00905B1B">
        <w:rPr>
          <w:sz w:val="22"/>
          <w:szCs w:val="22"/>
        </w:rPr>
        <w:t xml:space="preserve"> </w:t>
      </w:r>
      <w:r w:rsidR="00530E4B" w:rsidRPr="00905B1B">
        <w:rPr>
          <w:sz w:val="22"/>
          <w:szCs w:val="22"/>
        </w:rPr>
        <w:t>polypropylénovou odměrnou stříkačkou</w:t>
      </w:r>
      <w:r w:rsidRPr="00905B1B">
        <w:rPr>
          <w:sz w:val="22"/>
          <w:szCs w:val="22"/>
        </w:rPr>
        <w:t>.</w:t>
      </w:r>
      <w:r w:rsidR="00793322" w:rsidRPr="00905B1B">
        <w:rPr>
          <w:sz w:val="22"/>
          <w:szCs w:val="22"/>
        </w:rPr>
        <w:t xml:space="preserve"> </w:t>
      </w:r>
      <w:r w:rsidRPr="00905B1B">
        <w:rPr>
          <w:sz w:val="22"/>
          <w:szCs w:val="22"/>
        </w:rPr>
        <w:t>Na trhu nemusí být všechny velikosti balení.</w:t>
      </w:r>
    </w:p>
    <w:p w14:paraId="47A1CB1E" w14:textId="77777777" w:rsidR="00A11683" w:rsidRPr="00905B1B" w:rsidRDefault="00A11683" w:rsidP="00FE3EF9">
      <w:pPr>
        <w:rPr>
          <w:sz w:val="22"/>
          <w:szCs w:val="22"/>
        </w:rPr>
      </w:pPr>
    </w:p>
    <w:p w14:paraId="24FA090E" w14:textId="77777777" w:rsidR="00A11683" w:rsidRPr="00905B1B" w:rsidRDefault="00A11683" w:rsidP="00A4767B">
      <w:pPr>
        <w:ind w:left="567" w:hanging="567"/>
        <w:rPr>
          <w:b/>
          <w:sz w:val="22"/>
          <w:szCs w:val="22"/>
        </w:rPr>
      </w:pPr>
      <w:r w:rsidRPr="00905B1B">
        <w:rPr>
          <w:b/>
          <w:sz w:val="22"/>
          <w:szCs w:val="22"/>
        </w:rPr>
        <w:t>6.6</w:t>
      </w:r>
      <w:r w:rsidRPr="00905B1B">
        <w:rPr>
          <w:sz w:val="22"/>
          <w:szCs w:val="22"/>
        </w:rPr>
        <w:tab/>
      </w:r>
      <w:r w:rsidRPr="00905B1B">
        <w:rPr>
          <w:b/>
          <w:sz w:val="22"/>
          <w:szCs w:val="22"/>
        </w:rPr>
        <w:t xml:space="preserve">Zvláštní opatření pro zneškodňování nepoužitého </w:t>
      </w:r>
      <w:r w:rsidR="005E707D" w:rsidRPr="00905B1B">
        <w:rPr>
          <w:b/>
          <w:sz w:val="22"/>
          <w:szCs w:val="22"/>
        </w:rPr>
        <w:t xml:space="preserve">veterinárního </w:t>
      </w:r>
      <w:r w:rsidRPr="00905B1B">
        <w:rPr>
          <w:b/>
          <w:sz w:val="22"/>
          <w:szCs w:val="22"/>
        </w:rPr>
        <w:t>léčivého přípravku nebo odpadu, který pochází z tohoto přípravku</w:t>
      </w:r>
    </w:p>
    <w:p w14:paraId="273A18AF" w14:textId="77777777" w:rsidR="00A11683" w:rsidRPr="00905B1B" w:rsidRDefault="00A11683" w:rsidP="00FE3EF9">
      <w:pPr>
        <w:rPr>
          <w:sz w:val="22"/>
          <w:szCs w:val="22"/>
        </w:rPr>
      </w:pPr>
    </w:p>
    <w:p w14:paraId="7AD1A6B2" w14:textId="77777777" w:rsidR="00A11683" w:rsidRPr="00905B1B" w:rsidRDefault="00A11683" w:rsidP="00FE3EF9">
      <w:pPr>
        <w:rPr>
          <w:i/>
          <w:sz w:val="22"/>
          <w:szCs w:val="22"/>
        </w:rPr>
      </w:pPr>
      <w:r w:rsidRPr="00905B1B">
        <w:rPr>
          <w:sz w:val="22"/>
          <w:szCs w:val="22"/>
        </w:rPr>
        <w:t xml:space="preserve">Všechen nepoužitý veterinární léčivý přípravek nebo odpad, který pochází z tohoto přípravku, musí být likvidován podle místních právních předpisů. </w:t>
      </w:r>
    </w:p>
    <w:p w14:paraId="57F4F28C" w14:textId="77777777" w:rsidR="00A11683" w:rsidRPr="00905B1B" w:rsidRDefault="00A11683" w:rsidP="00FE3EF9">
      <w:pPr>
        <w:rPr>
          <w:sz w:val="22"/>
          <w:szCs w:val="22"/>
        </w:rPr>
      </w:pPr>
    </w:p>
    <w:p w14:paraId="6B09D6AC" w14:textId="77777777" w:rsidR="00A11683" w:rsidRPr="00905B1B" w:rsidRDefault="00A11683" w:rsidP="00FE3EF9">
      <w:pPr>
        <w:rPr>
          <w:sz w:val="22"/>
          <w:szCs w:val="22"/>
        </w:rPr>
      </w:pPr>
    </w:p>
    <w:p w14:paraId="737D8150" w14:textId="77777777" w:rsidR="00A11683" w:rsidRPr="00905B1B" w:rsidRDefault="00A11683" w:rsidP="00793322">
      <w:pPr>
        <w:tabs>
          <w:tab w:val="left" w:pos="567"/>
        </w:tabs>
        <w:rPr>
          <w:b/>
          <w:sz w:val="22"/>
          <w:szCs w:val="22"/>
        </w:rPr>
      </w:pPr>
      <w:r w:rsidRPr="00905B1B">
        <w:rPr>
          <w:b/>
          <w:sz w:val="22"/>
          <w:szCs w:val="22"/>
        </w:rPr>
        <w:t>7.</w:t>
      </w:r>
      <w:r w:rsidRPr="00905B1B">
        <w:rPr>
          <w:b/>
          <w:sz w:val="22"/>
          <w:szCs w:val="22"/>
        </w:rPr>
        <w:tab/>
        <w:t xml:space="preserve">DRŽITEL ROZHODNUTÍ O REGISTRACI </w:t>
      </w:r>
    </w:p>
    <w:p w14:paraId="30D6CB95" w14:textId="77777777" w:rsidR="00A11683" w:rsidRPr="00905B1B" w:rsidRDefault="00A11683" w:rsidP="00FE3EF9">
      <w:pPr>
        <w:rPr>
          <w:sz w:val="22"/>
          <w:szCs w:val="22"/>
        </w:rPr>
      </w:pPr>
    </w:p>
    <w:p w14:paraId="3B4CCDCC" w14:textId="77777777" w:rsidR="00A11683" w:rsidRPr="00905B1B" w:rsidRDefault="00A11683" w:rsidP="00FE3EF9">
      <w:pPr>
        <w:tabs>
          <w:tab w:val="left" w:pos="709"/>
        </w:tabs>
        <w:rPr>
          <w:sz w:val="22"/>
          <w:szCs w:val="22"/>
        </w:rPr>
      </w:pPr>
      <w:r w:rsidRPr="00905B1B">
        <w:rPr>
          <w:sz w:val="22"/>
          <w:szCs w:val="22"/>
        </w:rPr>
        <w:t>Boehringer Ingelheim Vetmedica GmbH</w:t>
      </w:r>
    </w:p>
    <w:p w14:paraId="0C7FED92" w14:textId="77777777" w:rsidR="00A11683" w:rsidRPr="00905B1B" w:rsidRDefault="00A11683" w:rsidP="00FE3EF9">
      <w:pPr>
        <w:tabs>
          <w:tab w:val="left" w:pos="709"/>
        </w:tabs>
        <w:rPr>
          <w:sz w:val="22"/>
          <w:szCs w:val="22"/>
        </w:rPr>
      </w:pPr>
      <w:r w:rsidRPr="00905B1B">
        <w:rPr>
          <w:sz w:val="22"/>
          <w:szCs w:val="22"/>
        </w:rPr>
        <w:t>55216 Ingelheim/Rhein</w:t>
      </w:r>
    </w:p>
    <w:p w14:paraId="22C9A114" w14:textId="77777777" w:rsidR="00A11683" w:rsidRPr="00905B1B" w:rsidRDefault="00A11683" w:rsidP="00FE3EF9">
      <w:pPr>
        <w:rPr>
          <w:caps/>
          <w:sz w:val="22"/>
          <w:szCs w:val="22"/>
        </w:rPr>
      </w:pPr>
      <w:r w:rsidRPr="00905B1B">
        <w:rPr>
          <w:caps/>
          <w:sz w:val="22"/>
          <w:szCs w:val="22"/>
        </w:rPr>
        <w:t>Německo</w:t>
      </w:r>
    </w:p>
    <w:p w14:paraId="2C354818" w14:textId="77777777" w:rsidR="00A11683" w:rsidRPr="00905B1B" w:rsidRDefault="00A11683" w:rsidP="00FE3EF9">
      <w:pPr>
        <w:rPr>
          <w:sz w:val="22"/>
          <w:szCs w:val="22"/>
        </w:rPr>
      </w:pPr>
    </w:p>
    <w:p w14:paraId="131B93AB" w14:textId="77777777" w:rsidR="00A11683" w:rsidRPr="00905B1B" w:rsidRDefault="00A11683" w:rsidP="00FE3EF9">
      <w:pPr>
        <w:rPr>
          <w:sz w:val="22"/>
          <w:szCs w:val="22"/>
        </w:rPr>
      </w:pPr>
    </w:p>
    <w:p w14:paraId="23FCBD85" w14:textId="77777777" w:rsidR="00A11683" w:rsidRPr="00905B1B" w:rsidRDefault="00793322" w:rsidP="00704A64">
      <w:pPr>
        <w:keepNext/>
        <w:tabs>
          <w:tab w:val="left" w:pos="567"/>
        </w:tabs>
        <w:rPr>
          <w:b/>
          <w:sz w:val="22"/>
          <w:szCs w:val="22"/>
        </w:rPr>
      </w:pPr>
      <w:r w:rsidRPr="00905B1B">
        <w:rPr>
          <w:b/>
          <w:sz w:val="22"/>
          <w:szCs w:val="22"/>
        </w:rPr>
        <w:lastRenderedPageBreak/>
        <w:t>8.</w:t>
      </w:r>
      <w:r w:rsidRPr="00905B1B">
        <w:rPr>
          <w:b/>
          <w:sz w:val="22"/>
          <w:szCs w:val="22"/>
        </w:rPr>
        <w:tab/>
        <w:t>REGISTRAČNÍ ČÍSLO(A)</w:t>
      </w:r>
    </w:p>
    <w:p w14:paraId="31FF6C36" w14:textId="77777777" w:rsidR="00A11683" w:rsidRPr="00905B1B" w:rsidRDefault="00A11683" w:rsidP="00704A64">
      <w:pPr>
        <w:keepNext/>
        <w:rPr>
          <w:sz w:val="22"/>
          <w:szCs w:val="22"/>
        </w:rPr>
      </w:pPr>
    </w:p>
    <w:p w14:paraId="2EE725BD" w14:textId="3157536D" w:rsidR="00A11683" w:rsidRPr="00905B1B" w:rsidRDefault="00A11683" w:rsidP="00704A64">
      <w:pPr>
        <w:keepNext/>
        <w:rPr>
          <w:sz w:val="22"/>
          <w:szCs w:val="22"/>
        </w:rPr>
      </w:pPr>
      <w:r w:rsidRPr="00905B1B">
        <w:rPr>
          <w:sz w:val="22"/>
          <w:szCs w:val="22"/>
        </w:rPr>
        <w:t>EU/2/97/004/012 15 ml</w:t>
      </w:r>
    </w:p>
    <w:p w14:paraId="749FA07E" w14:textId="77777777" w:rsidR="00A11683" w:rsidRPr="00905B1B" w:rsidRDefault="00A11683" w:rsidP="00704A64">
      <w:pPr>
        <w:keepNext/>
        <w:rPr>
          <w:sz w:val="22"/>
          <w:szCs w:val="22"/>
        </w:rPr>
      </w:pPr>
      <w:r w:rsidRPr="00905B1B">
        <w:rPr>
          <w:sz w:val="22"/>
          <w:szCs w:val="22"/>
        </w:rPr>
        <w:t>EU/2/97/004/013 30 ml</w:t>
      </w:r>
    </w:p>
    <w:p w14:paraId="2ADD0400" w14:textId="77777777" w:rsidR="00A11683" w:rsidRPr="00905B1B" w:rsidRDefault="00A11683" w:rsidP="00FE3EF9">
      <w:pPr>
        <w:rPr>
          <w:b/>
          <w:sz w:val="22"/>
          <w:szCs w:val="22"/>
        </w:rPr>
      </w:pPr>
    </w:p>
    <w:p w14:paraId="7BEF4226" w14:textId="77777777" w:rsidR="007F02AF" w:rsidRPr="00905B1B" w:rsidRDefault="007F02AF" w:rsidP="00FE3EF9">
      <w:pPr>
        <w:rPr>
          <w:b/>
          <w:sz w:val="22"/>
          <w:szCs w:val="22"/>
        </w:rPr>
      </w:pPr>
    </w:p>
    <w:p w14:paraId="24C996F4" w14:textId="77777777" w:rsidR="00A11683" w:rsidRPr="00905B1B" w:rsidRDefault="00A11683" w:rsidP="00793322">
      <w:pPr>
        <w:tabs>
          <w:tab w:val="left" w:pos="567"/>
        </w:tabs>
        <w:rPr>
          <w:caps/>
          <w:sz w:val="22"/>
          <w:szCs w:val="22"/>
        </w:rPr>
      </w:pPr>
      <w:r w:rsidRPr="00905B1B">
        <w:rPr>
          <w:b/>
          <w:sz w:val="22"/>
          <w:szCs w:val="22"/>
        </w:rPr>
        <w:t>9.</w:t>
      </w:r>
      <w:r w:rsidRPr="00905B1B">
        <w:rPr>
          <w:b/>
          <w:sz w:val="22"/>
          <w:szCs w:val="22"/>
        </w:rPr>
        <w:tab/>
      </w:r>
      <w:r w:rsidRPr="00905B1B">
        <w:rPr>
          <w:b/>
          <w:caps/>
          <w:sz w:val="22"/>
          <w:szCs w:val="22"/>
        </w:rPr>
        <w:t>Datum registrace/ prodloužení registrace</w:t>
      </w:r>
    </w:p>
    <w:p w14:paraId="64B0DEE3" w14:textId="77777777" w:rsidR="00A11683" w:rsidRPr="00905B1B" w:rsidRDefault="00A11683" w:rsidP="00FE3EF9">
      <w:pPr>
        <w:rPr>
          <w:sz w:val="22"/>
          <w:szCs w:val="22"/>
        </w:rPr>
      </w:pPr>
    </w:p>
    <w:p w14:paraId="706398E8" w14:textId="77777777" w:rsidR="00A11683" w:rsidRPr="00905B1B" w:rsidRDefault="00A11683" w:rsidP="00FE3EF9">
      <w:pPr>
        <w:tabs>
          <w:tab w:val="left" w:pos="3402"/>
        </w:tabs>
        <w:rPr>
          <w:sz w:val="22"/>
          <w:szCs w:val="22"/>
        </w:rPr>
      </w:pPr>
      <w:r w:rsidRPr="00905B1B">
        <w:rPr>
          <w:sz w:val="22"/>
          <w:szCs w:val="22"/>
        </w:rPr>
        <w:t xml:space="preserve">Datum registrace: </w:t>
      </w:r>
      <w:r w:rsidR="00C95AB9" w:rsidRPr="00905B1B">
        <w:rPr>
          <w:sz w:val="22"/>
          <w:szCs w:val="22"/>
        </w:rPr>
        <w:tab/>
      </w:r>
      <w:r w:rsidR="00994854" w:rsidRPr="00905B1B">
        <w:rPr>
          <w:sz w:val="22"/>
          <w:szCs w:val="22"/>
        </w:rPr>
        <w:t>07.01.1998</w:t>
      </w:r>
    </w:p>
    <w:p w14:paraId="37EDF272" w14:textId="77777777" w:rsidR="00A11683" w:rsidRPr="00905B1B" w:rsidRDefault="00D556C4" w:rsidP="00FE3EF9">
      <w:pPr>
        <w:tabs>
          <w:tab w:val="left" w:pos="3402"/>
        </w:tabs>
        <w:rPr>
          <w:sz w:val="22"/>
          <w:szCs w:val="22"/>
        </w:rPr>
      </w:pPr>
      <w:r w:rsidRPr="00905B1B">
        <w:rPr>
          <w:sz w:val="22"/>
          <w:szCs w:val="22"/>
        </w:rPr>
        <w:t xml:space="preserve">Datum </w:t>
      </w:r>
      <w:r w:rsidR="00ED6DB6" w:rsidRPr="00905B1B">
        <w:rPr>
          <w:sz w:val="22"/>
          <w:szCs w:val="22"/>
        </w:rPr>
        <w:t xml:space="preserve">posledního </w:t>
      </w:r>
      <w:r w:rsidRPr="00905B1B">
        <w:rPr>
          <w:sz w:val="22"/>
          <w:szCs w:val="22"/>
        </w:rPr>
        <w:t>prodloužení:</w:t>
      </w:r>
      <w:r w:rsidR="00226045" w:rsidRPr="00905B1B">
        <w:rPr>
          <w:sz w:val="22"/>
          <w:szCs w:val="22"/>
        </w:rPr>
        <w:t xml:space="preserve"> </w:t>
      </w:r>
      <w:r w:rsidR="00C95AB9" w:rsidRPr="00905B1B">
        <w:rPr>
          <w:sz w:val="22"/>
          <w:szCs w:val="22"/>
        </w:rPr>
        <w:tab/>
      </w:r>
      <w:r w:rsidR="00226045" w:rsidRPr="00905B1B">
        <w:rPr>
          <w:sz w:val="22"/>
          <w:szCs w:val="22"/>
        </w:rPr>
        <w:t>06.12.2007</w:t>
      </w:r>
    </w:p>
    <w:p w14:paraId="3E7AC420" w14:textId="77777777" w:rsidR="00A11683" w:rsidRPr="00905B1B" w:rsidRDefault="00A11683" w:rsidP="00FE3EF9">
      <w:pPr>
        <w:rPr>
          <w:b/>
          <w:sz w:val="22"/>
          <w:szCs w:val="22"/>
        </w:rPr>
      </w:pPr>
    </w:p>
    <w:p w14:paraId="06C2C8C2" w14:textId="77777777" w:rsidR="008E3859" w:rsidRPr="00905B1B" w:rsidRDefault="008E3859" w:rsidP="00FE3EF9">
      <w:pPr>
        <w:rPr>
          <w:b/>
          <w:sz w:val="22"/>
          <w:szCs w:val="22"/>
        </w:rPr>
      </w:pPr>
    </w:p>
    <w:p w14:paraId="799C78BD" w14:textId="77777777" w:rsidR="00A11683" w:rsidRPr="00905B1B" w:rsidRDefault="00A11683" w:rsidP="00793322">
      <w:pPr>
        <w:tabs>
          <w:tab w:val="left" w:pos="567"/>
        </w:tabs>
        <w:rPr>
          <w:b/>
          <w:caps/>
          <w:sz w:val="22"/>
          <w:szCs w:val="22"/>
        </w:rPr>
      </w:pPr>
      <w:r w:rsidRPr="00905B1B">
        <w:rPr>
          <w:b/>
          <w:sz w:val="22"/>
          <w:szCs w:val="22"/>
        </w:rPr>
        <w:t>10.</w:t>
      </w:r>
      <w:r w:rsidRPr="00905B1B">
        <w:rPr>
          <w:b/>
          <w:sz w:val="22"/>
          <w:szCs w:val="22"/>
        </w:rPr>
        <w:tab/>
      </w:r>
      <w:r w:rsidRPr="00905B1B">
        <w:rPr>
          <w:b/>
          <w:caps/>
          <w:sz w:val="22"/>
          <w:szCs w:val="22"/>
        </w:rPr>
        <w:t>Datum revize textu</w:t>
      </w:r>
    </w:p>
    <w:p w14:paraId="02D0E8B2" w14:textId="77777777" w:rsidR="00226045" w:rsidRPr="00905B1B" w:rsidRDefault="00226045" w:rsidP="00FE3EF9">
      <w:pPr>
        <w:rPr>
          <w:sz w:val="22"/>
          <w:szCs w:val="22"/>
        </w:rPr>
      </w:pPr>
    </w:p>
    <w:p w14:paraId="5169DB0A" w14:textId="77777777" w:rsidR="00435A59" w:rsidRPr="00905B1B" w:rsidRDefault="00887D0C" w:rsidP="00FE3EF9">
      <w:pPr>
        <w:rPr>
          <w:sz w:val="22"/>
          <w:szCs w:val="22"/>
        </w:rPr>
      </w:pPr>
      <w:r w:rsidRPr="00905B1B">
        <w:rPr>
          <w:sz w:val="22"/>
          <w:szCs w:val="22"/>
        </w:rPr>
        <w:t>Podrobné informace o tomto veterinárním léčivém přípravku jsou k dispozici na webových stránkách Evropské agentury pro léčivé přípravky (</w:t>
      </w:r>
      <w:hyperlink r:id="rId13" w:history="1">
        <w:r w:rsidRPr="00905B1B">
          <w:rPr>
            <w:rStyle w:val="Hyperlink"/>
            <w:color w:val="auto"/>
            <w:sz w:val="22"/>
            <w:szCs w:val="22"/>
          </w:rPr>
          <w:t>http://www.ema.europa.eu/</w:t>
        </w:r>
      </w:hyperlink>
      <w:r w:rsidRPr="00905B1B">
        <w:rPr>
          <w:rStyle w:val="Hyperlink"/>
          <w:color w:val="auto"/>
          <w:sz w:val="22"/>
          <w:szCs w:val="22"/>
        </w:rPr>
        <w:t>)</w:t>
      </w:r>
      <w:r w:rsidRPr="00905B1B">
        <w:rPr>
          <w:sz w:val="22"/>
          <w:szCs w:val="22"/>
        </w:rPr>
        <w:t>.</w:t>
      </w:r>
    </w:p>
    <w:p w14:paraId="5730DE4F" w14:textId="77777777" w:rsidR="00445EB6" w:rsidRPr="00905B1B" w:rsidRDefault="00445EB6" w:rsidP="00FE3EF9">
      <w:pPr>
        <w:rPr>
          <w:b/>
          <w:sz w:val="22"/>
          <w:szCs w:val="22"/>
        </w:rPr>
      </w:pPr>
    </w:p>
    <w:p w14:paraId="08CD4ED3" w14:textId="77777777" w:rsidR="00445EB6" w:rsidRPr="00905B1B" w:rsidRDefault="00445EB6" w:rsidP="00FE3EF9">
      <w:pPr>
        <w:rPr>
          <w:b/>
          <w:sz w:val="22"/>
          <w:szCs w:val="22"/>
        </w:rPr>
      </w:pPr>
    </w:p>
    <w:p w14:paraId="4755AB20" w14:textId="77777777" w:rsidR="00A11683" w:rsidRPr="00905B1B" w:rsidRDefault="00A11683" w:rsidP="00FE3EF9">
      <w:pPr>
        <w:rPr>
          <w:caps/>
          <w:sz w:val="22"/>
          <w:szCs w:val="22"/>
        </w:rPr>
      </w:pPr>
      <w:r w:rsidRPr="00905B1B">
        <w:rPr>
          <w:b/>
          <w:caps/>
          <w:sz w:val="22"/>
          <w:szCs w:val="22"/>
        </w:rPr>
        <w:t>Zákaz prodeje, výdeje a/nebo pou</w:t>
      </w:r>
      <w:r w:rsidR="005E707D" w:rsidRPr="00905B1B">
        <w:rPr>
          <w:b/>
          <w:caps/>
          <w:sz w:val="22"/>
          <w:szCs w:val="22"/>
        </w:rPr>
        <w:t>ŽITÍ</w:t>
      </w:r>
    </w:p>
    <w:p w14:paraId="3C92C67D" w14:textId="77777777" w:rsidR="00A11683" w:rsidRPr="00905B1B" w:rsidRDefault="00A11683" w:rsidP="00FE3EF9">
      <w:pPr>
        <w:rPr>
          <w:sz w:val="22"/>
          <w:szCs w:val="22"/>
        </w:rPr>
      </w:pPr>
    </w:p>
    <w:p w14:paraId="65D57769" w14:textId="77777777" w:rsidR="00A11683" w:rsidRPr="00905B1B" w:rsidRDefault="00A11683" w:rsidP="00FE3EF9">
      <w:pPr>
        <w:rPr>
          <w:sz w:val="22"/>
          <w:szCs w:val="22"/>
        </w:rPr>
      </w:pPr>
      <w:r w:rsidRPr="00905B1B">
        <w:rPr>
          <w:sz w:val="22"/>
          <w:szCs w:val="22"/>
        </w:rPr>
        <w:t>Ne</w:t>
      </w:r>
      <w:r w:rsidR="002F301F" w:rsidRPr="00905B1B">
        <w:rPr>
          <w:sz w:val="22"/>
          <w:szCs w:val="22"/>
        </w:rPr>
        <w:t>uplatňuje se</w:t>
      </w:r>
      <w:r w:rsidRPr="00905B1B">
        <w:rPr>
          <w:sz w:val="22"/>
          <w:szCs w:val="22"/>
        </w:rPr>
        <w:t>.</w:t>
      </w:r>
    </w:p>
    <w:p w14:paraId="4952D45B" w14:textId="77777777" w:rsidR="000D6B6F" w:rsidRPr="00905B1B" w:rsidRDefault="00A11683" w:rsidP="00DB5C89">
      <w:pPr>
        <w:ind w:left="567" w:hanging="567"/>
        <w:rPr>
          <w:sz w:val="22"/>
          <w:szCs w:val="22"/>
        </w:rPr>
      </w:pPr>
      <w:r w:rsidRPr="00905B1B">
        <w:rPr>
          <w:sz w:val="22"/>
          <w:szCs w:val="22"/>
        </w:rPr>
        <w:br w:type="page"/>
      </w:r>
      <w:r w:rsidR="000D6B6F" w:rsidRPr="00905B1B">
        <w:rPr>
          <w:b/>
          <w:sz w:val="22"/>
          <w:szCs w:val="22"/>
        </w:rPr>
        <w:lastRenderedPageBreak/>
        <w:t>1.</w:t>
      </w:r>
      <w:r w:rsidR="000D6B6F" w:rsidRPr="00905B1B">
        <w:rPr>
          <w:b/>
          <w:sz w:val="22"/>
          <w:szCs w:val="22"/>
        </w:rPr>
        <w:tab/>
        <w:t>NÁZEV VETERINÁRNÍHO LÉČIVÉHO PŘÍPRAVKU</w:t>
      </w:r>
    </w:p>
    <w:p w14:paraId="09A97F67" w14:textId="77777777" w:rsidR="000D6B6F" w:rsidRPr="00905B1B" w:rsidRDefault="000D6B6F" w:rsidP="00FE3EF9">
      <w:pPr>
        <w:rPr>
          <w:sz w:val="22"/>
          <w:szCs w:val="22"/>
        </w:rPr>
      </w:pPr>
    </w:p>
    <w:p w14:paraId="46894BD0" w14:textId="77777777" w:rsidR="000D6B6F" w:rsidRPr="00905B1B" w:rsidRDefault="000D6B6F" w:rsidP="00E44D63">
      <w:pPr>
        <w:outlineLvl w:val="1"/>
        <w:rPr>
          <w:sz w:val="22"/>
          <w:szCs w:val="22"/>
        </w:rPr>
      </w:pPr>
      <w:r w:rsidRPr="00905B1B">
        <w:rPr>
          <w:sz w:val="22"/>
          <w:szCs w:val="22"/>
        </w:rPr>
        <w:t>Metacam 1 mg žvýkací tablety pro psy</w:t>
      </w:r>
    </w:p>
    <w:p w14:paraId="1C2E49A6" w14:textId="77777777" w:rsidR="000D6B6F" w:rsidRPr="00905B1B" w:rsidRDefault="000D6B6F" w:rsidP="00A36F98">
      <w:pPr>
        <w:outlineLvl w:val="1"/>
        <w:rPr>
          <w:sz w:val="22"/>
          <w:szCs w:val="22"/>
        </w:rPr>
      </w:pPr>
      <w:r w:rsidRPr="00905B1B">
        <w:rPr>
          <w:sz w:val="22"/>
          <w:szCs w:val="22"/>
        </w:rPr>
        <w:t>Metacam 2,5 mg žvýkací tablety pro psy</w:t>
      </w:r>
    </w:p>
    <w:p w14:paraId="36CC2C0A" w14:textId="77777777" w:rsidR="000D6B6F" w:rsidRPr="00905B1B" w:rsidRDefault="000D6B6F" w:rsidP="00FE3EF9">
      <w:pPr>
        <w:rPr>
          <w:sz w:val="22"/>
          <w:szCs w:val="22"/>
        </w:rPr>
      </w:pPr>
    </w:p>
    <w:p w14:paraId="51C24117" w14:textId="77777777" w:rsidR="000D6B6F" w:rsidRPr="00905B1B" w:rsidRDefault="000D6B6F" w:rsidP="00FE3EF9">
      <w:pPr>
        <w:rPr>
          <w:sz w:val="22"/>
          <w:szCs w:val="22"/>
        </w:rPr>
      </w:pPr>
    </w:p>
    <w:p w14:paraId="2447F7CF" w14:textId="77777777" w:rsidR="000D6B6F" w:rsidRPr="00905B1B" w:rsidRDefault="000D6B6F" w:rsidP="00DB5C89">
      <w:pPr>
        <w:ind w:left="567" w:hanging="567"/>
        <w:rPr>
          <w:sz w:val="22"/>
          <w:szCs w:val="22"/>
        </w:rPr>
      </w:pPr>
      <w:r w:rsidRPr="00905B1B">
        <w:rPr>
          <w:b/>
          <w:sz w:val="22"/>
          <w:szCs w:val="22"/>
        </w:rPr>
        <w:t>2.</w:t>
      </w:r>
      <w:r w:rsidRPr="00905B1B">
        <w:rPr>
          <w:b/>
          <w:sz w:val="22"/>
          <w:szCs w:val="22"/>
        </w:rPr>
        <w:tab/>
        <w:t>KVALITATIVNÍ A KVANTITATIVNÍ SLOŽENÍ</w:t>
      </w:r>
    </w:p>
    <w:p w14:paraId="77FA7B9D" w14:textId="77777777" w:rsidR="000D6B6F" w:rsidRPr="00905B1B" w:rsidRDefault="000D6B6F" w:rsidP="00FE3EF9">
      <w:pPr>
        <w:rPr>
          <w:sz w:val="22"/>
          <w:szCs w:val="22"/>
        </w:rPr>
      </w:pPr>
    </w:p>
    <w:p w14:paraId="5F6537CF" w14:textId="77777777" w:rsidR="000D6B6F" w:rsidRPr="00905B1B" w:rsidRDefault="000D6B6F" w:rsidP="00FE3EF9">
      <w:pPr>
        <w:rPr>
          <w:sz w:val="22"/>
          <w:szCs w:val="22"/>
        </w:rPr>
      </w:pPr>
      <w:r w:rsidRPr="00905B1B">
        <w:rPr>
          <w:sz w:val="22"/>
          <w:szCs w:val="22"/>
        </w:rPr>
        <w:t>Jedna žvýkací tableta obsahuje:</w:t>
      </w:r>
    </w:p>
    <w:p w14:paraId="491AF11E" w14:textId="77777777" w:rsidR="000D6B6F" w:rsidRPr="00905B1B" w:rsidRDefault="000D6B6F" w:rsidP="00FE3EF9">
      <w:pPr>
        <w:rPr>
          <w:sz w:val="22"/>
          <w:szCs w:val="22"/>
        </w:rPr>
      </w:pPr>
    </w:p>
    <w:p w14:paraId="29A0DB79" w14:textId="77777777" w:rsidR="000D6B6F" w:rsidRPr="00905B1B" w:rsidRDefault="000D6B6F" w:rsidP="00FE3EF9">
      <w:pPr>
        <w:rPr>
          <w:b/>
          <w:sz w:val="22"/>
          <w:szCs w:val="22"/>
        </w:rPr>
      </w:pPr>
      <w:r w:rsidRPr="00905B1B">
        <w:rPr>
          <w:b/>
          <w:sz w:val="22"/>
          <w:szCs w:val="22"/>
        </w:rPr>
        <w:t>Léčivá látka</w:t>
      </w:r>
    </w:p>
    <w:p w14:paraId="6419CC3F" w14:textId="77777777" w:rsidR="000D6B6F" w:rsidRPr="00905B1B" w:rsidRDefault="000D6B6F" w:rsidP="00C11324">
      <w:pPr>
        <w:tabs>
          <w:tab w:val="left" w:pos="1985"/>
        </w:tabs>
        <w:jc w:val="both"/>
        <w:rPr>
          <w:sz w:val="22"/>
          <w:szCs w:val="22"/>
        </w:rPr>
      </w:pPr>
      <w:r w:rsidRPr="00905B1B">
        <w:rPr>
          <w:sz w:val="22"/>
          <w:szCs w:val="22"/>
        </w:rPr>
        <w:t xml:space="preserve">Meloxicamum </w:t>
      </w:r>
      <w:r w:rsidRPr="00905B1B">
        <w:rPr>
          <w:sz w:val="22"/>
          <w:szCs w:val="22"/>
        </w:rPr>
        <w:tab/>
        <w:t>1 mg</w:t>
      </w:r>
    </w:p>
    <w:p w14:paraId="4CBD7483" w14:textId="77777777" w:rsidR="000D6B6F" w:rsidRPr="00905B1B" w:rsidRDefault="000D6B6F" w:rsidP="00C11324">
      <w:pPr>
        <w:tabs>
          <w:tab w:val="left" w:pos="1985"/>
        </w:tabs>
        <w:jc w:val="both"/>
        <w:rPr>
          <w:sz w:val="22"/>
          <w:szCs w:val="22"/>
        </w:rPr>
      </w:pPr>
      <w:r w:rsidRPr="00905B1B">
        <w:rPr>
          <w:sz w:val="22"/>
          <w:szCs w:val="22"/>
        </w:rPr>
        <w:t xml:space="preserve">Meloxicamum </w:t>
      </w:r>
      <w:r w:rsidRPr="00905B1B">
        <w:rPr>
          <w:sz w:val="22"/>
          <w:szCs w:val="22"/>
        </w:rPr>
        <w:tab/>
        <w:t>2,5 mg</w:t>
      </w:r>
    </w:p>
    <w:p w14:paraId="1B2BA773" w14:textId="77777777" w:rsidR="000D6B6F" w:rsidRPr="00905B1B" w:rsidRDefault="000D6B6F" w:rsidP="00FE3EF9">
      <w:pPr>
        <w:tabs>
          <w:tab w:val="left" w:pos="1701"/>
        </w:tabs>
        <w:rPr>
          <w:iCs/>
          <w:sz w:val="22"/>
          <w:szCs w:val="22"/>
        </w:rPr>
      </w:pPr>
    </w:p>
    <w:p w14:paraId="74C3A2CB" w14:textId="77777777" w:rsidR="000D6B6F" w:rsidRPr="00905B1B" w:rsidRDefault="000D6B6F" w:rsidP="00FE3EF9">
      <w:pPr>
        <w:rPr>
          <w:b/>
          <w:sz w:val="22"/>
          <w:szCs w:val="22"/>
        </w:rPr>
      </w:pPr>
      <w:r w:rsidRPr="00905B1B">
        <w:rPr>
          <w:b/>
          <w:sz w:val="22"/>
          <w:szCs w:val="22"/>
        </w:rPr>
        <w:t>Pomocné látky:</w:t>
      </w:r>
    </w:p>
    <w:p w14:paraId="6324CE71" w14:textId="77777777" w:rsidR="000D6B6F" w:rsidRPr="00905B1B" w:rsidRDefault="005E707D" w:rsidP="00FE3EF9">
      <w:pPr>
        <w:rPr>
          <w:sz w:val="22"/>
          <w:szCs w:val="22"/>
        </w:rPr>
      </w:pPr>
      <w:r w:rsidRPr="00905B1B">
        <w:rPr>
          <w:sz w:val="22"/>
          <w:szCs w:val="22"/>
        </w:rPr>
        <w:t>Úplný</w:t>
      </w:r>
      <w:r w:rsidR="000D6B6F" w:rsidRPr="00905B1B">
        <w:rPr>
          <w:sz w:val="22"/>
          <w:szCs w:val="22"/>
        </w:rPr>
        <w:t xml:space="preserve"> seznam pomocných látek viz bod 6.1.</w:t>
      </w:r>
    </w:p>
    <w:p w14:paraId="1610BDFD" w14:textId="77777777" w:rsidR="000D6B6F" w:rsidRPr="00905B1B" w:rsidRDefault="000D6B6F" w:rsidP="00FE3EF9">
      <w:pPr>
        <w:rPr>
          <w:sz w:val="22"/>
          <w:szCs w:val="22"/>
        </w:rPr>
      </w:pPr>
    </w:p>
    <w:p w14:paraId="1B554CD5" w14:textId="77777777" w:rsidR="000D6B6F" w:rsidRPr="00905B1B" w:rsidRDefault="000D6B6F" w:rsidP="00FE3EF9">
      <w:pPr>
        <w:rPr>
          <w:sz w:val="22"/>
          <w:szCs w:val="22"/>
        </w:rPr>
      </w:pPr>
    </w:p>
    <w:p w14:paraId="32714A84" w14:textId="77777777" w:rsidR="000D6B6F" w:rsidRPr="00905B1B" w:rsidRDefault="000D6B6F" w:rsidP="00DB5C89">
      <w:pPr>
        <w:ind w:left="567" w:hanging="567"/>
        <w:rPr>
          <w:sz w:val="22"/>
          <w:szCs w:val="22"/>
        </w:rPr>
      </w:pPr>
      <w:r w:rsidRPr="00905B1B">
        <w:rPr>
          <w:b/>
          <w:sz w:val="22"/>
          <w:szCs w:val="22"/>
        </w:rPr>
        <w:t>3.</w:t>
      </w:r>
      <w:r w:rsidRPr="00905B1B">
        <w:rPr>
          <w:b/>
          <w:sz w:val="22"/>
          <w:szCs w:val="22"/>
        </w:rPr>
        <w:tab/>
        <w:t>LÉKOVÁ FORMA</w:t>
      </w:r>
    </w:p>
    <w:p w14:paraId="3F447A34" w14:textId="77777777" w:rsidR="000D6B6F" w:rsidRPr="00905B1B" w:rsidRDefault="000D6B6F" w:rsidP="00FE3EF9">
      <w:pPr>
        <w:rPr>
          <w:sz w:val="22"/>
          <w:szCs w:val="22"/>
        </w:rPr>
      </w:pPr>
    </w:p>
    <w:p w14:paraId="4110E4F9" w14:textId="77777777" w:rsidR="000D6B6F" w:rsidRPr="00905B1B" w:rsidRDefault="000D6B6F" w:rsidP="00FE3EF9">
      <w:pPr>
        <w:rPr>
          <w:sz w:val="22"/>
          <w:szCs w:val="22"/>
        </w:rPr>
      </w:pPr>
      <w:r w:rsidRPr="00905B1B">
        <w:rPr>
          <w:sz w:val="22"/>
          <w:szCs w:val="22"/>
        </w:rPr>
        <w:t xml:space="preserve">Žvýkací tablety </w:t>
      </w:r>
    </w:p>
    <w:p w14:paraId="402CF442" w14:textId="39E4AF83" w:rsidR="000D6B6F" w:rsidRPr="00905B1B" w:rsidRDefault="000D6B6F" w:rsidP="00FE3EF9">
      <w:pPr>
        <w:rPr>
          <w:sz w:val="22"/>
          <w:szCs w:val="22"/>
        </w:rPr>
      </w:pPr>
      <w:bookmarkStart w:id="3" w:name="_Hlk505077028"/>
      <w:r w:rsidRPr="00905B1B">
        <w:rPr>
          <w:sz w:val="22"/>
          <w:szCs w:val="22"/>
        </w:rPr>
        <w:t xml:space="preserve">Béžové, skvrnité, okrouhlé </w:t>
      </w:r>
      <w:r w:rsidR="00DE30A8" w:rsidRPr="00905B1B">
        <w:rPr>
          <w:sz w:val="22"/>
          <w:szCs w:val="22"/>
        </w:rPr>
        <w:t xml:space="preserve">bikonvexní </w:t>
      </w:r>
      <w:r w:rsidRPr="00905B1B">
        <w:rPr>
          <w:sz w:val="22"/>
          <w:szCs w:val="22"/>
        </w:rPr>
        <w:t xml:space="preserve">tablety s půlící rýhou na </w:t>
      </w:r>
      <w:r w:rsidR="00676C63" w:rsidRPr="00905B1B">
        <w:rPr>
          <w:sz w:val="22"/>
          <w:szCs w:val="22"/>
        </w:rPr>
        <w:t xml:space="preserve">horní </w:t>
      </w:r>
      <w:r w:rsidRPr="00905B1B">
        <w:rPr>
          <w:sz w:val="22"/>
          <w:szCs w:val="22"/>
        </w:rPr>
        <w:t>straně a se zapuštěným kódem „M10“ nebo „M25</w:t>
      </w:r>
      <w:r w:rsidR="00AF2872" w:rsidRPr="00905B1B">
        <w:rPr>
          <w:sz w:val="22"/>
          <w:szCs w:val="22"/>
        </w:rPr>
        <w:t>“</w:t>
      </w:r>
      <w:r w:rsidRPr="00905B1B">
        <w:rPr>
          <w:sz w:val="22"/>
          <w:szCs w:val="22"/>
        </w:rPr>
        <w:t xml:space="preserve"> na druhé straně tablety. </w:t>
      </w:r>
    </w:p>
    <w:p w14:paraId="17A34C9D" w14:textId="77777777" w:rsidR="000D6B6F" w:rsidRPr="00905B1B" w:rsidRDefault="000D6B6F" w:rsidP="00FE3EF9">
      <w:pPr>
        <w:rPr>
          <w:sz w:val="22"/>
          <w:szCs w:val="22"/>
        </w:rPr>
      </w:pPr>
      <w:r w:rsidRPr="00905B1B">
        <w:rPr>
          <w:sz w:val="22"/>
          <w:szCs w:val="22"/>
        </w:rPr>
        <w:t xml:space="preserve">Tabletu je možné rozdělit na dvě stejné </w:t>
      </w:r>
      <w:r w:rsidR="006B2831" w:rsidRPr="00905B1B">
        <w:rPr>
          <w:sz w:val="22"/>
          <w:szCs w:val="22"/>
        </w:rPr>
        <w:t>poloviny</w:t>
      </w:r>
      <w:r w:rsidRPr="00905B1B">
        <w:rPr>
          <w:sz w:val="22"/>
          <w:szCs w:val="22"/>
        </w:rPr>
        <w:t>.</w:t>
      </w:r>
      <w:bookmarkEnd w:id="3"/>
    </w:p>
    <w:p w14:paraId="6EBEE532" w14:textId="77777777" w:rsidR="000D6B6F" w:rsidRPr="00905B1B" w:rsidRDefault="000D6B6F" w:rsidP="00FE3EF9">
      <w:pPr>
        <w:rPr>
          <w:sz w:val="22"/>
          <w:szCs w:val="22"/>
        </w:rPr>
      </w:pPr>
    </w:p>
    <w:p w14:paraId="2C6B97EA" w14:textId="77777777" w:rsidR="000D6B6F" w:rsidRPr="00905B1B" w:rsidRDefault="000D6B6F" w:rsidP="00FE3EF9">
      <w:pPr>
        <w:rPr>
          <w:sz w:val="22"/>
          <w:szCs w:val="22"/>
        </w:rPr>
      </w:pPr>
    </w:p>
    <w:p w14:paraId="36AFC373" w14:textId="77777777" w:rsidR="000D6B6F" w:rsidRPr="00905B1B" w:rsidRDefault="000D6B6F" w:rsidP="00DB5C89">
      <w:pPr>
        <w:ind w:left="567" w:hanging="567"/>
        <w:rPr>
          <w:sz w:val="22"/>
          <w:szCs w:val="22"/>
        </w:rPr>
      </w:pPr>
      <w:r w:rsidRPr="00905B1B">
        <w:rPr>
          <w:b/>
          <w:sz w:val="22"/>
          <w:szCs w:val="22"/>
        </w:rPr>
        <w:t>4.</w:t>
      </w:r>
      <w:r w:rsidRPr="00905B1B">
        <w:rPr>
          <w:b/>
          <w:sz w:val="22"/>
          <w:szCs w:val="22"/>
        </w:rPr>
        <w:tab/>
        <w:t>KLINICKÉ ÚDAJE</w:t>
      </w:r>
    </w:p>
    <w:p w14:paraId="0FE9EBA5" w14:textId="77777777" w:rsidR="000D6B6F" w:rsidRPr="00905B1B" w:rsidRDefault="000D6B6F" w:rsidP="00FE3EF9">
      <w:pPr>
        <w:rPr>
          <w:sz w:val="22"/>
          <w:szCs w:val="22"/>
        </w:rPr>
      </w:pPr>
    </w:p>
    <w:p w14:paraId="1C01DCC1" w14:textId="77777777" w:rsidR="000D6B6F" w:rsidRPr="00905B1B" w:rsidRDefault="000D6B6F" w:rsidP="00DB5C89">
      <w:pPr>
        <w:ind w:left="567" w:hanging="567"/>
        <w:rPr>
          <w:sz w:val="22"/>
          <w:szCs w:val="22"/>
        </w:rPr>
      </w:pPr>
      <w:r w:rsidRPr="00905B1B">
        <w:rPr>
          <w:b/>
          <w:sz w:val="22"/>
          <w:szCs w:val="22"/>
        </w:rPr>
        <w:t>4.1</w:t>
      </w:r>
      <w:r w:rsidRPr="00905B1B">
        <w:rPr>
          <w:b/>
          <w:sz w:val="22"/>
          <w:szCs w:val="22"/>
        </w:rPr>
        <w:tab/>
        <w:t>Cílové druhy zvířat</w:t>
      </w:r>
    </w:p>
    <w:p w14:paraId="0E7E9A5A" w14:textId="77777777" w:rsidR="000D6B6F" w:rsidRPr="00905B1B" w:rsidRDefault="000D6B6F" w:rsidP="00FE3EF9">
      <w:pPr>
        <w:rPr>
          <w:sz w:val="22"/>
          <w:szCs w:val="22"/>
        </w:rPr>
      </w:pPr>
    </w:p>
    <w:p w14:paraId="29F4380D" w14:textId="77777777" w:rsidR="000D6B6F" w:rsidRPr="00905B1B" w:rsidRDefault="000D6B6F" w:rsidP="00FE3EF9">
      <w:pPr>
        <w:rPr>
          <w:sz w:val="22"/>
          <w:szCs w:val="22"/>
        </w:rPr>
      </w:pPr>
      <w:r w:rsidRPr="00905B1B">
        <w:rPr>
          <w:sz w:val="22"/>
          <w:szCs w:val="22"/>
        </w:rPr>
        <w:t>Psi</w:t>
      </w:r>
    </w:p>
    <w:p w14:paraId="19171DE5" w14:textId="77777777" w:rsidR="000D6B6F" w:rsidRPr="00905B1B" w:rsidRDefault="000D6B6F" w:rsidP="00FE3EF9">
      <w:pPr>
        <w:rPr>
          <w:sz w:val="22"/>
          <w:szCs w:val="22"/>
        </w:rPr>
      </w:pPr>
    </w:p>
    <w:p w14:paraId="26E2A57F" w14:textId="77777777" w:rsidR="000D6B6F" w:rsidRPr="00905B1B" w:rsidRDefault="000D6B6F" w:rsidP="00DB5C89">
      <w:pPr>
        <w:ind w:left="567" w:hanging="567"/>
        <w:rPr>
          <w:sz w:val="22"/>
          <w:szCs w:val="22"/>
        </w:rPr>
      </w:pPr>
      <w:r w:rsidRPr="00905B1B">
        <w:rPr>
          <w:b/>
          <w:sz w:val="22"/>
          <w:szCs w:val="22"/>
        </w:rPr>
        <w:t>4.2</w:t>
      </w:r>
      <w:r w:rsidRPr="00905B1B">
        <w:rPr>
          <w:b/>
          <w:sz w:val="22"/>
          <w:szCs w:val="22"/>
        </w:rPr>
        <w:tab/>
        <w:t xml:space="preserve">Indikace s upřesněním pro cílový druh zvířat </w:t>
      </w:r>
    </w:p>
    <w:p w14:paraId="5FF3C1AA" w14:textId="77777777" w:rsidR="000D6B6F" w:rsidRPr="00905B1B" w:rsidRDefault="000D6B6F" w:rsidP="00FE3EF9">
      <w:pPr>
        <w:rPr>
          <w:sz w:val="22"/>
          <w:szCs w:val="22"/>
        </w:rPr>
      </w:pPr>
    </w:p>
    <w:p w14:paraId="2559905E" w14:textId="77777777" w:rsidR="000D6B6F" w:rsidRPr="00905B1B" w:rsidRDefault="000D6B6F" w:rsidP="00FE3EF9">
      <w:pPr>
        <w:tabs>
          <w:tab w:val="left" w:pos="709"/>
        </w:tabs>
        <w:rPr>
          <w:sz w:val="22"/>
          <w:szCs w:val="22"/>
        </w:rPr>
      </w:pPr>
      <w:r w:rsidRPr="00905B1B">
        <w:rPr>
          <w:sz w:val="22"/>
          <w:szCs w:val="22"/>
        </w:rPr>
        <w:t>Zmírnění zánětu a bolesti při akutních a chronických poruchách muskuloskeletálního systému u psů.</w:t>
      </w:r>
    </w:p>
    <w:p w14:paraId="7804386B" w14:textId="77777777" w:rsidR="000D6B6F" w:rsidRPr="00905B1B" w:rsidRDefault="000D6B6F" w:rsidP="00FE3EF9">
      <w:pPr>
        <w:rPr>
          <w:sz w:val="22"/>
          <w:szCs w:val="22"/>
        </w:rPr>
      </w:pPr>
    </w:p>
    <w:p w14:paraId="54F54BA5" w14:textId="77777777" w:rsidR="000D6B6F" w:rsidRPr="00905B1B" w:rsidRDefault="000D6B6F" w:rsidP="00DB5C89">
      <w:pPr>
        <w:ind w:left="567" w:hanging="567"/>
        <w:rPr>
          <w:sz w:val="22"/>
          <w:szCs w:val="22"/>
        </w:rPr>
      </w:pPr>
      <w:r w:rsidRPr="00905B1B">
        <w:rPr>
          <w:b/>
          <w:sz w:val="22"/>
          <w:szCs w:val="22"/>
        </w:rPr>
        <w:t>4.3</w:t>
      </w:r>
      <w:r w:rsidRPr="00905B1B">
        <w:rPr>
          <w:b/>
          <w:sz w:val="22"/>
          <w:szCs w:val="22"/>
        </w:rPr>
        <w:tab/>
        <w:t>Kontraindikace</w:t>
      </w:r>
    </w:p>
    <w:p w14:paraId="6163CCA2" w14:textId="77777777" w:rsidR="000D6B6F" w:rsidRPr="00905B1B" w:rsidRDefault="000D6B6F" w:rsidP="00FE3EF9">
      <w:pPr>
        <w:rPr>
          <w:sz w:val="22"/>
          <w:szCs w:val="22"/>
        </w:rPr>
      </w:pPr>
    </w:p>
    <w:p w14:paraId="4CAE5EEF" w14:textId="77777777" w:rsidR="000D6B6F" w:rsidRPr="00905B1B" w:rsidRDefault="000D6B6F" w:rsidP="00FE3EF9">
      <w:pPr>
        <w:rPr>
          <w:sz w:val="22"/>
          <w:szCs w:val="22"/>
        </w:rPr>
      </w:pPr>
      <w:r w:rsidRPr="00905B1B">
        <w:rPr>
          <w:sz w:val="22"/>
          <w:szCs w:val="22"/>
        </w:rPr>
        <w:t>Nepoužívat u březích nebo laktujících zvířat.</w:t>
      </w:r>
    </w:p>
    <w:p w14:paraId="587CC8DF" w14:textId="77777777" w:rsidR="000D6B6F" w:rsidRPr="00905B1B" w:rsidRDefault="000D6B6F" w:rsidP="00FE3EF9">
      <w:pPr>
        <w:rPr>
          <w:sz w:val="22"/>
          <w:szCs w:val="22"/>
        </w:rPr>
      </w:pPr>
      <w:r w:rsidRPr="00905B1B">
        <w:rPr>
          <w:sz w:val="22"/>
          <w:szCs w:val="22"/>
        </w:rPr>
        <w:t xml:space="preserve">Nepoužívat u psů trpících gastrointestinálními poruchami, jako jsou podráždění a hemoragie, s narušenými funkcemi jater, srdce nebo ledvin a onemocněním s krvácením. </w:t>
      </w:r>
    </w:p>
    <w:p w14:paraId="4632E8E1" w14:textId="77777777" w:rsidR="000D6B6F" w:rsidRPr="00905B1B" w:rsidRDefault="000D6B6F" w:rsidP="00FE3EF9">
      <w:pPr>
        <w:rPr>
          <w:sz w:val="22"/>
          <w:szCs w:val="22"/>
        </w:rPr>
      </w:pPr>
      <w:r w:rsidRPr="00905B1B">
        <w:rPr>
          <w:sz w:val="22"/>
          <w:szCs w:val="22"/>
        </w:rPr>
        <w:t>Nepoužívat u psů mladších 6 týdnů nebo o hmotnosti nižší než 4 kg.</w:t>
      </w:r>
    </w:p>
    <w:p w14:paraId="2A1CDFB9" w14:textId="0E3C5F61" w:rsidR="000D6B6F" w:rsidRPr="00905B1B" w:rsidRDefault="000D6B6F" w:rsidP="00FE3EF9">
      <w:pPr>
        <w:rPr>
          <w:sz w:val="22"/>
          <w:szCs w:val="22"/>
        </w:rPr>
      </w:pPr>
      <w:r w:rsidRPr="00905B1B">
        <w:rPr>
          <w:sz w:val="22"/>
          <w:szCs w:val="22"/>
        </w:rPr>
        <w:t>Nepoužívat v případ</w:t>
      </w:r>
      <w:r w:rsidR="0021285C" w:rsidRPr="00905B1B">
        <w:rPr>
          <w:sz w:val="22"/>
          <w:szCs w:val="22"/>
        </w:rPr>
        <w:t>ech</w:t>
      </w:r>
      <w:r w:rsidRPr="00905B1B">
        <w:rPr>
          <w:sz w:val="22"/>
          <w:szCs w:val="22"/>
        </w:rPr>
        <w:t xml:space="preserve"> přecitlivělosti na léčivou látku, nebo na některou z pomocných látek.</w:t>
      </w:r>
    </w:p>
    <w:p w14:paraId="30BF89D6" w14:textId="77777777" w:rsidR="000D6B6F" w:rsidRPr="00905B1B" w:rsidRDefault="000D6B6F" w:rsidP="00FE3EF9">
      <w:pPr>
        <w:rPr>
          <w:sz w:val="22"/>
          <w:szCs w:val="22"/>
        </w:rPr>
      </w:pPr>
    </w:p>
    <w:p w14:paraId="3F17911D" w14:textId="77777777" w:rsidR="000D6B6F" w:rsidRPr="00905B1B" w:rsidRDefault="000D6B6F" w:rsidP="00DB5C89">
      <w:pPr>
        <w:ind w:left="567" w:hanging="567"/>
        <w:rPr>
          <w:b/>
          <w:sz w:val="22"/>
          <w:szCs w:val="22"/>
        </w:rPr>
      </w:pPr>
      <w:r w:rsidRPr="00905B1B">
        <w:rPr>
          <w:b/>
          <w:sz w:val="22"/>
          <w:szCs w:val="22"/>
        </w:rPr>
        <w:t>4.4</w:t>
      </w:r>
      <w:r w:rsidRPr="00905B1B">
        <w:rPr>
          <w:b/>
          <w:sz w:val="22"/>
          <w:szCs w:val="22"/>
        </w:rPr>
        <w:tab/>
        <w:t>Zvláštní upozornění</w:t>
      </w:r>
      <w:r w:rsidR="0021285C" w:rsidRPr="00905B1B">
        <w:rPr>
          <w:b/>
          <w:sz w:val="22"/>
          <w:szCs w:val="22"/>
        </w:rPr>
        <w:t xml:space="preserve"> pro každý cílový druh</w:t>
      </w:r>
    </w:p>
    <w:p w14:paraId="0626CC1F" w14:textId="77777777" w:rsidR="000D6B6F" w:rsidRPr="00905B1B" w:rsidRDefault="000D6B6F" w:rsidP="00FE3EF9">
      <w:pPr>
        <w:rPr>
          <w:sz w:val="22"/>
          <w:szCs w:val="22"/>
        </w:rPr>
      </w:pPr>
    </w:p>
    <w:p w14:paraId="197178C9" w14:textId="77777777" w:rsidR="000D6B6F" w:rsidRPr="00905B1B" w:rsidRDefault="000D6B6F" w:rsidP="00FE3EF9">
      <w:pPr>
        <w:rPr>
          <w:sz w:val="22"/>
          <w:szCs w:val="22"/>
        </w:rPr>
      </w:pPr>
      <w:r w:rsidRPr="00905B1B">
        <w:rPr>
          <w:sz w:val="22"/>
          <w:szCs w:val="22"/>
        </w:rPr>
        <w:t>Nejsou.</w:t>
      </w:r>
    </w:p>
    <w:p w14:paraId="3133815A" w14:textId="77777777" w:rsidR="000D6B6F" w:rsidRPr="00905B1B" w:rsidRDefault="000D6B6F" w:rsidP="00FE3EF9">
      <w:pPr>
        <w:rPr>
          <w:sz w:val="22"/>
          <w:szCs w:val="22"/>
        </w:rPr>
      </w:pPr>
    </w:p>
    <w:p w14:paraId="1FF6145E" w14:textId="77777777" w:rsidR="000D6B6F" w:rsidRPr="00905B1B" w:rsidRDefault="000D6B6F" w:rsidP="00DB5C89">
      <w:pPr>
        <w:ind w:left="567" w:hanging="567"/>
        <w:rPr>
          <w:sz w:val="22"/>
          <w:szCs w:val="22"/>
        </w:rPr>
      </w:pPr>
      <w:r w:rsidRPr="00905B1B">
        <w:rPr>
          <w:b/>
          <w:sz w:val="22"/>
          <w:szCs w:val="22"/>
        </w:rPr>
        <w:t>4.5</w:t>
      </w:r>
      <w:r w:rsidRPr="00905B1B">
        <w:rPr>
          <w:b/>
          <w:sz w:val="22"/>
          <w:szCs w:val="22"/>
        </w:rPr>
        <w:tab/>
        <w:t>Zvláštní opatření pro použití</w:t>
      </w:r>
    </w:p>
    <w:p w14:paraId="3E78163E" w14:textId="77777777" w:rsidR="000D6B6F" w:rsidRPr="00905B1B" w:rsidRDefault="000D6B6F" w:rsidP="00FE3EF9">
      <w:pPr>
        <w:rPr>
          <w:sz w:val="22"/>
          <w:szCs w:val="22"/>
        </w:rPr>
      </w:pPr>
    </w:p>
    <w:p w14:paraId="1FFA15ED" w14:textId="77777777" w:rsidR="000D6B6F" w:rsidRPr="00905B1B" w:rsidRDefault="000D6B6F" w:rsidP="00FE3EF9">
      <w:pPr>
        <w:rPr>
          <w:sz w:val="22"/>
          <w:szCs w:val="22"/>
          <w:u w:val="single"/>
        </w:rPr>
      </w:pPr>
      <w:r w:rsidRPr="00905B1B">
        <w:rPr>
          <w:sz w:val="22"/>
          <w:szCs w:val="22"/>
          <w:u w:val="single"/>
        </w:rPr>
        <w:t>Zvláštní opatření pro použití u zvířat</w:t>
      </w:r>
    </w:p>
    <w:p w14:paraId="5827F0ED" w14:textId="77777777" w:rsidR="007D00AB" w:rsidRPr="00905B1B" w:rsidRDefault="000D6B6F" w:rsidP="00FE3EF9">
      <w:pPr>
        <w:rPr>
          <w:sz w:val="22"/>
          <w:szCs w:val="22"/>
        </w:rPr>
      </w:pPr>
      <w:r w:rsidRPr="00905B1B">
        <w:rPr>
          <w:sz w:val="22"/>
          <w:szCs w:val="22"/>
        </w:rPr>
        <w:t>Nepoužívat u dehydratovaných, hypovolemických nebo hypotenzních zvířat, protože je zde potenciální riziko renální toxicity.</w:t>
      </w:r>
    </w:p>
    <w:p w14:paraId="0F52870C" w14:textId="77777777" w:rsidR="000D6B6F" w:rsidRPr="00905B1B" w:rsidRDefault="000D6B6F" w:rsidP="00FE3EF9">
      <w:pPr>
        <w:rPr>
          <w:sz w:val="22"/>
          <w:szCs w:val="22"/>
        </w:rPr>
      </w:pPr>
    </w:p>
    <w:p w14:paraId="6C138DC1" w14:textId="77777777" w:rsidR="000D6B6F" w:rsidRPr="00905B1B" w:rsidRDefault="000D6B6F" w:rsidP="00FE3EF9">
      <w:pPr>
        <w:rPr>
          <w:sz w:val="22"/>
          <w:szCs w:val="22"/>
        </w:rPr>
      </w:pPr>
      <w:r w:rsidRPr="00905B1B">
        <w:rPr>
          <w:sz w:val="22"/>
          <w:szCs w:val="22"/>
        </w:rPr>
        <w:t>Tento přípravek je určen pro psy a nesmí být podáván kočkám, protože není vhodný pro tento druh zvířat. Pro kočky je určen Metacam 0,5 mg/ml perorální suspenze</w:t>
      </w:r>
      <w:r w:rsidR="008E1BE8" w:rsidRPr="00905B1B">
        <w:rPr>
          <w:sz w:val="22"/>
          <w:szCs w:val="22"/>
        </w:rPr>
        <w:t xml:space="preserve"> pro kočky</w:t>
      </w:r>
      <w:r w:rsidRPr="00905B1B">
        <w:rPr>
          <w:sz w:val="22"/>
          <w:szCs w:val="22"/>
        </w:rPr>
        <w:t>.</w:t>
      </w:r>
    </w:p>
    <w:p w14:paraId="4532205F" w14:textId="77777777" w:rsidR="000D6B6F" w:rsidRPr="00905B1B" w:rsidRDefault="000D6B6F" w:rsidP="00FE3EF9">
      <w:pPr>
        <w:rPr>
          <w:sz w:val="22"/>
          <w:szCs w:val="22"/>
        </w:rPr>
      </w:pPr>
    </w:p>
    <w:p w14:paraId="2F10AEB6" w14:textId="77777777" w:rsidR="000D6B6F" w:rsidRPr="00905B1B" w:rsidRDefault="000D6B6F" w:rsidP="00F82A59">
      <w:pPr>
        <w:rPr>
          <w:sz w:val="22"/>
          <w:szCs w:val="22"/>
          <w:u w:val="single"/>
        </w:rPr>
      </w:pPr>
      <w:r w:rsidRPr="00905B1B">
        <w:rPr>
          <w:sz w:val="22"/>
          <w:szCs w:val="22"/>
          <w:u w:val="single"/>
        </w:rPr>
        <w:lastRenderedPageBreak/>
        <w:t>Zvláštní opatření určené osobám, které podávají veterinární léčivý přípravek zvířatům</w:t>
      </w:r>
    </w:p>
    <w:p w14:paraId="2E0B398F" w14:textId="77777777" w:rsidR="000D6B6F" w:rsidRPr="00905B1B" w:rsidRDefault="000D6B6F" w:rsidP="00FE3EF9">
      <w:pPr>
        <w:rPr>
          <w:sz w:val="22"/>
          <w:szCs w:val="22"/>
        </w:rPr>
      </w:pPr>
      <w:r w:rsidRPr="00905B1B">
        <w:rPr>
          <w:sz w:val="22"/>
          <w:szCs w:val="22"/>
        </w:rPr>
        <w:t>Osoby se známou přecitlivělostí na nesteroidní protizánětlivé přípravky (NSAID) by se měli vyvarovat kontaktu s veterinárním léčivým přípravkem.</w:t>
      </w:r>
    </w:p>
    <w:p w14:paraId="7FABFAB0" w14:textId="77777777" w:rsidR="000D6B6F" w:rsidRPr="00905B1B" w:rsidRDefault="000D6B6F" w:rsidP="00FE3EF9">
      <w:pPr>
        <w:rPr>
          <w:sz w:val="22"/>
          <w:szCs w:val="22"/>
        </w:rPr>
      </w:pPr>
      <w:r w:rsidRPr="00905B1B">
        <w:rPr>
          <w:sz w:val="22"/>
          <w:szCs w:val="22"/>
        </w:rPr>
        <w:t>V případě náhodného pozření vyhledejte ihned lékařskou pomoc a ukažte příbalovou informaci nebo etiketu praktickému lékaři.</w:t>
      </w:r>
    </w:p>
    <w:p w14:paraId="03BD26AE" w14:textId="77777777" w:rsidR="000D6B6F" w:rsidRPr="00905B1B" w:rsidRDefault="000D6B6F" w:rsidP="00FE3EF9">
      <w:pPr>
        <w:rPr>
          <w:b/>
          <w:sz w:val="22"/>
          <w:szCs w:val="22"/>
        </w:rPr>
      </w:pPr>
    </w:p>
    <w:p w14:paraId="0A8194B1" w14:textId="77777777" w:rsidR="000D6B6F" w:rsidRPr="00905B1B" w:rsidRDefault="000D6B6F" w:rsidP="00DB5C89">
      <w:pPr>
        <w:ind w:left="567" w:hanging="567"/>
        <w:rPr>
          <w:sz w:val="22"/>
          <w:szCs w:val="22"/>
        </w:rPr>
      </w:pPr>
      <w:r w:rsidRPr="00905B1B">
        <w:rPr>
          <w:b/>
          <w:sz w:val="22"/>
          <w:szCs w:val="22"/>
        </w:rPr>
        <w:t>4.6</w:t>
      </w:r>
      <w:r w:rsidRPr="00905B1B">
        <w:rPr>
          <w:b/>
          <w:sz w:val="22"/>
          <w:szCs w:val="22"/>
        </w:rPr>
        <w:tab/>
        <w:t>Nežádoucí účinky (frekvence a závažnost)</w:t>
      </w:r>
    </w:p>
    <w:p w14:paraId="2831F59C" w14:textId="77777777" w:rsidR="000D6B6F" w:rsidRPr="00905B1B" w:rsidRDefault="000D6B6F" w:rsidP="00FE3EF9">
      <w:pPr>
        <w:rPr>
          <w:b/>
          <w:sz w:val="22"/>
          <w:szCs w:val="22"/>
        </w:rPr>
      </w:pPr>
    </w:p>
    <w:p w14:paraId="5E16E384" w14:textId="54FED915" w:rsidR="001F744F" w:rsidRPr="00905B1B" w:rsidRDefault="002F7416" w:rsidP="00FE3EF9">
      <w:pPr>
        <w:tabs>
          <w:tab w:val="left" w:pos="0"/>
        </w:tabs>
        <w:rPr>
          <w:sz w:val="22"/>
          <w:szCs w:val="22"/>
        </w:rPr>
      </w:pPr>
      <w:r w:rsidRPr="00905B1B">
        <w:rPr>
          <w:sz w:val="22"/>
          <w:szCs w:val="22"/>
        </w:rPr>
        <w:t xml:space="preserve">V rámci sledování </w:t>
      </w:r>
      <w:r w:rsidR="001F744F" w:rsidRPr="00905B1B">
        <w:rPr>
          <w:sz w:val="22"/>
          <w:szCs w:val="22"/>
        </w:rPr>
        <w:t>bezpečnost</w:t>
      </w:r>
      <w:r w:rsidRPr="00905B1B">
        <w:rPr>
          <w:sz w:val="22"/>
          <w:szCs w:val="22"/>
        </w:rPr>
        <w:t>i</w:t>
      </w:r>
      <w:r w:rsidR="001F744F" w:rsidRPr="00905B1B">
        <w:rPr>
          <w:sz w:val="22"/>
          <w:szCs w:val="22"/>
        </w:rPr>
        <w:t xml:space="preserve"> po uvedení na trh byly velmi vzácně hlášeny</w:t>
      </w:r>
      <w:r w:rsidR="00D43A94" w:rsidRPr="00905B1B">
        <w:rPr>
          <w:sz w:val="22"/>
          <w:szCs w:val="22"/>
        </w:rPr>
        <w:t xml:space="preserve"> </w:t>
      </w:r>
      <w:r w:rsidR="00B637D3" w:rsidRPr="00905B1B">
        <w:rPr>
          <w:sz w:val="22"/>
          <w:szCs w:val="22"/>
        </w:rPr>
        <w:t>nežádoucí reakce typické pro</w:t>
      </w:r>
      <w:r w:rsidR="00D43A94" w:rsidRPr="00905B1B">
        <w:rPr>
          <w:sz w:val="22"/>
          <w:szCs w:val="22"/>
        </w:rPr>
        <w:t xml:space="preserve"> NSAID, jako je ztráta chuti k příjmu potravy, zvracení, diarea, skrytá krev v trusu, skleslost, </w:t>
      </w:r>
      <w:r w:rsidR="00B637D3" w:rsidRPr="00905B1B">
        <w:rPr>
          <w:sz w:val="22"/>
          <w:szCs w:val="22"/>
        </w:rPr>
        <w:t>selhání ledvin</w:t>
      </w:r>
      <w:r w:rsidR="00013E81" w:rsidRPr="00905B1B">
        <w:rPr>
          <w:sz w:val="22"/>
          <w:szCs w:val="22"/>
        </w:rPr>
        <w:t xml:space="preserve">. </w:t>
      </w:r>
    </w:p>
    <w:p w14:paraId="1FA83B10" w14:textId="3A93F9BC" w:rsidR="00D43A94" w:rsidRPr="00905B1B" w:rsidRDefault="002F7416" w:rsidP="00FE3EF9">
      <w:pPr>
        <w:tabs>
          <w:tab w:val="left" w:pos="0"/>
        </w:tabs>
        <w:rPr>
          <w:sz w:val="22"/>
          <w:szCs w:val="22"/>
        </w:rPr>
      </w:pPr>
      <w:r w:rsidRPr="00905B1B">
        <w:rPr>
          <w:sz w:val="22"/>
          <w:szCs w:val="22"/>
        </w:rPr>
        <w:t xml:space="preserve">V rámci sledování </w:t>
      </w:r>
      <w:r w:rsidR="001F744F" w:rsidRPr="00905B1B">
        <w:rPr>
          <w:sz w:val="22"/>
          <w:szCs w:val="22"/>
        </w:rPr>
        <w:t>bezpečnost</w:t>
      </w:r>
      <w:r w:rsidRPr="00905B1B">
        <w:rPr>
          <w:sz w:val="22"/>
          <w:szCs w:val="22"/>
        </w:rPr>
        <w:t xml:space="preserve">i </w:t>
      </w:r>
      <w:r w:rsidR="001F744F" w:rsidRPr="00905B1B">
        <w:rPr>
          <w:sz w:val="22"/>
          <w:szCs w:val="22"/>
        </w:rPr>
        <w:t xml:space="preserve">po uvedení na trh </w:t>
      </w:r>
      <w:r w:rsidR="00013E81" w:rsidRPr="00905B1B">
        <w:rPr>
          <w:sz w:val="22"/>
          <w:szCs w:val="22"/>
        </w:rPr>
        <w:t xml:space="preserve">byly </w:t>
      </w:r>
      <w:r w:rsidR="001F744F" w:rsidRPr="00905B1B">
        <w:rPr>
          <w:sz w:val="22"/>
          <w:szCs w:val="22"/>
        </w:rPr>
        <w:t xml:space="preserve">velmi vzácně </w:t>
      </w:r>
      <w:r w:rsidR="002F57FB" w:rsidRPr="00905B1B">
        <w:rPr>
          <w:sz w:val="22"/>
          <w:szCs w:val="22"/>
        </w:rPr>
        <w:t xml:space="preserve">hlášeny </w:t>
      </w:r>
      <w:r w:rsidR="00D43A94" w:rsidRPr="00905B1B">
        <w:rPr>
          <w:sz w:val="22"/>
          <w:szCs w:val="22"/>
        </w:rPr>
        <w:t xml:space="preserve">hemoragický průjem, </w:t>
      </w:r>
      <w:r w:rsidR="00D43A94" w:rsidRPr="00905B1B">
        <w:rPr>
          <w:rStyle w:val="hps"/>
          <w:sz w:val="22"/>
          <w:szCs w:val="22"/>
        </w:rPr>
        <w:t>hemateméza</w:t>
      </w:r>
      <w:r w:rsidR="00D43A94" w:rsidRPr="00905B1B">
        <w:rPr>
          <w:sz w:val="22"/>
          <w:szCs w:val="22"/>
        </w:rPr>
        <w:t xml:space="preserve">, gastrointestinální ulcerace a </w:t>
      </w:r>
      <w:r w:rsidR="00E40A94" w:rsidRPr="00905B1B">
        <w:rPr>
          <w:sz w:val="22"/>
          <w:szCs w:val="22"/>
        </w:rPr>
        <w:t>zvýšení hodnot jaterních enzymů</w:t>
      </w:r>
      <w:r w:rsidR="00D43A94" w:rsidRPr="00905B1B">
        <w:rPr>
          <w:sz w:val="22"/>
          <w:szCs w:val="22"/>
        </w:rPr>
        <w:t>.</w:t>
      </w:r>
      <w:r w:rsidR="000D6B6F" w:rsidRPr="00905B1B">
        <w:rPr>
          <w:sz w:val="22"/>
          <w:szCs w:val="22"/>
        </w:rPr>
        <w:t xml:space="preserve"> </w:t>
      </w:r>
    </w:p>
    <w:p w14:paraId="13EEA30A" w14:textId="77777777" w:rsidR="00D43A94" w:rsidRPr="00905B1B" w:rsidRDefault="00D43A94" w:rsidP="00FE3EF9">
      <w:pPr>
        <w:tabs>
          <w:tab w:val="left" w:pos="0"/>
        </w:tabs>
        <w:rPr>
          <w:sz w:val="22"/>
          <w:szCs w:val="22"/>
        </w:rPr>
      </w:pPr>
    </w:p>
    <w:p w14:paraId="44F18263" w14:textId="77777777" w:rsidR="000D6B6F" w:rsidRPr="00905B1B" w:rsidRDefault="000D6B6F" w:rsidP="00FE3EF9">
      <w:pPr>
        <w:tabs>
          <w:tab w:val="left" w:pos="0"/>
        </w:tabs>
        <w:rPr>
          <w:sz w:val="22"/>
          <w:szCs w:val="22"/>
        </w:rPr>
      </w:pPr>
      <w:r w:rsidRPr="00905B1B">
        <w:rPr>
          <w:sz w:val="22"/>
          <w:szCs w:val="22"/>
        </w:rPr>
        <w:t>Tyto vedlejší účinky se objevují obvykle v průběhu prvního týdne léčby, jsou ve většině případů přechodné, vymizí po ukončení léčby a jen ve velmi vzácných případech mohou být vážné nebo i fatální.</w:t>
      </w:r>
    </w:p>
    <w:p w14:paraId="0023DBF2" w14:textId="77777777" w:rsidR="00D43A94" w:rsidRPr="00905B1B" w:rsidRDefault="00D43A94" w:rsidP="00FE3EF9">
      <w:pPr>
        <w:tabs>
          <w:tab w:val="left" w:pos="0"/>
        </w:tabs>
        <w:rPr>
          <w:sz w:val="22"/>
          <w:szCs w:val="22"/>
        </w:rPr>
      </w:pPr>
    </w:p>
    <w:p w14:paraId="7AB98D6E" w14:textId="77777777" w:rsidR="00D43A94" w:rsidRPr="00905B1B" w:rsidRDefault="00D43A94" w:rsidP="00D43A94">
      <w:pPr>
        <w:rPr>
          <w:sz w:val="22"/>
          <w:szCs w:val="22"/>
        </w:rPr>
      </w:pPr>
      <w:r w:rsidRPr="00905B1B">
        <w:rPr>
          <w:sz w:val="22"/>
          <w:szCs w:val="22"/>
        </w:rPr>
        <w:t>Dojde-li k nežádoucím účinkům, je nutno léčbu přerušit a poradit se s veterinárním lékařem.</w:t>
      </w:r>
    </w:p>
    <w:p w14:paraId="3B73AFD8" w14:textId="77777777" w:rsidR="007F02AF" w:rsidRPr="00905B1B" w:rsidRDefault="007F02AF" w:rsidP="007F02AF">
      <w:pPr>
        <w:rPr>
          <w:sz w:val="22"/>
          <w:szCs w:val="22"/>
        </w:rPr>
      </w:pPr>
    </w:p>
    <w:p w14:paraId="602DD57F" w14:textId="77777777" w:rsidR="007F02AF" w:rsidRPr="00905B1B" w:rsidRDefault="007F02AF" w:rsidP="007F02AF">
      <w:pPr>
        <w:rPr>
          <w:sz w:val="22"/>
          <w:szCs w:val="22"/>
        </w:rPr>
      </w:pPr>
      <w:r w:rsidRPr="00905B1B">
        <w:rPr>
          <w:sz w:val="22"/>
          <w:szCs w:val="22"/>
        </w:rPr>
        <w:t>Četnost nežádoucích účinků je charakterizována podle následujících pravidel:</w:t>
      </w:r>
    </w:p>
    <w:p w14:paraId="2DBD7783" w14:textId="15363FFC" w:rsidR="00A7144E" w:rsidRPr="00905B1B" w:rsidRDefault="00A7144E" w:rsidP="00A7144E">
      <w:pPr>
        <w:ind w:left="567" w:hanging="567"/>
        <w:rPr>
          <w:sz w:val="22"/>
          <w:szCs w:val="22"/>
        </w:rPr>
      </w:pPr>
      <w:r w:rsidRPr="00905B1B">
        <w:rPr>
          <w:sz w:val="22"/>
          <w:szCs w:val="22"/>
        </w:rPr>
        <w:t>- velmi časté (nežádoucí účinky se projevily u více než 1 z 10 ošetřených zvířat)</w:t>
      </w:r>
    </w:p>
    <w:p w14:paraId="589E9ED3" w14:textId="77777777" w:rsidR="00A7144E" w:rsidRPr="00905B1B" w:rsidRDefault="00A7144E" w:rsidP="00A7144E">
      <w:pPr>
        <w:ind w:left="567" w:hanging="567"/>
        <w:rPr>
          <w:sz w:val="22"/>
          <w:szCs w:val="22"/>
        </w:rPr>
      </w:pPr>
      <w:r w:rsidRPr="00905B1B">
        <w:rPr>
          <w:sz w:val="22"/>
          <w:szCs w:val="22"/>
        </w:rPr>
        <w:t>- časté (u více než 1, ale méně než 10 ze 100 ošetřených zvířat)</w:t>
      </w:r>
    </w:p>
    <w:p w14:paraId="583FF45F" w14:textId="77777777" w:rsidR="00A7144E" w:rsidRPr="00905B1B" w:rsidRDefault="00A7144E" w:rsidP="00A7144E">
      <w:pPr>
        <w:ind w:left="567" w:hanging="567"/>
        <w:rPr>
          <w:sz w:val="22"/>
          <w:szCs w:val="22"/>
        </w:rPr>
      </w:pPr>
      <w:r w:rsidRPr="00905B1B">
        <w:rPr>
          <w:sz w:val="22"/>
          <w:szCs w:val="22"/>
        </w:rPr>
        <w:t>- neobvyklé (u více než 1, ale méně než 10 z 1000 ošetřených zvířat)</w:t>
      </w:r>
    </w:p>
    <w:p w14:paraId="288EB3AF" w14:textId="77777777" w:rsidR="00A7144E" w:rsidRPr="00905B1B" w:rsidRDefault="00A7144E" w:rsidP="00A7144E">
      <w:pPr>
        <w:rPr>
          <w:sz w:val="22"/>
          <w:szCs w:val="22"/>
        </w:rPr>
      </w:pPr>
      <w:r w:rsidRPr="00905B1B">
        <w:rPr>
          <w:sz w:val="22"/>
          <w:szCs w:val="22"/>
        </w:rPr>
        <w:t>- vzácné (u více než 1, ale méně než 10 z 10 000 ošetřených zvířat)</w:t>
      </w:r>
    </w:p>
    <w:p w14:paraId="05900BE2" w14:textId="77777777" w:rsidR="00A7144E" w:rsidRPr="00905B1B" w:rsidRDefault="00A7144E" w:rsidP="00A7144E">
      <w:pPr>
        <w:ind w:left="567" w:hanging="567"/>
        <w:rPr>
          <w:sz w:val="22"/>
          <w:szCs w:val="22"/>
        </w:rPr>
      </w:pPr>
      <w:r w:rsidRPr="00905B1B">
        <w:rPr>
          <w:sz w:val="22"/>
          <w:szCs w:val="22"/>
        </w:rPr>
        <w:t>- velmi vzácné (u méně než 1 z 10 000 ošetřených zvířat, včetně ojedinělých hlášení).</w:t>
      </w:r>
    </w:p>
    <w:p w14:paraId="3C8D27F8" w14:textId="77777777" w:rsidR="000D6B6F" w:rsidRPr="00905B1B" w:rsidRDefault="000D6B6F" w:rsidP="00FE3EF9">
      <w:pPr>
        <w:rPr>
          <w:b/>
          <w:sz w:val="22"/>
          <w:szCs w:val="22"/>
        </w:rPr>
      </w:pPr>
    </w:p>
    <w:p w14:paraId="0E43196F" w14:textId="77777777" w:rsidR="000D6B6F" w:rsidRPr="00905B1B" w:rsidRDefault="000D6B6F" w:rsidP="00DB5C89">
      <w:pPr>
        <w:ind w:left="567" w:hanging="567"/>
        <w:rPr>
          <w:sz w:val="22"/>
          <w:szCs w:val="22"/>
        </w:rPr>
      </w:pPr>
      <w:r w:rsidRPr="00905B1B">
        <w:rPr>
          <w:b/>
          <w:sz w:val="22"/>
          <w:szCs w:val="22"/>
        </w:rPr>
        <w:t>4.7</w:t>
      </w:r>
      <w:r w:rsidRPr="00905B1B">
        <w:rPr>
          <w:b/>
          <w:sz w:val="22"/>
          <w:szCs w:val="22"/>
        </w:rPr>
        <w:tab/>
        <w:t>Použití v průběhu březosti, laktace nebo snášky</w:t>
      </w:r>
    </w:p>
    <w:p w14:paraId="3F335D9D" w14:textId="77777777" w:rsidR="000D6B6F" w:rsidRPr="00905B1B" w:rsidRDefault="000D6B6F" w:rsidP="00FE3EF9">
      <w:pPr>
        <w:rPr>
          <w:sz w:val="22"/>
          <w:szCs w:val="22"/>
        </w:rPr>
      </w:pPr>
    </w:p>
    <w:p w14:paraId="309B22E8" w14:textId="77777777" w:rsidR="000D6B6F" w:rsidRPr="00905B1B" w:rsidRDefault="000D6B6F" w:rsidP="00FE3EF9">
      <w:pPr>
        <w:rPr>
          <w:sz w:val="22"/>
          <w:szCs w:val="22"/>
        </w:rPr>
      </w:pPr>
      <w:r w:rsidRPr="00905B1B">
        <w:rPr>
          <w:sz w:val="22"/>
          <w:szCs w:val="22"/>
        </w:rPr>
        <w:t>Nebyla stanovena bezpečnost veterinárního léčivého přípravku pro použití během březosti a laktace (viz 4.3).</w:t>
      </w:r>
    </w:p>
    <w:p w14:paraId="4A96F413" w14:textId="77777777" w:rsidR="000D6B6F" w:rsidRPr="00905B1B" w:rsidRDefault="000D6B6F" w:rsidP="00FE3EF9">
      <w:pPr>
        <w:rPr>
          <w:sz w:val="22"/>
          <w:szCs w:val="22"/>
        </w:rPr>
      </w:pPr>
    </w:p>
    <w:p w14:paraId="1C1E55EB" w14:textId="77777777" w:rsidR="000D6B6F" w:rsidRPr="00905B1B" w:rsidRDefault="000D6B6F" w:rsidP="00DB5C89">
      <w:pPr>
        <w:ind w:left="567" w:hanging="567"/>
        <w:rPr>
          <w:sz w:val="22"/>
          <w:szCs w:val="22"/>
        </w:rPr>
      </w:pPr>
      <w:r w:rsidRPr="00905B1B">
        <w:rPr>
          <w:b/>
          <w:sz w:val="22"/>
          <w:szCs w:val="22"/>
        </w:rPr>
        <w:t>4.8</w:t>
      </w:r>
      <w:r w:rsidRPr="00905B1B">
        <w:rPr>
          <w:b/>
          <w:sz w:val="22"/>
          <w:szCs w:val="22"/>
        </w:rPr>
        <w:tab/>
        <w:t>Interakce s dalšími léčivými přípravky a další formy interakce</w:t>
      </w:r>
    </w:p>
    <w:p w14:paraId="52D2EA1E" w14:textId="77777777" w:rsidR="000D6B6F" w:rsidRPr="00905B1B" w:rsidRDefault="000D6B6F" w:rsidP="00FE3EF9">
      <w:pPr>
        <w:rPr>
          <w:sz w:val="22"/>
          <w:szCs w:val="22"/>
        </w:rPr>
      </w:pPr>
    </w:p>
    <w:p w14:paraId="006C6143" w14:textId="77777777" w:rsidR="000D6B6F" w:rsidRPr="00905B1B" w:rsidRDefault="000D6B6F" w:rsidP="00FE3EF9">
      <w:pPr>
        <w:tabs>
          <w:tab w:val="left" w:pos="567"/>
          <w:tab w:val="left" w:pos="709"/>
          <w:tab w:val="left" w:pos="3969"/>
        </w:tabs>
        <w:rPr>
          <w:sz w:val="22"/>
          <w:szCs w:val="22"/>
        </w:rPr>
      </w:pPr>
      <w:r w:rsidRPr="00905B1B">
        <w:rPr>
          <w:sz w:val="22"/>
          <w:szCs w:val="22"/>
        </w:rPr>
        <w:t>Jiná NSAID, diuretika, antikoagulancia, aminoglykosidová antibiotika a látky vázající ve vysokém stupni proteiny, mohou vazebně konkurovat a navodit toxické účinky. Metacam se nesmí aplikovat současně s jinými NSAID nebo s glukokortikosteroidy.</w:t>
      </w:r>
    </w:p>
    <w:p w14:paraId="58DBEB14" w14:textId="77777777" w:rsidR="000D6B6F" w:rsidRPr="00905B1B" w:rsidRDefault="000D6B6F" w:rsidP="00FE3EF9">
      <w:pPr>
        <w:tabs>
          <w:tab w:val="left" w:pos="567"/>
          <w:tab w:val="left" w:pos="709"/>
          <w:tab w:val="left" w:pos="3969"/>
        </w:tabs>
        <w:rPr>
          <w:sz w:val="22"/>
          <w:szCs w:val="22"/>
        </w:rPr>
      </w:pPr>
    </w:p>
    <w:p w14:paraId="07D650C3" w14:textId="77777777" w:rsidR="000D6B6F" w:rsidRPr="00905B1B" w:rsidRDefault="000D6B6F" w:rsidP="00FE3EF9">
      <w:pPr>
        <w:tabs>
          <w:tab w:val="left" w:pos="3969"/>
        </w:tabs>
        <w:rPr>
          <w:sz w:val="22"/>
          <w:szCs w:val="22"/>
        </w:rPr>
      </w:pPr>
      <w:r w:rsidRPr="00905B1B">
        <w:rPr>
          <w:sz w:val="22"/>
          <w:szCs w:val="22"/>
        </w:rPr>
        <w:t>Předchozí léčba protizánětlivými látkami může navodit další nebo zesílené nežádoucí účinky, proto je nutno před zahájením aplikace začlenit období nejméně 24 hodin zcela bez léčby obdobnými veterinárními přípravky. Délka tohoto období bez léčby se však musí řídit podle farmakologických vlastností předchozího použitého přípravku.</w:t>
      </w:r>
    </w:p>
    <w:p w14:paraId="43E4F665" w14:textId="77777777" w:rsidR="000D6B6F" w:rsidRPr="00905B1B" w:rsidRDefault="000D6B6F" w:rsidP="00FE3EF9">
      <w:pPr>
        <w:rPr>
          <w:sz w:val="22"/>
          <w:szCs w:val="22"/>
        </w:rPr>
      </w:pPr>
    </w:p>
    <w:p w14:paraId="41CD6B51" w14:textId="77777777" w:rsidR="000D6B6F" w:rsidRPr="00905B1B" w:rsidRDefault="000D6B6F" w:rsidP="00DB5C89">
      <w:pPr>
        <w:ind w:left="567" w:hanging="567"/>
        <w:rPr>
          <w:sz w:val="22"/>
          <w:szCs w:val="22"/>
        </w:rPr>
      </w:pPr>
      <w:r w:rsidRPr="00905B1B">
        <w:rPr>
          <w:b/>
          <w:sz w:val="22"/>
          <w:szCs w:val="22"/>
        </w:rPr>
        <w:t>4.9</w:t>
      </w:r>
      <w:r w:rsidRPr="00905B1B">
        <w:rPr>
          <w:b/>
          <w:sz w:val="22"/>
          <w:szCs w:val="22"/>
        </w:rPr>
        <w:tab/>
        <w:t>Podávané množství a způsob podání</w:t>
      </w:r>
    </w:p>
    <w:p w14:paraId="009AC81D" w14:textId="77777777" w:rsidR="000D6B6F" w:rsidRPr="00905B1B" w:rsidRDefault="000D6B6F" w:rsidP="00FE3EF9">
      <w:pPr>
        <w:rPr>
          <w:sz w:val="22"/>
          <w:szCs w:val="22"/>
        </w:rPr>
      </w:pPr>
    </w:p>
    <w:p w14:paraId="4CFBB12A" w14:textId="77777777" w:rsidR="000D6B6F" w:rsidRPr="00905B1B" w:rsidRDefault="000D6B6F" w:rsidP="00FE3EF9">
      <w:pPr>
        <w:rPr>
          <w:sz w:val="22"/>
          <w:szCs w:val="22"/>
        </w:rPr>
      </w:pPr>
      <w:r w:rsidRPr="00905B1B">
        <w:rPr>
          <w:sz w:val="22"/>
          <w:szCs w:val="22"/>
        </w:rPr>
        <w:t>Léčba se první den zahajuje jednorázovou dávkou 0,2</w:t>
      </w:r>
      <w:r w:rsidR="007C2A15" w:rsidRPr="00905B1B">
        <w:rPr>
          <w:sz w:val="22"/>
          <w:szCs w:val="22"/>
        </w:rPr>
        <w:t> </w:t>
      </w:r>
      <w:r w:rsidRPr="00905B1B">
        <w:rPr>
          <w:sz w:val="22"/>
          <w:szCs w:val="22"/>
        </w:rPr>
        <w:t xml:space="preserve">mg meloxikamu/kg živé hmotnosti, </w:t>
      </w:r>
      <w:r w:rsidR="006B2831" w:rsidRPr="00905B1B">
        <w:rPr>
          <w:sz w:val="22"/>
          <w:szCs w:val="22"/>
        </w:rPr>
        <w:t xml:space="preserve">kterou </w:t>
      </w:r>
      <w:r w:rsidRPr="00905B1B">
        <w:rPr>
          <w:sz w:val="22"/>
          <w:szCs w:val="22"/>
        </w:rPr>
        <w:t>lze aplikovat perorálně nebo alternativně podáním přípravku Metacam 5 mg/ml injekční roztok pro psy a kočky.</w:t>
      </w:r>
    </w:p>
    <w:p w14:paraId="6EC86DAD" w14:textId="77777777" w:rsidR="000D6B6F" w:rsidRPr="00905B1B" w:rsidRDefault="000D6B6F" w:rsidP="00FE3EF9">
      <w:pPr>
        <w:tabs>
          <w:tab w:val="left" w:pos="3969"/>
        </w:tabs>
        <w:rPr>
          <w:sz w:val="22"/>
          <w:szCs w:val="22"/>
        </w:rPr>
      </w:pPr>
    </w:p>
    <w:p w14:paraId="1A246DDA" w14:textId="1BF136A8" w:rsidR="000D6B6F" w:rsidRPr="00905B1B" w:rsidRDefault="000D6B6F" w:rsidP="00FE3EF9">
      <w:pPr>
        <w:tabs>
          <w:tab w:val="left" w:pos="3969"/>
        </w:tabs>
        <w:rPr>
          <w:sz w:val="22"/>
          <w:szCs w:val="22"/>
        </w:rPr>
      </w:pPr>
      <w:r w:rsidRPr="00905B1B">
        <w:rPr>
          <w:sz w:val="22"/>
          <w:szCs w:val="22"/>
        </w:rPr>
        <w:t>Léčba pokračuje perorálním podáváním udržovací dávky 0,1</w:t>
      </w:r>
      <w:r w:rsidR="007C2A15" w:rsidRPr="00905B1B">
        <w:rPr>
          <w:sz w:val="22"/>
          <w:szCs w:val="22"/>
        </w:rPr>
        <w:t> </w:t>
      </w:r>
      <w:r w:rsidRPr="00905B1B">
        <w:rPr>
          <w:sz w:val="22"/>
          <w:szCs w:val="22"/>
        </w:rPr>
        <w:t>mg meloxikamu/kg živé hmotnosti jednou denně (ve 24hodinových intervalech).</w:t>
      </w:r>
    </w:p>
    <w:p w14:paraId="0296FC2C" w14:textId="0FCA99DC" w:rsidR="000D6B6F" w:rsidRPr="00905B1B" w:rsidRDefault="006B2831" w:rsidP="00FE3EF9">
      <w:pPr>
        <w:tabs>
          <w:tab w:val="left" w:pos="3969"/>
        </w:tabs>
        <w:rPr>
          <w:sz w:val="22"/>
          <w:szCs w:val="22"/>
        </w:rPr>
      </w:pPr>
      <w:r w:rsidRPr="00905B1B">
        <w:rPr>
          <w:sz w:val="22"/>
          <w:szCs w:val="22"/>
        </w:rPr>
        <w:t xml:space="preserve">Jedna </w:t>
      </w:r>
      <w:r w:rsidR="000D6B6F" w:rsidRPr="00905B1B">
        <w:rPr>
          <w:sz w:val="22"/>
          <w:szCs w:val="22"/>
        </w:rPr>
        <w:t xml:space="preserve">žvýkací tableta obsahuje buď 1 mg nebo 2,5 mg meloxikamu, což odpovídá denní udržovací dávce pro psa o </w:t>
      </w:r>
      <w:r w:rsidRPr="00905B1B">
        <w:rPr>
          <w:sz w:val="22"/>
          <w:szCs w:val="22"/>
        </w:rPr>
        <w:t xml:space="preserve">živé hmotnosti </w:t>
      </w:r>
      <w:r w:rsidR="000D6B6F" w:rsidRPr="00905B1B">
        <w:rPr>
          <w:sz w:val="22"/>
          <w:szCs w:val="22"/>
        </w:rPr>
        <w:t xml:space="preserve">10 kg resp. </w:t>
      </w:r>
      <w:r w:rsidRPr="00905B1B">
        <w:rPr>
          <w:sz w:val="22"/>
          <w:szCs w:val="22"/>
        </w:rPr>
        <w:t xml:space="preserve">o živé hmotnosti </w:t>
      </w:r>
      <w:r w:rsidR="000D6B6F" w:rsidRPr="00905B1B">
        <w:rPr>
          <w:sz w:val="22"/>
          <w:szCs w:val="22"/>
        </w:rPr>
        <w:t>25 kg.</w:t>
      </w:r>
    </w:p>
    <w:p w14:paraId="7554CB65" w14:textId="77777777" w:rsidR="00793322" w:rsidRPr="00905B1B" w:rsidRDefault="00793322" w:rsidP="00FE3EF9">
      <w:pPr>
        <w:rPr>
          <w:sz w:val="22"/>
          <w:szCs w:val="22"/>
        </w:rPr>
      </w:pPr>
    </w:p>
    <w:p w14:paraId="510BD05D" w14:textId="77777777" w:rsidR="000D6B6F" w:rsidRPr="00905B1B" w:rsidRDefault="000D6B6F" w:rsidP="00FE3EF9">
      <w:pPr>
        <w:rPr>
          <w:sz w:val="22"/>
          <w:szCs w:val="22"/>
        </w:rPr>
      </w:pPr>
      <w:r w:rsidRPr="00905B1B">
        <w:rPr>
          <w:sz w:val="22"/>
          <w:szCs w:val="22"/>
        </w:rPr>
        <w:t>Každá žvýkací tableta může být rozpůlená pro přesné podávání podle individuální živé hmotnosti psa. Žvýkací tablety lze podávat s nebo bez krmiva, jsou ochuceny a jsou většinou psy dobře přijímány.</w:t>
      </w:r>
    </w:p>
    <w:p w14:paraId="4D455521" w14:textId="77777777" w:rsidR="000D6B6F" w:rsidRPr="00905B1B" w:rsidRDefault="000D6B6F" w:rsidP="00FE3EF9">
      <w:pPr>
        <w:tabs>
          <w:tab w:val="left" w:pos="3969"/>
        </w:tabs>
        <w:jc w:val="both"/>
        <w:rPr>
          <w:sz w:val="22"/>
          <w:szCs w:val="22"/>
        </w:rPr>
      </w:pPr>
    </w:p>
    <w:p w14:paraId="77DFA88E" w14:textId="77777777" w:rsidR="000D6B6F" w:rsidRPr="00905B1B" w:rsidRDefault="000D6B6F" w:rsidP="00C11324">
      <w:pPr>
        <w:keepNext/>
        <w:tabs>
          <w:tab w:val="left" w:pos="3969"/>
        </w:tabs>
        <w:jc w:val="both"/>
        <w:rPr>
          <w:sz w:val="22"/>
          <w:szCs w:val="22"/>
        </w:rPr>
      </w:pPr>
      <w:r w:rsidRPr="00905B1B">
        <w:rPr>
          <w:sz w:val="22"/>
          <w:szCs w:val="22"/>
        </w:rPr>
        <w:lastRenderedPageBreak/>
        <w:t>Schéma dávkování udržovací dávk</w:t>
      </w:r>
      <w:r w:rsidR="006B2831" w:rsidRPr="00905B1B">
        <w:rPr>
          <w:sz w:val="22"/>
          <w:szCs w:val="22"/>
        </w:rPr>
        <w:t>y</w:t>
      </w:r>
      <w:r w:rsidRPr="00905B1B">
        <w:rPr>
          <w:sz w:val="22"/>
          <w:szCs w:val="22"/>
        </w:rPr>
        <w:t>:</w:t>
      </w:r>
    </w:p>
    <w:p w14:paraId="5A523A0F" w14:textId="77777777" w:rsidR="000D6B6F" w:rsidRPr="00905B1B" w:rsidRDefault="000D6B6F" w:rsidP="00FE3EF9">
      <w:pPr>
        <w:tabs>
          <w:tab w:val="left" w:pos="3969"/>
        </w:tabs>
        <w:jc w:val="both"/>
        <w:rPr>
          <w:sz w:val="22"/>
          <w:szCs w:val="22"/>
        </w:rPr>
      </w:pPr>
    </w:p>
    <w:tbl>
      <w:tblPr>
        <w:tblW w:w="9087" w:type="dxa"/>
        <w:tblInd w:w="55" w:type="dxa"/>
        <w:tblCellMar>
          <w:left w:w="70" w:type="dxa"/>
          <w:right w:w="70" w:type="dxa"/>
        </w:tblCellMar>
        <w:tblLook w:val="0000" w:firstRow="0" w:lastRow="0" w:firstColumn="0" w:lastColumn="0" w:noHBand="0" w:noVBand="0"/>
      </w:tblPr>
      <w:tblGrid>
        <w:gridCol w:w="2567"/>
        <w:gridCol w:w="1701"/>
        <w:gridCol w:w="1701"/>
        <w:gridCol w:w="3118"/>
      </w:tblGrid>
      <w:tr w:rsidR="005E20A4" w:rsidRPr="00905B1B" w14:paraId="4AFA0FCE" w14:textId="77777777" w:rsidTr="007F02AF">
        <w:trPr>
          <w:trHeight w:val="255"/>
        </w:trPr>
        <w:tc>
          <w:tcPr>
            <w:tcW w:w="2567" w:type="dxa"/>
            <w:vMerge w:val="restart"/>
            <w:tcBorders>
              <w:top w:val="single" w:sz="4" w:space="0" w:color="auto"/>
              <w:left w:val="single" w:sz="4" w:space="0" w:color="auto"/>
              <w:right w:val="single" w:sz="4" w:space="0" w:color="auto"/>
            </w:tcBorders>
            <w:shd w:val="clear" w:color="auto" w:fill="auto"/>
            <w:noWrap/>
            <w:vAlign w:val="center"/>
          </w:tcPr>
          <w:p w14:paraId="1F8A2FA3" w14:textId="77777777" w:rsidR="005E20A4" w:rsidRPr="00905B1B" w:rsidRDefault="005E20A4" w:rsidP="007D00AB">
            <w:pPr>
              <w:spacing w:before="40" w:after="40" w:line="260" w:lineRule="atLeast"/>
              <w:jc w:val="center"/>
              <w:rPr>
                <w:sz w:val="22"/>
                <w:szCs w:val="22"/>
              </w:rPr>
            </w:pPr>
            <w:r w:rsidRPr="00905B1B">
              <w:rPr>
                <w:sz w:val="22"/>
                <w:szCs w:val="22"/>
              </w:rPr>
              <w:t>Živá hmotnost (kg)</w:t>
            </w:r>
          </w:p>
        </w:tc>
        <w:tc>
          <w:tcPr>
            <w:tcW w:w="3402" w:type="dxa"/>
            <w:gridSpan w:val="2"/>
            <w:tcBorders>
              <w:top w:val="single" w:sz="4" w:space="0" w:color="auto"/>
              <w:left w:val="nil"/>
              <w:bottom w:val="single" w:sz="4" w:space="0" w:color="auto"/>
              <w:right w:val="single" w:sz="4" w:space="0" w:color="auto"/>
            </w:tcBorders>
            <w:shd w:val="clear" w:color="auto" w:fill="auto"/>
            <w:noWrap/>
            <w:vAlign w:val="center"/>
          </w:tcPr>
          <w:p w14:paraId="1352400F" w14:textId="77777777" w:rsidR="005E20A4" w:rsidRPr="00905B1B" w:rsidRDefault="005E20A4" w:rsidP="007D00AB">
            <w:pPr>
              <w:spacing w:before="40" w:after="40" w:line="260" w:lineRule="atLeast"/>
              <w:jc w:val="center"/>
              <w:rPr>
                <w:sz w:val="22"/>
                <w:szCs w:val="22"/>
              </w:rPr>
            </w:pPr>
            <w:r w:rsidRPr="00905B1B">
              <w:rPr>
                <w:sz w:val="22"/>
                <w:szCs w:val="22"/>
              </w:rPr>
              <w:t>Počet žvýkacích tablet</w:t>
            </w:r>
          </w:p>
        </w:tc>
        <w:tc>
          <w:tcPr>
            <w:tcW w:w="3118" w:type="dxa"/>
            <w:vMerge w:val="restart"/>
            <w:tcBorders>
              <w:top w:val="single" w:sz="4" w:space="0" w:color="auto"/>
              <w:left w:val="single" w:sz="4" w:space="0" w:color="auto"/>
              <w:right w:val="single" w:sz="4" w:space="0" w:color="auto"/>
            </w:tcBorders>
            <w:shd w:val="clear" w:color="auto" w:fill="auto"/>
            <w:noWrap/>
            <w:vAlign w:val="center"/>
          </w:tcPr>
          <w:p w14:paraId="557029A2" w14:textId="77777777" w:rsidR="005E20A4" w:rsidRPr="00905B1B" w:rsidRDefault="005E20A4" w:rsidP="007D00AB">
            <w:pPr>
              <w:spacing w:before="40" w:after="40" w:line="260" w:lineRule="atLeast"/>
              <w:jc w:val="center"/>
              <w:rPr>
                <w:sz w:val="22"/>
                <w:szCs w:val="22"/>
              </w:rPr>
            </w:pPr>
            <w:r w:rsidRPr="00905B1B">
              <w:rPr>
                <w:sz w:val="22"/>
                <w:szCs w:val="22"/>
              </w:rPr>
              <w:t>mg/kg</w:t>
            </w:r>
          </w:p>
        </w:tc>
      </w:tr>
      <w:tr w:rsidR="005E20A4" w:rsidRPr="00905B1B" w14:paraId="603C7E3C" w14:textId="77777777" w:rsidTr="007F02AF">
        <w:trPr>
          <w:trHeight w:val="255"/>
        </w:trPr>
        <w:tc>
          <w:tcPr>
            <w:tcW w:w="2567" w:type="dxa"/>
            <w:vMerge/>
            <w:tcBorders>
              <w:left w:val="single" w:sz="4" w:space="0" w:color="auto"/>
              <w:bottom w:val="single" w:sz="4" w:space="0" w:color="auto"/>
              <w:right w:val="single" w:sz="4" w:space="0" w:color="auto"/>
            </w:tcBorders>
            <w:shd w:val="clear" w:color="auto" w:fill="auto"/>
            <w:noWrap/>
            <w:vAlign w:val="center"/>
          </w:tcPr>
          <w:p w14:paraId="763D3783" w14:textId="77777777" w:rsidR="005E20A4" w:rsidRPr="00905B1B" w:rsidRDefault="005E20A4" w:rsidP="007D00AB">
            <w:pPr>
              <w:spacing w:before="40" w:after="40" w:line="260" w:lineRule="atLeast"/>
              <w:jc w:val="center"/>
              <w:rPr>
                <w:sz w:val="22"/>
                <w:szCs w:val="22"/>
              </w:rPr>
            </w:pP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25878917" w14:textId="77777777" w:rsidR="005E20A4" w:rsidRPr="00905B1B" w:rsidRDefault="005E20A4" w:rsidP="007D00AB">
            <w:pPr>
              <w:spacing w:before="40" w:after="40" w:line="260" w:lineRule="atLeast"/>
              <w:jc w:val="center"/>
              <w:rPr>
                <w:sz w:val="22"/>
                <w:szCs w:val="22"/>
              </w:rPr>
            </w:pPr>
            <w:r w:rsidRPr="00905B1B">
              <w:rPr>
                <w:sz w:val="22"/>
                <w:szCs w:val="22"/>
              </w:rPr>
              <w:t>1 mg</w:t>
            </w:r>
          </w:p>
        </w:tc>
        <w:tc>
          <w:tcPr>
            <w:tcW w:w="1701" w:type="dxa"/>
            <w:tcBorders>
              <w:top w:val="single" w:sz="4" w:space="0" w:color="auto"/>
              <w:left w:val="single" w:sz="4" w:space="0" w:color="auto"/>
              <w:bottom w:val="single" w:sz="4" w:space="0" w:color="auto"/>
              <w:right w:val="single" w:sz="4" w:space="0" w:color="auto"/>
            </w:tcBorders>
            <w:vAlign w:val="center"/>
          </w:tcPr>
          <w:p w14:paraId="5BA2EB6E" w14:textId="77777777" w:rsidR="005E20A4" w:rsidRPr="00905B1B" w:rsidRDefault="005E20A4" w:rsidP="007D00AB">
            <w:pPr>
              <w:spacing w:before="40" w:after="40" w:line="260" w:lineRule="atLeast"/>
              <w:jc w:val="center"/>
              <w:rPr>
                <w:sz w:val="22"/>
                <w:szCs w:val="22"/>
              </w:rPr>
            </w:pPr>
            <w:r w:rsidRPr="00905B1B">
              <w:rPr>
                <w:sz w:val="22"/>
                <w:szCs w:val="22"/>
              </w:rPr>
              <w:t>2,5 mg</w:t>
            </w:r>
          </w:p>
        </w:tc>
        <w:tc>
          <w:tcPr>
            <w:tcW w:w="3118" w:type="dxa"/>
            <w:vMerge/>
            <w:tcBorders>
              <w:left w:val="single" w:sz="4" w:space="0" w:color="auto"/>
              <w:bottom w:val="single" w:sz="4" w:space="0" w:color="auto"/>
              <w:right w:val="single" w:sz="4" w:space="0" w:color="auto"/>
            </w:tcBorders>
            <w:shd w:val="clear" w:color="auto" w:fill="auto"/>
            <w:noWrap/>
            <w:vAlign w:val="center"/>
          </w:tcPr>
          <w:p w14:paraId="142EBE05" w14:textId="77777777" w:rsidR="005E20A4" w:rsidRPr="00905B1B" w:rsidRDefault="005E20A4" w:rsidP="007D00AB">
            <w:pPr>
              <w:spacing w:before="40" w:after="40" w:line="260" w:lineRule="atLeast"/>
              <w:jc w:val="center"/>
              <w:rPr>
                <w:sz w:val="22"/>
                <w:szCs w:val="22"/>
              </w:rPr>
            </w:pPr>
          </w:p>
        </w:tc>
      </w:tr>
      <w:tr w:rsidR="000D6B6F" w:rsidRPr="00905B1B" w14:paraId="04C85302" w14:textId="77777777">
        <w:trPr>
          <w:trHeight w:val="255"/>
        </w:trPr>
        <w:tc>
          <w:tcPr>
            <w:tcW w:w="2567" w:type="dxa"/>
            <w:tcBorders>
              <w:top w:val="nil"/>
              <w:left w:val="single" w:sz="4" w:space="0" w:color="auto"/>
              <w:bottom w:val="single" w:sz="4" w:space="0" w:color="auto"/>
              <w:right w:val="single" w:sz="4" w:space="0" w:color="auto"/>
            </w:tcBorders>
            <w:shd w:val="clear" w:color="auto" w:fill="auto"/>
            <w:noWrap/>
            <w:vAlign w:val="bottom"/>
          </w:tcPr>
          <w:p w14:paraId="0BC3BB63" w14:textId="77777777" w:rsidR="000D6B6F" w:rsidRPr="00905B1B" w:rsidRDefault="000D6B6F" w:rsidP="007D00AB">
            <w:pPr>
              <w:spacing w:before="40" w:after="40" w:line="260" w:lineRule="atLeast"/>
              <w:jc w:val="center"/>
              <w:rPr>
                <w:sz w:val="22"/>
                <w:szCs w:val="22"/>
              </w:rPr>
            </w:pPr>
            <w:r w:rsidRPr="00905B1B">
              <w:rPr>
                <w:sz w:val="22"/>
                <w:szCs w:val="22"/>
              </w:rPr>
              <w:t>4,0</w:t>
            </w:r>
            <w:r w:rsidR="007C2A15" w:rsidRPr="00905B1B">
              <w:rPr>
                <w:sz w:val="22"/>
                <w:szCs w:val="22"/>
              </w:rPr>
              <w:t>–</w:t>
            </w:r>
            <w:r w:rsidRPr="00905B1B">
              <w:rPr>
                <w:sz w:val="22"/>
                <w:szCs w:val="22"/>
              </w:rPr>
              <w:t>7,0</w:t>
            </w:r>
          </w:p>
        </w:tc>
        <w:tc>
          <w:tcPr>
            <w:tcW w:w="1701" w:type="dxa"/>
            <w:tcBorders>
              <w:top w:val="nil"/>
              <w:left w:val="nil"/>
              <w:bottom w:val="single" w:sz="4" w:space="0" w:color="auto"/>
              <w:right w:val="single" w:sz="4" w:space="0" w:color="auto"/>
            </w:tcBorders>
            <w:shd w:val="clear" w:color="auto" w:fill="auto"/>
            <w:noWrap/>
            <w:vAlign w:val="bottom"/>
          </w:tcPr>
          <w:p w14:paraId="6EF8748B" w14:textId="77777777" w:rsidR="000D6B6F" w:rsidRPr="00905B1B" w:rsidRDefault="000D6B6F" w:rsidP="007D00AB">
            <w:pPr>
              <w:spacing w:before="40" w:after="40" w:line="260" w:lineRule="atLeast"/>
              <w:jc w:val="center"/>
              <w:rPr>
                <w:sz w:val="22"/>
                <w:szCs w:val="22"/>
              </w:rPr>
            </w:pPr>
            <w:r w:rsidRPr="00905B1B">
              <w:rPr>
                <w:sz w:val="22"/>
                <w:szCs w:val="22"/>
              </w:rPr>
              <w:t xml:space="preserve">½ </w:t>
            </w:r>
          </w:p>
        </w:tc>
        <w:tc>
          <w:tcPr>
            <w:tcW w:w="1701" w:type="dxa"/>
            <w:tcBorders>
              <w:top w:val="nil"/>
              <w:left w:val="nil"/>
              <w:bottom w:val="single" w:sz="4" w:space="0" w:color="auto"/>
              <w:right w:val="single" w:sz="4" w:space="0" w:color="auto"/>
            </w:tcBorders>
          </w:tcPr>
          <w:p w14:paraId="4C9BDF72" w14:textId="77777777" w:rsidR="000D6B6F" w:rsidRPr="00905B1B" w:rsidRDefault="000D6B6F" w:rsidP="007D00AB">
            <w:pPr>
              <w:spacing w:before="40" w:after="40" w:line="260" w:lineRule="atLeast"/>
              <w:jc w:val="center"/>
              <w:rPr>
                <w:sz w:val="22"/>
                <w:szCs w:val="22"/>
              </w:rPr>
            </w:pPr>
          </w:p>
        </w:tc>
        <w:tc>
          <w:tcPr>
            <w:tcW w:w="3118" w:type="dxa"/>
            <w:tcBorders>
              <w:top w:val="nil"/>
              <w:left w:val="single" w:sz="4" w:space="0" w:color="auto"/>
              <w:bottom w:val="single" w:sz="4" w:space="0" w:color="auto"/>
              <w:right w:val="single" w:sz="4" w:space="0" w:color="auto"/>
            </w:tcBorders>
            <w:shd w:val="clear" w:color="auto" w:fill="auto"/>
            <w:noWrap/>
            <w:vAlign w:val="bottom"/>
          </w:tcPr>
          <w:p w14:paraId="12D8086F" w14:textId="77777777" w:rsidR="000D6B6F" w:rsidRPr="00905B1B" w:rsidRDefault="000D6B6F" w:rsidP="007D00AB">
            <w:pPr>
              <w:spacing w:before="40" w:after="40" w:line="260" w:lineRule="atLeast"/>
              <w:jc w:val="center"/>
              <w:rPr>
                <w:sz w:val="22"/>
                <w:szCs w:val="22"/>
              </w:rPr>
            </w:pPr>
            <w:r w:rsidRPr="00905B1B">
              <w:rPr>
                <w:sz w:val="22"/>
                <w:szCs w:val="22"/>
              </w:rPr>
              <w:t>0,13</w:t>
            </w:r>
            <w:r w:rsidR="007C2A15" w:rsidRPr="00905B1B">
              <w:rPr>
                <w:sz w:val="22"/>
                <w:szCs w:val="22"/>
              </w:rPr>
              <w:t>–</w:t>
            </w:r>
            <w:r w:rsidRPr="00905B1B">
              <w:rPr>
                <w:sz w:val="22"/>
                <w:szCs w:val="22"/>
              </w:rPr>
              <w:t>0,1</w:t>
            </w:r>
          </w:p>
        </w:tc>
      </w:tr>
      <w:tr w:rsidR="000D6B6F" w:rsidRPr="00905B1B" w14:paraId="6F848E2E" w14:textId="77777777">
        <w:trPr>
          <w:trHeight w:val="255"/>
        </w:trPr>
        <w:tc>
          <w:tcPr>
            <w:tcW w:w="2567" w:type="dxa"/>
            <w:tcBorders>
              <w:top w:val="nil"/>
              <w:left w:val="single" w:sz="4" w:space="0" w:color="auto"/>
              <w:bottom w:val="single" w:sz="4" w:space="0" w:color="auto"/>
              <w:right w:val="single" w:sz="4" w:space="0" w:color="auto"/>
            </w:tcBorders>
            <w:shd w:val="clear" w:color="auto" w:fill="auto"/>
            <w:noWrap/>
            <w:vAlign w:val="bottom"/>
          </w:tcPr>
          <w:p w14:paraId="14252E8C" w14:textId="77777777" w:rsidR="000D6B6F" w:rsidRPr="00905B1B" w:rsidRDefault="000D6B6F" w:rsidP="007D00AB">
            <w:pPr>
              <w:spacing w:before="40" w:after="40" w:line="260" w:lineRule="atLeast"/>
              <w:jc w:val="center"/>
              <w:rPr>
                <w:sz w:val="22"/>
                <w:szCs w:val="22"/>
              </w:rPr>
            </w:pPr>
            <w:r w:rsidRPr="00905B1B">
              <w:rPr>
                <w:sz w:val="22"/>
                <w:szCs w:val="22"/>
              </w:rPr>
              <w:t>7,1</w:t>
            </w:r>
            <w:r w:rsidR="007C2A15" w:rsidRPr="00905B1B">
              <w:rPr>
                <w:sz w:val="22"/>
                <w:szCs w:val="22"/>
              </w:rPr>
              <w:t>–</w:t>
            </w:r>
            <w:r w:rsidRPr="00905B1B">
              <w:rPr>
                <w:sz w:val="22"/>
                <w:szCs w:val="22"/>
              </w:rPr>
              <w:t>10,0</w:t>
            </w:r>
          </w:p>
        </w:tc>
        <w:tc>
          <w:tcPr>
            <w:tcW w:w="1701" w:type="dxa"/>
            <w:tcBorders>
              <w:top w:val="nil"/>
              <w:left w:val="nil"/>
              <w:bottom w:val="single" w:sz="4" w:space="0" w:color="auto"/>
              <w:right w:val="single" w:sz="4" w:space="0" w:color="auto"/>
            </w:tcBorders>
            <w:shd w:val="clear" w:color="auto" w:fill="auto"/>
            <w:noWrap/>
            <w:vAlign w:val="bottom"/>
          </w:tcPr>
          <w:p w14:paraId="71777AE3" w14:textId="77777777" w:rsidR="000D6B6F" w:rsidRPr="00905B1B" w:rsidRDefault="000D6B6F" w:rsidP="007D00AB">
            <w:pPr>
              <w:spacing w:before="40" w:after="40" w:line="260" w:lineRule="atLeast"/>
              <w:jc w:val="center"/>
              <w:rPr>
                <w:sz w:val="22"/>
                <w:szCs w:val="22"/>
              </w:rPr>
            </w:pPr>
            <w:r w:rsidRPr="00905B1B">
              <w:rPr>
                <w:sz w:val="22"/>
                <w:szCs w:val="22"/>
              </w:rPr>
              <w:t>1</w:t>
            </w:r>
          </w:p>
        </w:tc>
        <w:tc>
          <w:tcPr>
            <w:tcW w:w="1701" w:type="dxa"/>
            <w:tcBorders>
              <w:top w:val="nil"/>
              <w:left w:val="nil"/>
              <w:bottom w:val="single" w:sz="4" w:space="0" w:color="auto"/>
              <w:right w:val="single" w:sz="4" w:space="0" w:color="auto"/>
            </w:tcBorders>
          </w:tcPr>
          <w:p w14:paraId="0FB241FD" w14:textId="77777777" w:rsidR="000D6B6F" w:rsidRPr="00905B1B" w:rsidRDefault="000D6B6F" w:rsidP="007D00AB">
            <w:pPr>
              <w:spacing w:before="40" w:after="40" w:line="260" w:lineRule="atLeast"/>
              <w:jc w:val="center"/>
              <w:rPr>
                <w:sz w:val="22"/>
                <w:szCs w:val="22"/>
              </w:rPr>
            </w:pPr>
          </w:p>
        </w:tc>
        <w:tc>
          <w:tcPr>
            <w:tcW w:w="3118" w:type="dxa"/>
            <w:tcBorders>
              <w:top w:val="nil"/>
              <w:left w:val="single" w:sz="4" w:space="0" w:color="auto"/>
              <w:bottom w:val="single" w:sz="4" w:space="0" w:color="auto"/>
              <w:right w:val="single" w:sz="4" w:space="0" w:color="auto"/>
            </w:tcBorders>
            <w:shd w:val="clear" w:color="auto" w:fill="auto"/>
            <w:noWrap/>
            <w:vAlign w:val="bottom"/>
          </w:tcPr>
          <w:p w14:paraId="449A5390" w14:textId="77777777" w:rsidR="000D6B6F" w:rsidRPr="00905B1B" w:rsidRDefault="000D6B6F" w:rsidP="007D00AB">
            <w:pPr>
              <w:spacing w:before="40" w:after="40" w:line="260" w:lineRule="atLeast"/>
              <w:jc w:val="center"/>
              <w:rPr>
                <w:sz w:val="22"/>
                <w:szCs w:val="22"/>
              </w:rPr>
            </w:pPr>
            <w:r w:rsidRPr="00905B1B">
              <w:rPr>
                <w:sz w:val="22"/>
                <w:szCs w:val="22"/>
              </w:rPr>
              <w:t>0,14</w:t>
            </w:r>
            <w:r w:rsidR="007C2A15" w:rsidRPr="00905B1B">
              <w:rPr>
                <w:sz w:val="22"/>
                <w:szCs w:val="22"/>
              </w:rPr>
              <w:t>–</w:t>
            </w:r>
            <w:r w:rsidRPr="00905B1B">
              <w:rPr>
                <w:sz w:val="22"/>
                <w:szCs w:val="22"/>
              </w:rPr>
              <w:t>0,1</w:t>
            </w:r>
          </w:p>
        </w:tc>
      </w:tr>
      <w:tr w:rsidR="000D6B6F" w:rsidRPr="00905B1B" w14:paraId="764AB003" w14:textId="77777777">
        <w:trPr>
          <w:trHeight w:val="255"/>
        </w:trPr>
        <w:tc>
          <w:tcPr>
            <w:tcW w:w="2567" w:type="dxa"/>
            <w:tcBorders>
              <w:top w:val="nil"/>
              <w:left w:val="single" w:sz="4" w:space="0" w:color="auto"/>
              <w:bottom w:val="single" w:sz="4" w:space="0" w:color="auto"/>
              <w:right w:val="single" w:sz="4" w:space="0" w:color="auto"/>
            </w:tcBorders>
            <w:shd w:val="clear" w:color="auto" w:fill="auto"/>
            <w:noWrap/>
            <w:vAlign w:val="bottom"/>
          </w:tcPr>
          <w:p w14:paraId="4B4F76DE" w14:textId="77777777" w:rsidR="000D6B6F" w:rsidRPr="00905B1B" w:rsidRDefault="000D6B6F" w:rsidP="007D00AB">
            <w:pPr>
              <w:spacing w:before="40" w:after="40" w:line="260" w:lineRule="atLeast"/>
              <w:jc w:val="center"/>
              <w:rPr>
                <w:sz w:val="22"/>
                <w:szCs w:val="22"/>
              </w:rPr>
            </w:pPr>
            <w:r w:rsidRPr="00905B1B">
              <w:rPr>
                <w:sz w:val="22"/>
                <w:szCs w:val="22"/>
              </w:rPr>
              <w:t>10,1– 15,0</w:t>
            </w:r>
          </w:p>
        </w:tc>
        <w:tc>
          <w:tcPr>
            <w:tcW w:w="1701" w:type="dxa"/>
            <w:tcBorders>
              <w:top w:val="nil"/>
              <w:left w:val="nil"/>
              <w:bottom w:val="single" w:sz="4" w:space="0" w:color="auto"/>
              <w:right w:val="single" w:sz="4" w:space="0" w:color="auto"/>
            </w:tcBorders>
            <w:shd w:val="clear" w:color="auto" w:fill="auto"/>
            <w:noWrap/>
            <w:vAlign w:val="bottom"/>
          </w:tcPr>
          <w:p w14:paraId="428FFBBD" w14:textId="77777777" w:rsidR="000D6B6F" w:rsidRPr="00905B1B" w:rsidRDefault="000D6B6F" w:rsidP="007D00AB">
            <w:pPr>
              <w:spacing w:before="40" w:after="40" w:line="260" w:lineRule="atLeast"/>
              <w:jc w:val="center"/>
              <w:rPr>
                <w:sz w:val="22"/>
                <w:szCs w:val="22"/>
              </w:rPr>
            </w:pPr>
            <w:r w:rsidRPr="00905B1B">
              <w:rPr>
                <w:sz w:val="22"/>
                <w:szCs w:val="22"/>
              </w:rPr>
              <w:t>1½</w:t>
            </w:r>
          </w:p>
        </w:tc>
        <w:tc>
          <w:tcPr>
            <w:tcW w:w="1701" w:type="dxa"/>
            <w:tcBorders>
              <w:top w:val="nil"/>
              <w:left w:val="nil"/>
              <w:bottom w:val="single" w:sz="4" w:space="0" w:color="auto"/>
              <w:right w:val="single" w:sz="4" w:space="0" w:color="auto"/>
            </w:tcBorders>
          </w:tcPr>
          <w:p w14:paraId="28B95A61" w14:textId="77777777" w:rsidR="000D6B6F" w:rsidRPr="00905B1B" w:rsidRDefault="000D6B6F" w:rsidP="007D00AB">
            <w:pPr>
              <w:spacing w:before="40" w:after="40" w:line="260" w:lineRule="atLeast"/>
              <w:jc w:val="center"/>
              <w:rPr>
                <w:sz w:val="22"/>
                <w:szCs w:val="22"/>
              </w:rPr>
            </w:pPr>
          </w:p>
        </w:tc>
        <w:tc>
          <w:tcPr>
            <w:tcW w:w="3118" w:type="dxa"/>
            <w:tcBorders>
              <w:top w:val="nil"/>
              <w:left w:val="single" w:sz="4" w:space="0" w:color="auto"/>
              <w:bottom w:val="single" w:sz="4" w:space="0" w:color="auto"/>
              <w:right w:val="single" w:sz="4" w:space="0" w:color="auto"/>
            </w:tcBorders>
            <w:shd w:val="clear" w:color="auto" w:fill="auto"/>
            <w:noWrap/>
            <w:vAlign w:val="bottom"/>
          </w:tcPr>
          <w:p w14:paraId="69CCF11C" w14:textId="77777777" w:rsidR="000D6B6F" w:rsidRPr="00905B1B" w:rsidRDefault="000D6B6F" w:rsidP="007D00AB">
            <w:pPr>
              <w:spacing w:before="40" w:after="40" w:line="260" w:lineRule="atLeast"/>
              <w:jc w:val="center"/>
              <w:rPr>
                <w:sz w:val="22"/>
                <w:szCs w:val="22"/>
              </w:rPr>
            </w:pPr>
            <w:r w:rsidRPr="00905B1B">
              <w:rPr>
                <w:sz w:val="22"/>
                <w:szCs w:val="22"/>
              </w:rPr>
              <w:t>0,15</w:t>
            </w:r>
            <w:r w:rsidR="007C2A15" w:rsidRPr="00905B1B">
              <w:rPr>
                <w:sz w:val="22"/>
                <w:szCs w:val="22"/>
              </w:rPr>
              <w:t>–</w:t>
            </w:r>
            <w:r w:rsidRPr="00905B1B">
              <w:rPr>
                <w:sz w:val="22"/>
                <w:szCs w:val="22"/>
              </w:rPr>
              <w:t>0,1</w:t>
            </w:r>
          </w:p>
        </w:tc>
      </w:tr>
      <w:tr w:rsidR="000D6B6F" w:rsidRPr="00905B1B" w14:paraId="41C25D43" w14:textId="77777777">
        <w:trPr>
          <w:trHeight w:val="255"/>
        </w:trPr>
        <w:tc>
          <w:tcPr>
            <w:tcW w:w="2567" w:type="dxa"/>
            <w:tcBorders>
              <w:top w:val="nil"/>
              <w:left w:val="single" w:sz="4" w:space="0" w:color="auto"/>
              <w:bottom w:val="single" w:sz="4" w:space="0" w:color="auto"/>
              <w:right w:val="single" w:sz="4" w:space="0" w:color="auto"/>
            </w:tcBorders>
            <w:shd w:val="clear" w:color="auto" w:fill="auto"/>
            <w:noWrap/>
            <w:vAlign w:val="bottom"/>
          </w:tcPr>
          <w:p w14:paraId="2A4F520F" w14:textId="77777777" w:rsidR="000D6B6F" w:rsidRPr="00905B1B" w:rsidRDefault="000D6B6F" w:rsidP="007D00AB">
            <w:pPr>
              <w:spacing w:before="40" w:after="40" w:line="260" w:lineRule="atLeast"/>
              <w:jc w:val="center"/>
              <w:rPr>
                <w:sz w:val="22"/>
                <w:szCs w:val="22"/>
              </w:rPr>
            </w:pPr>
            <w:r w:rsidRPr="00905B1B">
              <w:rPr>
                <w:sz w:val="22"/>
                <w:szCs w:val="22"/>
              </w:rPr>
              <w:t>15,1</w:t>
            </w:r>
            <w:r w:rsidR="007C2A15" w:rsidRPr="00905B1B">
              <w:rPr>
                <w:sz w:val="22"/>
                <w:szCs w:val="22"/>
              </w:rPr>
              <w:t>–</w:t>
            </w:r>
            <w:r w:rsidRPr="00905B1B">
              <w:rPr>
                <w:sz w:val="22"/>
                <w:szCs w:val="22"/>
              </w:rPr>
              <w:t>20,0</w:t>
            </w:r>
          </w:p>
        </w:tc>
        <w:tc>
          <w:tcPr>
            <w:tcW w:w="1701" w:type="dxa"/>
            <w:tcBorders>
              <w:top w:val="nil"/>
              <w:left w:val="nil"/>
              <w:bottom w:val="single" w:sz="4" w:space="0" w:color="auto"/>
              <w:right w:val="single" w:sz="4" w:space="0" w:color="auto"/>
            </w:tcBorders>
            <w:shd w:val="clear" w:color="auto" w:fill="auto"/>
            <w:noWrap/>
            <w:vAlign w:val="bottom"/>
          </w:tcPr>
          <w:p w14:paraId="400BE3BD" w14:textId="77777777" w:rsidR="000D6B6F" w:rsidRPr="00905B1B" w:rsidRDefault="000D6B6F" w:rsidP="007D00AB">
            <w:pPr>
              <w:spacing w:before="40" w:after="40" w:line="260" w:lineRule="atLeast"/>
              <w:jc w:val="center"/>
              <w:rPr>
                <w:sz w:val="22"/>
                <w:szCs w:val="22"/>
              </w:rPr>
            </w:pPr>
            <w:r w:rsidRPr="00905B1B">
              <w:rPr>
                <w:sz w:val="22"/>
                <w:szCs w:val="22"/>
              </w:rPr>
              <w:t>2</w:t>
            </w:r>
          </w:p>
        </w:tc>
        <w:tc>
          <w:tcPr>
            <w:tcW w:w="1701" w:type="dxa"/>
            <w:tcBorders>
              <w:top w:val="nil"/>
              <w:left w:val="nil"/>
              <w:bottom w:val="single" w:sz="4" w:space="0" w:color="auto"/>
              <w:right w:val="single" w:sz="4" w:space="0" w:color="auto"/>
            </w:tcBorders>
          </w:tcPr>
          <w:p w14:paraId="232C9EC8" w14:textId="77777777" w:rsidR="000D6B6F" w:rsidRPr="00905B1B" w:rsidRDefault="000D6B6F" w:rsidP="007D00AB">
            <w:pPr>
              <w:spacing w:before="40" w:after="40" w:line="260" w:lineRule="atLeast"/>
              <w:jc w:val="center"/>
              <w:rPr>
                <w:sz w:val="22"/>
                <w:szCs w:val="22"/>
              </w:rPr>
            </w:pPr>
          </w:p>
        </w:tc>
        <w:tc>
          <w:tcPr>
            <w:tcW w:w="3118" w:type="dxa"/>
            <w:tcBorders>
              <w:top w:val="nil"/>
              <w:left w:val="single" w:sz="4" w:space="0" w:color="auto"/>
              <w:bottom w:val="single" w:sz="4" w:space="0" w:color="auto"/>
              <w:right w:val="single" w:sz="4" w:space="0" w:color="auto"/>
            </w:tcBorders>
            <w:shd w:val="clear" w:color="auto" w:fill="auto"/>
            <w:noWrap/>
            <w:vAlign w:val="bottom"/>
          </w:tcPr>
          <w:p w14:paraId="01D41F53" w14:textId="77777777" w:rsidR="000D6B6F" w:rsidRPr="00905B1B" w:rsidRDefault="000D6B6F" w:rsidP="007D00AB">
            <w:pPr>
              <w:spacing w:before="40" w:after="40" w:line="260" w:lineRule="atLeast"/>
              <w:jc w:val="center"/>
              <w:rPr>
                <w:sz w:val="22"/>
                <w:szCs w:val="22"/>
              </w:rPr>
            </w:pPr>
            <w:r w:rsidRPr="00905B1B">
              <w:rPr>
                <w:sz w:val="22"/>
                <w:szCs w:val="22"/>
              </w:rPr>
              <w:t>0,13</w:t>
            </w:r>
            <w:r w:rsidR="007C2A15" w:rsidRPr="00905B1B">
              <w:rPr>
                <w:sz w:val="22"/>
                <w:szCs w:val="22"/>
              </w:rPr>
              <w:t>–</w:t>
            </w:r>
            <w:r w:rsidRPr="00905B1B">
              <w:rPr>
                <w:sz w:val="22"/>
                <w:szCs w:val="22"/>
              </w:rPr>
              <w:t>0,1</w:t>
            </w:r>
          </w:p>
        </w:tc>
      </w:tr>
      <w:tr w:rsidR="000D6B6F" w:rsidRPr="00905B1B" w14:paraId="3EB6B700" w14:textId="77777777">
        <w:trPr>
          <w:trHeight w:val="255"/>
        </w:trPr>
        <w:tc>
          <w:tcPr>
            <w:tcW w:w="2567" w:type="dxa"/>
            <w:tcBorders>
              <w:top w:val="nil"/>
              <w:left w:val="single" w:sz="4" w:space="0" w:color="auto"/>
              <w:bottom w:val="single" w:sz="4" w:space="0" w:color="auto"/>
              <w:right w:val="single" w:sz="4" w:space="0" w:color="auto"/>
            </w:tcBorders>
            <w:shd w:val="clear" w:color="auto" w:fill="auto"/>
            <w:noWrap/>
            <w:vAlign w:val="bottom"/>
          </w:tcPr>
          <w:p w14:paraId="5880B054" w14:textId="77777777" w:rsidR="000D6B6F" w:rsidRPr="00905B1B" w:rsidRDefault="000D6B6F" w:rsidP="007D00AB">
            <w:pPr>
              <w:spacing w:before="40" w:after="40" w:line="260" w:lineRule="atLeast"/>
              <w:jc w:val="center"/>
              <w:rPr>
                <w:sz w:val="22"/>
                <w:szCs w:val="22"/>
              </w:rPr>
            </w:pPr>
            <w:r w:rsidRPr="00905B1B">
              <w:rPr>
                <w:sz w:val="22"/>
                <w:szCs w:val="22"/>
              </w:rPr>
              <w:t>20,1</w:t>
            </w:r>
            <w:r w:rsidR="007C2A15" w:rsidRPr="00905B1B">
              <w:rPr>
                <w:sz w:val="22"/>
                <w:szCs w:val="22"/>
              </w:rPr>
              <w:t>–</w:t>
            </w:r>
            <w:r w:rsidRPr="00905B1B">
              <w:rPr>
                <w:sz w:val="22"/>
                <w:szCs w:val="22"/>
              </w:rPr>
              <w:t>25,0</w:t>
            </w:r>
          </w:p>
        </w:tc>
        <w:tc>
          <w:tcPr>
            <w:tcW w:w="1701" w:type="dxa"/>
            <w:tcBorders>
              <w:top w:val="nil"/>
              <w:left w:val="nil"/>
              <w:bottom w:val="single" w:sz="4" w:space="0" w:color="auto"/>
              <w:right w:val="single" w:sz="4" w:space="0" w:color="auto"/>
            </w:tcBorders>
            <w:shd w:val="clear" w:color="auto" w:fill="auto"/>
            <w:noWrap/>
            <w:vAlign w:val="bottom"/>
          </w:tcPr>
          <w:p w14:paraId="5BF960F4" w14:textId="77777777" w:rsidR="000D6B6F" w:rsidRPr="00905B1B" w:rsidRDefault="000D6B6F" w:rsidP="007D00AB">
            <w:pPr>
              <w:spacing w:before="40" w:after="40" w:line="260" w:lineRule="atLeast"/>
              <w:jc w:val="center"/>
              <w:rPr>
                <w:sz w:val="22"/>
                <w:szCs w:val="22"/>
              </w:rPr>
            </w:pPr>
            <w:r w:rsidRPr="00905B1B">
              <w:rPr>
                <w:sz w:val="22"/>
                <w:szCs w:val="22"/>
              </w:rPr>
              <w:t> </w:t>
            </w:r>
          </w:p>
        </w:tc>
        <w:tc>
          <w:tcPr>
            <w:tcW w:w="1701" w:type="dxa"/>
            <w:tcBorders>
              <w:top w:val="nil"/>
              <w:left w:val="nil"/>
              <w:bottom w:val="single" w:sz="4" w:space="0" w:color="auto"/>
              <w:right w:val="single" w:sz="4" w:space="0" w:color="auto"/>
            </w:tcBorders>
            <w:vAlign w:val="bottom"/>
          </w:tcPr>
          <w:p w14:paraId="090953B3" w14:textId="77777777" w:rsidR="000D6B6F" w:rsidRPr="00905B1B" w:rsidRDefault="000D6B6F" w:rsidP="007D00AB">
            <w:pPr>
              <w:spacing w:before="40" w:after="40" w:line="260" w:lineRule="atLeast"/>
              <w:jc w:val="center"/>
              <w:rPr>
                <w:sz w:val="22"/>
                <w:szCs w:val="22"/>
              </w:rPr>
            </w:pPr>
            <w:r w:rsidRPr="00905B1B">
              <w:rPr>
                <w:sz w:val="22"/>
                <w:szCs w:val="22"/>
              </w:rPr>
              <w:t>1</w:t>
            </w:r>
          </w:p>
        </w:tc>
        <w:tc>
          <w:tcPr>
            <w:tcW w:w="3118" w:type="dxa"/>
            <w:tcBorders>
              <w:top w:val="nil"/>
              <w:left w:val="single" w:sz="4" w:space="0" w:color="auto"/>
              <w:bottom w:val="single" w:sz="4" w:space="0" w:color="auto"/>
              <w:right w:val="single" w:sz="4" w:space="0" w:color="auto"/>
            </w:tcBorders>
            <w:shd w:val="clear" w:color="auto" w:fill="auto"/>
            <w:noWrap/>
            <w:vAlign w:val="bottom"/>
          </w:tcPr>
          <w:p w14:paraId="45DCB273" w14:textId="77777777" w:rsidR="000D6B6F" w:rsidRPr="00905B1B" w:rsidRDefault="000D6B6F" w:rsidP="007D00AB">
            <w:pPr>
              <w:spacing w:before="40" w:after="40" w:line="260" w:lineRule="atLeast"/>
              <w:jc w:val="center"/>
              <w:rPr>
                <w:sz w:val="22"/>
                <w:szCs w:val="22"/>
              </w:rPr>
            </w:pPr>
            <w:r w:rsidRPr="00905B1B">
              <w:rPr>
                <w:sz w:val="22"/>
                <w:szCs w:val="22"/>
              </w:rPr>
              <w:t>0,12</w:t>
            </w:r>
            <w:r w:rsidR="007C2A15" w:rsidRPr="00905B1B">
              <w:rPr>
                <w:sz w:val="22"/>
                <w:szCs w:val="22"/>
              </w:rPr>
              <w:t>–</w:t>
            </w:r>
            <w:r w:rsidRPr="00905B1B">
              <w:rPr>
                <w:sz w:val="22"/>
                <w:szCs w:val="22"/>
              </w:rPr>
              <w:t>0,1</w:t>
            </w:r>
          </w:p>
        </w:tc>
      </w:tr>
      <w:tr w:rsidR="000D6B6F" w:rsidRPr="00905B1B" w14:paraId="7A299E53" w14:textId="77777777">
        <w:trPr>
          <w:trHeight w:val="255"/>
        </w:trPr>
        <w:tc>
          <w:tcPr>
            <w:tcW w:w="2567" w:type="dxa"/>
            <w:tcBorders>
              <w:top w:val="nil"/>
              <w:left w:val="single" w:sz="4" w:space="0" w:color="auto"/>
              <w:bottom w:val="single" w:sz="4" w:space="0" w:color="auto"/>
              <w:right w:val="single" w:sz="4" w:space="0" w:color="auto"/>
            </w:tcBorders>
            <w:shd w:val="clear" w:color="auto" w:fill="auto"/>
            <w:noWrap/>
            <w:vAlign w:val="bottom"/>
          </w:tcPr>
          <w:p w14:paraId="029750F2" w14:textId="77777777" w:rsidR="000D6B6F" w:rsidRPr="00905B1B" w:rsidRDefault="000D6B6F" w:rsidP="007D00AB">
            <w:pPr>
              <w:spacing w:before="40" w:after="40" w:line="260" w:lineRule="atLeast"/>
              <w:jc w:val="center"/>
              <w:rPr>
                <w:sz w:val="22"/>
                <w:szCs w:val="22"/>
              </w:rPr>
            </w:pPr>
            <w:r w:rsidRPr="00905B1B">
              <w:rPr>
                <w:sz w:val="22"/>
                <w:szCs w:val="22"/>
              </w:rPr>
              <w:t>25,1</w:t>
            </w:r>
            <w:r w:rsidR="007C2A15" w:rsidRPr="00905B1B">
              <w:rPr>
                <w:sz w:val="22"/>
                <w:szCs w:val="22"/>
              </w:rPr>
              <w:t>–</w:t>
            </w:r>
            <w:r w:rsidRPr="00905B1B">
              <w:rPr>
                <w:sz w:val="22"/>
                <w:szCs w:val="22"/>
              </w:rPr>
              <w:t>35,0</w:t>
            </w:r>
          </w:p>
        </w:tc>
        <w:tc>
          <w:tcPr>
            <w:tcW w:w="1701" w:type="dxa"/>
            <w:tcBorders>
              <w:top w:val="nil"/>
              <w:left w:val="nil"/>
              <w:bottom w:val="single" w:sz="4" w:space="0" w:color="auto"/>
              <w:right w:val="single" w:sz="4" w:space="0" w:color="auto"/>
            </w:tcBorders>
            <w:shd w:val="clear" w:color="auto" w:fill="auto"/>
            <w:noWrap/>
            <w:vAlign w:val="bottom"/>
          </w:tcPr>
          <w:p w14:paraId="02091482" w14:textId="77777777" w:rsidR="000D6B6F" w:rsidRPr="00905B1B" w:rsidRDefault="000D6B6F" w:rsidP="007D00AB">
            <w:pPr>
              <w:spacing w:before="40" w:after="40" w:line="260" w:lineRule="atLeast"/>
              <w:jc w:val="center"/>
              <w:rPr>
                <w:sz w:val="22"/>
                <w:szCs w:val="22"/>
              </w:rPr>
            </w:pPr>
            <w:r w:rsidRPr="00905B1B">
              <w:rPr>
                <w:sz w:val="22"/>
                <w:szCs w:val="22"/>
              </w:rPr>
              <w:t> </w:t>
            </w:r>
          </w:p>
        </w:tc>
        <w:tc>
          <w:tcPr>
            <w:tcW w:w="1701" w:type="dxa"/>
            <w:tcBorders>
              <w:top w:val="nil"/>
              <w:left w:val="nil"/>
              <w:bottom w:val="single" w:sz="4" w:space="0" w:color="auto"/>
              <w:right w:val="single" w:sz="4" w:space="0" w:color="auto"/>
            </w:tcBorders>
            <w:vAlign w:val="bottom"/>
          </w:tcPr>
          <w:p w14:paraId="3164625F" w14:textId="77777777" w:rsidR="000D6B6F" w:rsidRPr="00905B1B" w:rsidRDefault="000D6B6F" w:rsidP="007D00AB">
            <w:pPr>
              <w:spacing w:before="40" w:after="40" w:line="260" w:lineRule="atLeast"/>
              <w:jc w:val="center"/>
              <w:rPr>
                <w:sz w:val="22"/>
                <w:szCs w:val="22"/>
              </w:rPr>
            </w:pPr>
            <w:r w:rsidRPr="00905B1B">
              <w:rPr>
                <w:sz w:val="22"/>
                <w:szCs w:val="22"/>
              </w:rPr>
              <w:t>1½</w:t>
            </w:r>
          </w:p>
        </w:tc>
        <w:tc>
          <w:tcPr>
            <w:tcW w:w="3118" w:type="dxa"/>
            <w:tcBorders>
              <w:top w:val="nil"/>
              <w:left w:val="single" w:sz="4" w:space="0" w:color="auto"/>
              <w:bottom w:val="single" w:sz="4" w:space="0" w:color="auto"/>
              <w:right w:val="single" w:sz="4" w:space="0" w:color="auto"/>
            </w:tcBorders>
            <w:shd w:val="clear" w:color="auto" w:fill="auto"/>
            <w:noWrap/>
            <w:vAlign w:val="bottom"/>
          </w:tcPr>
          <w:p w14:paraId="731EA840" w14:textId="77777777" w:rsidR="000D6B6F" w:rsidRPr="00905B1B" w:rsidRDefault="000D6B6F" w:rsidP="007D00AB">
            <w:pPr>
              <w:spacing w:before="40" w:after="40" w:line="260" w:lineRule="atLeast"/>
              <w:jc w:val="center"/>
              <w:rPr>
                <w:sz w:val="22"/>
                <w:szCs w:val="22"/>
              </w:rPr>
            </w:pPr>
            <w:r w:rsidRPr="00905B1B">
              <w:rPr>
                <w:sz w:val="22"/>
                <w:szCs w:val="22"/>
              </w:rPr>
              <w:t>0,15</w:t>
            </w:r>
            <w:r w:rsidR="007C2A15" w:rsidRPr="00905B1B">
              <w:rPr>
                <w:sz w:val="22"/>
                <w:szCs w:val="22"/>
              </w:rPr>
              <w:t>–</w:t>
            </w:r>
            <w:r w:rsidRPr="00905B1B">
              <w:rPr>
                <w:sz w:val="22"/>
                <w:szCs w:val="22"/>
              </w:rPr>
              <w:t>0,1</w:t>
            </w:r>
          </w:p>
        </w:tc>
      </w:tr>
      <w:tr w:rsidR="000D6B6F" w:rsidRPr="00905B1B" w14:paraId="21242801" w14:textId="77777777">
        <w:trPr>
          <w:trHeight w:val="255"/>
        </w:trPr>
        <w:tc>
          <w:tcPr>
            <w:tcW w:w="2567" w:type="dxa"/>
            <w:tcBorders>
              <w:top w:val="nil"/>
              <w:left w:val="single" w:sz="4" w:space="0" w:color="auto"/>
              <w:bottom w:val="single" w:sz="4" w:space="0" w:color="auto"/>
              <w:right w:val="single" w:sz="4" w:space="0" w:color="auto"/>
            </w:tcBorders>
            <w:shd w:val="clear" w:color="auto" w:fill="auto"/>
            <w:noWrap/>
            <w:vAlign w:val="bottom"/>
          </w:tcPr>
          <w:p w14:paraId="29ABD8C1" w14:textId="77777777" w:rsidR="000D6B6F" w:rsidRPr="00905B1B" w:rsidRDefault="000D6B6F" w:rsidP="007D00AB">
            <w:pPr>
              <w:spacing w:before="40" w:after="40" w:line="260" w:lineRule="atLeast"/>
              <w:jc w:val="center"/>
              <w:rPr>
                <w:sz w:val="22"/>
                <w:szCs w:val="22"/>
              </w:rPr>
            </w:pPr>
            <w:r w:rsidRPr="00905B1B">
              <w:rPr>
                <w:sz w:val="22"/>
                <w:szCs w:val="22"/>
              </w:rPr>
              <w:t>35,1</w:t>
            </w:r>
            <w:r w:rsidR="007C2A15" w:rsidRPr="00905B1B">
              <w:rPr>
                <w:sz w:val="22"/>
                <w:szCs w:val="22"/>
              </w:rPr>
              <w:t>–</w:t>
            </w:r>
            <w:r w:rsidRPr="00905B1B">
              <w:rPr>
                <w:sz w:val="22"/>
                <w:szCs w:val="22"/>
              </w:rPr>
              <w:t>50,0</w:t>
            </w:r>
          </w:p>
        </w:tc>
        <w:tc>
          <w:tcPr>
            <w:tcW w:w="1701" w:type="dxa"/>
            <w:tcBorders>
              <w:top w:val="nil"/>
              <w:left w:val="nil"/>
              <w:bottom w:val="single" w:sz="4" w:space="0" w:color="auto"/>
              <w:right w:val="single" w:sz="4" w:space="0" w:color="auto"/>
            </w:tcBorders>
            <w:shd w:val="clear" w:color="auto" w:fill="auto"/>
            <w:noWrap/>
            <w:vAlign w:val="bottom"/>
          </w:tcPr>
          <w:p w14:paraId="40A72EAB" w14:textId="77777777" w:rsidR="000D6B6F" w:rsidRPr="00905B1B" w:rsidRDefault="000D6B6F" w:rsidP="007D00AB">
            <w:pPr>
              <w:spacing w:before="40" w:after="40" w:line="260" w:lineRule="atLeast"/>
              <w:jc w:val="center"/>
              <w:rPr>
                <w:sz w:val="22"/>
                <w:szCs w:val="22"/>
              </w:rPr>
            </w:pPr>
            <w:r w:rsidRPr="00905B1B">
              <w:rPr>
                <w:sz w:val="22"/>
                <w:szCs w:val="22"/>
              </w:rPr>
              <w:t> </w:t>
            </w:r>
          </w:p>
        </w:tc>
        <w:tc>
          <w:tcPr>
            <w:tcW w:w="1701" w:type="dxa"/>
            <w:tcBorders>
              <w:top w:val="nil"/>
              <w:left w:val="nil"/>
              <w:bottom w:val="single" w:sz="4" w:space="0" w:color="auto"/>
              <w:right w:val="single" w:sz="4" w:space="0" w:color="auto"/>
            </w:tcBorders>
            <w:vAlign w:val="bottom"/>
          </w:tcPr>
          <w:p w14:paraId="68B625B1" w14:textId="77777777" w:rsidR="000D6B6F" w:rsidRPr="00905B1B" w:rsidRDefault="000D6B6F" w:rsidP="007D00AB">
            <w:pPr>
              <w:spacing w:before="40" w:after="40" w:line="260" w:lineRule="atLeast"/>
              <w:jc w:val="center"/>
              <w:rPr>
                <w:sz w:val="22"/>
                <w:szCs w:val="22"/>
              </w:rPr>
            </w:pPr>
            <w:r w:rsidRPr="00905B1B">
              <w:rPr>
                <w:sz w:val="22"/>
                <w:szCs w:val="22"/>
              </w:rPr>
              <w:t>2</w:t>
            </w:r>
          </w:p>
        </w:tc>
        <w:tc>
          <w:tcPr>
            <w:tcW w:w="3118" w:type="dxa"/>
            <w:tcBorders>
              <w:top w:val="nil"/>
              <w:left w:val="single" w:sz="4" w:space="0" w:color="auto"/>
              <w:bottom w:val="single" w:sz="4" w:space="0" w:color="auto"/>
              <w:right w:val="single" w:sz="4" w:space="0" w:color="auto"/>
            </w:tcBorders>
            <w:shd w:val="clear" w:color="auto" w:fill="auto"/>
            <w:noWrap/>
            <w:vAlign w:val="bottom"/>
          </w:tcPr>
          <w:p w14:paraId="2ED0F3C2" w14:textId="77777777" w:rsidR="000D6B6F" w:rsidRPr="00905B1B" w:rsidRDefault="000D6B6F" w:rsidP="007D00AB">
            <w:pPr>
              <w:spacing w:before="40" w:after="40" w:line="260" w:lineRule="atLeast"/>
              <w:jc w:val="center"/>
              <w:rPr>
                <w:sz w:val="22"/>
                <w:szCs w:val="22"/>
              </w:rPr>
            </w:pPr>
            <w:r w:rsidRPr="00905B1B">
              <w:rPr>
                <w:sz w:val="22"/>
                <w:szCs w:val="22"/>
              </w:rPr>
              <w:t>0,14</w:t>
            </w:r>
            <w:r w:rsidR="007C2A15" w:rsidRPr="00905B1B">
              <w:rPr>
                <w:sz w:val="22"/>
                <w:szCs w:val="22"/>
              </w:rPr>
              <w:t>–</w:t>
            </w:r>
            <w:r w:rsidRPr="00905B1B">
              <w:rPr>
                <w:sz w:val="22"/>
                <w:szCs w:val="22"/>
              </w:rPr>
              <w:t>0,1</w:t>
            </w:r>
          </w:p>
        </w:tc>
      </w:tr>
    </w:tbl>
    <w:p w14:paraId="031F6FA1" w14:textId="77777777" w:rsidR="000D6B6F" w:rsidRPr="00905B1B" w:rsidRDefault="000D6B6F" w:rsidP="00FE3EF9">
      <w:pPr>
        <w:rPr>
          <w:sz w:val="22"/>
          <w:szCs w:val="22"/>
        </w:rPr>
      </w:pPr>
    </w:p>
    <w:p w14:paraId="680A2EFB" w14:textId="56C8D2CD" w:rsidR="000D6B6F" w:rsidRPr="00905B1B" w:rsidRDefault="000D6B6F" w:rsidP="00FE3EF9">
      <w:pPr>
        <w:tabs>
          <w:tab w:val="left" w:pos="3969"/>
        </w:tabs>
        <w:rPr>
          <w:sz w:val="22"/>
          <w:szCs w:val="22"/>
        </w:rPr>
      </w:pPr>
      <w:r w:rsidRPr="00905B1B">
        <w:rPr>
          <w:sz w:val="22"/>
          <w:szCs w:val="22"/>
        </w:rPr>
        <w:t>Použití přípravku Metacam perorální suspenze pro psy lze zvážit pro poněkud přesnější dávkování. Pro psy s nižší hmotností než 4 kg se doporučuje použít Metacam perorální suspenzi pro psy.</w:t>
      </w:r>
    </w:p>
    <w:p w14:paraId="714BDC02" w14:textId="77777777" w:rsidR="002F57FB" w:rsidRPr="00905B1B" w:rsidRDefault="002F57FB" w:rsidP="00FE3EF9">
      <w:pPr>
        <w:tabs>
          <w:tab w:val="left" w:pos="3969"/>
        </w:tabs>
        <w:rPr>
          <w:sz w:val="22"/>
          <w:szCs w:val="22"/>
        </w:rPr>
      </w:pPr>
    </w:p>
    <w:p w14:paraId="69B93591" w14:textId="29BDF984" w:rsidR="000D6B6F" w:rsidRPr="00905B1B" w:rsidRDefault="000D6B6F" w:rsidP="00FE3EF9">
      <w:pPr>
        <w:rPr>
          <w:sz w:val="22"/>
          <w:szCs w:val="22"/>
        </w:rPr>
      </w:pPr>
      <w:r w:rsidRPr="00905B1B">
        <w:rPr>
          <w:sz w:val="22"/>
          <w:szCs w:val="22"/>
        </w:rPr>
        <w:t xml:space="preserve">Klinickou odpověď lze obvykle pozorovat v průběhu </w:t>
      </w:r>
      <w:r w:rsidR="00F7474C" w:rsidRPr="00905B1B">
        <w:rPr>
          <w:sz w:val="22"/>
          <w:szCs w:val="22"/>
        </w:rPr>
        <w:t>3–4</w:t>
      </w:r>
      <w:r w:rsidRPr="00905B1B">
        <w:rPr>
          <w:sz w:val="22"/>
          <w:szCs w:val="22"/>
        </w:rPr>
        <w:t xml:space="preserve"> dní. Nedojde-li ke klinickému zlepšení, je třeba nejpozději za 10 dní léčbu přerušit.</w:t>
      </w:r>
    </w:p>
    <w:p w14:paraId="0148D91E" w14:textId="77777777" w:rsidR="000D6B6F" w:rsidRPr="00905B1B" w:rsidRDefault="000D6B6F" w:rsidP="00FE3EF9">
      <w:pPr>
        <w:rPr>
          <w:sz w:val="22"/>
          <w:szCs w:val="22"/>
        </w:rPr>
      </w:pPr>
    </w:p>
    <w:p w14:paraId="62BDF46A" w14:textId="77777777" w:rsidR="000D6B6F" w:rsidRPr="00905B1B" w:rsidRDefault="000D6B6F" w:rsidP="00DB5C89">
      <w:pPr>
        <w:ind w:left="567" w:hanging="567"/>
        <w:rPr>
          <w:sz w:val="22"/>
          <w:szCs w:val="22"/>
        </w:rPr>
      </w:pPr>
      <w:r w:rsidRPr="00905B1B">
        <w:rPr>
          <w:b/>
          <w:sz w:val="22"/>
          <w:szCs w:val="22"/>
        </w:rPr>
        <w:t>4.10</w:t>
      </w:r>
      <w:r w:rsidRPr="00905B1B">
        <w:rPr>
          <w:b/>
          <w:sz w:val="22"/>
          <w:szCs w:val="22"/>
        </w:rPr>
        <w:tab/>
        <w:t>Předávkování (symptomy, první pomoc, antidota), pokud je to nutné</w:t>
      </w:r>
    </w:p>
    <w:p w14:paraId="2C568045" w14:textId="77777777" w:rsidR="000D6B6F" w:rsidRPr="00905B1B" w:rsidRDefault="000D6B6F" w:rsidP="00FE3EF9">
      <w:pPr>
        <w:rPr>
          <w:sz w:val="22"/>
          <w:szCs w:val="22"/>
        </w:rPr>
      </w:pPr>
    </w:p>
    <w:p w14:paraId="0D839C61" w14:textId="77777777" w:rsidR="000D6B6F" w:rsidRPr="00905B1B" w:rsidRDefault="000D6B6F" w:rsidP="00FE3EF9">
      <w:pPr>
        <w:tabs>
          <w:tab w:val="left" w:pos="0"/>
        </w:tabs>
        <w:rPr>
          <w:sz w:val="22"/>
          <w:szCs w:val="22"/>
        </w:rPr>
      </w:pPr>
      <w:r w:rsidRPr="00905B1B">
        <w:rPr>
          <w:sz w:val="22"/>
          <w:szCs w:val="22"/>
        </w:rPr>
        <w:t>V případě předávkování je nutné zahájit symptomatickou léčbu.</w:t>
      </w:r>
    </w:p>
    <w:p w14:paraId="0D12E964" w14:textId="77777777" w:rsidR="000D6B6F" w:rsidRPr="00905B1B" w:rsidRDefault="000D6B6F" w:rsidP="00FE3EF9">
      <w:pPr>
        <w:rPr>
          <w:sz w:val="22"/>
          <w:szCs w:val="22"/>
        </w:rPr>
      </w:pPr>
    </w:p>
    <w:p w14:paraId="299064FD" w14:textId="1CA3971F" w:rsidR="000D6B6F" w:rsidRPr="00905B1B" w:rsidRDefault="000D6B6F" w:rsidP="00DB5C89">
      <w:pPr>
        <w:ind w:left="567" w:hanging="567"/>
        <w:rPr>
          <w:sz w:val="22"/>
          <w:szCs w:val="22"/>
        </w:rPr>
      </w:pPr>
      <w:r w:rsidRPr="00905B1B">
        <w:rPr>
          <w:b/>
          <w:sz w:val="22"/>
          <w:szCs w:val="22"/>
        </w:rPr>
        <w:t>4.11</w:t>
      </w:r>
      <w:r w:rsidRPr="00905B1B">
        <w:rPr>
          <w:b/>
          <w:sz w:val="22"/>
          <w:szCs w:val="22"/>
        </w:rPr>
        <w:tab/>
        <w:t>Ochrann</w:t>
      </w:r>
      <w:r w:rsidR="00887D0C" w:rsidRPr="00905B1B">
        <w:rPr>
          <w:b/>
          <w:sz w:val="22"/>
          <w:szCs w:val="22"/>
        </w:rPr>
        <w:t>á(</w:t>
      </w:r>
      <w:r w:rsidRPr="00905B1B">
        <w:rPr>
          <w:b/>
          <w:sz w:val="22"/>
          <w:szCs w:val="22"/>
        </w:rPr>
        <w:t>é</w:t>
      </w:r>
      <w:r w:rsidR="00887D0C" w:rsidRPr="00905B1B">
        <w:rPr>
          <w:b/>
          <w:sz w:val="22"/>
          <w:szCs w:val="22"/>
        </w:rPr>
        <w:t>)</w:t>
      </w:r>
      <w:r w:rsidRPr="00905B1B">
        <w:rPr>
          <w:b/>
          <w:sz w:val="22"/>
          <w:szCs w:val="22"/>
        </w:rPr>
        <w:t xml:space="preserve"> lhůt</w:t>
      </w:r>
      <w:r w:rsidR="00887D0C" w:rsidRPr="00905B1B">
        <w:rPr>
          <w:b/>
          <w:sz w:val="22"/>
          <w:szCs w:val="22"/>
        </w:rPr>
        <w:t>a(</w:t>
      </w:r>
      <w:r w:rsidRPr="00905B1B">
        <w:rPr>
          <w:b/>
          <w:sz w:val="22"/>
          <w:szCs w:val="22"/>
        </w:rPr>
        <w:t>y</w:t>
      </w:r>
      <w:r w:rsidR="00887D0C" w:rsidRPr="00905B1B">
        <w:rPr>
          <w:b/>
          <w:sz w:val="22"/>
          <w:szCs w:val="22"/>
        </w:rPr>
        <w:t>)</w:t>
      </w:r>
    </w:p>
    <w:p w14:paraId="237F1893" w14:textId="77777777" w:rsidR="000D6B6F" w:rsidRPr="00905B1B" w:rsidRDefault="000D6B6F" w:rsidP="00FE3EF9">
      <w:pPr>
        <w:rPr>
          <w:sz w:val="22"/>
          <w:szCs w:val="22"/>
        </w:rPr>
      </w:pPr>
    </w:p>
    <w:p w14:paraId="5DDE90FF" w14:textId="77777777" w:rsidR="000D6B6F" w:rsidRPr="00905B1B" w:rsidRDefault="000D6B6F" w:rsidP="00FE3EF9">
      <w:pPr>
        <w:rPr>
          <w:sz w:val="22"/>
          <w:szCs w:val="22"/>
        </w:rPr>
      </w:pPr>
      <w:r w:rsidRPr="00905B1B">
        <w:rPr>
          <w:sz w:val="22"/>
          <w:szCs w:val="22"/>
        </w:rPr>
        <w:t>Není určeno pro potravinová zvířata.</w:t>
      </w:r>
    </w:p>
    <w:p w14:paraId="3E6D7F6C" w14:textId="77777777" w:rsidR="000D6B6F" w:rsidRPr="00905B1B" w:rsidRDefault="000D6B6F" w:rsidP="00FE3EF9">
      <w:pPr>
        <w:rPr>
          <w:b/>
          <w:sz w:val="22"/>
          <w:szCs w:val="22"/>
        </w:rPr>
      </w:pPr>
    </w:p>
    <w:p w14:paraId="09BE2496" w14:textId="77777777" w:rsidR="000D6B6F" w:rsidRPr="00905B1B" w:rsidRDefault="000D6B6F" w:rsidP="00FE3EF9">
      <w:pPr>
        <w:rPr>
          <w:b/>
          <w:sz w:val="22"/>
          <w:szCs w:val="22"/>
        </w:rPr>
      </w:pPr>
    </w:p>
    <w:p w14:paraId="5E8E3381" w14:textId="77777777" w:rsidR="000D6B6F" w:rsidRPr="00905B1B" w:rsidRDefault="000D6B6F" w:rsidP="00DB5C89">
      <w:pPr>
        <w:ind w:left="567" w:hanging="567"/>
        <w:rPr>
          <w:sz w:val="22"/>
          <w:szCs w:val="22"/>
        </w:rPr>
      </w:pPr>
      <w:r w:rsidRPr="00905B1B">
        <w:rPr>
          <w:b/>
          <w:sz w:val="22"/>
          <w:szCs w:val="22"/>
        </w:rPr>
        <w:t>5.</w:t>
      </w:r>
      <w:r w:rsidRPr="00905B1B">
        <w:rPr>
          <w:b/>
          <w:sz w:val="22"/>
          <w:szCs w:val="22"/>
        </w:rPr>
        <w:tab/>
        <w:t>FARMAKOLOGICKÉ VLASTNOSTI</w:t>
      </w:r>
    </w:p>
    <w:p w14:paraId="105AD1BB" w14:textId="77777777" w:rsidR="000D6B6F" w:rsidRPr="00905B1B" w:rsidRDefault="000D6B6F" w:rsidP="00FE3EF9">
      <w:pPr>
        <w:rPr>
          <w:sz w:val="22"/>
          <w:szCs w:val="22"/>
        </w:rPr>
      </w:pPr>
    </w:p>
    <w:p w14:paraId="072C9BB3" w14:textId="77777777" w:rsidR="000D6B6F" w:rsidRPr="00905B1B" w:rsidRDefault="000D6B6F" w:rsidP="00FE3EF9">
      <w:pPr>
        <w:rPr>
          <w:sz w:val="22"/>
          <w:szCs w:val="22"/>
        </w:rPr>
      </w:pPr>
      <w:r w:rsidRPr="00905B1B">
        <w:rPr>
          <w:sz w:val="22"/>
          <w:szCs w:val="22"/>
        </w:rPr>
        <w:t>Farmakoterapeutická skupina: Protizánětlivé a antirevmatické přípravky, nesteroidní (oxikamy)</w:t>
      </w:r>
    </w:p>
    <w:p w14:paraId="555DCE4F" w14:textId="77777777" w:rsidR="000D6B6F" w:rsidRPr="00905B1B" w:rsidRDefault="000D6B6F" w:rsidP="00FE3EF9">
      <w:pPr>
        <w:rPr>
          <w:sz w:val="22"/>
          <w:szCs w:val="22"/>
        </w:rPr>
      </w:pPr>
      <w:r w:rsidRPr="00905B1B">
        <w:rPr>
          <w:sz w:val="22"/>
          <w:szCs w:val="22"/>
        </w:rPr>
        <w:t>ATCvet kód: QM01AC06</w:t>
      </w:r>
    </w:p>
    <w:p w14:paraId="0AC093F4" w14:textId="77777777" w:rsidR="000D6B6F" w:rsidRPr="00905B1B" w:rsidRDefault="000D6B6F" w:rsidP="00FE3EF9">
      <w:pPr>
        <w:rPr>
          <w:sz w:val="22"/>
          <w:szCs w:val="22"/>
        </w:rPr>
      </w:pPr>
    </w:p>
    <w:p w14:paraId="18F8B6A8" w14:textId="77777777" w:rsidR="000D6B6F" w:rsidRPr="00905B1B" w:rsidRDefault="000D6B6F" w:rsidP="00DB5C89">
      <w:pPr>
        <w:ind w:left="567" w:hanging="567"/>
        <w:rPr>
          <w:b/>
          <w:sz w:val="22"/>
          <w:szCs w:val="22"/>
        </w:rPr>
      </w:pPr>
      <w:r w:rsidRPr="00905B1B">
        <w:rPr>
          <w:b/>
          <w:sz w:val="22"/>
          <w:szCs w:val="22"/>
        </w:rPr>
        <w:t>5.1</w:t>
      </w:r>
      <w:r w:rsidRPr="00905B1B">
        <w:rPr>
          <w:b/>
          <w:sz w:val="22"/>
          <w:szCs w:val="22"/>
        </w:rPr>
        <w:tab/>
        <w:t>Farmakodynamické vlastnosti</w:t>
      </w:r>
    </w:p>
    <w:p w14:paraId="18841BA8" w14:textId="77777777" w:rsidR="000D6B6F" w:rsidRPr="00905B1B" w:rsidRDefault="000D6B6F" w:rsidP="00FE3EF9">
      <w:pPr>
        <w:rPr>
          <w:sz w:val="22"/>
          <w:szCs w:val="22"/>
        </w:rPr>
      </w:pPr>
    </w:p>
    <w:p w14:paraId="065A426A" w14:textId="59E06688" w:rsidR="000D6B6F" w:rsidRPr="00905B1B" w:rsidRDefault="000D6B6F" w:rsidP="00FE3EF9">
      <w:pPr>
        <w:tabs>
          <w:tab w:val="left" w:pos="0"/>
        </w:tabs>
        <w:rPr>
          <w:sz w:val="22"/>
          <w:szCs w:val="22"/>
        </w:rPr>
      </w:pPr>
      <w:r w:rsidRPr="00905B1B">
        <w:rPr>
          <w:sz w:val="22"/>
          <w:szCs w:val="22"/>
        </w:rPr>
        <w:t xml:space="preserve">Meloxikam je nesteroidní </w:t>
      </w:r>
      <w:r w:rsidR="007C2BD6" w:rsidRPr="00905B1B">
        <w:rPr>
          <w:sz w:val="22"/>
          <w:szCs w:val="22"/>
        </w:rPr>
        <w:t xml:space="preserve">protizánětlivé </w:t>
      </w:r>
      <w:r w:rsidRPr="00905B1B">
        <w:rPr>
          <w:sz w:val="22"/>
          <w:szCs w:val="22"/>
        </w:rPr>
        <w:t xml:space="preserve">léčivo (NSAID) ze skupiny oxikamů, </w:t>
      </w:r>
      <w:r w:rsidR="007C2BD6" w:rsidRPr="00905B1B">
        <w:rPr>
          <w:sz w:val="22"/>
          <w:szCs w:val="22"/>
        </w:rPr>
        <w:t xml:space="preserve">které </w:t>
      </w:r>
      <w:r w:rsidRPr="00905B1B">
        <w:rPr>
          <w:sz w:val="22"/>
          <w:szCs w:val="22"/>
        </w:rPr>
        <w:t>inhibuje syntézu prostaglandinů a má tak protizánětlivé, analgetické, antiexsudativní a antipyretické účinky. Redukuje infiltraci leukocytů do zanícené tkáně. Mírně snižuje rovněž agregaci trombocytů indukovanou kolagenem.</w:t>
      </w:r>
      <w:r w:rsidR="002F57FB" w:rsidRPr="00905B1B">
        <w:rPr>
          <w:sz w:val="22"/>
          <w:szCs w:val="22"/>
        </w:rPr>
        <w:t xml:space="preserve"> </w:t>
      </w:r>
      <w:r w:rsidRPr="00905B1B">
        <w:rPr>
          <w:sz w:val="22"/>
          <w:szCs w:val="22"/>
        </w:rPr>
        <w:t xml:space="preserve">Studie </w:t>
      </w:r>
      <w:r w:rsidRPr="00905B1B">
        <w:rPr>
          <w:i/>
          <w:sz w:val="22"/>
          <w:szCs w:val="22"/>
        </w:rPr>
        <w:t>in vitro</w:t>
      </w:r>
      <w:r w:rsidRPr="00905B1B">
        <w:rPr>
          <w:sz w:val="22"/>
          <w:szCs w:val="22"/>
        </w:rPr>
        <w:t xml:space="preserve"> a </w:t>
      </w:r>
      <w:r w:rsidRPr="00905B1B">
        <w:rPr>
          <w:i/>
          <w:sz w:val="22"/>
          <w:szCs w:val="22"/>
        </w:rPr>
        <w:t>in viv</w:t>
      </w:r>
      <w:r w:rsidRPr="00905B1B">
        <w:rPr>
          <w:sz w:val="22"/>
          <w:szCs w:val="22"/>
        </w:rPr>
        <w:t>o prokázaly, že meloxikam inhibuje cyklooxygenázu-2 (COX-2) ve větší míře než cyklooxygenázu-1 (COX-1).</w:t>
      </w:r>
    </w:p>
    <w:p w14:paraId="4FB2A304" w14:textId="77777777" w:rsidR="000D6B6F" w:rsidRPr="00905B1B" w:rsidRDefault="000D6B6F" w:rsidP="00FE3EF9">
      <w:pPr>
        <w:rPr>
          <w:sz w:val="22"/>
          <w:szCs w:val="22"/>
        </w:rPr>
      </w:pPr>
    </w:p>
    <w:p w14:paraId="1324A75F" w14:textId="77777777" w:rsidR="000D6B6F" w:rsidRPr="00905B1B" w:rsidRDefault="000D6B6F" w:rsidP="00DB5C89">
      <w:pPr>
        <w:ind w:left="567" w:hanging="567"/>
        <w:rPr>
          <w:b/>
          <w:sz w:val="22"/>
          <w:szCs w:val="22"/>
        </w:rPr>
      </w:pPr>
      <w:r w:rsidRPr="00905B1B">
        <w:rPr>
          <w:b/>
          <w:sz w:val="22"/>
          <w:szCs w:val="22"/>
        </w:rPr>
        <w:t>5.2</w:t>
      </w:r>
      <w:r w:rsidRPr="00905B1B">
        <w:rPr>
          <w:b/>
          <w:sz w:val="22"/>
          <w:szCs w:val="22"/>
        </w:rPr>
        <w:tab/>
        <w:t>Farmakokinetické údaje</w:t>
      </w:r>
    </w:p>
    <w:p w14:paraId="0035B5F7" w14:textId="77777777" w:rsidR="000D6B6F" w:rsidRPr="00905B1B" w:rsidRDefault="000D6B6F" w:rsidP="00FE3EF9">
      <w:pPr>
        <w:rPr>
          <w:sz w:val="22"/>
          <w:szCs w:val="22"/>
        </w:rPr>
      </w:pPr>
    </w:p>
    <w:p w14:paraId="27927F07" w14:textId="77777777" w:rsidR="000D6B6F" w:rsidRPr="00905B1B" w:rsidRDefault="000D6B6F" w:rsidP="00FE3EF9">
      <w:pPr>
        <w:rPr>
          <w:sz w:val="22"/>
          <w:szCs w:val="22"/>
          <w:u w:val="single"/>
        </w:rPr>
      </w:pPr>
      <w:r w:rsidRPr="00905B1B">
        <w:rPr>
          <w:sz w:val="22"/>
          <w:szCs w:val="22"/>
          <w:u w:val="single"/>
        </w:rPr>
        <w:t>Absorpce</w:t>
      </w:r>
    </w:p>
    <w:p w14:paraId="3A1FEF29" w14:textId="77777777" w:rsidR="000D6B6F" w:rsidRPr="00905B1B" w:rsidRDefault="000D6B6F" w:rsidP="00FE3EF9">
      <w:pPr>
        <w:tabs>
          <w:tab w:val="left" w:pos="567"/>
        </w:tabs>
        <w:rPr>
          <w:sz w:val="22"/>
          <w:szCs w:val="22"/>
        </w:rPr>
      </w:pPr>
      <w:r w:rsidRPr="00905B1B">
        <w:rPr>
          <w:sz w:val="22"/>
          <w:szCs w:val="22"/>
        </w:rPr>
        <w:t xml:space="preserve">Meloxikam je po perorálním podání zcela absorbován a maximální koncentrace v plazmě jsou dosahovány přibližně za 4,5 hodiny. Je-li přípravek používán podle doporučeného dávkování, je ustáleného stavu koncentrace meloxikamu v plazmě dosaženo druhý den po zahájení léčby. </w:t>
      </w:r>
    </w:p>
    <w:p w14:paraId="7626C1EC" w14:textId="77777777" w:rsidR="000D6B6F" w:rsidRPr="00905B1B" w:rsidRDefault="000D6B6F" w:rsidP="00FE3EF9">
      <w:pPr>
        <w:rPr>
          <w:sz w:val="22"/>
          <w:szCs w:val="22"/>
        </w:rPr>
      </w:pPr>
    </w:p>
    <w:p w14:paraId="47EA6642" w14:textId="77777777" w:rsidR="000D6B6F" w:rsidRPr="00905B1B" w:rsidRDefault="000D6B6F" w:rsidP="00FE3EF9">
      <w:pPr>
        <w:rPr>
          <w:sz w:val="22"/>
          <w:szCs w:val="22"/>
        </w:rPr>
      </w:pPr>
      <w:r w:rsidRPr="00905B1B">
        <w:rPr>
          <w:sz w:val="22"/>
          <w:szCs w:val="22"/>
          <w:u w:val="single"/>
        </w:rPr>
        <w:t>Distribuce</w:t>
      </w:r>
    </w:p>
    <w:p w14:paraId="0661BEA2" w14:textId="77777777" w:rsidR="007C2A15" w:rsidRPr="00905B1B" w:rsidRDefault="000D6B6F" w:rsidP="00FE3EF9">
      <w:pPr>
        <w:tabs>
          <w:tab w:val="left" w:pos="0"/>
        </w:tabs>
        <w:rPr>
          <w:sz w:val="22"/>
          <w:szCs w:val="22"/>
        </w:rPr>
      </w:pPr>
      <w:r w:rsidRPr="00905B1B">
        <w:rPr>
          <w:sz w:val="22"/>
          <w:szCs w:val="22"/>
        </w:rPr>
        <w:t>Na úrovni terapeutických dávek existuje lineární závislost mezi aplikovanou dávkou a koncentrací nalézanou v plazmě. Přibližně 97 % meloxikamu je vázáno na proteiny plazmy. Distribuční objem je 0,3</w:t>
      </w:r>
      <w:r w:rsidR="007C2A15" w:rsidRPr="00905B1B">
        <w:rPr>
          <w:sz w:val="22"/>
          <w:szCs w:val="22"/>
        </w:rPr>
        <w:t> </w:t>
      </w:r>
      <w:r w:rsidRPr="00905B1B">
        <w:rPr>
          <w:sz w:val="22"/>
          <w:szCs w:val="22"/>
        </w:rPr>
        <w:t>l/kg.</w:t>
      </w:r>
    </w:p>
    <w:p w14:paraId="6EDAF95B" w14:textId="77777777" w:rsidR="000D6B6F" w:rsidRPr="00905B1B" w:rsidRDefault="000D6B6F" w:rsidP="007D00AB">
      <w:pPr>
        <w:tabs>
          <w:tab w:val="left" w:pos="0"/>
        </w:tabs>
        <w:rPr>
          <w:sz w:val="22"/>
          <w:szCs w:val="22"/>
        </w:rPr>
      </w:pPr>
    </w:p>
    <w:p w14:paraId="619D1437" w14:textId="77777777" w:rsidR="000D6B6F" w:rsidRPr="00905B1B" w:rsidRDefault="000D6B6F" w:rsidP="00C11324">
      <w:pPr>
        <w:keepNext/>
        <w:rPr>
          <w:sz w:val="22"/>
          <w:szCs w:val="22"/>
          <w:u w:val="single"/>
        </w:rPr>
      </w:pPr>
      <w:r w:rsidRPr="00905B1B">
        <w:rPr>
          <w:sz w:val="22"/>
          <w:szCs w:val="22"/>
          <w:u w:val="single"/>
        </w:rPr>
        <w:lastRenderedPageBreak/>
        <w:t>Metabolismus</w:t>
      </w:r>
    </w:p>
    <w:p w14:paraId="621D5B12" w14:textId="77777777" w:rsidR="000D6B6F" w:rsidRPr="00905B1B" w:rsidRDefault="000D6B6F" w:rsidP="00793322">
      <w:pPr>
        <w:rPr>
          <w:sz w:val="22"/>
          <w:szCs w:val="22"/>
        </w:rPr>
      </w:pPr>
      <w:r w:rsidRPr="00905B1B">
        <w:rPr>
          <w:sz w:val="22"/>
          <w:szCs w:val="22"/>
        </w:rPr>
        <w:t>Meloxikam se nalézá především v plazmě a představuje také hlavní produkt vylučovaný žlučí, zatím co moč obsahuje pouze stopy původní látky. Meloxikam je metabolizován na alkohol, derivát kyseliny a na několik polárních metabolitů. Bylo prokázáno, že všechny hlavní metabolity jsou farmakologicky inaktivní.</w:t>
      </w:r>
    </w:p>
    <w:p w14:paraId="1B3B9A42" w14:textId="77777777" w:rsidR="000D6B6F" w:rsidRPr="00905B1B" w:rsidRDefault="000D6B6F" w:rsidP="00FE3EF9">
      <w:pPr>
        <w:rPr>
          <w:sz w:val="22"/>
          <w:szCs w:val="22"/>
          <w:u w:val="single"/>
        </w:rPr>
      </w:pPr>
    </w:p>
    <w:p w14:paraId="58998BD9" w14:textId="77777777" w:rsidR="000D6B6F" w:rsidRPr="00905B1B" w:rsidRDefault="000D6B6F" w:rsidP="00FE3EF9">
      <w:pPr>
        <w:rPr>
          <w:sz w:val="22"/>
          <w:szCs w:val="22"/>
        </w:rPr>
      </w:pPr>
      <w:r w:rsidRPr="00905B1B">
        <w:rPr>
          <w:sz w:val="22"/>
          <w:szCs w:val="22"/>
          <w:u w:val="single"/>
        </w:rPr>
        <w:t>Eliminace</w:t>
      </w:r>
    </w:p>
    <w:p w14:paraId="1596F4AD" w14:textId="77777777" w:rsidR="000D6B6F" w:rsidRPr="00905B1B" w:rsidRDefault="000D6B6F" w:rsidP="00FE3EF9">
      <w:pPr>
        <w:tabs>
          <w:tab w:val="left" w:pos="0"/>
        </w:tabs>
        <w:rPr>
          <w:sz w:val="22"/>
          <w:szCs w:val="22"/>
        </w:rPr>
      </w:pPr>
      <w:r w:rsidRPr="00905B1B">
        <w:rPr>
          <w:sz w:val="22"/>
          <w:szCs w:val="22"/>
        </w:rPr>
        <w:t>Meloxikam je vylučován s biologickým poločasem 24 hodin. Přibližně 75</w:t>
      </w:r>
      <w:r w:rsidR="007C2A15" w:rsidRPr="00905B1B">
        <w:rPr>
          <w:sz w:val="22"/>
          <w:szCs w:val="22"/>
        </w:rPr>
        <w:t> </w:t>
      </w:r>
      <w:r w:rsidRPr="00905B1B">
        <w:rPr>
          <w:sz w:val="22"/>
          <w:szCs w:val="22"/>
        </w:rPr>
        <w:t>% aplikované dávky je vylučováno trusem a zbytek močí.</w:t>
      </w:r>
    </w:p>
    <w:p w14:paraId="5B355974" w14:textId="77777777" w:rsidR="000D6B6F" w:rsidRPr="00905B1B" w:rsidRDefault="000D6B6F" w:rsidP="00FE3EF9">
      <w:pPr>
        <w:rPr>
          <w:sz w:val="22"/>
          <w:szCs w:val="22"/>
        </w:rPr>
      </w:pPr>
    </w:p>
    <w:p w14:paraId="28B5915B" w14:textId="77777777" w:rsidR="000D6B6F" w:rsidRPr="00905B1B" w:rsidRDefault="000D6B6F" w:rsidP="00FE3EF9">
      <w:pPr>
        <w:rPr>
          <w:sz w:val="22"/>
          <w:szCs w:val="22"/>
        </w:rPr>
      </w:pPr>
    </w:p>
    <w:p w14:paraId="58961E35" w14:textId="77777777" w:rsidR="000D6B6F" w:rsidRPr="00905B1B" w:rsidRDefault="000D6B6F" w:rsidP="00DB5C89">
      <w:pPr>
        <w:ind w:left="567" w:hanging="567"/>
        <w:rPr>
          <w:b/>
          <w:sz w:val="22"/>
          <w:szCs w:val="22"/>
        </w:rPr>
      </w:pPr>
      <w:r w:rsidRPr="00905B1B">
        <w:rPr>
          <w:b/>
          <w:sz w:val="22"/>
          <w:szCs w:val="22"/>
        </w:rPr>
        <w:t>6.</w:t>
      </w:r>
      <w:r w:rsidRPr="00905B1B">
        <w:rPr>
          <w:b/>
          <w:sz w:val="22"/>
          <w:szCs w:val="22"/>
        </w:rPr>
        <w:tab/>
        <w:t>FARMACEUTICKÉ ÚDAJE</w:t>
      </w:r>
    </w:p>
    <w:p w14:paraId="1211C268" w14:textId="77777777" w:rsidR="000D6B6F" w:rsidRPr="00905B1B" w:rsidRDefault="000D6B6F" w:rsidP="00FE3EF9">
      <w:pPr>
        <w:rPr>
          <w:b/>
          <w:sz w:val="22"/>
          <w:szCs w:val="22"/>
        </w:rPr>
      </w:pPr>
    </w:p>
    <w:p w14:paraId="4E5BB984" w14:textId="77777777" w:rsidR="000D6B6F" w:rsidRPr="00905B1B" w:rsidRDefault="000D6B6F" w:rsidP="00DB5C89">
      <w:pPr>
        <w:ind w:left="567" w:hanging="567"/>
        <w:rPr>
          <w:b/>
          <w:sz w:val="22"/>
          <w:szCs w:val="22"/>
        </w:rPr>
      </w:pPr>
      <w:r w:rsidRPr="00905B1B">
        <w:rPr>
          <w:b/>
          <w:sz w:val="22"/>
          <w:szCs w:val="22"/>
        </w:rPr>
        <w:t>6.1</w:t>
      </w:r>
      <w:r w:rsidRPr="00905B1B">
        <w:rPr>
          <w:b/>
          <w:sz w:val="22"/>
          <w:szCs w:val="22"/>
        </w:rPr>
        <w:tab/>
        <w:t>Seznam pomocných látek</w:t>
      </w:r>
    </w:p>
    <w:p w14:paraId="2FE8DD76" w14:textId="77777777" w:rsidR="000D6B6F" w:rsidRPr="00905B1B" w:rsidRDefault="000D6B6F" w:rsidP="00FE3EF9">
      <w:pPr>
        <w:rPr>
          <w:b/>
          <w:sz w:val="22"/>
          <w:szCs w:val="22"/>
        </w:rPr>
      </w:pPr>
    </w:p>
    <w:p w14:paraId="1384CFE9" w14:textId="10CA42F4" w:rsidR="000D6B6F" w:rsidRPr="00905B1B" w:rsidRDefault="00602D95" w:rsidP="00FE3EF9">
      <w:pPr>
        <w:rPr>
          <w:sz w:val="22"/>
          <w:szCs w:val="22"/>
        </w:rPr>
      </w:pPr>
      <w:r w:rsidRPr="00905B1B">
        <w:rPr>
          <w:sz w:val="22"/>
          <w:szCs w:val="22"/>
        </w:rPr>
        <w:t>D</w:t>
      </w:r>
      <w:r w:rsidR="000D6B6F" w:rsidRPr="00905B1B">
        <w:rPr>
          <w:sz w:val="22"/>
          <w:szCs w:val="22"/>
        </w:rPr>
        <w:t xml:space="preserve">ihydrát </w:t>
      </w:r>
      <w:r w:rsidR="00676C63" w:rsidRPr="00905B1B">
        <w:rPr>
          <w:sz w:val="22"/>
          <w:szCs w:val="22"/>
        </w:rPr>
        <w:t>natrium-citrátu</w:t>
      </w:r>
      <w:r w:rsidR="000D6B6F" w:rsidRPr="00905B1B">
        <w:rPr>
          <w:sz w:val="22"/>
          <w:szCs w:val="22"/>
        </w:rPr>
        <w:t xml:space="preserve"> </w:t>
      </w:r>
    </w:p>
    <w:p w14:paraId="6928E187" w14:textId="3A77526C" w:rsidR="00057884" w:rsidRPr="00905B1B" w:rsidRDefault="00602D95" w:rsidP="00FE3EF9">
      <w:pPr>
        <w:rPr>
          <w:sz w:val="22"/>
          <w:szCs w:val="22"/>
        </w:rPr>
      </w:pPr>
      <w:r w:rsidRPr="00905B1B">
        <w:rPr>
          <w:sz w:val="22"/>
          <w:szCs w:val="22"/>
        </w:rPr>
        <w:t>P</w:t>
      </w:r>
      <w:r w:rsidR="008E021D" w:rsidRPr="00905B1B">
        <w:rPr>
          <w:sz w:val="22"/>
          <w:szCs w:val="22"/>
        </w:rPr>
        <w:t>ředbobtnalý</w:t>
      </w:r>
      <w:r w:rsidR="000154D0" w:rsidRPr="00905B1B">
        <w:rPr>
          <w:sz w:val="22"/>
          <w:szCs w:val="22"/>
        </w:rPr>
        <w:t xml:space="preserve"> škrob</w:t>
      </w:r>
      <w:r w:rsidR="00057884" w:rsidRPr="00905B1B" w:rsidDel="00057884">
        <w:rPr>
          <w:sz w:val="22"/>
          <w:szCs w:val="22"/>
        </w:rPr>
        <w:t xml:space="preserve"> </w:t>
      </w:r>
    </w:p>
    <w:p w14:paraId="6060E79C" w14:textId="0EA1D387" w:rsidR="000D6B6F" w:rsidRPr="00905B1B" w:rsidRDefault="00602D95" w:rsidP="00FE3EF9">
      <w:pPr>
        <w:rPr>
          <w:sz w:val="22"/>
          <w:szCs w:val="22"/>
        </w:rPr>
      </w:pPr>
      <w:r w:rsidRPr="00905B1B">
        <w:rPr>
          <w:sz w:val="22"/>
          <w:szCs w:val="22"/>
        </w:rPr>
        <w:t>H</w:t>
      </w:r>
      <w:r w:rsidR="000D6B6F" w:rsidRPr="00905B1B">
        <w:rPr>
          <w:sz w:val="22"/>
          <w:szCs w:val="22"/>
        </w:rPr>
        <w:t xml:space="preserve">nědý </w:t>
      </w:r>
      <w:r w:rsidR="00676C63" w:rsidRPr="00905B1B">
        <w:rPr>
          <w:sz w:val="22"/>
          <w:szCs w:val="22"/>
        </w:rPr>
        <w:t xml:space="preserve">oxid </w:t>
      </w:r>
      <w:r w:rsidR="000D6B6F" w:rsidRPr="00905B1B">
        <w:rPr>
          <w:sz w:val="22"/>
          <w:szCs w:val="22"/>
        </w:rPr>
        <w:t>železitý</w:t>
      </w:r>
    </w:p>
    <w:p w14:paraId="00A23746" w14:textId="713C90CC" w:rsidR="000D6B6F" w:rsidRPr="00905B1B" w:rsidRDefault="00602D95" w:rsidP="00FE3EF9">
      <w:pPr>
        <w:rPr>
          <w:sz w:val="22"/>
          <w:szCs w:val="22"/>
        </w:rPr>
      </w:pPr>
      <w:r w:rsidRPr="00905B1B">
        <w:rPr>
          <w:sz w:val="22"/>
          <w:szCs w:val="22"/>
        </w:rPr>
        <w:t>Ž</w:t>
      </w:r>
      <w:r w:rsidR="000D6B6F" w:rsidRPr="00905B1B">
        <w:rPr>
          <w:sz w:val="22"/>
          <w:szCs w:val="22"/>
        </w:rPr>
        <w:t xml:space="preserve">lutý </w:t>
      </w:r>
      <w:r w:rsidR="00676C63" w:rsidRPr="00905B1B">
        <w:rPr>
          <w:sz w:val="22"/>
          <w:szCs w:val="22"/>
        </w:rPr>
        <w:t xml:space="preserve">oxid </w:t>
      </w:r>
      <w:r w:rsidR="000D6B6F" w:rsidRPr="00905B1B">
        <w:rPr>
          <w:sz w:val="22"/>
          <w:szCs w:val="22"/>
        </w:rPr>
        <w:t xml:space="preserve">železitý </w:t>
      </w:r>
    </w:p>
    <w:p w14:paraId="6A2F259C" w14:textId="3B8BC923" w:rsidR="000D6B6F" w:rsidRPr="00905B1B" w:rsidRDefault="00602D95" w:rsidP="00FE3EF9">
      <w:pPr>
        <w:rPr>
          <w:sz w:val="22"/>
          <w:szCs w:val="22"/>
        </w:rPr>
      </w:pPr>
      <w:r w:rsidRPr="00905B1B">
        <w:rPr>
          <w:sz w:val="22"/>
          <w:szCs w:val="22"/>
        </w:rPr>
        <w:t>M</w:t>
      </w:r>
      <w:r w:rsidR="000D6B6F" w:rsidRPr="00905B1B">
        <w:rPr>
          <w:sz w:val="22"/>
          <w:szCs w:val="22"/>
        </w:rPr>
        <w:t>ikrokrystalická celulosa</w:t>
      </w:r>
    </w:p>
    <w:p w14:paraId="2DC2BFD2" w14:textId="7CB01442" w:rsidR="000D6B6F" w:rsidRPr="00905B1B" w:rsidRDefault="00602D95" w:rsidP="00FE3EF9">
      <w:pPr>
        <w:rPr>
          <w:sz w:val="22"/>
          <w:szCs w:val="22"/>
        </w:rPr>
      </w:pPr>
      <w:r w:rsidRPr="00905B1B">
        <w:rPr>
          <w:sz w:val="22"/>
          <w:szCs w:val="22"/>
        </w:rPr>
        <w:t>P</w:t>
      </w:r>
      <w:r w:rsidR="00676C63" w:rsidRPr="00905B1B">
        <w:rPr>
          <w:sz w:val="22"/>
          <w:szCs w:val="22"/>
        </w:rPr>
        <w:t xml:space="preserve">říchuť </w:t>
      </w:r>
      <w:r w:rsidR="000D6B6F" w:rsidRPr="00905B1B">
        <w:rPr>
          <w:sz w:val="22"/>
          <w:szCs w:val="22"/>
        </w:rPr>
        <w:t>sušeného masa</w:t>
      </w:r>
    </w:p>
    <w:p w14:paraId="23459AAE" w14:textId="0A06324C" w:rsidR="000D6B6F" w:rsidRPr="00905B1B" w:rsidRDefault="00602D95" w:rsidP="00FE3EF9">
      <w:pPr>
        <w:rPr>
          <w:sz w:val="22"/>
          <w:szCs w:val="22"/>
        </w:rPr>
      </w:pPr>
      <w:r w:rsidRPr="00905B1B">
        <w:rPr>
          <w:sz w:val="22"/>
          <w:szCs w:val="22"/>
        </w:rPr>
        <w:t>K</w:t>
      </w:r>
      <w:r w:rsidR="000D6B6F" w:rsidRPr="00905B1B">
        <w:rPr>
          <w:sz w:val="22"/>
          <w:szCs w:val="22"/>
        </w:rPr>
        <w:t>oloidní bezvodý oxid křemičitý</w:t>
      </w:r>
    </w:p>
    <w:p w14:paraId="404BD250" w14:textId="2AC44D13" w:rsidR="000D6B6F" w:rsidRPr="00905B1B" w:rsidRDefault="00602D95" w:rsidP="00FE3EF9">
      <w:pPr>
        <w:rPr>
          <w:sz w:val="22"/>
          <w:szCs w:val="22"/>
        </w:rPr>
      </w:pPr>
      <w:r w:rsidRPr="00905B1B">
        <w:rPr>
          <w:sz w:val="22"/>
          <w:szCs w:val="22"/>
        </w:rPr>
        <w:t>M</w:t>
      </w:r>
      <w:r w:rsidR="000D6B6F" w:rsidRPr="00905B1B">
        <w:rPr>
          <w:sz w:val="22"/>
          <w:szCs w:val="22"/>
        </w:rPr>
        <w:t>agnesium-stearát</w:t>
      </w:r>
    </w:p>
    <w:p w14:paraId="37D01D61" w14:textId="77777777" w:rsidR="000D6B6F" w:rsidRPr="00905B1B" w:rsidRDefault="000D6B6F" w:rsidP="00FE3EF9">
      <w:pPr>
        <w:rPr>
          <w:sz w:val="22"/>
          <w:szCs w:val="22"/>
        </w:rPr>
      </w:pPr>
    </w:p>
    <w:p w14:paraId="4603F5AB" w14:textId="6A7D43B1" w:rsidR="000D6B6F" w:rsidRPr="00905B1B" w:rsidRDefault="000D6B6F" w:rsidP="00DB5C89">
      <w:pPr>
        <w:ind w:left="567" w:hanging="567"/>
        <w:rPr>
          <w:sz w:val="22"/>
          <w:szCs w:val="22"/>
        </w:rPr>
      </w:pPr>
      <w:r w:rsidRPr="00905B1B">
        <w:rPr>
          <w:b/>
          <w:sz w:val="22"/>
          <w:szCs w:val="22"/>
        </w:rPr>
        <w:t>6.2</w:t>
      </w:r>
      <w:r w:rsidRPr="00905B1B">
        <w:rPr>
          <w:b/>
          <w:sz w:val="22"/>
          <w:szCs w:val="22"/>
        </w:rPr>
        <w:tab/>
      </w:r>
      <w:r w:rsidR="0071418A" w:rsidRPr="00905B1B">
        <w:rPr>
          <w:b/>
          <w:sz w:val="22"/>
          <w:szCs w:val="22"/>
        </w:rPr>
        <w:t>Hlavní i</w:t>
      </w:r>
      <w:r w:rsidRPr="00905B1B">
        <w:rPr>
          <w:b/>
          <w:sz w:val="22"/>
          <w:szCs w:val="22"/>
        </w:rPr>
        <w:t>nkompatibility</w:t>
      </w:r>
    </w:p>
    <w:p w14:paraId="20F47C63" w14:textId="77777777" w:rsidR="000D6B6F" w:rsidRPr="00905B1B" w:rsidRDefault="000D6B6F" w:rsidP="00FE3EF9">
      <w:pPr>
        <w:rPr>
          <w:sz w:val="22"/>
          <w:szCs w:val="22"/>
        </w:rPr>
      </w:pPr>
    </w:p>
    <w:p w14:paraId="5E549E95" w14:textId="77777777" w:rsidR="000D6B6F" w:rsidRPr="00905B1B" w:rsidRDefault="000D6B6F" w:rsidP="00FE3EF9">
      <w:pPr>
        <w:rPr>
          <w:sz w:val="22"/>
          <w:szCs w:val="22"/>
        </w:rPr>
      </w:pPr>
      <w:r w:rsidRPr="00905B1B">
        <w:rPr>
          <w:sz w:val="22"/>
          <w:szCs w:val="22"/>
        </w:rPr>
        <w:t>Nejsou známy.</w:t>
      </w:r>
    </w:p>
    <w:p w14:paraId="6F5491F1" w14:textId="77777777" w:rsidR="000D6B6F" w:rsidRPr="00905B1B" w:rsidRDefault="000D6B6F" w:rsidP="00FE3EF9">
      <w:pPr>
        <w:rPr>
          <w:sz w:val="22"/>
          <w:szCs w:val="22"/>
        </w:rPr>
      </w:pPr>
    </w:p>
    <w:p w14:paraId="1A6FC643" w14:textId="77777777" w:rsidR="000D6B6F" w:rsidRPr="00905B1B" w:rsidRDefault="000D6B6F" w:rsidP="00DB5C89">
      <w:pPr>
        <w:ind w:left="567" w:hanging="567"/>
        <w:rPr>
          <w:sz w:val="22"/>
          <w:szCs w:val="22"/>
        </w:rPr>
      </w:pPr>
      <w:r w:rsidRPr="00905B1B">
        <w:rPr>
          <w:b/>
          <w:sz w:val="22"/>
          <w:szCs w:val="22"/>
        </w:rPr>
        <w:t>6.3</w:t>
      </w:r>
      <w:r w:rsidRPr="00905B1B">
        <w:rPr>
          <w:b/>
          <w:sz w:val="22"/>
          <w:szCs w:val="22"/>
        </w:rPr>
        <w:tab/>
        <w:t>Doba použitelnosti</w:t>
      </w:r>
    </w:p>
    <w:p w14:paraId="4D15A79E" w14:textId="77777777" w:rsidR="000D6B6F" w:rsidRPr="00905B1B" w:rsidRDefault="000D6B6F" w:rsidP="00FE3EF9">
      <w:pPr>
        <w:rPr>
          <w:sz w:val="22"/>
          <w:szCs w:val="22"/>
        </w:rPr>
      </w:pPr>
    </w:p>
    <w:p w14:paraId="52CC49D7" w14:textId="77777777" w:rsidR="000D6B6F" w:rsidRPr="00905B1B" w:rsidRDefault="000D6B6F" w:rsidP="00FE3EF9">
      <w:pPr>
        <w:rPr>
          <w:sz w:val="22"/>
          <w:szCs w:val="22"/>
        </w:rPr>
      </w:pPr>
      <w:r w:rsidRPr="00905B1B">
        <w:rPr>
          <w:sz w:val="22"/>
          <w:szCs w:val="22"/>
        </w:rPr>
        <w:t>Doba použitelnosti veterinárního léčivého přípravku v neporušeném obalu:</w:t>
      </w:r>
      <w:r w:rsidR="007926ED" w:rsidRPr="00905B1B">
        <w:rPr>
          <w:sz w:val="22"/>
          <w:szCs w:val="22"/>
        </w:rPr>
        <w:t xml:space="preserve"> </w:t>
      </w:r>
      <w:r w:rsidR="007F02AF" w:rsidRPr="00905B1B">
        <w:rPr>
          <w:sz w:val="22"/>
          <w:szCs w:val="22"/>
        </w:rPr>
        <w:t xml:space="preserve">3 </w:t>
      </w:r>
      <w:r w:rsidR="00250728" w:rsidRPr="00905B1B">
        <w:rPr>
          <w:sz w:val="22"/>
          <w:szCs w:val="22"/>
        </w:rPr>
        <w:t>roky</w:t>
      </w:r>
    </w:p>
    <w:p w14:paraId="02399719" w14:textId="77777777" w:rsidR="000D6B6F" w:rsidRPr="00905B1B" w:rsidRDefault="000D6B6F" w:rsidP="00FE3EF9">
      <w:pPr>
        <w:rPr>
          <w:sz w:val="22"/>
          <w:szCs w:val="22"/>
        </w:rPr>
      </w:pPr>
    </w:p>
    <w:p w14:paraId="76665353" w14:textId="77777777" w:rsidR="000D6B6F" w:rsidRPr="00905B1B" w:rsidRDefault="000D6B6F" w:rsidP="00DB5C89">
      <w:pPr>
        <w:ind w:left="567" w:hanging="567"/>
        <w:rPr>
          <w:sz w:val="22"/>
          <w:szCs w:val="22"/>
        </w:rPr>
      </w:pPr>
      <w:r w:rsidRPr="00905B1B">
        <w:rPr>
          <w:b/>
          <w:sz w:val="22"/>
          <w:szCs w:val="22"/>
        </w:rPr>
        <w:t>6.4</w:t>
      </w:r>
      <w:r w:rsidRPr="00905B1B">
        <w:rPr>
          <w:b/>
          <w:sz w:val="22"/>
          <w:szCs w:val="22"/>
        </w:rPr>
        <w:tab/>
        <w:t>Zvláštní opatření pro uchovávání</w:t>
      </w:r>
    </w:p>
    <w:p w14:paraId="4E978EAA" w14:textId="77777777" w:rsidR="000D6B6F" w:rsidRPr="00905B1B" w:rsidRDefault="000D6B6F" w:rsidP="00FE3EF9">
      <w:pPr>
        <w:rPr>
          <w:sz w:val="22"/>
          <w:szCs w:val="22"/>
        </w:rPr>
      </w:pPr>
    </w:p>
    <w:p w14:paraId="2748F5BD" w14:textId="77777777" w:rsidR="000D6B6F" w:rsidRPr="00905B1B" w:rsidRDefault="000D6B6F" w:rsidP="00FE3EF9">
      <w:pPr>
        <w:rPr>
          <w:sz w:val="22"/>
          <w:szCs w:val="22"/>
        </w:rPr>
      </w:pPr>
      <w:r w:rsidRPr="00905B1B">
        <w:rPr>
          <w:sz w:val="22"/>
          <w:szCs w:val="22"/>
        </w:rPr>
        <w:t>Tento veterinární léčivý přípravek nevyžaduje žádné zvláštní podmínky pro uchovávání.</w:t>
      </w:r>
    </w:p>
    <w:p w14:paraId="35080F4E" w14:textId="77777777" w:rsidR="000D6B6F" w:rsidRPr="00905B1B" w:rsidRDefault="000D6B6F" w:rsidP="00FE3EF9">
      <w:pPr>
        <w:rPr>
          <w:sz w:val="22"/>
          <w:szCs w:val="22"/>
        </w:rPr>
      </w:pPr>
    </w:p>
    <w:p w14:paraId="113FED4B" w14:textId="77777777" w:rsidR="000D6B6F" w:rsidRPr="00905B1B" w:rsidRDefault="000D6B6F" w:rsidP="00DB5C89">
      <w:pPr>
        <w:ind w:left="567" w:hanging="567"/>
        <w:rPr>
          <w:sz w:val="22"/>
          <w:szCs w:val="22"/>
        </w:rPr>
      </w:pPr>
      <w:r w:rsidRPr="00905B1B">
        <w:rPr>
          <w:b/>
          <w:sz w:val="22"/>
          <w:szCs w:val="22"/>
        </w:rPr>
        <w:t>6.5</w:t>
      </w:r>
      <w:r w:rsidRPr="00905B1B">
        <w:rPr>
          <w:b/>
          <w:sz w:val="22"/>
          <w:szCs w:val="22"/>
        </w:rPr>
        <w:tab/>
        <w:t>Druh a složení vnitřního obalu</w:t>
      </w:r>
    </w:p>
    <w:p w14:paraId="5C7F146F" w14:textId="77777777" w:rsidR="000D6B6F" w:rsidRPr="00905B1B" w:rsidRDefault="000D6B6F" w:rsidP="00FE3EF9">
      <w:pPr>
        <w:rPr>
          <w:sz w:val="22"/>
          <w:szCs w:val="22"/>
        </w:rPr>
      </w:pPr>
    </w:p>
    <w:p w14:paraId="123FDD63" w14:textId="7819F9B8" w:rsidR="000D6B6F" w:rsidRPr="00905B1B" w:rsidRDefault="000D6B6F" w:rsidP="00556100">
      <w:pPr>
        <w:rPr>
          <w:sz w:val="22"/>
          <w:szCs w:val="22"/>
        </w:rPr>
      </w:pPr>
      <w:r w:rsidRPr="00905B1B">
        <w:rPr>
          <w:sz w:val="22"/>
          <w:szCs w:val="22"/>
        </w:rPr>
        <w:t xml:space="preserve">Kartónové </w:t>
      </w:r>
      <w:r w:rsidR="00676C63" w:rsidRPr="00905B1B">
        <w:rPr>
          <w:sz w:val="22"/>
          <w:szCs w:val="22"/>
        </w:rPr>
        <w:t xml:space="preserve">krabičky </w:t>
      </w:r>
      <w:r w:rsidRPr="00905B1B">
        <w:rPr>
          <w:sz w:val="22"/>
          <w:szCs w:val="22"/>
        </w:rPr>
        <w:t xml:space="preserve">obsahující Alu/Alu blistry </w:t>
      </w:r>
      <w:r w:rsidR="008E1BE8" w:rsidRPr="00905B1B">
        <w:rPr>
          <w:sz w:val="22"/>
          <w:szCs w:val="22"/>
        </w:rPr>
        <w:t xml:space="preserve">s dětskou pojistkou </w:t>
      </w:r>
      <w:r w:rsidRPr="00905B1B">
        <w:rPr>
          <w:sz w:val="22"/>
          <w:szCs w:val="22"/>
        </w:rPr>
        <w:t>se 7, 84 nebo 252 tabletami</w:t>
      </w:r>
      <w:r w:rsidR="00F55497" w:rsidRPr="00905B1B">
        <w:rPr>
          <w:sz w:val="22"/>
          <w:szCs w:val="22"/>
        </w:rPr>
        <w:t>.</w:t>
      </w:r>
    </w:p>
    <w:p w14:paraId="371CEA7E" w14:textId="77777777" w:rsidR="000D6B6F" w:rsidRPr="00905B1B" w:rsidRDefault="000D6B6F" w:rsidP="00FE3EF9">
      <w:pPr>
        <w:rPr>
          <w:sz w:val="22"/>
          <w:szCs w:val="22"/>
        </w:rPr>
      </w:pPr>
      <w:r w:rsidRPr="00905B1B">
        <w:rPr>
          <w:sz w:val="22"/>
          <w:szCs w:val="22"/>
        </w:rPr>
        <w:t>Na trhu nemusí být všechny velikosti balení.</w:t>
      </w:r>
    </w:p>
    <w:p w14:paraId="6B5CC135" w14:textId="77777777" w:rsidR="000D6B6F" w:rsidRPr="00905B1B" w:rsidRDefault="000D6B6F" w:rsidP="00FE3EF9">
      <w:pPr>
        <w:rPr>
          <w:sz w:val="22"/>
          <w:szCs w:val="22"/>
        </w:rPr>
      </w:pPr>
    </w:p>
    <w:p w14:paraId="606CFB7F" w14:textId="77777777" w:rsidR="000D6B6F" w:rsidRPr="00905B1B" w:rsidRDefault="000D6B6F" w:rsidP="00DB5C89">
      <w:pPr>
        <w:ind w:left="567" w:hanging="567"/>
        <w:rPr>
          <w:sz w:val="22"/>
          <w:szCs w:val="22"/>
        </w:rPr>
      </w:pPr>
      <w:r w:rsidRPr="00905B1B">
        <w:rPr>
          <w:b/>
          <w:sz w:val="22"/>
          <w:szCs w:val="22"/>
        </w:rPr>
        <w:t>6.6</w:t>
      </w:r>
      <w:r w:rsidRPr="00905B1B">
        <w:rPr>
          <w:sz w:val="22"/>
          <w:szCs w:val="22"/>
        </w:rPr>
        <w:tab/>
      </w:r>
      <w:r w:rsidRPr="00905B1B">
        <w:rPr>
          <w:b/>
          <w:sz w:val="22"/>
          <w:szCs w:val="22"/>
        </w:rPr>
        <w:t xml:space="preserve">Zvláštní opatření pro zneškodňování nepoužitého veterinárního léčivého přípravku nebo odpadu, který pochází z tohoto přípravku </w:t>
      </w:r>
    </w:p>
    <w:p w14:paraId="4FF9310B" w14:textId="77777777" w:rsidR="000D6B6F" w:rsidRPr="00905B1B" w:rsidRDefault="000D6B6F" w:rsidP="00FE3EF9">
      <w:pPr>
        <w:rPr>
          <w:sz w:val="22"/>
          <w:szCs w:val="22"/>
        </w:rPr>
      </w:pPr>
    </w:p>
    <w:p w14:paraId="25DB6125" w14:textId="77777777" w:rsidR="000D6B6F" w:rsidRPr="00905B1B" w:rsidRDefault="000D6B6F" w:rsidP="00FE3EF9">
      <w:pPr>
        <w:rPr>
          <w:i/>
          <w:sz w:val="22"/>
          <w:szCs w:val="22"/>
        </w:rPr>
      </w:pPr>
      <w:r w:rsidRPr="00905B1B">
        <w:rPr>
          <w:sz w:val="22"/>
          <w:szCs w:val="22"/>
        </w:rPr>
        <w:t xml:space="preserve">Všechen nepoužitý veterinární léčivý přípravek nebo odpad, který pochází z tohoto přípravku, musí být likvidován podle místních právních předpisů. </w:t>
      </w:r>
    </w:p>
    <w:p w14:paraId="6C2A7C5D" w14:textId="77777777" w:rsidR="000D6B6F" w:rsidRPr="00905B1B" w:rsidRDefault="000D6B6F" w:rsidP="00FE3EF9">
      <w:pPr>
        <w:rPr>
          <w:sz w:val="22"/>
          <w:szCs w:val="22"/>
        </w:rPr>
      </w:pPr>
    </w:p>
    <w:p w14:paraId="34F1F745" w14:textId="77777777" w:rsidR="000D6B6F" w:rsidRPr="00905B1B" w:rsidRDefault="000D6B6F" w:rsidP="00FE3EF9">
      <w:pPr>
        <w:rPr>
          <w:sz w:val="22"/>
          <w:szCs w:val="22"/>
        </w:rPr>
      </w:pPr>
    </w:p>
    <w:p w14:paraId="41A7D2BB" w14:textId="77777777" w:rsidR="000D6B6F" w:rsidRPr="00905B1B" w:rsidRDefault="000D6B6F" w:rsidP="00DB5C89">
      <w:pPr>
        <w:ind w:left="567" w:hanging="567"/>
        <w:rPr>
          <w:b/>
          <w:sz w:val="22"/>
          <w:szCs w:val="22"/>
        </w:rPr>
      </w:pPr>
      <w:r w:rsidRPr="00905B1B">
        <w:rPr>
          <w:b/>
          <w:sz w:val="22"/>
          <w:szCs w:val="22"/>
        </w:rPr>
        <w:t>7.</w:t>
      </w:r>
      <w:r w:rsidRPr="00905B1B">
        <w:rPr>
          <w:b/>
          <w:sz w:val="22"/>
          <w:szCs w:val="22"/>
        </w:rPr>
        <w:tab/>
        <w:t xml:space="preserve">DRŽITEL ROZHODNUTÍ O REGISTRACI </w:t>
      </w:r>
    </w:p>
    <w:p w14:paraId="5E4C2068" w14:textId="77777777" w:rsidR="000D6B6F" w:rsidRPr="00905B1B" w:rsidRDefault="000D6B6F" w:rsidP="00FE3EF9">
      <w:pPr>
        <w:rPr>
          <w:b/>
          <w:sz w:val="22"/>
          <w:szCs w:val="22"/>
        </w:rPr>
      </w:pPr>
    </w:p>
    <w:p w14:paraId="298412C5" w14:textId="77777777" w:rsidR="000D6B6F" w:rsidRPr="00905B1B" w:rsidRDefault="000D6B6F" w:rsidP="00FE3EF9">
      <w:pPr>
        <w:tabs>
          <w:tab w:val="left" w:pos="709"/>
        </w:tabs>
        <w:rPr>
          <w:sz w:val="22"/>
          <w:szCs w:val="22"/>
        </w:rPr>
      </w:pPr>
      <w:r w:rsidRPr="00905B1B">
        <w:rPr>
          <w:sz w:val="22"/>
          <w:szCs w:val="22"/>
        </w:rPr>
        <w:t>Boehringer Ingelheim Vetmedica GmbH</w:t>
      </w:r>
    </w:p>
    <w:p w14:paraId="4AD0D300" w14:textId="77777777" w:rsidR="000D6B6F" w:rsidRPr="00905B1B" w:rsidRDefault="000D6B6F" w:rsidP="00FE3EF9">
      <w:pPr>
        <w:tabs>
          <w:tab w:val="left" w:pos="709"/>
        </w:tabs>
        <w:rPr>
          <w:sz w:val="22"/>
          <w:szCs w:val="22"/>
        </w:rPr>
      </w:pPr>
      <w:r w:rsidRPr="00905B1B">
        <w:rPr>
          <w:sz w:val="22"/>
          <w:szCs w:val="22"/>
        </w:rPr>
        <w:t>55216 Ingelheim/Rhein</w:t>
      </w:r>
    </w:p>
    <w:p w14:paraId="483B931F" w14:textId="77777777" w:rsidR="007C2A15" w:rsidRPr="00905B1B" w:rsidRDefault="000D6B6F" w:rsidP="00FE3EF9">
      <w:pPr>
        <w:rPr>
          <w:caps/>
          <w:sz w:val="22"/>
          <w:szCs w:val="22"/>
        </w:rPr>
      </w:pPr>
      <w:r w:rsidRPr="00905B1B">
        <w:rPr>
          <w:caps/>
          <w:sz w:val="22"/>
          <w:szCs w:val="22"/>
        </w:rPr>
        <w:t>Německo</w:t>
      </w:r>
    </w:p>
    <w:p w14:paraId="3087EA39" w14:textId="77777777" w:rsidR="000D6B6F" w:rsidRPr="00905B1B" w:rsidRDefault="000D6B6F" w:rsidP="00FE3EF9">
      <w:pPr>
        <w:rPr>
          <w:sz w:val="22"/>
          <w:szCs w:val="22"/>
        </w:rPr>
      </w:pPr>
    </w:p>
    <w:p w14:paraId="69315E01" w14:textId="77777777" w:rsidR="00A4767B" w:rsidRPr="00905B1B" w:rsidRDefault="00A4767B" w:rsidP="00FE3EF9">
      <w:pPr>
        <w:rPr>
          <w:sz w:val="22"/>
          <w:szCs w:val="22"/>
        </w:rPr>
      </w:pPr>
    </w:p>
    <w:p w14:paraId="25F02947" w14:textId="77777777" w:rsidR="000D6B6F" w:rsidRPr="00905B1B" w:rsidRDefault="000D6B6F" w:rsidP="00DB5C89">
      <w:pPr>
        <w:keepNext/>
        <w:ind w:left="567" w:hanging="567"/>
        <w:rPr>
          <w:b/>
          <w:caps/>
          <w:sz w:val="22"/>
          <w:szCs w:val="22"/>
        </w:rPr>
      </w:pPr>
      <w:r w:rsidRPr="00905B1B">
        <w:rPr>
          <w:b/>
          <w:sz w:val="22"/>
          <w:szCs w:val="22"/>
        </w:rPr>
        <w:lastRenderedPageBreak/>
        <w:t>8.</w:t>
      </w:r>
      <w:r w:rsidRPr="00905B1B">
        <w:rPr>
          <w:sz w:val="22"/>
          <w:szCs w:val="22"/>
        </w:rPr>
        <w:tab/>
      </w:r>
      <w:r w:rsidRPr="00905B1B">
        <w:rPr>
          <w:b/>
          <w:caps/>
          <w:sz w:val="22"/>
          <w:szCs w:val="22"/>
        </w:rPr>
        <w:t>Registrační číslo(a)</w:t>
      </w:r>
    </w:p>
    <w:p w14:paraId="096C4544" w14:textId="77777777" w:rsidR="000D6B6F" w:rsidRPr="00905B1B" w:rsidRDefault="000D6B6F" w:rsidP="00F70A7E">
      <w:pPr>
        <w:keepNext/>
        <w:rPr>
          <w:b/>
          <w:caps/>
          <w:sz w:val="22"/>
          <w:szCs w:val="22"/>
        </w:rPr>
      </w:pPr>
    </w:p>
    <w:p w14:paraId="19A9E539" w14:textId="77777777" w:rsidR="000D6B6F" w:rsidRPr="00905B1B" w:rsidRDefault="000D6B6F" w:rsidP="00FE3EF9">
      <w:pPr>
        <w:rPr>
          <w:sz w:val="22"/>
          <w:szCs w:val="22"/>
          <w:u w:val="single"/>
        </w:rPr>
      </w:pPr>
      <w:r w:rsidRPr="00905B1B">
        <w:rPr>
          <w:sz w:val="22"/>
          <w:szCs w:val="22"/>
          <w:u w:val="single"/>
        </w:rPr>
        <w:t>Metacam 1 mg žvýkací tablety pro psy:</w:t>
      </w:r>
    </w:p>
    <w:p w14:paraId="25CB72EE" w14:textId="178DED99" w:rsidR="000D6B6F" w:rsidRPr="00905B1B" w:rsidRDefault="000D6B6F" w:rsidP="00FE3EF9">
      <w:pPr>
        <w:rPr>
          <w:sz w:val="22"/>
          <w:szCs w:val="22"/>
        </w:rPr>
      </w:pPr>
      <w:r w:rsidRPr="00905B1B">
        <w:rPr>
          <w:sz w:val="22"/>
          <w:szCs w:val="22"/>
        </w:rPr>
        <w:t>Blistry:</w:t>
      </w:r>
    </w:p>
    <w:p w14:paraId="0904E949" w14:textId="56DE7EBC" w:rsidR="000D6B6F" w:rsidRPr="00905B1B" w:rsidRDefault="000D6B6F" w:rsidP="006971A5">
      <w:pPr>
        <w:rPr>
          <w:sz w:val="22"/>
          <w:szCs w:val="22"/>
        </w:rPr>
      </w:pPr>
      <w:r w:rsidRPr="00905B1B">
        <w:rPr>
          <w:sz w:val="22"/>
          <w:szCs w:val="22"/>
        </w:rPr>
        <w:t>EU/2/97/004/043 7 tablet</w:t>
      </w:r>
    </w:p>
    <w:p w14:paraId="1C763A50" w14:textId="77777777" w:rsidR="000D6B6F" w:rsidRPr="00905B1B" w:rsidRDefault="000D6B6F" w:rsidP="002C1324">
      <w:pPr>
        <w:rPr>
          <w:sz w:val="22"/>
          <w:szCs w:val="22"/>
        </w:rPr>
      </w:pPr>
      <w:r w:rsidRPr="00905B1B">
        <w:rPr>
          <w:sz w:val="22"/>
          <w:szCs w:val="22"/>
        </w:rPr>
        <w:t>EU/2/97/004/044 84 tablet</w:t>
      </w:r>
    </w:p>
    <w:p w14:paraId="7EA7C9A7" w14:textId="77777777" w:rsidR="000D6B6F" w:rsidRPr="00905B1B" w:rsidRDefault="000D6B6F" w:rsidP="00C911F5">
      <w:pPr>
        <w:rPr>
          <w:sz w:val="22"/>
          <w:szCs w:val="22"/>
        </w:rPr>
      </w:pPr>
      <w:r w:rsidRPr="00905B1B">
        <w:rPr>
          <w:sz w:val="22"/>
          <w:szCs w:val="22"/>
        </w:rPr>
        <w:t>EU/2/97/004/045 252 tablet</w:t>
      </w:r>
    </w:p>
    <w:p w14:paraId="05F00D86" w14:textId="77777777" w:rsidR="000D6B6F" w:rsidRPr="00905B1B" w:rsidRDefault="000D6B6F" w:rsidP="00F47949">
      <w:pPr>
        <w:rPr>
          <w:sz w:val="22"/>
          <w:szCs w:val="22"/>
        </w:rPr>
      </w:pPr>
    </w:p>
    <w:p w14:paraId="654378E9" w14:textId="77777777" w:rsidR="000D6B6F" w:rsidRPr="00905B1B" w:rsidRDefault="000D6B6F" w:rsidP="00BB7178">
      <w:pPr>
        <w:rPr>
          <w:sz w:val="22"/>
          <w:szCs w:val="22"/>
          <w:u w:val="single"/>
        </w:rPr>
      </w:pPr>
      <w:r w:rsidRPr="00905B1B">
        <w:rPr>
          <w:sz w:val="22"/>
          <w:szCs w:val="22"/>
          <w:u w:val="single"/>
        </w:rPr>
        <w:t>Metacam 2,5 mg žvýkací tablety pro psy:</w:t>
      </w:r>
    </w:p>
    <w:p w14:paraId="68827B6D" w14:textId="3AE0D3AF" w:rsidR="000D6B6F" w:rsidRPr="00905B1B" w:rsidRDefault="000D6B6F" w:rsidP="00EF467A">
      <w:pPr>
        <w:rPr>
          <w:sz w:val="22"/>
          <w:szCs w:val="22"/>
        </w:rPr>
      </w:pPr>
      <w:r w:rsidRPr="00905B1B">
        <w:rPr>
          <w:sz w:val="22"/>
          <w:szCs w:val="22"/>
        </w:rPr>
        <w:t>Blistry:</w:t>
      </w:r>
    </w:p>
    <w:p w14:paraId="70C5FD4E" w14:textId="77777777" w:rsidR="000D6B6F" w:rsidRPr="00905B1B" w:rsidRDefault="000D6B6F" w:rsidP="00FE3EF9">
      <w:pPr>
        <w:rPr>
          <w:sz w:val="22"/>
          <w:szCs w:val="22"/>
        </w:rPr>
      </w:pPr>
      <w:r w:rsidRPr="00905B1B">
        <w:rPr>
          <w:sz w:val="22"/>
          <w:szCs w:val="22"/>
        </w:rPr>
        <w:t>EU/2/97/004/046 7 tablet</w:t>
      </w:r>
    </w:p>
    <w:p w14:paraId="76938B13" w14:textId="77777777" w:rsidR="000D6B6F" w:rsidRPr="00905B1B" w:rsidRDefault="000D6B6F" w:rsidP="00FE3EF9">
      <w:pPr>
        <w:rPr>
          <w:sz w:val="22"/>
          <w:szCs w:val="22"/>
        </w:rPr>
      </w:pPr>
      <w:r w:rsidRPr="00905B1B">
        <w:rPr>
          <w:sz w:val="22"/>
          <w:szCs w:val="22"/>
        </w:rPr>
        <w:t>EU/2/97/004/047 84 tablet</w:t>
      </w:r>
    </w:p>
    <w:p w14:paraId="154B4DEB" w14:textId="77777777" w:rsidR="000D6B6F" w:rsidRPr="00905B1B" w:rsidRDefault="000D6B6F" w:rsidP="00FE3EF9">
      <w:pPr>
        <w:rPr>
          <w:sz w:val="22"/>
          <w:szCs w:val="22"/>
        </w:rPr>
      </w:pPr>
      <w:r w:rsidRPr="00905B1B">
        <w:rPr>
          <w:sz w:val="22"/>
          <w:szCs w:val="22"/>
        </w:rPr>
        <w:t>EU/2/97/004/048 252 tablet</w:t>
      </w:r>
    </w:p>
    <w:p w14:paraId="04F8E726" w14:textId="77777777" w:rsidR="000D6B6F" w:rsidRPr="00905B1B" w:rsidRDefault="000D6B6F" w:rsidP="00FE3EF9">
      <w:pPr>
        <w:rPr>
          <w:b/>
          <w:caps/>
          <w:sz w:val="22"/>
          <w:szCs w:val="22"/>
        </w:rPr>
      </w:pPr>
    </w:p>
    <w:p w14:paraId="5BC847D0" w14:textId="77777777" w:rsidR="000D6B6F" w:rsidRPr="00905B1B" w:rsidRDefault="000D6B6F" w:rsidP="00FE3EF9">
      <w:pPr>
        <w:rPr>
          <w:b/>
          <w:caps/>
          <w:sz w:val="22"/>
          <w:szCs w:val="22"/>
        </w:rPr>
      </w:pPr>
    </w:p>
    <w:p w14:paraId="2D77DA72" w14:textId="77777777" w:rsidR="000D6B6F" w:rsidRPr="00905B1B" w:rsidRDefault="000D6B6F" w:rsidP="00DB5C89">
      <w:pPr>
        <w:ind w:left="567" w:hanging="567"/>
        <w:rPr>
          <w:b/>
          <w:caps/>
          <w:sz w:val="22"/>
          <w:szCs w:val="22"/>
        </w:rPr>
      </w:pPr>
      <w:r w:rsidRPr="00905B1B">
        <w:rPr>
          <w:b/>
          <w:caps/>
          <w:sz w:val="22"/>
          <w:szCs w:val="22"/>
        </w:rPr>
        <w:t>9.</w:t>
      </w:r>
      <w:r w:rsidRPr="00905B1B">
        <w:rPr>
          <w:b/>
          <w:caps/>
          <w:sz w:val="22"/>
          <w:szCs w:val="22"/>
        </w:rPr>
        <w:tab/>
        <w:t>Datum registrace/ prodloužení registrace</w:t>
      </w:r>
    </w:p>
    <w:p w14:paraId="6A03FFC2" w14:textId="77777777" w:rsidR="000D6B6F" w:rsidRPr="00905B1B" w:rsidRDefault="000D6B6F" w:rsidP="00FE3EF9">
      <w:pPr>
        <w:rPr>
          <w:b/>
          <w:caps/>
          <w:sz w:val="22"/>
          <w:szCs w:val="22"/>
        </w:rPr>
      </w:pPr>
    </w:p>
    <w:p w14:paraId="3677A618" w14:textId="77777777" w:rsidR="000D6B6F" w:rsidRPr="00905B1B" w:rsidRDefault="000D6B6F" w:rsidP="00FE3EF9">
      <w:pPr>
        <w:tabs>
          <w:tab w:val="left" w:pos="3402"/>
        </w:tabs>
        <w:rPr>
          <w:sz w:val="22"/>
          <w:szCs w:val="22"/>
        </w:rPr>
      </w:pPr>
      <w:r w:rsidRPr="00905B1B">
        <w:rPr>
          <w:sz w:val="22"/>
          <w:szCs w:val="22"/>
        </w:rPr>
        <w:t xml:space="preserve">Datum registrace: </w:t>
      </w:r>
      <w:r w:rsidRPr="00905B1B">
        <w:rPr>
          <w:sz w:val="22"/>
          <w:szCs w:val="22"/>
        </w:rPr>
        <w:tab/>
      </w:r>
      <w:r w:rsidR="00994854" w:rsidRPr="00905B1B">
        <w:rPr>
          <w:sz w:val="22"/>
          <w:szCs w:val="22"/>
        </w:rPr>
        <w:t>07.01.1998</w:t>
      </w:r>
    </w:p>
    <w:p w14:paraId="272BC0C9" w14:textId="77777777" w:rsidR="000D6B6F" w:rsidRPr="00905B1B" w:rsidRDefault="000D6B6F" w:rsidP="00FE3EF9">
      <w:pPr>
        <w:tabs>
          <w:tab w:val="left" w:pos="3402"/>
        </w:tabs>
        <w:rPr>
          <w:sz w:val="22"/>
          <w:szCs w:val="22"/>
        </w:rPr>
      </w:pPr>
      <w:r w:rsidRPr="00905B1B">
        <w:rPr>
          <w:sz w:val="22"/>
          <w:szCs w:val="22"/>
        </w:rPr>
        <w:t xml:space="preserve">Datum </w:t>
      </w:r>
      <w:r w:rsidR="008E1BE8" w:rsidRPr="00905B1B">
        <w:rPr>
          <w:sz w:val="22"/>
          <w:szCs w:val="22"/>
        </w:rPr>
        <w:t xml:space="preserve">posledního </w:t>
      </w:r>
      <w:r w:rsidRPr="00905B1B">
        <w:rPr>
          <w:sz w:val="22"/>
          <w:szCs w:val="22"/>
        </w:rPr>
        <w:t xml:space="preserve">prodloužení: </w:t>
      </w:r>
      <w:r w:rsidRPr="00905B1B">
        <w:rPr>
          <w:sz w:val="22"/>
          <w:szCs w:val="22"/>
        </w:rPr>
        <w:tab/>
        <w:t>06.12.2007</w:t>
      </w:r>
    </w:p>
    <w:p w14:paraId="548F9F3B" w14:textId="77777777" w:rsidR="000D6B6F" w:rsidRPr="00905B1B" w:rsidRDefault="000D6B6F" w:rsidP="00FE3EF9">
      <w:pPr>
        <w:rPr>
          <w:sz w:val="22"/>
          <w:szCs w:val="22"/>
        </w:rPr>
      </w:pPr>
    </w:p>
    <w:p w14:paraId="24DC8DD3" w14:textId="77777777" w:rsidR="000D6B6F" w:rsidRPr="00905B1B" w:rsidRDefault="000D6B6F" w:rsidP="00FE3EF9">
      <w:pPr>
        <w:rPr>
          <w:sz w:val="22"/>
          <w:szCs w:val="22"/>
        </w:rPr>
      </w:pPr>
    </w:p>
    <w:p w14:paraId="3C39A701" w14:textId="77777777" w:rsidR="000D6B6F" w:rsidRPr="00905B1B" w:rsidRDefault="000D6B6F" w:rsidP="00DB5C89">
      <w:pPr>
        <w:ind w:left="567" w:hanging="567"/>
        <w:rPr>
          <w:b/>
          <w:sz w:val="22"/>
          <w:szCs w:val="22"/>
        </w:rPr>
      </w:pPr>
      <w:r w:rsidRPr="00905B1B">
        <w:rPr>
          <w:b/>
          <w:sz w:val="22"/>
          <w:szCs w:val="22"/>
        </w:rPr>
        <w:t>10.</w:t>
      </w:r>
      <w:r w:rsidRPr="00905B1B">
        <w:rPr>
          <w:b/>
          <w:sz w:val="22"/>
          <w:szCs w:val="22"/>
        </w:rPr>
        <w:tab/>
        <w:t>DATUM REVIZE TEXTU</w:t>
      </w:r>
    </w:p>
    <w:p w14:paraId="0AC8928E" w14:textId="77777777" w:rsidR="000D6B6F" w:rsidRPr="00905B1B" w:rsidRDefault="000D6B6F" w:rsidP="00FE3EF9">
      <w:pPr>
        <w:rPr>
          <w:b/>
          <w:sz w:val="22"/>
          <w:szCs w:val="22"/>
        </w:rPr>
      </w:pPr>
    </w:p>
    <w:p w14:paraId="38F367EA" w14:textId="77777777" w:rsidR="00435A59" w:rsidRPr="00905B1B" w:rsidRDefault="00887D0C" w:rsidP="00FE3EF9">
      <w:pPr>
        <w:rPr>
          <w:sz w:val="22"/>
          <w:szCs w:val="22"/>
        </w:rPr>
      </w:pPr>
      <w:r w:rsidRPr="00905B1B">
        <w:rPr>
          <w:sz w:val="22"/>
          <w:szCs w:val="22"/>
        </w:rPr>
        <w:t>Podrobné informace o tomto veterinárním léčivém přípravku jsou k dispozici na webových stránkách Evropské agentury pro léčivé přípravky (</w:t>
      </w:r>
      <w:hyperlink r:id="rId14" w:history="1">
        <w:r w:rsidRPr="00905B1B">
          <w:rPr>
            <w:rStyle w:val="Hyperlink"/>
            <w:color w:val="auto"/>
            <w:sz w:val="22"/>
            <w:szCs w:val="22"/>
          </w:rPr>
          <w:t>http://www.ema.europa.eu/</w:t>
        </w:r>
      </w:hyperlink>
      <w:r w:rsidRPr="00905B1B">
        <w:rPr>
          <w:rStyle w:val="Hyperlink"/>
          <w:color w:val="auto"/>
          <w:sz w:val="22"/>
          <w:szCs w:val="22"/>
        </w:rPr>
        <w:t>)</w:t>
      </w:r>
      <w:r w:rsidRPr="00905B1B">
        <w:rPr>
          <w:sz w:val="22"/>
          <w:szCs w:val="22"/>
        </w:rPr>
        <w:t>.</w:t>
      </w:r>
    </w:p>
    <w:p w14:paraId="7B1646AC" w14:textId="77777777" w:rsidR="000D6B6F" w:rsidRPr="00905B1B" w:rsidRDefault="000D6B6F" w:rsidP="00FE3EF9">
      <w:pPr>
        <w:rPr>
          <w:b/>
          <w:sz w:val="22"/>
          <w:szCs w:val="22"/>
        </w:rPr>
      </w:pPr>
    </w:p>
    <w:p w14:paraId="20A220E8" w14:textId="77777777" w:rsidR="000D6B6F" w:rsidRPr="00905B1B" w:rsidRDefault="000D6B6F" w:rsidP="00FE3EF9">
      <w:pPr>
        <w:rPr>
          <w:b/>
          <w:caps/>
          <w:sz w:val="22"/>
          <w:szCs w:val="22"/>
        </w:rPr>
      </w:pPr>
    </w:p>
    <w:p w14:paraId="06D537D5" w14:textId="77777777" w:rsidR="000D6B6F" w:rsidRPr="00905B1B" w:rsidRDefault="000D6B6F" w:rsidP="00FE3EF9">
      <w:pPr>
        <w:rPr>
          <w:caps/>
          <w:sz w:val="22"/>
          <w:szCs w:val="22"/>
        </w:rPr>
      </w:pPr>
      <w:r w:rsidRPr="00905B1B">
        <w:rPr>
          <w:b/>
          <w:caps/>
          <w:sz w:val="22"/>
          <w:szCs w:val="22"/>
        </w:rPr>
        <w:t>Zákaz prodeje, výdeje a/nebo použití</w:t>
      </w:r>
    </w:p>
    <w:p w14:paraId="3CCB87CC" w14:textId="77777777" w:rsidR="000D6B6F" w:rsidRPr="00905B1B" w:rsidRDefault="000D6B6F" w:rsidP="00FE3EF9">
      <w:pPr>
        <w:rPr>
          <w:sz w:val="22"/>
          <w:szCs w:val="22"/>
        </w:rPr>
      </w:pPr>
    </w:p>
    <w:p w14:paraId="67257765" w14:textId="77777777" w:rsidR="000D6B6F" w:rsidRPr="00905B1B" w:rsidRDefault="000D6B6F" w:rsidP="00FE3EF9">
      <w:pPr>
        <w:rPr>
          <w:sz w:val="22"/>
          <w:szCs w:val="22"/>
        </w:rPr>
      </w:pPr>
      <w:r w:rsidRPr="00905B1B">
        <w:rPr>
          <w:sz w:val="22"/>
          <w:szCs w:val="22"/>
        </w:rPr>
        <w:t>Neuplatňuje se.</w:t>
      </w:r>
    </w:p>
    <w:p w14:paraId="2362592D" w14:textId="77777777" w:rsidR="006E5AD1" w:rsidRPr="00905B1B" w:rsidRDefault="002F287E" w:rsidP="00DB5C89">
      <w:pPr>
        <w:ind w:left="567" w:hanging="567"/>
        <w:rPr>
          <w:sz w:val="22"/>
          <w:szCs w:val="22"/>
        </w:rPr>
      </w:pPr>
      <w:r w:rsidRPr="00905B1B">
        <w:rPr>
          <w:sz w:val="22"/>
          <w:szCs w:val="22"/>
        </w:rPr>
        <w:br w:type="page"/>
      </w:r>
      <w:r w:rsidR="006E5AD1" w:rsidRPr="00905B1B">
        <w:rPr>
          <w:b/>
          <w:sz w:val="22"/>
          <w:szCs w:val="22"/>
        </w:rPr>
        <w:lastRenderedPageBreak/>
        <w:t>1.</w:t>
      </w:r>
      <w:r w:rsidR="006E5AD1" w:rsidRPr="00905B1B">
        <w:rPr>
          <w:b/>
          <w:sz w:val="22"/>
          <w:szCs w:val="22"/>
        </w:rPr>
        <w:tab/>
        <w:t>NÁZEV VETERINÁRNÍHO LÉČIVÉHO PŘÍPRAVKU</w:t>
      </w:r>
    </w:p>
    <w:p w14:paraId="0F03D404" w14:textId="77777777" w:rsidR="006E5AD1" w:rsidRPr="00905B1B" w:rsidRDefault="006E5AD1" w:rsidP="00FE3EF9">
      <w:pPr>
        <w:rPr>
          <w:sz w:val="22"/>
          <w:szCs w:val="22"/>
        </w:rPr>
      </w:pPr>
    </w:p>
    <w:p w14:paraId="20E94791" w14:textId="77777777" w:rsidR="006E5AD1" w:rsidRPr="00905B1B" w:rsidRDefault="006E5AD1" w:rsidP="00E44D63">
      <w:pPr>
        <w:tabs>
          <w:tab w:val="left" w:pos="709"/>
        </w:tabs>
        <w:jc w:val="both"/>
        <w:outlineLvl w:val="1"/>
        <w:rPr>
          <w:sz w:val="22"/>
          <w:szCs w:val="22"/>
        </w:rPr>
      </w:pPr>
      <w:r w:rsidRPr="00905B1B">
        <w:rPr>
          <w:sz w:val="22"/>
          <w:szCs w:val="22"/>
        </w:rPr>
        <w:t>Metacam 0,5 mg/ml perorální suspenze pro kočky</w:t>
      </w:r>
      <w:r w:rsidR="00AC59E4" w:rsidRPr="00905B1B">
        <w:rPr>
          <w:sz w:val="22"/>
          <w:szCs w:val="22"/>
        </w:rPr>
        <w:t xml:space="preserve"> a morčata</w:t>
      </w:r>
    </w:p>
    <w:p w14:paraId="306B3C4D" w14:textId="77777777" w:rsidR="006E5AD1" w:rsidRPr="00905B1B" w:rsidRDefault="006E5AD1" w:rsidP="00FE3EF9">
      <w:pPr>
        <w:rPr>
          <w:sz w:val="22"/>
          <w:szCs w:val="22"/>
        </w:rPr>
      </w:pPr>
    </w:p>
    <w:p w14:paraId="1CF51969" w14:textId="77777777" w:rsidR="006E5AD1" w:rsidRPr="00905B1B" w:rsidRDefault="006E5AD1" w:rsidP="00FE3EF9">
      <w:pPr>
        <w:rPr>
          <w:sz w:val="22"/>
          <w:szCs w:val="22"/>
        </w:rPr>
      </w:pPr>
    </w:p>
    <w:p w14:paraId="01DC96E8" w14:textId="77777777" w:rsidR="006E5AD1" w:rsidRPr="00905B1B" w:rsidRDefault="006E5AD1" w:rsidP="00FE3EF9">
      <w:pPr>
        <w:tabs>
          <w:tab w:val="left" w:pos="567"/>
        </w:tabs>
        <w:rPr>
          <w:sz w:val="22"/>
          <w:szCs w:val="22"/>
        </w:rPr>
      </w:pPr>
      <w:r w:rsidRPr="00905B1B">
        <w:rPr>
          <w:b/>
          <w:sz w:val="22"/>
          <w:szCs w:val="22"/>
        </w:rPr>
        <w:t>2.</w:t>
      </w:r>
      <w:r w:rsidRPr="00905B1B">
        <w:rPr>
          <w:b/>
          <w:sz w:val="22"/>
          <w:szCs w:val="22"/>
        </w:rPr>
        <w:tab/>
        <w:t>KVALITATIVNÍ A KVANTITATIVNÍ SLOŽENÍ</w:t>
      </w:r>
    </w:p>
    <w:p w14:paraId="0695F9E2" w14:textId="77777777" w:rsidR="006E5AD1" w:rsidRPr="00905B1B" w:rsidRDefault="006E5AD1" w:rsidP="00FE3EF9">
      <w:pPr>
        <w:rPr>
          <w:sz w:val="22"/>
          <w:szCs w:val="22"/>
        </w:rPr>
      </w:pPr>
    </w:p>
    <w:p w14:paraId="429FFE0A" w14:textId="77777777" w:rsidR="006E5AD1" w:rsidRPr="00905B1B" w:rsidRDefault="006E5AD1" w:rsidP="00FE3EF9">
      <w:pPr>
        <w:tabs>
          <w:tab w:val="left" w:pos="709"/>
        </w:tabs>
        <w:jc w:val="both"/>
        <w:rPr>
          <w:sz w:val="22"/>
          <w:szCs w:val="22"/>
        </w:rPr>
      </w:pPr>
      <w:r w:rsidRPr="00905B1B">
        <w:rPr>
          <w:sz w:val="22"/>
          <w:szCs w:val="22"/>
        </w:rPr>
        <w:t>Jeden ml obsahuje:</w:t>
      </w:r>
    </w:p>
    <w:p w14:paraId="0EE1932D" w14:textId="77777777" w:rsidR="006E5AD1" w:rsidRPr="00905B1B" w:rsidRDefault="006E5AD1" w:rsidP="00FE3EF9">
      <w:pPr>
        <w:rPr>
          <w:sz w:val="22"/>
          <w:szCs w:val="22"/>
        </w:rPr>
      </w:pPr>
    </w:p>
    <w:p w14:paraId="7ED7EFD3" w14:textId="77777777" w:rsidR="006E5AD1" w:rsidRPr="00905B1B" w:rsidRDefault="006E5AD1" w:rsidP="00FE3EF9">
      <w:pPr>
        <w:rPr>
          <w:b/>
          <w:sz w:val="22"/>
          <w:szCs w:val="22"/>
        </w:rPr>
      </w:pPr>
      <w:r w:rsidRPr="00905B1B">
        <w:rPr>
          <w:b/>
          <w:sz w:val="22"/>
          <w:szCs w:val="22"/>
        </w:rPr>
        <w:t>Léčivá látka:</w:t>
      </w:r>
    </w:p>
    <w:p w14:paraId="3D18609F" w14:textId="77777777" w:rsidR="006E5AD1" w:rsidRPr="00905B1B" w:rsidRDefault="006E5AD1" w:rsidP="00C11324">
      <w:pPr>
        <w:tabs>
          <w:tab w:val="left" w:pos="1985"/>
        </w:tabs>
        <w:jc w:val="both"/>
        <w:rPr>
          <w:sz w:val="22"/>
          <w:szCs w:val="22"/>
        </w:rPr>
      </w:pPr>
      <w:r w:rsidRPr="00905B1B">
        <w:rPr>
          <w:sz w:val="22"/>
          <w:szCs w:val="22"/>
        </w:rPr>
        <w:t>Meloxicamum</w:t>
      </w:r>
      <w:r w:rsidRPr="00905B1B">
        <w:rPr>
          <w:sz w:val="22"/>
          <w:szCs w:val="22"/>
        </w:rPr>
        <w:tab/>
        <w:t>0,5 mg</w:t>
      </w:r>
      <w:r w:rsidR="002A2342" w:rsidRPr="00905B1B">
        <w:rPr>
          <w:sz w:val="22"/>
          <w:szCs w:val="22"/>
        </w:rPr>
        <w:t xml:space="preserve"> </w:t>
      </w:r>
      <w:r w:rsidRPr="00905B1B">
        <w:rPr>
          <w:sz w:val="22"/>
          <w:szCs w:val="22"/>
        </w:rPr>
        <w:t>(ekvivalent k 0,017 mg na kapku)</w:t>
      </w:r>
    </w:p>
    <w:p w14:paraId="6B3F8E0C" w14:textId="77777777" w:rsidR="006E5AD1" w:rsidRPr="00905B1B" w:rsidRDefault="006E5AD1" w:rsidP="00C11324">
      <w:pPr>
        <w:tabs>
          <w:tab w:val="left" w:pos="1985"/>
        </w:tabs>
        <w:rPr>
          <w:sz w:val="22"/>
          <w:szCs w:val="22"/>
        </w:rPr>
      </w:pPr>
    </w:p>
    <w:p w14:paraId="00395DD8" w14:textId="77777777" w:rsidR="006E5AD1" w:rsidRPr="00905B1B" w:rsidRDefault="006E5AD1" w:rsidP="00C11324">
      <w:pPr>
        <w:tabs>
          <w:tab w:val="left" w:pos="1985"/>
        </w:tabs>
        <w:rPr>
          <w:b/>
          <w:sz w:val="22"/>
          <w:szCs w:val="22"/>
        </w:rPr>
      </w:pPr>
      <w:r w:rsidRPr="00905B1B">
        <w:rPr>
          <w:b/>
          <w:sz w:val="22"/>
          <w:szCs w:val="22"/>
        </w:rPr>
        <w:t>Pomocné látky:</w:t>
      </w:r>
    </w:p>
    <w:p w14:paraId="33D1E822" w14:textId="77777777" w:rsidR="006E5AD1" w:rsidRPr="00905B1B" w:rsidRDefault="006E5AD1" w:rsidP="00C11324">
      <w:pPr>
        <w:tabs>
          <w:tab w:val="left" w:pos="709"/>
          <w:tab w:val="left" w:pos="1985"/>
        </w:tabs>
        <w:jc w:val="both"/>
        <w:rPr>
          <w:sz w:val="22"/>
          <w:szCs w:val="22"/>
        </w:rPr>
      </w:pPr>
      <w:r w:rsidRPr="00905B1B">
        <w:rPr>
          <w:sz w:val="22"/>
          <w:szCs w:val="22"/>
        </w:rPr>
        <w:t xml:space="preserve">Benzoan sodný </w:t>
      </w:r>
      <w:r w:rsidRPr="00905B1B">
        <w:rPr>
          <w:sz w:val="22"/>
          <w:szCs w:val="22"/>
        </w:rPr>
        <w:tab/>
        <w:t>1,5 mg</w:t>
      </w:r>
      <w:r w:rsidR="002A2342" w:rsidRPr="00905B1B">
        <w:rPr>
          <w:sz w:val="22"/>
          <w:szCs w:val="22"/>
        </w:rPr>
        <w:t xml:space="preserve"> </w:t>
      </w:r>
      <w:r w:rsidRPr="00905B1B">
        <w:rPr>
          <w:sz w:val="22"/>
          <w:szCs w:val="22"/>
        </w:rPr>
        <w:t>(ekvivalent k 0,05 mg na kapku)</w:t>
      </w:r>
    </w:p>
    <w:p w14:paraId="16C330D4" w14:textId="77777777" w:rsidR="006E5AD1" w:rsidRPr="00905B1B" w:rsidRDefault="006E5AD1" w:rsidP="00FE3EF9">
      <w:pPr>
        <w:rPr>
          <w:sz w:val="22"/>
          <w:szCs w:val="22"/>
        </w:rPr>
      </w:pPr>
    </w:p>
    <w:p w14:paraId="5934FA06" w14:textId="77777777" w:rsidR="006E5AD1" w:rsidRPr="00905B1B" w:rsidRDefault="006E5AD1" w:rsidP="00FE3EF9">
      <w:pPr>
        <w:rPr>
          <w:sz w:val="22"/>
          <w:szCs w:val="22"/>
        </w:rPr>
      </w:pPr>
      <w:r w:rsidRPr="00905B1B">
        <w:rPr>
          <w:sz w:val="22"/>
          <w:szCs w:val="22"/>
        </w:rPr>
        <w:t>Úplný seznam pomocných látek viz bod 6.1.</w:t>
      </w:r>
    </w:p>
    <w:p w14:paraId="60689D2E" w14:textId="77777777" w:rsidR="006E5AD1" w:rsidRPr="00905B1B" w:rsidRDefault="006E5AD1" w:rsidP="00FE3EF9">
      <w:pPr>
        <w:rPr>
          <w:sz w:val="22"/>
          <w:szCs w:val="22"/>
        </w:rPr>
      </w:pPr>
    </w:p>
    <w:p w14:paraId="2862E838" w14:textId="77777777" w:rsidR="006E5AD1" w:rsidRPr="00905B1B" w:rsidRDefault="006E5AD1" w:rsidP="00FE3EF9">
      <w:pPr>
        <w:rPr>
          <w:sz w:val="22"/>
          <w:szCs w:val="22"/>
        </w:rPr>
      </w:pPr>
    </w:p>
    <w:p w14:paraId="75738581" w14:textId="77777777" w:rsidR="006E5AD1" w:rsidRPr="00905B1B" w:rsidRDefault="006E5AD1" w:rsidP="00DB5C89">
      <w:pPr>
        <w:tabs>
          <w:tab w:val="left" w:pos="567"/>
        </w:tabs>
        <w:ind w:left="567" w:hanging="567"/>
        <w:rPr>
          <w:sz w:val="22"/>
          <w:szCs w:val="22"/>
        </w:rPr>
      </w:pPr>
      <w:r w:rsidRPr="00905B1B">
        <w:rPr>
          <w:b/>
          <w:sz w:val="22"/>
          <w:szCs w:val="22"/>
        </w:rPr>
        <w:t>3.</w:t>
      </w:r>
      <w:r w:rsidRPr="00905B1B">
        <w:rPr>
          <w:b/>
          <w:sz w:val="22"/>
          <w:szCs w:val="22"/>
        </w:rPr>
        <w:tab/>
        <w:t>LÉKOVÁ FORMA</w:t>
      </w:r>
    </w:p>
    <w:p w14:paraId="6BD5ABE8" w14:textId="77777777" w:rsidR="006E5AD1" w:rsidRPr="00905B1B" w:rsidRDefault="006E5AD1" w:rsidP="00FE3EF9">
      <w:pPr>
        <w:rPr>
          <w:sz w:val="22"/>
          <w:szCs w:val="22"/>
        </w:rPr>
      </w:pPr>
    </w:p>
    <w:p w14:paraId="7F30E1D5" w14:textId="77777777" w:rsidR="006E5AD1" w:rsidRPr="00905B1B" w:rsidRDefault="006E5AD1" w:rsidP="00FE3EF9">
      <w:pPr>
        <w:tabs>
          <w:tab w:val="left" w:pos="709"/>
        </w:tabs>
        <w:jc w:val="both"/>
        <w:rPr>
          <w:sz w:val="22"/>
          <w:szCs w:val="22"/>
        </w:rPr>
      </w:pPr>
      <w:r w:rsidRPr="00905B1B">
        <w:rPr>
          <w:sz w:val="22"/>
          <w:szCs w:val="22"/>
        </w:rPr>
        <w:t>Perorální suspenze.</w:t>
      </w:r>
    </w:p>
    <w:p w14:paraId="1154A0A4" w14:textId="77777777" w:rsidR="006E5AD1" w:rsidRPr="00905B1B" w:rsidRDefault="006E5AD1" w:rsidP="00FE3EF9">
      <w:pPr>
        <w:tabs>
          <w:tab w:val="left" w:pos="709"/>
        </w:tabs>
        <w:jc w:val="both"/>
        <w:rPr>
          <w:sz w:val="22"/>
          <w:szCs w:val="22"/>
        </w:rPr>
      </w:pPr>
      <w:r w:rsidRPr="00905B1B">
        <w:rPr>
          <w:sz w:val="22"/>
          <w:szCs w:val="22"/>
        </w:rPr>
        <w:t>Nažloutlá viskózní perorální suspenze se zeleným nádechem.</w:t>
      </w:r>
    </w:p>
    <w:p w14:paraId="76A37B95" w14:textId="77777777" w:rsidR="006E5AD1" w:rsidRPr="00905B1B" w:rsidRDefault="006E5AD1" w:rsidP="00FE3EF9">
      <w:pPr>
        <w:rPr>
          <w:sz w:val="22"/>
          <w:szCs w:val="22"/>
        </w:rPr>
      </w:pPr>
    </w:p>
    <w:p w14:paraId="78C8F252" w14:textId="77777777" w:rsidR="006E5AD1" w:rsidRPr="00905B1B" w:rsidRDefault="006E5AD1" w:rsidP="00FE3EF9">
      <w:pPr>
        <w:rPr>
          <w:sz w:val="22"/>
          <w:szCs w:val="22"/>
        </w:rPr>
      </w:pPr>
    </w:p>
    <w:p w14:paraId="500522E8" w14:textId="77777777" w:rsidR="006E5AD1" w:rsidRPr="00905B1B" w:rsidRDefault="006E5AD1" w:rsidP="00FE3EF9">
      <w:pPr>
        <w:tabs>
          <w:tab w:val="left" w:pos="567"/>
        </w:tabs>
        <w:rPr>
          <w:sz w:val="22"/>
          <w:szCs w:val="22"/>
        </w:rPr>
      </w:pPr>
      <w:r w:rsidRPr="00905B1B">
        <w:rPr>
          <w:b/>
          <w:sz w:val="22"/>
          <w:szCs w:val="22"/>
        </w:rPr>
        <w:t>4.</w:t>
      </w:r>
      <w:r w:rsidRPr="00905B1B">
        <w:rPr>
          <w:b/>
          <w:sz w:val="22"/>
          <w:szCs w:val="22"/>
        </w:rPr>
        <w:tab/>
        <w:t>KLINICKÉ ÚDAJE</w:t>
      </w:r>
    </w:p>
    <w:p w14:paraId="70190681" w14:textId="77777777" w:rsidR="006E5AD1" w:rsidRPr="00905B1B" w:rsidRDefault="006E5AD1" w:rsidP="00FE3EF9">
      <w:pPr>
        <w:rPr>
          <w:sz w:val="22"/>
          <w:szCs w:val="22"/>
        </w:rPr>
      </w:pPr>
    </w:p>
    <w:p w14:paraId="0B1B761B" w14:textId="77777777" w:rsidR="006E5AD1" w:rsidRPr="00905B1B" w:rsidRDefault="006E5AD1" w:rsidP="00FE3EF9">
      <w:pPr>
        <w:tabs>
          <w:tab w:val="left" w:pos="567"/>
        </w:tabs>
        <w:rPr>
          <w:sz w:val="22"/>
          <w:szCs w:val="22"/>
        </w:rPr>
      </w:pPr>
      <w:r w:rsidRPr="00905B1B">
        <w:rPr>
          <w:b/>
          <w:sz w:val="22"/>
          <w:szCs w:val="22"/>
        </w:rPr>
        <w:t>4.1</w:t>
      </w:r>
      <w:r w:rsidRPr="00905B1B">
        <w:rPr>
          <w:b/>
          <w:sz w:val="22"/>
          <w:szCs w:val="22"/>
        </w:rPr>
        <w:tab/>
        <w:t>Cílové druhy zvířat</w:t>
      </w:r>
    </w:p>
    <w:p w14:paraId="378EAB5F" w14:textId="77777777" w:rsidR="006E5AD1" w:rsidRPr="00905B1B" w:rsidRDefault="006E5AD1" w:rsidP="00FE3EF9">
      <w:pPr>
        <w:rPr>
          <w:sz w:val="22"/>
          <w:szCs w:val="22"/>
        </w:rPr>
      </w:pPr>
    </w:p>
    <w:p w14:paraId="775132E0" w14:textId="77777777" w:rsidR="006E5AD1" w:rsidRPr="00905B1B" w:rsidRDefault="006E5AD1" w:rsidP="00FE3EF9">
      <w:pPr>
        <w:rPr>
          <w:sz w:val="22"/>
          <w:szCs w:val="22"/>
        </w:rPr>
      </w:pPr>
      <w:r w:rsidRPr="00905B1B">
        <w:rPr>
          <w:sz w:val="22"/>
          <w:szCs w:val="22"/>
        </w:rPr>
        <w:t>Kočky</w:t>
      </w:r>
      <w:r w:rsidR="00AC59E4" w:rsidRPr="00905B1B">
        <w:rPr>
          <w:sz w:val="22"/>
          <w:szCs w:val="22"/>
        </w:rPr>
        <w:t xml:space="preserve"> a morčata</w:t>
      </w:r>
    </w:p>
    <w:p w14:paraId="0119B3A4" w14:textId="77777777" w:rsidR="006E5AD1" w:rsidRPr="00905B1B" w:rsidRDefault="006E5AD1" w:rsidP="00FE3EF9">
      <w:pPr>
        <w:rPr>
          <w:sz w:val="22"/>
          <w:szCs w:val="22"/>
        </w:rPr>
      </w:pPr>
    </w:p>
    <w:p w14:paraId="520D3C38" w14:textId="77777777" w:rsidR="006E5AD1" w:rsidRPr="00905B1B" w:rsidRDefault="006E5AD1" w:rsidP="00FE3EF9">
      <w:pPr>
        <w:tabs>
          <w:tab w:val="left" w:pos="540"/>
        </w:tabs>
        <w:rPr>
          <w:b/>
          <w:sz w:val="22"/>
          <w:szCs w:val="22"/>
        </w:rPr>
      </w:pPr>
      <w:r w:rsidRPr="00905B1B">
        <w:rPr>
          <w:b/>
          <w:sz w:val="22"/>
          <w:szCs w:val="22"/>
        </w:rPr>
        <w:t>4.2</w:t>
      </w:r>
      <w:r w:rsidRPr="00905B1B">
        <w:rPr>
          <w:b/>
          <w:sz w:val="22"/>
          <w:szCs w:val="22"/>
        </w:rPr>
        <w:tab/>
        <w:t>Indikace s upřesněním pro cílový druh zvířat</w:t>
      </w:r>
    </w:p>
    <w:p w14:paraId="60CC1F89" w14:textId="77777777" w:rsidR="006E5AD1" w:rsidRPr="00905B1B" w:rsidRDefault="006E5AD1" w:rsidP="00FE3EF9">
      <w:pPr>
        <w:rPr>
          <w:b/>
          <w:sz w:val="22"/>
          <w:szCs w:val="22"/>
        </w:rPr>
      </w:pPr>
    </w:p>
    <w:p w14:paraId="11E2C55B" w14:textId="77777777" w:rsidR="00AC59E4" w:rsidRPr="00905B1B" w:rsidRDefault="00AC59E4" w:rsidP="00FE3EF9">
      <w:pPr>
        <w:rPr>
          <w:sz w:val="22"/>
          <w:szCs w:val="22"/>
          <w:u w:val="single"/>
        </w:rPr>
      </w:pPr>
      <w:r w:rsidRPr="00905B1B">
        <w:rPr>
          <w:sz w:val="22"/>
          <w:szCs w:val="22"/>
          <w:u w:val="single"/>
        </w:rPr>
        <w:t>Kočky:</w:t>
      </w:r>
    </w:p>
    <w:p w14:paraId="43B9EDD4" w14:textId="77777777" w:rsidR="00530E4B" w:rsidRPr="00905B1B" w:rsidRDefault="007105F7" w:rsidP="00FE3EF9">
      <w:pPr>
        <w:rPr>
          <w:sz w:val="22"/>
          <w:szCs w:val="22"/>
        </w:rPr>
      </w:pPr>
      <w:r w:rsidRPr="00905B1B">
        <w:rPr>
          <w:sz w:val="22"/>
          <w:szCs w:val="22"/>
        </w:rPr>
        <w:t>Zmírnění</w:t>
      </w:r>
      <w:r w:rsidR="00530E4B" w:rsidRPr="00905B1B">
        <w:rPr>
          <w:sz w:val="22"/>
          <w:szCs w:val="22"/>
        </w:rPr>
        <w:t xml:space="preserve"> </w:t>
      </w:r>
      <w:bookmarkStart w:id="4" w:name="OLE_LINK11"/>
      <w:r w:rsidR="009F75FA" w:rsidRPr="00905B1B">
        <w:rPr>
          <w:sz w:val="22"/>
          <w:szCs w:val="22"/>
        </w:rPr>
        <w:t xml:space="preserve">mírné až </w:t>
      </w:r>
      <w:r w:rsidR="006B2831" w:rsidRPr="00905B1B">
        <w:rPr>
          <w:sz w:val="22"/>
          <w:szCs w:val="22"/>
        </w:rPr>
        <w:t>středně silné</w:t>
      </w:r>
      <w:r w:rsidR="009F75FA" w:rsidRPr="00905B1B">
        <w:rPr>
          <w:sz w:val="22"/>
          <w:szCs w:val="22"/>
        </w:rPr>
        <w:t xml:space="preserve"> </w:t>
      </w:r>
      <w:r w:rsidR="00530E4B" w:rsidRPr="00905B1B">
        <w:rPr>
          <w:sz w:val="22"/>
          <w:szCs w:val="22"/>
        </w:rPr>
        <w:t>pooperační bolesti a zánětu po chirurgických zákro</w:t>
      </w:r>
      <w:bookmarkEnd w:id="4"/>
      <w:r w:rsidR="00530E4B" w:rsidRPr="00905B1B">
        <w:rPr>
          <w:sz w:val="22"/>
          <w:szCs w:val="22"/>
        </w:rPr>
        <w:t xml:space="preserve">cích u koček, kupř. </w:t>
      </w:r>
      <w:r w:rsidR="00B14973" w:rsidRPr="00905B1B">
        <w:rPr>
          <w:sz w:val="22"/>
          <w:szCs w:val="22"/>
        </w:rPr>
        <w:t xml:space="preserve">po </w:t>
      </w:r>
      <w:r w:rsidR="00530E4B" w:rsidRPr="00905B1B">
        <w:rPr>
          <w:sz w:val="22"/>
          <w:szCs w:val="22"/>
        </w:rPr>
        <w:t>ortopedick</w:t>
      </w:r>
      <w:r w:rsidR="00402010" w:rsidRPr="00905B1B">
        <w:rPr>
          <w:sz w:val="22"/>
          <w:szCs w:val="22"/>
        </w:rPr>
        <w:t>ých</w:t>
      </w:r>
      <w:r w:rsidR="00530E4B" w:rsidRPr="00905B1B">
        <w:rPr>
          <w:sz w:val="22"/>
          <w:szCs w:val="22"/>
        </w:rPr>
        <w:t xml:space="preserve"> opera</w:t>
      </w:r>
      <w:r w:rsidR="00402010" w:rsidRPr="00905B1B">
        <w:rPr>
          <w:sz w:val="22"/>
          <w:szCs w:val="22"/>
        </w:rPr>
        <w:t>cích</w:t>
      </w:r>
      <w:r w:rsidR="00530E4B" w:rsidRPr="00905B1B">
        <w:rPr>
          <w:sz w:val="22"/>
          <w:szCs w:val="22"/>
        </w:rPr>
        <w:t xml:space="preserve"> a operac</w:t>
      </w:r>
      <w:r w:rsidR="00402010" w:rsidRPr="00905B1B">
        <w:rPr>
          <w:sz w:val="22"/>
          <w:szCs w:val="22"/>
        </w:rPr>
        <w:t>ích</w:t>
      </w:r>
      <w:r w:rsidR="00530E4B" w:rsidRPr="00905B1B">
        <w:rPr>
          <w:sz w:val="22"/>
          <w:szCs w:val="22"/>
        </w:rPr>
        <w:t xml:space="preserve"> </w:t>
      </w:r>
      <w:r w:rsidRPr="00905B1B">
        <w:rPr>
          <w:sz w:val="22"/>
          <w:szCs w:val="22"/>
        </w:rPr>
        <w:t>měkkých</w:t>
      </w:r>
      <w:r w:rsidR="00530E4B" w:rsidRPr="00905B1B">
        <w:rPr>
          <w:sz w:val="22"/>
          <w:szCs w:val="22"/>
        </w:rPr>
        <w:t xml:space="preserve"> tkaní.</w:t>
      </w:r>
    </w:p>
    <w:p w14:paraId="4EE5B994" w14:textId="77777777" w:rsidR="006E5AD1" w:rsidRPr="00905B1B" w:rsidRDefault="006E5AD1" w:rsidP="00FE3EF9">
      <w:pPr>
        <w:tabs>
          <w:tab w:val="left" w:pos="709"/>
        </w:tabs>
        <w:rPr>
          <w:sz w:val="22"/>
          <w:szCs w:val="22"/>
        </w:rPr>
      </w:pPr>
      <w:r w:rsidRPr="00905B1B">
        <w:rPr>
          <w:sz w:val="22"/>
          <w:szCs w:val="22"/>
        </w:rPr>
        <w:t xml:space="preserve">Zmírnění bolesti </w:t>
      </w:r>
      <w:r w:rsidR="00530E4B" w:rsidRPr="00905B1B">
        <w:rPr>
          <w:sz w:val="22"/>
          <w:szCs w:val="22"/>
        </w:rPr>
        <w:t xml:space="preserve">a zánětu </w:t>
      </w:r>
      <w:r w:rsidRPr="00905B1B">
        <w:rPr>
          <w:sz w:val="22"/>
          <w:szCs w:val="22"/>
        </w:rPr>
        <w:t xml:space="preserve">při </w:t>
      </w:r>
      <w:r w:rsidR="000837C0" w:rsidRPr="00905B1B">
        <w:rPr>
          <w:sz w:val="22"/>
          <w:szCs w:val="22"/>
        </w:rPr>
        <w:t xml:space="preserve">akutních a </w:t>
      </w:r>
      <w:r w:rsidRPr="00905B1B">
        <w:rPr>
          <w:sz w:val="22"/>
          <w:szCs w:val="22"/>
        </w:rPr>
        <w:t>chronických poruchách muskuloskeletálního systému u koček.</w:t>
      </w:r>
    </w:p>
    <w:p w14:paraId="5E0D3B41" w14:textId="77777777" w:rsidR="00AC59E4" w:rsidRPr="00905B1B" w:rsidRDefault="00AC59E4" w:rsidP="00FE3EF9">
      <w:pPr>
        <w:tabs>
          <w:tab w:val="left" w:pos="709"/>
        </w:tabs>
        <w:rPr>
          <w:sz w:val="22"/>
          <w:szCs w:val="22"/>
        </w:rPr>
      </w:pPr>
    </w:p>
    <w:p w14:paraId="3CA71A4F" w14:textId="77777777" w:rsidR="00AC59E4" w:rsidRPr="00905B1B" w:rsidRDefault="00AC59E4" w:rsidP="00FE3EF9">
      <w:pPr>
        <w:tabs>
          <w:tab w:val="left" w:pos="709"/>
        </w:tabs>
        <w:rPr>
          <w:sz w:val="22"/>
          <w:szCs w:val="22"/>
          <w:u w:val="single"/>
        </w:rPr>
      </w:pPr>
      <w:r w:rsidRPr="00905B1B">
        <w:rPr>
          <w:sz w:val="22"/>
          <w:szCs w:val="22"/>
          <w:u w:val="single"/>
        </w:rPr>
        <w:t>Morčata:</w:t>
      </w:r>
    </w:p>
    <w:p w14:paraId="182ABED9" w14:textId="370E8B64" w:rsidR="0054799C" w:rsidRPr="00905B1B" w:rsidRDefault="00F7474C" w:rsidP="00FE3EF9">
      <w:pPr>
        <w:tabs>
          <w:tab w:val="left" w:pos="567"/>
        </w:tabs>
        <w:rPr>
          <w:sz w:val="22"/>
          <w:szCs w:val="22"/>
        </w:rPr>
      </w:pPr>
      <w:r w:rsidRPr="00905B1B">
        <w:rPr>
          <w:sz w:val="22"/>
          <w:szCs w:val="22"/>
        </w:rPr>
        <w:t>Zmírnění mírné až středně těžké pooperační bolesti spojené s chirurgickým zákrokem měkkých tkání, jako je kastrace samce.</w:t>
      </w:r>
    </w:p>
    <w:p w14:paraId="44063F83" w14:textId="77777777" w:rsidR="00F7474C" w:rsidRPr="00905B1B" w:rsidRDefault="00F7474C" w:rsidP="00FE3EF9">
      <w:pPr>
        <w:tabs>
          <w:tab w:val="left" w:pos="567"/>
        </w:tabs>
        <w:rPr>
          <w:sz w:val="22"/>
          <w:szCs w:val="22"/>
        </w:rPr>
      </w:pPr>
    </w:p>
    <w:p w14:paraId="2E1601C0" w14:textId="77777777" w:rsidR="006E5AD1" w:rsidRPr="00905B1B" w:rsidRDefault="006E5AD1" w:rsidP="00FE3EF9">
      <w:pPr>
        <w:tabs>
          <w:tab w:val="left" w:pos="567"/>
        </w:tabs>
        <w:rPr>
          <w:sz w:val="22"/>
          <w:szCs w:val="22"/>
        </w:rPr>
      </w:pPr>
      <w:r w:rsidRPr="00905B1B">
        <w:rPr>
          <w:b/>
          <w:sz w:val="22"/>
          <w:szCs w:val="22"/>
        </w:rPr>
        <w:t>4.3</w:t>
      </w:r>
      <w:r w:rsidRPr="00905B1B">
        <w:rPr>
          <w:b/>
          <w:sz w:val="22"/>
          <w:szCs w:val="22"/>
        </w:rPr>
        <w:tab/>
        <w:t>Kontraindikace</w:t>
      </w:r>
    </w:p>
    <w:p w14:paraId="1D4DEFEE" w14:textId="77777777" w:rsidR="006E5AD1" w:rsidRPr="00905B1B" w:rsidRDefault="006E5AD1" w:rsidP="00FE3EF9">
      <w:pPr>
        <w:rPr>
          <w:sz w:val="22"/>
          <w:szCs w:val="22"/>
        </w:rPr>
      </w:pPr>
    </w:p>
    <w:p w14:paraId="51FA42C5" w14:textId="77777777" w:rsidR="006E5AD1" w:rsidRPr="00905B1B" w:rsidRDefault="006E5AD1" w:rsidP="00FE3EF9">
      <w:pPr>
        <w:rPr>
          <w:sz w:val="22"/>
          <w:szCs w:val="22"/>
        </w:rPr>
      </w:pPr>
      <w:r w:rsidRPr="00905B1B">
        <w:rPr>
          <w:sz w:val="22"/>
          <w:szCs w:val="22"/>
        </w:rPr>
        <w:t>Nepoužívat u březích nebo laktujících zvířat.</w:t>
      </w:r>
    </w:p>
    <w:p w14:paraId="08E05A15" w14:textId="77777777" w:rsidR="006E5AD1" w:rsidRPr="00905B1B" w:rsidRDefault="006E5AD1" w:rsidP="00FE3EF9">
      <w:pPr>
        <w:rPr>
          <w:sz w:val="22"/>
          <w:szCs w:val="22"/>
        </w:rPr>
      </w:pPr>
      <w:r w:rsidRPr="00905B1B">
        <w:rPr>
          <w:sz w:val="22"/>
          <w:szCs w:val="22"/>
        </w:rPr>
        <w:t xml:space="preserve">Nepoužívat u koček trpících gastrointestinálními poruchami, jako jsou podráždění a hemoragie, s narušenými funkcemi jater, srdce nebo ledvin a onemocněním s krvácením. </w:t>
      </w:r>
    </w:p>
    <w:p w14:paraId="21EC9B4B" w14:textId="68E3F034" w:rsidR="006E5AD1" w:rsidRPr="00905B1B" w:rsidRDefault="006E5AD1" w:rsidP="00FE3EF9">
      <w:pPr>
        <w:rPr>
          <w:sz w:val="22"/>
          <w:szCs w:val="22"/>
        </w:rPr>
      </w:pPr>
      <w:r w:rsidRPr="00905B1B">
        <w:rPr>
          <w:sz w:val="22"/>
          <w:szCs w:val="22"/>
        </w:rPr>
        <w:t>Nepoužívat v případ</w:t>
      </w:r>
      <w:r w:rsidR="006971A5" w:rsidRPr="00905B1B">
        <w:rPr>
          <w:sz w:val="22"/>
          <w:szCs w:val="22"/>
        </w:rPr>
        <w:t>ech</w:t>
      </w:r>
      <w:r w:rsidRPr="00905B1B">
        <w:rPr>
          <w:sz w:val="22"/>
          <w:szCs w:val="22"/>
        </w:rPr>
        <w:t xml:space="preserve"> přecitlivělosti na léčivou látku, nebo na některou z pomocných látek.</w:t>
      </w:r>
    </w:p>
    <w:p w14:paraId="0D0E408D" w14:textId="77777777" w:rsidR="006E5AD1" w:rsidRPr="00905B1B" w:rsidRDefault="006E5AD1" w:rsidP="00FE3EF9">
      <w:pPr>
        <w:rPr>
          <w:sz w:val="22"/>
          <w:szCs w:val="22"/>
        </w:rPr>
      </w:pPr>
      <w:r w:rsidRPr="00905B1B">
        <w:rPr>
          <w:sz w:val="22"/>
          <w:szCs w:val="22"/>
        </w:rPr>
        <w:t>Nepoužívat u koček mladších 6 týdnů.</w:t>
      </w:r>
    </w:p>
    <w:p w14:paraId="76CF0C74" w14:textId="0E75188A" w:rsidR="00AC59E4" w:rsidRPr="00905B1B" w:rsidRDefault="00AC59E4" w:rsidP="00FE3EF9">
      <w:pPr>
        <w:rPr>
          <w:sz w:val="22"/>
          <w:szCs w:val="22"/>
        </w:rPr>
      </w:pPr>
      <w:r w:rsidRPr="00905B1B">
        <w:rPr>
          <w:sz w:val="22"/>
          <w:szCs w:val="22"/>
        </w:rPr>
        <w:t>Nepoužívat u morčat mladších 4 týdn</w:t>
      </w:r>
      <w:r w:rsidR="00F2491B" w:rsidRPr="00905B1B">
        <w:rPr>
          <w:sz w:val="22"/>
          <w:szCs w:val="22"/>
        </w:rPr>
        <w:t>ů</w:t>
      </w:r>
      <w:r w:rsidRPr="00905B1B">
        <w:rPr>
          <w:sz w:val="22"/>
          <w:szCs w:val="22"/>
        </w:rPr>
        <w:t>.</w:t>
      </w:r>
    </w:p>
    <w:p w14:paraId="001DB6EE" w14:textId="77777777" w:rsidR="006E5AD1" w:rsidRPr="00905B1B" w:rsidRDefault="006E5AD1" w:rsidP="00FE3EF9">
      <w:pPr>
        <w:rPr>
          <w:sz w:val="22"/>
          <w:szCs w:val="22"/>
        </w:rPr>
      </w:pPr>
    </w:p>
    <w:p w14:paraId="0EFF7472" w14:textId="77777777" w:rsidR="006E5AD1" w:rsidRPr="00905B1B" w:rsidRDefault="006E5AD1" w:rsidP="00FE3EF9">
      <w:pPr>
        <w:tabs>
          <w:tab w:val="left" w:pos="567"/>
        </w:tabs>
        <w:rPr>
          <w:sz w:val="22"/>
          <w:szCs w:val="22"/>
        </w:rPr>
      </w:pPr>
      <w:r w:rsidRPr="00905B1B">
        <w:rPr>
          <w:b/>
          <w:sz w:val="22"/>
          <w:szCs w:val="22"/>
        </w:rPr>
        <w:t>4.4</w:t>
      </w:r>
      <w:r w:rsidRPr="00905B1B">
        <w:rPr>
          <w:b/>
          <w:sz w:val="22"/>
          <w:szCs w:val="22"/>
        </w:rPr>
        <w:tab/>
        <w:t>Zvláštní upozornění</w:t>
      </w:r>
      <w:r w:rsidR="006971A5" w:rsidRPr="00905B1B">
        <w:rPr>
          <w:b/>
          <w:sz w:val="22"/>
          <w:szCs w:val="22"/>
        </w:rPr>
        <w:t xml:space="preserve"> pro každý cílový druh</w:t>
      </w:r>
    </w:p>
    <w:p w14:paraId="792304CA" w14:textId="77777777" w:rsidR="006E5AD1" w:rsidRPr="00905B1B" w:rsidRDefault="006E5AD1" w:rsidP="00FE3EF9">
      <w:pPr>
        <w:rPr>
          <w:sz w:val="22"/>
          <w:szCs w:val="22"/>
        </w:rPr>
      </w:pPr>
    </w:p>
    <w:p w14:paraId="4F7BBD9D" w14:textId="77777777" w:rsidR="006E5AD1" w:rsidRPr="00905B1B" w:rsidRDefault="006E5AD1" w:rsidP="00FE3EF9">
      <w:pPr>
        <w:rPr>
          <w:sz w:val="22"/>
          <w:szCs w:val="22"/>
        </w:rPr>
      </w:pPr>
      <w:r w:rsidRPr="00905B1B">
        <w:rPr>
          <w:sz w:val="22"/>
          <w:szCs w:val="22"/>
        </w:rPr>
        <w:t>Nejsou.</w:t>
      </w:r>
    </w:p>
    <w:p w14:paraId="5926023B" w14:textId="77777777" w:rsidR="006E5AD1" w:rsidRPr="00905B1B" w:rsidRDefault="006E5AD1" w:rsidP="00FE3EF9">
      <w:pPr>
        <w:rPr>
          <w:sz w:val="22"/>
          <w:szCs w:val="22"/>
        </w:rPr>
      </w:pPr>
    </w:p>
    <w:p w14:paraId="2230753D" w14:textId="77777777" w:rsidR="006E5AD1" w:rsidRPr="00905B1B" w:rsidRDefault="006E5AD1" w:rsidP="00AF3502">
      <w:pPr>
        <w:keepNext/>
        <w:tabs>
          <w:tab w:val="left" w:pos="567"/>
        </w:tabs>
        <w:rPr>
          <w:sz w:val="22"/>
          <w:szCs w:val="22"/>
        </w:rPr>
      </w:pPr>
      <w:r w:rsidRPr="00905B1B">
        <w:rPr>
          <w:b/>
          <w:sz w:val="22"/>
          <w:szCs w:val="22"/>
        </w:rPr>
        <w:lastRenderedPageBreak/>
        <w:t>4.5</w:t>
      </w:r>
      <w:r w:rsidRPr="00905B1B">
        <w:rPr>
          <w:b/>
          <w:sz w:val="22"/>
          <w:szCs w:val="22"/>
        </w:rPr>
        <w:tab/>
        <w:t>Zvláštní opatření pro použití</w:t>
      </w:r>
    </w:p>
    <w:p w14:paraId="380E7CE7" w14:textId="77777777" w:rsidR="006E5AD1" w:rsidRPr="00905B1B" w:rsidRDefault="006E5AD1" w:rsidP="00AF3502">
      <w:pPr>
        <w:keepNext/>
        <w:rPr>
          <w:sz w:val="22"/>
          <w:szCs w:val="22"/>
        </w:rPr>
      </w:pPr>
    </w:p>
    <w:p w14:paraId="1EDA784C" w14:textId="77777777" w:rsidR="006E5AD1" w:rsidRPr="00905B1B" w:rsidRDefault="006E5AD1" w:rsidP="00FE3EF9">
      <w:pPr>
        <w:rPr>
          <w:sz w:val="22"/>
          <w:szCs w:val="22"/>
          <w:u w:val="single"/>
        </w:rPr>
      </w:pPr>
      <w:r w:rsidRPr="00905B1B">
        <w:rPr>
          <w:sz w:val="22"/>
          <w:szCs w:val="22"/>
          <w:u w:val="single"/>
        </w:rPr>
        <w:t>Zvláštní opatření pro použití u zvířat</w:t>
      </w:r>
    </w:p>
    <w:p w14:paraId="3E45AEF0" w14:textId="77777777" w:rsidR="006E5AD1" w:rsidRPr="00905B1B" w:rsidRDefault="006E5AD1" w:rsidP="00FE3EF9">
      <w:pPr>
        <w:rPr>
          <w:sz w:val="22"/>
          <w:szCs w:val="22"/>
        </w:rPr>
      </w:pPr>
      <w:r w:rsidRPr="00905B1B">
        <w:rPr>
          <w:sz w:val="22"/>
          <w:szCs w:val="22"/>
        </w:rPr>
        <w:t>Nepoužívat u dehydratovaných, hypovolemických nebo hypotenzních zvířat, protože je zde potenciální riziko renální toxicity.</w:t>
      </w:r>
    </w:p>
    <w:p w14:paraId="1254F0ED" w14:textId="77777777" w:rsidR="006E5AD1" w:rsidRPr="00905B1B" w:rsidRDefault="006E5AD1" w:rsidP="00FE3EF9">
      <w:pPr>
        <w:rPr>
          <w:sz w:val="22"/>
          <w:szCs w:val="22"/>
        </w:rPr>
      </w:pPr>
    </w:p>
    <w:p w14:paraId="5FAB6F5D" w14:textId="3C57650E" w:rsidR="0072402E" w:rsidRPr="00905B1B" w:rsidRDefault="00EF1AED" w:rsidP="00FE3EF9">
      <w:pPr>
        <w:rPr>
          <w:sz w:val="22"/>
          <w:szCs w:val="22"/>
          <w:u w:val="single"/>
        </w:rPr>
      </w:pPr>
      <w:r w:rsidRPr="00905B1B">
        <w:rPr>
          <w:sz w:val="22"/>
          <w:szCs w:val="22"/>
          <w:u w:val="single"/>
        </w:rPr>
        <w:t>Pooperační</w:t>
      </w:r>
      <w:r w:rsidR="0072402E" w:rsidRPr="00905B1B">
        <w:rPr>
          <w:sz w:val="22"/>
          <w:szCs w:val="22"/>
          <w:u w:val="single"/>
        </w:rPr>
        <w:t xml:space="preserve"> </w:t>
      </w:r>
      <w:r w:rsidR="0054799C" w:rsidRPr="00905B1B">
        <w:rPr>
          <w:sz w:val="22"/>
          <w:szCs w:val="22"/>
          <w:u w:val="single"/>
        </w:rPr>
        <w:t xml:space="preserve">použití </w:t>
      </w:r>
      <w:r w:rsidR="00AC59E4" w:rsidRPr="00905B1B">
        <w:rPr>
          <w:sz w:val="22"/>
          <w:szCs w:val="22"/>
          <w:u w:val="single"/>
        </w:rPr>
        <w:t>u koček a morčat</w:t>
      </w:r>
      <w:r w:rsidR="0072402E" w:rsidRPr="00905B1B">
        <w:rPr>
          <w:sz w:val="22"/>
          <w:szCs w:val="22"/>
          <w:u w:val="single"/>
        </w:rPr>
        <w:t>:</w:t>
      </w:r>
    </w:p>
    <w:p w14:paraId="4EDC36A0" w14:textId="77777777" w:rsidR="0072402E" w:rsidRPr="00905B1B" w:rsidRDefault="0072402E" w:rsidP="00FE3EF9">
      <w:pPr>
        <w:rPr>
          <w:sz w:val="22"/>
          <w:szCs w:val="22"/>
        </w:rPr>
      </w:pPr>
      <w:r w:rsidRPr="00905B1B">
        <w:rPr>
          <w:sz w:val="22"/>
          <w:szCs w:val="22"/>
        </w:rPr>
        <w:t>V </w:t>
      </w:r>
      <w:r w:rsidR="007105F7" w:rsidRPr="00905B1B">
        <w:rPr>
          <w:sz w:val="22"/>
          <w:szCs w:val="22"/>
        </w:rPr>
        <w:t xml:space="preserve">případě nedostatečné úlevy od bolesti je třeba zvážit </w:t>
      </w:r>
      <w:r w:rsidR="009F75FA" w:rsidRPr="00905B1B">
        <w:rPr>
          <w:sz w:val="22"/>
          <w:szCs w:val="22"/>
        </w:rPr>
        <w:t>kombinovanou</w:t>
      </w:r>
      <w:r w:rsidR="007105F7" w:rsidRPr="00905B1B">
        <w:rPr>
          <w:sz w:val="22"/>
          <w:szCs w:val="22"/>
        </w:rPr>
        <w:t xml:space="preserve"> </w:t>
      </w:r>
      <w:r w:rsidR="009F75FA" w:rsidRPr="00905B1B">
        <w:rPr>
          <w:sz w:val="22"/>
          <w:szCs w:val="22"/>
        </w:rPr>
        <w:t>léčbu bolesti</w:t>
      </w:r>
      <w:r w:rsidRPr="00905B1B">
        <w:rPr>
          <w:sz w:val="22"/>
          <w:szCs w:val="22"/>
        </w:rPr>
        <w:t xml:space="preserve">.  </w:t>
      </w:r>
    </w:p>
    <w:p w14:paraId="71286AEB" w14:textId="77777777" w:rsidR="0072402E" w:rsidRPr="00905B1B" w:rsidRDefault="0072402E" w:rsidP="00FE3EF9">
      <w:pPr>
        <w:rPr>
          <w:sz w:val="22"/>
          <w:szCs w:val="22"/>
        </w:rPr>
      </w:pPr>
    </w:p>
    <w:p w14:paraId="369AAE8F" w14:textId="77777777" w:rsidR="0072402E" w:rsidRPr="00905B1B" w:rsidRDefault="0072402E" w:rsidP="00FE3EF9">
      <w:pPr>
        <w:rPr>
          <w:sz w:val="22"/>
          <w:szCs w:val="22"/>
          <w:u w:val="single"/>
        </w:rPr>
      </w:pPr>
      <w:r w:rsidRPr="00905B1B">
        <w:rPr>
          <w:sz w:val="22"/>
          <w:szCs w:val="22"/>
          <w:u w:val="single"/>
        </w:rPr>
        <w:t>Chronické muskuloskeletální poruchy</w:t>
      </w:r>
      <w:r w:rsidR="00AC59E4" w:rsidRPr="00905B1B">
        <w:rPr>
          <w:sz w:val="22"/>
          <w:szCs w:val="22"/>
          <w:u w:val="single"/>
        </w:rPr>
        <w:t xml:space="preserve"> u koček</w:t>
      </w:r>
      <w:r w:rsidRPr="00905B1B">
        <w:rPr>
          <w:sz w:val="22"/>
          <w:szCs w:val="22"/>
          <w:u w:val="single"/>
        </w:rPr>
        <w:t>:</w:t>
      </w:r>
    </w:p>
    <w:p w14:paraId="67278115" w14:textId="77777777" w:rsidR="006E5AD1" w:rsidRPr="00905B1B" w:rsidRDefault="006E5AD1" w:rsidP="00FE3EF9">
      <w:pPr>
        <w:tabs>
          <w:tab w:val="left" w:pos="709"/>
        </w:tabs>
        <w:jc w:val="both"/>
        <w:rPr>
          <w:sz w:val="22"/>
          <w:szCs w:val="22"/>
        </w:rPr>
      </w:pPr>
      <w:r w:rsidRPr="00905B1B">
        <w:rPr>
          <w:sz w:val="22"/>
          <w:szCs w:val="22"/>
        </w:rPr>
        <w:t>Odpověď na dlouhodobou terapii musí být v pravidelných intervalech monitorována veterinárním lékařem.</w:t>
      </w:r>
    </w:p>
    <w:p w14:paraId="718FFA5D" w14:textId="77777777" w:rsidR="006E5AD1" w:rsidRPr="00905B1B" w:rsidRDefault="006E5AD1" w:rsidP="00FE3EF9">
      <w:pPr>
        <w:tabs>
          <w:tab w:val="left" w:pos="709"/>
        </w:tabs>
        <w:jc w:val="both"/>
        <w:rPr>
          <w:sz w:val="22"/>
          <w:szCs w:val="22"/>
        </w:rPr>
      </w:pPr>
    </w:p>
    <w:p w14:paraId="3B84A5AA" w14:textId="77777777" w:rsidR="006E5AD1" w:rsidRPr="00905B1B" w:rsidRDefault="006E5AD1" w:rsidP="00F82A59">
      <w:pPr>
        <w:rPr>
          <w:sz w:val="22"/>
          <w:szCs w:val="22"/>
          <w:u w:val="single"/>
        </w:rPr>
      </w:pPr>
      <w:r w:rsidRPr="00905B1B">
        <w:rPr>
          <w:sz w:val="22"/>
          <w:szCs w:val="22"/>
          <w:u w:val="single"/>
        </w:rPr>
        <w:t>Zvláštní opatření určené osobám, které podávají veterinární léčivý přípravek zvířatům</w:t>
      </w:r>
    </w:p>
    <w:p w14:paraId="6AD4498A" w14:textId="77777777" w:rsidR="006E5AD1" w:rsidRPr="00905B1B" w:rsidRDefault="006E5AD1" w:rsidP="00FE3EF9">
      <w:pPr>
        <w:rPr>
          <w:sz w:val="22"/>
          <w:szCs w:val="22"/>
        </w:rPr>
      </w:pPr>
      <w:r w:rsidRPr="00905B1B">
        <w:rPr>
          <w:sz w:val="22"/>
          <w:szCs w:val="22"/>
        </w:rPr>
        <w:t xml:space="preserve">Lidé se známou přecitlivělostí na </w:t>
      </w:r>
      <w:r w:rsidR="007105F7" w:rsidRPr="00905B1B">
        <w:rPr>
          <w:sz w:val="22"/>
          <w:szCs w:val="22"/>
        </w:rPr>
        <w:t xml:space="preserve">nesteroidní protizánětlivé </w:t>
      </w:r>
      <w:r w:rsidR="00355F7A" w:rsidRPr="00905B1B">
        <w:rPr>
          <w:sz w:val="22"/>
          <w:szCs w:val="22"/>
        </w:rPr>
        <w:t>přípravky</w:t>
      </w:r>
      <w:r w:rsidR="007105F7" w:rsidRPr="00905B1B">
        <w:rPr>
          <w:sz w:val="22"/>
          <w:szCs w:val="22"/>
        </w:rPr>
        <w:t xml:space="preserve"> (</w:t>
      </w:r>
      <w:r w:rsidR="00AA6437" w:rsidRPr="00905B1B">
        <w:rPr>
          <w:sz w:val="22"/>
          <w:szCs w:val="22"/>
        </w:rPr>
        <w:t>NSAID</w:t>
      </w:r>
      <w:r w:rsidR="007105F7" w:rsidRPr="00905B1B">
        <w:rPr>
          <w:sz w:val="22"/>
          <w:szCs w:val="22"/>
        </w:rPr>
        <w:t>)</w:t>
      </w:r>
      <w:r w:rsidRPr="00905B1B">
        <w:rPr>
          <w:sz w:val="22"/>
          <w:szCs w:val="22"/>
        </w:rPr>
        <w:t xml:space="preserve"> by se měli vyhnout kontaktu s veterinárním léčivým přípravkem.</w:t>
      </w:r>
    </w:p>
    <w:p w14:paraId="6D162AB7" w14:textId="55D3BAAD" w:rsidR="006E5AD1" w:rsidRPr="00905B1B" w:rsidRDefault="006E5AD1" w:rsidP="00FE3EF9">
      <w:pPr>
        <w:rPr>
          <w:sz w:val="22"/>
          <w:szCs w:val="22"/>
        </w:rPr>
      </w:pPr>
      <w:r w:rsidRPr="00905B1B">
        <w:rPr>
          <w:sz w:val="22"/>
          <w:szCs w:val="22"/>
        </w:rPr>
        <w:t>V případě náhodného pozření vyhledejte ihned lékařskou pomoc a ukažte příbalovou informaci nebo etiketu praktickému lékaři.</w:t>
      </w:r>
    </w:p>
    <w:p w14:paraId="378D697C" w14:textId="5011482B" w:rsidR="001F744F" w:rsidRPr="00905B1B" w:rsidRDefault="001F744F" w:rsidP="00FE3EF9">
      <w:pPr>
        <w:rPr>
          <w:sz w:val="22"/>
          <w:szCs w:val="22"/>
        </w:rPr>
      </w:pPr>
      <w:r w:rsidRPr="00905B1B">
        <w:rPr>
          <w:sz w:val="22"/>
          <w:szCs w:val="22"/>
        </w:rPr>
        <w:t>Tento přípravek může způsobit podráždění očí. Při zasažení očí je ihned důkladně vypláchněte vodou.</w:t>
      </w:r>
    </w:p>
    <w:p w14:paraId="0671AACA" w14:textId="77777777" w:rsidR="00D43A94" w:rsidRPr="00905B1B" w:rsidRDefault="00D43A94" w:rsidP="00FE3EF9">
      <w:pPr>
        <w:rPr>
          <w:sz w:val="22"/>
          <w:szCs w:val="22"/>
        </w:rPr>
      </w:pPr>
    </w:p>
    <w:p w14:paraId="51B1C80C" w14:textId="77777777" w:rsidR="006E5AD1" w:rsidRPr="00905B1B" w:rsidRDefault="006E5AD1" w:rsidP="00FE3EF9">
      <w:pPr>
        <w:tabs>
          <w:tab w:val="left" w:pos="567"/>
        </w:tabs>
        <w:rPr>
          <w:sz w:val="22"/>
          <w:szCs w:val="22"/>
        </w:rPr>
      </w:pPr>
      <w:r w:rsidRPr="00905B1B">
        <w:rPr>
          <w:b/>
          <w:sz w:val="22"/>
          <w:szCs w:val="22"/>
        </w:rPr>
        <w:t>4.6</w:t>
      </w:r>
      <w:r w:rsidRPr="00905B1B">
        <w:rPr>
          <w:b/>
          <w:sz w:val="22"/>
          <w:szCs w:val="22"/>
        </w:rPr>
        <w:tab/>
        <w:t>Nežádoucí účinky (frekvence a závažnost)</w:t>
      </w:r>
    </w:p>
    <w:p w14:paraId="2C5444D5" w14:textId="77777777" w:rsidR="006E5AD1" w:rsidRPr="00905B1B" w:rsidRDefault="006E5AD1" w:rsidP="00FE3EF9">
      <w:pPr>
        <w:rPr>
          <w:sz w:val="22"/>
          <w:szCs w:val="22"/>
        </w:rPr>
      </w:pPr>
    </w:p>
    <w:p w14:paraId="0CF84555" w14:textId="13455C1C" w:rsidR="00D17638" w:rsidRDefault="002F7416" w:rsidP="00FE3EF9">
      <w:pPr>
        <w:tabs>
          <w:tab w:val="left" w:pos="0"/>
        </w:tabs>
        <w:rPr>
          <w:sz w:val="22"/>
          <w:szCs w:val="22"/>
        </w:rPr>
      </w:pPr>
      <w:r w:rsidRPr="00905B1B">
        <w:rPr>
          <w:sz w:val="22"/>
          <w:szCs w:val="22"/>
        </w:rPr>
        <w:t xml:space="preserve">V rámci sledování </w:t>
      </w:r>
      <w:r w:rsidR="001F744F" w:rsidRPr="00905B1B">
        <w:rPr>
          <w:sz w:val="22"/>
          <w:szCs w:val="22"/>
        </w:rPr>
        <w:t>bezpečnost</w:t>
      </w:r>
      <w:r w:rsidRPr="00905B1B">
        <w:rPr>
          <w:sz w:val="22"/>
          <w:szCs w:val="22"/>
        </w:rPr>
        <w:t>i</w:t>
      </w:r>
      <w:r w:rsidR="001F744F" w:rsidRPr="00905B1B">
        <w:rPr>
          <w:sz w:val="22"/>
          <w:szCs w:val="22"/>
        </w:rPr>
        <w:t xml:space="preserve"> po uvedení na trh byly</w:t>
      </w:r>
      <w:r w:rsidR="00154A4E" w:rsidRPr="00905B1B">
        <w:rPr>
          <w:sz w:val="22"/>
          <w:szCs w:val="22"/>
        </w:rPr>
        <w:t xml:space="preserve"> u koček</w:t>
      </w:r>
      <w:r w:rsidR="00B637D3" w:rsidRPr="00905B1B">
        <w:rPr>
          <w:sz w:val="22"/>
          <w:szCs w:val="22"/>
        </w:rPr>
        <w:t xml:space="preserve"> </w:t>
      </w:r>
      <w:r w:rsidR="00C005C7" w:rsidRPr="00905B1B">
        <w:rPr>
          <w:sz w:val="22"/>
          <w:szCs w:val="22"/>
        </w:rPr>
        <w:t xml:space="preserve">velmi vzácně </w:t>
      </w:r>
      <w:r w:rsidR="001F744F" w:rsidRPr="00905B1B">
        <w:rPr>
          <w:sz w:val="22"/>
          <w:szCs w:val="22"/>
        </w:rPr>
        <w:t>hlášeny</w:t>
      </w:r>
      <w:r w:rsidR="00B637D3" w:rsidRPr="00905B1B">
        <w:rPr>
          <w:sz w:val="22"/>
          <w:szCs w:val="22"/>
        </w:rPr>
        <w:t xml:space="preserve"> nežádoucí reakce typické pro NSAID, jako jsou ztráta chuti k příjmu potravy, zvracení, diarea, skrytá krev v trusu, skleslost, selhání ledvin</w:t>
      </w:r>
      <w:r w:rsidR="00AE2972" w:rsidRPr="00905B1B">
        <w:rPr>
          <w:sz w:val="22"/>
          <w:szCs w:val="22"/>
        </w:rPr>
        <w:t>.</w:t>
      </w:r>
      <w:r w:rsidR="00EE786F" w:rsidRPr="00905B1B">
        <w:rPr>
          <w:sz w:val="22"/>
          <w:szCs w:val="22"/>
        </w:rPr>
        <w:t xml:space="preserve"> </w:t>
      </w:r>
    </w:p>
    <w:p w14:paraId="37E17C5E" w14:textId="10117FFF" w:rsidR="00B637D3" w:rsidRPr="00905B1B" w:rsidRDefault="002F7416" w:rsidP="00FE3EF9">
      <w:pPr>
        <w:tabs>
          <w:tab w:val="left" w:pos="0"/>
        </w:tabs>
        <w:rPr>
          <w:sz w:val="22"/>
          <w:szCs w:val="22"/>
        </w:rPr>
      </w:pPr>
      <w:r w:rsidRPr="00905B1B">
        <w:rPr>
          <w:sz w:val="22"/>
          <w:szCs w:val="22"/>
        </w:rPr>
        <w:t xml:space="preserve">V rámci sledování </w:t>
      </w:r>
      <w:r w:rsidR="001F744F" w:rsidRPr="00905B1B">
        <w:rPr>
          <w:sz w:val="22"/>
          <w:szCs w:val="22"/>
        </w:rPr>
        <w:t>bezpečnost</w:t>
      </w:r>
      <w:r w:rsidRPr="00905B1B">
        <w:rPr>
          <w:sz w:val="22"/>
          <w:szCs w:val="22"/>
        </w:rPr>
        <w:t xml:space="preserve">i </w:t>
      </w:r>
      <w:r w:rsidR="001F744F" w:rsidRPr="00905B1B">
        <w:rPr>
          <w:sz w:val="22"/>
          <w:szCs w:val="22"/>
        </w:rPr>
        <w:t>po uvedení na trh byly v</w:t>
      </w:r>
      <w:r w:rsidR="00AE2972" w:rsidRPr="00905B1B">
        <w:rPr>
          <w:sz w:val="22"/>
          <w:szCs w:val="22"/>
        </w:rPr>
        <w:t xml:space="preserve">e </w:t>
      </w:r>
      <w:r w:rsidR="00013E81" w:rsidRPr="00905B1B">
        <w:rPr>
          <w:sz w:val="22"/>
          <w:szCs w:val="22"/>
        </w:rPr>
        <w:t xml:space="preserve">velmi vzácných případech </w:t>
      </w:r>
      <w:r w:rsidR="001F744F" w:rsidRPr="00905B1B">
        <w:rPr>
          <w:sz w:val="22"/>
          <w:szCs w:val="22"/>
        </w:rPr>
        <w:t>hlášeny</w:t>
      </w:r>
      <w:r w:rsidR="0054799C" w:rsidRPr="00905B1B">
        <w:rPr>
          <w:sz w:val="22"/>
          <w:szCs w:val="22"/>
        </w:rPr>
        <w:t xml:space="preserve"> </w:t>
      </w:r>
      <w:r w:rsidR="00EE786F" w:rsidRPr="00905B1B">
        <w:rPr>
          <w:sz w:val="22"/>
          <w:szCs w:val="22"/>
        </w:rPr>
        <w:t xml:space="preserve">gastrointestinální ulcerace a </w:t>
      </w:r>
      <w:r w:rsidR="00E40A94" w:rsidRPr="00905B1B">
        <w:rPr>
          <w:sz w:val="22"/>
          <w:szCs w:val="22"/>
          <w:lang w:eastAsia="sk-SK"/>
        </w:rPr>
        <w:t>zvýšení hodnot jaterních enzymů</w:t>
      </w:r>
      <w:r w:rsidR="006E5AD1" w:rsidRPr="00905B1B">
        <w:rPr>
          <w:sz w:val="22"/>
          <w:szCs w:val="22"/>
        </w:rPr>
        <w:t xml:space="preserve">. </w:t>
      </w:r>
    </w:p>
    <w:p w14:paraId="606CE595" w14:textId="77777777" w:rsidR="00B637D3" w:rsidRPr="00905B1B" w:rsidRDefault="00B637D3" w:rsidP="00FE3EF9">
      <w:pPr>
        <w:tabs>
          <w:tab w:val="left" w:pos="0"/>
        </w:tabs>
        <w:rPr>
          <w:sz w:val="22"/>
          <w:szCs w:val="22"/>
        </w:rPr>
      </w:pPr>
    </w:p>
    <w:p w14:paraId="4CB07140" w14:textId="77777777" w:rsidR="006E5AD1" w:rsidRPr="00905B1B" w:rsidRDefault="006E5AD1" w:rsidP="00FE3EF9">
      <w:pPr>
        <w:tabs>
          <w:tab w:val="left" w:pos="0"/>
        </w:tabs>
        <w:rPr>
          <w:sz w:val="22"/>
          <w:szCs w:val="22"/>
        </w:rPr>
      </w:pPr>
      <w:r w:rsidRPr="00905B1B">
        <w:rPr>
          <w:sz w:val="22"/>
          <w:szCs w:val="22"/>
        </w:rPr>
        <w:t>Tyto vedlejší účinky jsou ve většině případů přechodné a vymizí po ukončení léčby a jen ve velmi vzácných případech mohou být vážné nebo i fatální.</w:t>
      </w:r>
    </w:p>
    <w:p w14:paraId="2AF547EC" w14:textId="77777777" w:rsidR="00D43A94" w:rsidRPr="00905B1B" w:rsidRDefault="00D43A94" w:rsidP="00FE3EF9">
      <w:pPr>
        <w:tabs>
          <w:tab w:val="left" w:pos="0"/>
        </w:tabs>
        <w:rPr>
          <w:sz w:val="22"/>
          <w:szCs w:val="22"/>
        </w:rPr>
      </w:pPr>
    </w:p>
    <w:p w14:paraId="1ED4E534" w14:textId="77777777" w:rsidR="006E5AD1" w:rsidRPr="00905B1B" w:rsidRDefault="00D43A94" w:rsidP="00FE3EF9">
      <w:pPr>
        <w:rPr>
          <w:sz w:val="22"/>
          <w:szCs w:val="22"/>
        </w:rPr>
      </w:pPr>
      <w:r w:rsidRPr="00905B1B">
        <w:rPr>
          <w:sz w:val="22"/>
          <w:szCs w:val="22"/>
        </w:rPr>
        <w:t>Dojde-li k nežádoucím účinkům, je nutno léčbu přerušit a poradit se s veterinárním lékařem.</w:t>
      </w:r>
    </w:p>
    <w:p w14:paraId="6869C5C5" w14:textId="77777777" w:rsidR="007F02AF" w:rsidRPr="00905B1B" w:rsidRDefault="007F02AF" w:rsidP="007F02AF">
      <w:pPr>
        <w:rPr>
          <w:sz w:val="22"/>
          <w:szCs w:val="22"/>
        </w:rPr>
      </w:pPr>
    </w:p>
    <w:p w14:paraId="3CD4F427" w14:textId="77777777" w:rsidR="007F02AF" w:rsidRPr="00905B1B" w:rsidRDefault="007F02AF" w:rsidP="007F02AF">
      <w:pPr>
        <w:rPr>
          <w:sz w:val="22"/>
          <w:szCs w:val="22"/>
        </w:rPr>
      </w:pPr>
      <w:r w:rsidRPr="00905B1B">
        <w:rPr>
          <w:sz w:val="22"/>
          <w:szCs w:val="22"/>
        </w:rPr>
        <w:t>Četnost nežádoucích účinků je charakterizována podle následujících pravidel:</w:t>
      </w:r>
    </w:p>
    <w:p w14:paraId="02247F46" w14:textId="3DA18560" w:rsidR="00A7144E" w:rsidRPr="00905B1B" w:rsidRDefault="00A7144E" w:rsidP="00A7144E">
      <w:pPr>
        <w:ind w:left="567" w:hanging="567"/>
        <w:rPr>
          <w:sz w:val="22"/>
          <w:szCs w:val="22"/>
        </w:rPr>
      </w:pPr>
      <w:r w:rsidRPr="00905B1B">
        <w:rPr>
          <w:sz w:val="22"/>
          <w:szCs w:val="22"/>
        </w:rPr>
        <w:t>- velmi časté (nežádoucí účinky se projevily u více než 1 z 10 ošetřených zvířat)</w:t>
      </w:r>
    </w:p>
    <w:p w14:paraId="4D334D50" w14:textId="77777777" w:rsidR="00A7144E" w:rsidRPr="00905B1B" w:rsidRDefault="00A7144E" w:rsidP="00A7144E">
      <w:pPr>
        <w:ind w:left="567" w:hanging="567"/>
        <w:rPr>
          <w:sz w:val="22"/>
          <w:szCs w:val="22"/>
        </w:rPr>
      </w:pPr>
      <w:r w:rsidRPr="00905B1B">
        <w:rPr>
          <w:sz w:val="22"/>
          <w:szCs w:val="22"/>
        </w:rPr>
        <w:t>- časté (u více než 1, ale méně než 10 ze 100 ošetřených zvířat)</w:t>
      </w:r>
    </w:p>
    <w:p w14:paraId="4429C856" w14:textId="77777777" w:rsidR="00A7144E" w:rsidRPr="00905B1B" w:rsidRDefault="00A7144E" w:rsidP="00A7144E">
      <w:pPr>
        <w:ind w:left="567" w:hanging="567"/>
        <w:rPr>
          <w:sz w:val="22"/>
          <w:szCs w:val="22"/>
        </w:rPr>
      </w:pPr>
      <w:r w:rsidRPr="00905B1B">
        <w:rPr>
          <w:sz w:val="22"/>
          <w:szCs w:val="22"/>
        </w:rPr>
        <w:t>- neobvyklé (u více než 1, ale méně než 10 z 1000 ošetřených zvířat)</w:t>
      </w:r>
    </w:p>
    <w:p w14:paraId="11F766A8" w14:textId="77777777" w:rsidR="00A7144E" w:rsidRPr="00905B1B" w:rsidRDefault="00A7144E" w:rsidP="00A7144E">
      <w:pPr>
        <w:rPr>
          <w:sz w:val="22"/>
          <w:szCs w:val="22"/>
        </w:rPr>
      </w:pPr>
      <w:r w:rsidRPr="00905B1B">
        <w:rPr>
          <w:sz w:val="22"/>
          <w:szCs w:val="22"/>
        </w:rPr>
        <w:t>- vzácné (u více než 1, ale méně než 10 z 10 000 ošetřených zvířat)</w:t>
      </w:r>
    </w:p>
    <w:p w14:paraId="5B2A0595" w14:textId="77777777" w:rsidR="00A7144E" w:rsidRPr="00905B1B" w:rsidRDefault="00A7144E" w:rsidP="00A7144E">
      <w:pPr>
        <w:ind w:left="567" w:hanging="567"/>
        <w:rPr>
          <w:sz w:val="22"/>
          <w:szCs w:val="22"/>
        </w:rPr>
      </w:pPr>
      <w:r w:rsidRPr="00905B1B">
        <w:rPr>
          <w:sz w:val="22"/>
          <w:szCs w:val="22"/>
        </w:rPr>
        <w:t>- velmi vzácné (u méně než 1 z 10 000 ošetřených zvířat, včetně ojedinělých hlášení).</w:t>
      </w:r>
    </w:p>
    <w:p w14:paraId="70088A1F" w14:textId="77777777" w:rsidR="00D43A94" w:rsidRPr="00905B1B" w:rsidRDefault="00D43A94" w:rsidP="00FE3EF9">
      <w:pPr>
        <w:rPr>
          <w:sz w:val="22"/>
          <w:szCs w:val="22"/>
        </w:rPr>
      </w:pPr>
    </w:p>
    <w:p w14:paraId="12A7C419" w14:textId="77777777" w:rsidR="006E5AD1" w:rsidRPr="00905B1B" w:rsidRDefault="006E5AD1" w:rsidP="00DB5C89">
      <w:pPr>
        <w:tabs>
          <w:tab w:val="left" w:pos="567"/>
        </w:tabs>
        <w:ind w:left="567" w:hanging="567"/>
        <w:rPr>
          <w:sz w:val="22"/>
          <w:szCs w:val="22"/>
        </w:rPr>
      </w:pPr>
      <w:r w:rsidRPr="00905B1B">
        <w:rPr>
          <w:b/>
          <w:sz w:val="22"/>
          <w:szCs w:val="22"/>
        </w:rPr>
        <w:t>4.7</w:t>
      </w:r>
      <w:r w:rsidRPr="00905B1B">
        <w:rPr>
          <w:b/>
          <w:sz w:val="22"/>
          <w:szCs w:val="22"/>
        </w:rPr>
        <w:tab/>
        <w:t>Použití v průběhu březosti, laktace nebo snášky</w:t>
      </w:r>
    </w:p>
    <w:p w14:paraId="491AAECD" w14:textId="77777777" w:rsidR="006E5AD1" w:rsidRPr="00905B1B" w:rsidRDefault="006E5AD1" w:rsidP="00FE3EF9">
      <w:pPr>
        <w:tabs>
          <w:tab w:val="left" w:pos="567"/>
        </w:tabs>
        <w:rPr>
          <w:sz w:val="22"/>
          <w:szCs w:val="22"/>
        </w:rPr>
      </w:pPr>
    </w:p>
    <w:p w14:paraId="1FB0BF66" w14:textId="77777777" w:rsidR="006E5AD1" w:rsidRPr="00905B1B" w:rsidRDefault="006E5AD1" w:rsidP="00FE3EF9">
      <w:pPr>
        <w:rPr>
          <w:sz w:val="22"/>
          <w:szCs w:val="22"/>
        </w:rPr>
      </w:pPr>
      <w:r w:rsidRPr="00905B1B">
        <w:rPr>
          <w:sz w:val="22"/>
          <w:szCs w:val="22"/>
        </w:rPr>
        <w:t>Nebyla stanovena bezpečnost veterinárního léčivého přípravku pro použití během březosti a laktace. (viz bod 4.3).</w:t>
      </w:r>
    </w:p>
    <w:p w14:paraId="5AAB661F" w14:textId="77777777" w:rsidR="006E5AD1" w:rsidRPr="00905B1B" w:rsidRDefault="006E5AD1" w:rsidP="00FE3EF9">
      <w:pPr>
        <w:rPr>
          <w:sz w:val="22"/>
          <w:szCs w:val="22"/>
        </w:rPr>
      </w:pPr>
    </w:p>
    <w:p w14:paraId="7C79AAB2" w14:textId="77777777" w:rsidR="006E5AD1" w:rsidRPr="00905B1B" w:rsidRDefault="006E5AD1" w:rsidP="00DB5C89">
      <w:pPr>
        <w:tabs>
          <w:tab w:val="left" w:pos="567"/>
        </w:tabs>
        <w:ind w:left="567" w:hanging="567"/>
        <w:rPr>
          <w:sz w:val="22"/>
          <w:szCs w:val="22"/>
        </w:rPr>
      </w:pPr>
      <w:r w:rsidRPr="00905B1B">
        <w:rPr>
          <w:b/>
          <w:sz w:val="22"/>
          <w:szCs w:val="22"/>
        </w:rPr>
        <w:t>4.8</w:t>
      </w:r>
      <w:r w:rsidRPr="00905B1B">
        <w:rPr>
          <w:b/>
          <w:sz w:val="22"/>
          <w:szCs w:val="22"/>
        </w:rPr>
        <w:tab/>
        <w:t>Interakce s dalšími léčivými přípravky a další formy interakce</w:t>
      </w:r>
    </w:p>
    <w:p w14:paraId="62965D08" w14:textId="77777777" w:rsidR="006E5AD1" w:rsidRPr="00905B1B" w:rsidRDefault="006E5AD1" w:rsidP="00FE3EF9">
      <w:pPr>
        <w:rPr>
          <w:sz w:val="22"/>
          <w:szCs w:val="22"/>
        </w:rPr>
      </w:pPr>
    </w:p>
    <w:p w14:paraId="3D7BEB2D" w14:textId="77777777" w:rsidR="006E5AD1" w:rsidRPr="00905B1B" w:rsidRDefault="006E5AD1" w:rsidP="00FE3EF9">
      <w:pPr>
        <w:tabs>
          <w:tab w:val="left" w:pos="567"/>
          <w:tab w:val="left" w:pos="709"/>
          <w:tab w:val="left" w:pos="3969"/>
        </w:tabs>
        <w:rPr>
          <w:sz w:val="22"/>
          <w:szCs w:val="22"/>
        </w:rPr>
      </w:pPr>
      <w:r w:rsidRPr="00905B1B">
        <w:rPr>
          <w:sz w:val="22"/>
          <w:szCs w:val="22"/>
        </w:rPr>
        <w:t xml:space="preserve">Jiná </w:t>
      </w:r>
      <w:r w:rsidR="00AA6437" w:rsidRPr="00905B1B">
        <w:rPr>
          <w:sz w:val="22"/>
          <w:szCs w:val="22"/>
        </w:rPr>
        <w:t>NSAID</w:t>
      </w:r>
      <w:r w:rsidRPr="00905B1B">
        <w:rPr>
          <w:sz w:val="22"/>
          <w:szCs w:val="22"/>
        </w:rPr>
        <w:t xml:space="preserve">, diuretika, antikoagulancia, aminoglykosidová antibiotika a látky vázající ve vysokém stupni proteiny, mohou vazebně konkurovat a navodit toxické účinky. Metacam se nesmí aplikovat současně s jinými </w:t>
      </w:r>
      <w:r w:rsidR="007105F7" w:rsidRPr="00905B1B">
        <w:rPr>
          <w:sz w:val="22"/>
          <w:szCs w:val="22"/>
        </w:rPr>
        <w:t xml:space="preserve">nesteroidními protizánětlivými </w:t>
      </w:r>
      <w:r w:rsidR="00355F7A" w:rsidRPr="00905B1B">
        <w:rPr>
          <w:sz w:val="22"/>
          <w:szCs w:val="22"/>
        </w:rPr>
        <w:t>přípravky</w:t>
      </w:r>
      <w:r w:rsidR="007105F7" w:rsidRPr="00905B1B">
        <w:rPr>
          <w:sz w:val="22"/>
          <w:szCs w:val="22"/>
        </w:rPr>
        <w:t xml:space="preserve"> (NSAID)</w:t>
      </w:r>
      <w:r w:rsidRPr="00905B1B">
        <w:rPr>
          <w:sz w:val="22"/>
          <w:szCs w:val="22"/>
        </w:rPr>
        <w:t xml:space="preserve"> nebo s glukokortikosteroidy. Je nutno vyvarovat se současné aplikaci potenciálně nefrotoxických léčiv.</w:t>
      </w:r>
    </w:p>
    <w:p w14:paraId="55F9ED12" w14:textId="77777777" w:rsidR="006E5AD1" w:rsidRPr="00905B1B" w:rsidRDefault="006E5AD1" w:rsidP="00FE3EF9">
      <w:pPr>
        <w:tabs>
          <w:tab w:val="left" w:pos="567"/>
          <w:tab w:val="left" w:pos="709"/>
          <w:tab w:val="left" w:pos="3969"/>
        </w:tabs>
        <w:rPr>
          <w:i/>
          <w:sz w:val="22"/>
          <w:szCs w:val="22"/>
        </w:rPr>
      </w:pPr>
    </w:p>
    <w:p w14:paraId="7008AF91" w14:textId="77777777" w:rsidR="006E5AD1" w:rsidRPr="00905B1B" w:rsidRDefault="006E5AD1" w:rsidP="00FE3EF9">
      <w:pPr>
        <w:tabs>
          <w:tab w:val="left" w:pos="3969"/>
        </w:tabs>
        <w:rPr>
          <w:sz w:val="22"/>
          <w:szCs w:val="22"/>
        </w:rPr>
      </w:pPr>
      <w:r w:rsidRPr="00905B1B">
        <w:rPr>
          <w:sz w:val="22"/>
          <w:szCs w:val="22"/>
        </w:rPr>
        <w:t xml:space="preserve">Předchozí léčba </w:t>
      </w:r>
      <w:r w:rsidR="000837C0" w:rsidRPr="00905B1B">
        <w:rPr>
          <w:sz w:val="22"/>
          <w:szCs w:val="22"/>
        </w:rPr>
        <w:t xml:space="preserve">jinými </w:t>
      </w:r>
      <w:r w:rsidRPr="00905B1B">
        <w:rPr>
          <w:sz w:val="22"/>
          <w:szCs w:val="22"/>
        </w:rPr>
        <w:t xml:space="preserve">protizánětlivými látkami </w:t>
      </w:r>
      <w:r w:rsidR="000837C0" w:rsidRPr="00905B1B">
        <w:rPr>
          <w:sz w:val="22"/>
          <w:szCs w:val="22"/>
        </w:rPr>
        <w:t xml:space="preserve">než Metacamem 2 mg/ml injekčním roztokem pro kočky </w:t>
      </w:r>
      <w:r w:rsidR="007D00AB" w:rsidRPr="00905B1B">
        <w:rPr>
          <w:sz w:val="22"/>
          <w:szCs w:val="22"/>
        </w:rPr>
        <w:t xml:space="preserve">jednorázovou </w:t>
      </w:r>
      <w:r w:rsidR="000837C0" w:rsidRPr="00905B1B">
        <w:rPr>
          <w:sz w:val="22"/>
          <w:szCs w:val="22"/>
        </w:rPr>
        <w:t xml:space="preserve">dávkou 0,2 mg/kg </w:t>
      </w:r>
      <w:r w:rsidRPr="00905B1B">
        <w:rPr>
          <w:sz w:val="22"/>
          <w:szCs w:val="22"/>
        </w:rPr>
        <w:t>může navodit další nebo zesílené nežádoucí účinky, proto je nutno před zahájením aplikace začlenit období nejméně 24 hodin zcela bez léčby obdobnými veterinárními přípravky. Délka tohoto období bez léčby se však musí řídit podle farmakologických vlastností předchozího použitého přípravku.</w:t>
      </w:r>
    </w:p>
    <w:p w14:paraId="18443A53" w14:textId="77777777" w:rsidR="006E5AD1" w:rsidRPr="00905B1B" w:rsidRDefault="006E5AD1" w:rsidP="00FE3EF9">
      <w:pPr>
        <w:rPr>
          <w:sz w:val="22"/>
          <w:szCs w:val="22"/>
        </w:rPr>
      </w:pPr>
    </w:p>
    <w:p w14:paraId="0C7E4451" w14:textId="77777777" w:rsidR="006E5AD1" w:rsidRPr="00905B1B" w:rsidRDefault="006E5AD1" w:rsidP="00BE1B1C">
      <w:pPr>
        <w:keepNext/>
        <w:tabs>
          <w:tab w:val="left" w:pos="567"/>
        </w:tabs>
        <w:rPr>
          <w:sz w:val="22"/>
          <w:szCs w:val="22"/>
        </w:rPr>
      </w:pPr>
      <w:r w:rsidRPr="00905B1B">
        <w:rPr>
          <w:b/>
          <w:sz w:val="22"/>
          <w:szCs w:val="22"/>
        </w:rPr>
        <w:t>4.9</w:t>
      </w:r>
      <w:r w:rsidRPr="00905B1B">
        <w:rPr>
          <w:b/>
          <w:sz w:val="22"/>
          <w:szCs w:val="22"/>
        </w:rPr>
        <w:tab/>
        <w:t>Podávané množství a způsob podání</w:t>
      </w:r>
    </w:p>
    <w:p w14:paraId="630F99CF" w14:textId="77777777" w:rsidR="006E5AD1" w:rsidRPr="00905B1B" w:rsidRDefault="006E5AD1" w:rsidP="00BE1B1C">
      <w:pPr>
        <w:keepNext/>
        <w:tabs>
          <w:tab w:val="left" w:pos="567"/>
        </w:tabs>
        <w:rPr>
          <w:sz w:val="22"/>
          <w:szCs w:val="22"/>
        </w:rPr>
      </w:pPr>
    </w:p>
    <w:p w14:paraId="688C97DA" w14:textId="77777777" w:rsidR="00CD6C6D" w:rsidRPr="00905B1B" w:rsidRDefault="00CD6C6D" w:rsidP="00FE3EF9">
      <w:pPr>
        <w:rPr>
          <w:b/>
          <w:sz w:val="22"/>
          <w:szCs w:val="22"/>
        </w:rPr>
      </w:pPr>
      <w:r w:rsidRPr="00905B1B">
        <w:rPr>
          <w:b/>
          <w:sz w:val="22"/>
          <w:szCs w:val="22"/>
        </w:rPr>
        <w:t>Kočky:</w:t>
      </w:r>
    </w:p>
    <w:p w14:paraId="74AA777C" w14:textId="77777777" w:rsidR="007105F7" w:rsidRPr="00905B1B" w:rsidRDefault="007105F7" w:rsidP="00FE3EF9">
      <w:pPr>
        <w:rPr>
          <w:b/>
          <w:bCs/>
          <w:sz w:val="22"/>
          <w:szCs w:val="22"/>
        </w:rPr>
      </w:pPr>
      <w:r w:rsidRPr="00905B1B">
        <w:rPr>
          <w:b/>
          <w:bCs/>
          <w:sz w:val="22"/>
          <w:szCs w:val="22"/>
        </w:rPr>
        <w:t>Dávkování</w:t>
      </w:r>
    </w:p>
    <w:p w14:paraId="4AB6C276" w14:textId="77777777" w:rsidR="007105F7" w:rsidRPr="00905B1B" w:rsidRDefault="007105F7" w:rsidP="00FE3EF9">
      <w:pPr>
        <w:rPr>
          <w:sz w:val="22"/>
          <w:szCs w:val="22"/>
          <w:u w:val="single"/>
        </w:rPr>
      </w:pPr>
      <w:r w:rsidRPr="00905B1B">
        <w:rPr>
          <w:sz w:val="22"/>
          <w:szCs w:val="22"/>
          <w:u w:val="single"/>
        </w:rPr>
        <w:t>Pooperační bolesti a zánět po chirurgických zákrocích:</w:t>
      </w:r>
    </w:p>
    <w:p w14:paraId="604F10CB" w14:textId="133051E7" w:rsidR="007105F7" w:rsidRPr="00905B1B" w:rsidRDefault="007105F7" w:rsidP="00FE3EF9">
      <w:pPr>
        <w:rPr>
          <w:sz w:val="22"/>
          <w:szCs w:val="22"/>
        </w:rPr>
      </w:pPr>
      <w:r w:rsidRPr="00905B1B">
        <w:rPr>
          <w:sz w:val="22"/>
          <w:szCs w:val="22"/>
        </w:rPr>
        <w:t xml:space="preserve">Po počátečním ošetření </w:t>
      </w:r>
      <w:r w:rsidR="009F75FA" w:rsidRPr="00905B1B">
        <w:rPr>
          <w:sz w:val="22"/>
          <w:szCs w:val="22"/>
        </w:rPr>
        <w:t>Metacamem</w:t>
      </w:r>
      <w:r w:rsidRPr="00905B1B">
        <w:rPr>
          <w:sz w:val="22"/>
          <w:szCs w:val="22"/>
        </w:rPr>
        <w:t xml:space="preserve"> 2 mg/ml </w:t>
      </w:r>
      <w:r w:rsidR="009F75FA" w:rsidRPr="00905B1B">
        <w:rPr>
          <w:sz w:val="22"/>
          <w:szCs w:val="22"/>
        </w:rPr>
        <w:t xml:space="preserve">injekčním roztokem </w:t>
      </w:r>
      <w:r w:rsidRPr="00905B1B">
        <w:rPr>
          <w:sz w:val="22"/>
          <w:szCs w:val="22"/>
        </w:rPr>
        <w:t xml:space="preserve">pro </w:t>
      </w:r>
      <w:r w:rsidR="00F4730E" w:rsidRPr="00905B1B">
        <w:rPr>
          <w:sz w:val="22"/>
          <w:szCs w:val="22"/>
        </w:rPr>
        <w:t>ko</w:t>
      </w:r>
      <w:r w:rsidRPr="00905B1B">
        <w:rPr>
          <w:sz w:val="22"/>
          <w:szCs w:val="22"/>
        </w:rPr>
        <w:t>čky pokračovat po 24</w:t>
      </w:r>
      <w:r w:rsidR="000837C0" w:rsidRPr="00905B1B">
        <w:rPr>
          <w:sz w:val="22"/>
          <w:szCs w:val="22"/>
        </w:rPr>
        <w:t> </w:t>
      </w:r>
      <w:r w:rsidRPr="00905B1B">
        <w:rPr>
          <w:sz w:val="22"/>
          <w:szCs w:val="22"/>
        </w:rPr>
        <w:t xml:space="preserve">hodinách léčbou </w:t>
      </w:r>
      <w:r w:rsidR="009F75FA" w:rsidRPr="00905B1B">
        <w:rPr>
          <w:sz w:val="22"/>
          <w:szCs w:val="22"/>
        </w:rPr>
        <w:t>Metacamem</w:t>
      </w:r>
      <w:r w:rsidRPr="00905B1B">
        <w:rPr>
          <w:sz w:val="22"/>
          <w:szCs w:val="22"/>
        </w:rPr>
        <w:t xml:space="preserve"> 0,5 mg/ml </w:t>
      </w:r>
      <w:r w:rsidR="00F4730E" w:rsidRPr="00905B1B">
        <w:rPr>
          <w:sz w:val="22"/>
          <w:szCs w:val="22"/>
        </w:rPr>
        <w:t>perorální</w:t>
      </w:r>
      <w:r w:rsidRPr="00905B1B">
        <w:rPr>
          <w:sz w:val="22"/>
          <w:szCs w:val="22"/>
        </w:rPr>
        <w:t xml:space="preserve"> </w:t>
      </w:r>
      <w:r w:rsidR="002805A1" w:rsidRPr="00905B1B">
        <w:rPr>
          <w:sz w:val="22"/>
          <w:szCs w:val="22"/>
        </w:rPr>
        <w:t xml:space="preserve">suspenzí </w:t>
      </w:r>
      <w:r w:rsidRPr="00905B1B">
        <w:rPr>
          <w:sz w:val="22"/>
          <w:szCs w:val="22"/>
        </w:rPr>
        <w:t>pr</w:t>
      </w:r>
      <w:r w:rsidR="00F4730E" w:rsidRPr="00905B1B">
        <w:rPr>
          <w:sz w:val="22"/>
          <w:szCs w:val="22"/>
        </w:rPr>
        <w:t>o</w:t>
      </w:r>
      <w:r w:rsidRPr="00905B1B">
        <w:rPr>
          <w:sz w:val="22"/>
          <w:szCs w:val="22"/>
        </w:rPr>
        <w:t xml:space="preserve"> </w:t>
      </w:r>
      <w:r w:rsidR="00F4730E" w:rsidRPr="00905B1B">
        <w:rPr>
          <w:sz w:val="22"/>
          <w:szCs w:val="22"/>
        </w:rPr>
        <w:t>ko</w:t>
      </w:r>
      <w:r w:rsidRPr="00905B1B">
        <w:rPr>
          <w:sz w:val="22"/>
          <w:szCs w:val="22"/>
        </w:rPr>
        <w:t>čky v </w:t>
      </w:r>
      <w:r w:rsidR="00F4730E" w:rsidRPr="00905B1B">
        <w:rPr>
          <w:sz w:val="22"/>
          <w:szCs w:val="22"/>
        </w:rPr>
        <w:t xml:space="preserve">dávce 0,05 mg </w:t>
      </w:r>
      <w:r w:rsidR="009F75FA" w:rsidRPr="00905B1B">
        <w:rPr>
          <w:sz w:val="22"/>
          <w:szCs w:val="22"/>
        </w:rPr>
        <w:t>meloxikamu</w:t>
      </w:r>
      <w:r w:rsidR="00F4730E" w:rsidRPr="00905B1B">
        <w:rPr>
          <w:sz w:val="22"/>
          <w:szCs w:val="22"/>
        </w:rPr>
        <w:t>/kg živé</w:t>
      </w:r>
      <w:r w:rsidRPr="00905B1B">
        <w:rPr>
          <w:sz w:val="22"/>
          <w:szCs w:val="22"/>
        </w:rPr>
        <w:t xml:space="preserve"> hmotnosti. </w:t>
      </w:r>
      <w:r w:rsidR="00F4730E" w:rsidRPr="00905B1B">
        <w:rPr>
          <w:sz w:val="22"/>
          <w:szCs w:val="22"/>
        </w:rPr>
        <w:t>Další</w:t>
      </w:r>
      <w:r w:rsidRPr="00905B1B">
        <w:rPr>
          <w:sz w:val="22"/>
          <w:szCs w:val="22"/>
        </w:rPr>
        <w:t xml:space="preserve"> </w:t>
      </w:r>
      <w:r w:rsidR="00F4730E" w:rsidRPr="00905B1B">
        <w:rPr>
          <w:sz w:val="22"/>
          <w:szCs w:val="22"/>
        </w:rPr>
        <w:t>perorální</w:t>
      </w:r>
      <w:r w:rsidRPr="00905B1B">
        <w:rPr>
          <w:sz w:val="22"/>
          <w:szCs w:val="22"/>
        </w:rPr>
        <w:t xml:space="preserve"> dávka m</w:t>
      </w:r>
      <w:r w:rsidR="00F4730E" w:rsidRPr="00905B1B">
        <w:rPr>
          <w:sz w:val="22"/>
          <w:szCs w:val="22"/>
        </w:rPr>
        <w:t>ů</w:t>
      </w:r>
      <w:r w:rsidRPr="00905B1B">
        <w:rPr>
          <w:sz w:val="22"/>
          <w:szCs w:val="22"/>
        </w:rPr>
        <w:t>že b</w:t>
      </w:r>
      <w:r w:rsidR="00F4730E" w:rsidRPr="00905B1B">
        <w:rPr>
          <w:sz w:val="22"/>
          <w:szCs w:val="22"/>
        </w:rPr>
        <w:t>ýt</w:t>
      </w:r>
      <w:r w:rsidRPr="00905B1B">
        <w:rPr>
          <w:sz w:val="22"/>
          <w:szCs w:val="22"/>
        </w:rPr>
        <w:t xml:space="preserve"> pod</w:t>
      </w:r>
      <w:r w:rsidR="00F4730E" w:rsidRPr="00905B1B">
        <w:rPr>
          <w:sz w:val="22"/>
          <w:szCs w:val="22"/>
        </w:rPr>
        <w:t>á</w:t>
      </w:r>
      <w:r w:rsidRPr="00905B1B">
        <w:rPr>
          <w:sz w:val="22"/>
          <w:szCs w:val="22"/>
        </w:rPr>
        <w:t>n</w:t>
      </w:r>
      <w:r w:rsidR="00F4730E" w:rsidRPr="00905B1B">
        <w:rPr>
          <w:sz w:val="22"/>
          <w:szCs w:val="22"/>
        </w:rPr>
        <w:t>a</w:t>
      </w:r>
      <w:r w:rsidRPr="00905B1B">
        <w:rPr>
          <w:sz w:val="22"/>
          <w:szCs w:val="22"/>
        </w:rPr>
        <w:t xml:space="preserve"> o 24 </w:t>
      </w:r>
      <w:r w:rsidR="00F4730E" w:rsidRPr="00905B1B">
        <w:rPr>
          <w:sz w:val="22"/>
          <w:szCs w:val="22"/>
        </w:rPr>
        <w:t>hodin později</w:t>
      </w:r>
      <w:r w:rsidRPr="00905B1B">
        <w:rPr>
          <w:sz w:val="22"/>
          <w:szCs w:val="22"/>
        </w:rPr>
        <w:t xml:space="preserve"> (</w:t>
      </w:r>
      <w:r w:rsidR="00F4730E" w:rsidRPr="00905B1B">
        <w:rPr>
          <w:sz w:val="22"/>
          <w:szCs w:val="22"/>
        </w:rPr>
        <w:t>jednou</w:t>
      </w:r>
      <w:r w:rsidRPr="00905B1B">
        <w:rPr>
          <w:sz w:val="22"/>
          <w:szCs w:val="22"/>
        </w:rPr>
        <w:t xml:space="preserve"> </w:t>
      </w:r>
      <w:r w:rsidR="00F4730E" w:rsidRPr="00905B1B">
        <w:rPr>
          <w:sz w:val="22"/>
          <w:szCs w:val="22"/>
        </w:rPr>
        <w:t>denně</w:t>
      </w:r>
      <w:r w:rsidRPr="00905B1B">
        <w:rPr>
          <w:sz w:val="22"/>
          <w:szCs w:val="22"/>
        </w:rPr>
        <w:t xml:space="preserve"> v </w:t>
      </w:r>
      <w:r w:rsidR="0091257C" w:rsidRPr="00905B1B">
        <w:rPr>
          <w:sz w:val="22"/>
          <w:szCs w:val="22"/>
        </w:rPr>
        <w:t>24hod</w:t>
      </w:r>
      <w:r w:rsidR="00F4730E" w:rsidRPr="00905B1B">
        <w:rPr>
          <w:sz w:val="22"/>
          <w:szCs w:val="22"/>
        </w:rPr>
        <w:t>inovém</w:t>
      </w:r>
      <w:r w:rsidRPr="00905B1B">
        <w:rPr>
          <w:sz w:val="22"/>
          <w:szCs w:val="22"/>
        </w:rPr>
        <w:t xml:space="preserve"> interval</w:t>
      </w:r>
      <w:r w:rsidR="00F4730E" w:rsidRPr="00905B1B">
        <w:rPr>
          <w:sz w:val="22"/>
          <w:szCs w:val="22"/>
        </w:rPr>
        <w:t>u</w:t>
      </w:r>
      <w:r w:rsidRPr="00905B1B">
        <w:rPr>
          <w:sz w:val="22"/>
          <w:szCs w:val="22"/>
        </w:rPr>
        <w:t>) po</w:t>
      </w:r>
      <w:r w:rsidR="00F4730E" w:rsidRPr="00905B1B">
        <w:rPr>
          <w:sz w:val="22"/>
          <w:szCs w:val="22"/>
        </w:rPr>
        <w:t xml:space="preserve"> dobu čtyř</w:t>
      </w:r>
      <w:r w:rsidRPr="00905B1B">
        <w:rPr>
          <w:sz w:val="22"/>
          <w:szCs w:val="22"/>
        </w:rPr>
        <w:t xml:space="preserve"> dní.</w:t>
      </w:r>
    </w:p>
    <w:p w14:paraId="5444131D" w14:textId="77777777" w:rsidR="000837C0" w:rsidRPr="00905B1B" w:rsidRDefault="000837C0" w:rsidP="000837C0">
      <w:pPr>
        <w:rPr>
          <w:sz w:val="22"/>
          <w:szCs w:val="22"/>
        </w:rPr>
      </w:pPr>
    </w:p>
    <w:p w14:paraId="529E116E" w14:textId="77777777" w:rsidR="000837C0" w:rsidRPr="00905B1B" w:rsidRDefault="000837C0" w:rsidP="00AF3502">
      <w:pPr>
        <w:rPr>
          <w:sz w:val="22"/>
          <w:szCs w:val="22"/>
          <w:u w:val="single"/>
        </w:rPr>
      </w:pPr>
      <w:r w:rsidRPr="00905B1B">
        <w:rPr>
          <w:sz w:val="22"/>
          <w:szCs w:val="22"/>
          <w:u w:val="single"/>
        </w:rPr>
        <w:t xml:space="preserve">Akutní muskuloskeletální poruchy: </w:t>
      </w:r>
    </w:p>
    <w:p w14:paraId="150F9742" w14:textId="3FC2C609" w:rsidR="000837C0" w:rsidRPr="00905B1B" w:rsidRDefault="000837C0" w:rsidP="00AF3502">
      <w:pPr>
        <w:rPr>
          <w:sz w:val="22"/>
          <w:szCs w:val="22"/>
        </w:rPr>
      </w:pPr>
      <w:r w:rsidRPr="00905B1B">
        <w:rPr>
          <w:sz w:val="22"/>
          <w:szCs w:val="22"/>
        </w:rPr>
        <w:t xml:space="preserve">Počáteční léčba podáním </w:t>
      </w:r>
      <w:r w:rsidR="007D00AB" w:rsidRPr="00905B1B">
        <w:rPr>
          <w:sz w:val="22"/>
          <w:szCs w:val="22"/>
        </w:rPr>
        <w:t xml:space="preserve">jednorázové </w:t>
      </w:r>
      <w:r w:rsidRPr="00905B1B">
        <w:rPr>
          <w:sz w:val="22"/>
          <w:szCs w:val="22"/>
        </w:rPr>
        <w:t>perorální dávky 0,</w:t>
      </w:r>
      <w:r w:rsidR="001508C5" w:rsidRPr="00905B1B">
        <w:rPr>
          <w:sz w:val="22"/>
          <w:szCs w:val="22"/>
        </w:rPr>
        <w:t>2</w:t>
      </w:r>
      <w:r w:rsidRPr="00905B1B">
        <w:rPr>
          <w:sz w:val="22"/>
          <w:szCs w:val="22"/>
        </w:rPr>
        <w:t> mg meloxi</w:t>
      </w:r>
      <w:r w:rsidR="00B637D3" w:rsidRPr="00905B1B">
        <w:rPr>
          <w:sz w:val="22"/>
          <w:szCs w:val="22"/>
        </w:rPr>
        <w:t>k</w:t>
      </w:r>
      <w:r w:rsidRPr="00905B1B">
        <w:rPr>
          <w:sz w:val="22"/>
          <w:szCs w:val="22"/>
        </w:rPr>
        <w:t xml:space="preserve">amu/kg živé hmotnosti první den. Léčba pokračuje perorálním podáváním udržovací dávky 0,05 mg meloxikamu/kg živé hmotnosti jednou denně (ve </w:t>
      </w:r>
      <w:r w:rsidR="0091257C" w:rsidRPr="00905B1B">
        <w:rPr>
          <w:sz w:val="22"/>
          <w:szCs w:val="22"/>
        </w:rPr>
        <w:t>24hod</w:t>
      </w:r>
      <w:r w:rsidRPr="00905B1B">
        <w:rPr>
          <w:sz w:val="22"/>
          <w:szCs w:val="22"/>
        </w:rPr>
        <w:t xml:space="preserve">inových intervalech), pokud akutní bolest a zánět přetrvávají. </w:t>
      </w:r>
    </w:p>
    <w:p w14:paraId="122A80D7" w14:textId="77777777" w:rsidR="007105F7" w:rsidRPr="00905B1B" w:rsidRDefault="007105F7" w:rsidP="00FE3EF9">
      <w:pPr>
        <w:rPr>
          <w:sz w:val="22"/>
          <w:szCs w:val="22"/>
        </w:rPr>
      </w:pPr>
    </w:p>
    <w:p w14:paraId="039D84FC" w14:textId="77777777" w:rsidR="00F4730E" w:rsidRPr="00905B1B" w:rsidRDefault="00F4730E" w:rsidP="00FE3EF9">
      <w:pPr>
        <w:rPr>
          <w:sz w:val="22"/>
          <w:szCs w:val="22"/>
          <w:u w:val="single"/>
        </w:rPr>
      </w:pPr>
      <w:r w:rsidRPr="00905B1B">
        <w:rPr>
          <w:sz w:val="22"/>
          <w:szCs w:val="22"/>
          <w:u w:val="single"/>
        </w:rPr>
        <w:t xml:space="preserve">Chronické muskuloskeletální poruchy: </w:t>
      </w:r>
    </w:p>
    <w:p w14:paraId="4D0378F5" w14:textId="2E342D2C" w:rsidR="006E5AD1" w:rsidRPr="00905B1B" w:rsidRDefault="006E5AD1" w:rsidP="00FE3EF9">
      <w:pPr>
        <w:rPr>
          <w:sz w:val="22"/>
          <w:szCs w:val="22"/>
        </w:rPr>
      </w:pPr>
      <w:r w:rsidRPr="00905B1B">
        <w:rPr>
          <w:sz w:val="22"/>
          <w:szCs w:val="22"/>
        </w:rPr>
        <w:t xml:space="preserve">Léčba se první den zahajuje jednorázovou perorální dávkou 0,1 mg meloxikamu/kg živé hmotnosti. Léčba pokračuje perorálním podáváním udržovací dávky 0,05 mg meloxikamu/kg živé hmotnosti jednou denně (ve </w:t>
      </w:r>
      <w:r w:rsidR="0091257C" w:rsidRPr="00905B1B">
        <w:rPr>
          <w:sz w:val="22"/>
          <w:szCs w:val="22"/>
        </w:rPr>
        <w:t>24hod</w:t>
      </w:r>
      <w:r w:rsidRPr="00905B1B">
        <w:rPr>
          <w:sz w:val="22"/>
          <w:szCs w:val="22"/>
        </w:rPr>
        <w:t>inových intervalech).</w:t>
      </w:r>
    </w:p>
    <w:p w14:paraId="19443ECD" w14:textId="77777777" w:rsidR="00F4730E" w:rsidRPr="00905B1B" w:rsidRDefault="00F4730E" w:rsidP="00FE3EF9">
      <w:pPr>
        <w:rPr>
          <w:sz w:val="22"/>
          <w:szCs w:val="22"/>
        </w:rPr>
      </w:pPr>
      <w:r w:rsidRPr="00905B1B">
        <w:rPr>
          <w:sz w:val="22"/>
          <w:szCs w:val="22"/>
        </w:rPr>
        <w:t>Klinickou odpověď lze obvykle pozorovat v průběhu 7 dní. Nedojde-li ke klinickému zlepšení, je třeba nejpozději za 14 dní léčbu přerušit.</w:t>
      </w:r>
    </w:p>
    <w:p w14:paraId="6A29F23F" w14:textId="77777777" w:rsidR="00F4730E" w:rsidRPr="00905B1B" w:rsidRDefault="00F4730E" w:rsidP="00FE3EF9">
      <w:pPr>
        <w:rPr>
          <w:sz w:val="22"/>
          <w:szCs w:val="22"/>
        </w:rPr>
      </w:pPr>
    </w:p>
    <w:p w14:paraId="663F486E" w14:textId="22B5CC06" w:rsidR="00F4730E" w:rsidRPr="00905B1B" w:rsidRDefault="00F4730E" w:rsidP="00FE3EF9">
      <w:pPr>
        <w:rPr>
          <w:b/>
          <w:bCs/>
          <w:sz w:val="22"/>
          <w:szCs w:val="22"/>
        </w:rPr>
      </w:pPr>
      <w:r w:rsidRPr="00905B1B">
        <w:rPr>
          <w:b/>
          <w:bCs/>
          <w:sz w:val="22"/>
          <w:szCs w:val="22"/>
        </w:rPr>
        <w:t>Cesta a způsob pod</w:t>
      </w:r>
      <w:r w:rsidR="00CD6C6D" w:rsidRPr="00905B1B">
        <w:rPr>
          <w:b/>
          <w:bCs/>
          <w:sz w:val="22"/>
          <w:szCs w:val="22"/>
        </w:rPr>
        <w:t>á</w:t>
      </w:r>
      <w:r w:rsidRPr="00905B1B">
        <w:rPr>
          <w:b/>
          <w:bCs/>
          <w:sz w:val="22"/>
          <w:szCs w:val="22"/>
        </w:rPr>
        <w:t>ní</w:t>
      </w:r>
    </w:p>
    <w:p w14:paraId="62131998" w14:textId="65C701AF" w:rsidR="00F4730E" w:rsidRPr="00905B1B" w:rsidRDefault="00F4730E" w:rsidP="00FE3EF9">
      <w:pPr>
        <w:rPr>
          <w:sz w:val="22"/>
          <w:szCs w:val="22"/>
          <w:u w:val="single"/>
        </w:rPr>
      </w:pPr>
      <w:r w:rsidRPr="00905B1B">
        <w:rPr>
          <w:sz w:val="22"/>
          <w:szCs w:val="22"/>
          <w:u w:val="single"/>
        </w:rPr>
        <w:t>Postup při dávkování pomocí kapátka lahvičky:</w:t>
      </w:r>
    </w:p>
    <w:p w14:paraId="11C9B709" w14:textId="4A86AFD2" w:rsidR="00B637D3" w:rsidRPr="00905B1B" w:rsidRDefault="00B637D3" w:rsidP="00C11324">
      <w:pPr>
        <w:tabs>
          <w:tab w:val="left" w:pos="4820"/>
        </w:tabs>
        <w:rPr>
          <w:sz w:val="22"/>
          <w:szCs w:val="22"/>
        </w:rPr>
      </w:pPr>
      <w:r w:rsidRPr="00905B1B">
        <w:rPr>
          <w:sz w:val="22"/>
          <w:szCs w:val="22"/>
          <w:lang w:eastAsia="de-DE"/>
        </w:rPr>
        <w:t xml:space="preserve">Dávka </w:t>
      </w:r>
      <w:r w:rsidRPr="00905B1B">
        <w:rPr>
          <w:sz w:val="22"/>
          <w:szCs w:val="22"/>
        </w:rPr>
        <w:t>0,2 mg meloxikamu/kg živé hmotnosti</w:t>
      </w:r>
      <w:r w:rsidR="00C11324" w:rsidRPr="00905B1B">
        <w:rPr>
          <w:sz w:val="22"/>
          <w:szCs w:val="22"/>
          <w:lang w:eastAsia="de-DE"/>
        </w:rPr>
        <w:t>:</w:t>
      </w:r>
      <w:r w:rsidR="00C11324" w:rsidRPr="00905B1B">
        <w:rPr>
          <w:sz w:val="22"/>
          <w:szCs w:val="22"/>
          <w:lang w:eastAsia="de-DE"/>
        </w:rPr>
        <w:tab/>
      </w:r>
      <w:r w:rsidRPr="00905B1B">
        <w:rPr>
          <w:sz w:val="22"/>
          <w:szCs w:val="22"/>
          <w:lang w:eastAsia="de-DE"/>
        </w:rPr>
        <w:t xml:space="preserve">12 </w:t>
      </w:r>
      <w:r w:rsidRPr="00905B1B">
        <w:rPr>
          <w:sz w:val="22"/>
          <w:szCs w:val="22"/>
        </w:rPr>
        <w:t>kap</w:t>
      </w:r>
      <w:r w:rsidR="00F825FD" w:rsidRPr="00905B1B">
        <w:rPr>
          <w:sz w:val="22"/>
          <w:szCs w:val="22"/>
        </w:rPr>
        <w:t>ek/kg živé</w:t>
      </w:r>
      <w:r w:rsidRPr="00905B1B">
        <w:rPr>
          <w:sz w:val="22"/>
          <w:szCs w:val="22"/>
        </w:rPr>
        <w:t xml:space="preserve"> hmotnosti </w:t>
      </w:r>
    </w:p>
    <w:p w14:paraId="027F8D72" w14:textId="10F6C3EC" w:rsidR="00F4730E" w:rsidRPr="00905B1B" w:rsidRDefault="00B637D3" w:rsidP="00C11324">
      <w:pPr>
        <w:tabs>
          <w:tab w:val="left" w:pos="4820"/>
        </w:tabs>
        <w:rPr>
          <w:sz w:val="22"/>
          <w:szCs w:val="22"/>
        </w:rPr>
      </w:pPr>
      <w:r w:rsidRPr="00905B1B">
        <w:rPr>
          <w:sz w:val="22"/>
          <w:szCs w:val="22"/>
          <w:lang w:eastAsia="de-DE"/>
        </w:rPr>
        <w:t>Dávka</w:t>
      </w:r>
      <w:r w:rsidRPr="00905B1B" w:rsidDel="00B637D3">
        <w:rPr>
          <w:sz w:val="22"/>
          <w:szCs w:val="22"/>
        </w:rPr>
        <w:t xml:space="preserve"> </w:t>
      </w:r>
      <w:r w:rsidR="00F4730E" w:rsidRPr="00905B1B">
        <w:rPr>
          <w:sz w:val="22"/>
          <w:szCs w:val="22"/>
        </w:rPr>
        <w:t xml:space="preserve">0,1 mg </w:t>
      </w:r>
      <w:r w:rsidR="009F75FA" w:rsidRPr="00905B1B">
        <w:rPr>
          <w:sz w:val="22"/>
          <w:szCs w:val="22"/>
        </w:rPr>
        <w:t>meloxikamu</w:t>
      </w:r>
      <w:r w:rsidR="007C2A15" w:rsidRPr="00905B1B">
        <w:rPr>
          <w:sz w:val="22"/>
          <w:szCs w:val="22"/>
        </w:rPr>
        <w:t xml:space="preserve">/kg živé hmotnosti: </w:t>
      </w:r>
      <w:r w:rsidR="00C11324" w:rsidRPr="00905B1B">
        <w:rPr>
          <w:sz w:val="22"/>
          <w:szCs w:val="22"/>
        </w:rPr>
        <w:t xml:space="preserve"> </w:t>
      </w:r>
      <w:r w:rsidR="00C11324" w:rsidRPr="00905B1B">
        <w:rPr>
          <w:sz w:val="22"/>
          <w:szCs w:val="22"/>
        </w:rPr>
        <w:tab/>
      </w:r>
      <w:r w:rsidR="00F4730E" w:rsidRPr="00905B1B">
        <w:rPr>
          <w:sz w:val="22"/>
          <w:szCs w:val="22"/>
        </w:rPr>
        <w:t>6 kapek/kg živé hmotnosti</w:t>
      </w:r>
    </w:p>
    <w:p w14:paraId="7261F23A" w14:textId="77777777" w:rsidR="00F4730E" w:rsidRPr="00905B1B" w:rsidRDefault="00B637D3" w:rsidP="00C11324">
      <w:pPr>
        <w:tabs>
          <w:tab w:val="left" w:pos="4820"/>
        </w:tabs>
        <w:rPr>
          <w:sz w:val="22"/>
          <w:szCs w:val="22"/>
        </w:rPr>
      </w:pPr>
      <w:r w:rsidRPr="00905B1B">
        <w:rPr>
          <w:sz w:val="22"/>
          <w:szCs w:val="22"/>
          <w:lang w:eastAsia="de-DE"/>
        </w:rPr>
        <w:t>Dávka</w:t>
      </w:r>
      <w:r w:rsidRPr="00905B1B" w:rsidDel="00B637D3">
        <w:rPr>
          <w:sz w:val="22"/>
          <w:szCs w:val="22"/>
        </w:rPr>
        <w:t xml:space="preserve"> </w:t>
      </w:r>
      <w:r w:rsidR="00F4730E" w:rsidRPr="00905B1B">
        <w:rPr>
          <w:sz w:val="22"/>
          <w:szCs w:val="22"/>
        </w:rPr>
        <w:t xml:space="preserve">0,05 mg </w:t>
      </w:r>
      <w:r w:rsidR="009F75FA" w:rsidRPr="00905B1B">
        <w:rPr>
          <w:sz w:val="22"/>
          <w:szCs w:val="22"/>
        </w:rPr>
        <w:t>meloxikam</w:t>
      </w:r>
      <w:r w:rsidR="002805A1" w:rsidRPr="00905B1B">
        <w:rPr>
          <w:sz w:val="22"/>
          <w:szCs w:val="22"/>
        </w:rPr>
        <w:t>u</w:t>
      </w:r>
      <w:r w:rsidR="007C2A15" w:rsidRPr="00905B1B">
        <w:rPr>
          <w:sz w:val="22"/>
          <w:szCs w:val="22"/>
        </w:rPr>
        <w:t xml:space="preserve">/kg živé hmotnosti: </w:t>
      </w:r>
      <w:r w:rsidRPr="00905B1B">
        <w:rPr>
          <w:sz w:val="22"/>
          <w:szCs w:val="22"/>
        </w:rPr>
        <w:tab/>
      </w:r>
      <w:r w:rsidR="00F4730E" w:rsidRPr="00905B1B">
        <w:rPr>
          <w:sz w:val="22"/>
          <w:szCs w:val="22"/>
        </w:rPr>
        <w:t>3 kapky/kg živé hmotnosti</w:t>
      </w:r>
    </w:p>
    <w:p w14:paraId="32969488" w14:textId="77777777" w:rsidR="00F4730E" w:rsidRPr="00905B1B" w:rsidRDefault="00F4730E" w:rsidP="00FE3EF9">
      <w:pPr>
        <w:rPr>
          <w:sz w:val="22"/>
          <w:szCs w:val="22"/>
        </w:rPr>
      </w:pPr>
    </w:p>
    <w:p w14:paraId="55CD00BE" w14:textId="77777777" w:rsidR="00F4730E" w:rsidRPr="00905B1B" w:rsidRDefault="00F4730E" w:rsidP="00FE3EF9">
      <w:pPr>
        <w:rPr>
          <w:sz w:val="22"/>
          <w:szCs w:val="22"/>
          <w:u w:val="single"/>
        </w:rPr>
      </w:pPr>
      <w:r w:rsidRPr="00905B1B">
        <w:rPr>
          <w:sz w:val="22"/>
          <w:szCs w:val="22"/>
          <w:u w:val="single"/>
        </w:rPr>
        <w:t>Postup při dávkování pomocí odmě</w:t>
      </w:r>
      <w:r w:rsidR="008E1BE8" w:rsidRPr="00905B1B">
        <w:rPr>
          <w:sz w:val="22"/>
          <w:szCs w:val="22"/>
          <w:u w:val="single"/>
        </w:rPr>
        <w:t>rné</w:t>
      </w:r>
      <w:r w:rsidRPr="00905B1B">
        <w:rPr>
          <w:sz w:val="22"/>
          <w:szCs w:val="22"/>
          <w:u w:val="single"/>
        </w:rPr>
        <w:t xml:space="preserve"> stříkačky:</w:t>
      </w:r>
    </w:p>
    <w:p w14:paraId="34A262F9" w14:textId="77777777" w:rsidR="00F4730E" w:rsidRPr="00905B1B" w:rsidRDefault="00F4730E" w:rsidP="00FE3EF9">
      <w:pPr>
        <w:rPr>
          <w:sz w:val="22"/>
          <w:szCs w:val="22"/>
        </w:rPr>
      </w:pPr>
      <w:r w:rsidRPr="00905B1B">
        <w:rPr>
          <w:sz w:val="22"/>
          <w:szCs w:val="22"/>
        </w:rPr>
        <w:t xml:space="preserve">Stříkačka </w:t>
      </w:r>
      <w:r w:rsidR="00B72F44" w:rsidRPr="00905B1B">
        <w:rPr>
          <w:sz w:val="22"/>
          <w:szCs w:val="22"/>
        </w:rPr>
        <w:t>zapadá do dávkovače lahvičky</w:t>
      </w:r>
      <w:r w:rsidRPr="00905B1B">
        <w:rPr>
          <w:sz w:val="22"/>
          <w:szCs w:val="22"/>
        </w:rPr>
        <w:t xml:space="preserve"> a </w:t>
      </w:r>
      <w:r w:rsidR="00B72F44" w:rsidRPr="00905B1B">
        <w:rPr>
          <w:sz w:val="22"/>
          <w:szCs w:val="22"/>
        </w:rPr>
        <w:t>má stupnici podle kg živé hmotnosti, která odpovídá</w:t>
      </w:r>
      <w:r w:rsidRPr="00905B1B">
        <w:rPr>
          <w:sz w:val="22"/>
          <w:szCs w:val="22"/>
        </w:rPr>
        <w:t xml:space="preserve"> </w:t>
      </w:r>
      <w:r w:rsidR="00B72F44" w:rsidRPr="00905B1B">
        <w:rPr>
          <w:sz w:val="22"/>
          <w:szCs w:val="22"/>
        </w:rPr>
        <w:t>dávce</w:t>
      </w:r>
      <w:r w:rsidRPr="00905B1B">
        <w:rPr>
          <w:sz w:val="22"/>
          <w:szCs w:val="22"/>
        </w:rPr>
        <w:t xml:space="preserve"> 0,05 mg </w:t>
      </w:r>
      <w:r w:rsidR="00631E06" w:rsidRPr="00905B1B">
        <w:rPr>
          <w:sz w:val="22"/>
          <w:szCs w:val="22"/>
        </w:rPr>
        <w:t>meloxikamu</w:t>
      </w:r>
      <w:r w:rsidRPr="00905B1B">
        <w:rPr>
          <w:sz w:val="22"/>
          <w:szCs w:val="22"/>
        </w:rPr>
        <w:t>/kg živ</w:t>
      </w:r>
      <w:r w:rsidR="00B72F44" w:rsidRPr="00905B1B">
        <w:rPr>
          <w:sz w:val="22"/>
          <w:szCs w:val="22"/>
        </w:rPr>
        <w:t>é</w:t>
      </w:r>
      <w:r w:rsidRPr="00905B1B">
        <w:rPr>
          <w:sz w:val="22"/>
          <w:szCs w:val="22"/>
        </w:rPr>
        <w:t xml:space="preserve"> hmotnosti. </w:t>
      </w:r>
      <w:r w:rsidR="00B72F44" w:rsidRPr="00905B1B">
        <w:rPr>
          <w:sz w:val="22"/>
          <w:szCs w:val="22"/>
        </w:rPr>
        <w:t>Proto je pro začátek léčby</w:t>
      </w:r>
      <w:r w:rsidRPr="00905B1B">
        <w:rPr>
          <w:sz w:val="22"/>
          <w:szCs w:val="22"/>
        </w:rPr>
        <w:t xml:space="preserve"> chronických </w:t>
      </w:r>
      <w:r w:rsidR="00B72F44" w:rsidRPr="00905B1B">
        <w:rPr>
          <w:sz w:val="22"/>
          <w:szCs w:val="22"/>
        </w:rPr>
        <w:t>muskuloskeletálních</w:t>
      </w:r>
      <w:r w:rsidRPr="00905B1B">
        <w:rPr>
          <w:sz w:val="22"/>
          <w:szCs w:val="22"/>
        </w:rPr>
        <w:t xml:space="preserve"> </w:t>
      </w:r>
      <w:r w:rsidR="00B72F44" w:rsidRPr="00905B1B">
        <w:rPr>
          <w:sz w:val="22"/>
          <w:szCs w:val="22"/>
        </w:rPr>
        <w:t>onemocnění</w:t>
      </w:r>
      <w:r w:rsidRPr="00905B1B">
        <w:rPr>
          <w:sz w:val="22"/>
          <w:szCs w:val="22"/>
        </w:rPr>
        <w:t xml:space="preserve"> </w:t>
      </w:r>
      <w:r w:rsidR="00B72F44" w:rsidRPr="00905B1B">
        <w:rPr>
          <w:sz w:val="22"/>
          <w:szCs w:val="22"/>
        </w:rPr>
        <w:t>první den zapotřebí podat dvounásobek objemu udržovací dávky.</w:t>
      </w:r>
    </w:p>
    <w:p w14:paraId="54BBBE27" w14:textId="77777777" w:rsidR="00F4730E" w:rsidRPr="00905B1B" w:rsidRDefault="00B637D3" w:rsidP="00FE3EF9">
      <w:pPr>
        <w:rPr>
          <w:sz w:val="22"/>
          <w:szCs w:val="22"/>
        </w:rPr>
      </w:pPr>
      <w:r w:rsidRPr="00905B1B">
        <w:rPr>
          <w:sz w:val="22"/>
          <w:szCs w:val="22"/>
        </w:rPr>
        <w:t>Požadovaná počáteční</w:t>
      </w:r>
      <w:r w:rsidR="00E85FFE" w:rsidRPr="00905B1B">
        <w:rPr>
          <w:sz w:val="22"/>
          <w:szCs w:val="22"/>
        </w:rPr>
        <w:t xml:space="preserve"> dávka při léčbě aku</w:t>
      </w:r>
      <w:r w:rsidRPr="00905B1B">
        <w:rPr>
          <w:sz w:val="22"/>
          <w:szCs w:val="22"/>
        </w:rPr>
        <w:t>tn</w:t>
      </w:r>
      <w:r w:rsidR="00E85FFE" w:rsidRPr="00905B1B">
        <w:rPr>
          <w:sz w:val="22"/>
          <w:szCs w:val="22"/>
        </w:rPr>
        <w:t>í</w:t>
      </w:r>
      <w:r w:rsidRPr="00905B1B">
        <w:rPr>
          <w:sz w:val="22"/>
          <w:szCs w:val="22"/>
        </w:rPr>
        <w:t xml:space="preserve">ch </w:t>
      </w:r>
      <w:r w:rsidR="00E85FFE" w:rsidRPr="00905B1B">
        <w:rPr>
          <w:sz w:val="22"/>
          <w:szCs w:val="22"/>
        </w:rPr>
        <w:t>muskuloskeletálních poruch podaná první den lé</w:t>
      </w:r>
      <w:r w:rsidRPr="00905B1B">
        <w:rPr>
          <w:sz w:val="22"/>
          <w:szCs w:val="22"/>
        </w:rPr>
        <w:t>čby je 4 krát vy</w:t>
      </w:r>
      <w:r w:rsidR="00E85FFE" w:rsidRPr="00905B1B">
        <w:rPr>
          <w:sz w:val="22"/>
          <w:szCs w:val="22"/>
        </w:rPr>
        <w:t>šší</w:t>
      </w:r>
      <w:r w:rsidRPr="00905B1B">
        <w:rPr>
          <w:sz w:val="22"/>
          <w:szCs w:val="22"/>
        </w:rPr>
        <w:t xml:space="preserve"> </w:t>
      </w:r>
      <w:r w:rsidR="00E85FFE" w:rsidRPr="00905B1B">
        <w:rPr>
          <w:sz w:val="22"/>
          <w:szCs w:val="22"/>
        </w:rPr>
        <w:t xml:space="preserve">než </w:t>
      </w:r>
      <w:r w:rsidR="005325BA" w:rsidRPr="00905B1B">
        <w:rPr>
          <w:sz w:val="22"/>
          <w:szCs w:val="22"/>
        </w:rPr>
        <w:t xml:space="preserve">udržovací </w:t>
      </w:r>
      <w:r w:rsidRPr="00905B1B">
        <w:rPr>
          <w:sz w:val="22"/>
          <w:szCs w:val="22"/>
        </w:rPr>
        <w:t>dávka.</w:t>
      </w:r>
    </w:p>
    <w:p w14:paraId="417AB3E3" w14:textId="77777777" w:rsidR="00D5561F" w:rsidRPr="00905B1B" w:rsidRDefault="00D5561F" w:rsidP="00FE3EF9">
      <w:pPr>
        <w:rPr>
          <w:sz w:val="22"/>
          <w:szCs w:val="22"/>
        </w:rPr>
      </w:pPr>
    </w:p>
    <w:p w14:paraId="7B255A35" w14:textId="3360D042" w:rsidR="00C87B96" w:rsidRPr="00905B1B" w:rsidRDefault="00C87B96" w:rsidP="00C11324">
      <w:pPr>
        <w:tabs>
          <w:tab w:val="left" w:pos="1134"/>
          <w:tab w:val="left" w:pos="3969"/>
        </w:tabs>
        <w:rPr>
          <w:sz w:val="22"/>
          <w:szCs w:val="22"/>
        </w:rPr>
      </w:pPr>
      <w:r w:rsidRPr="00905B1B">
        <w:rPr>
          <w:sz w:val="22"/>
          <w:szCs w:val="22"/>
        </w:rPr>
        <w:t>Pro perorální podání, a to buď zamíchat se stravou, nebo aplikovat přímo do tlamy.</w:t>
      </w:r>
    </w:p>
    <w:p w14:paraId="6302AFAB" w14:textId="77777777" w:rsidR="00C87B96" w:rsidRPr="00905B1B" w:rsidRDefault="00C87B96" w:rsidP="00C87B96">
      <w:pPr>
        <w:rPr>
          <w:sz w:val="22"/>
          <w:szCs w:val="22"/>
        </w:rPr>
      </w:pPr>
      <w:r w:rsidRPr="00905B1B">
        <w:rPr>
          <w:sz w:val="22"/>
          <w:szCs w:val="22"/>
        </w:rPr>
        <w:t>Suspenzi lze podat pomocí kapátka lahvičky kočkám bez ohledu na hmotnost.</w:t>
      </w:r>
    </w:p>
    <w:p w14:paraId="53EABA1B" w14:textId="791A1C18" w:rsidR="00C87B96" w:rsidRPr="00905B1B" w:rsidRDefault="00C87B96" w:rsidP="00C87B96">
      <w:pPr>
        <w:rPr>
          <w:sz w:val="22"/>
          <w:szCs w:val="22"/>
        </w:rPr>
      </w:pPr>
      <w:r w:rsidRPr="00905B1B">
        <w:rPr>
          <w:sz w:val="22"/>
          <w:szCs w:val="22"/>
        </w:rPr>
        <w:t>Případně je možné u koček o hmotnosti alespoň 2 kg použít odměrnou stříkačku přiloženou v balení.</w:t>
      </w:r>
    </w:p>
    <w:p w14:paraId="7829160F" w14:textId="77777777" w:rsidR="00C87B96" w:rsidRPr="00905B1B" w:rsidRDefault="00C87B96" w:rsidP="00C87B96">
      <w:pPr>
        <w:rPr>
          <w:sz w:val="22"/>
          <w:szCs w:val="22"/>
        </w:rPr>
      </w:pPr>
      <w:r w:rsidRPr="00905B1B">
        <w:rPr>
          <w:sz w:val="22"/>
          <w:szCs w:val="22"/>
        </w:rPr>
        <w:t xml:space="preserve">Zvláštní pozornost je nutno věnovat přesnému dávkování. </w:t>
      </w:r>
    </w:p>
    <w:p w14:paraId="23F3E5F0" w14:textId="5B402DB1" w:rsidR="00C87B96" w:rsidRPr="00905B1B" w:rsidRDefault="00C87B96" w:rsidP="00C87B96">
      <w:pPr>
        <w:rPr>
          <w:sz w:val="22"/>
          <w:szCs w:val="22"/>
        </w:rPr>
      </w:pPr>
      <w:r w:rsidRPr="00905B1B">
        <w:rPr>
          <w:sz w:val="22"/>
          <w:szCs w:val="22"/>
        </w:rPr>
        <w:t>Doporučená dávka by neměla být překročena.</w:t>
      </w:r>
    </w:p>
    <w:p w14:paraId="4825BCE3" w14:textId="77777777" w:rsidR="00C87B96" w:rsidRPr="00905B1B" w:rsidRDefault="00C87B96" w:rsidP="00C87B96">
      <w:pPr>
        <w:rPr>
          <w:sz w:val="22"/>
          <w:szCs w:val="22"/>
        </w:rPr>
      </w:pPr>
    </w:p>
    <w:p w14:paraId="1B53DD84" w14:textId="77777777" w:rsidR="00D5561F" w:rsidRPr="00905B1B" w:rsidRDefault="00D5561F" w:rsidP="00FE3EF9">
      <w:pPr>
        <w:rPr>
          <w:b/>
          <w:sz w:val="22"/>
          <w:szCs w:val="22"/>
        </w:rPr>
      </w:pPr>
      <w:r w:rsidRPr="00905B1B">
        <w:rPr>
          <w:b/>
          <w:sz w:val="22"/>
          <w:szCs w:val="22"/>
        </w:rPr>
        <w:t>Morčata:</w:t>
      </w:r>
    </w:p>
    <w:p w14:paraId="7B65C074" w14:textId="77777777" w:rsidR="00D5561F" w:rsidRPr="00905B1B" w:rsidRDefault="00D5561F" w:rsidP="00FE3EF9">
      <w:pPr>
        <w:rPr>
          <w:b/>
          <w:sz w:val="22"/>
          <w:szCs w:val="22"/>
        </w:rPr>
      </w:pPr>
      <w:r w:rsidRPr="00905B1B">
        <w:rPr>
          <w:b/>
          <w:sz w:val="22"/>
          <w:szCs w:val="22"/>
        </w:rPr>
        <w:t>Dávkování</w:t>
      </w:r>
    </w:p>
    <w:p w14:paraId="0995287E" w14:textId="77777777" w:rsidR="00D5561F" w:rsidRPr="00905B1B" w:rsidRDefault="00D5561F" w:rsidP="00FE3EF9">
      <w:pPr>
        <w:rPr>
          <w:sz w:val="22"/>
          <w:szCs w:val="22"/>
          <w:u w:val="single"/>
        </w:rPr>
      </w:pPr>
      <w:r w:rsidRPr="00905B1B">
        <w:rPr>
          <w:sz w:val="22"/>
          <w:szCs w:val="22"/>
          <w:u w:val="single"/>
        </w:rPr>
        <w:t>Pooperační bolest spojená s operací měkkých tkání:</w:t>
      </w:r>
    </w:p>
    <w:p w14:paraId="3A3F111D" w14:textId="77777777" w:rsidR="00AB19D4" w:rsidRPr="00905B1B" w:rsidRDefault="00D5561F" w:rsidP="00FE3EF9">
      <w:pPr>
        <w:rPr>
          <w:sz w:val="22"/>
          <w:szCs w:val="22"/>
        </w:rPr>
      </w:pPr>
      <w:r w:rsidRPr="00905B1B">
        <w:rPr>
          <w:sz w:val="22"/>
          <w:szCs w:val="22"/>
        </w:rPr>
        <w:t>Počáteční léčba 1. den (před operací) zahrnuje jednorázovou perorální dávku 0,2 mg meloxikamu/kg živé hmotnosti.</w:t>
      </w:r>
      <w:r w:rsidR="00AF3502" w:rsidRPr="00905B1B">
        <w:rPr>
          <w:sz w:val="22"/>
          <w:szCs w:val="22"/>
        </w:rPr>
        <w:t xml:space="preserve"> </w:t>
      </w:r>
      <w:r w:rsidRPr="00905B1B">
        <w:rPr>
          <w:sz w:val="22"/>
          <w:szCs w:val="22"/>
        </w:rPr>
        <w:t>S léčbou je třeba</w:t>
      </w:r>
      <w:r w:rsidR="00AB19D4" w:rsidRPr="00905B1B">
        <w:rPr>
          <w:sz w:val="22"/>
          <w:szCs w:val="22"/>
        </w:rPr>
        <w:t xml:space="preserve"> </w:t>
      </w:r>
      <w:r w:rsidRPr="00905B1B">
        <w:rPr>
          <w:sz w:val="22"/>
          <w:szCs w:val="22"/>
        </w:rPr>
        <w:t xml:space="preserve">pokračovat </w:t>
      </w:r>
      <w:r w:rsidR="00AB19D4" w:rsidRPr="00905B1B">
        <w:rPr>
          <w:sz w:val="22"/>
          <w:szCs w:val="22"/>
        </w:rPr>
        <w:t xml:space="preserve">2. až 3. den (po operaci) </w:t>
      </w:r>
      <w:r w:rsidRPr="00905B1B">
        <w:rPr>
          <w:sz w:val="22"/>
          <w:szCs w:val="22"/>
        </w:rPr>
        <w:t>jednou denně perorálním podáním</w:t>
      </w:r>
      <w:r w:rsidR="00AB19D4" w:rsidRPr="00905B1B">
        <w:rPr>
          <w:sz w:val="22"/>
          <w:szCs w:val="22"/>
        </w:rPr>
        <w:t xml:space="preserve"> </w:t>
      </w:r>
      <w:r w:rsidRPr="00905B1B">
        <w:rPr>
          <w:sz w:val="22"/>
          <w:szCs w:val="22"/>
        </w:rPr>
        <w:t>dávky 0,1 mg meloxikamu/kg živé hmotnosti</w:t>
      </w:r>
      <w:r w:rsidR="0078729B" w:rsidRPr="00905B1B">
        <w:rPr>
          <w:sz w:val="22"/>
          <w:szCs w:val="22"/>
        </w:rPr>
        <w:t xml:space="preserve"> (ve 24hodinových intervalech)</w:t>
      </w:r>
      <w:r w:rsidR="00AB19D4" w:rsidRPr="00905B1B">
        <w:rPr>
          <w:sz w:val="22"/>
          <w:szCs w:val="22"/>
        </w:rPr>
        <w:t>.</w:t>
      </w:r>
    </w:p>
    <w:p w14:paraId="208046E0" w14:textId="77777777" w:rsidR="00AB19D4" w:rsidRPr="00905B1B" w:rsidRDefault="00AB19D4" w:rsidP="00FE3EF9">
      <w:pPr>
        <w:rPr>
          <w:sz w:val="22"/>
          <w:szCs w:val="22"/>
        </w:rPr>
      </w:pPr>
    </w:p>
    <w:p w14:paraId="59D09E2C" w14:textId="77777777" w:rsidR="003533AC" w:rsidRPr="00905B1B" w:rsidRDefault="003533AC" w:rsidP="003533AC">
      <w:pPr>
        <w:rPr>
          <w:sz w:val="22"/>
          <w:szCs w:val="22"/>
        </w:rPr>
      </w:pPr>
      <w:r w:rsidRPr="00905B1B">
        <w:rPr>
          <w:sz w:val="22"/>
          <w:szCs w:val="22"/>
        </w:rPr>
        <w:t>Dávka může být podle uvážení veterinárního lékaře v jednotlivých případech titrována až do dávky 0,5 mg/kg. Bezpečnost dávek vyšších než 0,6 mg / kg však u morčat nebyla hodnocena.</w:t>
      </w:r>
    </w:p>
    <w:p w14:paraId="040125FF" w14:textId="77777777" w:rsidR="00736B5F" w:rsidRPr="00905B1B" w:rsidRDefault="00736B5F" w:rsidP="00FE3EF9">
      <w:pPr>
        <w:rPr>
          <w:sz w:val="22"/>
          <w:szCs w:val="22"/>
          <w:u w:val="single"/>
        </w:rPr>
      </w:pPr>
    </w:p>
    <w:p w14:paraId="742BC1D5" w14:textId="4D424FED" w:rsidR="00AB19D4" w:rsidRPr="00905B1B" w:rsidRDefault="00AB19D4" w:rsidP="00FE3EF9">
      <w:pPr>
        <w:rPr>
          <w:b/>
          <w:sz w:val="22"/>
          <w:szCs w:val="22"/>
        </w:rPr>
      </w:pPr>
      <w:r w:rsidRPr="00905B1B">
        <w:rPr>
          <w:b/>
          <w:sz w:val="22"/>
          <w:szCs w:val="22"/>
        </w:rPr>
        <w:t>Cesta a způsob podání</w:t>
      </w:r>
    </w:p>
    <w:p w14:paraId="4DB80D00" w14:textId="4EDD0CF7" w:rsidR="00AB19D4" w:rsidRPr="00905B1B" w:rsidRDefault="00AB19D4" w:rsidP="00FE3EF9">
      <w:pPr>
        <w:rPr>
          <w:sz w:val="22"/>
          <w:szCs w:val="22"/>
        </w:rPr>
      </w:pPr>
      <w:r w:rsidRPr="00905B1B">
        <w:rPr>
          <w:sz w:val="22"/>
          <w:szCs w:val="22"/>
        </w:rPr>
        <w:t>Suspenz</w:t>
      </w:r>
      <w:r w:rsidR="00B5050D" w:rsidRPr="00905B1B">
        <w:rPr>
          <w:sz w:val="22"/>
          <w:szCs w:val="22"/>
        </w:rPr>
        <w:t>i lze podat pomocí standardní 1</w:t>
      </w:r>
      <w:r w:rsidRPr="00905B1B">
        <w:rPr>
          <w:sz w:val="22"/>
          <w:szCs w:val="22"/>
        </w:rPr>
        <w:t xml:space="preserve">ml stříkačky kalibrované s ml stupnicí a </w:t>
      </w:r>
      <w:r w:rsidR="00435A59" w:rsidRPr="00905B1B">
        <w:rPr>
          <w:sz w:val="22"/>
          <w:szCs w:val="22"/>
        </w:rPr>
        <w:t xml:space="preserve">přírůstkem (dílky) po </w:t>
      </w:r>
      <w:r w:rsidRPr="00905B1B">
        <w:rPr>
          <w:sz w:val="22"/>
          <w:szCs w:val="22"/>
        </w:rPr>
        <w:t>0,01 ml.</w:t>
      </w:r>
    </w:p>
    <w:p w14:paraId="28D7A652" w14:textId="77777777" w:rsidR="00AB19D4" w:rsidRPr="00905B1B" w:rsidRDefault="00AB19D4" w:rsidP="00FE3EF9">
      <w:pPr>
        <w:rPr>
          <w:sz w:val="22"/>
          <w:szCs w:val="22"/>
        </w:rPr>
      </w:pPr>
    </w:p>
    <w:p w14:paraId="72419E9A" w14:textId="77777777" w:rsidR="00683049" w:rsidRPr="00905B1B" w:rsidRDefault="00683049" w:rsidP="00BE1B1C">
      <w:pPr>
        <w:tabs>
          <w:tab w:val="left" w:pos="4536"/>
        </w:tabs>
        <w:rPr>
          <w:sz w:val="22"/>
          <w:szCs w:val="22"/>
        </w:rPr>
      </w:pPr>
      <w:r w:rsidRPr="00905B1B">
        <w:rPr>
          <w:sz w:val="22"/>
          <w:szCs w:val="22"/>
        </w:rPr>
        <w:t>Dávka 0,2 mg meloxikamu/kg živé hmotnosti:</w:t>
      </w:r>
      <w:r w:rsidRPr="00905B1B">
        <w:rPr>
          <w:sz w:val="22"/>
          <w:szCs w:val="22"/>
        </w:rPr>
        <w:tab/>
        <w:t>0,4 ml/kg živé hmotnosti</w:t>
      </w:r>
    </w:p>
    <w:p w14:paraId="5A6E81B7" w14:textId="77777777" w:rsidR="00683049" w:rsidRPr="00905B1B" w:rsidRDefault="00683049" w:rsidP="00AF3502">
      <w:pPr>
        <w:tabs>
          <w:tab w:val="left" w:pos="4536"/>
        </w:tabs>
        <w:rPr>
          <w:sz w:val="22"/>
          <w:szCs w:val="22"/>
        </w:rPr>
      </w:pPr>
      <w:r w:rsidRPr="00905B1B">
        <w:rPr>
          <w:sz w:val="22"/>
          <w:szCs w:val="22"/>
        </w:rPr>
        <w:lastRenderedPageBreak/>
        <w:t>Dávka 0,1 mg meloxikamu/kg živé hmotnosti:</w:t>
      </w:r>
      <w:r w:rsidRPr="00905B1B">
        <w:rPr>
          <w:sz w:val="22"/>
          <w:szCs w:val="22"/>
        </w:rPr>
        <w:tab/>
        <w:t>0,2 ml/kg živé hmotnosti</w:t>
      </w:r>
    </w:p>
    <w:p w14:paraId="5C73286A" w14:textId="77777777" w:rsidR="00683049" w:rsidRPr="00905B1B" w:rsidRDefault="00683049" w:rsidP="00FE3EF9">
      <w:pPr>
        <w:rPr>
          <w:sz w:val="22"/>
          <w:szCs w:val="22"/>
        </w:rPr>
      </w:pPr>
    </w:p>
    <w:p w14:paraId="48E249AB" w14:textId="7647343C" w:rsidR="006C6061" w:rsidRPr="00905B1B" w:rsidRDefault="00534072" w:rsidP="00FE3EF9">
      <w:pPr>
        <w:rPr>
          <w:sz w:val="22"/>
          <w:szCs w:val="22"/>
        </w:rPr>
      </w:pPr>
      <w:r w:rsidRPr="00905B1B">
        <w:rPr>
          <w:sz w:val="22"/>
          <w:szCs w:val="22"/>
        </w:rPr>
        <w:t>Použijte</w:t>
      </w:r>
      <w:r w:rsidR="00683049" w:rsidRPr="00905B1B">
        <w:rPr>
          <w:sz w:val="22"/>
          <w:szCs w:val="22"/>
        </w:rPr>
        <w:t xml:space="preserve"> malou nádobku (např. lžičku) a nakap</w:t>
      </w:r>
      <w:r w:rsidRPr="00905B1B">
        <w:rPr>
          <w:sz w:val="22"/>
          <w:szCs w:val="22"/>
        </w:rPr>
        <w:t>te</w:t>
      </w:r>
      <w:r w:rsidR="00683049" w:rsidRPr="00905B1B">
        <w:rPr>
          <w:sz w:val="22"/>
          <w:szCs w:val="22"/>
        </w:rPr>
        <w:t xml:space="preserve"> perorální suspenzi Metacam do této nádobky (doporučuje se dávkovat o několik kapek více, než je potřeba). Pro </w:t>
      </w:r>
      <w:r w:rsidR="006C6061" w:rsidRPr="00905B1B">
        <w:rPr>
          <w:sz w:val="22"/>
          <w:szCs w:val="22"/>
        </w:rPr>
        <w:t>naplnění přípravkem</w:t>
      </w:r>
      <w:r w:rsidR="00683049" w:rsidRPr="00905B1B">
        <w:rPr>
          <w:sz w:val="22"/>
          <w:szCs w:val="22"/>
        </w:rPr>
        <w:t xml:space="preserve"> Metacam</w:t>
      </w:r>
      <w:r w:rsidR="00D5561F" w:rsidRPr="00905B1B">
        <w:rPr>
          <w:sz w:val="22"/>
          <w:szCs w:val="22"/>
        </w:rPr>
        <w:t xml:space="preserve"> </w:t>
      </w:r>
      <w:r w:rsidR="006C6061" w:rsidRPr="00905B1B">
        <w:rPr>
          <w:sz w:val="22"/>
          <w:szCs w:val="22"/>
        </w:rPr>
        <w:t xml:space="preserve"> </w:t>
      </w:r>
      <w:r w:rsidR="00606A18" w:rsidRPr="00905B1B">
        <w:rPr>
          <w:sz w:val="22"/>
          <w:szCs w:val="22"/>
        </w:rPr>
        <w:t xml:space="preserve">podle hmotnosti morčete </w:t>
      </w:r>
      <w:r w:rsidRPr="00905B1B">
        <w:rPr>
          <w:sz w:val="22"/>
          <w:szCs w:val="22"/>
        </w:rPr>
        <w:t>použijte</w:t>
      </w:r>
      <w:r w:rsidR="00B5050D" w:rsidRPr="00905B1B">
        <w:rPr>
          <w:sz w:val="22"/>
          <w:szCs w:val="22"/>
        </w:rPr>
        <w:t xml:space="preserve"> standardní 1</w:t>
      </w:r>
      <w:r w:rsidR="006C6061" w:rsidRPr="00905B1B">
        <w:rPr>
          <w:sz w:val="22"/>
          <w:szCs w:val="22"/>
        </w:rPr>
        <w:t>ml stříkačku. Metacam aplik</w:t>
      </w:r>
      <w:r w:rsidRPr="00905B1B">
        <w:rPr>
          <w:sz w:val="22"/>
          <w:szCs w:val="22"/>
        </w:rPr>
        <w:t>ujte</w:t>
      </w:r>
      <w:r w:rsidR="006C6061" w:rsidRPr="00905B1B">
        <w:rPr>
          <w:sz w:val="22"/>
          <w:szCs w:val="22"/>
        </w:rPr>
        <w:t xml:space="preserve"> stříkačkou přímo do tlamy morčete. Nádobku před dalším </w:t>
      </w:r>
      <w:r w:rsidR="00B5050D" w:rsidRPr="00905B1B">
        <w:rPr>
          <w:sz w:val="22"/>
          <w:szCs w:val="22"/>
        </w:rPr>
        <w:t>po</w:t>
      </w:r>
      <w:r w:rsidR="006C6061" w:rsidRPr="00905B1B">
        <w:rPr>
          <w:sz w:val="22"/>
          <w:szCs w:val="22"/>
        </w:rPr>
        <w:t>užitím um</w:t>
      </w:r>
      <w:r w:rsidRPr="00905B1B">
        <w:rPr>
          <w:sz w:val="22"/>
          <w:szCs w:val="22"/>
        </w:rPr>
        <w:t>yjte</w:t>
      </w:r>
      <w:r w:rsidR="006C6061" w:rsidRPr="00905B1B">
        <w:rPr>
          <w:sz w:val="22"/>
          <w:szCs w:val="22"/>
        </w:rPr>
        <w:t xml:space="preserve"> vodou a nech</w:t>
      </w:r>
      <w:r w:rsidRPr="00905B1B">
        <w:rPr>
          <w:sz w:val="22"/>
          <w:szCs w:val="22"/>
        </w:rPr>
        <w:t>te</w:t>
      </w:r>
      <w:r w:rsidR="006C6061" w:rsidRPr="00905B1B">
        <w:rPr>
          <w:sz w:val="22"/>
          <w:szCs w:val="22"/>
        </w:rPr>
        <w:t xml:space="preserve"> uschnout.</w:t>
      </w:r>
    </w:p>
    <w:p w14:paraId="2C30F2D3" w14:textId="77777777" w:rsidR="006C6061" w:rsidRPr="00905B1B" w:rsidRDefault="006C6061" w:rsidP="00FE3EF9">
      <w:pPr>
        <w:rPr>
          <w:sz w:val="22"/>
          <w:szCs w:val="22"/>
        </w:rPr>
      </w:pPr>
    </w:p>
    <w:p w14:paraId="6CE049FD" w14:textId="1B296D3B" w:rsidR="00D5561F" w:rsidRPr="00905B1B" w:rsidRDefault="00B5050D" w:rsidP="00FE3EF9">
      <w:pPr>
        <w:rPr>
          <w:sz w:val="22"/>
          <w:szCs w:val="22"/>
        </w:rPr>
      </w:pPr>
      <w:r w:rsidRPr="00905B1B">
        <w:rPr>
          <w:sz w:val="22"/>
          <w:szCs w:val="22"/>
        </w:rPr>
        <w:t>U morčat n</w:t>
      </w:r>
      <w:r w:rsidR="006C6061" w:rsidRPr="00905B1B">
        <w:rPr>
          <w:sz w:val="22"/>
          <w:szCs w:val="22"/>
        </w:rPr>
        <w:t>epoužív</w:t>
      </w:r>
      <w:r w:rsidRPr="00905B1B">
        <w:rPr>
          <w:sz w:val="22"/>
          <w:szCs w:val="22"/>
        </w:rPr>
        <w:t>ejte</w:t>
      </w:r>
      <w:r w:rsidR="006C6061" w:rsidRPr="00905B1B">
        <w:rPr>
          <w:sz w:val="22"/>
          <w:szCs w:val="22"/>
        </w:rPr>
        <w:t xml:space="preserve"> stříkačku pro kočky se stupnicí kg-živ</w:t>
      </w:r>
      <w:r w:rsidRPr="00905B1B">
        <w:rPr>
          <w:sz w:val="22"/>
          <w:szCs w:val="22"/>
        </w:rPr>
        <w:t>á</w:t>
      </w:r>
      <w:r w:rsidR="006C6061" w:rsidRPr="00905B1B">
        <w:rPr>
          <w:sz w:val="22"/>
          <w:szCs w:val="22"/>
        </w:rPr>
        <w:t xml:space="preserve"> hmotnost a </w:t>
      </w:r>
      <w:r w:rsidR="00646685" w:rsidRPr="00905B1B">
        <w:rPr>
          <w:sz w:val="22"/>
          <w:szCs w:val="22"/>
        </w:rPr>
        <w:t>piktogramem kočky.</w:t>
      </w:r>
    </w:p>
    <w:p w14:paraId="738357BB" w14:textId="77777777" w:rsidR="00B637D3" w:rsidRPr="00905B1B" w:rsidRDefault="00B637D3" w:rsidP="00FE3EF9">
      <w:pPr>
        <w:rPr>
          <w:sz w:val="22"/>
          <w:szCs w:val="22"/>
        </w:rPr>
      </w:pPr>
    </w:p>
    <w:p w14:paraId="45B9500B" w14:textId="5745E666" w:rsidR="00736B5F" w:rsidRPr="00905B1B" w:rsidRDefault="00C87B96" w:rsidP="00736B5F">
      <w:pPr>
        <w:rPr>
          <w:b/>
          <w:sz w:val="22"/>
          <w:szCs w:val="22"/>
        </w:rPr>
      </w:pPr>
      <w:r w:rsidRPr="00905B1B">
        <w:rPr>
          <w:b/>
          <w:sz w:val="22"/>
          <w:szCs w:val="22"/>
        </w:rPr>
        <w:t>P</w:t>
      </w:r>
      <w:r w:rsidR="005B1119" w:rsidRPr="00905B1B">
        <w:rPr>
          <w:b/>
          <w:sz w:val="22"/>
          <w:szCs w:val="22"/>
        </w:rPr>
        <w:t>okyny pro správné podání</w:t>
      </w:r>
    </w:p>
    <w:p w14:paraId="10C9A5A3" w14:textId="77777777" w:rsidR="00646685" w:rsidRPr="00905B1B" w:rsidRDefault="006E5AD1" w:rsidP="00FE3EF9">
      <w:pPr>
        <w:tabs>
          <w:tab w:val="left" w:pos="1134"/>
          <w:tab w:val="left" w:pos="3969"/>
        </w:tabs>
        <w:rPr>
          <w:sz w:val="22"/>
          <w:szCs w:val="22"/>
        </w:rPr>
      </w:pPr>
      <w:r w:rsidRPr="00905B1B">
        <w:rPr>
          <w:sz w:val="22"/>
          <w:szCs w:val="22"/>
        </w:rPr>
        <w:t xml:space="preserve">Před použitím dobře protřepat. </w:t>
      </w:r>
    </w:p>
    <w:p w14:paraId="61BE5C29" w14:textId="4793536A" w:rsidR="006E5AD1" w:rsidRPr="00905B1B" w:rsidRDefault="006E5AD1" w:rsidP="00C11324">
      <w:pPr>
        <w:tabs>
          <w:tab w:val="left" w:pos="1134"/>
          <w:tab w:val="left" w:pos="3969"/>
        </w:tabs>
        <w:rPr>
          <w:sz w:val="22"/>
          <w:szCs w:val="22"/>
        </w:rPr>
      </w:pPr>
      <w:r w:rsidRPr="00905B1B">
        <w:rPr>
          <w:sz w:val="22"/>
          <w:szCs w:val="22"/>
        </w:rPr>
        <w:t>V průběhu používání zamezte kontaminaci.</w:t>
      </w:r>
    </w:p>
    <w:p w14:paraId="5EE280D6" w14:textId="77777777" w:rsidR="006E5AD1" w:rsidRPr="00905B1B" w:rsidRDefault="006E5AD1" w:rsidP="00FE3EF9">
      <w:pPr>
        <w:tabs>
          <w:tab w:val="left" w:pos="709"/>
          <w:tab w:val="left" w:pos="3969"/>
        </w:tabs>
        <w:rPr>
          <w:sz w:val="22"/>
          <w:szCs w:val="22"/>
        </w:rPr>
      </w:pPr>
    </w:p>
    <w:p w14:paraId="327579D2" w14:textId="77777777" w:rsidR="006E5AD1" w:rsidRPr="00905B1B" w:rsidRDefault="006E5AD1" w:rsidP="00FE3EF9">
      <w:pPr>
        <w:tabs>
          <w:tab w:val="left" w:pos="567"/>
        </w:tabs>
        <w:rPr>
          <w:sz w:val="22"/>
          <w:szCs w:val="22"/>
        </w:rPr>
      </w:pPr>
      <w:r w:rsidRPr="00905B1B">
        <w:rPr>
          <w:b/>
          <w:sz w:val="22"/>
          <w:szCs w:val="22"/>
        </w:rPr>
        <w:t>4.10</w:t>
      </w:r>
      <w:r w:rsidRPr="00905B1B">
        <w:rPr>
          <w:b/>
          <w:sz w:val="22"/>
          <w:szCs w:val="22"/>
        </w:rPr>
        <w:tab/>
        <w:t>Předávkování (symptomy, první pomoc, antidota), pokud je to nutné</w:t>
      </w:r>
    </w:p>
    <w:p w14:paraId="5FCF2C3A" w14:textId="77777777" w:rsidR="006E5AD1" w:rsidRPr="00905B1B" w:rsidRDefault="006E5AD1" w:rsidP="00FE3EF9">
      <w:pPr>
        <w:tabs>
          <w:tab w:val="left" w:pos="0"/>
        </w:tabs>
        <w:rPr>
          <w:sz w:val="22"/>
          <w:szCs w:val="22"/>
        </w:rPr>
      </w:pPr>
    </w:p>
    <w:p w14:paraId="29E09D17" w14:textId="77777777" w:rsidR="006E5AD1" w:rsidRPr="00905B1B" w:rsidRDefault="006E5AD1" w:rsidP="00FE3EF9">
      <w:pPr>
        <w:tabs>
          <w:tab w:val="left" w:pos="0"/>
        </w:tabs>
        <w:rPr>
          <w:sz w:val="22"/>
          <w:szCs w:val="22"/>
        </w:rPr>
      </w:pPr>
      <w:r w:rsidRPr="00905B1B">
        <w:rPr>
          <w:sz w:val="22"/>
          <w:szCs w:val="22"/>
        </w:rPr>
        <w:t>Meloxikam má u koček úzkou bezpečnostní terapeutickou šíři a klinické příznaky předávkování se objeví již při relativně nízké úrovni předávkování.</w:t>
      </w:r>
    </w:p>
    <w:p w14:paraId="28F7440A" w14:textId="30BF0F87" w:rsidR="006E5AD1" w:rsidRPr="00905B1B" w:rsidRDefault="006E5AD1" w:rsidP="00FE3EF9">
      <w:pPr>
        <w:tabs>
          <w:tab w:val="left" w:pos="0"/>
        </w:tabs>
        <w:rPr>
          <w:sz w:val="22"/>
          <w:szCs w:val="22"/>
        </w:rPr>
      </w:pPr>
      <w:r w:rsidRPr="00905B1B">
        <w:rPr>
          <w:sz w:val="22"/>
          <w:szCs w:val="22"/>
        </w:rPr>
        <w:t>V případě předávkování jsou očekávané nežádoucí účinky vyjmenované v bodě 4.6 více závažné a častější. V případě předávkování je nutné zahájit symptomatickou léčbu.</w:t>
      </w:r>
    </w:p>
    <w:p w14:paraId="2CC387BC" w14:textId="2A6A20E2" w:rsidR="00736B5F" w:rsidRPr="00905B1B" w:rsidRDefault="00736B5F" w:rsidP="00FE3EF9">
      <w:pPr>
        <w:tabs>
          <w:tab w:val="left" w:pos="0"/>
        </w:tabs>
        <w:rPr>
          <w:sz w:val="22"/>
          <w:szCs w:val="22"/>
        </w:rPr>
      </w:pPr>
    </w:p>
    <w:p w14:paraId="45DFCF49" w14:textId="7569DCD8" w:rsidR="003533AC" w:rsidRPr="00905B1B" w:rsidRDefault="00435A59" w:rsidP="00C11324">
      <w:pPr>
        <w:tabs>
          <w:tab w:val="left" w:pos="0"/>
        </w:tabs>
        <w:rPr>
          <w:sz w:val="22"/>
          <w:szCs w:val="22"/>
        </w:rPr>
      </w:pPr>
      <w:r w:rsidRPr="00905B1B">
        <w:rPr>
          <w:sz w:val="22"/>
          <w:szCs w:val="22"/>
        </w:rPr>
        <w:t>Předávkováním dávkou 0,6 mg/kg živé hmotnosti podanou během 3 dnů, a následně dávkou</w:t>
      </w:r>
      <w:r w:rsidR="003533AC" w:rsidRPr="00905B1B">
        <w:rPr>
          <w:sz w:val="22"/>
          <w:szCs w:val="22"/>
        </w:rPr>
        <w:t xml:space="preserve"> 0,3</w:t>
      </w:r>
      <w:r w:rsidR="00C11324" w:rsidRPr="00905B1B">
        <w:rPr>
          <w:sz w:val="22"/>
          <w:szCs w:val="22"/>
        </w:rPr>
        <w:t> </w:t>
      </w:r>
      <w:r w:rsidR="003533AC" w:rsidRPr="00905B1B">
        <w:rPr>
          <w:sz w:val="22"/>
          <w:szCs w:val="22"/>
        </w:rPr>
        <w:t>mg/kg během dalších 6 dnů, u morčat vznik nežádoucích účinků typických pro meloxikam nezpůsobilo. Bezpečnost dávek vyšších než 0,6 mg/kg nebyla u morčat hodnocena.</w:t>
      </w:r>
    </w:p>
    <w:p w14:paraId="30F9EE74" w14:textId="77777777" w:rsidR="006E5AD1" w:rsidRPr="00905B1B" w:rsidRDefault="006E5AD1" w:rsidP="00FE3EF9">
      <w:pPr>
        <w:rPr>
          <w:b/>
          <w:sz w:val="22"/>
          <w:szCs w:val="22"/>
        </w:rPr>
      </w:pPr>
    </w:p>
    <w:p w14:paraId="7F3DA22B" w14:textId="3EDE1F61" w:rsidR="006E5AD1" w:rsidRPr="00905B1B" w:rsidRDefault="006E5AD1" w:rsidP="00FE3EF9">
      <w:pPr>
        <w:tabs>
          <w:tab w:val="left" w:pos="567"/>
        </w:tabs>
        <w:rPr>
          <w:sz w:val="22"/>
          <w:szCs w:val="22"/>
        </w:rPr>
      </w:pPr>
      <w:r w:rsidRPr="00905B1B">
        <w:rPr>
          <w:b/>
          <w:sz w:val="22"/>
          <w:szCs w:val="22"/>
        </w:rPr>
        <w:t>4.11</w:t>
      </w:r>
      <w:r w:rsidRPr="00905B1B">
        <w:rPr>
          <w:b/>
          <w:sz w:val="22"/>
          <w:szCs w:val="22"/>
        </w:rPr>
        <w:tab/>
        <w:t>Ochrann</w:t>
      </w:r>
      <w:r w:rsidR="00887D0C" w:rsidRPr="00905B1B">
        <w:rPr>
          <w:b/>
          <w:sz w:val="22"/>
          <w:szCs w:val="22"/>
        </w:rPr>
        <w:t>á(</w:t>
      </w:r>
      <w:r w:rsidRPr="00905B1B">
        <w:rPr>
          <w:b/>
          <w:sz w:val="22"/>
          <w:szCs w:val="22"/>
        </w:rPr>
        <w:t>é</w:t>
      </w:r>
      <w:r w:rsidR="00887D0C" w:rsidRPr="00905B1B">
        <w:rPr>
          <w:b/>
          <w:sz w:val="22"/>
          <w:szCs w:val="22"/>
        </w:rPr>
        <w:t>)</w:t>
      </w:r>
      <w:r w:rsidRPr="00905B1B">
        <w:rPr>
          <w:b/>
          <w:sz w:val="22"/>
          <w:szCs w:val="22"/>
        </w:rPr>
        <w:t xml:space="preserve"> lhůt</w:t>
      </w:r>
      <w:r w:rsidR="00887D0C" w:rsidRPr="00905B1B">
        <w:rPr>
          <w:b/>
          <w:sz w:val="22"/>
          <w:szCs w:val="22"/>
        </w:rPr>
        <w:t>a(</w:t>
      </w:r>
      <w:r w:rsidRPr="00905B1B">
        <w:rPr>
          <w:b/>
          <w:sz w:val="22"/>
          <w:szCs w:val="22"/>
        </w:rPr>
        <w:t>y</w:t>
      </w:r>
      <w:r w:rsidR="00887D0C" w:rsidRPr="00905B1B">
        <w:rPr>
          <w:b/>
          <w:sz w:val="22"/>
          <w:szCs w:val="22"/>
        </w:rPr>
        <w:t>)</w:t>
      </w:r>
    </w:p>
    <w:p w14:paraId="7A833724" w14:textId="77777777" w:rsidR="006E5AD1" w:rsidRPr="00905B1B" w:rsidRDefault="006E5AD1" w:rsidP="00FE3EF9">
      <w:pPr>
        <w:rPr>
          <w:sz w:val="22"/>
          <w:szCs w:val="22"/>
        </w:rPr>
      </w:pPr>
    </w:p>
    <w:p w14:paraId="16E75319" w14:textId="77777777" w:rsidR="006E5AD1" w:rsidRPr="00905B1B" w:rsidRDefault="006E5AD1" w:rsidP="00FE3EF9">
      <w:pPr>
        <w:rPr>
          <w:sz w:val="22"/>
          <w:szCs w:val="22"/>
        </w:rPr>
      </w:pPr>
      <w:r w:rsidRPr="00905B1B">
        <w:rPr>
          <w:sz w:val="22"/>
          <w:szCs w:val="22"/>
        </w:rPr>
        <w:t xml:space="preserve">Není určeno pro potravinová zvířata. </w:t>
      </w:r>
    </w:p>
    <w:p w14:paraId="436B92AA" w14:textId="77777777" w:rsidR="006E5AD1" w:rsidRPr="00905B1B" w:rsidRDefault="006E5AD1" w:rsidP="00FE3EF9">
      <w:pPr>
        <w:rPr>
          <w:b/>
          <w:sz w:val="22"/>
          <w:szCs w:val="22"/>
        </w:rPr>
      </w:pPr>
    </w:p>
    <w:p w14:paraId="10E66086" w14:textId="77777777" w:rsidR="006E5AD1" w:rsidRPr="00905B1B" w:rsidRDefault="006E5AD1" w:rsidP="00FE3EF9">
      <w:pPr>
        <w:rPr>
          <w:sz w:val="22"/>
          <w:szCs w:val="22"/>
        </w:rPr>
      </w:pPr>
    </w:p>
    <w:p w14:paraId="7111A335" w14:textId="77777777" w:rsidR="006E5AD1" w:rsidRPr="00905B1B" w:rsidRDefault="006E5AD1" w:rsidP="00FE3EF9">
      <w:pPr>
        <w:tabs>
          <w:tab w:val="left" w:pos="567"/>
        </w:tabs>
        <w:rPr>
          <w:sz w:val="22"/>
          <w:szCs w:val="22"/>
        </w:rPr>
      </w:pPr>
      <w:r w:rsidRPr="00905B1B">
        <w:rPr>
          <w:b/>
          <w:sz w:val="22"/>
          <w:szCs w:val="22"/>
        </w:rPr>
        <w:t>5.</w:t>
      </w:r>
      <w:r w:rsidRPr="00905B1B">
        <w:rPr>
          <w:b/>
          <w:sz w:val="22"/>
          <w:szCs w:val="22"/>
        </w:rPr>
        <w:tab/>
        <w:t>FARMAKOLOGICKÉ VLASTNOSTI</w:t>
      </w:r>
    </w:p>
    <w:p w14:paraId="4CAF20BD" w14:textId="77777777" w:rsidR="006E5AD1" w:rsidRPr="00905B1B" w:rsidRDefault="006E5AD1" w:rsidP="00FE3EF9">
      <w:pPr>
        <w:rPr>
          <w:sz w:val="22"/>
          <w:szCs w:val="22"/>
        </w:rPr>
      </w:pPr>
    </w:p>
    <w:p w14:paraId="7587CF7E" w14:textId="77777777" w:rsidR="006E5AD1" w:rsidRPr="00905B1B" w:rsidRDefault="006E5AD1" w:rsidP="00FE3EF9">
      <w:pPr>
        <w:rPr>
          <w:sz w:val="22"/>
          <w:szCs w:val="22"/>
        </w:rPr>
      </w:pPr>
      <w:r w:rsidRPr="00905B1B">
        <w:rPr>
          <w:sz w:val="22"/>
          <w:szCs w:val="22"/>
        </w:rPr>
        <w:t>Farmakoterapeutická skupina: Protizánětlivé a antirevmatické přípravky, nesteroidní (oxikamy)</w:t>
      </w:r>
    </w:p>
    <w:p w14:paraId="763016FF" w14:textId="77777777" w:rsidR="006E5AD1" w:rsidRPr="00905B1B" w:rsidRDefault="007C2A15" w:rsidP="00FE3EF9">
      <w:pPr>
        <w:rPr>
          <w:sz w:val="22"/>
          <w:szCs w:val="22"/>
        </w:rPr>
      </w:pPr>
      <w:r w:rsidRPr="00905B1B">
        <w:rPr>
          <w:sz w:val="22"/>
          <w:szCs w:val="22"/>
        </w:rPr>
        <w:t xml:space="preserve">ATCvet kód: </w:t>
      </w:r>
      <w:r w:rsidR="006E5AD1" w:rsidRPr="00905B1B">
        <w:rPr>
          <w:sz w:val="22"/>
          <w:szCs w:val="22"/>
        </w:rPr>
        <w:t>QM01AC06</w:t>
      </w:r>
    </w:p>
    <w:p w14:paraId="2DEF2927" w14:textId="77777777" w:rsidR="006E5AD1" w:rsidRPr="00905B1B" w:rsidRDefault="006E5AD1" w:rsidP="00FE3EF9">
      <w:pPr>
        <w:rPr>
          <w:sz w:val="22"/>
          <w:szCs w:val="22"/>
        </w:rPr>
      </w:pPr>
    </w:p>
    <w:p w14:paraId="4B0A8207" w14:textId="77777777" w:rsidR="006E5AD1" w:rsidRPr="00905B1B" w:rsidRDefault="006E5AD1" w:rsidP="00FE3EF9">
      <w:pPr>
        <w:tabs>
          <w:tab w:val="left" w:pos="567"/>
        </w:tabs>
        <w:rPr>
          <w:sz w:val="22"/>
          <w:szCs w:val="22"/>
        </w:rPr>
      </w:pPr>
      <w:r w:rsidRPr="00905B1B">
        <w:rPr>
          <w:b/>
          <w:sz w:val="22"/>
          <w:szCs w:val="22"/>
        </w:rPr>
        <w:t>5.1</w:t>
      </w:r>
      <w:r w:rsidRPr="00905B1B">
        <w:rPr>
          <w:b/>
          <w:sz w:val="22"/>
          <w:szCs w:val="22"/>
        </w:rPr>
        <w:tab/>
        <w:t>Farmakodynamické vlastnosti</w:t>
      </w:r>
    </w:p>
    <w:p w14:paraId="6D2B1D9B" w14:textId="77777777" w:rsidR="006E5AD1" w:rsidRPr="00905B1B" w:rsidRDefault="006E5AD1" w:rsidP="00FE3EF9">
      <w:pPr>
        <w:tabs>
          <w:tab w:val="left" w:pos="0"/>
        </w:tabs>
        <w:rPr>
          <w:sz w:val="22"/>
          <w:szCs w:val="22"/>
        </w:rPr>
      </w:pPr>
    </w:p>
    <w:p w14:paraId="7812B5E1" w14:textId="553C152A" w:rsidR="006E5AD1" w:rsidRPr="00905B1B" w:rsidRDefault="006E5AD1" w:rsidP="00FE3EF9">
      <w:pPr>
        <w:tabs>
          <w:tab w:val="left" w:pos="0"/>
        </w:tabs>
        <w:rPr>
          <w:sz w:val="22"/>
          <w:szCs w:val="22"/>
        </w:rPr>
      </w:pPr>
      <w:r w:rsidRPr="00905B1B">
        <w:rPr>
          <w:sz w:val="22"/>
          <w:szCs w:val="22"/>
        </w:rPr>
        <w:t xml:space="preserve">Meloxikam je nesteroidní </w:t>
      </w:r>
      <w:r w:rsidR="007C2BD6" w:rsidRPr="00905B1B">
        <w:rPr>
          <w:sz w:val="22"/>
          <w:szCs w:val="22"/>
        </w:rPr>
        <w:t xml:space="preserve">protizánětlivé </w:t>
      </w:r>
      <w:r w:rsidRPr="00905B1B">
        <w:rPr>
          <w:sz w:val="22"/>
          <w:szCs w:val="22"/>
        </w:rPr>
        <w:t xml:space="preserve">léčivo (NSAID) ze skupiny oxikamů, </w:t>
      </w:r>
      <w:r w:rsidR="007C2BD6" w:rsidRPr="00905B1B">
        <w:rPr>
          <w:sz w:val="22"/>
          <w:szCs w:val="22"/>
        </w:rPr>
        <w:t xml:space="preserve">které </w:t>
      </w:r>
      <w:r w:rsidRPr="00905B1B">
        <w:rPr>
          <w:sz w:val="22"/>
          <w:szCs w:val="22"/>
        </w:rPr>
        <w:t>inhibuje syntézu prostaglandinů a má tak protizánětlivé, analgetické, antiexsudativní a antipyretické účinky. Redukuje infiltraci leukocytů do zanícené tkáně. Mírně snižuje rovněž agregaci trombocytů indukovanou kolagenem.</w:t>
      </w:r>
      <w:r w:rsidR="00B23538" w:rsidRPr="00905B1B">
        <w:rPr>
          <w:sz w:val="22"/>
          <w:szCs w:val="22"/>
        </w:rPr>
        <w:t xml:space="preserve"> </w:t>
      </w:r>
      <w:r w:rsidRPr="00905B1B">
        <w:rPr>
          <w:sz w:val="22"/>
          <w:szCs w:val="22"/>
        </w:rPr>
        <w:t xml:space="preserve">Studie </w:t>
      </w:r>
      <w:r w:rsidRPr="00905B1B">
        <w:rPr>
          <w:i/>
          <w:sz w:val="22"/>
          <w:szCs w:val="22"/>
        </w:rPr>
        <w:t>in vitro</w:t>
      </w:r>
      <w:r w:rsidRPr="00905B1B">
        <w:rPr>
          <w:sz w:val="22"/>
          <w:szCs w:val="22"/>
        </w:rPr>
        <w:t xml:space="preserve"> a </w:t>
      </w:r>
      <w:r w:rsidRPr="00905B1B">
        <w:rPr>
          <w:i/>
          <w:sz w:val="22"/>
          <w:szCs w:val="22"/>
        </w:rPr>
        <w:t>in vivo</w:t>
      </w:r>
      <w:r w:rsidRPr="00905B1B">
        <w:rPr>
          <w:sz w:val="22"/>
          <w:szCs w:val="22"/>
        </w:rPr>
        <w:t xml:space="preserve"> prokázaly, že meloxikam inhibuje cyklooxygenázu-2 (COX-2) ve větší míře než cyklooxygenázu-1 (COX-1).</w:t>
      </w:r>
    </w:p>
    <w:p w14:paraId="00D875F3" w14:textId="77777777" w:rsidR="006E5AD1" w:rsidRPr="00905B1B" w:rsidRDefault="006E5AD1" w:rsidP="00FE3EF9">
      <w:pPr>
        <w:rPr>
          <w:sz w:val="22"/>
          <w:szCs w:val="22"/>
        </w:rPr>
      </w:pPr>
    </w:p>
    <w:p w14:paraId="0B318C79" w14:textId="77777777" w:rsidR="006E5AD1" w:rsidRPr="00905B1B" w:rsidRDefault="006E5AD1" w:rsidP="00FE3EF9">
      <w:pPr>
        <w:tabs>
          <w:tab w:val="left" w:pos="567"/>
        </w:tabs>
        <w:rPr>
          <w:sz w:val="22"/>
          <w:szCs w:val="22"/>
        </w:rPr>
      </w:pPr>
      <w:r w:rsidRPr="00905B1B">
        <w:rPr>
          <w:b/>
          <w:sz w:val="22"/>
          <w:szCs w:val="22"/>
        </w:rPr>
        <w:t>5.2</w:t>
      </w:r>
      <w:r w:rsidRPr="00905B1B">
        <w:rPr>
          <w:b/>
          <w:sz w:val="22"/>
          <w:szCs w:val="22"/>
        </w:rPr>
        <w:tab/>
        <w:t>Farmakokinetické údaje</w:t>
      </w:r>
    </w:p>
    <w:p w14:paraId="06E6C358" w14:textId="77777777" w:rsidR="006E5AD1" w:rsidRPr="00905B1B" w:rsidRDefault="006E5AD1" w:rsidP="00FE3EF9">
      <w:pPr>
        <w:rPr>
          <w:sz w:val="22"/>
          <w:szCs w:val="22"/>
        </w:rPr>
      </w:pPr>
    </w:p>
    <w:p w14:paraId="5DE0CD96" w14:textId="77777777" w:rsidR="00C315DC" w:rsidRPr="00905B1B" w:rsidRDefault="00C315DC" w:rsidP="00FE3EF9">
      <w:pPr>
        <w:rPr>
          <w:b/>
          <w:sz w:val="22"/>
          <w:szCs w:val="22"/>
        </w:rPr>
      </w:pPr>
      <w:r w:rsidRPr="00905B1B">
        <w:rPr>
          <w:b/>
          <w:sz w:val="22"/>
          <w:szCs w:val="22"/>
        </w:rPr>
        <w:t>Kočky:</w:t>
      </w:r>
    </w:p>
    <w:p w14:paraId="143BE80C" w14:textId="77777777" w:rsidR="006E5AD1" w:rsidRPr="00905B1B" w:rsidRDefault="006E5AD1" w:rsidP="00FE3EF9">
      <w:pPr>
        <w:rPr>
          <w:sz w:val="22"/>
          <w:szCs w:val="22"/>
          <w:u w:val="single"/>
        </w:rPr>
      </w:pPr>
      <w:r w:rsidRPr="00905B1B">
        <w:rPr>
          <w:sz w:val="22"/>
          <w:szCs w:val="22"/>
          <w:u w:val="single"/>
        </w:rPr>
        <w:t>Absorpce</w:t>
      </w:r>
    </w:p>
    <w:p w14:paraId="5941C968" w14:textId="77777777" w:rsidR="006E5AD1" w:rsidRPr="00905B1B" w:rsidRDefault="006E5AD1" w:rsidP="00FE3EF9">
      <w:pPr>
        <w:tabs>
          <w:tab w:val="left" w:pos="567"/>
        </w:tabs>
        <w:rPr>
          <w:sz w:val="22"/>
          <w:szCs w:val="22"/>
        </w:rPr>
      </w:pPr>
      <w:r w:rsidRPr="00905B1B">
        <w:rPr>
          <w:sz w:val="22"/>
          <w:szCs w:val="22"/>
        </w:rPr>
        <w:t>Pokud je zvířeti dávka podána nalačno</w:t>
      </w:r>
      <w:r w:rsidR="00B572D6" w:rsidRPr="00905B1B">
        <w:rPr>
          <w:sz w:val="22"/>
          <w:szCs w:val="22"/>
        </w:rPr>
        <w:t>,</w:t>
      </w:r>
      <w:r w:rsidRPr="00905B1B">
        <w:rPr>
          <w:sz w:val="22"/>
          <w:szCs w:val="22"/>
        </w:rPr>
        <w:t xml:space="preserve"> maximální koncentrace v plazmě jsou dosahovány přibližně za 3</w:t>
      </w:r>
      <w:r w:rsidR="007C2A15" w:rsidRPr="00905B1B">
        <w:rPr>
          <w:sz w:val="22"/>
          <w:szCs w:val="22"/>
        </w:rPr>
        <w:t> </w:t>
      </w:r>
      <w:r w:rsidRPr="00905B1B">
        <w:rPr>
          <w:sz w:val="22"/>
          <w:szCs w:val="22"/>
        </w:rPr>
        <w:t xml:space="preserve">hodiny. Pokud je zvíře v době podání nakrmené, absorpce může být zpomalená. </w:t>
      </w:r>
    </w:p>
    <w:p w14:paraId="4BD88BB3" w14:textId="77777777" w:rsidR="006E5AD1" w:rsidRPr="00905B1B" w:rsidRDefault="006E5AD1" w:rsidP="00FE3EF9">
      <w:pPr>
        <w:rPr>
          <w:sz w:val="22"/>
          <w:szCs w:val="22"/>
        </w:rPr>
      </w:pPr>
    </w:p>
    <w:p w14:paraId="4D74219A" w14:textId="77777777" w:rsidR="006E5AD1" w:rsidRPr="00905B1B" w:rsidRDefault="006E5AD1" w:rsidP="00FE3EF9">
      <w:pPr>
        <w:rPr>
          <w:sz w:val="22"/>
          <w:szCs w:val="22"/>
        </w:rPr>
      </w:pPr>
      <w:r w:rsidRPr="00905B1B">
        <w:rPr>
          <w:sz w:val="22"/>
          <w:szCs w:val="22"/>
          <w:u w:val="single"/>
        </w:rPr>
        <w:t>Distribuce</w:t>
      </w:r>
    </w:p>
    <w:p w14:paraId="7B39E709" w14:textId="77777777" w:rsidR="006E5AD1" w:rsidRPr="00905B1B" w:rsidRDefault="006E5AD1" w:rsidP="00FE3EF9">
      <w:pPr>
        <w:tabs>
          <w:tab w:val="left" w:pos="0"/>
        </w:tabs>
        <w:rPr>
          <w:sz w:val="22"/>
          <w:szCs w:val="22"/>
        </w:rPr>
      </w:pPr>
      <w:r w:rsidRPr="00905B1B">
        <w:rPr>
          <w:sz w:val="22"/>
          <w:szCs w:val="22"/>
        </w:rPr>
        <w:t>Na úrovni terapeutických dávek existuje lineární závislost mezi aplikovanou dávkou a koncentrací nalézanou v plazmě. Přibližně 97</w:t>
      </w:r>
      <w:r w:rsidR="007C2A15" w:rsidRPr="00905B1B">
        <w:rPr>
          <w:sz w:val="22"/>
          <w:szCs w:val="22"/>
        </w:rPr>
        <w:t> </w:t>
      </w:r>
      <w:r w:rsidRPr="00905B1B">
        <w:rPr>
          <w:sz w:val="22"/>
          <w:szCs w:val="22"/>
        </w:rPr>
        <w:t xml:space="preserve">% meloxikamu je vázáno na proteiny plazmy. </w:t>
      </w:r>
    </w:p>
    <w:p w14:paraId="77613928" w14:textId="77777777" w:rsidR="006E5AD1" w:rsidRPr="00905B1B" w:rsidRDefault="006E5AD1" w:rsidP="00FE3EF9">
      <w:pPr>
        <w:rPr>
          <w:sz w:val="22"/>
          <w:szCs w:val="22"/>
        </w:rPr>
      </w:pPr>
    </w:p>
    <w:p w14:paraId="67DA9B28" w14:textId="77777777" w:rsidR="006E5AD1" w:rsidRPr="00905B1B" w:rsidRDefault="006E5AD1" w:rsidP="00BE1B1C">
      <w:pPr>
        <w:rPr>
          <w:sz w:val="22"/>
          <w:szCs w:val="22"/>
        </w:rPr>
      </w:pPr>
      <w:r w:rsidRPr="00905B1B">
        <w:rPr>
          <w:sz w:val="22"/>
          <w:szCs w:val="22"/>
          <w:u w:val="single"/>
        </w:rPr>
        <w:t>Metabolismus</w:t>
      </w:r>
    </w:p>
    <w:p w14:paraId="487F2F76" w14:textId="77777777" w:rsidR="006E5AD1" w:rsidRPr="00905B1B" w:rsidRDefault="006E5AD1" w:rsidP="00FE3EF9">
      <w:pPr>
        <w:rPr>
          <w:sz w:val="22"/>
          <w:szCs w:val="22"/>
        </w:rPr>
      </w:pPr>
      <w:r w:rsidRPr="00905B1B">
        <w:rPr>
          <w:sz w:val="22"/>
          <w:szCs w:val="22"/>
        </w:rPr>
        <w:t xml:space="preserve">Meloxikam se </w:t>
      </w:r>
      <w:r w:rsidR="00402010" w:rsidRPr="00905B1B">
        <w:rPr>
          <w:sz w:val="22"/>
          <w:szCs w:val="22"/>
        </w:rPr>
        <w:t xml:space="preserve">nachází převážně </w:t>
      </w:r>
      <w:r w:rsidRPr="00905B1B">
        <w:rPr>
          <w:sz w:val="22"/>
          <w:szCs w:val="22"/>
        </w:rPr>
        <w:t xml:space="preserve">v plazmě a představuje hlavní </w:t>
      </w:r>
      <w:r w:rsidR="00402010" w:rsidRPr="00905B1B">
        <w:rPr>
          <w:sz w:val="22"/>
          <w:szCs w:val="22"/>
        </w:rPr>
        <w:t>součást vylučovanou</w:t>
      </w:r>
      <w:r w:rsidRPr="00905B1B">
        <w:rPr>
          <w:sz w:val="22"/>
          <w:szCs w:val="22"/>
        </w:rPr>
        <w:t xml:space="preserve"> žlučí, zatím co moč obsahuje pouze stopy původní látky. </w:t>
      </w:r>
      <w:r w:rsidR="00355F7A" w:rsidRPr="00905B1B">
        <w:rPr>
          <w:sz w:val="22"/>
          <w:szCs w:val="22"/>
        </w:rPr>
        <w:t>Bylo</w:t>
      </w:r>
      <w:r w:rsidR="00402010" w:rsidRPr="00905B1B">
        <w:rPr>
          <w:sz w:val="22"/>
          <w:szCs w:val="22"/>
        </w:rPr>
        <w:t xml:space="preserve"> identifikováno</w:t>
      </w:r>
      <w:r w:rsidR="00355F7A" w:rsidRPr="00905B1B">
        <w:rPr>
          <w:sz w:val="22"/>
          <w:szCs w:val="22"/>
        </w:rPr>
        <w:t xml:space="preserve"> pět hlavních metabolitů</w:t>
      </w:r>
      <w:r w:rsidR="00E85FFE" w:rsidRPr="00905B1B">
        <w:rPr>
          <w:sz w:val="22"/>
          <w:szCs w:val="22"/>
        </w:rPr>
        <w:t>, které byly farmakologicky neaktivní</w:t>
      </w:r>
      <w:r w:rsidR="00402010" w:rsidRPr="00905B1B">
        <w:rPr>
          <w:sz w:val="22"/>
          <w:szCs w:val="22"/>
        </w:rPr>
        <w:t>.</w:t>
      </w:r>
      <w:r w:rsidR="00355F7A" w:rsidRPr="00905B1B">
        <w:rPr>
          <w:sz w:val="22"/>
          <w:szCs w:val="22"/>
        </w:rPr>
        <w:t xml:space="preserve"> </w:t>
      </w:r>
      <w:r w:rsidRPr="00905B1B">
        <w:rPr>
          <w:sz w:val="22"/>
          <w:szCs w:val="22"/>
        </w:rPr>
        <w:t xml:space="preserve">Meloxikam je metabolizován na alkohol, derivát kyseliny a na několik </w:t>
      </w:r>
      <w:r w:rsidRPr="00905B1B">
        <w:rPr>
          <w:sz w:val="22"/>
          <w:szCs w:val="22"/>
        </w:rPr>
        <w:lastRenderedPageBreak/>
        <w:t xml:space="preserve">polárních metabolitů. </w:t>
      </w:r>
      <w:r w:rsidR="00355F7A" w:rsidRPr="00905B1B">
        <w:rPr>
          <w:sz w:val="22"/>
          <w:szCs w:val="22"/>
        </w:rPr>
        <w:t>Stejně, jako u jiných druhů</w:t>
      </w:r>
      <w:r w:rsidR="00B34DA7" w:rsidRPr="00905B1B">
        <w:rPr>
          <w:sz w:val="22"/>
          <w:szCs w:val="22"/>
        </w:rPr>
        <w:t xml:space="preserve"> testovaných zvířat</w:t>
      </w:r>
      <w:r w:rsidR="00355F7A" w:rsidRPr="00905B1B">
        <w:rPr>
          <w:sz w:val="22"/>
          <w:szCs w:val="22"/>
        </w:rPr>
        <w:t>, probíhá biotransformace meloxikamu u koček prostřednictvím oxidace</w:t>
      </w:r>
      <w:r w:rsidR="00B34DA7" w:rsidRPr="00905B1B">
        <w:rPr>
          <w:sz w:val="22"/>
          <w:szCs w:val="22"/>
        </w:rPr>
        <w:t>.</w:t>
      </w:r>
    </w:p>
    <w:p w14:paraId="524CAB37" w14:textId="77777777" w:rsidR="006E5AD1" w:rsidRPr="00905B1B" w:rsidRDefault="006E5AD1" w:rsidP="00FE3EF9">
      <w:pPr>
        <w:rPr>
          <w:sz w:val="22"/>
          <w:szCs w:val="22"/>
          <w:u w:val="single"/>
        </w:rPr>
      </w:pPr>
    </w:p>
    <w:p w14:paraId="625145A7" w14:textId="77777777" w:rsidR="006E5AD1" w:rsidRPr="00905B1B" w:rsidRDefault="006E5AD1" w:rsidP="00FE3EF9">
      <w:pPr>
        <w:rPr>
          <w:sz w:val="22"/>
          <w:szCs w:val="22"/>
        </w:rPr>
      </w:pPr>
      <w:r w:rsidRPr="00905B1B">
        <w:rPr>
          <w:sz w:val="22"/>
          <w:szCs w:val="22"/>
          <w:u w:val="single"/>
        </w:rPr>
        <w:t>Eliminace</w:t>
      </w:r>
    </w:p>
    <w:p w14:paraId="62EA0E5A" w14:textId="77777777" w:rsidR="006E5AD1" w:rsidRPr="00905B1B" w:rsidRDefault="006E5AD1" w:rsidP="00FE3EF9">
      <w:pPr>
        <w:tabs>
          <w:tab w:val="left" w:pos="567"/>
        </w:tabs>
        <w:rPr>
          <w:sz w:val="22"/>
          <w:szCs w:val="22"/>
        </w:rPr>
      </w:pPr>
      <w:r w:rsidRPr="00905B1B">
        <w:rPr>
          <w:sz w:val="22"/>
          <w:szCs w:val="22"/>
        </w:rPr>
        <w:t xml:space="preserve">Meloxikam je vylučován s biologickým poločasem 24 hodin. </w:t>
      </w:r>
      <w:r w:rsidR="00355F7A" w:rsidRPr="00905B1B">
        <w:rPr>
          <w:sz w:val="22"/>
          <w:szCs w:val="22"/>
        </w:rPr>
        <w:t xml:space="preserve">Detekce metabolitů </w:t>
      </w:r>
      <w:r w:rsidR="009F75FA" w:rsidRPr="00905B1B">
        <w:rPr>
          <w:sz w:val="22"/>
          <w:szCs w:val="22"/>
        </w:rPr>
        <w:t>původní látky</w:t>
      </w:r>
      <w:r w:rsidR="00970503" w:rsidRPr="00905B1B">
        <w:rPr>
          <w:sz w:val="22"/>
          <w:szCs w:val="22"/>
        </w:rPr>
        <w:t xml:space="preserve"> v moči a</w:t>
      </w:r>
      <w:r w:rsidR="0014466E" w:rsidRPr="00905B1B">
        <w:rPr>
          <w:sz w:val="22"/>
          <w:szCs w:val="22"/>
        </w:rPr>
        <w:t xml:space="preserve"> trusu, n</w:t>
      </w:r>
      <w:r w:rsidR="00355F7A" w:rsidRPr="00905B1B">
        <w:rPr>
          <w:sz w:val="22"/>
          <w:szCs w:val="22"/>
        </w:rPr>
        <w:t xml:space="preserve">e však v </w:t>
      </w:r>
      <w:r w:rsidR="009F75FA" w:rsidRPr="00905B1B">
        <w:rPr>
          <w:sz w:val="22"/>
          <w:szCs w:val="22"/>
        </w:rPr>
        <w:t>plazmě</w:t>
      </w:r>
      <w:r w:rsidR="00355F7A" w:rsidRPr="00905B1B">
        <w:rPr>
          <w:sz w:val="22"/>
          <w:szCs w:val="22"/>
        </w:rPr>
        <w:t>, poukazuje na jej</w:t>
      </w:r>
      <w:r w:rsidR="0014466E" w:rsidRPr="00905B1B">
        <w:rPr>
          <w:sz w:val="22"/>
          <w:szCs w:val="22"/>
        </w:rPr>
        <w:t>ich</w:t>
      </w:r>
      <w:r w:rsidR="00355F7A" w:rsidRPr="00905B1B">
        <w:rPr>
          <w:sz w:val="22"/>
          <w:szCs w:val="22"/>
        </w:rPr>
        <w:t xml:space="preserve"> r</w:t>
      </w:r>
      <w:r w:rsidR="0014466E" w:rsidRPr="00905B1B">
        <w:rPr>
          <w:sz w:val="22"/>
          <w:szCs w:val="22"/>
        </w:rPr>
        <w:t>y</w:t>
      </w:r>
      <w:r w:rsidR="00355F7A" w:rsidRPr="00905B1B">
        <w:rPr>
          <w:sz w:val="22"/>
          <w:szCs w:val="22"/>
        </w:rPr>
        <w:t>chl</w:t>
      </w:r>
      <w:r w:rsidR="0014466E" w:rsidRPr="00905B1B">
        <w:rPr>
          <w:sz w:val="22"/>
          <w:szCs w:val="22"/>
        </w:rPr>
        <w:t>é</w:t>
      </w:r>
      <w:r w:rsidR="00355F7A" w:rsidRPr="00905B1B">
        <w:rPr>
          <w:sz w:val="22"/>
          <w:szCs w:val="22"/>
        </w:rPr>
        <w:t xml:space="preserve"> </w:t>
      </w:r>
      <w:r w:rsidR="00BD691D" w:rsidRPr="00905B1B">
        <w:rPr>
          <w:sz w:val="22"/>
          <w:szCs w:val="22"/>
        </w:rPr>
        <w:t>vylučování</w:t>
      </w:r>
      <w:r w:rsidR="00355F7A" w:rsidRPr="00905B1B">
        <w:rPr>
          <w:sz w:val="22"/>
          <w:szCs w:val="22"/>
        </w:rPr>
        <w:t>. 21</w:t>
      </w:r>
      <w:r w:rsidR="007C2A15" w:rsidRPr="00905B1B">
        <w:rPr>
          <w:sz w:val="22"/>
          <w:szCs w:val="22"/>
        </w:rPr>
        <w:t> </w:t>
      </w:r>
      <w:r w:rsidR="00355F7A" w:rsidRPr="00905B1B">
        <w:rPr>
          <w:sz w:val="22"/>
          <w:szCs w:val="22"/>
        </w:rPr>
        <w:t>% dávky s</w:t>
      </w:r>
      <w:r w:rsidR="0014466E" w:rsidRPr="00905B1B">
        <w:rPr>
          <w:sz w:val="22"/>
          <w:szCs w:val="22"/>
        </w:rPr>
        <w:t>e</w:t>
      </w:r>
      <w:r w:rsidR="00355F7A" w:rsidRPr="00905B1B">
        <w:rPr>
          <w:sz w:val="22"/>
          <w:szCs w:val="22"/>
        </w:rPr>
        <w:t xml:space="preserve"> </w:t>
      </w:r>
      <w:r w:rsidR="0014466E" w:rsidRPr="00905B1B">
        <w:rPr>
          <w:sz w:val="22"/>
          <w:szCs w:val="22"/>
        </w:rPr>
        <w:t>vyloučí</w:t>
      </w:r>
      <w:r w:rsidR="00355F7A" w:rsidRPr="00905B1B">
        <w:rPr>
          <w:sz w:val="22"/>
          <w:szCs w:val="22"/>
        </w:rPr>
        <w:t xml:space="preserve"> moč</w:t>
      </w:r>
      <w:r w:rsidR="0014466E" w:rsidRPr="00905B1B">
        <w:rPr>
          <w:sz w:val="22"/>
          <w:szCs w:val="22"/>
        </w:rPr>
        <w:t>í</w:t>
      </w:r>
      <w:r w:rsidR="00355F7A" w:rsidRPr="00905B1B">
        <w:rPr>
          <w:sz w:val="22"/>
          <w:szCs w:val="22"/>
        </w:rPr>
        <w:t xml:space="preserve"> (2</w:t>
      </w:r>
      <w:r w:rsidR="007C2A15" w:rsidRPr="00905B1B">
        <w:rPr>
          <w:sz w:val="22"/>
          <w:szCs w:val="22"/>
        </w:rPr>
        <w:t> </w:t>
      </w:r>
      <w:r w:rsidR="00355F7A" w:rsidRPr="00905B1B">
        <w:rPr>
          <w:sz w:val="22"/>
          <w:szCs w:val="22"/>
        </w:rPr>
        <w:t>%</w:t>
      </w:r>
      <w:r w:rsidR="00970503" w:rsidRPr="00905B1B">
        <w:rPr>
          <w:sz w:val="22"/>
          <w:szCs w:val="22"/>
        </w:rPr>
        <w:t xml:space="preserve"> ve formě nezměněného meloxikamu</w:t>
      </w:r>
      <w:r w:rsidR="00355F7A" w:rsidRPr="00905B1B">
        <w:rPr>
          <w:sz w:val="22"/>
          <w:szCs w:val="22"/>
        </w:rPr>
        <w:t>, 19</w:t>
      </w:r>
      <w:r w:rsidR="007C2A15" w:rsidRPr="00905B1B">
        <w:rPr>
          <w:sz w:val="22"/>
          <w:szCs w:val="22"/>
        </w:rPr>
        <w:t> </w:t>
      </w:r>
      <w:r w:rsidR="00355F7A" w:rsidRPr="00905B1B">
        <w:rPr>
          <w:sz w:val="22"/>
          <w:szCs w:val="22"/>
        </w:rPr>
        <w:t>% v</w:t>
      </w:r>
      <w:r w:rsidR="0014466E" w:rsidRPr="00905B1B">
        <w:rPr>
          <w:sz w:val="22"/>
          <w:szCs w:val="22"/>
        </w:rPr>
        <w:t>e</w:t>
      </w:r>
      <w:r w:rsidR="00355F7A" w:rsidRPr="00905B1B">
        <w:rPr>
          <w:sz w:val="22"/>
          <w:szCs w:val="22"/>
        </w:rPr>
        <w:t xml:space="preserve"> form</w:t>
      </w:r>
      <w:r w:rsidR="0014466E" w:rsidRPr="00905B1B">
        <w:rPr>
          <w:sz w:val="22"/>
          <w:szCs w:val="22"/>
        </w:rPr>
        <w:t>ě</w:t>
      </w:r>
      <w:r w:rsidR="00355F7A" w:rsidRPr="00905B1B">
        <w:rPr>
          <w:sz w:val="22"/>
          <w:szCs w:val="22"/>
        </w:rPr>
        <w:t xml:space="preserve"> metabolit</w:t>
      </w:r>
      <w:r w:rsidR="0014466E" w:rsidRPr="00905B1B">
        <w:rPr>
          <w:sz w:val="22"/>
          <w:szCs w:val="22"/>
        </w:rPr>
        <w:t>ů) a 79</w:t>
      </w:r>
      <w:r w:rsidR="007C2A15" w:rsidRPr="00905B1B">
        <w:rPr>
          <w:sz w:val="22"/>
          <w:szCs w:val="22"/>
        </w:rPr>
        <w:t> </w:t>
      </w:r>
      <w:r w:rsidR="0014466E" w:rsidRPr="00905B1B">
        <w:rPr>
          <w:sz w:val="22"/>
          <w:szCs w:val="22"/>
        </w:rPr>
        <w:t xml:space="preserve">% </w:t>
      </w:r>
      <w:r w:rsidR="00355F7A" w:rsidRPr="00905B1B">
        <w:rPr>
          <w:sz w:val="22"/>
          <w:szCs w:val="22"/>
        </w:rPr>
        <w:t>truse</w:t>
      </w:r>
      <w:r w:rsidR="0014466E" w:rsidRPr="00905B1B">
        <w:rPr>
          <w:sz w:val="22"/>
          <w:szCs w:val="22"/>
        </w:rPr>
        <w:t>m</w:t>
      </w:r>
      <w:r w:rsidR="00355F7A" w:rsidRPr="00905B1B">
        <w:rPr>
          <w:sz w:val="22"/>
          <w:szCs w:val="22"/>
        </w:rPr>
        <w:t xml:space="preserve"> (49</w:t>
      </w:r>
      <w:r w:rsidR="007C2A15" w:rsidRPr="00905B1B">
        <w:rPr>
          <w:sz w:val="22"/>
          <w:szCs w:val="22"/>
        </w:rPr>
        <w:t> </w:t>
      </w:r>
      <w:r w:rsidR="00355F7A" w:rsidRPr="00905B1B">
        <w:rPr>
          <w:sz w:val="22"/>
          <w:szCs w:val="22"/>
        </w:rPr>
        <w:t xml:space="preserve">% </w:t>
      </w:r>
      <w:r w:rsidR="00970503" w:rsidRPr="00905B1B">
        <w:rPr>
          <w:sz w:val="22"/>
          <w:szCs w:val="22"/>
        </w:rPr>
        <w:t>ve formě nezměněného meloxikamu</w:t>
      </w:r>
      <w:r w:rsidR="00355F7A" w:rsidRPr="00905B1B">
        <w:rPr>
          <w:sz w:val="22"/>
          <w:szCs w:val="22"/>
        </w:rPr>
        <w:t>, 30</w:t>
      </w:r>
      <w:r w:rsidR="007C2A15" w:rsidRPr="00905B1B">
        <w:rPr>
          <w:sz w:val="22"/>
          <w:szCs w:val="22"/>
        </w:rPr>
        <w:t> </w:t>
      </w:r>
      <w:r w:rsidR="00355F7A" w:rsidRPr="00905B1B">
        <w:rPr>
          <w:sz w:val="22"/>
          <w:szCs w:val="22"/>
        </w:rPr>
        <w:t>% v</w:t>
      </w:r>
      <w:r w:rsidR="0014466E" w:rsidRPr="00905B1B">
        <w:rPr>
          <w:sz w:val="22"/>
          <w:szCs w:val="22"/>
        </w:rPr>
        <w:t>e</w:t>
      </w:r>
      <w:r w:rsidR="00355F7A" w:rsidRPr="00905B1B">
        <w:rPr>
          <w:sz w:val="22"/>
          <w:szCs w:val="22"/>
        </w:rPr>
        <w:t xml:space="preserve"> form</w:t>
      </w:r>
      <w:r w:rsidR="0014466E" w:rsidRPr="00905B1B">
        <w:rPr>
          <w:sz w:val="22"/>
          <w:szCs w:val="22"/>
        </w:rPr>
        <w:t>ě metabolitů</w:t>
      </w:r>
      <w:r w:rsidR="00355F7A" w:rsidRPr="00905B1B">
        <w:rPr>
          <w:sz w:val="22"/>
          <w:szCs w:val="22"/>
        </w:rPr>
        <w:t>).</w:t>
      </w:r>
    </w:p>
    <w:p w14:paraId="4835881C" w14:textId="77777777" w:rsidR="006E5AD1" w:rsidRPr="00905B1B" w:rsidRDefault="006E5AD1" w:rsidP="00FE3EF9">
      <w:pPr>
        <w:tabs>
          <w:tab w:val="left" w:pos="567"/>
        </w:tabs>
        <w:rPr>
          <w:sz w:val="22"/>
          <w:szCs w:val="22"/>
        </w:rPr>
      </w:pPr>
    </w:p>
    <w:p w14:paraId="48B365D9" w14:textId="77777777" w:rsidR="00C315DC" w:rsidRPr="00905B1B" w:rsidRDefault="00C315DC" w:rsidP="00FE3EF9">
      <w:pPr>
        <w:tabs>
          <w:tab w:val="left" w:pos="567"/>
        </w:tabs>
        <w:rPr>
          <w:b/>
          <w:sz w:val="22"/>
          <w:szCs w:val="22"/>
        </w:rPr>
      </w:pPr>
      <w:r w:rsidRPr="00905B1B">
        <w:rPr>
          <w:b/>
          <w:sz w:val="22"/>
          <w:szCs w:val="22"/>
        </w:rPr>
        <w:t>Morčata:</w:t>
      </w:r>
    </w:p>
    <w:p w14:paraId="25572135" w14:textId="77777777" w:rsidR="00C315DC" w:rsidRPr="00905B1B" w:rsidRDefault="00C315DC" w:rsidP="00FE3EF9">
      <w:pPr>
        <w:tabs>
          <w:tab w:val="left" w:pos="567"/>
        </w:tabs>
        <w:rPr>
          <w:sz w:val="22"/>
          <w:szCs w:val="22"/>
        </w:rPr>
      </w:pPr>
      <w:r w:rsidRPr="00905B1B">
        <w:rPr>
          <w:sz w:val="22"/>
          <w:szCs w:val="22"/>
        </w:rPr>
        <w:t>Nejsou k dispozici žádné údaje.</w:t>
      </w:r>
    </w:p>
    <w:p w14:paraId="676D2EC4" w14:textId="77777777" w:rsidR="00C11324" w:rsidRPr="00905B1B" w:rsidRDefault="00C11324" w:rsidP="00FE3EF9">
      <w:pPr>
        <w:tabs>
          <w:tab w:val="left" w:pos="567"/>
        </w:tabs>
        <w:rPr>
          <w:sz w:val="22"/>
          <w:szCs w:val="22"/>
        </w:rPr>
      </w:pPr>
    </w:p>
    <w:p w14:paraId="1AA1ACE6" w14:textId="77777777" w:rsidR="006E5AD1" w:rsidRPr="00905B1B" w:rsidRDefault="006E5AD1" w:rsidP="00FE3EF9">
      <w:pPr>
        <w:tabs>
          <w:tab w:val="left" w:pos="567"/>
        </w:tabs>
        <w:rPr>
          <w:sz w:val="22"/>
          <w:szCs w:val="22"/>
        </w:rPr>
      </w:pPr>
    </w:p>
    <w:p w14:paraId="4772A156" w14:textId="77777777" w:rsidR="006E5AD1" w:rsidRPr="00905B1B" w:rsidRDefault="006E5AD1" w:rsidP="00FE3EF9">
      <w:pPr>
        <w:tabs>
          <w:tab w:val="left" w:pos="567"/>
        </w:tabs>
        <w:rPr>
          <w:sz w:val="22"/>
          <w:szCs w:val="22"/>
        </w:rPr>
      </w:pPr>
      <w:r w:rsidRPr="00905B1B">
        <w:rPr>
          <w:b/>
          <w:sz w:val="22"/>
          <w:szCs w:val="22"/>
        </w:rPr>
        <w:t>6.</w:t>
      </w:r>
      <w:r w:rsidRPr="00905B1B">
        <w:rPr>
          <w:b/>
          <w:sz w:val="22"/>
          <w:szCs w:val="22"/>
        </w:rPr>
        <w:tab/>
        <w:t>FARMACEUTICKÉ ÚDAJE</w:t>
      </w:r>
    </w:p>
    <w:p w14:paraId="13A43969" w14:textId="77777777" w:rsidR="006E5AD1" w:rsidRPr="00905B1B" w:rsidRDefault="006E5AD1" w:rsidP="00FE3EF9">
      <w:pPr>
        <w:rPr>
          <w:sz w:val="22"/>
          <w:szCs w:val="22"/>
        </w:rPr>
      </w:pPr>
    </w:p>
    <w:p w14:paraId="1E3B2A78" w14:textId="77777777" w:rsidR="006E5AD1" w:rsidRPr="00905B1B" w:rsidRDefault="006E5AD1" w:rsidP="00DB5C89">
      <w:pPr>
        <w:ind w:left="567" w:hanging="567"/>
        <w:rPr>
          <w:b/>
          <w:sz w:val="22"/>
          <w:szCs w:val="22"/>
        </w:rPr>
      </w:pPr>
      <w:r w:rsidRPr="00905B1B">
        <w:rPr>
          <w:b/>
          <w:sz w:val="22"/>
          <w:szCs w:val="22"/>
        </w:rPr>
        <w:t>6.1</w:t>
      </w:r>
      <w:r w:rsidRPr="00905B1B">
        <w:rPr>
          <w:b/>
          <w:sz w:val="22"/>
          <w:szCs w:val="22"/>
        </w:rPr>
        <w:tab/>
        <w:t>Seznam pomocných látek</w:t>
      </w:r>
    </w:p>
    <w:p w14:paraId="5ED8EF58" w14:textId="77777777" w:rsidR="006E5AD1" w:rsidRPr="00905B1B" w:rsidRDefault="006E5AD1" w:rsidP="00FE3EF9">
      <w:pPr>
        <w:rPr>
          <w:sz w:val="22"/>
          <w:szCs w:val="22"/>
        </w:rPr>
      </w:pPr>
    </w:p>
    <w:p w14:paraId="4362F42F" w14:textId="7D04DBAC" w:rsidR="009F75FA" w:rsidRPr="00905B1B" w:rsidRDefault="00290435" w:rsidP="00A646B8">
      <w:pPr>
        <w:rPr>
          <w:sz w:val="22"/>
          <w:szCs w:val="22"/>
        </w:rPr>
      </w:pPr>
      <w:r w:rsidRPr="00905B1B">
        <w:rPr>
          <w:sz w:val="22"/>
          <w:szCs w:val="22"/>
        </w:rPr>
        <w:t>N</w:t>
      </w:r>
      <w:r w:rsidR="009F75FA" w:rsidRPr="00905B1B">
        <w:rPr>
          <w:sz w:val="22"/>
          <w:szCs w:val="22"/>
        </w:rPr>
        <w:t xml:space="preserve">atrium-benzoát </w:t>
      </w:r>
    </w:p>
    <w:p w14:paraId="463E9A85" w14:textId="3E6C5982" w:rsidR="009F75FA" w:rsidRPr="00905B1B" w:rsidRDefault="00290435" w:rsidP="00A646B8">
      <w:pPr>
        <w:rPr>
          <w:sz w:val="22"/>
          <w:szCs w:val="22"/>
        </w:rPr>
      </w:pPr>
      <w:r w:rsidRPr="00905B1B">
        <w:rPr>
          <w:sz w:val="22"/>
          <w:szCs w:val="22"/>
        </w:rPr>
        <w:t>N</w:t>
      </w:r>
      <w:r w:rsidR="009F75FA" w:rsidRPr="00905B1B">
        <w:rPr>
          <w:sz w:val="22"/>
          <w:szCs w:val="22"/>
        </w:rPr>
        <w:t>ekrystalizující sorbitol</w:t>
      </w:r>
    </w:p>
    <w:p w14:paraId="6ABACC49" w14:textId="5DB2AC29" w:rsidR="006E5AD1" w:rsidRPr="00905B1B" w:rsidRDefault="00290435" w:rsidP="00A646B8">
      <w:pPr>
        <w:rPr>
          <w:b/>
          <w:sz w:val="22"/>
          <w:szCs w:val="22"/>
          <w:lang w:eastAsia="de-DE"/>
        </w:rPr>
      </w:pPr>
      <w:r w:rsidRPr="00905B1B">
        <w:rPr>
          <w:sz w:val="22"/>
          <w:szCs w:val="22"/>
        </w:rPr>
        <w:t>G</w:t>
      </w:r>
      <w:r w:rsidR="006E5AD1" w:rsidRPr="00905B1B">
        <w:rPr>
          <w:sz w:val="22"/>
          <w:szCs w:val="22"/>
        </w:rPr>
        <w:t xml:space="preserve">lycerol </w:t>
      </w:r>
    </w:p>
    <w:p w14:paraId="1B3C02E9" w14:textId="2A839C3A" w:rsidR="006E5AD1" w:rsidRPr="00905B1B" w:rsidRDefault="00290435" w:rsidP="00A646B8">
      <w:pPr>
        <w:rPr>
          <w:b/>
          <w:sz w:val="22"/>
          <w:szCs w:val="22"/>
          <w:lang w:eastAsia="de-DE"/>
        </w:rPr>
      </w:pPr>
      <w:r w:rsidRPr="00905B1B">
        <w:rPr>
          <w:sz w:val="22"/>
          <w:szCs w:val="22"/>
        </w:rPr>
        <w:t>D</w:t>
      </w:r>
      <w:r w:rsidR="006E5AD1" w:rsidRPr="00905B1B">
        <w:rPr>
          <w:sz w:val="22"/>
          <w:szCs w:val="22"/>
        </w:rPr>
        <w:t xml:space="preserve">ihydrát sodné soli sacharinu </w:t>
      </w:r>
    </w:p>
    <w:p w14:paraId="684857D2" w14:textId="160D362A" w:rsidR="006E5AD1" w:rsidRPr="00905B1B" w:rsidRDefault="00290435" w:rsidP="00A646B8">
      <w:pPr>
        <w:rPr>
          <w:b/>
          <w:sz w:val="22"/>
          <w:szCs w:val="22"/>
          <w:lang w:eastAsia="de-DE"/>
        </w:rPr>
      </w:pPr>
      <w:r w:rsidRPr="00905B1B">
        <w:rPr>
          <w:sz w:val="22"/>
          <w:szCs w:val="22"/>
        </w:rPr>
        <w:t>X</w:t>
      </w:r>
      <w:r w:rsidR="006E5AD1" w:rsidRPr="00905B1B">
        <w:rPr>
          <w:sz w:val="22"/>
          <w:szCs w:val="22"/>
        </w:rPr>
        <w:t>ylitol</w:t>
      </w:r>
    </w:p>
    <w:p w14:paraId="3A5DEF74" w14:textId="13E39B9D" w:rsidR="006E5AD1" w:rsidRPr="00905B1B" w:rsidRDefault="00290435" w:rsidP="00A646B8">
      <w:pPr>
        <w:rPr>
          <w:b/>
          <w:sz w:val="22"/>
          <w:szCs w:val="22"/>
          <w:lang w:eastAsia="de-DE"/>
        </w:rPr>
      </w:pPr>
      <w:r w:rsidRPr="00905B1B">
        <w:rPr>
          <w:sz w:val="22"/>
          <w:szCs w:val="22"/>
        </w:rPr>
        <w:t>D</w:t>
      </w:r>
      <w:r w:rsidR="006E5AD1" w:rsidRPr="00905B1B">
        <w:rPr>
          <w:sz w:val="22"/>
          <w:szCs w:val="22"/>
        </w:rPr>
        <w:t>ihydrát dihydrogenfosforečnanu sodného</w:t>
      </w:r>
    </w:p>
    <w:p w14:paraId="40B7F8A7" w14:textId="1DD58BE9" w:rsidR="006E5AD1" w:rsidRPr="00905B1B" w:rsidRDefault="00290435" w:rsidP="00A646B8">
      <w:pPr>
        <w:rPr>
          <w:b/>
          <w:sz w:val="22"/>
          <w:szCs w:val="22"/>
          <w:lang w:eastAsia="de-DE"/>
        </w:rPr>
      </w:pPr>
      <w:r w:rsidRPr="00905B1B">
        <w:rPr>
          <w:sz w:val="22"/>
          <w:szCs w:val="22"/>
        </w:rPr>
        <w:t>K</w:t>
      </w:r>
      <w:r w:rsidR="006E5AD1" w:rsidRPr="00905B1B">
        <w:rPr>
          <w:sz w:val="22"/>
          <w:szCs w:val="22"/>
        </w:rPr>
        <w:t>oloidní bezvodý oxid křemičitý</w:t>
      </w:r>
    </w:p>
    <w:p w14:paraId="6CCAEB64" w14:textId="24653420" w:rsidR="006E5AD1" w:rsidRPr="00905B1B" w:rsidRDefault="00290435" w:rsidP="00A646B8">
      <w:pPr>
        <w:rPr>
          <w:b/>
          <w:sz w:val="22"/>
          <w:szCs w:val="22"/>
          <w:lang w:eastAsia="de-DE"/>
        </w:rPr>
      </w:pPr>
      <w:r w:rsidRPr="00905B1B">
        <w:rPr>
          <w:sz w:val="22"/>
          <w:szCs w:val="22"/>
        </w:rPr>
        <w:t>H</w:t>
      </w:r>
      <w:r w:rsidR="006E5AD1" w:rsidRPr="00905B1B">
        <w:rPr>
          <w:sz w:val="22"/>
          <w:szCs w:val="22"/>
        </w:rPr>
        <w:t>yetelosa</w:t>
      </w:r>
    </w:p>
    <w:p w14:paraId="3FB55B88" w14:textId="598D783B" w:rsidR="006E5AD1" w:rsidRPr="00905B1B" w:rsidRDefault="00290435" w:rsidP="00A646B8">
      <w:pPr>
        <w:rPr>
          <w:b/>
          <w:sz w:val="22"/>
          <w:szCs w:val="22"/>
          <w:lang w:eastAsia="de-DE"/>
        </w:rPr>
      </w:pPr>
      <w:r w:rsidRPr="00905B1B">
        <w:rPr>
          <w:sz w:val="22"/>
          <w:szCs w:val="22"/>
        </w:rPr>
        <w:t>K</w:t>
      </w:r>
      <w:r w:rsidR="006E5AD1" w:rsidRPr="00905B1B">
        <w:rPr>
          <w:sz w:val="22"/>
          <w:szCs w:val="22"/>
        </w:rPr>
        <w:t xml:space="preserve">yselina citronová </w:t>
      </w:r>
    </w:p>
    <w:p w14:paraId="2B854228" w14:textId="234A49A6" w:rsidR="006E5AD1" w:rsidRPr="00905B1B" w:rsidRDefault="00290435" w:rsidP="00A646B8">
      <w:pPr>
        <w:rPr>
          <w:b/>
          <w:sz w:val="22"/>
          <w:szCs w:val="22"/>
          <w:lang w:eastAsia="de-DE"/>
        </w:rPr>
      </w:pPr>
      <w:r w:rsidRPr="00905B1B">
        <w:rPr>
          <w:sz w:val="22"/>
          <w:szCs w:val="22"/>
        </w:rPr>
        <w:t>M</w:t>
      </w:r>
      <w:r w:rsidR="006E5AD1" w:rsidRPr="00905B1B">
        <w:rPr>
          <w:sz w:val="22"/>
          <w:szCs w:val="22"/>
        </w:rPr>
        <w:t xml:space="preserve">edové aroma </w:t>
      </w:r>
    </w:p>
    <w:p w14:paraId="3247B287" w14:textId="73F83374" w:rsidR="006E5AD1" w:rsidRPr="00905B1B" w:rsidRDefault="00290435" w:rsidP="00A646B8">
      <w:pPr>
        <w:rPr>
          <w:sz w:val="22"/>
          <w:szCs w:val="22"/>
        </w:rPr>
      </w:pPr>
      <w:r w:rsidRPr="00905B1B">
        <w:rPr>
          <w:sz w:val="22"/>
          <w:szCs w:val="22"/>
        </w:rPr>
        <w:t>Č</w:t>
      </w:r>
      <w:r w:rsidR="006E5AD1" w:rsidRPr="00905B1B">
        <w:rPr>
          <w:sz w:val="22"/>
          <w:szCs w:val="22"/>
        </w:rPr>
        <w:t>ištěná voda</w:t>
      </w:r>
    </w:p>
    <w:p w14:paraId="0398AF27" w14:textId="77777777" w:rsidR="006E5AD1" w:rsidRPr="00905B1B" w:rsidRDefault="006E5AD1" w:rsidP="00FE3EF9">
      <w:pPr>
        <w:rPr>
          <w:sz w:val="22"/>
          <w:szCs w:val="22"/>
        </w:rPr>
      </w:pPr>
    </w:p>
    <w:p w14:paraId="138410EF" w14:textId="794A4952" w:rsidR="006E5AD1" w:rsidRPr="00905B1B" w:rsidRDefault="006E5AD1" w:rsidP="00DB5C89">
      <w:pPr>
        <w:tabs>
          <w:tab w:val="left" w:pos="567"/>
        </w:tabs>
        <w:ind w:left="567" w:hanging="567"/>
        <w:rPr>
          <w:sz w:val="22"/>
          <w:szCs w:val="22"/>
        </w:rPr>
      </w:pPr>
      <w:r w:rsidRPr="00905B1B">
        <w:rPr>
          <w:b/>
          <w:sz w:val="22"/>
          <w:szCs w:val="22"/>
        </w:rPr>
        <w:t>6.2</w:t>
      </w:r>
      <w:r w:rsidRPr="00905B1B">
        <w:rPr>
          <w:b/>
          <w:sz w:val="22"/>
          <w:szCs w:val="22"/>
        </w:rPr>
        <w:tab/>
      </w:r>
      <w:r w:rsidR="00F322AD" w:rsidRPr="00905B1B">
        <w:rPr>
          <w:b/>
          <w:sz w:val="22"/>
          <w:szCs w:val="22"/>
        </w:rPr>
        <w:t>Hlavní i</w:t>
      </w:r>
      <w:r w:rsidRPr="00905B1B">
        <w:rPr>
          <w:b/>
          <w:sz w:val="22"/>
          <w:szCs w:val="22"/>
        </w:rPr>
        <w:t>nkompatibility</w:t>
      </w:r>
    </w:p>
    <w:p w14:paraId="4C8A6948" w14:textId="77777777" w:rsidR="006E5AD1" w:rsidRPr="00905B1B" w:rsidRDefault="006E5AD1" w:rsidP="00FE3EF9">
      <w:pPr>
        <w:rPr>
          <w:sz w:val="22"/>
          <w:szCs w:val="22"/>
        </w:rPr>
      </w:pPr>
    </w:p>
    <w:p w14:paraId="74F5BB6E" w14:textId="77777777" w:rsidR="006E5AD1" w:rsidRPr="00905B1B" w:rsidRDefault="006E5AD1" w:rsidP="00FE3EF9">
      <w:pPr>
        <w:rPr>
          <w:sz w:val="22"/>
          <w:szCs w:val="22"/>
        </w:rPr>
      </w:pPr>
      <w:r w:rsidRPr="00905B1B">
        <w:rPr>
          <w:sz w:val="22"/>
          <w:szCs w:val="22"/>
        </w:rPr>
        <w:t>Nejsou známy.</w:t>
      </w:r>
    </w:p>
    <w:p w14:paraId="122467B8" w14:textId="77777777" w:rsidR="006E5AD1" w:rsidRPr="00905B1B" w:rsidRDefault="006E5AD1" w:rsidP="00FE3EF9">
      <w:pPr>
        <w:rPr>
          <w:sz w:val="22"/>
          <w:szCs w:val="22"/>
        </w:rPr>
      </w:pPr>
    </w:p>
    <w:p w14:paraId="19ABC1F5" w14:textId="77777777" w:rsidR="006E5AD1" w:rsidRPr="00905B1B" w:rsidRDefault="006E5AD1" w:rsidP="00DB5C89">
      <w:pPr>
        <w:tabs>
          <w:tab w:val="left" w:pos="567"/>
        </w:tabs>
        <w:ind w:left="567" w:hanging="567"/>
        <w:rPr>
          <w:sz w:val="22"/>
          <w:szCs w:val="22"/>
        </w:rPr>
      </w:pPr>
      <w:r w:rsidRPr="00905B1B">
        <w:rPr>
          <w:b/>
          <w:sz w:val="22"/>
          <w:szCs w:val="22"/>
        </w:rPr>
        <w:t>6.3</w:t>
      </w:r>
      <w:r w:rsidRPr="00905B1B">
        <w:rPr>
          <w:b/>
          <w:sz w:val="22"/>
          <w:szCs w:val="22"/>
        </w:rPr>
        <w:tab/>
        <w:t>Doba použitelnosti</w:t>
      </w:r>
    </w:p>
    <w:p w14:paraId="6D3C8BC0" w14:textId="77777777" w:rsidR="006E5AD1" w:rsidRPr="00905B1B" w:rsidRDefault="006E5AD1" w:rsidP="00FE3EF9">
      <w:pPr>
        <w:rPr>
          <w:sz w:val="22"/>
          <w:szCs w:val="22"/>
        </w:rPr>
      </w:pPr>
    </w:p>
    <w:p w14:paraId="46CA23FC" w14:textId="77777777" w:rsidR="006E5AD1" w:rsidRPr="00905B1B" w:rsidRDefault="006E5AD1" w:rsidP="00FE3EF9">
      <w:pPr>
        <w:rPr>
          <w:sz w:val="22"/>
          <w:szCs w:val="22"/>
          <w:u w:val="single"/>
        </w:rPr>
      </w:pPr>
      <w:r w:rsidRPr="00905B1B">
        <w:rPr>
          <w:sz w:val="22"/>
          <w:szCs w:val="22"/>
          <w:u w:val="single"/>
        </w:rPr>
        <w:t xml:space="preserve">Doba použitelnosti veterinárního léčivého přípravku v neporušeném obalu: </w:t>
      </w:r>
    </w:p>
    <w:p w14:paraId="53D34F4A" w14:textId="77777777" w:rsidR="006E5AD1" w:rsidRPr="00905B1B" w:rsidRDefault="006E5AD1" w:rsidP="00C11324">
      <w:pPr>
        <w:tabs>
          <w:tab w:val="left" w:pos="3402"/>
        </w:tabs>
        <w:rPr>
          <w:sz w:val="22"/>
          <w:szCs w:val="22"/>
        </w:rPr>
      </w:pPr>
      <w:r w:rsidRPr="00905B1B">
        <w:rPr>
          <w:sz w:val="22"/>
          <w:szCs w:val="22"/>
        </w:rPr>
        <w:t xml:space="preserve">3 ml lahvička: </w:t>
      </w:r>
      <w:r w:rsidR="00C95AB9" w:rsidRPr="00905B1B">
        <w:rPr>
          <w:sz w:val="22"/>
          <w:szCs w:val="22"/>
        </w:rPr>
        <w:tab/>
      </w:r>
      <w:r w:rsidR="005369C5" w:rsidRPr="00905B1B">
        <w:rPr>
          <w:sz w:val="22"/>
          <w:szCs w:val="22"/>
        </w:rPr>
        <w:t>2 roky</w:t>
      </w:r>
    </w:p>
    <w:p w14:paraId="6C95B46E" w14:textId="77777777" w:rsidR="006E5AD1" w:rsidRPr="00905B1B" w:rsidRDefault="006E5AD1" w:rsidP="00C11324">
      <w:pPr>
        <w:tabs>
          <w:tab w:val="left" w:pos="3402"/>
        </w:tabs>
        <w:rPr>
          <w:sz w:val="22"/>
          <w:szCs w:val="22"/>
        </w:rPr>
      </w:pPr>
      <w:r w:rsidRPr="00905B1B">
        <w:rPr>
          <w:sz w:val="22"/>
          <w:szCs w:val="22"/>
        </w:rPr>
        <w:t>10 ml</w:t>
      </w:r>
      <w:r w:rsidR="00AA3485" w:rsidRPr="00905B1B">
        <w:rPr>
          <w:sz w:val="22"/>
          <w:szCs w:val="22"/>
        </w:rPr>
        <w:t>, 15 ml</w:t>
      </w:r>
      <w:r w:rsidRPr="00905B1B">
        <w:rPr>
          <w:sz w:val="22"/>
          <w:szCs w:val="22"/>
        </w:rPr>
        <w:t xml:space="preserve"> </w:t>
      </w:r>
      <w:r w:rsidR="0014466E" w:rsidRPr="00905B1B">
        <w:rPr>
          <w:sz w:val="22"/>
          <w:szCs w:val="22"/>
        </w:rPr>
        <w:t xml:space="preserve">a </w:t>
      </w:r>
      <w:r w:rsidR="00AA3485" w:rsidRPr="00905B1B">
        <w:rPr>
          <w:sz w:val="22"/>
          <w:szCs w:val="22"/>
        </w:rPr>
        <w:t xml:space="preserve">30 </w:t>
      </w:r>
      <w:r w:rsidR="0014466E" w:rsidRPr="00905B1B">
        <w:rPr>
          <w:sz w:val="22"/>
          <w:szCs w:val="22"/>
        </w:rPr>
        <w:t xml:space="preserve">ml </w:t>
      </w:r>
      <w:r w:rsidRPr="00905B1B">
        <w:rPr>
          <w:sz w:val="22"/>
          <w:szCs w:val="22"/>
        </w:rPr>
        <w:t xml:space="preserve">lahvička: </w:t>
      </w:r>
      <w:r w:rsidR="00C95AB9" w:rsidRPr="00905B1B">
        <w:rPr>
          <w:sz w:val="22"/>
          <w:szCs w:val="22"/>
        </w:rPr>
        <w:tab/>
      </w:r>
      <w:r w:rsidRPr="00905B1B">
        <w:rPr>
          <w:sz w:val="22"/>
          <w:szCs w:val="22"/>
        </w:rPr>
        <w:t>3 roky</w:t>
      </w:r>
    </w:p>
    <w:p w14:paraId="4637C50A" w14:textId="77777777" w:rsidR="006E5AD1" w:rsidRPr="00905B1B" w:rsidRDefault="006E5AD1" w:rsidP="00C11324">
      <w:pPr>
        <w:tabs>
          <w:tab w:val="left" w:pos="3402"/>
        </w:tabs>
        <w:rPr>
          <w:sz w:val="22"/>
          <w:szCs w:val="22"/>
        </w:rPr>
      </w:pPr>
    </w:p>
    <w:p w14:paraId="648EEBD2" w14:textId="77777777" w:rsidR="006E5AD1" w:rsidRPr="00905B1B" w:rsidRDefault="006E5AD1" w:rsidP="00C11324">
      <w:pPr>
        <w:tabs>
          <w:tab w:val="left" w:pos="3402"/>
        </w:tabs>
        <w:rPr>
          <w:sz w:val="22"/>
          <w:szCs w:val="22"/>
          <w:u w:val="single"/>
        </w:rPr>
      </w:pPr>
      <w:r w:rsidRPr="00905B1B">
        <w:rPr>
          <w:sz w:val="22"/>
          <w:szCs w:val="22"/>
          <w:u w:val="single"/>
        </w:rPr>
        <w:t xml:space="preserve">Doba použitelnosti po prvním otevření vnitřního obalu: </w:t>
      </w:r>
    </w:p>
    <w:p w14:paraId="59F9B34D" w14:textId="77777777" w:rsidR="006E5AD1" w:rsidRPr="00905B1B" w:rsidRDefault="006E5AD1" w:rsidP="00C11324">
      <w:pPr>
        <w:tabs>
          <w:tab w:val="left" w:pos="3402"/>
        </w:tabs>
        <w:rPr>
          <w:sz w:val="22"/>
          <w:szCs w:val="22"/>
        </w:rPr>
      </w:pPr>
      <w:r w:rsidRPr="00905B1B">
        <w:rPr>
          <w:sz w:val="22"/>
          <w:szCs w:val="22"/>
        </w:rPr>
        <w:t xml:space="preserve">3 ml lahvička: </w:t>
      </w:r>
      <w:r w:rsidR="00C95AB9" w:rsidRPr="00905B1B">
        <w:rPr>
          <w:sz w:val="22"/>
          <w:szCs w:val="22"/>
        </w:rPr>
        <w:tab/>
      </w:r>
      <w:r w:rsidRPr="00905B1B">
        <w:rPr>
          <w:sz w:val="22"/>
          <w:szCs w:val="22"/>
        </w:rPr>
        <w:t>14 dní</w:t>
      </w:r>
    </w:p>
    <w:p w14:paraId="5B606CE9" w14:textId="77777777" w:rsidR="007A3C69" w:rsidRPr="00905B1B" w:rsidRDefault="006E5AD1" w:rsidP="00C11324">
      <w:pPr>
        <w:tabs>
          <w:tab w:val="left" w:pos="567"/>
          <w:tab w:val="left" w:pos="3402"/>
        </w:tabs>
        <w:rPr>
          <w:sz w:val="22"/>
          <w:szCs w:val="22"/>
        </w:rPr>
      </w:pPr>
      <w:r w:rsidRPr="00905B1B">
        <w:rPr>
          <w:sz w:val="22"/>
          <w:szCs w:val="22"/>
        </w:rPr>
        <w:t>10 ml</w:t>
      </w:r>
      <w:r w:rsidR="00AA3485" w:rsidRPr="00905B1B">
        <w:rPr>
          <w:sz w:val="22"/>
          <w:szCs w:val="22"/>
        </w:rPr>
        <w:t>, 15 ml</w:t>
      </w:r>
      <w:r w:rsidRPr="00905B1B">
        <w:rPr>
          <w:sz w:val="22"/>
          <w:szCs w:val="22"/>
        </w:rPr>
        <w:t xml:space="preserve"> a </w:t>
      </w:r>
      <w:r w:rsidR="00AA3485" w:rsidRPr="00905B1B">
        <w:rPr>
          <w:sz w:val="22"/>
          <w:szCs w:val="22"/>
        </w:rPr>
        <w:t xml:space="preserve">30 </w:t>
      </w:r>
      <w:r w:rsidRPr="00905B1B">
        <w:rPr>
          <w:sz w:val="22"/>
          <w:szCs w:val="22"/>
        </w:rPr>
        <w:t xml:space="preserve">ml lahvička: </w:t>
      </w:r>
      <w:r w:rsidR="00C95AB9" w:rsidRPr="00905B1B">
        <w:rPr>
          <w:sz w:val="22"/>
          <w:szCs w:val="22"/>
        </w:rPr>
        <w:tab/>
      </w:r>
      <w:r w:rsidRPr="00905B1B">
        <w:rPr>
          <w:sz w:val="22"/>
          <w:szCs w:val="22"/>
        </w:rPr>
        <w:t>6 měsíců</w:t>
      </w:r>
    </w:p>
    <w:p w14:paraId="1D3EFB9E" w14:textId="77777777" w:rsidR="006E5AD1" w:rsidRPr="00905B1B" w:rsidRDefault="006E5AD1" w:rsidP="007A3C69">
      <w:pPr>
        <w:tabs>
          <w:tab w:val="left" w:pos="567"/>
          <w:tab w:val="left" w:pos="2552"/>
        </w:tabs>
        <w:rPr>
          <w:b/>
          <w:sz w:val="22"/>
          <w:szCs w:val="22"/>
        </w:rPr>
      </w:pPr>
    </w:p>
    <w:p w14:paraId="14478F21" w14:textId="77777777" w:rsidR="006E5AD1" w:rsidRPr="00905B1B" w:rsidRDefault="006E5AD1" w:rsidP="00FE3EF9">
      <w:pPr>
        <w:tabs>
          <w:tab w:val="left" w:pos="567"/>
        </w:tabs>
        <w:rPr>
          <w:sz w:val="22"/>
          <w:szCs w:val="22"/>
        </w:rPr>
      </w:pPr>
      <w:r w:rsidRPr="00905B1B">
        <w:rPr>
          <w:b/>
          <w:sz w:val="22"/>
          <w:szCs w:val="22"/>
        </w:rPr>
        <w:t>6.4</w:t>
      </w:r>
      <w:r w:rsidRPr="00905B1B">
        <w:rPr>
          <w:b/>
          <w:sz w:val="22"/>
          <w:szCs w:val="22"/>
        </w:rPr>
        <w:tab/>
        <w:t>Zvláštní opatření pro uchovávání</w:t>
      </w:r>
    </w:p>
    <w:p w14:paraId="184A9758" w14:textId="77777777" w:rsidR="006E5AD1" w:rsidRPr="00905B1B" w:rsidRDefault="006E5AD1" w:rsidP="00FE3EF9">
      <w:pPr>
        <w:rPr>
          <w:sz w:val="22"/>
          <w:szCs w:val="22"/>
        </w:rPr>
      </w:pPr>
    </w:p>
    <w:p w14:paraId="009CC0D9" w14:textId="77777777" w:rsidR="006E5AD1" w:rsidRPr="00905B1B" w:rsidRDefault="006E5AD1" w:rsidP="00FE3EF9">
      <w:pPr>
        <w:rPr>
          <w:sz w:val="22"/>
          <w:szCs w:val="22"/>
        </w:rPr>
      </w:pPr>
      <w:r w:rsidRPr="00905B1B">
        <w:rPr>
          <w:sz w:val="22"/>
          <w:szCs w:val="22"/>
        </w:rPr>
        <w:t>Tento veterinární léčivý přípravek nevyžaduje žádné zvláštní podmínky pro uchovávání.</w:t>
      </w:r>
    </w:p>
    <w:p w14:paraId="189EE8F3" w14:textId="77777777" w:rsidR="006E5AD1" w:rsidRPr="00905B1B" w:rsidRDefault="006E5AD1" w:rsidP="00FE3EF9">
      <w:pPr>
        <w:rPr>
          <w:sz w:val="22"/>
          <w:szCs w:val="22"/>
        </w:rPr>
      </w:pPr>
    </w:p>
    <w:p w14:paraId="235B7AE3" w14:textId="77777777" w:rsidR="006E5AD1" w:rsidRPr="00905B1B" w:rsidRDefault="006E5AD1" w:rsidP="00FE3EF9">
      <w:pPr>
        <w:tabs>
          <w:tab w:val="left" w:pos="567"/>
        </w:tabs>
        <w:rPr>
          <w:sz w:val="22"/>
          <w:szCs w:val="22"/>
        </w:rPr>
      </w:pPr>
      <w:r w:rsidRPr="00905B1B">
        <w:rPr>
          <w:b/>
          <w:sz w:val="22"/>
          <w:szCs w:val="22"/>
        </w:rPr>
        <w:t>6.5</w:t>
      </w:r>
      <w:r w:rsidRPr="00905B1B">
        <w:rPr>
          <w:b/>
          <w:sz w:val="22"/>
          <w:szCs w:val="22"/>
        </w:rPr>
        <w:tab/>
        <w:t>Druh a složení vnitřního obalu</w:t>
      </w:r>
    </w:p>
    <w:p w14:paraId="078615D2" w14:textId="77777777" w:rsidR="006E5AD1" w:rsidRPr="00905B1B" w:rsidRDefault="006E5AD1" w:rsidP="00FE3EF9">
      <w:pPr>
        <w:rPr>
          <w:sz w:val="22"/>
          <w:szCs w:val="22"/>
        </w:rPr>
      </w:pPr>
    </w:p>
    <w:p w14:paraId="3DFFCFBA" w14:textId="52D887E0" w:rsidR="005E20A4" w:rsidRPr="00905B1B" w:rsidRDefault="006E5AD1" w:rsidP="00FE3EF9">
      <w:pPr>
        <w:rPr>
          <w:sz w:val="22"/>
          <w:szCs w:val="22"/>
        </w:rPr>
      </w:pPr>
      <w:r w:rsidRPr="00905B1B">
        <w:rPr>
          <w:sz w:val="22"/>
          <w:szCs w:val="22"/>
        </w:rPr>
        <w:t>Lahvička z polypropylénu obsahující 3 ml s kapátkem z polyetylénu a s dětským bezpečnostním uzávěrem.</w:t>
      </w:r>
    </w:p>
    <w:p w14:paraId="19D0D7C5" w14:textId="21AE4E5A" w:rsidR="006E5AD1" w:rsidRPr="00905B1B" w:rsidRDefault="006E5AD1" w:rsidP="00FE3EF9">
      <w:pPr>
        <w:rPr>
          <w:sz w:val="22"/>
          <w:szCs w:val="22"/>
        </w:rPr>
      </w:pPr>
      <w:r w:rsidRPr="00905B1B">
        <w:rPr>
          <w:sz w:val="22"/>
          <w:szCs w:val="22"/>
        </w:rPr>
        <w:t>Lahvička z polyetylénu obsahující 10 ml</w:t>
      </w:r>
      <w:r w:rsidR="00AA3485" w:rsidRPr="00905B1B">
        <w:rPr>
          <w:sz w:val="22"/>
          <w:szCs w:val="22"/>
        </w:rPr>
        <w:t>, 15 ml</w:t>
      </w:r>
      <w:r w:rsidRPr="00905B1B">
        <w:rPr>
          <w:sz w:val="22"/>
          <w:szCs w:val="22"/>
        </w:rPr>
        <w:t xml:space="preserve"> nebo </w:t>
      </w:r>
      <w:r w:rsidR="00AA3485" w:rsidRPr="00905B1B">
        <w:rPr>
          <w:sz w:val="22"/>
          <w:szCs w:val="22"/>
        </w:rPr>
        <w:t xml:space="preserve">30 </w:t>
      </w:r>
      <w:r w:rsidR="00CA2F57" w:rsidRPr="00905B1B">
        <w:rPr>
          <w:sz w:val="22"/>
          <w:szCs w:val="22"/>
        </w:rPr>
        <w:t xml:space="preserve">ml </w:t>
      </w:r>
      <w:r w:rsidRPr="00905B1B">
        <w:rPr>
          <w:sz w:val="22"/>
          <w:szCs w:val="22"/>
        </w:rPr>
        <w:t>s kapátkem z polyetylénu a s dětským bezpečnostním uzávěrem.</w:t>
      </w:r>
    </w:p>
    <w:p w14:paraId="7BF25D68" w14:textId="62A80AB0" w:rsidR="007C2A15" w:rsidRPr="00905B1B" w:rsidRDefault="006E5AD1" w:rsidP="00FE3EF9">
      <w:pPr>
        <w:rPr>
          <w:sz w:val="22"/>
          <w:szCs w:val="22"/>
        </w:rPr>
      </w:pPr>
      <w:r w:rsidRPr="00905B1B">
        <w:rPr>
          <w:sz w:val="22"/>
          <w:szCs w:val="22"/>
        </w:rPr>
        <w:t xml:space="preserve">Každá lahvička je balena v papírové krabičce spolu s 1ml polypropylénovou </w:t>
      </w:r>
      <w:r w:rsidR="008E1BE8" w:rsidRPr="00905B1B">
        <w:rPr>
          <w:sz w:val="22"/>
          <w:szCs w:val="22"/>
        </w:rPr>
        <w:t xml:space="preserve">odměrnou </w:t>
      </w:r>
      <w:r w:rsidRPr="00905B1B">
        <w:rPr>
          <w:sz w:val="22"/>
          <w:szCs w:val="22"/>
        </w:rPr>
        <w:t>stříkačkou se stupnicí členěnou podle tělesné hmotnosti koček (2 až 10 kg) a piktogramem znázorňujícím kočku.</w:t>
      </w:r>
    </w:p>
    <w:p w14:paraId="1BF64B81" w14:textId="77777777" w:rsidR="006E5AD1" w:rsidRPr="00905B1B" w:rsidRDefault="006E5AD1" w:rsidP="00FE3EF9">
      <w:pPr>
        <w:rPr>
          <w:sz w:val="22"/>
          <w:szCs w:val="22"/>
        </w:rPr>
      </w:pPr>
      <w:r w:rsidRPr="00905B1B">
        <w:rPr>
          <w:sz w:val="22"/>
          <w:szCs w:val="22"/>
        </w:rPr>
        <w:t>Na trhu nemusí být všechny velikosti balení.</w:t>
      </w:r>
    </w:p>
    <w:p w14:paraId="52BB5CEB" w14:textId="77777777" w:rsidR="006E5AD1" w:rsidRPr="00905B1B" w:rsidRDefault="006E5AD1" w:rsidP="00FE3EF9">
      <w:pPr>
        <w:rPr>
          <w:sz w:val="22"/>
          <w:szCs w:val="22"/>
        </w:rPr>
      </w:pPr>
    </w:p>
    <w:p w14:paraId="78E88107" w14:textId="77777777" w:rsidR="006E5AD1" w:rsidRPr="00905B1B" w:rsidRDefault="006E5AD1" w:rsidP="00C11324">
      <w:pPr>
        <w:ind w:left="567" w:hanging="567"/>
        <w:rPr>
          <w:b/>
          <w:sz w:val="22"/>
          <w:szCs w:val="22"/>
        </w:rPr>
      </w:pPr>
      <w:r w:rsidRPr="00905B1B">
        <w:rPr>
          <w:b/>
          <w:sz w:val="22"/>
          <w:szCs w:val="22"/>
        </w:rPr>
        <w:lastRenderedPageBreak/>
        <w:t>6.6</w:t>
      </w:r>
      <w:r w:rsidRPr="00905B1B">
        <w:rPr>
          <w:sz w:val="22"/>
          <w:szCs w:val="22"/>
        </w:rPr>
        <w:tab/>
      </w:r>
      <w:r w:rsidRPr="00905B1B">
        <w:rPr>
          <w:b/>
          <w:sz w:val="22"/>
          <w:szCs w:val="22"/>
        </w:rPr>
        <w:t>Zvláštní opatření pro zneškodňování nepoužitého veterinárního léčivého přípravku nebo odpadu, který pochází z tohoto přípravku</w:t>
      </w:r>
    </w:p>
    <w:p w14:paraId="0AAAEBB2" w14:textId="77777777" w:rsidR="006E5AD1" w:rsidRPr="00905B1B" w:rsidRDefault="006E5AD1" w:rsidP="00C11324">
      <w:pPr>
        <w:rPr>
          <w:sz w:val="22"/>
          <w:szCs w:val="22"/>
        </w:rPr>
      </w:pPr>
    </w:p>
    <w:p w14:paraId="5A20D2C5" w14:textId="77777777" w:rsidR="006E5AD1" w:rsidRPr="00905B1B" w:rsidRDefault="006E5AD1" w:rsidP="00FE3EF9">
      <w:pPr>
        <w:rPr>
          <w:i/>
          <w:sz w:val="22"/>
          <w:szCs w:val="22"/>
        </w:rPr>
      </w:pPr>
      <w:r w:rsidRPr="00905B1B">
        <w:rPr>
          <w:sz w:val="22"/>
          <w:szCs w:val="22"/>
        </w:rPr>
        <w:t xml:space="preserve">Všechen nepoužitý veterinární léčivý přípravek nebo odpad, který pochází z tohoto přípravku, musí být likvidován podle místních právních předpisů. </w:t>
      </w:r>
    </w:p>
    <w:p w14:paraId="3842B7DE" w14:textId="77777777" w:rsidR="006E5AD1" w:rsidRPr="00905B1B" w:rsidRDefault="006E5AD1" w:rsidP="00FE3EF9">
      <w:pPr>
        <w:rPr>
          <w:sz w:val="22"/>
          <w:szCs w:val="22"/>
        </w:rPr>
      </w:pPr>
    </w:p>
    <w:p w14:paraId="7294937E" w14:textId="77777777" w:rsidR="006E5AD1" w:rsidRPr="00905B1B" w:rsidRDefault="006E5AD1" w:rsidP="00FE3EF9">
      <w:pPr>
        <w:rPr>
          <w:sz w:val="22"/>
          <w:szCs w:val="22"/>
        </w:rPr>
      </w:pPr>
    </w:p>
    <w:p w14:paraId="48EB2C6E" w14:textId="77777777" w:rsidR="006E5AD1" w:rsidRPr="00905B1B" w:rsidRDefault="006E5AD1" w:rsidP="00DB5C89">
      <w:pPr>
        <w:ind w:left="567" w:hanging="567"/>
        <w:rPr>
          <w:b/>
          <w:sz w:val="22"/>
          <w:szCs w:val="22"/>
        </w:rPr>
      </w:pPr>
      <w:r w:rsidRPr="00905B1B">
        <w:rPr>
          <w:b/>
          <w:sz w:val="22"/>
          <w:szCs w:val="22"/>
        </w:rPr>
        <w:t>7.</w:t>
      </w:r>
      <w:r w:rsidRPr="00905B1B">
        <w:rPr>
          <w:b/>
          <w:sz w:val="22"/>
          <w:szCs w:val="22"/>
        </w:rPr>
        <w:tab/>
        <w:t xml:space="preserve">DRŽITEL ROZHODNUTÍ O REGISTRACI </w:t>
      </w:r>
    </w:p>
    <w:p w14:paraId="011441EB" w14:textId="77777777" w:rsidR="006E5AD1" w:rsidRPr="00905B1B" w:rsidRDefault="006E5AD1" w:rsidP="00FE3EF9">
      <w:pPr>
        <w:rPr>
          <w:sz w:val="22"/>
          <w:szCs w:val="22"/>
        </w:rPr>
      </w:pPr>
    </w:p>
    <w:p w14:paraId="01319291" w14:textId="77777777" w:rsidR="006E5AD1" w:rsidRPr="00905B1B" w:rsidRDefault="006E5AD1" w:rsidP="00FE3EF9">
      <w:pPr>
        <w:tabs>
          <w:tab w:val="left" w:pos="709"/>
        </w:tabs>
        <w:rPr>
          <w:sz w:val="22"/>
          <w:szCs w:val="22"/>
        </w:rPr>
      </w:pPr>
      <w:r w:rsidRPr="00905B1B">
        <w:rPr>
          <w:sz w:val="22"/>
          <w:szCs w:val="22"/>
        </w:rPr>
        <w:t>Boehringer Ingelheim Vetmedica GmbH</w:t>
      </w:r>
    </w:p>
    <w:p w14:paraId="65D06F02" w14:textId="77777777" w:rsidR="006E5AD1" w:rsidRPr="00905B1B" w:rsidRDefault="006E5AD1" w:rsidP="00FE3EF9">
      <w:pPr>
        <w:tabs>
          <w:tab w:val="left" w:pos="709"/>
        </w:tabs>
        <w:rPr>
          <w:sz w:val="22"/>
          <w:szCs w:val="22"/>
        </w:rPr>
      </w:pPr>
      <w:r w:rsidRPr="00905B1B">
        <w:rPr>
          <w:sz w:val="22"/>
          <w:szCs w:val="22"/>
        </w:rPr>
        <w:t>55216 Ingelheim/Rhein</w:t>
      </w:r>
    </w:p>
    <w:p w14:paraId="083F9D1F" w14:textId="77777777" w:rsidR="006E5AD1" w:rsidRPr="00905B1B" w:rsidRDefault="006E5AD1" w:rsidP="00FE3EF9">
      <w:pPr>
        <w:rPr>
          <w:caps/>
          <w:sz w:val="22"/>
          <w:szCs w:val="22"/>
        </w:rPr>
      </w:pPr>
      <w:r w:rsidRPr="00905B1B">
        <w:rPr>
          <w:caps/>
          <w:sz w:val="22"/>
          <w:szCs w:val="22"/>
        </w:rPr>
        <w:t>Německo</w:t>
      </w:r>
    </w:p>
    <w:p w14:paraId="0B7B5D05" w14:textId="77777777" w:rsidR="006E5AD1" w:rsidRPr="00905B1B" w:rsidRDefault="006E5AD1" w:rsidP="00FE3EF9">
      <w:pPr>
        <w:rPr>
          <w:sz w:val="22"/>
          <w:szCs w:val="22"/>
        </w:rPr>
      </w:pPr>
    </w:p>
    <w:p w14:paraId="16AC497B" w14:textId="77777777" w:rsidR="006E5AD1" w:rsidRPr="00905B1B" w:rsidRDefault="006E5AD1" w:rsidP="00FE3EF9">
      <w:pPr>
        <w:rPr>
          <w:sz w:val="22"/>
          <w:szCs w:val="22"/>
        </w:rPr>
      </w:pPr>
    </w:p>
    <w:p w14:paraId="6A8BC428" w14:textId="77777777" w:rsidR="006E5AD1" w:rsidRPr="00905B1B" w:rsidRDefault="006E5AD1" w:rsidP="00DB5C89">
      <w:pPr>
        <w:ind w:left="567" w:hanging="567"/>
        <w:rPr>
          <w:sz w:val="22"/>
          <w:szCs w:val="22"/>
        </w:rPr>
      </w:pPr>
      <w:r w:rsidRPr="00905B1B">
        <w:rPr>
          <w:b/>
          <w:sz w:val="22"/>
          <w:szCs w:val="22"/>
        </w:rPr>
        <w:t>8.</w:t>
      </w:r>
      <w:r w:rsidRPr="00905B1B">
        <w:rPr>
          <w:b/>
          <w:sz w:val="22"/>
          <w:szCs w:val="22"/>
        </w:rPr>
        <w:tab/>
      </w:r>
      <w:r w:rsidRPr="00905B1B">
        <w:rPr>
          <w:b/>
          <w:caps/>
          <w:sz w:val="22"/>
          <w:szCs w:val="22"/>
        </w:rPr>
        <w:t>Registrační číslo(a)</w:t>
      </w:r>
    </w:p>
    <w:p w14:paraId="0EF10F85" w14:textId="77777777" w:rsidR="006E5AD1" w:rsidRPr="00905B1B" w:rsidRDefault="006E5AD1" w:rsidP="00FE3EF9">
      <w:pPr>
        <w:rPr>
          <w:sz w:val="22"/>
          <w:szCs w:val="22"/>
        </w:rPr>
      </w:pPr>
    </w:p>
    <w:p w14:paraId="50ED24C0" w14:textId="099BCFF5" w:rsidR="006E5AD1" w:rsidRPr="00905B1B" w:rsidRDefault="006E5AD1" w:rsidP="002C1324">
      <w:pPr>
        <w:rPr>
          <w:sz w:val="22"/>
          <w:szCs w:val="22"/>
        </w:rPr>
      </w:pPr>
      <w:r w:rsidRPr="00905B1B">
        <w:rPr>
          <w:sz w:val="22"/>
          <w:szCs w:val="22"/>
        </w:rPr>
        <w:t>EU/2/97/004/0</w:t>
      </w:r>
      <w:r w:rsidR="00A37D27" w:rsidRPr="00905B1B">
        <w:rPr>
          <w:sz w:val="22"/>
          <w:szCs w:val="22"/>
        </w:rPr>
        <w:t>34</w:t>
      </w:r>
      <w:r w:rsidRPr="00905B1B">
        <w:rPr>
          <w:sz w:val="22"/>
          <w:szCs w:val="22"/>
        </w:rPr>
        <w:t xml:space="preserve"> 3 ml</w:t>
      </w:r>
    </w:p>
    <w:p w14:paraId="34A7C5DF" w14:textId="77777777" w:rsidR="006E5AD1" w:rsidRPr="00905B1B" w:rsidRDefault="006E5AD1" w:rsidP="00C911F5">
      <w:pPr>
        <w:rPr>
          <w:sz w:val="22"/>
          <w:szCs w:val="22"/>
        </w:rPr>
      </w:pPr>
      <w:r w:rsidRPr="00905B1B">
        <w:rPr>
          <w:sz w:val="22"/>
          <w:szCs w:val="22"/>
        </w:rPr>
        <w:t xml:space="preserve">EU/2/97/004/033 10 ml </w:t>
      </w:r>
    </w:p>
    <w:p w14:paraId="235ED9F9" w14:textId="77777777" w:rsidR="006E5AD1" w:rsidRPr="00905B1B" w:rsidRDefault="006E5AD1" w:rsidP="00F47949">
      <w:pPr>
        <w:rPr>
          <w:sz w:val="22"/>
          <w:szCs w:val="22"/>
        </w:rPr>
      </w:pPr>
      <w:r w:rsidRPr="00905B1B">
        <w:rPr>
          <w:sz w:val="22"/>
          <w:szCs w:val="22"/>
        </w:rPr>
        <w:t>EU/2/97/004/026 15 ml</w:t>
      </w:r>
    </w:p>
    <w:p w14:paraId="08DCF6C2" w14:textId="77777777" w:rsidR="00AA3485" w:rsidRPr="00905B1B" w:rsidRDefault="00AA3485" w:rsidP="00BB7178">
      <w:pPr>
        <w:rPr>
          <w:sz w:val="22"/>
          <w:szCs w:val="22"/>
        </w:rPr>
      </w:pPr>
      <w:r w:rsidRPr="00905B1B">
        <w:rPr>
          <w:sz w:val="22"/>
          <w:szCs w:val="22"/>
        </w:rPr>
        <w:t>EU/2/97/004/0</w:t>
      </w:r>
      <w:r w:rsidR="00FE66D8" w:rsidRPr="00905B1B">
        <w:rPr>
          <w:sz w:val="22"/>
          <w:szCs w:val="22"/>
        </w:rPr>
        <w:t>49</w:t>
      </w:r>
      <w:r w:rsidRPr="00905B1B">
        <w:rPr>
          <w:sz w:val="22"/>
          <w:szCs w:val="22"/>
        </w:rPr>
        <w:t xml:space="preserve"> 30 ml</w:t>
      </w:r>
    </w:p>
    <w:p w14:paraId="1FF32707" w14:textId="77777777" w:rsidR="006E5AD1" w:rsidRPr="00905B1B" w:rsidRDefault="006E5AD1" w:rsidP="00FE3EF9">
      <w:pPr>
        <w:rPr>
          <w:sz w:val="22"/>
          <w:szCs w:val="22"/>
        </w:rPr>
      </w:pPr>
    </w:p>
    <w:p w14:paraId="4E2CF402" w14:textId="77777777" w:rsidR="006E5AD1" w:rsidRPr="00905B1B" w:rsidRDefault="006E5AD1" w:rsidP="00FE3EF9">
      <w:pPr>
        <w:rPr>
          <w:b/>
          <w:sz w:val="22"/>
          <w:szCs w:val="22"/>
        </w:rPr>
      </w:pPr>
    </w:p>
    <w:p w14:paraId="2D99E0F8" w14:textId="77777777" w:rsidR="006E5AD1" w:rsidRPr="00905B1B" w:rsidRDefault="006E5AD1" w:rsidP="00DB5C89">
      <w:pPr>
        <w:ind w:left="567" w:hanging="567"/>
        <w:rPr>
          <w:caps/>
          <w:sz w:val="22"/>
          <w:szCs w:val="22"/>
        </w:rPr>
      </w:pPr>
      <w:r w:rsidRPr="00905B1B">
        <w:rPr>
          <w:b/>
          <w:sz w:val="22"/>
          <w:szCs w:val="22"/>
        </w:rPr>
        <w:t>9.</w:t>
      </w:r>
      <w:r w:rsidRPr="00905B1B">
        <w:rPr>
          <w:b/>
          <w:sz w:val="22"/>
          <w:szCs w:val="22"/>
        </w:rPr>
        <w:tab/>
      </w:r>
      <w:r w:rsidRPr="00905B1B">
        <w:rPr>
          <w:b/>
          <w:caps/>
          <w:sz w:val="22"/>
          <w:szCs w:val="22"/>
        </w:rPr>
        <w:t>Datum registrace/ prodloužení registrace</w:t>
      </w:r>
    </w:p>
    <w:p w14:paraId="035867AF" w14:textId="77777777" w:rsidR="006E5AD1" w:rsidRPr="00905B1B" w:rsidRDefault="006E5AD1" w:rsidP="00FE3EF9">
      <w:pPr>
        <w:rPr>
          <w:sz w:val="22"/>
          <w:szCs w:val="22"/>
        </w:rPr>
      </w:pPr>
    </w:p>
    <w:p w14:paraId="718E5307" w14:textId="77777777" w:rsidR="006E5AD1" w:rsidRPr="00905B1B" w:rsidRDefault="006E5AD1" w:rsidP="00FE3EF9">
      <w:pPr>
        <w:tabs>
          <w:tab w:val="left" w:pos="3402"/>
        </w:tabs>
        <w:rPr>
          <w:sz w:val="22"/>
          <w:szCs w:val="22"/>
        </w:rPr>
      </w:pPr>
      <w:r w:rsidRPr="00905B1B">
        <w:rPr>
          <w:sz w:val="22"/>
          <w:szCs w:val="22"/>
        </w:rPr>
        <w:t xml:space="preserve">Datum registrace: </w:t>
      </w:r>
      <w:r w:rsidR="00C95AB9" w:rsidRPr="00905B1B">
        <w:rPr>
          <w:sz w:val="22"/>
          <w:szCs w:val="22"/>
        </w:rPr>
        <w:tab/>
      </w:r>
      <w:r w:rsidR="00994854" w:rsidRPr="00905B1B">
        <w:rPr>
          <w:sz w:val="22"/>
          <w:szCs w:val="22"/>
        </w:rPr>
        <w:t>07.01.1998</w:t>
      </w:r>
    </w:p>
    <w:p w14:paraId="7C14250E" w14:textId="77777777" w:rsidR="006E5AD1" w:rsidRPr="00905B1B" w:rsidRDefault="006E5AD1" w:rsidP="00FE3EF9">
      <w:pPr>
        <w:tabs>
          <w:tab w:val="left" w:pos="3402"/>
        </w:tabs>
        <w:rPr>
          <w:sz w:val="22"/>
          <w:szCs w:val="22"/>
        </w:rPr>
      </w:pPr>
      <w:r w:rsidRPr="00905B1B">
        <w:rPr>
          <w:sz w:val="22"/>
          <w:szCs w:val="22"/>
        </w:rPr>
        <w:t xml:space="preserve">Datum </w:t>
      </w:r>
      <w:r w:rsidR="008E1BE8" w:rsidRPr="00905B1B">
        <w:rPr>
          <w:sz w:val="22"/>
          <w:szCs w:val="22"/>
        </w:rPr>
        <w:t xml:space="preserve">posledního </w:t>
      </w:r>
      <w:r w:rsidRPr="00905B1B">
        <w:rPr>
          <w:sz w:val="22"/>
          <w:szCs w:val="22"/>
        </w:rPr>
        <w:t xml:space="preserve">prodloužení: </w:t>
      </w:r>
      <w:r w:rsidR="00C95AB9" w:rsidRPr="00905B1B">
        <w:rPr>
          <w:sz w:val="22"/>
          <w:szCs w:val="22"/>
        </w:rPr>
        <w:tab/>
      </w:r>
      <w:r w:rsidRPr="00905B1B">
        <w:rPr>
          <w:sz w:val="22"/>
          <w:szCs w:val="22"/>
        </w:rPr>
        <w:t>06.12.2007</w:t>
      </w:r>
    </w:p>
    <w:p w14:paraId="2BDE917C" w14:textId="77777777" w:rsidR="006E5AD1" w:rsidRPr="00905B1B" w:rsidRDefault="006E5AD1" w:rsidP="00FE3EF9">
      <w:pPr>
        <w:rPr>
          <w:sz w:val="22"/>
          <w:szCs w:val="22"/>
        </w:rPr>
      </w:pPr>
    </w:p>
    <w:p w14:paraId="147FFE38" w14:textId="77777777" w:rsidR="006E5AD1" w:rsidRPr="00905B1B" w:rsidRDefault="006E5AD1" w:rsidP="00FE3EF9">
      <w:pPr>
        <w:rPr>
          <w:sz w:val="22"/>
          <w:szCs w:val="22"/>
        </w:rPr>
      </w:pPr>
    </w:p>
    <w:p w14:paraId="0D48585A" w14:textId="77777777" w:rsidR="006E5AD1" w:rsidRPr="00905B1B" w:rsidRDefault="006E5AD1" w:rsidP="00DB5C89">
      <w:pPr>
        <w:ind w:left="567" w:hanging="567"/>
        <w:rPr>
          <w:b/>
          <w:caps/>
          <w:sz w:val="22"/>
          <w:szCs w:val="22"/>
        </w:rPr>
      </w:pPr>
      <w:r w:rsidRPr="00905B1B">
        <w:rPr>
          <w:b/>
          <w:sz w:val="22"/>
          <w:szCs w:val="22"/>
        </w:rPr>
        <w:t>10.</w:t>
      </w:r>
      <w:r w:rsidRPr="00905B1B">
        <w:rPr>
          <w:b/>
          <w:sz w:val="22"/>
          <w:szCs w:val="22"/>
        </w:rPr>
        <w:tab/>
      </w:r>
      <w:r w:rsidRPr="00905B1B">
        <w:rPr>
          <w:b/>
          <w:caps/>
          <w:sz w:val="22"/>
          <w:szCs w:val="22"/>
        </w:rPr>
        <w:t>Datum revize textu</w:t>
      </w:r>
    </w:p>
    <w:p w14:paraId="2B723C67" w14:textId="77777777" w:rsidR="006E5AD1" w:rsidRPr="00905B1B" w:rsidRDefault="006E5AD1" w:rsidP="00FE3EF9">
      <w:pPr>
        <w:rPr>
          <w:sz w:val="22"/>
          <w:szCs w:val="22"/>
        </w:rPr>
      </w:pPr>
    </w:p>
    <w:p w14:paraId="63AEFAF2" w14:textId="77777777" w:rsidR="00C11324" w:rsidRPr="00905B1B" w:rsidRDefault="00887D0C" w:rsidP="00FE3EF9">
      <w:pPr>
        <w:rPr>
          <w:sz w:val="22"/>
          <w:szCs w:val="22"/>
        </w:rPr>
      </w:pPr>
      <w:r w:rsidRPr="00905B1B">
        <w:rPr>
          <w:sz w:val="22"/>
          <w:szCs w:val="22"/>
        </w:rPr>
        <w:t>Podrobné informace o tomto veterinárním léčivém přípravku jsou k dispozici na webových stránkách Evropské agentury pro léčivé přípravky (</w:t>
      </w:r>
      <w:hyperlink r:id="rId15" w:history="1">
        <w:r w:rsidRPr="00905B1B">
          <w:rPr>
            <w:rStyle w:val="Hyperlink"/>
            <w:color w:val="auto"/>
            <w:sz w:val="22"/>
            <w:szCs w:val="22"/>
          </w:rPr>
          <w:t>http://www.ema.europa.eu/</w:t>
        </w:r>
      </w:hyperlink>
      <w:r w:rsidRPr="00905B1B">
        <w:rPr>
          <w:rStyle w:val="Hyperlink"/>
          <w:color w:val="auto"/>
          <w:sz w:val="22"/>
          <w:szCs w:val="22"/>
        </w:rPr>
        <w:t>)</w:t>
      </w:r>
      <w:r w:rsidRPr="00905B1B">
        <w:rPr>
          <w:sz w:val="22"/>
          <w:szCs w:val="22"/>
        </w:rPr>
        <w:t>.</w:t>
      </w:r>
    </w:p>
    <w:p w14:paraId="5D3641E6" w14:textId="77777777" w:rsidR="006E5AD1" w:rsidRPr="00905B1B" w:rsidRDefault="006E5AD1" w:rsidP="00FE3EF9">
      <w:pPr>
        <w:rPr>
          <w:b/>
          <w:sz w:val="22"/>
          <w:szCs w:val="22"/>
        </w:rPr>
      </w:pPr>
    </w:p>
    <w:p w14:paraId="058AFB36" w14:textId="77777777" w:rsidR="00E85FFE" w:rsidRPr="00905B1B" w:rsidRDefault="00E85FFE" w:rsidP="00FE3EF9">
      <w:pPr>
        <w:rPr>
          <w:b/>
          <w:sz w:val="22"/>
          <w:szCs w:val="22"/>
        </w:rPr>
      </w:pPr>
    </w:p>
    <w:p w14:paraId="3FD3F440" w14:textId="77777777" w:rsidR="006E5AD1" w:rsidRPr="00905B1B" w:rsidRDefault="006E5AD1" w:rsidP="00FE3EF9">
      <w:pPr>
        <w:rPr>
          <w:caps/>
          <w:sz w:val="22"/>
          <w:szCs w:val="22"/>
        </w:rPr>
      </w:pPr>
      <w:r w:rsidRPr="00905B1B">
        <w:rPr>
          <w:b/>
          <w:caps/>
          <w:sz w:val="22"/>
          <w:szCs w:val="22"/>
        </w:rPr>
        <w:t>Zákaz prodeje, výdeje a/nebo použití</w:t>
      </w:r>
    </w:p>
    <w:p w14:paraId="414E067A" w14:textId="77777777" w:rsidR="006E5AD1" w:rsidRPr="00905B1B" w:rsidRDefault="006E5AD1" w:rsidP="00FE3EF9">
      <w:pPr>
        <w:rPr>
          <w:sz w:val="22"/>
          <w:szCs w:val="22"/>
        </w:rPr>
      </w:pPr>
    </w:p>
    <w:p w14:paraId="695B5E3E" w14:textId="77777777" w:rsidR="0044112E" w:rsidRPr="00905B1B" w:rsidRDefault="006E5AD1" w:rsidP="00FE3EF9">
      <w:pPr>
        <w:rPr>
          <w:sz w:val="22"/>
          <w:szCs w:val="22"/>
        </w:rPr>
      </w:pPr>
      <w:r w:rsidRPr="00905B1B">
        <w:rPr>
          <w:sz w:val="22"/>
          <w:szCs w:val="22"/>
        </w:rPr>
        <w:t>Neuplatňuje se.</w:t>
      </w:r>
    </w:p>
    <w:p w14:paraId="713B6E40" w14:textId="77777777" w:rsidR="00CE23EA" w:rsidRPr="00905B1B" w:rsidRDefault="001A5006" w:rsidP="00DB5C89">
      <w:pPr>
        <w:ind w:left="567" w:hanging="567"/>
        <w:rPr>
          <w:sz w:val="22"/>
          <w:szCs w:val="22"/>
        </w:rPr>
      </w:pPr>
      <w:r w:rsidRPr="00905B1B">
        <w:rPr>
          <w:sz w:val="22"/>
          <w:szCs w:val="22"/>
        </w:rPr>
        <w:br w:type="page"/>
      </w:r>
      <w:r w:rsidR="00CE23EA" w:rsidRPr="00905B1B">
        <w:rPr>
          <w:b/>
          <w:sz w:val="22"/>
          <w:szCs w:val="22"/>
        </w:rPr>
        <w:lastRenderedPageBreak/>
        <w:t>1.</w:t>
      </w:r>
      <w:r w:rsidR="00CE23EA" w:rsidRPr="00905B1B">
        <w:rPr>
          <w:b/>
          <w:sz w:val="22"/>
          <w:szCs w:val="22"/>
        </w:rPr>
        <w:tab/>
        <w:t>NÁZEV VETERINÁRNÍHO LÉČIVÉHO PŘÍPRAVKU</w:t>
      </w:r>
    </w:p>
    <w:p w14:paraId="10018583" w14:textId="77777777" w:rsidR="00CE23EA" w:rsidRPr="00905B1B" w:rsidRDefault="00CE23EA" w:rsidP="00FE3EF9">
      <w:pPr>
        <w:rPr>
          <w:sz w:val="22"/>
          <w:szCs w:val="22"/>
        </w:rPr>
      </w:pPr>
    </w:p>
    <w:p w14:paraId="256BBA99" w14:textId="77777777" w:rsidR="00CE23EA" w:rsidRPr="00905B1B" w:rsidRDefault="00CE23EA" w:rsidP="00E44D63">
      <w:pPr>
        <w:tabs>
          <w:tab w:val="left" w:pos="567"/>
          <w:tab w:val="left" w:pos="709"/>
        </w:tabs>
        <w:outlineLvl w:val="1"/>
        <w:rPr>
          <w:sz w:val="22"/>
          <w:szCs w:val="22"/>
        </w:rPr>
      </w:pPr>
      <w:r w:rsidRPr="00905B1B">
        <w:rPr>
          <w:sz w:val="22"/>
          <w:szCs w:val="22"/>
        </w:rPr>
        <w:t>Metacam 2 mg/ml injekční roztok pro kočky</w:t>
      </w:r>
    </w:p>
    <w:p w14:paraId="30E2486A" w14:textId="77777777" w:rsidR="00CE23EA" w:rsidRPr="00905B1B" w:rsidRDefault="00CE23EA" w:rsidP="00FE3EF9">
      <w:pPr>
        <w:rPr>
          <w:sz w:val="22"/>
          <w:szCs w:val="22"/>
        </w:rPr>
      </w:pPr>
    </w:p>
    <w:p w14:paraId="7400D343" w14:textId="77777777" w:rsidR="00CE23EA" w:rsidRPr="00905B1B" w:rsidRDefault="00CE23EA" w:rsidP="00FE3EF9">
      <w:pPr>
        <w:rPr>
          <w:sz w:val="22"/>
          <w:szCs w:val="22"/>
        </w:rPr>
      </w:pPr>
    </w:p>
    <w:p w14:paraId="5EB5997D" w14:textId="77777777" w:rsidR="00CE23EA" w:rsidRPr="00905B1B" w:rsidRDefault="00CE23EA" w:rsidP="00DB5C89">
      <w:pPr>
        <w:ind w:left="567" w:hanging="567"/>
        <w:rPr>
          <w:sz w:val="22"/>
          <w:szCs w:val="22"/>
        </w:rPr>
      </w:pPr>
      <w:r w:rsidRPr="00905B1B">
        <w:rPr>
          <w:b/>
          <w:sz w:val="22"/>
          <w:szCs w:val="22"/>
        </w:rPr>
        <w:t>2.</w:t>
      </w:r>
      <w:r w:rsidRPr="00905B1B">
        <w:rPr>
          <w:b/>
          <w:sz w:val="22"/>
          <w:szCs w:val="22"/>
        </w:rPr>
        <w:tab/>
        <w:t>KVALITATIVNÍ A KVANTITATIVNÍ SLOŽENÍ</w:t>
      </w:r>
    </w:p>
    <w:p w14:paraId="77CE3CD4" w14:textId="77777777" w:rsidR="00CE23EA" w:rsidRPr="00905B1B" w:rsidRDefault="00CE23EA" w:rsidP="00FE3EF9">
      <w:pPr>
        <w:rPr>
          <w:sz w:val="22"/>
          <w:szCs w:val="22"/>
        </w:rPr>
      </w:pPr>
    </w:p>
    <w:p w14:paraId="3E008AD9" w14:textId="77777777" w:rsidR="00CE23EA" w:rsidRPr="00905B1B" w:rsidRDefault="00CE23EA" w:rsidP="00FE3EF9">
      <w:pPr>
        <w:rPr>
          <w:sz w:val="22"/>
          <w:szCs w:val="22"/>
        </w:rPr>
      </w:pPr>
      <w:r w:rsidRPr="00905B1B">
        <w:rPr>
          <w:sz w:val="22"/>
          <w:szCs w:val="22"/>
        </w:rPr>
        <w:t>Jeden ml obsahuje:</w:t>
      </w:r>
    </w:p>
    <w:p w14:paraId="35DB8E29" w14:textId="77777777" w:rsidR="00CE23EA" w:rsidRPr="00905B1B" w:rsidRDefault="00CE23EA" w:rsidP="00FE3EF9">
      <w:pPr>
        <w:rPr>
          <w:b/>
          <w:sz w:val="22"/>
          <w:szCs w:val="22"/>
        </w:rPr>
      </w:pPr>
    </w:p>
    <w:p w14:paraId="42E980E1" w14:textId="77777777" w:rsidR="00CE23EA" w:rsidRPr="00905B1B" w:rsidRDefault="00CE23EA" w:rsidP="00FE3EF9">
      <w:pPr>
        <w:rPr>
          <w:b/>
          <w:sz w:val="22"/>
          <w:szCs w:val="22"/>
        </w:rPr>
      </w:pPr>
      <w:r w:rsidRPr="00905B1B">
        <w:rPr>
          <w:b/>
          <w:sz w:val="22"/>
          <w:szCs w:val="22"/>
        </w:rPr>
        <w:t>Léčivá látka:</w:t>
      </w:r>
    </w:p>
    <w:p w14:paraId="1302043E" w14:textId="77777777" w:rsidR="00CE23EA" w:rsidRPr="00905B1B" w:rsidRDefault="00CE23EA" w:rsidP="00C11324">
      <w:pPr>
        <w:tabs>
          <w:tab w:val="left" w:pos="709"/>
          <w:tab w:val="left" w:pos="1985"/>
        </w:tabs>
        <w:rPr>
          <w:sz w:val="22"/>
          <w:szCs w:val="22"/>
        </w:rPr>
      </w:pPr>
      <w:r w:rsidRPr="00905B1B">
        <w:rPr>
          <w:sz w:val="22"/>
          <w:szCs w:val="22"/>
        </w:rPr>
        <w:t>Meloxicamum</w:t>
      </w:r>
      <w:r w:rsidRPr="00905B1B">
        <w:rPr>
          <w:sz w:val="22"/>
          <w:szCs w:val="22"/>
        </w:rPr>
        <w:tab/>
        <w:t>2 mg</w:t>
      </w:r>
    </w:p>
    <w:p w14:paraId="4F698375" w14:textId="77777777" w:rsidR="00CE23EA" w:rsidRPr="00905B1B" w:rsidRDefault="00CE23EA" w:rsidP="00FE3EF9">
      <w:pPr>
        <w:tabs>
          <w:tab w:val="left" w:pos="567"/>
          <w:tab w:val="left" w:pos="709"/>
        </w:tabs>
        <w:rPr>
          <w:sz w:val="22"/>
          <w:szCs w:val="22"/>
        </w:rPr>
      </w:pPr>
    </w:p>
    <w:p w14:paraId="1DE4FD8B" w14:textId="77777777" w:rsidR="00CE23EA" w:rsidRPr="00905B1B" w:rsidRDefault="00CE23EA" w:rsidP="00FE3EF9">
      <w:pPr>
        <w:jc w:val="both"/>
        <w:rPr>
          <w:sz w:val="22"/>
          <w:szCs w:val="22"/>
        </w:rPr>
      </w:pPr>
      <w:r w:rsidRPr="00905B1B">
        <w:rPr>
          <w:b/>
          <w:sz w:val="22"/>
          <w:szCs w:val="22"/>
        </w:rPr>
        <w:t>Pomocné látky:</w:t>
      </w:r>
    </w:p>
    <w:p w14:paraId="74DF6F65" w14:textId="77777777" w:rsidR="00CE23EA" w:rsidRPr="00905B1B" w:rsidRDefault="00CE23EA" w:rsidP="00C11324">
      <w:pPr>
        <w:tabs>
          <w:tab w:val="left" w:pos="1985"/>
        </w:tabs>
        <w:rPr>
          <w:sz w:val="22"/>
          <w:szCs w:val="22"/>
        </w:rPr>
      </w:pPr>
      <w:r w:rsidRPr="00905B1B">
        <w:rPr>
          <w:sz w:val="22"/>
          <w:szCs w:val="22"/>
        </w:rPr>
        <w:t>Ethanol</w:t>
      </w:r>
      <w:r w:rsidRPr="00905B1B">
        <w:rPr>
          <w:sz w:val="22"/>
          <w:szCs w:val="22"/>
        </w:rPr>
        <w:tab/>
        <w:t>150 mg</w:t>
      </w:r>
    </w:p>
    <w:p w14:paraId="3AC174D8" w14:textId="77777777" w:rsidR="00CE23EA" w:rsidRPr="00905B1B" w:rsidRDefault="00CE23EA" w:rsidP="00FE3EF9">
      <w:pPr>
        <w:rPr>
          <w:sz w:val="22"/>
          <w:szCs w:val="22"/>
        </w:rPr>
      </w:pPr>
    </w:p>
    <w:p w14:paraId="2AAC65C0" w14:textId="77777777" w:rsidR="00CE23EA" w:rsidRPr="00905B1B" w:rsidRDefault="00CE23EA" w:rsidP="00FE3EF9">
      <w:pPr>
        <w:rPr>
          <w:sz w:val="22"/>
          <w:szCs w:val="22"/>
        </w:rPr>
      </w:pPr>
      <w:r w:rsidRPr="00905B1B">
        <w:rPr>
          <w:sz w:val="22"/>
          <w:szCs w:val="22"/>
        </w:rPr>
        <w:t>Úplný seznam pomocných látek viz bod 6.1.</w:t>
      </w:r>
    </w:p>
    <w:p w14:paraId="32C84414" w14:textId="77777777" w:rsidR="00CE23EA" w:rsidRPr="00905B1B" w:rsidRDefault="00CE23EA" w:rsidP="00FE3EF9">
      <w:pPr>
        <w:rPr>
          <w:sz w:val="22"/>
          <w:szCs w:val="22"/>
        </w:rPr>
      </w:pPr>
    </w:p>
    <w:p w14:paraId="47E87820" w14:textId="77777777" w:rsidR="00CE23EA" w:rsidRPr="00905B1B" w:rsidRDefault="00CE23EA" w:rsidP="00FE3EF9">
      <w:pPr>
        <w:rPr>
          <w:sz w:val="22"/>
          <w:szCs w:val="22"/>
        </w:rPr>
      </w:pPr>
    </w:p>
    <w:p w14:paraId="3C553AB1" w14:textId="77777777" w:rsidR="00CE23EA" w:rsidRPr="00905B1B" w:rsidRDefault="00CE23EA" w:rsidP="00DB5C89">
      <w:pPr>
        <w:ind w:left="567" w:hanging="567"/>
        <w:rPr>
          <w:sz w:val="22"/>
          <w:szCs w:val="22"/>
        </w:rPr>
      </w:pPr>
      <w:r w:rsidRPr="00905B1B">
        <w:rPr>
          <w:b/>
          <w:sz w:val="22"/>
          <w:szCs w:val="22"/>
        </w:rPr>
        <w:t>3.</w:t>
      </w:r>
      <w:r w:rsidRPr="00905B1B">
        <w:rPr>
          <w:b/>
          <w:sz w:val="22"/>
          <w:szCs w:val="22"/>
        </w:rPr>
        <w:tab/>
        <w:t>LÉKOVÁ FORMA</w:t>
      </w:r>
    </w:p>
    <w:p w14:paraId="2CB974B0" w14:textId="77777777" w:rsidR="00CE23EA" w:rsidRPr="00905B1B" w:rsidRDefault="00CE23EA" w:rsidP="00FE3EF9">
      <w:pPr>
        <w:rPr>
          <w:sz w:val="22"/>
          <w:szCs w:val="22"/>
        </w:rPr>
      </w:pPr>
    </w:p>
    <w:p w14:paraId="61BE5C5A" w14:textId="77777777" w:rsidR="00CE23EA" w:rsidRPr="00905B1B" w:rsidRDefault="00CE23EA" w:rsidP="00FE3EF9">
      <w:pPr>
        <w:rPr>
          <w:sz w:val="22"/>
          <w:szCs w:val="22"/>
        </w:rPr>
      </w:pPr>
      <w:r w:rsidRPr="00905B1B">
        <w:rPr>
          <w:sz w:val="22"/>
          <w:szCs w:val="22"/>
        </w:rPr>
        <w:t xml:space="preserve">Injekční roztok. </w:t>
      </w:r>
    </w:p>
    <w:p w14:paraId="5EE9CF6C" w14:textId="0E33920D" w:rsidR="00CE23EA" w:rsidRPr="00905B1B" w:rsidRDefault="00CE23EA" w:rsidP="00FE3EF9">
      <w:pPr>
        <w:rPr>
          <w:sz w:val="22"/>
          <w:szCs w:val="22"/>
        </w:rPr>
      </w:pPr>
      <w:r w:rsidRPr="00905B1B">
        <w:rPr>
          <w:sz w:val="22"/>
          <w:szCs w:val="22"/>
        </w:rPr>
        <w:t>Čirý, žlutý roztok.</w:t>
      </w:r>
    </w:p>
    <w:p w14:paraId="4AC73D32" w14:textId="77777777" w:rsidR="00CE23EA" w:rsidRPr="00905B1B" w:rsidRDefault="00CE23EA" w:rsidP="00FE3EF9">
      <w:pPr>
        <w:rPr>
          <w:sz w:val="22"/>
          <w:szCs w:val="22"/>
        </w:rPr>
      </w:pPr>
    </w:p>
    <w:p w14:paraId="588394A2" w14:textId="77777777" w:rsidR="00CE23EA" w:rsidRPr="00905B1B" w:rsidRDefault="00CE23EA" w:rsidP="00FE3EF9">
      <w:pPr>
        <w:rPr>
          <w:sz w:val="22"/>
          <w:szCs w:val="22"/>
        </w:rPr>
      </w:pPr>
    </w:p>
    <w:p w14:paraId="4AE9F327" w14:textId="77777777" w:rsidR="00CE23EA" w:rsidRPr="00905B1B" w:rsidRDefault="00CE23EA" w:rsidP="00DB5C89">
      <w:pPr>
        <w:tabs>
          <w:tab w:val="left" w:pos="709"/>
          <w:tab w:val="left" w:pos="1418"/>
          <w:tab w:val="left" w:pos="2127"/>
          <w:tab w:val="left" w:pos="7335"/>
        </w:tabs>
        <w:ind w:left="567" w:hanging="567"/>
        <w:rPr>
          <w:sz w:val="22"/>
          <w:szCs w:val="22"/>
        </w:rPr>
      </w:pPr>
      <w:r w:rsidRPr="00905B1B">
        <w:rPr>
          <w:b/>
          <w:sz w:val="22"/>
          <w:szCs w:val="22"/>
        </w:rPr>
        <w:t>4.</w:t>
      </w:r>
      <w:r w:rsidRPr="00905B1B">
        <w:rPr>
          <w:b/>
          <w:sz w:val="22"/>
          <w:szCs w:val="22"/>
        </w:rPr>
        <w:tab/>
        <w:t>KLINICKÉ ÚDAJE</w:t>
      </w:r>
    </w:p>
    <w:p w14:paraId="0C21F304" w14:textId="77777777" w:rsidR="00CE23EA" w:rsidRPr="00905B1B" w:rsidRDefault="00CE23EA" w:rsidP="00FE3EF9">
      <w:pPr>
        <w:rPr>
          <w:sz w:val="22"/>
          <w:szCs w:val="22"/>
        </w:rPr>
      </w:pPr>
    </w:p>
    <w:p w14:paraId="0D749DBF" w14:textId="77777777" w:rsidR="00CE23EA" w:rsidRPr="00905B1B" w:rsidRDefault="00CE23EA" w:rsidP="00DB5C89">
      <w:pPr>
        <w:ind w:left="567" w:hanging="567"/>
        <w:rPr>
          <w:sz w:val="22"/>
          <w:szCs w:val="22"/>
        </w:rPr>
      </w:pPr>
      <w:r w:rsidRPr="00905B1B">
        <w:rPr>
          <w:b/>
          <w:sz w:val="22"/>
          <w:szCs w:val="22"/>
        </w:rPr>
        <w:t>4.1</w:t>
      </w:r>
      <w:r w:rsidRPr="00905B1B">
        <w:rPr>
          <w:b/>
          <w:sz w:val="22"/>
          <w:szCs w:val="22"/>
        </w:rPr>
        <w:tab/>
        <w:t>Cílové druhy zvířat</w:t>
      </w:r>
    </w:p>
    <w:p w14:paraId="4DD47231" w14:textId="77777777" w:rsidR="00CE23EA" w:rsidRPr="00905B1B" w:rsidRDefault="00CE23EA" w:rsidP="00FE3EF9">
      <w:pPr>
        <w:rPr>
          <w:sz w:val="22"/>
          <w:szCs w:val="22"/>
        </w:rPr>
      </w:pPr>
    </w:p>
    <w:p w14:paraId="6A2D986A" w14:textId="77777777" w:rsidR="00CE23EA" w:rsidRPr="00905B1B" w:rsidRDefault="00CE23EA" w:rsidP="00FE3EF9">
      <w:pPr>
        <w:rPr>
          <w:sz w:val="22"/>
          <w:szCs w:val="22"/>
        </w:rPr>
      </w:pPr>
      <w:r w:rsidRPr="00905B1B">
        <w:rPr>
          <w:sz w:val="22"/>
          <w:szCs w:val="22"/>
        </w:rPr>
        <w:t>Kočky</w:t>
      </w:r>
    </w:p>
    <w:p w14:paraId="723D19CF" w14:textId="77777777" w:rsidR="00CE23EA" w:rsidRPr="00905B1B" w:rsidRDefault="00CE23EA" w:rsidP="00FE3EF9">
      <w:pPr>
        <w:rPr>
          <w:sz w:val="22"/>
          <w:szCs w:val="22"/>
        </w:rPr>
      </w:pPr>
    </w:p>
    <w:p w14:paraId="2D140B58" w14:textId="77777777" w:rsidR="00CE23EA" w:rsidRPr="00905B1B" w:rsidRDefault="00CE23EA" w:rsidP="00DB5C89">
      <w:pPr>
        <w:ind w:left="567" w:hanging="567"/>
        <w:rPr>
          <w:sz w:val="22"/>
          <w:szCs w:val="22"/>
        </w:rPr>
      </w:pPr>
      <w:r w:rsidRPr="00905B1B">
        <w:rPr>
          <w:b/>
          <w:sz w:val="22"/>
          <w:szCs w:val="22"/>
        </w:rPr>
        <w:t>4.2</w:t>
      </w:r>
      <w:r w:rsidRPr="00905B1B">
        <w:rPr>
          <w:b/>
          <w:sz w:val="22"/>
          <w:szCs w:val="22"/>
        </w:rPr>
        <w:tab/>
        <w:t>Indikace s upřesněním pro cílový druh zvířat</w:t>
      </w:r>
    </w:p>
    <w:p w14:paraId="7503ED3B" w14:textId="77777777" w:rsidR="00CE23EA" w:rsidRPr="00905B1B" w:rsidRDefault="00CE23EA" w:rsidP="00FE3EF9">
      <w:pPr>
        <w:tabs>
          <w:tab w:val="left" w:pos="0"/>
          <w:tab w:val="left" w:pos="3969"/>
        </w:tabs>
        <w:rPr>
          <w:sz w:val="22"/>
          <w:szCs w:val="22"/>
        </w:rPr>
      </w:pPr>
    </w:p>
    <w:p w14:paraId="32B0EE77" w14:textId="77777777" w:rsidR="00CE23EA" w:rsidRPr="00905B1B" w:rsidRDefault="00B14973" w:rsidP="00FE3EF9">
      <w:pPr>
        <w:rPr>
          <w:b/>
          <w:sz w:val="22"/>
          <w:szCs w:val="22"/>
        </w:rPr>
      </w:pPr>
      <w:r w:rsidRPr="00905B1B">
        <w:rPr>
          <w:sz w:val="22"/>
          <w:szCs w:val="22"/>
        </w:rPr>
        <w:t>Z</w:t>
      </w:r>
      <w:r w:rsidR="00CE23EA" w:rsidRPr="00905B1B">
        <w:rPr>
          <w:sz w:val="22"/>
          <w:szCs w:val="22"/>
        </w:rPr>
        <w:t xml:space="preserve">mírnění </w:t>
      </w:r>
      <w:r w:rsidR="00631E06" w:rsidRPr="00905B1B">
        <w:rPr>
          <w:sz w:val="22"/>
          <w:szCs w:val="22"/>
        </w:rPr>
        <w:t xml:space="preserve">mírné až </w:t>
      </w:r>
      <w:r w:rsidR="006B2831" w:rsidRPr="00905B1B">
        <w:rPr>
          <w:sz w:val="22"/>
          <w:szCs w:val="22"/>
        </w:rPr>
        <w:t>středně silné</w:t>
      </w:r>
      <w:r w:rsidR="00402010" w:rsidRPr="00905B1B">
        <w:rPr>
          <w:sz w:val="22"/>
          <w:szCs w:val="22"/>
        </w:rPr>
        <w:t xml:space="preserve"> </w:t>
      </w:r>
      <w:r w:rsidR="00CE23EA" w:rsidRPr="00905B1B">
        <w:rPr>
          <w:sz w:val="22"/>
          <w:szCs w:val="22"/>
        </w:rPr>
        <w:t>pooperační bolest</w:t>
      </w:r>
      <w:r w:rsidR="00402010" w:rsidRPr="00905B1B">
        <w:rPr>
          <w:sz w:val="22"/>
          <w:szCs w:val="22"/>
        </w:rPr>
        <w:t>i</w:t>
      </w:r>
      <w:r w:rsidR="00CE23EA" w:rsidRPr="00905B1B">
        <w:rPr>
          <w:sz w:val="22"/>
          <w:szCs w:val="22"/>
        </w:rPr>
        <w:t xml:space="preserve"> a zánětu po chirurgických </w:t>
      </w:r>
      <w:r w:rsidR="00402010" w:rsidRPr="00905B1B">
        <w:rPr>
          <w:sz w:val="22"/>
          <w:szCs w:val="22"/>
        </w:rPr>
        <w:t>zákrocích</w:t>
      </w:r>
      <w:r w:rsidR="00CE23EA" w:rsidRPr="00905B1B">
        <w:rPr>
          <w:sz w:val="22"/>
          <w:szCs w:val="22"/>
        </w:rPr>
        <w:t xml:space="preserve"> u koček kupř. po ortopedických </w:t>
      </w:r>
      <w:r w:rsidR="00402010" w:rsidRPr="00905B1B">
        <w:rPr>
          <w:sz w:val="22"/>
          <w:szCs w:val="22"/>
        </w:rPr>
        <w:t>operacích</w:t>
      </w:r>
      <w:r w:rsidRPr="00905B1B">
        <w:rPr>
          <w:sz w:val="22"/>
          <w:szCs w:val="22"/>
        </w:rPr>
        <w:t xml:space="preserve"> a </w:t>
      </w:r>
      <w:r w:rsidR="00CE23EA" w:rsidRPr="00905B1B">
        <w:rPr>
          <w:sz w:val="22"/>
          <w:szCs w:val="22"/>
        </w:rPr>
        <w:t>operacích měkkých tkání.</w:t>
      </w:r>
    </w:p>
    <w:p w14:paraId="48B912C9" w14:textId="77777777" w:rsidR="00402010" w:rsidRPr="00905B1B" w:rsidRDefault="00402010" w:rsidP="00FE3EF9">
      <w:pPr>
        <w:rPr>
          <w:b/>
          <w:sz w:val="22"/>
          <w:szCs w:val="22"/>
        </w:rPr>
      </w:pPr>
    </w:p>
    <w:p w14:paraId="7F1294C3" w14:textId="77777777" w:rsidR="00CE23EA" w:rsidRPr="00905B1B" w:rsidRDefault="00CE23EA" w:rsidP="00DB5C89">
      <w:pPr>
        <w:ind w:left="567" w:hanging="567"/>
        <w:rPr>
          <w:sz w:val="22"/>
          <w:szCs w:val="22"/>
        </w:rPr>
      </w:pPr>
      <w:r w:rsidRPr="00905B1B">
        <w:rPr>
          <w:b/>
          <w:sz w:val="22"/>
          <w:szCs w:val="22"/>
        </w:rPr>
        <w:t>4.3</w:t>
      </w:r>
      <w:r w:rsidRPr="00905B1B">
        <w:rPr>
          <w:b/>
          <w:sz w:val="22"/>
          <w:szCs w:val="22"/>
        </w:rPr>
        <w:tab/>
        <w:t>Kontraindikace</w:t>
      </w:r>
    </w:p>
    <w:p w14:paraId="06E204B0" w14:textId="77777777" w:rsidR="00CE23EA" w:rsidRPr="00905B1B" w:rsidRDefault="00CE23EA" w:rsidP="00FE3EF9">
      <w:pPr>
        <w:rPr>
          <w:sz w:val="22"/>
          <w:szCs w:val="22"/>
        </w:rPr>
      </w:pPr>
    </w:p>
    <w:p w14:paraId="27DA938E" w14:textId="77777777" w:rsidR="00CE23EA" w:rsidRPr="00905B1B" w:rsidRDefault="00CE23EA" w:rsidP="00FE3EF9">
      <w:pPr>
        <w:rPr>
          <w:sz w:val="22"/>
          <w:szCs w:val="22"/>
        </w:rPr>
      </w:pPr>
      <w:r w:rsidRPr="00905B1B">
        <w:rPr>
          <w:sz w:val="22"/>
          <w:szCs w:val="22"/>
        </w:rPr>
        <w:t>Nepoužívat u březích a laktujících zvířat.</w:t>
      </w:r>
    </w:p>
    <w:p w14:paraId="075B6A3C" w14:textId="77777777" w:rsidR="00CE23EA" w:rsidRPr="00905B1B" w:rsidRDefault="00CE23EA" w:rsidP="00FE3EF9">
      <w:pPr>
        <w:rPr>
          <w:sz w:val="22"/>
          <w:szCs w:val="22"/>
        </w:rPr>
      </w:pPr>
      <w:r w:rsidRPr="00905B1B">
        <w:rPr>
          <w:sz w:val="22"/>
          <w:szCs w:val="22"/>
        </w:rPr>
        <w:t>Nepoužívat u koček trpících poruchami gastrointestinálního traktu, jako např. podráždění a krvácení, s narušenou funkcí jater, srdce nebo ledvin a onemocněním s krvácením.</w:t>
      </w:r>
    </w:p>
    <w:p w14:paraId="59072363" w14:textId="159DD97F" w:rsidR="00CE23EA" w:rsidRPr="00905B1B" w:rsidRDefault="00CE23EA" w:rsidP="00FE3EF9">
      <w:pPr>
        <w:rPr>
          <w:sz w:val="22"/>
          <w:szCs w:val="22"/>
        </w:rPr>
      </w:pPr>
      <w:r w:rsidRPr="00905B1B">
        <w:rPr>
          <w:sz w:val="22"/>
          <w:szCs w:val="22"/>
        </w:rPr>
        <w:t>Nepoužívat v případ</w:t>
      </w:r>
      <w:r w:rsidR="00C911F5" w:rsidRPr="00905B1B">
        <w:rPr>
          <w:sz w:val="22"/>
          <w:szCs w:val="22"/>
        </w:rPr>
        <w:t>ech</w:t>
      </w:r>
      <w:r w:rsidRPr="00905B1B">
        <w:rPr>
          <w:sz w:val="22"/>
          <w:szCs w:val="22"/>
        </w:rPr>
        <w:t xml:space="preserve"> přecitlivělosti na léčivou látku, nebo na některou z pomocných látek.</w:t>
      </w:r>
    </w:p>
    <w:p w14:paraId="01E57186" w14:textId="77777777" w:rsidR="00CE23EA" w:rsidRPr="00905B1B" w:rsidRDefault="00CE23EA" w:rsidP="00FE3EF9">
      <w:pPr>
        <w:tabs>
          <w:tab w:val="left" w:pos="0"/>
          <w:tab w:val="left" w:pos="3969"/>
        </w:tabs>
        <w:rPr>
          <w:sz w:val="22"/>
          <w:szCs w:val="22"/>
        </w:rPr>
      </w:pPr>
      <w:r w:rsidRPr="00905B1B">
        <w:rPr>
          <w:sz w:val="22"/>
          <w:szCs w:val="22"/>
        </w:rPr>
        <w:t xml:space="preserve">Nepoužívat u </w:t>
      </w:r>
      <w:r w:rsidR="009E1B70" w:rsidRPr="00905B1B">
        <w:rPr>
          <w:sz w:val="22"/>
          <w:szCs w:val="22"/>
        </w:rPr>
        <w:t xml:space="preserve">koček </w:t>
      </w:r>
      <w:r w:rsidRPr="00905B1B">
        <w:rPr>
          <w:sz w:val="22"/>
          <w:szCs w:val="22"/>
        </w:rPr>
        <w:t>mladších 6 týdnů</w:t>
      </w:r>
      <w:r w:rsidR="0010147E" w:rsidRPr="00905B1B">
        <w:rPr>
          <w:sz w:val="22"/>
          <w:szCs w:val="22"/>
        </w:rPr>
        <w:t xml:space="preserve"> a s hmotností nižší než 2 kg</w:t>
      </w:r>
      <w:r w:rsidRPr="00905B1B">
        <w:rPr>
          <w:sz w:val="22"/>
          <w:szCs w:val="22"/>
        </w:rPr>
        <w:t>.</w:t>
      </w:r>
    </w:p>
    <w:p w14:paraId="5A40CC03" w14:textId="77777777" w:rsidR="00CE23EA" w:rsidRPr="00905B1B" w:rsidRDefault="00CE23EA" w:rsidP="00FE3EF9">
      <w:pPr>
        <w:rPr>
          <w:sz w:val="22"/>
          <w:szCs w:val="22"/>
        </w:rPr>
      </w:pPr>
    </w:p>
    <w:p w14:paraId="02DF80FD" w14:textId="77777777" w:rsidR="00CE23EA" w:rsidRPr="00905B1B" w:rsidRDefault="00CE23EA" w:rsidP="00DB5C89">
      <w:pPr>
        <w:ind w:left="567" w:hanging="567"/>
        <w:rPr>
          <w:sz w:val="22"/>
          <w:szCs w:val="22"/>
        </w:rPr>
      </w:pPr>
      <w:r w:rsidRPr="00905B1B">
        <w:rPr>
          <w:b/>
          <w:sz w:val="22"/>
          <w:szCs w:val="22"/>
        </w:rPr>
        <w:t>4.4</w:t>
      </w:r>
      <w:r w:rsidRPr="00905B1B">
        <w:rPr>
          <w:b/>
          <w:sz w:val="22"/>
          <w:szCs w:val="22"/>
        </w:rPr>
        <w:tab/>
        <w:t xml:space="preserve">Zvláštní upozornění </w:t>
      </w:r>
      <w:r w:rsidR="00C911F5" w:rsidRPr="00905B1B">
        <w:rPr>
          <w:b/>
          <w:sz w:val="22"/>
          <w:szCs w:val="22"/>
        </w:rPr>
        <w:t>pro každý cílový druh</w:t>
      </w:r>
    </w:p>
    <w:p w14:paraId="5364119F" w14:textId="77777777" w:rsidR="00CE23EA" w:rsidRPr="00905B1B" w:rsidRDefault="00CE23EA" w:rsidP="00FE3EF9">
      <w:pPr>
        <w:rPr>
          <w:sz w:val="22"/>
          <w:szCs w:val="22"/>
        </w:rPr>
      </w:pPr>
    </w:p>
    <w:p w14:paraId="4104E4F2" w14:textId="77777777" w:rsidR="00CE23EA" w:rsidRPr="00905B1B" w:rsidRDefault="00CE23EA" w:rsidP="00FE3EF9">
      <w:pPr>
        <w:rPr>
          <w:sz w:val="22"/>
          <w:szCs w:val="22"/>
        </w:rPr>
      </w:pPr>
      <w:r w:rsidRPr="00905B1B">
        <w:rPr>
          <w:sz w:val="22"/>
          <w:szCs w:val="22"/>
        </w:rPr>
        <w:t xml:space="preserve">Nejsou. </w:t>
      </w:r>
    </w:p>
    <w:p w14:paraId="73CFDCC5" w14:textId="77777777" w:rsidR="00CE23EA" w:rsidRPr="00905B1B" w:rsidRDefault="00CE23EA" w:rsidP="00FE3EF9">
      <w:pPr>
        <w:tabs>
          <w:tab w:val="left" w:pos="5625"/>
        </w:tabs>
        <w:rPr>
          <w:sz w:val="22"/>
          <w:szCs w:val="22"/>
        </w:rPr>
      </w:pPr>
    </w:p>
    <w:p w14:paraId="08556F00" w14:textId="77777777" w:rsidR="00CE23EA" w:rsidRPr="00905B1B" w:rsidRDefault="00CE23EA" w:rsidP="00DB5C89">
      <w:pPr>
        <w:ind w:left="567" w:hanging="567"/>
        <w:rPr>
          <w:sz w:val="22"/>
          <w:szCs w:val="22"/>
        </w:rPr>
      </w:pPr>
      <w:r w:rsidRPr="00905B1B">
        <w:rPr>
          <w:b/>
          <w:sz w:val="22"/>
          <w:szCs w:val="22"/>
        </w:rPr>
        <w:t>4.5</w:t>
      </w:r>
      <w:r w:rsidRPr="00905B1B">
        <w:rPr>
          <w:b/>
          <w:sz w:val="22"/>
          <w:szCs w:val="22"/>
        </w:rPr>
        <w:tab/>
        <w:t>Zvláštní opatření pro použití</w:t>
      </w:r>
    </w:p>
    <w:p w14:paraId="5090092C" w14:textId="77777777" w:rsidR="00CE23EA" w:rsidRPr="00905B1B" w:rsidRDefault="00CE23EA" w:rsidP="00FE3EF9">
      <w:pPr>
        <w:rPr>
          <w:b/>
          <w:sz w:val="22"/>
          <w:szCs w:val="22"/>
        </w:rPr>
      </w:pPr>
    </w:p>
    <w:p w14:paraId="40BCC356" w14:textId="77777777" w:rsidR="00CE23EA" w:rsidRPr="00905B1B" w:rsidRDefault="00CE23EA" w:rsidP="00FE3EF9">
      <w:pPr>
        <w:rPr>
          <w:sz w:val="22"/>
          <w:szCs w:val="22"/>
          <w:u w:val="single"/>
        </w:rPr>
      </w:pPr>
      <w:r w:rsidRPr="00905B1B">
        <w:rPr>
          <w:sz w:val="22"/>
          <w:szCs w:val="22"/>
          <w:u w:val="single"/>
        </w:rPr>
        <w:t>Zvláštní opatření pro použití u zvířat</w:t>
      </w:r>
    </w:p>
    <w:p w14:paraId="7355F348" w14:textId="13DAD44B" w:rsidR="009E1B70" w:rsidRPr="00905B1B" w:rsidRDefault="00CE23EA" w:rsidP="00FE3EF9">
      <w:pPr>
        <w:rPr>
          <w:sz w:val="22"/>
          <w:szCs w:val="22"/>
        </w:rPr>
      </w:pPr>
      <w:r w:rsidRPr="00905B1B">
        <w:rPr>
          <w:sz w:val="22"/>
          <w:szCs w:val="22"/>
        </w:rPr>
        <w:t>Dojde-li k nežádoucím reakcím, je nutno léčbu přerušit a poradit se s veterinárním lékařem.</w:t>
      </w:r>
    </w:p>
    <w:p w14:paraId="4362F795" w14:textId="77777777" w:rsidR="00CE23EA" w:rsidRPr="00905B1B" w:rsidRDefault="00CE23EA" w:rsidP="00FE3EF9">
      <w:pPr>
        <w:rPr>
          <w:sz w:val="22"/>
          <w:szCs w:val="22"/>
        </w:rPr>
      </w:pPr>
      <w:r w:rsidRPr="00905B1B">
        <w:rPr>
          <w:sz w:val="22"/>
          <w:szCs w:val="22"/>
        </w:rPr>
        <w:t xml:space="preserve">Nepoužívat u dehydratovaných, hypovolemických nebo hypotenzních koček, protože je </w:t>
      </w:r>
      <w:r w:rsidR="008E1BE8" w:rsidRPr="00905B1B">
        <w:rPr>
          <w:sz w:val="22"/>
          <w:szCs w:val="22"/>
        </w:rPr>
        <w:t xml:space="preserve">zde </w:t>
      </w:r>
      <w:r w:rsidRPr="00905B1B">
        <w:rPr>
          <w:sz w:val="22"/>
          <w:szCs w:val="22"/>
        </w:rPr>
        <w:t>potenciální riziko renální toxicity.</w:t>
      </w:r>
    </w:p>
    <w:p w14:paraId="7376AF97" w14:textId="77777777" w:rsidR="007C2A15" w:rsidRPr="00905B1B" w:rsidRDefault="00CE23EA" w:rsidP="00FE3EF9">
      <w:pPr>
        <w:rPr>
          <w:sz w:val="22"/>
          <w:szCs w:val="22"/>
        </w:rPr>
      </w:pPr>
      <w:r w:rsidRPr="00905B1B">
        <w:rPr>
          <w:sz w:val="22"/>
          <w:szCs w:val="22"/>
        </w:rPr>
        <w:t xml:space="preserve">Monitorování a hydratace po dobu anestézie by </w:t>
      </w:r>
      <w:r w:rsidR="008E1BE8" w:rsidRPr="00905B1B">
        <w:rPr>
          <w:sz w:val="22"/>
          <w:szCs w:val="22"/>
        </w:rPr>
        <w:t xml:space="preserve">měly </w:t>
      </w:r>
      <w:r w:rsidRPr="00905B1B">
        <w:rPr>
          <w:sz w:val="22"/>
          <w:szCs w:val="22"/>
        </w:rPr>
        <w:t>být součástí standardní praxe.</w:t>
      </w:r>
    </w:p>
    <w:p w14:paraId="14DC6827" w14:textId="77777777" w:rsidR="00CE23EA" w:rsidRPr="00905B1B" w:rsidRDefault="00CE23EA" w:rsidP="00FE3EF9">
      <w:pPr>
        <w:rPr>
          <w:sz w:val="22"/>
          <w:szCs w:val="22"/>
        </w:rPr>
      </w:pPr>
      <w:r w:rsidRPr="00905B1B">
        <w:rPr>
          <w:sz w:val="22"/>
          <w:szCs w:val="22"/>
        </w:rPr>
        <w:t xml:space="preserve">V případě nedostatečné úlevy od bolesti je třeba zvážit </w:t>
      </w:r>
      <w:r w:rsidR="003F673C" w:rsidRPr="00905B1B">
        <w:rPr>
          <w:sz w:val="22"/>
          <w:szCs w:val="22"/>
        </w:rPr>
        <w:t>kombinovanou léčbu bolesti.</w:t>
      </w:r>
    </w:p>
    <w:p w14:paraId="66946699" w14:textId="77777777" w:rsidR="00CE23EA" w:rsidRPr="00905B1B" w:rsidRDefault="00CE23EA" w:rsidP="00FE3EF9">
      <w:pPr>
        <w:rPr>
          <w:sz w:val="22"/>
          <w:szCs w:val="22"/>
        </w:rPr>
      </w:pPr>
    </w:p>
    <w:p w14:paraId="6630F1E4" w14:textId="77777777" w:rsidR="00CE23EA" w:rsidRPr="00905B1B" w:rsidRDefault="00CE23EA" w:rsidP="00FE3EF9">
      <w:pPr>
        <w:rPr>
          <w:sz w:val="22"/>
          <w:szCs w:val="22"/>
          <w:u w:val="single"/>
        </w:rPr>
      </w:pPr>
      <w:r w:rsidRPr="00905B1B">
        <w:rPr>
          <w:sz w:val="22"/>
          <w:szCs w:val="22"/>
          <w:u w:val="single"/>
        </w:rPr>
        <w:t>Zvláštní opatření určené osobám, které podávají veterinární léčivý přípravek zvířatům</w:t>
      </w:r>
    </w:p>
    <w:p w14:paraId="7EBCB0C2" w14:textId="77777777" w:rsidR="00CE23EA" w:rsidRPr="00905B1B" w:rsidRDefault="00CE23EA" w:rsidP="00FE3EF9">
      <w:pPr>
        <w:rPr>
          <w:sz w:val="22"/>
          <w:szCs w:val="22"/>
        </w:rPr>
      </w:pPr>
      <w:r w:rsidRPr="00905B1B">
        <w:rPr>
          <w:sz w:val="22"/>
          <w:szCs w:val="22"/>
        </w:rPr>
        <w:lastRenderedPageBreak/>
        <w:t xml:space="preserve">Náhodné sebepoškození injekčně aplikovaným přípravkem může způsobit bolesti. </w:t>
      </w:r>
    </w:p>
    <w:p w14:paraId="27D60920" w14:textId="77777777" w:rsidR="00CE23EA" w:rsidRPr="00905B1B" w:rsidRDefault="00CE23EA" w:rsidP="00FE3EF9">
      <w:pPr>
        <w:rPr>
          <w:sz w:val="22"/>
          <w:szCs w:val="22"/>
        </w:rPr>
      </w:pPr>
      <w:r w:rsidRPr="00905B1B">
        <w:rPr>
          <w:sz w:val="22"/>
          <w:szCs w:val="22"/>
        </w:rPr>
        <w:t>Lidé se známou přecitlivělostí na nesteroidní protizánětlivé přípravky (NSAID) by se měli vyhnout kontaktu s veterinárním léčivým přípravkem.</w:t>
      </w:r>
    </w:p>
    <w:p w14:paraId="5928D3D6" w14:textId="2EB99C09" w:rsidR="00CE23EA" w:rsidRPr="00905B1B" w:rsidRDefault="00CE23EA" w:rsidP="00FE3EF9">
      <w:pPr>
        <w:rPr>
          <w:sz w:val="22"/>
          <w:szCs w:val="22"/>
        </w:rPr>
      </w:pPr>
      <w:r w:rsidRPr="00905B1B">
        <w:rPr>
          <w:sz w:val="22"/>
          <w:szCs w:val="22"/>
        </w:rPr>
        <w:t>V případě náhodného sebepoškození injekčně aplikovaným přípravkem vyhledejte ihned lékařskou pomoc a ukažte příbalovou informaci nebo etiketu praktickému lékaři.</w:t>
      </w:r>
    </w:p>
    <w:p w14:paraId="21A3D705" w14:textId="5A182C2C" w:rsidR="001D6363" w:rsidRPr="00905B1B" w:rsidRDefault="001D6363" w:rsidP="00FE3EF9">
      <w:pPr>
        <w:rPr>
          <w:sz w:val="22"/>
          <w:szCs w:val="22"/>
        </w:rPr>
      </w:pPr>
      <w:r w:rsidRPr="00905B1B">
        <w:rPr>
          <w:sz w:val="22"/>
          <w:szCs w:val="22"/>
        </w:rPr>
        <w:t>Tento přípravek může způsobit podráždění očí. Při zasažení očí je ihned důkladně vypláchněte vodou.</w:t>
      </w:r>
    </w:p>
    <w:p w14:paraId="0E538FF6" w14:textId="77777777" w:rsidR="00CE23EA" w:rsidRPr="00905B1B" w:rsidRDefault="00CE23EA" w:rsidP="00FE3EF9">
      <w:pPr>
        <w:rPr>
          <w:sz w:val="22"/>
          <w:szCs w:val="22"/>
        </w:rPr>
      </w:pPr>
    </w:p>
    <w:p w14:paraId="36C69454" w14:textId="77777777" w:rsidR="00CE23EA" w:rsidRPr="00905B1B" w:rsidRDefault="00CE23EA" w:rsidP="00DB5C89">
      <w:pPr>
        <w:ind w:left="567" w:hanging="567"/>
        <w:rPr>
          <w:sz w:val="22"/>
          <w:szCs w:val="22"/>
        </w:rPr>
      </w:pPr>
      <w:r w:rsidRPr="00905B1B">
        <w:rPr>
          <w:b/>
          <w:sz w:val="22"/>
          <w:szCs w:val="22"/>
        </w:rPr>
        <w:t>4.6</w:t>
      </w:r>
      <w:r w:rsidRPr="00905B1B">
        <w:rPr>
          <w:b/>
          <w:sz w:val="22"/>
          <w:szCs w:val="22"/>
        </w:rPr>
        <w:tab/>
        <w:t>Nežádoucí účinky (frekvence a závažnost)</w:t>
      </w:r>
    </w:p>
    <w:p w14:paraId="7B352AB0" w14:textId="77777777" w:rsidR="00CE23EA" w:rsidRPr="00905B1B" w:rsidRDefault="00CE23EA" w:rsidP="00FE3EF9">
      <w:pPr>
        <w:rPr>
          <w:sz w:val="22"/>
          <w:szCs w:val="22"/>
        </w:rPr>
      </w:pPr>
    </w:p>
    <w:p w14:paraId="32E32790" w14:textId="5EDC2A8A" w:rsidR="002E1A41" w:rsidRPr="00905B1B" w:rsidRDefault="002F7416" w:rsidP="00FE3EF9">
      <w:pPr>
        <w:tabs>
          <w:tab w:val="left" w:pos="0"/>
        </w:tabs>
        <w:rPr>
          <w:sz w:val="22"/>
          <w:szCs w:val="22"/>
        </w:rPr>
      </w:pPr>
      <w:r w:rsidRPr="00905B1B">
        <w:rPr>
          <w:sz w:val="22"/>
          <w:szCs w:val="22"/>
        </w:rPr>
        <w:t xml:space="preserve">V rámci sledování </w:t>
      </w:r>
      <w:r w:rsidR="001D6363" w:rsidRPr="00905B1B">
        <w:rPr>
          <w:sz w:val="22"/>
          <w:szCs w:val="22"/>
        </w:rPr>
        <w:t>bezpečnost</w:t>
      </w:r>
      <w:r w:rsidRPr="00905B1B">
        <w:rPr>
          <w:sz w:val="22"/>
          <w:szCs w:val="22"/>
        </w:rPr>
        <w:t>i</w:t>
      </w:r>
      <w:r w:rsidR="001D6363" w:rsidRPr="00905B1B">
        <w:rPr>
          <w:sz w:val="22"/>
          <w:szCs w:val="22"/>
        </w:rPr>
        <w:t xml:space="preserve"> po uvedení na trh </w:t>
      </w:r>
      <w:r w:rsidR="002E1A41" w:rsidRPr="00905B1B">
        <w:rPr>
          <w:sz w:val="22"/>
          <w:szCs w:val="22"/>
        </w:rPr>
        <w:t xml:space="preserve">byly velmi vzácně hlášeny </w:t>
      </w:r>
      <w:r w:rsidR="00E85FFE" w:rsidRPr="00905B1B">
        <w:rPr>
          <w:sz w:val="22"/>
          <w:szCs w:val="22"/>
        </w:rPr>
        <w:t>nežádoucí reakce typické pro NSAID, jako jsou ztráta chuti k příjmu potravy, zvracení, diarea, skrytá krev v trusu, skleslost</w:t>
      </w:r>
      <w:r w:rsidR="002E1A41" w:rsidRPr="00905B1B">
        <w:rPr>
          <w:sz w:val="22"/>
          <w:szCs w:val="22"/>
        </w:rPr>
        <w:t xml:space="preserve"> a</w:t>
      </w:r>
      <w:r w:rsidR="00E85FFE" w:rsidRPr="00905B1B">
        <w:rPr>
          <w:sz w:val="22"/>
          <w:szCs w:val="22"/>
        </w:rPr>
        <w:t xml:space="preserve"> selhání ledvin</w:t>
      </w:r>
      <w:r w:rsidR="002E1A41" w:rsidRPr="00905B1B">
        <w:rPr>
          <w:sz w:val="22"/>
          <w:szCs w:val="22"/>
        </w:rPr>
        <w:t>.</w:t>
      </w:r>
    </w:p>
    <w:p w14:paraId="41B3896A" w14:textId="4FCCDEA6" w:rsidR="00E85FFE" w:rsidRPr="00905B1B" w:rsidRDefault="002F7416" w:rsidP="00FE3EF9">
      <w:pPr>
        <w:tabs>
          <w:tab w:val="left" w:pos="0"/>
        </w:tabs>
        <w:rPr>
          <w:sz w:val="22"/>
          <w:szCs w:val="22"/>
        </w:rPr>
      </w:pPr>
      <w:r w:rsidRPr="00905B1B">
        <w:rPr>
          <w:sz w:val="22"/>
          <w:szCs w:val="22"/>
        </w:rPr>
        <w:t xml:space="preserve">V rámci sledování </w:t>
      </w:r>
      <w:r w:rsidR="002E1A41" w:rsidRPr="00905B1B">
        <w:rPr>
          <w:sz w:val="22"/>
          <w:szCs w:val="22"/>
        </w:rPr>
        <w:t>bezpečnost</w:t>
      </w:r>
      <w:r w:rsidRPr="00905B1B">
        <w:rPr>
          <w:sz w:val="22"/>
          <w:szCs w:val="22"/>
        </w:rPr>
        <w:t xml:space="preserve">i </w:t>
      </w:r>
      <w:r w:rsidR="002E1A41" w:rsidRPr="00905B1B">
        <w:rPr>
          <w:sz w:val="22"/>
          <w:szCs w:val="22"/>
        </w:rPr>
        <w:t xml:space="preserve">po uvedení na trh byly ve velmi vzácných případech hlášeny </w:t>
      </w:r>
      <w:r w:rsidR="00EE786F" w:rsidRPr="00905B1B">
        <w:rPr>
          <w:sz w:val="22"/>
          <w:szCs w:val="22"/>
        </w:rPr>
        <w:t>gastrointestinální ulcerace a</w:t>
      </w:r>
      <w:r w:rsidR="00E85FFE" w:rsidRPr="00905B1B">
        <w:rPr>
          <w:sz w:val="22"/>
          <w:szCs w:val="22"/>
        </w:rPr>
        <w:t xml:space="preserve"> </w:t>
      </w:r>
      <w:r w:rsidR="00E40A94" w:rsidRPr="00905B1B">
        <w:rPr>
          <w:sz w:val="22"/>
          <w:szCs w:val="22"/>
          <w:lang w:eastAsia="sk-SK"/>
        </w:rPr>
        <w:t>zvýšení hodnot jaterních enzymů</w:t>
      </w:r>
      <w:r w:rsidR="00E85FFE" w:rsidRPr="00905B1B">
        <w:rPr>
          <w:sz w:val="22"/>
          <w:szCs w:val="22"/>
        </w:rPr>
        <w:t>.</w:t>
      </w:r>
    </w:p>
    <w:p w14:paraId="1FAB7B81" w14:textId="77777777" w:rsidR="00E85FFE" w:rsidRPr="00905B1B" w:rsidRDefault="00E85FFE" w:rsidP="00FE3EF9">
      <w:pPr>
        <w:tabs>
          <w:tab w:val="left" w:pos="0"/>
        </w:tabs>
        <w:rPr>
          <w:sz w:val="22"/>
          <w:szCs w:val="22"/>
        </w:rPr>
      </w:pPr>
    </w:p>
    <w:p w14:paraId="10ADCF18" w14:textId="65BB64E2" w:rsidR="00CE23EA" w:rsidRPr="00905B1B" w:rsidRDefault="00CE23EA" w:rsidP="00FE3EF9">
      <w:pPr>
        <w:tabs>
          <w:tab w:val="left" w:pos="0"/>
        </w:tabs>
        <w:rPr>
          <w:sz w:val="22"/>
          <w:szCs w:val="22"/>
        </w:rPr>
      </w:pPr>
      <w:r w:rsidRPr="00905B1B">
        <w:rPr>
          <w:sz w:val="22"/>
          <w:szCs w:val="22"/>
        </w:rPr>
        <w:t>Tyto vedlejší příznaky jsou ve většině případů přechodné, vymizí po ukončení léčby a jen ve zcela vzácných případech mohou být vážné nebo končit fatálně.</w:t>
      </w:r>
    </w:p>
    <w:p w14:paraId="611A1C20" w14:textId="77777777" w:rsidR="00290435" w:rsidRPr="00905B1B" w:rsidRDefault="00290435" w:rsidP="00FE3EF9">
      <w:pPr>
        <w:tabs>
          <w:tab w:val="left" w:pos="0"/>
        </w:tabs>
        <w:rPr>
          <w:sz w:val="22"/>
          <w:szCs w:val="22"/>
        </w:rPr>
      </w:pPr>
    </w:p>
    <w:p w14:paraId="76EE8D47" w14:textId="3C27A5BE" w:rsidR="00CE23EA" w:rsidRPr="00905B1B" w:rsidRDefault="001261B8" w:rsidP="00FE3EF9">
      <w:pPr>
        <w:rPr>
          <w:sz w:val="22"/>
          <w:szCs w:val="22"/>
        </w:rPr>
      </w:pPr>
      <w:r w:rsidRPr="00905B1B">
        <w:rPr>
          <w:sz w:val="22"/>
          <w:szCs w:val="22"/>
        </w:rPr>
        <w:t>V rámci sledování bezpečnosti p</w:t>
      </w:r>
      <w:r w:rsidR="002C31CB" w:rsidRPr="00905B1B">
        <w:rPr>
          <w:sz w:val="22"/>
          <w:szCs w:val="22"/>
        </w:rPr>
        <w:t>o uvedení přípravku na trh byly velmi vzácně pozorovány</w:t>
      </w:r>
      <w:r w:rsidR="002C31CB" w:rsidRPr="00905B1B" w:rsidDel="007D3AE5">
        <w:rPr>
          <w:sz w:val="22"/>
          <w:szCs w:val="22"/>
        </w:rPr>
        <w:t xml:space="preserve"> </w:t>
      </w:r>
      <w:r w:rsidR="002C31CB" w:rsidRPr="00905B1B">
        <w:rPr>
          <w:sz w:val="22"/>
          <w:szCs w:val="22"/>
        </w:rPr>
        <w:t>anafylaktoidní reakce, které je třeba léčit symptomaticky.</w:t>
      </w:r>
    </w:p>
    <w:p w14:paraId="38AEDA86" w14:textId="77777777" w:rsidR="007F02AF" w:rsidRPr="00905B1B" w:rsidRDefault="007F02AF" w:rsidP="007F02AF">
      <w:pPr>
        <w:rPr>
          <w:sz w:val="22"/>
          <w:szCs w:val="22"/>
        </w:rPr>
      </w:pPr>
    </w:p>
    <w:p w14:paraId="270218BA" w14:textId="77777777" w:rsidR="007F02AF" w:rsidRPr="00905B1B" w:rsidRDefault="007F02AF" w:rsidP="007F02AF">
      <w:pPr>
        <w:rPr>
          <w:sz w:val="22"/>
          <w:szCs w:val="22"/>
        </w:rPr>
      </w:pPr>
      <w:r w:rsidRPr="00905B1B">
        <w:rPr>
          <w:sz w:val="22"/>
          <w:szCs w:val="22"/>
        </w:rPr>
        <w:t>Četnost nežádoucích účinků je charakterizována podle následujících pravidel:</w:t>
      </w:r>
    </w:p>
    <w:p w14:paraId="76251B10" w14:textId="52E347EC" w:rsidR="00A7144E" w:rsidRPr="00905B1B" w:rsidRDefault="00A7144E" w:rsidP="00A7144E">
      <w:pPr>
        <w:ind w:left="567" w:hanging="567"/>
        <w:rPr>
          <w:sz w:val="22"/>
          <w:szCs w:val="22"/>
        </w:rPr>
      </w:pPr>
      <w:r w:rsidRPr="00905B1B">
        <w:rPr>
          <w:sz w:val="22"/>
          <w:szCs w:val="22"/>
        </w:rPr>
        <w:t>- velmi časté (nežádoucí účinky se projevily u více než 1 z 10 ošetřených zvířat)</w:t>
      </w:r>
    </w:p>
    <w:p w14:paraId="088C3146" w14:textId="77777777" w:rsidR="00A7144E" w:rsidRPr="00905B1B" w:rsidRDefault="00A7144E" w:rsidP="00A7144E">
      <w:pPr>
        <w:ind w:left="567" w:hanging="567"/>
        <w:rPr>
          <w:sz w:val="22"/>
          <w:szCs w:val="22"/>
        </w:rPr>
      </w:pPr>
      <w:r w:rsidRPr="00905B1B">
        <w:rPr>
          <w:sz w:val="22"/>
          <w:szCs w:val="22"/>
        </w:rPr>
        <w:t>- časté (u více než 1, ale méně než 10 ze 100 ošetřených zvířat)</w:t>
      </w:r>
    </w:p>
    <w:p w14:paraId="054AF2AC" w14:textId="77777777" w:rsidR="00A7144E" w:rsidRPr="00905B1B" w:rsidRDefault="00A7144E" w:rsidP="00A7144E">
      <w:pPr>
        <w:ind w:left="567" w:hanging="567"/>
        <w:rPr>
          <w:sz w:val="22"/>
          <w:szCs w:val="22"/>
        </w:rPr>
      </w:pPr>
      <w:r w:rsidRPr="00905B1B">
        <w:rPr>
          <w:sz w:val="22"/>
          <w:szCs w:val="22"/>
        </w:rPr>
        <w:t>- neobvyklé (u více než 1, ale méně než 10 z 1000 ošetřených zvířat)</w:t>
      </w:r>
    </w:p>
    <w:p w14:paraId="274C525B" w14:textId="77777777" w:rsidR="00A7144E" w:rsidRPr="00905B1B" w:rsidRDefault="00A7144E" w:rsidP="00A7144E">
      <w:pPr>
        <w:rPr>
          <w:sz w:val="22"/>
          <w:szCs w:val="22"/>
        </w:rPr>
      </w:pPr>
      <w:r w:rsidRPr="00905B1B">
        <w:rPr>
          <w:sz w:val="22"/>
          <w:szCs w:val="22"/>
        </w:rPr>
        <w:t>- vzácné (u více než 1, ale méně než 10 z 10 000 ošetřených zvířat)</w:t>
      </w:r>
    </w:p>
    <w:p w14:paraId="3600246E" w14:textId="77777777" w:rsidR="00A7144E" w:rsidRPr="00905B1B" w:rsidRDefault="00A7144E" w:rsidP="00A7144E">
      <w:pPr>
        <w:ind w:left="567" w:hanging="567"/>
        <w:rPr>
          <w:sz w:val="22"/>
          <w:szCs w:val="22"/>
        </w:rPr>
      </w:pPr>
      <w:r w:rsidRPr="00905B1B">
        <w:rPr>
          <w:sz w:val="22"/>
          <w:szCs w:val="22"/>
        </w:rPr>
        <w:t>- velmi vzácné (u méně než 1 z 10 000 ošetřených zvířat, včetně ojedinělých hlášení).</w:t>
      </w:r>
    </w:p>
    <w:p w14:paraId="1622151E" w14:textId="77777777" w:rsidR="00CE23EA" w:rsidRPr="00905B1B" w:rsidRDefault="00CE23EA" w:rsidP="00FE3EF9">
      <w:pPr>
        <w:rPr>
          <w:sz w:val="22"/>
          <w:szCs w:val="22"/>
        </w:rPr>
      </w:pPr>
    </w:p>
    <w:p w14:paraId="3490ED14" w14:textId="77777777" w:rsidR="00CE23EA" w:rsidRPr="00905B1B" w:rsidRDefault="00CE23EA" w:rsidP="00DB5C89">
      <w:pPr>
        <w:ind w:left="567" w:hanging="567"/>
        <w:rPr>
          <w:b/>
          <w:sz w:val="22"/>
          <w:szCs w:val="22"/>
        </w:rPr>
      </w:pPr>
      <w:r w:rsidRPr="00905B1B">
        <w:rPr>
          <w:b/>
          <w:sz w:val="22"/>
          <w:szCs w:val="22"/>
        </w:rPr>
        <w:t>4.7</w:t>
      </w:r>
      <w:r w:rsidRPr="00905B1B">
        <w:rPr>
          <w:b/>
          <w:sz w:val="22"/>
          <w:szCs w:val="22"/>
        </w:rPr>
        <w:tab/>
        <w:t>Použití v průběhu březosti, laktace nebo snášky</w:t>
      </w:r>
    </w:p>
    <w:p w14:paraId="36E3DCD8" w14:textId="77777777" w:rsidR="00CE23EA" w:rsidRPr="00905B1B" w:rsidRDefault="00CE23EA" w:rsidP="00FE3EF9">
      <w:pPr>
        <w:rPr>
          <w:sz w:val="22"/>
          <w:szCs w:val="22"/>
        </w:rPr>
      </w:pPr>
    </w:p>
    <w:p w14:paraId="5E9C2428" w14:textId="77777777" w:rsidR="00CE23EA" w:rsidRPr="00905B1B" w:rsidRDefault="00CE23EA" w:rsidP="00FE3EF9">
      <w:pPr>
        <w:rPr>
          <w:sz w:val="22"/>
          <w:szCs w:val="22"/>
        </w:rPr>
      </w:pPr>
      <w:r w:rsidRPr="00905B1B">
        <w:rPr>
          <w:sz w:val="22"/>
          <w:szCs w:val="22"/>
        </w:rPr>
        <w:t>Nebyla stanovena bezpečnost veterinárního léčivého přípravku pro použití během březosti a laktace</w:t>
      </w:r>
      <w:r w:rsidR="007C5244" w:rsidRPr="00905B1B">
        <w:rPr>
          <w:sz w:val="22"/>
          <w:szCs w:val="22"/>
        </w:rPr>
        <w:t xml:space="preserve"> </w:t>
      </w:r>
      <w:r w:rsidRPr="00905B1B">
        <w:rPr>
          <w:sz w:val="22"/>
          <w:szCs w:val="22"/>
        </w:rPr>
        <w:t>(viz bod 4.3).</w:t>
      </w:r>
    </w:p>
    <w:p w14:paraId="2723FCA2" w14:textId="77777777" w:rsidR="00CE23EA" w:rsidRPr="00905B1B" w:rsidRDefault="00CE23EA" w:rsidP="00FE3EF9">
      <w:pPr>
        <w:rPr>
          <w:sz w:val="22"/>
          <w:szCs w:val="22"/>
        </w:rPr>
      </w:pPr>
    </w:p>
    <w:p w14:paraId="2A9F8E1F" w14:textId="77777777" w:rsidR="00CE23EA" w:rsidRPr="00905B1B" w:rsidRDefault="00CE23EA" w:rsidP="00DB5C89">
      <w:pPr>
        <w:ind w:left="567" w:hanging="567"/>
        <w:rPr>
          <w:sz w:val="22"/>
          <w:szCs w:val="22"/>
        </w:rPr>
      </w:pPr>
      <w:r w:rsidRPr="00905B1B">
        <w:rPr>
          <w:b/>
          <w:sz w:val="22"/>
          <w:szCs w:val="22"/>
        </w:rPr>
        <w:t>4.8</w:t>
      </w:r>
      <w:r w:rsidRPr="00905B1B">
        <w:rPr>
          <w:b/>
          <w:sz w:val="22"/>
          <w:szCs w:val="22"/>
        </w:rPr>
        <w:tab/>
        <w:t>Interakce s dalšími léčivými přípravky a další formy interakce</w:t>
      </w:r>
    </w:p>
    <w:p w14:paraId="461C08BD" w14:textId="77777777" w:rsidR="00CE23EA" w:rsidRPr="00905B1B" w:rsidRDefault="00CE23EA" w:rsidP="00FE3EF9">
      <w:pPr>
        <w:rPr>
          <w:sz w:val="22"/>
          <w:szCs w:val="22"/>
        </w:rPr>
      </w:pPr>
    </w:p>
    <w:p w14:paraId="3C880D75" w14:textId="77777777" w:rsidR="00CE23EA" w:rsidRPr="00905B1B" w:rsidRDefault="00CE23EA" w:rsidP="00FE3EF9">
      <w:pPr>
        <w:tabs>
          <w:tab w:val="left" w:pos="0"/>
          <w:tab w:val="left" w:pos="3969"/>
        </w:tabs>
        <w:rPr>
          <w:sz w:val="22"/>
          <w:szCs w:val="22"/>
        </w:rPr>
      </w:pPr>
      <w:r w:rsidRPr="00905B1B">
        <w:rPr>
          <w:sz w:val="22"/>
          <w:szCs w:val="22"/>
        </w:rPr>
        <w:t>Jiná nesteroidní antiflogistika (NSAID), diuretika, antikoagulancia, aminoglykosidová antibiotika a látky s vysokou schopností vazby na proteiny mohou vazebně konkurovat a navodit toxické účinky. Přípravek Metacam se nesmí aplikovat současně s jinými NSAID nebo s glukokortiko</w:t>
      </w:r>
      <w:r w:rsidR="00B37B3A" w:rsidRPr="00905B1B">
        <w:rPr>
          <w:sz w:val="22"/>
          <w:szCs w:val="22"/>
        </w:rPr>
        <w:t>stero</w:t>
      </w:r>
      <w:r w:rsidRPr="00905B1B">
        <w:rPr>
          <w:sz w:val="22"/>
          <w:szCs w:val="22"/>
        </w:rPr>
        <w:t>idy. Je nutno vyvarovat se současné aplikaci potenciálně nefrotoxických léčiv. U zvířat s riziky při anestezií (např. u starých zvířat) je nutno v průběhu anestezie počítat s intravenózní nebo podkožní aplikací tekutin. Při souběžné anestezii a aplikaci NSAID nelze vyloučit riziko alterace funkce ledvin.</w:t>
      </w:r>
    </w:p>
    <w:p w14:paraId="4A791054" w14:textId="77777777" w:rsidR="00CE23EA" w:rsidRPr="00905B1B" w:rsidRDefault="00CE23EA" w:rsidP="00FE3EF9">
      <w:pPr>
        <w:tabs>
          <w:tab w:val="left" w:pos="709"/>
          <w:tab w:val="left" w:pos="3969"/>
        </w:tabs>
        <w:rPr>
          <w:sz w:val="22"/>
          <w:szCs w:val="22"/>
        </w:rPr>
      </w:pPr>
    </w:p>
    <w:p w14:paraId="217443A7" w14:textId="77777777" w:rsidR="00CE23EA" w:rsidRPr="00905B1B" w:rsidRDefault="00CE23EA" w:rsidP="00FE3EF9">
      <w:pPr>
        <w:tabs>
          <w:tab w:val="left" w:pos="0"/>
          <w:tab w:val="left" w:pos="3969"/>
        </w:tabs>
        <w:rPr>
          <w:sz w:val="22"/>
          <w:szCs w:val="22"/>
        </w:rPr>
      </w:pPr>
      <w:r w:rsidRPr="00905B1B">
        <w:rPr>
          <w:sz w:val="22"/>
          <w:szCs w:val="22"/>
        </w:rPr>
        <w:t xml:space="preserve">Předchozí léčba protizánětlivými látkami může navodit další nebo zesílené nežádoucí účinky, proto je nutno před zahájením podávání začlenit období nejméně 24 hodin zcela bez léčby obdobnými veterinárními léky. Délka tohoto období bez léčby se však musí řídit farmakologickými vlastnostmi předchozího </w:t>
      </w:r>
      <w:r w:rsidR="00B37B3A" w:rsidRPr="00905B1B">
        <w:rPr>
          <w:sz w:val="22"/>
          <w:szCs w:val="22"/>
        </w:rPr>
        <w:t xml:space="preserve">použitého </w:t>
      </w:r>
      <w:r w:rsidRPr="00905B1B">
        <w:rPr>
          <w:sz w:val="22"/>
          <w:szCs w:val="22"/>
        </w:rPr>
        <w:t>přípravku.</w:t>
      </w:r>
    </w:p>
    <w:p w14:paraId="04542F0B" w14:textId="77777777" w:rsidR="00CE23EA" w:rsidRPr="00905B1B" w:rsidRDefault="00CE23EA" w:rsidP="00FE3EF9">
      <w:pPr>
        <w:rPr>
          <w:sz w:val="22"/>
          <w:szCs w:val="22"/>
        </w:rPr>
      </w:pPr>
    </w:p>
    <w:p w14:paraId="2C9D7684" w14:textId="77777777" w:rsidR="00CE23EA" w:rsidRPr="00905B1B" w:rsidRDefault="00CE23EA" w:rsidP="00DB5C89">
      <w:pPr>
        <w:ind w:left="567" w:hanging="567"/>
        <w:rPr>
          <w:b/>
          <w:sz w:val="22"/>
          <w:szCs w:val="22"/>
        </w:rPr>
      </w:pPr>
      <w:r w:rsidRPr="00905B1B">
        <w:rPr>
          <w:b/>
          <w:sz w:val="22"/>
          <w:szCs w:val="22"/>
        </w:rPr>
        <w:t>4.9</w:t>
      </w:r>
      <w:r w:rsidRPr="00905B1B">
        <w:rPr>
          <w:b/>
          <w:sz w:val="22"/>
          <w:szCs w:val="22"/>
        </w:rPr>
        <w:tab/>
        <w:t>Podávané množství a způsob podání</w:t>
      </w:r>
    </w:p>
    <w:p w14:paraId="2FD85E4D" w14:textId="77777777" w:rsidR="00CE23EA" w:rsidRPr="00905B1B" w:rsidRDefault="00CE23EA" w:rsidP="00FE3EF9">
      <w:pPr>
        <w:rPr>
          <w:sz w:val="22"/>
          <w:szCs w:val="22"/>
        </w:rPr>
      </w:pPr>
    </w:p>
    <w:p w14:paraId="1AA67A3B" w14:textId="77777777" w:rsidR="00CE23EA" w:rsidRPr="00905B1B" w:rsidRDefault="00CE23EA" w:rsidP="00FE3EF9">
      <w:pPr>
        <w:tabs>
          <w:tab w:val="left" w:pos="0"/>
        </w:tabs>
        <w:rPr>
          <w:sz w:val="22"/>
          <w:szCs w:val="22"/>
        </w:rPr>
      </w:pPr>
      <w:r w:rsidRPr="00905B1B">
        <w:rPr>
          <w:sz w:val="22"/>
          <w:szCs w:val="22"/>
        </w:rPr>
        <w:t>Jednorázová podkožní injekce v dávce 0,2</w:t>
      </w:r>
      <w:r w:rsidR="007C2A15" w:rsidRPr="00905B1B">
        <w:rPr>
          <w:sz w:val="22"/>
          <w:szCs w:val="22"/>
        </w:rPr>
        <w:t> </w:t>
      </w:r>
      <w:r w:rsidRPr="00905B1B">
        <w:rPr>
          <w:sz w:val="22"/>
          <w:szCs w:val="22"/>
        </w:rPr>
        <w:t>mg meloxikamu/kg živé hmotnosti (tj. 0,1</w:t>
      </w:r>
      <w:r w:rsidR="007C2A15" w:rsidRPr="00905B1B">
        <w:rPr>
          <w:sz w:val="22"/>
          <w:szCs w:val="22"/>
        </w:rPr>
        <w:t> </w:t>
      </w:r>
      <w:r w:rsidRPr="00905B1B">
        <w:rPr>
          <w:sz w:val="22"/>
          <w:szCs w:val="22"/>
        </w:rPr>
        <w:t xml:space="preserve">ml/kg živé hmotnosti) </w:t>
      </w:r>
      <w:r w:rsidR="00631E06" w:rsidRPr="00905B1B">
        <w:rPr>
          <w:sz w:val="22"/>
          <w:szCs w:val="22"/>
        </w:rPr>
        <w:t>před operací</w:t>
      </w:r>
      <w:r w:rsidRPr="00905B1B">
        <w:rPr>
          <w:sz w:val="22"/>
          <w:szCs w:val="22"/>
        </w:rPr>
        <w:t>, například v době navození anestezie.</w:t>
      </w:r>
    </w:p>
    <w:p w14:paraId="7FABDD21" w14:textId="04E26D06" w:rsidR="00CE23EA" w:rsidRPr="00905B1B" w:rsidRDefault="00CE23EA" w:rsidP="00FE3EF9">
      <w:pPr>
        <w:tabs>
          <w:tab w:val="left" w:pos="0"/>
        </w:tabs>
        <w:rPr>
          <w:sz w:val="22"/>
          <w:szCs w:val="22"/>
        </w:rPr>
      </w:pPr>
      <w:r w:rsidRPr="00905B1B">
        <w:rPr>
          <w:sz w:val="22"/>
          <w:szCs w:val="22"/>
        </w:rPr>
        <w:t>Pro pokračování léčby maximálně de 5 dní lze použít 24 hodin po aplikaci injekce přípravek Metacam 0,5</w:t>
      </w:r>
      <w:r w:rsidR="007C2A15" w:rsidRPr="00905B1B">
        <w:rPr>
          <w:sz w:val="22"/>
          <w:szCs w:val="22"/>
        </w:rPr>
        <w:t> </w:t>
      </w:r>
      <w:r w:rsidRPr="00905B1B">
        <w:rPr>
          <w:sz w:val="22"/>
          <w:szCs w:val="22"/>
        </w:rPr>
        <w:t>mg /ml perorální suspenze pro kočky dávce 0,05</w:t>
      </w:r>
      <w:r w:rsidR="007C2A15" w:rsidRPr="00905B1B">
        <w:rPr>
          <w:sz w:val="22"/>
          <w:szCs w:val="22"/>
        </w:rPr>
        <w:t> </w:t>
      </w:r>
      <w:r w:rsidRPr="00905B1B">
        <w:rPr>
          <w:sz w:val="22"/>
          <w:szCs w:val="22"/>
        </w:rPr>
        <w:t>mg meloxikamu/kg živé hmotnosti. Každá další perorální dávka může být podána v </w:t>
      </w:r>
      <w:r w:rsidR="0091257C" w:rsidRPr="00905B1B">
        <w:rPr>
          <w:sz w:val="22"/>
          <w:szCs w:val="22"/>
        </w:rPr>
        <w:t>24hod</w:t>
      </w:r>
      <w:r w:rsidRPr="00905B1B">
        <w:rPr>
          <w:sz w:val="22"/>
          <w:szCs w:val="22"/>
        </w:rPr>
        <w:t xml:space="preserve">inovém intervalu až do maximálního počtu </w:t>
      </w:r>
      <w:r w:rsidR="00631E06" w:rsidRPr="00905B1B">
        <w:rPr>
          <w:sz w:val="22"/>
          <w:szCs w:val="22"/>
        </w:rPr>
        <w:t>čtyři</w:t>
      </w:r>
      <w:r w:rsidRPr="00905B1B">
        <w:rPr>
          <w:sz w:val="22"/>
          <w:szCs w:val="22"/>
        </w:rPr>
        <w:t xml:space="preserve"> dávky.</w:t>
      </w:r>
    </w:p>
    <w:p w14:paraId="7F4F47ED" w14:textId="77777777" w:rsidR="00CE23EA" w:rsidRPr="00905B1B" w:rsidRDefault="00CE23EA" w:rsidP="00FE3EF9">
      <w:pPr>
        <w:tabs>
          <w:tab w:val="left" w:pos="709"/>
        </w:tabs>
        <w:rPr>
          <w:sz w:val="22"/>
          <w:szCs w:val="22"/>
        </w:rPr>
      </w:pPr>
    </w:p>
    <w:p w14:paraId="1F874291" w14:textId="77777777" w:rsidR="00CE23EA" w:rsidRPr="00905B1B" w:rsidRDefault="00CE23EA" w:rsidP="00FE3EF9">
      <w:pPr>
        <w:tabs>
          <w:tab w:val="left" w:pos="0"/>
        </w:tabs>
        <w:rPr>
          <w:sz w:val="22"/>
          <w:szCs w:val="22"/>
        </w:rPr>
      </w:pPr>
      <w:r w:rsidRPr="00905B1B">
        <w:rPr>
          <w:sz w:val="22"/>
          <w:szCs w:val="22"/>
        </w:rPr>
        <w:t>Bylo prokázáno, že jednorázová podkožní injekce v dávce 0,3</w:t>
      </w:r>
      <w:r w:rsidR="007C2A15" w:rsidRPr="00905B1B">
        <w:rPr>
          <w:sz w:val="22"/>
          <w:szCs w:val="22"/>
        </w:rPr>
        <w:t> </w:t>
      </w:r>
      <w:r w:rsidRPr="00905B1B">
        <w:rPr>
          <w:sz w:val="22"/>
          <w:szCs w:val="22"/>
        </w:rPr>
        <w:t>mg meloxikamu/kg živé hmotnosti (tj. 0,15</w:t>
      </w:r>
      <w:r w:rsidR="007C2A15" w:rsidRPr="00905B1B">
        <w:rPr>
          <w:sz w:val="22"/>
          <w:szCs w:val="22"/>
        </w:rPr>
        <w:t> </w:t>
      </w:r>
      <w:r w:rsidRPr="00905B1B">
        <w:rPr>
          <w:sz w:val="22"/>
          <w:szCs w:val="22"/>
        </w:rPr>
        <w:t xml:space="preserve">ml/kg živé hmotnosti) je bezpečná a účinná ke zmírnění pooperačních bolestí a zánětu. Tuto </w:t>
      </w:r>
      <w:r w:rsidRPr="00905B1B">
        <w:rPr>
          <w:sz w:val="22"/>
          <w:szCs w:val="22"/>
        </w:rPr>
        <w:lastRenderedPageBreak/>
        <w:t>léčbu můžeme použít pro kočky podstupující operační zákrok, kdy není možná další perorální léčba kupř. u volně žijících koček. V tom případě nepokračovat v perorální léčbě.</w:t>
      </w:r>
    </w:p>
    <w:p w14:paraId="231164B5" w14:textId="77777777" w:rsidR="00CE23EA" w:rsidRPr="00905B1B" w:rsidRDefault="00CE23EA" w:rsidP="00FE3EF9">
      <w:pPr>
        <w:tabs>
          <w:tab w:val="left" w:pos="709"/>
        </w:tabs>
        <w:rPr>
          <w:sz w:val="22"/>
          <w:szCs w:val="22"/>
        </w:rPr>
      </w:pPr>
    </w:p>
    <w:p w14:paraId="6D5137C9" w14:textId="77777777" w:rsidR="00CE23EA" w:rsidRPr="00905B1B" w:rsidRDefault="00CE23EA" w:rsidP="00FE3EF9">
      <w:pPr>
        <w:rPr>
          <w:sz w:val="22"/>
          <w:szCs w:val="22"/>
        </w:rPr>
      </w:pPr>
      <w:r w:rsidRPr="00905B1B">
        <w:rPr>
          <w:sz w:val="22"/>
          <w:szCs w:val="22"/>
        </w:rPr>
        <w:t>Zvláštní pozornost je nutno věnovat přesnému dávkování.</w:t>
      </w:r>
    </w:p>
    <w:p w14:paraId="5FD61786" w14:textId="77777777" w:rsidR="00CE23EA" w:rsidRPr="00905B1B" w:rsidRDefault="00CE23EA" w:rsidP="00FE3EF9">
      <w:pPr>
        <w:rPr>
          <w:sz w:val="22"/>
          <w:szCs w:val="22"/>
        </w:rPr>
      </w:pPr>
      <w:r w:rsidRPr="00905B1B">
        <w:rPr>
          <w:sz w:val="22"/>
          <w:szCs w:val="22"/>
        </w:rPr>
        <w:t>V průběhu použití zabraňte kontaminaci.</w:t>
      </w:r>
    </w:p>
    <w:p w14:paraId="3351531C" w14:textId="77777777" w:rsidR="00CE23EA" w:rsidRPr="00905B1B" w:rsidRDefault="00CE23EA" w:rsidP="00FE3EF9">
      <w:pPr>
        <w:rPr>
          <w:sz w:val="22"/>
          <w:szCs w:val="22"/>
        </w:rPr>
      </w:pPr>
    </w:p>
    <w:p w14:paraId="51EE346F" w14:textId="77777777" w:rsidR="00CE23EA" w:rsidRPr="00905B1B" w:rsidRDefault="00CE23EA" w:rsidP="00DB5C89">
      <w:pPr>
        <w:ind w:left="567" w:hanging="567"/>
        <w:rPr>
          <w:sz w:val="22"/>
          <w:szCs w:val="22"/>
        </w:rPr>
      </w:pPr>
      <w:r w:rsidRPr="00905B1B">
        <w:rPr>
          <w:b/>
          <w:sz w:val="22"/>
          <w:szCs w:val="22"/>
        </w:rPr>
        <w:t>4.10</w:t>
      </w:r>
      <w:r w:rsidRPr="00905B1B">
        <w:rPr>
          <w:b/>
          <w:sz w:val="22"/>
          <w:szCs w:val="22"/>
        </w:rPr>
        <w:tab/>
        <w:t>Předávkování (symptomy, první pomoc, antidota), pokud je to nutné</w:t>
      </w:r>
    </w:p>
    <w:p w14:paraId="3A5E694E" w14:textId="77777777" w:rsidR="00CE23EA" w:rsidRPr="00905B1B" w:rsidRDefault="00CE23EA" w:rsidP="00FE3EF9">
      <w:pPr>
        <w:rPr>
          <w:sz w:val="22"/>
          <w:szCs w:val="22"/>
        </w:rPr>
      </w:pPr>
    </w:p>
    <w:p w14:paraId="52FAAD27" w14:textId="77777777" w:rsidR="007C2A15" w:rsidRPr="00905B1B" w:rsidRDefault="00CE23EA" w:rsidP="00FE3EF9">
      <w:pPr>
        <w:rPr>
          <w:sz w:val="22"/>
          <w:szCs w:val="22"/>
        </w:rPr>
      </w:pPr>
      <w:r w:rsidRPr="00905B1B">
        <w:rPr>
          <w:sz w:val="22"/>
          <w:szCs w:val="22"/>
        </w:rPr>
        <w:t>V případě předávkování je nutné zahájit symptomatickou léčbu.</w:t>
      </w:r>
    </w:p>
    <w:p w14:paraId="75D18682" w14:textId="77777777" w:rsidR="00CE23EA" w:rsidRPr="00905B1B" w:rsidRDefault="00CE23EA" w:rsidP="00FE3EF9">
      <w:pPr>
        <w:rPr>
          <w:sz w:val="22"/>
          <w:szCs w:val="22"/>
        </w:rPr>
      </w:pPr>
    </w:p>
    <w:p w14:paraId="02222529" w14:textId="5346021A" w:rsidR="00CE23EA" w:rsidRPr="00905B1B" w:rsidRDefault="00CE23EA" w:rsidP="00DB5C89">
      <w:pPr>
        <w:ind w:left="567" w:hanging="567"/>
        <w:rPr>
          <w:sz w:val="22"/>
          <w:szCs w:val="22"/>
        </w:rPr>
      </w:pPr>
      <w:r w:rsidRPr="00905B1B">
        <w:rPr>
          <w:b/>
          <w:sz w:val="22"/>
          <w:szCs w:val="22"/>
        </w:rPr>
        <w:t>4.11</w:t>
      </w:r>
      <w:r w:rsidRPr="00905B1B">
        <w:rPr>
          <w:b/>
          <w:sz w:val="22"/>
          <w:szCs w:val="22"/>
        </w:rPr>
        <w:tab/>
        <w:t>Ochrann</w:t>
      </w:r>
      <w:r w:rsidR="00887D0C" w:rsidRPr="00905B1B">
        <w:rPr>
          <w:b/>
          <w:sz w:val="22"/>
          <w:szCs w:val="22"/>
        </w:rPr>
        <w:t>á(</w:t>
      </w:r>
      <w:r w:rsidRPr="00905B1B">
        <w:rPr>
          <w:b/>
          <w:sz w:val="22"/>
          <w:szCs w:val="22"/>
        </w:rPr>
        <w:t>é</w:t>
      </w:r>
      <w:r w:rsidR="00887D0C" w:rsidRPr="00905B1B">
        <w:rPr>
          <w:b/>
          <w:sz w:val="22"/>
          <w:szCs w:val="22"/>
        </w:rPr>
        <w:t>)</w:t>
      </w:r>
      <w:r w:rsidRPr="00905B1B">
        <w:rPr>
          <w:b/>
          <w:sz w:val="22"/>
          <w:szCs w:val="22"/>
        </w:rPr>
        <w:t xml:space="preserve"> lhůt</w:t>
      </w:r>
      <w:r w:rsidR="00887D0C" w:rsidRPr="00905B1B">
        <w:rPr>
          <w:b/>
          <w:sz w:val="22"/>
          <w:szCs w:val="22"/>
        </w:rPr>
        <w:t>a(</w:t>
      </w:r>
      <w:r w:rsidRPr="00905B1B">
        <w:rPr>
          <w:b/>
          <w:sz w:val="22"/>
          <w:szCs w:val="22"/>
        </w:rPr>
        <w:t>y</w:t>
      </w:r>
      <w:r w:rsidR="00887D0C" w:rsidRPr="00905B1B">
        <w:rPr>
          <w:b/>
          <w:sz w:val="22"/>
          <w:szCs w:val="22"/>
        </w:rPr>
        <w:t>)</w:t>
      </w:r>
    </w:p>
    <w:p w14:paraId="72F85A27" w14:textId="77777777" w:rsidR="00CE23EA" w:rsidRPr="00905B1B" w:rsidRDefault="00CE23EA" w:rsidP="00FE3EF9">
      <w:pPr>
        <w:rPr>
          <w:sz w:val="22"/>
          <w:szCs w:val="22"/>
        </w:rPr>
      </w:pPr>
    </w:p>
    <w:p w14:paraId="3CA77638" w14:textId="77777777" w:rsidR="00CE23EA" w:rsidRPr="00905B1B" w:rsidRDefault="00CE23EA" w:rsidP="00FE3EF9">
      <w:pPr>
        <w:rPr>
          <w:b/>
          <w:sz w:val="22"/>
          <w:szCs w:val="22"/>
        </w:rPr>
      </w:pPr>
      <w:r w:rsidRPr="00905B1B">
        <w:rPr>
          <w:sz w:val="22"/>
          <w:szCs w:val="22"/>
        </w:rPr>
        <w:t>Není určeno pro potravinová zvířata.</w:t>
      </w:r>
    </w:p>
    <w:p w14:paraId="7F6F0A0C" w14:textId="77777777" w:rsidR="00CE23EA" w:rsidRPr="00905B1B" w:rsidRDefault="00CE23EA" w:rsidP="00FE3EF9">
      <w:pPr>
        <w:rPr>
          <w:b/>
          <w:sz w:val="22"/>
          <w:szCs w:val="22"/>
        </w:rPr>
      </w:pPr>
    </w:p>
    <w:p w14:paraId="61E1680B" w14:textId="77777777" w:rsidR="00CE23EA" w:rsidRPr="00905B1B" w:rsidRDefault="00CE23EA" w:rsidP="00FE3EF9">
      <w:pPr>
        <w:rPr>
          <w:sz w:val="22"/>
          <w:szCs w:val="22"/>
        </w:rPr>
      </w:pPr>
    </w:p>
    <w:p w14:paraId="1F61473D" w14:textId="77777777" w:rsidR="00CE23EA" w:rsidRPr="00905B1B" w:rsidRDefault="007A3C69" w:rsidP="00DB5C89">
      <w:pPr>
        <w:ind w:left="567" w:hanging="567"/>
        <w:rPr>
          <w:sz w:val="22"/>
          <w:szCs w:val="22"/>
        </w:rPr>
      </w:pPr>
      <w:r w:rsidRPr="00905B1B">
        <w:rPr>
          <w:b/>
          <w:sz w:val="22"/>
          <w:szCs w:val="22"/>
        </w:rPr>
        <w:t>5.</w:t>
      </w:r>
      <w:r w:rsidRPr="00905B1B">
        <w:rPr>
          <w:b/>
          <w:sz w:val="22"/>
          <w:szCs w:val="22"/>
        </w:rPr>
        <w:tab/>
        <w:t xml:space="preserve">FARMAKOLOGICKÉ </w:t>
      </w:r>
      <w:r w:rsidR="00CE23EA" w:rsidRPr="00905B1B">
        <w:rPr>
          <w:b/>
          <w:sz w:val="22"/>
          <w:szCs w:val="22"/>
        </w:rPr>
        <w:t>VLASTNOSTI</w:t>
      </w:r>
    </w:p>
    <w:p w14:paraId="71F6AF72" w14:textId="77777777" w:rsidR="00CE23EA" w:rsidRPr="00905B1B" w:rsidRDefault="00CE23EA" w:rsidP="00FE3EF9">
      <w:pPr>
        <w:rPr>
          <w:b/>
          <w:sz w:val="22"/>
          <w:szCs w:val="22"/>
        </w:rPr>
      </w:pPr>
    </w:p>
    <w:p w14:paraId="1FB5A2C6" w14:textId="77777777" w:rsidR="00CE23EA" w:rsidRPr="00905B1B" w:rsidRDefault="00CE23EA" w:rsidP="00FE3EF9">
      <w:pPr>
        <w:rPr>
          <w:sz w:val="22"/>
          <w:szCs w:val="22"/>
        </w:rPr>
      </w:pPr>
      <w:r w:rsidRPr="00905B1B">
        <w:rPr>
          <w:sz w:val="22"/>
          <w:szCs w:val="22"/>
        </w:rPr>
        <w:t>Farmakoterapeutická skupina: Protizánětlivé a antirevmatické přípravky, nesteroidní (oxikamy)</w:t>
      </w:r>
    </w:p>
    <w:p w14:paraId="1632513C" w14:textId="77777777" w:rsidR="00CE23EA" w:rsidRPr="00905B1B" w:rsidRDefault="00CE23EA" w:rsidP="00FE3EF9">
      <w:pPr>
        <w:rPr>
          <w:sz w:val="22"/>
          <w:szCs w:val="22"/>
        </w:rPr>
      </w:pPr>
      <w:r w:rsidRPr="00905B1B">
        <w:rPr>
          <w:sz w:val="22"/>
          <w:szCs w:val="22"/>
        </w:rPr>
        <w:t>ATCvet kód: QM01AC06</w:t>
      </w:r>
    </w:p>
    <w:p w14:paraId="23633354" w14:textId="77777777" w:rsidR="00CE23EA" w:rsidRPr="00905B1B" w:rsidRDefault="00CE23EA" w:rsidP="00FE3EF9">
      <w:pPr>
        <w:rPr>
          <w:sz w:val="22"/>
          <w:szCs w:val="22"/>
        </w:rPr>
      </w:pPr>
    </w:p>
    <w:p w14:paraId="2FB4F0C3" w14:textId="77777777" w:rsidR="00CE23EA" w:rsidRPr="00905B1B" w:rsidRDefault="00CE23EA" w:rsidP="00DB5C89">
      <w:pPr>
        <w:ind w:left="567" w:hanging="567"/>
        <w:rPr>
          <w:sz w:val="22"/>
          <w:szCs w:val="22"/>
        </w:rPr>
      </w:pPr>
      <w:r w:rsidRPr="00905B1B">
        <w:rPr>
          <w:b/>
          <w:sz w:val="22"/>
          <w:szCs w:val="22"/>
        </w:rPr>
        <w:t>5.1</w:t>
      </w:r>
      <w:r w:rsidRPr="00905B1B">
        <w:rPr>
          <w:b/>
          <w:sz w:val="22"/>
          <w:szCs w:val="22"/>
        </w:rPr>
        <w:tab/>
        <w:t>Farmakodynamické vlastnosti</w:t>
      </w:r>
    </w:p>
    <w:p w14:paraId="4B853B1C" w14:textId="77777777" w:rsidR="00CE23EA" w:rsidRPr="00905B1B" w:rsidRDefault="00CE23EA" w:rsidP="00FE3EF9">
      <w:pPr>
        <w:rPr>
          <w:sz w:val="22"/>
          <w:szCs w:val="22"/>
        </w:rPr>
      </w:pPr>
    </w:p>
    <w:p w14:paraId="51398BF2" w14:textId="77777777" w:rsidR="00CE23EA" w:rsidRPr="00905B1B" w:rsidRDefault="00CE23EA" w:rsidP="00FE3EF9">
      <w:pPr>
        <w:tabs>
          <w:tab w:val="left" w:pos="0"/>
        </w:tabs>
        <w:rPr>
          <w:sz w:val="22"/>
          <w:szCs w:val="22"/>
        </w:rPr>
      </w:pPr>
      <w:r w:rsidRPr="00905B1B">
        <w:rPr>
          <w:sz w:val="22"/>
          <w:szCs w:val="22"/>
        </w:rPr>
        <w:t xml:space="preserve">Meloxikam je nesteroidní </w:t>
      </w:r>
      <w:r w:rsidR="007C2BD6" w:rsidRPr="00905B1B">
        <w:rPr>
          <w:sz w:val="22"/>
          <w:szCs w:val="22"/>
        </w:rPr>
        <w:t xml:space="preserve">protizánětlivé </w:t>
      </w:r>
      <w:r w:rsidRPr="00905B1B">
        <w:rPr>
          <w:sz w:val="22"/>
          <w:szCs w:val="22"/>
        </w:rPr>
        <w:t xml:space="preserve">léčivo (NSAID) ze skupiny oxikamů, </w:t>
      </w:r>
      <w:r w:rsidR="007C2BD6" w:rsidRPr="00905B1B">
        <w:rPr>
          <w:sz w:val="22"/>
          <w:szCs w:val="22"/>
        </w:rPr>
        <w:t xml:space="preserve">které </w:t>
      </w:r>
      <w:r w:rsidRPr="00905B1B">
        <w:rPr>
          <w:sz w:val="22"/>
          <w:szCs w:val="22"/>
        </w:rPr>
        <w:t xml:space="preserve">inhibuje syntézu prostaglandinů a má tak protizánětlivé, </w:t>
      </w:r>
      <w:r w:rsidR="00B37B3A" w:rsidRPr="00905B1B">
        <w:rPr>
          <w:sz w:val="22"/>
          <w:szCs w:val="22"/>
        </w:rPr>
        <w:t xml:space="preserve">analgetické,  </w:t>
      </w:r>
      <w:r w:rsidRPr="00905B1B">
        <w:rPr>
          <w:sz w:val="22"/>
          <w:szCs w:val="22"/>
        </w:rPr>
        <w:t xml:space="preserve">antiexsudativní a antipyretické účinky. Snižuje infiltraci leukocytů do zanícené tkáně. Mírně snižuje rovněž agregaci trombocytů navozenou kolagenem. Studiemi </w:t>
      </w:r>
      <w:r w:rsidRPr="00905B1B">
        <w:rPr>
          <w:i/>
          <w:sz w:val="22"/>
          <w:szCs w:val="22"/>
        </w:rPr>
        <w:t>in vivo</w:t>
      </w:r>
      <w:r w:rsidRPr="00905B1B">
        <w:rPr>
          <w:sz w:val="22"/>
          <w:szCs w:val="22"/>
        </w:rPr>
        <w:t xml:space="preserve"> a </w:t>
      </w:r>
      <w:r w:rsidRPr="00905B1B">
        <w:rPr>
          <w:i/>
          <w:sz w:val="22"/>
          <w:szCs w:val="22"/>
        </w:rPr>
        <w:t>in vitr</w:t>
      </w:r>
      <w:r w:rsidRPr="00905B1B">
        <w:rPr>
          <w:sz w:val="22"/>
          <w:szCs w:val="22"/>
        </w:rPr>
        <w:t>o bylo rovněž prokázáno, že meloxikam inhibuje ve větší míře cyklo-oxygenázu 2 (COX-2) než cyklo-oxygenázu 1 (COX-1)</w:t>
      </w:r>
      <w:r w:rsidRPr="00905B1B">
        <w:rPr>
          <w:i/>
          <w:sz w:val="22"/>
          <w:szCs w:val="22"/>
        </w:rPr>
        <w:t>.</w:t>
      </w:r>
    </w:p>
    <w:p w14:paraId="27BA9689" w14:textId="77777777" w:rsidR="00CE23EA" w:rsidRPr="00905B1B" w:rsidRDefault="00CE23EA" w:rsidP="00FE3EF9">
      <w:pPr>
        <w:rPr>
          <w:sz w:val="22"/>
          <w:szCs w:val="22"/>
        </w:rPr>
      </w:pPr>
    </w:p>
    <w:p w14:paraId="3C2DD485" w14:textId="77777777" w:rsidR="00CE23EA" w:rsidRPr="00905B1B" w:rsidRDefault="00CE23EA" w:rsidP="00DB5C89">
      <w:pPr>
        <w:ind w:left="567" w:hanging="567"/>
        <w:rPr>
          <w:b/>
          <w:sz w:val="22"/>
          <w:szCs w:val="22"/>
        </w:rPr>
      </w:pPr>
      <w:r w:rsidRPr="00905B1B">
        <w:rPr>
          <w:b/>
          <w:sz w:val="22"/>
          <w:szCs w:val="22"/>
        </w:rPr>
        <w:t>5.2</w:t>
      </w:r>
      <w:r w:rsidRPr="00905B1B">
        <w:rPr>
          <w:b/>
          <w:sz w:val="22"/>
          <w:szCs w:val="22"/>
        </w:rPr>
        <w:tab/>
        <w:t>Farmakokinetické údaje</w:t>
      </w:r>
    </w:p>
    <w:p w14:paraId="453EC87C" w14:textId="77777777" w:rsidR="00CE23EA" w:rsidRPr="00905B1B" w:rsidRDefault="00CE23EA" w:rsidP="00FE3EF9">
      <w:pPr>
        <w:rPr>
          <w:sz w:val="22"/>
          <w:szCs w:val="22"/>
          <w:u w:val="single"/>
        </w:rPr>
      </w:pPr>
    </w:p>
    <w:p w14:paraId="149E128B" w14:textId="77777777" w:rsidR="00CE23EA" w:rsidRPr="00905B1B" w:rsidRDefault="00CE23EA" w:rsidP="00FE3EF9">
      <w:pPr>
        <w:rPr>
          <w:caps/>
          <w:sz w:val="22"/>
          <w:szCs w:val="22"/>
          <w:u w:val="single"/>
        </w:rPr>
      </w:pPr>
      <w:r w:rsidRPr="00905B1B">
        <w:rPr>
          <w:sz w:val="22"/>
          <w:szCs w:val="22"/>
          <w:u w:val="single"/>
        </w:rPr>
        <w:t>Absorpce</w:t>
      </w:r>
    </w:p>
    <w:p w14:paraId="0F3A1BA4" w14:textId="77777777" w:rsidR="00CE23EA" w:rsidRPr="00905B1B" w:rsidRDefault="00CE23EA" w:rsidP="00FE3EF9">
      <w:pPr>
        <w:tabs>
          <w:tab w:val="left" w:pos="0"/>
        </w:tabs>
        <w:rPr>
          <w:i/>
          <w:sz w:val="22"/>
          <w:szCs w:val="22"/>
        </w:rPr>
      </w:pPr>
      <w:r w:rsidRPr="00905B1B">
        <w:rPr>
          <w:sz w:val="22"/>
          <w:szCs w:val="22"/>
        </w:rPr>
        <w:t>Po podkožní injekci je meloxikam zcela biologicky dostupný a maximální průměrná koncentrace v plazmě 1,1 µg/ml je dosahována přibližně za 1,5 hodiny po aplikaci.</w:t>
      </w:r>
    </w:p>
    <w:p w14:paraId="43431E72" w14:textId="77777777" w:rsidR="00CE23EA" w:rsidRPr="00905B1B" w:rsidRDefault="00CE23EA" w:rsidP="00FE3EF9">
      <w:pPr>
        <w:rPr>
          <w:sz w:val="22"/>
          <w:szCs w:val="22"/>
          <w:u w:val="single"/>
        </w:rPr>
      </w:pPr>
    </w:p>
    <w:p w14:paraId="00F3DA47" w14:textId="77777777" w:rsidR="00CE23EA" w:rsidRPr="00905B1B" w:rsidRDefault="00CE23EA" w:rsidP="00FE3EF9">
      <w:pPr>
        <w:rPr>
          <w:caps/>
          <w:sz w:val="22"/>
          <w:szCs w:val="22"/>
          <w:u w:val="single"/>
        </w:rPr>
      </w:pPr>
      <w:r w:rsidRPr="00905B1B">
        <w:rPr>
          <w:sz w:val="22"/>
          <w:szCs w:val="22"/>
          <w:u w:val="single"/>
        </w:rPr>
        <w:t>Distribuce</w:t>
      </w:r>
    </w:p>
    <w:p w14:paraId="2609879F" w14:textId="77777777" w:rsidR="00CE23EA" w:rsidRPr="00905B1B" w:rsidRDefault="00CE23EA" w:rsidP="00FE3EF9">
      <w:pPr>
        <w:rPr>
          <w:sz w:val="22"/>
          <w:szCs w:val="22"/>
        </w:rPr>
      </w:pPr>
      <w:r w:rsidRPr="00905B1B">
        <w:rPr>
          <w:sz w:val="22"/>
          <w:szCs w:val="22"/>
        </w:rPr>
        <w:t>Po podání terapeutické dávky meloxikamu byla prokázána lineární závislost mezi aplikovanou dávkou a  plazmatickou koncentrací. Více než 97</w:t>
      </w:r>
      <w:r w:rsidR="007C2A15" w:rsidRPr="00905B1B">
        <w:rPr>
          <w:sz w:val="22"/>
          <w:szCs w:val="22"/>
        </w:rPr>
        <w:t> </w:t>
      </w:r>
      <w:r w:rsidRPr="00905B1B">
        <w:rPr>
          <w:sz w:val="22"/>
          <w:szCs w:val="22"/>
        </w:rPr>
        <w:t>% meloxikamu je vázáno na proteiny plazmy. Distribuční objem je 0,09</w:t>
      </w:r>
      <w:r w:rsidR="007C2A15" w:rsidRPr="00905B1B">
        <w:rPr>
          <w:sz w:val="22"/>
          <w:szCs w:val="22"/>
        </w:rPr>
        <w:t> </w:t>
      </w:r>
      <w:r w:rsidRPr="00905B1B">
        <w:rPr>
          <w:sz w:val="22"/>
          <w:szCs w:val="22"/>
        </w:rPr>
        <w:t>l/kg.</w:t>
      </w:r>
    </w:p>
    <w:p w14:paraId="56A4B095" w14:textId="77777777" w:rsidR="00CE23EA" w:rsidRPr="00905B1B" w:rsidRDefault="00CE23EA" w:rsidP="00FE3EF9">
      <w:pPr>
        <w:rPr>
          <w:i/>
          <w:sz w:val="22"/>
          <w:szCs w:val="22"/>
          <w:u w:val="single"/>
        </w:rPr>
      </w:pPr>
    </w:p>
    <w:p w14:paraId="071736F6" w14:textId="77777777" w:rsidR="00CE23EA" w:rsidRPr="00905B1B" w:rsidRDefault="00CE23EA" w:rsidP="00FE3EF9">
      <w:pPr>
        <w:rPr>
          <w:caps/>
          <w:sz w:val="22"/>
          <w:szCs w:val="22"/>
          <w:u w:val="single"/>
        </w:rPr>
      </w:pPr>
      <w:r w:rsidRPr="00905B1B">
        <w:rPr>
          <w:sz w:val="22"/>
          <w:szCs w:val="22"/>
          <w:u w:val="single"/>
        </w:rPr>
        <w:t>Metabolismus</w:t>
      </w:r>
    </w:p>
    <w:p w14:paraId="20A429AD" w14:textId="77777777" w:rsidR="00CE23EA" w:rsidRPr="00905B1B" w:rsidRDefault="00CE23EA" w:rsidP="00FE3EF9">
      <w:pPr>
        <w:rPr>
          <w:sz w:val="22"/>
          <w:szCs w:val="22"/>
        </w:rPr>
      </w:pPr>
      <w:r w:rsidRPr="00905B1B">
        <w:rPr>
          <w:sz w:val="22"/>
          <w:szCs w:val="22"/>
        </w:rPr>
        <w:t>Meloxikam se nachází převážně v plazmě a představuje hlavní součást vylučovanou žlučí, zatím co moč obsahuje pouze stopy původní látky. Bylo identifikováno pět hlavních</w:t>
      </w:r>
      <w:r w:rsidR="0010147E" w:rsidRPr="00905B1B">
        <w:rPr>
          <w:sz w:val="22"/>
          <w:szCs w:val="22"/>
        </w:rPr>
        <w:t>,</w:t>
      </w:r>
      <w:r w:rsidRPr="00905B1B">
        <w:rPr>
          <w:sz w:val="22"/>
          <w:szCs w:val="22"/>
        </w:rPr>
        <w:t xml:space="preserve"> </w:t>
      </w:r>
      <w:r w:rsidR="0010147E" w:rsidRPr="00905B1B">
        <w:rPr>
          <w:sz w:val="22"/>
          <w:szCs w:val="22"/>
        </w:rPr>
        <w:t xml:space="preserve">farmakologicky inaktivních, </w:t>
      </w:r>
      <w:r w:rsidRPr="00905B1B">
        <w:rPr>
          <w:sz w:val="22"/>
          <w:szCs w:val="22"/>
        </w:rPr>
        <w:t>metabolitů</w:t>
      </w:r>
      <w:r w:rsidR="009E1B70" w:rsidRPr="00905B1B">
        <w:rPr>
          <w:sz w:val="22"/>
          <w:szCs w:val="22"/>
        </w:rPr>
        <w:t>.</w:t>
      </w:r>
      <w:r w:rsidRPr="00905B1B">
        <w:rPr>
          <w:sz w:val="22"/>
          <w:szCs w:val="22"/>
        </w:rPr>
        <w:t xml:space="preserve"> Meloxikam je metabolizován na alkohol, derivát kyseliny a na několik polárních metabolitů. </w:t>
      </w:r>
      <w:r w:rsidR="00970503" w:rsidRPr="00905B1B">
        <w:rPr>
          <w:sz w:val="22"/>
          <w:szCs w:val="22"/>
        </w:rPr>
        <w:t>Stejně, jako u jiných druhů testovaných zvířat, probíhá biotransformace meloxikamu u koček prostřednictvím oxidace</w:t>
      </w:r>
      <w:r w:rsidR="0010147E" w:rsidRPr="00905B1B">
        <w:rPr>
          <w:sz w:val="22"/>
          <w:szCs w:val="22"/>
        </w:rPr>
        <w:t>.</w:t>
      </w:r>
    </w:p>
    <w:p w14:paraId="54DF8F10" w14:textId="77777777" w:rsidR="00CE23EA" w:rsidRPr="00905B1B" w:rsidRDefault="00CE23EA" w:rsidP="00FE3EF9">
      <w:pPr>
        <w:tabs>
          <w:tab w:val="left" w:pos="1134"/>
        </w:tabs>
        <w:rPr>
          <w:sz w:val="22"/>
          <w:szCs w:val="22"/>
          <w:u w:val="single"/>
        </w:rPr>
      </w:pPr>
    </w:p>
    <w:p w14:paraId="1F804204" w14:textId="77777777" w:rsidR="00CE23EA" w:rsidRPr="00905B1B" w:rsidRDefault="00B34DA7" w:rsidP="00FE3EF9">
      <w:pPr>
        <w:rPr>
          <w:sz w:val="22"/>
          <w:szCs w:val="22"/>
          <w:u w:val="single"/>
        </w:rPr>
      </w:pPr>
      <w:r w:rsidRPr="00905B1B">
        <w:rPr>
          <w:sz w:val="22"/>
          <w:szCs w:val="22"/>
          <w:u w:val="single"/>
        </w:rPr>
        <w:t>Eliminace</w:t>
      </w:r>
    </w:p>
    <w:p w14:paraId="167147D5" w14:textId="77777777" w:rsidR="00CE23EA" w:rsidRPr="00905B1B" w:rsidRDefault="00CE23EA" w:rsidP="00FE3EF9">
      <w:pPr>
        <w:tabs>
          <w:tab w:val="left" w:pos="0"/>
        </w:tabs>
        <w:rPr>
          <w:b/>
          <w:sz w:val="22"/>
          <w:szCs w:val="22"/>
        </w:rPr>
      </w:pPr>
      <w:r w:rsidRPr="00905B1B">
        <w:rPr>
          <w:sz w:val="22"/>
          <w:szCs w:val="22"/>
        </w:rPr>
        <w:t xml:space="preserve">Meloxikam je vylučován s biologickým poločasem 24 hodin. </w:t>
      </w:r>
      <w:r w:rsidR="00B34DA7" w:rsidRPr="00905B1B">
        <w:rPr>
          <w:sz w:val="22"/>
          <w:szCs w:val="22"/>
        </w:rPr>
        <w:t>Detekce</w:t>
      </w:r>
      <w:r w:rsidRPr="00905B1B">
        <w:rPr>
          <w:sz w:val="22"/>
          <w:szCs w:val="22"/>
        </w:rPr>
        <w:t xml:space="preserve"> metabolitů </w:t>
      </w:r>
      <w:r w:rsidR="003F673C" w:rsidRPr="00905B1B">
        <w:rPr>
          <w:sz w:val="22"/>
          <w:szCs w:val="22"/>
        </w:rPr>
        <w:t xml:space="preserve">původní látky </w:t>
      </w:r>
      <w:r w:rsidRPr="00905B1B">
        <w:rPr>
          <w:sz w:val="22"/>
          <w:szCs w:val="22"/>
        </w:rPr>
        <w:t>v moči a trusu, ne však v </w:t>
      </w:r>
      <w:r w:rsidR="003F673C" w:rsidRPr="00905B1B">
        <w:rPr>
          <w:sz w:val="22"/>
          <w:szCs w:val="22"/>
        </w:rPr>
        <w:t>plazmě</w:t>
      </w:r>
      <w:r w:rsidRPr="00905B1B">
        <w:rPr>
          <w:sz w:val="22"/>
          <w:szCs w:val="22"/>
        </w:rPr>
        <w:t xml:space="preserve">, </w:t>
      </w:r>
      <w:r w:rsidR="00B34DA7" w:rsidRPr="00905B1B">
        <w:rPr>
          <w:sz w:val="22"/>
          <w:szCs w:val="22"/>
        </w:rPr>
        <w:t>poukazuje na</w:t>
      </w:r>
      <w:r w:rsidRPr="00905B1B">
        <w:rPr>
          <w:sz w:val="22"/>
          <w:szCs w:val="22"/>
        </w:rPr>
        <w:t xml:space="preserve"> jejich rychlé </w:t>
      </w:r>
      <w:r w:rsidR="00BD691D" w:rsidRPr="00905B1B">
        <w:rPr>
          <w:sz w:val="22"/>
          <w:szCs w:val="22"/>
        </w:rPr>
        <w:t>vylučování</w:t>
      </w:r>
      <w:r w:rsidRPr="00905B1B">
        <w:rPr>
          <w:sz w:val="22"/>
          <w:szCs w:val="22"/>
        </w:rPr>
        <w:t>. 21</w:t>
      </w:r>
      <w:r w:rsidR="007C2A15" w:rsidRPr="00905B1B">
        <w:rPr>
          <w:sz w:val="22"/>
          <w:szCs w:val="22"/>
        </w:rPr>
        <w:t> </w:t>
      </w:r>
      <w:r w:rsidRPr="00905B1B">
        <w:rPr>
          <w:sz w:val="22"/>
          <w:szCs w:val="22"/>
        </w:rPr>
        <w:t xml:space="preserve">% podané dávky se </w:t>
      </w:r>
      <w:r w:rsidR="00B34DA7" w:rsidRPr="00905B1B">
        <w:rPr>
          <w:sz w:val="22"/>
          <w:szCs w:val="22"/>
        </w:rPr>
        <w:t xml:space="preserve">vyloučí </w:t>
      </w:r>
      <w:r w:rsidRPr="00905B1B">
        <w:rPr>
          <w:sz w:val="22"/>
          <w:szCs w:val="22"/>
        </w:rPr>
        <w:t>močí (2</w:t>
      </w:r>
      <w:r w:rsidR="007C2A15" w:rsidRPr="00905B1B">
        <w:rPr>
          <w:sz w:val="22"/>
          <w:szCs w:val="22"/>
        </w:rPr>
        <w:t> </w:t>
      </w:r>
      <w:r w:rsidRPr="00905B1B">
        <w:rPr>
          <w:sz w:val="22"/>
          <w:szCs w:val="22"/>
        </w:rPr>
        <w:t>% ve formě nezměněného meloxikamu, 19</w:t>
      </w:r>
      <w:r w:rsidR="007C2A15" w:rsidRPr="00905B1B">
        <w:rPr>
          <w:sz w:val="22"/>
          <w:szCs w:val="22"/>
        </w:rPr>
        <w:t> </w:t>
      </w:r>
      <w:r w:rsidRPr="00905B1B">
        <w:rPr>
          <w:sz w:val="22"/>
          <w:szCs w:val="22"/>
        </w:rPr>
        <w:t>% ve formě metabolitů) a 79</w:t>
      </w:r>
      <w:r w:rsidR="007C2A15" w:rsidRPr="00905B1B">
        <w:rPr>
          <w:sz w:val="22"/>
          <w:szCs w:val="22"/>
        </w:rPr>
        <w:t> </w:t>
      </w:r>
      <w:r w:rsidRPr="00905B1B">
        <w:rPr>
          <w:sz w:val="22"/>
          <w:szCs w:val="22"/>
        </w:rPr>
        <w:t>% trusem</w:t>
      </w:r>
      <w:r w:rsidR="00C95AB9" w:rsidRPr="00905B1B">
        <w:rPr>
          <w:sz w:val="22"/>
          <w:szCs w:val="22"/>
        </w:rPr>
        <w:t xml:space="preserve"> </w:t>
      </w:r>
      <w:r w:rsidRPr="00905B1B">
        <w:rPr>
          <w:sz w:val="22"/>
          <w:szCs w:val="22"/>
        </w:rPr>
        <w:t>(49</w:t>
      </w:r>
      <w:r w:rsidR="007C2A15" w:rsidRPr="00905B1B">
        <w:rPr>
          <w:sz w:val="22"/>
          <w:szCs w:val="22"/>
        </w:rPr>
        <w:t> </w:t>
      </w:r>
      <w:r w:rsidRPr="00905B1B">
        <w:rPr>
          <w:sz w:val="22"/>
          <w:szCs w:val="22"/>
        </w:rPr>
        <w:t>% ve formě nezměněného meloxikamu, 30</w:t>
      </w:r>
      <w:r w:rsidR="007C2A15" w:rsidRPr="00905B1B">
        <w:rPr>
          <w:sz w:val="22"/>
          <w:szCs w:val="22"/>
        </w:rPr>
        <w:t> </w:t>
      </w:r>
      <w:r w:rsidRPr="00905B1B">
        <w:rPr>
          <w:sz w:val="22"/>
          <w:szCs w:val="22"/>
        </w:rPr>
        <w:t>% ve formě metabolitů).</w:t>
      </w:r>
    </w:p>
    <w:p w14:paraId="12DD6895" w14:textId="77777777" w:rsidR="00CE23EA" w:rsidRPr="00905B1B" w:rsidRDefault="00CE23EA" w:rsidP="00FE3EF9">
      <w:pPr>
        <w:rPr>
          <w:b/>
          <w:sz w:val="22"/>
          <w:szCs w:val="22"/>
        </w:rPr>
      </w:pPr>
    </w:p>
    <w:p w14:paraId="5301EA6E" w14:textId="77777777" w:rsidR="00CE23EA" w:rsidRPr="00905B1B" w:rsidRDefault="00CE23EA" w:rsidP="00FE3EF9">
      <w:pPr>
        <w:rPr>
          <w:sz w:val="22"/>
          <w:szCs w:val="22"/>
        </w:rPr>
      </w:pPr>
    </w:p>
    <w:p w14:paraId="0B8B50AF" w14:textId="77777777" w:rsidR="00CE23EA" w:rsidRPr="00905B1B" w:rsidRDefault="00CE23EA" w:rsidP="00DB5C89">
      <w:pPr>
        <w:keepNext/>
        <w:ind w:left="567" w:hanging="567"/>
        <w:rPr>
          <w:sz w:val="22"/>
          <w:szCs w:val="22"/>
        </w:rPr>
      </w:pPr>
      <w:r w:rsidRPr="00905B1B">
        <w:rPr>
          <w:b/>
          <w:sz w:val="22"/>
          <w:szCs w:val="22"/>
        </w:rPr>
        <w:lastRenderedPageBreak/>
        <w:t>6.</w:t>
      </w:r>
      <w:r w:rsidRPr="00905B1B">
        <w:rPr>
          <w:b/>
          <w:sz w:val="22"/>
          <w:szCs w:val="22"/>
        </w:rPr>
        <w:tab/>
        <w:t>FARMACEUTICKÉ ÚDAJE</w:t>
      </w:r>
    </w:p>
    <w:p w14:paraId="7AA3116D" w14:textId="77777777" w:rsidR="00CE23EA" w:rsidRPr="00905B1B" w:rsidRDefault="00CE23EA" w:rsidP="00F70A7E">
      <w:pPr>
        <w:keepNext/>
        <w:rPr>
          <w:sz w:val="22"/>
          <w:szCs w:val="22"/>
        </w:rPr>
      </w:pPr>
    </w:p>
    <w:p w14:paraId="5CE08A37" w14:textId="77777777" w:rsidR="00CE23EA" w:rsidRPr="00905B1B" w:rsidRDefault="00CE23EA" w:rsidP="00DB5C89">
      <w:pPr>
        <w:keepNext/>
        <w:ind w:left="567" w:hanging="567"/>
        <w:rPr>
          <w:b/>
          <w:sz w:val="22"/>
          <w:szCs w:val="22"/>
        </w:rPr>
      </w:pPr>
      <w:r w:rsidRPr="00905B1B">
        <w:rPr>
          <w:b/>
          <w:sz w:val="22"/>
          <w:szCs w:val="22"/>
        </w:rPr>
        <w:t>6.1</w:t>
      </w:r>
      <w:r w:rsidRPr="00905B1B">
        <w:rPr>
          <w:b/>
          <w:sz w:val="22"/>
          <w:szCs w:val="22"/>
        </w:rPr>
        <w:tab/>
        <w:t>Seznam pomocných látek</w:t>
      </w:r>
    </w:p>
    <w:p w14:paraId="2D23577E" w14:textId="77777777" w:rsidR="00CE23EA" w:rsidRPr="00905B1B" w:rsidRDefault="00CE23EA" w:rsidP="00F70A7E">
      <w:pPr>
        <w:keepNext/>
        <w:rPr>
          <w:sz w:val="22"/>
          <w:szCs w:val="22"/>
        </w:rPr>
      </w:pPr>
    </w:p>
    <w:p w14:paraId="3FE04BC0" w14:textId="580E3E18" w:rsidR="00CE23EA" w:rsidRPr="00905B1B" w:rsidRDefault="00290435" w:rsidP="00FE3EF9">
      <w:pPr>
        <w:rPr>
          <w:sz w:val="22"/>
          <w:szCs w:val="22"/>
        </w:rPr>
      </w:pPr>
      <w:r w:rsidRPr="00905B1B">
        <w:rPr>
          <w:sz w:val="22"/>
          <w:szCs w:val="22"/>
        </w:rPr>
        <w:t>E</w:t>
      </w:r>
      <w:r w:rsidR="00631E06" w:rsidRPr="00905B1B">
        <w:rPr>
          <w:sz w:val="22"/>
          <w:szCs w:val="22"/>
        </w:rPr>
        <w:t>thanol</w:t>
      </w:r>
    </w:p>
    <w:p w14:paraId="1AC6C976" w14:textId="3570F0EB" w:rsidR="00CE23EA" w:rsidRPr="00905B1B" w:rsidRDefault="00290435" w:rsidP="00FE3EF9">
      <w:pPr>
        <w:rPr>
          <w:sz w:val="22"/>
          <w:szCs w:val="22"/>
        </w:rPr>
      </w:pPr>
      <w:r w:rsidRPr="00905B1B">
        <w:rPr>
          <w:sz w:val="22"/>
          <w:szCs w:val="22"/>
        </w:rPr>
        <w:t>P</w:t>
      </w:r>
      <w:r w:rsidR="00CE23EA" w:rsidRPr="00905B1B">
        <w:rPr>
          <w:sz w:val="22"/>
          <w:szCs w:val="22"/>
        </w:rPr>
        <w:t>oloxamer 188</w:t>
      </w:r>
    </w:p>
    <w:p w14:paraId="572B7CFF" w14:textId="48D724D0" w:rsidR="00CE23EA" w:rsidRPr="00905B1B" w:rsidRDefault="00290435" w:rsidP="00FE3EF9">
      <w:pPr>
        <w:rPr>
          <w:sz w:val="22"/>
          <w:szCs w:val="22"/>
        </w:rPr>
      </w:pPr>
      <w:r w:rsidRPr="00905B1B">
        <w:rPr>
          <w:sz w:val="22"/>
          <w:szCs w:val="22"/>
        </w:rPr>
        <w:t>M</w:t>
      </w:r>
      <w:r w:rsidR="00CE23EA" w:rsidRPr="00905B1B">
        <w:rPr>
          <w:sz w:val="22"/>
          <w:szCs w:val="22"/>
        </w:rPr>
        <w:t xml:space="preserve">akrogol </w:t>
      </w:r>
      <w:r w:rsidR="009103D8" w:rsidRPr="00905B1B">
        <w:rPr>
          <w:sz w:val="22"/>
          <w:szCs w:val="22"/>
        </w:rPr>
        <w:t>300</w:t>
      </w:r>
    </w:p>
    <w:p w14:paraId="3A672744" w14:textId="00AC174F" w:rsidR="00CE23EA" w:rsidRPr="00905B1B" w:rsidRDefault="00290435" w:rsidP="00FE3EF9">
      <w:pPr>
        <w:rPr>
          <w:sz w:val="22"/>
          <w:szCs w:val="22"/>
        </w:rPr>
      </w:pPr>
      <w:r w:rsidRPr="00905B1B">
        <w:rPr>
          <w:sz w:val="22"/>
          <w:szCs w:val="22"/>
        </w:rPr>
        <w:t>G</w:t>
      </w:r>
      <w:r w:rsidR="00CE23EA" w:rsidRPr="00905B1B">
        <w:rPr>
          <w:sz w:val="22"/>
          <w:szCs w:val="22"/>
        </w:rPr>
        <w:t>lycin</w:t>
      </w:r>
    </w:p>
    <w:p w14:paraId="225A335F" w14:textId="6506D9B6" w:rsidR="007A3C69" w:rsidRPr="00905B1B" w:rsidRDefault="00290435" w:rsidP="00FE3EF9">
      <w:pPr>
        <w:rPr>
          <w:sz w:val="22"/>
          <w:szCs w:val="22"/>
        </w:rPr>
      </w:pPr>
      <w:r w:rsidRPr="00905B1B">
        <w:rPr>
          <w:sz w:val="22"/>
          <w:szCs w:val="22"/>
        </w:rPr>
        <w:t>D</w:t>
      </w:r>
      <w:r w:rsidR="009103D8" w:rsidRPr="00905B1B">
        <w:rPr>
          <w:sz w:val="22"/>
          <w:szCs w:val="22"/>
        </w:rPr>
        <w:t>inatrium-edetát</w:t>
      </w:r>
    </w:p>
    <w:p w14:paraId="79718AEA" w14:textId="52DAF4CF" w:rsidR="00CE23EA" w:rsidRPr="00905B1B" w:rsidRDefault="00290435" w:rsidP="00FE3EF9">
      <w:pPr>
        <w:rPr>
          <w:sz w:val="22"/>
          <w:szCs w:val="22"/>
        </w:rPr>
      </w:pPr>
      <w:r w:rsidRPr="00905B1B">
        <w:rPr>
          <w:sz w:val="22"/>
          <w:szCs w:val="22"/>
        </w:rPr>
        <w:t>H</w:t>
      </w:r>
      <w:r w:rsidR="00CE23EA" w:rsidRPr="00905B1B">
        <w:rPr>
          <w:sz w:val="22"/>
          <w:szCs w:val="22"/>
        </w:rPr>
        <w:t>ydroxid sodný</w:t>
      </w:r>
      <w:r w:rsidR="009103D8" w:rsidRPr="00905B1B">
        <w:rPr>
          <w:sz w:val="22"/>
          <w:szCs w:val="22"/>
        </w:rPr>
        <w:t xml:space="preserve"> </w:t>
      </w:r>
      <w:r w:rsidR="00CE23EA" w:rsidRPr="00905B1B">
        <w:rPr>
          <w:sz w:val="22"/>
          <w:szCs w:val="22"/>
        </w:rPr>
        <w:t xml:space="preserve">(na </w:t>
      </w:r>
      <w:r w:rsidR="00B37B3A" w:rsidRPr="00905B1B">
        <w:rPr>
          <w:sz w:val="22"/>
          <w:szCs w:val="22"/>
        </w:rPr>
        <w:t>úpravu</w:t>
      </w:r>
      <w:r w:rsidR="00CE23EA" w:rsidRPr="00905B1B">
        <w:rPr>
          <w:sz w:val="22"/>
          <w:szCs w:val="22"/>
        </w:rPr>
        <w:t xml:space="preserve"> pH)</w:t>
      </w:r>
    </w:p>
    <w:p w14:paraId="13EB372F" w14:textId="34EE7866" w:rsidR="00CE23EA" w:rsidRPr="00905B1B" w:rsidRDefault="00290435" w:rsidP="00FE3EF9">
      <w:pPr>
        <w:rPr>
          <w:sz w:val="22"/>
          <w:szCs w:val="22"/>
        </w:rPr>
      </w:pPr>
      <w:r w:rsidRPr="00905B1B">
        <w:rPr>
          <w:sz w:val="22"/>
          <w:szCs w:val="22"/>
        </w:rPr>
        <w:t>K</w:t>
      </w:r>
      <w:r w:rsidR="00CE23EA" w:rsidRPr="00905B1B">
        <w:rPr>
          <w:sz w:val="22"/>
          <w:szCs w:val="22"/>
        </w:rPr>
        <w:t>yselina chlorovodíková (</w:t>
      </w:r>
      <w:r w:rsidR="00113A99" w:rsidRPr="00905B1B">
        <w:rPr>
          <w:sz w:val="22"/>
          <w:szCs w:val="22"/>
        </w:rPr>
        <w:t xml:space="preserve">na </w:t>
      </w:r>
      <w:r w:rsidR="00B37B3A" w:rsidRPr="00905B1B">
        <w:rPr>
          <w:sz w:val="22"/>
          <w:szCs w:val="22"/>
        </w:rPr>
        <w:t>úpravu</w:t>
      </w:r>
      <w:r w:rsidR="00CE23EA" w:rsidRPr="00905B1B">
        <w:rPr>
          <w:sz w:val="22"/>
          <w:szCs w:val="22"/>
        </w:rPr>
        <w:t xml:space="preserve"> pH)</w:t>
      </w:r>
    </w:p>
    <w:p w14:paraId="41B0C96F" w14:textId="3B8DBAAB" w:rsidR="00CE23EA" w:rsidRPr="00905B1B" w:rsidRDefault="00290435" w:rsidP="00FE3EF9">
      <w:pPr>
        <w:rPr>
          <w:sz w:val="22"/>
          <w:szCs w:val="22"/>
        </w:rPr>
      </w:pPr>
      <w:r w:rsidRPr="00905B1B">
        <w:rPr>
          <w:sz w:val="22"/>
          <w:szCs w:val="22"/>
        </w:rPr>
        <w:t>M</w:t>
      </w:r>
      <w:r w:rsidR="00CE23EA" w:rsidRPr="00905B1B">
        <w:rPr>
          <w:sz w:val="22"/>
          <w:szCs w:val="22"/>
        </w:rPr>
        <w:t>eglumin</w:t>
      </w:r>
    </w:p>
    <w:p w14:paraId="362C8C7A" w14:textId="473F1540" w:rsidR="007C2A15" w:rsidRPr="00905B1B" w:rsidRDefault="00290435" w:rsidP="00FE3EF9">
      <w:pPr>
        <w:rPr>
          <w:sz w:val="22"/>
          <w:szCs w:val="22"/>
        </w:rPr>
      </w:pPr>
      <w:r w:rsidRPr="00905B1B">
        <w:rPr>
          <w:sz w:val="22"/>
          <w:szCs w:val="22"/>
        </w:rPr>
        <w:t>V</w:t>
      </w:r>
      <w:r w:rsidR="00CE23EA" w:rsidRPr="00905B1B">
        <w:rPr>
          <w:sz w:val="22"/>
          <w:szCs w:val="22"/>
        </w:rPr>
        <w:t>oda na injekci</w:t>
      </w:r>
    </w:p>
    <w:p w14:paraId="66160666" w14:textId="77777777" w:rsidR="00E85FFE" w:rsidRPr="00905B1B" w:rsidRDefault="00E85FFE" w:rsidP="00FE3EF9">
      <w:pPr>
        <w:rPr>
          <w:b/>
          <w:sz w:val="22"/>
          <w:szCs w:val="22"/>
        </w:rPr>
      </w:pPr>
    </w:p>
    <w:p w14:paraId="76006E56" w14:textId="7D7D34AD" w:rsidR="00CE23EA" w:rsidRPr="00905B1B" w:rsidRDefault="00CE23EA" w:rsidP="00DB5C89">
      <w:pPr>
        <w:ind w:left="567" w:hanging="567"/>
        <w:rPr>
          <w:sz w:val="22"/>
          <w:szCs w:val="22"/>
        </w:rPr>
      </w:pPr>
      <w:r w:rsidRPr="00905B1B">
        <w:rPr>
          <w:b/>
          <w:sz w:val="22"/>
          <w:szCs w:val="22"/>
        </w:rPr>
        <w:t>6.2</w:t>
      </w:r>
      <w:r w:rsidRPr="00905B1B">
        <w:rPr>
          <w:b/>
          <w:sz w:val="22"/>
          <w:szCs w:val="22"/>
        </w:rPr>
        <w:tab/>
      </w:r>
      <w:r w:rsidR="00F47949" w:rsidRPr="00905B1B">
        <w:rPr>
          <w:b/>
          <w:sz w:val="22"/>
          <w:szCs w:val="22"/>
        </w:rPr>
        <w:t>Hlavní i</w:t>
      </w:r>
      <w:r w:rsidRPr="00905B1B">
        <w:rPr>
          <w:b/>
          <w:sz w:val="22"/>
          <w:szCs w:val="22"/>
        </w:rPr>
        <w:t>nkompatibility</w:t>
      </w:r>
    </w:p>
    <w:p w14:paraId="0995E00B" w14:textId="77777777" w:rsidR="00CE23EA" w:rsidRPr="00905B1B" w:rsidRDefault="00CE23EA" w:rsidP="00FE3EF9">
      <w:pPr>
        <w:rPr>
          <w:sz w:val="22"/>
          <w:szCs w:val="22"/>
        </w:rPr>
      </w:pPr>
    </w:p>
    <w:p w14:paraId="55C0B0C7" w14:textId="77777777" w:rsidR="00CE23EA" w:rsidRPr="00905B1B" w:rsidRDefault="009E1B70" w:rsidP="00FE3EF9">
      <w:pPr>
        <w:rPr>
          <w:sz w:val="22"/>
          <w:szCs w:val="22"/>
        </w:rPr>
      </w:pPr>
      <w:r w:rsidRPr="00905B1B">
        <w:rPr>
          <w:sz w:val="22"/>
          <w:szCs w:val="22"/>
        </w:rPr>
        <w:t>V </w:t>
      </w:r>
      <w:r w:rsidR="00B572D6" w:rsidRPr="00905B1B">
        <w:rPr>
          <w:sz w:val="22"/>
          <w:szCs w:val="22"/>
        </w:rPr>
        <w:t>případě</w:t>
      </w:r>
      <w:r w:rsidRPr="00905B1B">
        <w:rPr>
          <w:sz w:val="22"/>
          <w:szCs w:val="22"/>
        </w:rPr>
        <w:t xml:space="preserve"> absence studie o kompatibilitě se tento veterinární přípravek nesmí mísit s jinými veterinárními přípravky.</w:t>
      </w:r>
    </w:p>
    <w:p w14:paraId="5C4AB7A1" w14:textId="77777777" w:rsidR="00CE23EA" w:rsidRPr="00905B1B" w:rsidRDefault="00CE23EA" w:rsidP="00FE3EF9">
      <w:pPr>
        <w:rPr>
          <w:sz w:val="22"/>
          <w:szCs w:val="22"/>
        </w:rPr>
      </w:pPr>
    </w:p>
    <w:p w14:paraId="39738690" w14:textId="77777777" w:rsidR="00CE23EA" w:rsidRPr="00905B1B" w:rsidRDefault="00CE23EA" w:rsidP="00DB5C89">
      <w:pPr>
        <w:ind w:left="567" w:hanging="567"/>
        <w:rPr>
          <w:sz w:val="22"/>
          <w:szCs w:val="22"/>
        </w:rPr>
      </w:pPr>
      <w:r w:rsidRPr="00905B1B">
        <w:rPr>
          <w:b/>
          <w:sz w:val="22"/>
          <w:szCs w:val="22"/>
        </w:rPr>
        <w:t>6.3</w:t>
      </w:r>
      <w:r w:rsidRPr="00905B1B">
        <w:rPr>
          <w:b/>
          <w:sz w:val="22"/>
          <w:szCs w:val="22"/>
        </w:rPr>
        <w:tab/>
        <w:t>Doba použitelnosti</w:t>
      </w:r>
    </w:p>
    <w:p w14:paraId="1FFE0B72" w14:textId="77777777" w:rsidR="00CE23EA" w:rsidRPr="00905B1B" w:rsidRDefault="00CE23EA" w:rsidP="00FE3EF9">
      <w:pPr>
        <w:rPr>
          <w:sz w:val="22"/>
          <w:szCs w:val="22"/>
        </w:rPr>
      </w:pPr>
    </w:p>
    <w:p w14:paraId="7009D2AD" w14:textId="77777777" w:rsidR="00CE23EA" w:rsidRPr="00905B1B" w:rsidRDefault="00CE23EA" w:rsidP="00FE3EF9">
      <w:pPr>
        <w:tabs>
          <w:tab w:val="left" w:pos="7088"/>
        </w:tabs>
        <w:rPr>
          <w:sz w:val="22"/>
          <w:szCs w:val="22"/>
        </w:rPr>
      </w:pPr>
      <w:r w:rsidRPr="00905B1B">
        <w:rPr>
          <w:sz w:val="22"/>
          <w:szCs w:val="22"/>
        </w:rPr>
        <w:t xml:space="preserve">Doba použitelnosti veterinárního léčivého přípravku v neporušeném obalu: </w:t>
      </w:r>
      <w:r w:rsidR="00AF3502" w:rsidRPr="00905B1B">
        <w:rPr>
          <w:sz w:val="22"/>
          <w:szCs w:val="22"/>
        </w:rPr>
        <w:t>3</w:t>
      </w:r>
      <w:r w:rsidR="007C2A15" w:rsidRPr="00905B1B">
        <w:rPr>
          <w:sz w:val="22"/>
          <w:szCs w:val="22"/>
        </w:rPr>
        <w:t xml:space="preserve"> roky</w:t>
      </w:r>
    </w:p>
    <w:p w14:paraId="43E434E1" w14:textId="77777777" w:rsidR="00CE23EA" w:rsidRPr="00905B1B" w:rsidRDefault="00CE23EA" w:rsidP="00FE3EF9">
      <w:pPr>
        <w:tabs>
          <w:tab w:val="left" w:pos="7088"/>
        </w:tabs>
        <w:rPr>
          <w:sz w:val="22"/>
          <w:szCs w:val="22"/>
        </w:rPr>
      </w:pPr>
      <w:r w:rsidRPr="00905B1B">
        <w:rPr>
          <w:sz w:val="22"/>
          <w:szCs w:val="22"/>
        </w:rPr>
        <w:t xml:space="preserve">Doba použitelnosti po prvním otevření vnitřního obalu: 28 dní </w:t>
      </w:r>
    </w:p>
    <w:p w14:paraId="24CD634C" w14:textId="77777777" w:rsidR="00CE23EA" w:rsidRPr="00905B1B" w:rsidRDefault="00CE23EA" w:rsidP="00FE3EF9">
      <w:pPr>
        <w:rPr>
          <w:sz w:val="22"/>
          <w:szCs w:val="22"/>
        </w:rPr>
      </w:pPr>
    </w:p>
    <w:p w14:paraId="76671FFD" w14:textId="77777777" w:rsidR="00CE23EA" w:rsidRPr="00905B1B" w:rsidRDefault="00CE23EA" w:rsidP="00DB5C89">
      <w:pPr>
        <w:ind w:left="567" w:hanging="567"/>
        <w:rPr>
          <w:sz w:val="22"/>
          <w:szCs w:val="22"/>
        </w:rPr>
      </w:pPr>
      <w:r w:rsidRPr="00905B1B">
        <w:rPr>
          <w:b/>
          <w:sz w:val="22"/>
          <w:szCs w:val="22"/>
        </w:rPr>
        <w:t>6.4</w:t>
      </w:r>
      <w:r w:rsidRPr="00905B1B">
        <w:rPr>
          <w:b/>
          <w:sz w:val="22"/>
          <w:szCs w:val="22"/>
        </w:rPr>
        <w:tab/>
        <w:t>Zvláštní opatření pro uchovávání</w:t>
      </w:r>
    </w:p>
    <w:p w14:paraId="6D4334C1" w14:textId="77777777" w:rsidR="00CE23EA" w:rsidRPr="00905B1B" w:rsidRDefault="00CE23EA" w:rsidP="00FE3EF9">
      <w:pPr>
        <w:rPr>
          <w:sz w:val="22"/>
          <w:szCs w:val="22"/>
        </w:rPr>
      </w:pPr>
    </w:p>
    <w:p w14:paraId="464BB617" w14:textId="77777777" w:rsidR="00CE23EA" w:rsidRPr="00905B1B" w:rsidRDefault="00CE23EA" w:rsidP="00FE3EF9">
      <w:pPr>
        <w:rPr>
          <w:sz w:val="22"/>
          <w:szCs w:val="22"/>
        </w:rPr>
      </w:pPr>
      <w:r w:rsidRPr="00905B1B">
        <w:rPr>
          <w:sz w:val="22"/>
          <w:szCs w:val="22"/>
        </w:rPr>
        <w:t>Tento veterinární léčivý přípravek nevyžaduje žádné zvláštní podmínky pro uchovávání.</w:t>
      </w:r>
    </w:p>
    <w:p w14:paraId="6195726F" w14:textId="77777777" w:rsidR="00CE23EA" w:rsidRPr="00905B1B" w:rsidRDefault="00CE23EA" w:rsidP="00FE3EF9">
      <w:pPr>
        <w:rPr>
          <w:sz w:val="22"/>
          <w:szCs w:val="22"/>
        </w:rPr>
      </w:pPr>
    </w:p>
    <w:p w14:paraId="3D54039C" w14:textId="77777777" w:rsidR="00CE23EA" w:rsidRPr="00905B1B" w:rsidRDefault="00CE23EA" w:rsidP="00DB5C89">
      <w:pPr>
        <w:ind w:left="567" w:hanging="567"/>
        <w:rPr>
          <w:sz w:val="22"/>
          <w:szCs w:val="22"/>
        </w:rPr>
      </w:pPr>
      <w:r w:rsidRPr="00905B1B">
        <w:rPr>
          <w:b/>
          <w:sz w:val="22"/>
          <w:szCs w:val="22"/>
        </w:rPr>
        <w:t>6.5</w:t>
      </w:r>
      <w:r w:rsidRPr="00905B1B">
        <w:rPr>
          <w:b/>
          <w:sz w:val="22"/>
          <w:szCs w:val="22"/>
        </w:rPr>
        <w:tab/>
        <w:t>Druh a složení vnitřního obalu</w:t>
      </w:r>
    </w:p>
    <w:p w14:paraId="5B1B581A" w14:textId="77777777" w:rsidR="00CE23EA" w:rsidRPr="00905B1B" w:rsidRDefault="00CE23EA" w:rsidP="00FE3EF9">
      <w:pPr>
        <w:rPr>
          <w:sz w:val="22"/>
          <w:szCs w:val="22"/>
        </w:rPr>
      </w:pPr>
    </w:p>
    <w:p w14:paraId="430FD4E2" w14:textId="05DE5683" w:rsidR="00CE23EA" w:rsidRPr="00905B1B" w:rsidRDefault="00CE23EA" w:rsidP="00FE3EF9">
      <w:pPr>
        <w:rPr>
          <w:sz w:val="22"/>
          <w:szCs w:val="22"/>
        </w:rPr>
      </w:pPr>
      <w:r w:rsidRPr="00905B1B">
        <w:rPr>
          <w:sz w:val="22"/>
          <w:szCs w:val="22"/>
        </w:rPr>
        <w:t xml:space="preserve">Papírová krabička obsahující jednu bezbarvou skleněnou </w:t>
      </w:r>
      <w:r w:rsidR="007C2BD6" w:rsidRPr="00905B1B">
        <w:rPr>
          <w:sz w:val="22"/>
          <w:szCs w:val="22"/>
        </w:rPr>
        <w:t xml:space="preserve">injekční </w:t>
      </w:r>
      <w:r w:rsidR="00113A99" w:rsidRPr="00905B1B">
        <w:rPr>
          <w:sz w:val="22"/>
          <w:szCs w:val="22"/>
        </w:rPr>
        <w:t xml:space="preserve">lahvičku </w:t>
      </w:r>
      <w:r w:rsidRPr="00905B1B">
        <w:rPr>
          <w:sz w:val="22"/>
          <w:szCs w:val="22"/>
        </w:rPr>
        <w:t>s obsahem 10 ml nebo 20</w:t>
      </w:r>
      <w:r w:rsidR="005E20A4" w:rsidRPr="00905B1B">
        <w:rPr>
          <w:sz w:val="22"/>
          <w:szCs w:val="22"/>
        </w:rPr>
        <w:t> </w:t>
      </w:r>
      <w:r w:rsidRPr="00905B1B">
        <w:rPr>
          <w:sz w:val="22"/>
          <w:szCs w:val="22"/>
        </w:rPr>
        <w:t>ml, uzavřenou pryžovou zátkou a opatřenou hliníkovou pertlí. Na trhu nemusí být všechny velikosti balení.</w:t>
      </w:r>
    </w:p>
    <w:p w14:paraId="5166AA1B" w14:textId="77777777" w:rsidR="00CE23EA" w:rsidRPr="00905B1B" w:rsidRDefault="00CE23EA" w:rsidP="00FE3EF9">
      <w:pPr>
        <w:rPr>
          <w:sz w:val="22"/>
          <w:szCs w:val="22"/>
        </w:rPr>
      </w:pPr>
    </w:p>
    <w:p w14:paraId="6A98BD00" w14:textId="77777777" w:rsidR="00CE23EA" w:rsidRPr="00905B1B" w:rsidRDefault="00CE23EA" w:rsidP="00DB5C89">
      <w:pPr>
        <w:ind w:left="567" w:hanging="567"/>
        <w:rPr>
          <w:sz w:val="22"/>
          <w:szCs w:val="22"/>
        </w:rPr>
      </w:pPr>
      <w:r w:rsidRPr="00905B1B">
        <w:rPr>
          <w:b/>
          <w:sz w:val="22"/>
          <w:szCs w:val="22"/>
        </w:rPr>
        <w:t>6.6</w:t>
      </w:r>
      <w:r w:rsidRPr="00905B1B">
        <w:rPr>
          <w:sz w:val="22"/>
          <w:szCs w:val="22"/>
        </w:rPr>
        <w:tab/>
      </w:r>
      <w:r w:rsidRPr="00905B1B">
        <w:rPr>
          <w:b/>
          <w:sz w:val="22"/>
          <w:szCs w:val="22"/>
        </w:rPr>
        <w:t>Zvláštní opatření pro zneškodňování nepoužitého veterinárního léčivého přípravku nebo odpadu, který pochází z tohoto přípravku</w:t>
      </w:r>
    </w:p>
    <w:p w14:paraId="0097981F" w14:textId="77777777" w:rsidR="00CE23EA" w:rsidRPr="00905B1B" w:rsidRDefault="00CE23EA" w:rsidP="00FE3EF9">
      <w:pPr>
        <w:rPr>
          <w:sz w:val="22"/>
          <w:szCs w:val="22"/>
        </w:rPr>
      </w:pPr>
    </w:p>
    <w:p w14:paraId="52B39F0C" w14:textId="77777777" w:rsidR="00CE23EA" w:rsidRPr="00905B1B" w:rsidRDefault="00CE23EA" w:rsidP="00FE3EF9">
      <w:pPr>
        <w:rPr>
          <w:i/>
          <w:sz w:val="22"/>
          <w:szCs w:val="22"/>
        </w:rPr>
      </w:pPr>
      <w:r w:rsidRPr="00905B1B">
        <w:rPr>
          <w:sz w:val="22"/>
          <w:szCs w:val="22"/>
        </w:rPr>
        <w:t>Všechen nepoužitý veterinární léčivý přípravek nebo odpad, který pochází z tohoto přípravku</w:t>
      </w:r>
      <w:r w:rsidR="00B572D6" w:rsidRPr="00905B1B">
        <w:rPr>
          <w:sz w:val="22"/>
          <w:szCs w:val="22"/>
        </w:rPr>
        <w:t>,</w:t>
      </w:r>
      <w:r w:rsidRPr="00905B1B">
        <w:rPr>
          <w:sz w:val="22"/>
          <w:szCs w:val="22"/>
        </w:rPr>
        <w:t xml:space="preserve"> musí být likvidován podle místních právních předpisů.</w:t>
      </w:r>
    </w:p>
    <w:p w14:paraId="4FE97BA2" w14:textId="77777777" w:rsidR="00CE23EA" w:rsidRPr="00905B1B" w:rsidRDefault="00CE23EA" w:rsidP="00FE3EF9">
      <w:pPr>
        <w:rPr>
          <w:sz w:val="22"/>
          <w:szCs w:val="22"/>
        </w:rPr>
      </w:pPr>
    </w:p>
    <w:p w14:paraId="4B38C6D9" w14:textId="77777777" w:rsidR="00CE23EA" w:rsidRPr="00905B1B" w:rsidRDefault="00CE23EA" w:rsidP="00FE3EF9">
      <w:pPr>
        <w:rPr>
          <w:sz w:val="22"/>
          <w:szCs w:val="22"/>
        </w:rPr>
      </w:pPr>
    </w:p>
    <w:p w14:paraId="5C315A3B" w14:textId="77777777" w:rsidR="00CE23EA" w:rsidRPr="00905B1B" w:rsidRDefault="00CE23EA" w:rsidP="00DB5C89">
      <w:pPr>
        <w:ind w:left="567" w:hanging="567"/>
        <w:rPr>
          <w:b/>
          <w:sz w:val="22"/>
          <w:szCs w:val="22"/>
        </w:rPr>
      </w:pPr>
      <w:r w:rsidRPr="00905B1B">
        <w:rPr>
          <w:b/>
          <w:sz w:val="22"/>
          <w:szCs w:val="22"/>
        </w:rPr>
        <w:t>7.</w:t>
      </w:r>
      <w:r w:rsidRPr="00905B1B">
        <w:rPr>
          <w:b/>
          <w:sz w:val="22"/>
          <w:szCs w:val="22"/>
        </w:rPr>
        <w:tab/>
        <w:t xml:space="preserve">DRŽITEL ROZHODNUTÍ O REGISTRACI </w:t>
      </w:r>
    </w:p>
    <w:p w14:paraId="6C5F7CBF" w14:textId="77777777" w:rsidR="00CE23EA" w:rsidRPr="00905B1B" w:rsidRDefault="00CE23EA" w:rsidP="00FE3EF9">
      <w:pPr>
        <w:rPr>
          <w:sz w:val="22"/>
          <w:szCs w:val="22"/>
        </w:rPr>
      </w:pPr>
    </w:p>
    <w:p w14:paraId="26419A22" w14:textId="77777777" w:rsidR="00CE23EA" w:rsidRPr="00905B1B" w:rsidRDefault="00CE23EA" w:rsidP="00FE3EF9">
      <w:pPr>
        <w:jc w:val="both"/>
        <w:rPr>
          <w:sz w:val="22"/>
          <w:szCs w:val="22"/>
        </w:rPr>
      </w:pPr>
      <w:r w:rsidRPr="00905B1B">
        <w:rPr>
          <w:sz w:val="22"/>
          <w:szCs w:val="22"/>
        </w:rPr>
        <w:t>Boehringer Ingelheim Vetmedica GmbH</w:t>
      </w:r>
    </w:p>
    <w:p w14:paraId="3DC2CFD0" w14:textId="77777777" w:rsidR="00CE23EA" w:rsidRPr="00905B1B" w:rsidRDefault="00CE23EA" w:rsidP="00FE3EF9">
      <w:pPr>
        <w:jc w:val="both"/>
        <w:rPr>
          <w:sz w:val="22"/>
          <w:szCs w:val="22"/>
        </w:rPr>
      </w:pPr>
      <w:r w:rsidRPr="00905B1B">
        <w:rPr>
          <w:sz w:val="22"/>
          <w:szCs w:val="22"/>
        </w:rPr>
        <w:t>55216 Ingelheim/Rhein</w:t>
      </w:r>
    </w:p>
    <w:p w14:paraId="75AB20A5" w14:textId="77777777" w:rsidR="00CE23EA" w:rsidRPr="00905B1B" w:rsidRDefault="00842D67" w:rsidP="00FE3EF9">
      <w:pPr>
        <w:rPr>
          <w:caps/>
          <w:sz w:val="22"/>
          <w:szCs w:val="22"/>
        </w:rPr>
      </w:pPr>
      <w:r w:rsidRPr="00905B1B">
        <w:rPr>
          <w:caps/>
          <w:sz w:val="22"/>
          <w:szCs w:val="22"/>
        </w:rPr>
        <w:t>Německo</w:t>
      </w:r>
      <w:r w:rsidRPr="00905B1B" w:rsidDel="00842D67">
        <w:rPr>
          <w:caps/>
          <w:sz w:val="22"/>
          <w:szCs w:val="22"/>
        </w:rPr>
        <w:t xml:space="preserve"> </w:t>
      </w:r>
    </w:p>
    <w:p w14:paraId="41106216" w14:textId="77777777" w:rsidR="00CE23EA" w:rsidRPr="00905B1B" w:rsidRDefault="00CE23EA" w:rsidP="00FE3EF9">
      <w:pPr>
        <w:rPr>
          <w:sz w:val="22"/>
          <w:szCs w:val="22"/>
        </w:rPr>
      </w:pPr>
    </w:p>
    <w:p w14:paraId="2C8FC17B" w14:textId="77777777" w:rsidR="00AE32B2" w:rsidRPr="00905B1B" w:rsidRDefault="00AE32B2" w:rsidP="00FE3EF9">
      <w:pPr>
        <w:rPr>
          <w:sz w:val="22"/>
          <w:szCs w:val="22"/>
        </w:rPr>
      </w:pPr>
    </w:p>
    <w:p w14:paraId="21FE5D35" w14:textId="77777777" w:rsidR="00CE23EA" w:rsidRPr="00905B1B" w:rsidRDefault="00CE23EA" w:rsidP="00DB5C89">
      <w:pPr>
        <w:ind w:left="567" w:hanging="567"/>
        <w:rPr>
          <w:sz w:val="22"/>
          <w:szCs w:val="22"/>
        </w:rPr>
      </w:pPr>
      <w:r w:rsidRPr="00905B1B">
        <w:rPr>
          <w:b/>
          <w:sz w:val="22"/>
          <w:szCs w:val="22"/>
        </w:rPr>
        <w:t>8.</w:t>
      </w:r>
      <w:r w:rsidRPr="00905B1B">
        <w:rPr>
          <w:b/>
          <w:sz w:val="22"/>
          <w:szCs w:val="22"/>
        </w:rPr>
        <w:tab/>
      </w:r>
      <w:r w:rsidRPr="00905B1B">
        <w:rPr>
          <w:b/>
          <w:caps/>
          <w:sz w:val="22"/>
          <w:szCs w:val="22"/>
        </w:rPr>
        <w:t>Registrační číslo(a)</w:t>
      </w:r>
    </w:p>
    <w:p w14:paraId="364A85B5" w14:textId="77777777" w:rsidR="00CE23EA" w:rsidRPr="00905B1B" w:rsidRDefault="00CE23EA" w:rsidP="00FE3EF9">
      <w:pPr>
        <w:rPr>
          <w:sz w:val="22"/>
          <w:szCs w:val="22"/>
        </w:rPr>
      </w:pPr>
    </w:p>
    <w:p w14:paraId="63F84738" w14:textId="60C67F11" w:rsidR="00CE23EA" w:rsidRPr="00905B1B" w:rsidRDefault="00CE23EA" w:rsidP="00BB7178">
      <w:pPr>
        <w:rPr>
          <w:sz w:val="22"/>
          <w:szCs w:val="22"/>
        </w:rPr>
      </w:pPr>
      <w:r w:rsidRPr="00905B1B">
        <w:rPr>
          <w:sz w:val="22"/>
          <w:szCs w:val="22"/>
        </w:rPr>
        <w:t>EU/2/97/004/</w:t>
      </w:r>
      <w:r w:rsidR="00B833A4" w:rsidRPr="00905B1B">
        <w:rPr>
          <w:sz w:val="22"/>
          <w:szCs w:val="22"/>
        </w:rPr>
        <w:t xml:space="preserve">039 </w:t>
      </w:r>
      <w:r w:rsidRPr="00905B1B">
        <w:rPr>
          <w:sz w:val="22"/>
          <w:szCs w:val="22"/>
        </w:rPr>
        <w:t>10 ml</w:t>
      </w:r>
    </w:p>
    <w:p w14:paraId="46D120B6" w14:textId="77777777" w:rsidR="00CE23EA" w:rsidRPr="00905B1B" w:rsidRDefault="00CE23EA" w:rsidP="00EF467A">
      <w:pPr>
        <w:rPr>
          <w:sz w:val="22"/>
          <w:szCs w:val="22"/>
        </w:rPr>
      </w:pPr>
      <w:r w:rsidRPr="00905B1B">
        <w:rPr>
          <w:sz w:val="22"/>
          <w:szCs w:val="22"/>
        </w:rPr>
        <w:t>EU/2/97/004/</w:t>
      </w:r>
      <w:r w:rsidR="00B833A4" w:rsidRPr="00905B1B">
        <w:rPr>
          <w:sz w:val="22"/>
          <w:szCs w:val="22"/>
        </w:rPr>
        <w:t xml:space="preserve">040 </w:t>
      </w:r>
      <w:r w:rsidRPr="00905B1B">
        <w:rPr>
          <w:sz w:val="22"/>
          <w:szCs w:val="22"/>
        </w:rPr>
        <w:t>20 ml</w:t>
      </w:r>
    </w:p>
    <w:p w14:paraId="5FE0B923" w14:textId="77777777" w:rsidR="00CE23EA" w:rsidRPr="00905B1B" w:rsidRDefault="00CE23EA" w:rsidP="00FE3EF9">
      <w:pPr>
        <w:rPr>
          <w:sz w:val="22"/>
          <w:szCs w:val="22"/>
        </w:rPr>
      </w:pPr>
    </w:p>
    <w:p w14:paraId="4B2B5772" w14:textId="77777777" w:rsidR="00CE23EA" w:rsidRPr="00905B1B" w:rsidRDefault="00CE23EA" w:rsidP="00FE3EF9">
      <w:pPr>
        <w:rPr>
          <w:sz w:val="22"/>
          <w:szCs w:val="22"/>
        </w:rPr>
      </w:pPr>
    </w:p>
    <w:p w14:paraId="58C68130" w14:textId="77777777" w:rsidR="00CE23EA" w:rsidRPr="00905B1B" w:rsidRDefault="00CE23EA" w:rsidP="00704A64">
      <w:pPr>
        <w:keepNext/>
        <w:ind w:left="567" w:hanging="567"/>
        <w:rPr>
          <w:sz w:val="22"/>
          <w:szCs w:val="22"/>
        </w:rPr>
      </w:pPr>
      <w:r w:rsidRPr="00905B1B">
        <w:rPr>
          <w:b/>
          <w:sz w:val="22"/>
          <w:szCs w:val="22"/>
        </w:rPr>
        <w:lastRenderedPageBreak/>
        <w:t>9.</w:t>
      </w:r>
      <w:r w:rsidRPr="00905B1B">
        <w:rPr>
          <w:b/>
          <w:sz w:val="22"/>
          <w:szCs w:val="22"/>
        </w:rPr>
        <w:tab/>
      </w:r>
      <w:r w:rsidRPr="00905B1B">
        <w:rPr>
          <w:b/>
          <w:caps/>
          <w:sz w:val="22"/>
          <w:szCs w:val="22"/>
        </w:rPr>
        <w:t>Datum registrace/ prodloužení registrace</w:t>
      </w:r>
    </w:p>
    <w:p w14:paraId="5256E0EF" w14:textId="77777777" w:rsidR="00CE23EA" w:rsidRPr="00905B1B" w:rsidRDefault="00CE23EA" w:rsidP="00704A64">
      <w:pPr>
        <w:keepNext/>
        <w:rPr>
          <w:sz w:val="22"/>
          <w:szCs w:val="22"/>
        </w:rPr>
      </w:pPr>
    </w:p>
    <w:p w14:paraId="6A000A23" w14:textId="77777777" w:rsidR="00CE23EA" w:rsidRPr="00905B1B" w:rsidRDefault="00CE23EA" w:rsidP="00704A64">
      <w:pPr>
        <w:keepNext/>
        <w:tabs>
          <w:tab w:val="left" w:pos="3402"/>
        </w:tabs>
        <w:rPr>
          <w:sz w:val="22"/>
          <w:szCs w:val="22"/>
        </w:rPr>
      </w:pPr>
      <w:r w:rsidRPr="00905B1B">
        <w:rPr>
          <w:sz w:val="22"/>
          <w:szCs w:val="22"/>
        </w:rPr>
        <w:t xml:space="preserve">Datum registrace: </w:t>
      </w:r>
      <w:r w:rsidR="00C95AB9" w:rsidRPr="00905B1B">
        <w:rPr>
          <w:sz w:val="22"/>
          <w:szCs w:val="22"/>
        </w:rPr>
        <w:tab/>
      </w:r>
      <w:r w:rsidR="00994854" w:rsidRPr="00905B1B">
        <w:rPr>
          <w:sz w:val="22"/>
          <w:szCs w:val="22"/>
        </w:rPr>
        <w:t>07.01.1998</w:t>
      </w:r>
    </w:p>
    <w:p w14:paraId="1E91CE56" w14:textId="77777777" w:rsidR="00555E8E" w:rsidRPr="00905B1B" w:rsidRDefault="00555E8E" w:rsidP="00704A64">
      <w:pPr>
        <w:keepNext/>
        <w:tabs>
          <w:tab w:val="left" w:pos="3402"/>
        </w:tabs>
        <w:rPr>
          <w:sz w:val="22"/>
          <w:szCs w:val="22"/>
        </w:rPr>
      </w:pPr>
      <w:r w:rsidRPr="00905B1B">
        <w:rPr>
          <w:sz w:val="22"/>
          <w:szCs w:val="22"/>
        </w:rPr>
        <w:t xml:space="preserve">Datum posledního prodloužení: </w:t>
      </w:r>
      <w:r w:rsidRPr="00905B1B">
        <w:rPr>
          <w:sz w:val="22"/>
          <w:szCs w:val="22"/>
        </w:rPr>
        <w:tab/>
        <w:t>06.12.2007</w:t>
      </w:r>
    </w:p>
    <w:p w14:paraId="5AA5891D" w14:textId="77777777" w:rsidR="00CE23EA" w:rsidRPr="00905B1B" w:rsidRDefault="00CE23EA" w:rsidP="00FE3EF9">
      <w:pPr>
        <w:rPr>
          <w:sz w:val="22"/>
          <w:szCs w:val="22"/>
        </w:rPr>
      </w:pPr>
    </w:p>
    <w:p w14:paraId="1B8A0F81" w14:textId="77777777" w:rsidR="00CE23EA" w:rsidRPr="00905B1B" w:rsidRDefault="00CE23EA" w:rsidP="00FE3EF9">
      <w:pPr>
        <w:rPr>
          <w:sz w:val="22"/>
          <w:szCs w:val="22"/>
        </w:rPr>
      </w:pPr>
    </w:p>
    <w:p w14:paraId="1A8185E8" w14:textId="77777777" w:rsidR="00CE23EA" w:rsidRPr="00905B1B" w:rsidRDefault="00CE23EA" w:rsidP="00DB5C89">
      <w:pPr>
        <w:ind w:left="567" w:hanging="567"/>
        <w:rPr>
          <w:b/>
          <w:sz w:val="22"/>
          <w:szCs w:val="22"/>
        </w:rPr>
      </w:pPr>
      <w:r w:rsidRPr="00905B1B">
        <w:rPr>
          <w:b/>
          <w:sz w:val="22"/>
          <w:szCs w:val="22"/>
        </w:rPr>
        <w:t>10.</w:t>
      </w:r>
      <w:r w:rsidRPr="00905B1B">
        <w:rPr>
          <w:b/>
          <w:sz w:val="22"/>
          <w:szCs w:val="22"/>
        </w:rPr>
        <w:tab/>
      </w:r>
      <w:r w:rsidRPr="00905B1B">
        <w:rPr>
          <w:b/>
          <w:caps/>
          <w:sz w:val="22"/>
          <w:szCs w:val="22"/>
        </w:rPr>
        <w:t>Datum revize textu</w:t>
      </w:r>
    </w:p>
    <w:p w14:paraId="75FAD80A" w14:textId="77777777" w:rsidR="00CE23EA" w:rsidRPr="00905B1B" w:rsidRDefault="00CE23EA" w:rsidP="00FE3EF9">
      <w:pPr>
        <w:rPr>
          <w:sz w:val="22"/>
          <w:szCs w:val="22"/>
        </w:rPr>
      </w:pPr>
    </w:p>
    <w:p w14:paraId="4C29267E" w14:textId="77777777" w:rsidR="00435A59" w:rsidRPr="00905B1B" w:rsidRDefault="00887D0C" w:rsidP="00FE3EF9">
      <w:pPr>
        <w:rPr>
          <w:sz w:val="22"/>
          <w:szCs w:val="22"/>
        </w:rPr>
      </w:pPr>
      <w:r w:rsidRPr="00905B1B">
        <w:rPr>
          <w:sz w:val="22"/>
          <w:szCs w:val="22"/>
        </w:rPr>
        <w:t>Podrobné informace o tomto veterinárním léčivém přípravku jsou k dispozici na webových stránkách Evropské agentury pro léčivé přípravky (</w:t>
      </w:r>
      <w:hyperlink r:id="rId16" w:history="1">
        <w:r w:rsidRPr="00905B1B">
          <w:rPr>
            <w:rStyle w:val="Hyperlink"/>
            <w:color w:val="auto"/>
            <w:sz w:val="22"/>
            <w:szCs w:val="22"/>
          </w:rPr>
          <w:t>http://www.ema.europa.eu/</w:t>
        </w:r>
      </w:hyperlink>
      <w:r w:rsidRPr="00905B1B">
        <w:rPr>
          <w:rStyle w:val="Hyperlink"/>
          <w:color w:val="auto"/>
          <w:sz w:val="22"/>
          <w:szCs w:val="22"/>
        </w:rPr>
        <w:t>)</w:t>
      </w:r>
      <w:r w:rsidRPr="00905B1B">
        <w:rPr>
          <w:sz w:val="22"/>
          <w:szCs w:val="22"/>
        </w:rPr>
        <w:t>.</w:t>
      </w:r>
    </w:p>
    <w:p w14:paraId="10CDC90B" w14:textId="77777777" w:rsidR="00CE23EA" w:rsidRPr="00905B1B" w:rsidRDefault="00CE23EA" w:rsidP="00FE3EF9">
      <w:pPr>
        <w:rPr>
          <w:sz w:val="22"/>
          <w:szCs w:val="22"/>
        </w:rPr>
      </w:pPr>
    </w:p>
    <w:p w14:paraId="41A6607F" w14:textId="77777777" w:rsidR="00E85FFE" w:rsidRPr="00905B1B" w:rsidRDefault="00E85FFE" w:rsidP="00FE3EF9">
      <w:pPr>
        <w:rPr>
          <w:sz w:val="22"/>
          <w:szCs w:val="22"/>
        </w:rPr>
      </w:pPr>
    </w:p>
    <w:p w14:paraId="26D0B624" w14:textId="77777777" w:rsidR="00CE23EA" w:rsidRPr="00905B1B" w:rsidRDefault="00CE23EA" w:rsidP="00FE3EF9">
      <w:pPr>
        <w:rPr>
          <w:caps/>
          <w:sz w:val="22"/>
          <w:szCs w:val="22"/>
        </w:rPr>
      </w:pPr>
      <w:r w:rsidRPr="00905B1B">
        <w:rPr>
          <w:b/>
          <w:caps/>
          <w:sz w:val="22"/>
          <w:szCs w:val="22"/>
        </w:rPr>
        <w:t>Zákaz prodeje, výdeje a/nebo pou</w:t>
      </w:r>
      <w:r w:rsidR="00B37B3A" w:rsidRPr="00905B1B">
        <w:rPr>
          <w:b/>
          <w:caps/>
          <w:sz w:val="22"/>
          <w:szCs w:val="22"/>
        </w:rPr>
        <w:t>ŽITÍ</w:t>
      </w:r>
    </w:p>
    <w:p w14:paraId="2FE839ED" w14:textId="77777777" w:rsidR="00CE23EA" w:rsidRPr="00905B1B" w:rsidRDefault="00CE23EA" w:rsidP="00FE3EF9">
      <w:pPr>
        <w:rPr>
          <w:caps/>
          <w:sz w:val="22"/>
          <w:szCs w:val="22"/>
        </w:rPr>
      </w:pPr>
    </w:p>
    <w:p w14:paraId="7B03116F" w14:textId="77777777" w:rsidR="00CE23EA" w:rsidRPr="00905B1B" w:rsidRDefault="00CE23EA" w:rsidP="00FE3EF9">
      <w:pPr>
        <w:rPr>
          <w:sz w:val="22"/>
          <w:szCs w:val="22"/>
        </w:rPr>
      </w:pPr>
      <w:r w:rsidRPr="00905B1B">
        <w:rPr>
          <w:sz w:val="22"/>
          <w:szCs w:val="22"/>
        </w:rPr>
        <w:t>Neuplatňuje se.</w:t>
      </w:r>
    </w:p>
    <w:p w14:paraId="3FC0D572" w14:textId="77777777" w:rsidR="001A5006" w:rsidRPr="00905B1B" w:rsidRDefault="00CE23EA" w:rsidP="00DB5C89">
      <w:pPr>
        <w:ind w:left="567" w:hanging="567"/>
        <w:rPr>
          <w:sz w:val="22"/>
          <w:szCs w:val="22"/>
        </w:rPr>
      </w:pPr>
      <w:r w:rsidRPr="00905B1B">
        <w:rPr>
          <w:sz w:val="22"/>
          <w:szCs w:val="22"/>
        </w:rPr>
        <w:br w:type="page"/>
      </w:r>
      <w:r w:rsidR="001A5006" w:rsidRPr="00905B1B">
        <w:rPr>
          <w:b/>
          <w:sz w:val="22"/>
          <w:szCs w:val="22"/>
        </w:rPr>
        <w:lastRenderedPageBreak/>
        <w:t>1.</w:t>
      </w:r>
      <w:r w:rsidR="001A5006" w:rsidRPr="00905B1B">
        <w:rPr>
          <w:b/>
          <w:sz w:val="22"/>
          <w:szCs w:val="22"/>
        </w:rPr>
        <w:tab/>
        <w:t>NÁZEV VETERINÁRNÍHO LÉČIVÉHO PŘÍPRAVKU</w:t>
      </w:r>
    </w:p>
    <w:p w14:paraId="63C955A5" w14:textId="77777777" w:rsidR="001A5006" w:rsidRPr="00905B1B" w:rsidRDefault="001A5006" w:rsidP="00FE3EF9">
      <w:pPr>
        <w:rPr>
          <w:sz w:val="22"/>
          <w:szCs w:val="22"/>
        </w:rPr>
      </w:pPr>
    </w:p>
    <w:p w14:paraId="3DE795F9" w14:textId="77777777" w:rsidR="001A5006" w:rsidRPr="00905B1B" w:rsidRDefault="001A5006" w:rsidP="00E44D63">
      <w:pPr>
        <w:tabs>
          <w:tab w:val="left" w:pos="709"/>
        </w:tabs>
        <w:jc w:val="both"/>
        <w:outlineLvl w:val="1"/>
        <w:rPr>
          <w:sz w:val="22"/>
          <w:szCs w:val="22"/>
        </w:rPr>
      </w:pPr>
      <w:r w:rsidRPr="00905B1B">
        <w:rPr>
          <w:sz w:val="22"/>
          <w:szCs w:val="22"/>
        </w:rPr>
        <w:t>Metacam 15 mg/ml perorální suspenze pro prasata</w:t>
      </w:r>
    </w:p>
    <w:p w14:paraId="78715509" w14:textId="77777777" w:rsidR="001A5006" w:rsidRPr="00905B1B" w:rsidRDefault="001A5006" w:rsidP="00FE3EF9">
      <w:pPr>
        <w:tabs>
          <w:tab w:val="left" w:pos="567"/>
        </w:tabs>
        <w:rPr>
          <w:sz w:val="22"/>
          <w:szCs w:val="22"/>
        </w:rPr>
      </w:pPr>
    </w:p>
    <w:p w14:paraId="2ED82378" w14:textId="77777777" w:rsidR="001A5006" w:rsidRPr="00905B1B" w:rsidRDefault="001A5006" w:rsidP="00FE3EF9">
      <w:pPr>
        <w:tabs>
          <w:tab w:val="left" w:pos="567"/>
        </w:tabs>
        <w:rPr>
          <w:sz w:val="22"/>
          <w:szCs w:val="22"/>
        </w:rPr>
      </w:pPr>
    </w:p>
    <w:p w14:paraId="34D58D55" w14:textId="77777777" w:rsidR="001A5006" w:rsidRPr="00905B1B" w:rsidRDefault="001A5006" w:rsidP="00FE3EF9">
      <w:pPr>
        <w:tabs>
          <w:tab w:val="left" w:pos="567"/>
        </w:tabs>
        <w:rPr>
          <w:sz w:val="22"/>
          <w:szCs w:val="22"/>
        </w:rPr>
      </w:pPr>
      <w:r w:rsidRPr="00905B1B">
        <w:rPr>
          <w:b/>
          <w:sz w:val="22"/>
          <w:szCs w:val="22"/>
        </w:rPr>
        <w:t>2.</w:t>
      </w:r>
      <w:r w:rsidRPr="00905B1B">
        <w:rPr>
          <w:b/>
          <w:sz w:val="22"/>
          <w:szCs w:val="22"/>
        </w:rPr>
        <w:tab/>
        <w:t>KVALITATIVNÍ A KVANTITATIVNÍ SLOŽENÍ</w:t>
      </w:r>
    </w:p>
    <w:p w14:paraId="7F9BCE71" w14:textId="77777777" w:rsidR="001A5006" w:rsidRPr="00905B1B" w:rsidRDefault="001A5006" w:rsidP="00FE3EF9">
      <w:pPr>
        <w:rPr>
          <w:sz w:val="22"/>
          <w:szCs w:val="22"/>
        </w:rPr>
      </w:pPr>
    </w:p>
    <w:p w14:paraId="174BB9B8" w14:textId="77777777" w:rsidR="001A5006" w:rsidRPr="00905B1B" w:rsidRDefault="001A5006" w:rsidP="00FE3EF9">
      <w:pPr>
        <w:tabs>
          <w:tab w:val="left" w:pos="709"/>
        </w:tabs>
        <w:jc w:val="both"/>
        <w:rPr>
          <w:sz w:val="22"/>
          <w:szCs w:val="22"/>
        </w:rPr>
      </w:pPr>
      <w:r w:rsidRPr="00905B1B">
        <w:rPr>
          <w:sz w:val="22"/>
          <w:szCs w:val="22"/>
        </w:rPr>
        <w:t>Jeden ml obsahuje:</w:t>
      </w:r>
    </w:p>
    <w:p w14:paraId="4F207447" w14:textId="77777777" w:rsidR="001A5006" w:rsidRPr="00905B1B" w:rsidRDefault="001A5006" w:rsidP="00FE3EF9">
      <w:pPr>
        <w:rPr>
          <w:sz w:val="22"/>
          <w:szCs w:val="22"/>
        </w:rPr>
      </w:pPr>
    </w:p>
    <w:p w14:paraId="2B19969E" w14:textId="77777777" w:rsidR="001A5006" w:rsidRPr="00905B1B" w:rsidRDefault="001A5006" w:rsidP="00FE3EF9">
      <w:pPr>
        <w:rPr>
          <w:b/>
          <w:sz w:val="22"/>
          <w:szCs w:val="22"/>
        </w:rPr>
      </w:pPr>
      <w:r w:rsidRPr="00905B1B">
        <w:rPr>
          <w:b/>
          <w:sz w:val="22"/>
          <w:szCs w:val="22"/>
        </w:rPr>
        <w:t>Léčivá(é) látka(y):</w:t>
      </w:r>
    </w:p>
    <w:p w14:paraId="0FB4088A" w14:textId="77777777" w:rsidR="001A5006" w:rsidRPr="00905B1B" w:rsidRDefault="001A5006" w:rsidP="00C11324">
      <w:pPr>
        <w:tabs>
          <w:tab w:val="left" w:pos="1985"/>
        </w:tabs>
        <w:jc w:val="both"/>
        <w:rPr>
          <w:sz w:val="22"/>
          <w:szCs w:val="22"/>
        </w:rPr>
      </w:pPr>
      <w:r w:rsidRPr="00905B1B">
        <w:rPr>
          <w:sz w:val="22"/>
          <w:szCs w:val="22"/>
        </w:rPr>
        <w:t>Meloxicamum</w:t>
      </w:r>
      <w:r w:rsidRPr="00905B1B">
        <w:rPr>
          <w:sz w:val="22"/>
          <w:szCs w:val="22"/>
        </w:rPr>
        <w:tab/>
        <w:t>15 mg</w:t>
      </w:r>
    </w:p>
    <w:p w14:paraId="08B84125" w14:textId="77777777" w:rsidR="001A5006" w:rsidRPr="00905B1B" w:rsidRDefault="001A5006" w:rsidP="00FE3EF9">
      <w:pPr>
        <w:tabs>
          <w:tab w:val="left" w:pos="1701"/>
        </w:tabs>
        <w:rPr>
          <w:sz w:val="22"/>
          <w:szCs w:val="22"/>
        </w:rPr>
      </w:pPr>
    </w:p>
    <w:p w14:paraId="1FA7E5F6" w14:textId="77777777" w:rsidR="001A5006" w:rsidRPr="00905B1B" w:rsidRDefault="001A5006" w:rsidP="00FE3EF9">
      <w:pPr>
        <w:rPr>
          <w:b/>
          <w:sz w:val="22"/>
          <w:szCs w:val="22"/>
        </w:rPr>
      </w:pPr>
      <w:r w:rsidRPr="00905B1B">
        <w:rPr>
          <w:b/>
          <w:sz w:val="22"/>
          <w:szCs w:val="22"/>
        </w:rPr>
        <w:t>Pomocné látky:</w:t>
      </w:r>
    </w:p>
    <w:p w14:paraId="072DC6B8" w14:textId="77777777" w:rsidR="001A5006" w:rsidRPr="00905B1B" w:rsidRDefault="001A5006" w:rsidP="00C11324">
      <w:pPr>
        <w:tabs>
          <w:tab w:val="left" w:pos="709"/>
          <w:tab w:val="left" w:pos="1985"/>
        </w:tabs>
        <w:jc w:val="both"/>
        <w:rPr>
          <w:sz w:val="22"/>
          <w:szCs w:val="22"/>
        </w:rPr>
      </w:pPr>
      <w:r w:rsidRPr="00905B1B">
        <w:rPr>
          <w:sz w:val="22"/>
          <w:szCs w:val="22"/>
        </w:rPr>
        <w:t xml:space="preserve">Benzoan sodný </w:t>
      </w:r>
      <w:r w:rsidRPr="00905B1B">
        <w:rPr>
          <w:sz w:val="22"/>
          <w:szCs w:val="22"/>
        </w:rPr>
        <w:tab/>
        <w:t>1,5 mg</w:t>
      </w:r>
    </w:p>
    <w:p w14:paraId="022D24BD" w14:textId="77777777" w:rsidR="001A5006" w:rsidRPr="00905B1B" w:rsidRDefault="001A5006" w:rsidP="00FE3EF9">
      <w:pPr>
        <w:rPr>
          <w:sz w:val="22"/>
          <w:szCs w:val="22"/>
        </w:rPr>
      </w:pPr>
    </w:p>
    <w:p w14:paraId="18E71A5D" w14:textId="77777777" w:rsidR="001A5006" w:rsidRPr="00905B1B" w:rsidRDefault="00B37B3A" w:rsidP="00FE3EF9">
      <w:pPr>
        <w:rPr>
          <w:sz w:val="22"/>
          <w:szCs w:val="22"/>
        </w:rPr>
      </w:pPr>
      <w:r w:rsidRPr="00905B1B">
        <w:rPr>
          <w:sz w:val="22"/>
          <w:szCs w:val="22"/>
        </w:rPr>
        <w:t>Úplný</w:t>
      </w:r>
      <w:r w:rsidR="001A5006" w:rsidRPr="00905B1B">
        <w:rPr>
          <w:sz w:val="22"/>
          <w:szCs w:val="22"/>
        </w:rPr>
        <w:t xml:space="preserve"> seznam pomocných látek viz bod 6.1.</w:t>
      </w:r>
    </w:p>
    <w:p w14:paraId="74EB2200" w14:textId="77777777" w:rsidR="001A5006" w:rsidRPr="00905B1B" w:rsidRDefault="001A5006" w:rsidP="00FE3EF9">
      <w:pPr>
        <w:rPr>
          <w:sz w:val="22"/>
          <w:szCs w:val="22"/>
        </w:rPr>
      </w:pPr>
    </w:p>
    <w:p w14:paraId="7B843E07" w14:textId="77777777" w:rsidR="001A5006" w:rsidRPr="00905B1B" w:rsidRDefault="001A5006" w:rsidP="00FE3EF9">
      <w:pPr>
        <w:rPr>
          <w:sz w:val="22"/>
          <w:szCs w:val="22"/>
        </w:rPr>
      </w:pPr>
    </w:p>
    <w:p w14:paraId="1B4C7F44" w14:textId="77777777" w:rsidR="001A5006" w:rsidRPr="00905B1B" w:rsidRDefault="001A5006" w:rsidP="00FE3EF9">
      <w:pPr>
        <w:tabs>
          <w:tab w:val="left" w:pos="567"/>
        </w:tabs>
        <w:rPr>
          <w:sz w:val="22"/>
          <w:szCs w:val="22"/>
        </w:rPr>
      </w:pPr>
      <w:r w:rsidRPr="00905B1B">
        <w:rPr>
          <w:b/>
          <w:sz w:val="22"/>
          <w:szCs w:val="22"/>
        </w:rPr>
        <w:t>3.</w:t>
      </w:r>
      <w:r w:rsidRPr="00905B1B">
        <w:rPr>
          <w:b/>
          <w:sz w:val="22"/>
          <w:szCs w:val="22"/>
        </w:rPr>
        <w:tab/>
        <w:t>LÉKOVÁ FORMA</w:t>
      </w:r>
    </w:p>
    <w:p w14:paraId="60BB1CC2" w14:textId="77777777" w:rsidR="001A5006" w:rsidRPr="00905B1B" w:rsidRDefault="001A5006" w:rsidP="00FE3EF9">
      <w:pPr>
        <w:rPr>
          <w:sz w:val="22"/>
          <w:szCs w:val="22"/>
        </w:rPr>
      </w:pPr>
    </w:p>
    <w:p w14:paraId="054B1C24" w14:textId="77777777" w:rsidR="001A5006" w:rsidRPr="00905B1B" w:rsidRDefault="001A5006" w:rsidP="00FE3EF9">
      <w:pPr>
        <w:rPr>
          <w:sz w:val="22"/>
          <w:szCs w:val="22"/>
        </w:rPr>
      </w:pPr>
      <w:r w:rsidRPr="00905B1B">
        <w:rPr>
          <w:sz w:val="22"/>
          <w:szCs w:val="22"/>
        </w:rPr>
        <w:t>Perorální suspenze</w:t>
      </w:r>
    </w:p>
    <w:p w14:paraId="2D834681" w14:textId="77777777" w:rsidR="001A5006" w:rsidRPr="00905B1B" w:rsidRDefault="001A5006" w:rsidP="00FE3EF9">
      <w:pPr>
        <w:tabs>
          <w:tab w:val="left" w:pos="709"/>
        </w:tabs>
        <w:jc w:val="both"/>
        <w:rPr>
          <w:sz w:val="22"/>
          <w:szCs w:val="22"/>
        </w:rPr>
      </w:pPr>
      <w:r w:rsidRPr="00905B1B">
        <w:rPr>
          <w:sz w:val="22"/>
          <w:szCs w:val="22"/>
        </w:rPr>
        <w:t>Nažloutlá viskózní perorální suspenze se zeleným nádechem.</w:t>
      </w:r>
    </w:p>
    <w:p w14:paraId="203489E6" w14:textId="77777777" w:rsidR="001A5006" w:rsidRPr="00905B1B" w:rsidRDefault="001A5006" w:rsidP="00FE3EF9">
      <w:pPr>
        <w:tabs>
          <w:tab w:val="left" w:pos="709"/>
        </w:tabs>
        <w:jc w:val="both"/>
        <w:rPr>
          <w:sz w:val="22"/>
          <w:szCs w:val="22"/>
        </w:rPr>
      </w:pPr>
    </w:p>
    <w:p w14:paraId="1A9AF787" w14:textId="77777777" w:rsidR="001A5006" w:rsidRPr="00905B1B" w:rsidRDefault="001A5006" w:rsidP="00FE3EF9">
      <w:pPr>
        <w:rPr>
          <w:sz w:val="22"/>
          <w:szCs w:val="22"/>
        </w:rPr>
      </w:pPr>
    </w:p>
    <w:p w14:paraId="4616A7A5" w14:textId="77777777" w:rsidR="001A5006" w:rsidRPr="00905B1B" w:rsidRDefault="001A5006" w:rsidP="00FE3EF9">
      <w:pPr>
        <w:tabs>
          <w:tab w:val="left" w:pos="567"/>
        </w:tabs>
        <w:rPr>
          <w:sz w:val="22"/>
          <w:szCs w:val="22"/>
        </w:rPr>
      </w:pPr>
      <w:r w:rsidRPr="00905B1B">
        <w:rPr>
          <w:b/>
          <w:sz w:val="22"/>
          <w:szCs w:val="22"/>
        </w:rPr>
        <w:t>4.</w:t>
      </w:r>
      <w:r w:rsidRPr="00905B1B">
        <w:rPr>
          <w:b/>
          <w:sz w:val="22"/>
          <w:szCs w:val="22"/>
        </w:rPr>
        <w:tab/>
        <w:t>KLINICKÉ ÚDAJE</w:t>
      </w:r>
    </w:p>
    <w:p w14:paraId="6E2A4838" w14:textId="77777777" w:rsidR="001A5006" w:rsidRPr="00905B1B" w:rsidRDefault="001A5006" w:rsidP="00FE3EF9">
      <w:pPr>
        <w:rPr>
          <w:sz w:val="22"/>
          <w:szCs w:val="22"/>
        </w:rPr>
      </w:pPr>
    </w:p>
    <w:p w14:paraId="67218008" w14:textId="77777777" w:rsidR="001A5006" w:rsidRPr="00905B1B" w:rsidRDefault="001A5006" w:rsidP="00FE3EF9">
      <w:pPr>
        <w:tabs>
          <w:tab w:val="left" w:pos="567"/>
        </w:tabs>
        <w:rPr>
          <w:sz w:val="22"/>
          <w:szCs w:val="22"/>
        </w:rPr>
      </w:pPr>
      <w:r w:rsidRPr="00905B1B">
        <w:rPr>
          <w:b/>
          <w:sz w:val="22"/>
          <w:szCs w:val="22"/>
        </w:rPr>
        <w:t>4.1</w:t>
      </w:r>
      <w:r w:rsidRPr="00905B1B">
        <w:rPr>
          <w:b/>
          <w:sz w:val="22"/>
          <w:szCs w:val="22"/>
        </w:rPr>
        <w:tab/>
        <w:t>Cílové druhy zvířat</w:t>
      </w:r>
    </w:p>
    <w:p w14:paraId="0B399E22" w14:textId="77777777" w:rsidR="001A5006" w:rsidRPr="00905B1B" w:rsidRDefault="001A5006" w:rsidP="00FE3EF9">
      <w:pPr>
        <w:rPr>
          <w:sz w:val="22"/>
          <w:szCs w:val="22"/>
        </w:rPr>
      </w:pPr>
    </w:p>
    <w:p w14:paraId="3C742F0E" w14:textId="5A1F1E00" w:rsidR="001A5006" w:rsidRPr="00905B1B" w:rsidRDefault="001A5006" w:rsidP="00FE3EF9">
      <w:pPr>
        <w:rPr>
          <w:sz w:val="22"/>
          <w:szCs w:val="22"/>
        </w:rPr>
      </w:pPr>
      <w:r w:rsidRPr="00905B1B">
        <w:rPr>
          <w:sz w:val="22"/>
          <w:szCs w:val="22"/>
        </w:rPr>
        <w:t>Prasata</w:t>
      </w:r>
    </w:p>
    <w:p w14:paraId="503E0879" w14:textId="77777777" w:rsidR="001A5006" w:rsidRPr="00905B1B" w:rsidRDefault="001A5006" w:rsidP="00FE3EF9">
      <w:pPr>
        <w:rPr>
          <w:sz w:val="22"/>
          <w:szCs w:val="22"/>
        </w:rPr>
      </w:pPr>
    </w:p>
    <w:p w14:paraId="76D7E25F" w14:textId="77777777" w:rsidR="001A5006" w:rsidRPr="00905B1B" w:rsidRDefault="001A5006" w:rsidP="00DB5C89">
      <w:pPr>
        <w:ind w:left="567" w:hanging="567"/>
        <w:rPr>
          <w:b/>
          <w:sz w:val="22"/>
          <w:szCs w:val="22"/>
        </w:rPr>
      </w:pPr>
      <w:r w:rsidRPr="00905B1B">
        <w:rPr>
          <w:b/>
          <w:sz w:val="22"/>
          <w:szCs w:val="22"/>
        </w:rPr>
        <w:t xml:space="preserve">4.2 </w:t>
      </w:r>
      <w:r w:rsidRPr="00905B1B">
        <w:rPr>
          <w:b/>
          <w:sz w:val="22"/>
          <w:szCs w:val="22"/>
        </w:rPr>
        <w:tab/>
        <w:t>Indikace s upřesněním pro cílový druh zvířat</w:t>
      </w:r>
    </w:p>
    <w:p w14:paraId="53143D3D" w14:textId="77777777" w:rsidR="001A5006" w:rsidRPr="00905B1B" w:rsidRDefault="001A5006" w:rsidP="00FE3EF9">
      <w:pPr>
        <w:rPr>
          <w:b/>
          <w:sz w:val="22"/>
          <w:szCs w:val="22"/>
        </w:rPr>
      </w:pPr>
    </w:p>
    <w:p w14:paraId="4A7E2833" w14:textId="77777777" w:rsidR="001A5006" w:rsidRPr="00905B1B" w:rsidRDefault="001A5006" w:rsidP="00FE3EF9">
      <w:pPr>
        <w:rPr>
          <w:sz w:val="22"/>
          <w:szCs w:val="22"/>
        </w:rPr>
      </w:pPr>
      <w:r w:rsidRPr="00905B1B">
        <w:rPr>
          <w:sz w:val="22"/>
          <w:szCs w:val="22"/>
        </w:rPr>
        <w:t xml:space="preserve">K léčbě neinfekčních poruch pohybového aparátu ke </w:t>
      </w:r>
      <w:r w:rsidR="00B37B3A" w:rsidRPr="00905B1B">
        <w:rPr>
          <w:sz w:val="22"/>
          <w:szCs w:val="22"/>
        </w:rPr>
        <w:t>zmírnění</w:t>
      </w:r>
      <w:r w:rsidRPr="00905B1B">
        <w:rPr>
          <w:sz w:val="22"/>
          <w:szCs w:val="22"/>
        </w:rPr>
        <w:t xml:space="preserve"> příznaků kulhání a zánětu.</w:t>
      </w:r>
    </w:p>
    <w:p w14:paraId="64D8FA9A" w14:textId="77777777" w:rsidR="001A5006" w:rsidRPr="00905B1B" w:rsidRDefault="001A5006" w:rsidP="00FE3EF9">
      <w:pPr>
        <w:rPr>
          <w:sz w:val="22"/>
          <w:szCs w:val="22"/>
        </w:rPr>
      </w:pPr>
      <w:r w:rsidRPr="00905B1B">
        <w:rPr>
          <w:sz w:val="22"/>
          <w:szCs w:val="22"/>
        </w:rPr>
        <w:t>K podpůrné léčbě puerperální septikémie a toxémie (syndrom mastitis-metritis-agalakcie) v kombinaci s vhodnou terapií antibiotiky.</w:t>
      </w:r>
    </w:p>
    <w:p w14:paraId="7312CA1F" w14:textId="77777777" w:rsidR="001A5006" w:rsidRPr="00905B1B" w:rsidRDefault="001A5006" w:rsidP="00FE3EF9">
      <w:pPr>
        <w:rPr>
          <w:sz w:val="22"/>
          <w:szCs w:val="22"/>
        </w:rPr>
      </w:pPr>
    </w:p>
    <w:p w14:paraId="32E101D8" w14:textId="77777777" w:rsidR="001A5006" w:rsidRPr="00905B1B" w:rsidRDefault="001A5006" w:rsidP="00DB5C89">
      <w:pPr>
        <w:tabs>
          <w:tab w:val="left" w:pos="567"/>
        </w:tabs>
        <w:ind w:left="567" w:hanging="567"/>
        <w:rPr>
          <w:sz w:val="22"/>
          <w:szCs w:val="22"/>
        </w:rPr>
      </w:pPr>
      <w:r w:rsidRPr="00905B1B">
        <w:rPr>
          <w:b/>
          <w:sz w:val="22"/>
          <w:szCs w:val="22"/>
        </w:rPr>
        <w:t>4.3</w:t>
      </w:r>
      <w:r w:rsidRPr="00905B1B">
        <w:rPr>
          <w:b/>
          <w:sz w:val="22"/>
          <w:szCs w:val="22"/>
        </w:rPr>
        <w:tab/>
        <w:t>Kontraindikace</w:t>
      </w:r>
    </w:p>
    <w:p w14:paraId="7D109B99" w14:textId="77777777" w:rsidR="001A5006" w:rsidRPr="00905B1B" w:rsidRDefault="001A5006" w:rsidP="00FE3EF9">
      <w:pPr>
        <w:rPr>
          <w:sz w:val="22"/>
          <w:szCs w:val="22"/>
        </w:rPr>
      </w:pPr>
    </w:p>
    <w:p w14:paraId="012E3E83" w14:textId="77777777" w:rsidR="001A5006" w:rsidRPr="00905B1B" w:rsidRDefault="001A5006" w:rsidP="00FE3EF9">
      <w:pPr>
        <w:rPr>
          <w:sz w:val="22"/>
          <w:szCs w:val="22"/>
        </w:rPr>
      </w:pPr>
      <w:r w:rsidRPr="00905B1B">
        <w:rPr>
          <w:sz w:val="22"/>
          <w:szCs w:val="22"/>
        </w:rPr>
        <w:t xml:space="preserve">Nepoužívat u prasat s narušenými funkcemi jater, srdce, ledvin, onemocněním s krvácením nebo s prokázanými ulcerogenními </w:t>
      </w:r>
      <w:r w:rsidR="00FC28D6" w:rsidRPr="00905B1B">
        <w:rPr>
          <w:sz w:val="22"/>
          <w:szCs w:val="22"/>
        </w:rPr>
        <w:t xml:space="preserve">gastrointestinálními </w:t>
      </w:r>
      <w:r w:rsidRPr="00905B1B">
        <w:rPr>
          <w:sz w:val="22"/>
          <w:szCs w:val="22"/>
        </w:rPr>
        <w:t>lézemi.</w:t>
      </w:r>
    </w:p>
    <w:p w14:paraId="6620D9DD" w14:textId="37BCA795" w:rsidR="001A5006" w:rsidRPr="00905B1B" w:rsidRDefault="001A5006" w:rsidP="00FE3EF9">
      <w:pPr>
        <w:rPr>
          <w:sz w:val="22"/>
          <w:szCs w:val="22"/>
        </w:rPr>
      </w:pPr>
      <w:r w:rsidRPr="00905B1B">
        <w:rPr>
          <w:sz w:val="22"/>
          <w:szCs w:val="22"/>
        </w:rPr>
        <w:t>Nepoužívat v případ</w:t>
      </w:r>
      <w:r w:rsidR="00EF467A" w:rsidRPr="00905B1B">
        <w:rPr>
          <w:sz w:val="22"/>
          <w:szCs w:val="22"/>
        </w:rPr>
        <w:t>ech</w:t>
      </w:r>
      <w:r w:rsidRPr="00905B1B">
        <w:rPr>
          <w:sz w:val="22"/>
          <w:szCs w:val="22"/>
        </w:rPr>
        <w:t xml:space="preserve"> přecitlivělosti na léčivou látku, nebo na některou z pomocných látek. </w:t>
      </w:r>
    </w:p>
    <w:p w14:paraId="1552EEEC" w14:textId="77777777" w:rsidR="001A5006" w:rsidRPr="00905B1B" w:rsidRDefault="001A5006" w:rsidP="00FE3EF9">
      <w:pPr>
        <w:rPr>
          <w:sz w:val="22"/>
          <w:szCs w:val="22"/>
        </w:rPr>
      </w:pPr>
    </w:p>
    <w:p w14:paraId="29A48770" w14:textId="77777777" w:rsidR="001A5006" w:rsidRPr="00905B1B" w:rsidRDefault="001A5006" w:rsidP="00FE3EF9">
      <w:pPr>
        <w:tabs>
          <w:tab w:val="left" w:pos="567"/>
        </w:tabs>
        <w:rPr>
          <w:sz w:val="22"/>
          <w:szCs w:val="22"/>
        </w:rPr>
      </w:pPr>
      <w:r w:rsidRPr="00905B1B">
        <w:rPr>
          <w:b/>
          <w:sz w:val="22"/>
          <w:szCs w:val="22"/>
        </w:rPr>
        <w:t>4.4</w:t>
      </w:r>
      <w:r w:rsidRPr="00905B1B">
        <w:rPr>
          <w:b/>
          <w:sz w:val="22"/>
          <w:szCs w:val="22"/>
        </w:rPr>
        <w:tab/>
        <w:t xml:space="preserve">Zvláštní upozornění </w:t>
      </w:r>
      <w:r w:rsidR="00EF467A" w:rsidRPr="00905B1B">
        <w:rPr>
          <w:b/>
          <w:sz w:val="22"/>
          <w:szCs w:val="22"/>
        </w:rPr>
        <w:t>pro každý cílový druh</w:t>
      </w:r>
    </w:p>
    <w:p w14:paraId="27EC93E7" w14:textId="77777777" w:rsidR="001A5006" w:rsidRPr="00905B1B" w:rsidRDefault="001A5006" w:rsidP="00FE3EF9">
      <w:pPr>
        <w:rPr>
          <w:sz w:val="22"/>
          <w:szCs w:val="22"/>
        </w:rPr>
      </w:pPr>
    </w:p>
    <w:p w14:paraId="39F2D1F2" w14:textId="77777777" w:rsidR="001A5006" w:rsidRPr="00905B1B" w:rsidRDefault="001A5006" w:rsidP="00FE3EF9">
      <w:pPr>
        <w:rPr>
          <w:sz w:val="22"/>
          <w:szCs w:val="22"/>
        </w:rPr>
      </w:pPr>
      <w:r w:rsidRPr="00905B1B">
        <w:rPr>
          <w:sz w:val="22"/>
          <w:szCs w:val="22"/>
        </w:rPr>
        <w:t>Nejsou.</w:t>
      </w:r>
    </w:p>
    <w:p w14:paraId="336D0044" w14:textId="77777777" w:rsidR="001A5006" w:rsidRPr="00905B1B" w:rsidRDefault="001A5006" w:rsidP="00FE3EF9">
      <w:pPr>
        <w:rPr>
          <w:sz w:val="22"/>
          <w:szCs w:val="22"/>
        </w:rPr>
      </w:pPr>
    </w:p>
    <w:p w14:paraId="77AFF1E3" w14:textId="77777777" w:rsidR="001A5006" w:rsidRPr="00905B1B" w:rsidRDefault="001A5006" w:rsidP="00FE3EF9">
      <w:pPr>
        <w:tabs>
          <w:tab w:val="left" w:pos="567"/>
        </w:tabs>
        <w:rPr>
          <w:sz w:val="22"/>
          <w:szCs w:val="22"/>
        </w:rPr>
      </w:pPr>
      <w:r w:rsidRPr="00905B1B">
        <w:rPr>
          <w:b/>
          <w:sz w:val="22"/>
          <w:szCs w:val="22"/>
        </w:rPr>
        <w:t>4.5</w:t>
      </w:r>
      <w:r w:rsidRPr="00905B1B">
        <w:rPr>
          <w:b/>
          <w:sz w:val="22"/>
          <w:szCs w:val="22"/>
        </w:rPr>
        <w:tab/>
        <w:t>Zvláštní opatření pro použití</w:t>
      </w:r>
    </w:p>
    <w:p w14:paraId="33DF92B8" w14:textId="77777777" w:rsidR="001A5006" w:rsidRPr="00905B1B" w:rsidRDefault="001A5006" w:rsidP="00FE3EF9">
      <w:pPr>
        <w:rPr>
          <w:sz w:val="22"/>
          <w:szCs w:val="22"/>
        </w:rPr>
      </w:pPr>
    </w:p>
    <w:p w14:paraId="230C5D0F" w14:textId="77777777" w:rsidR="001A5006" w:rsidRPr="00905B1B" w:rsidRDefault="001A5006" w:rsidP="00FE3EF9">
      <w:pPr>
        <w:rPr>
          <w:sz w:val="22"/>
          <w:szCs w:val="22"/>
          <w:u w:val="single"/>
        </w:rPr>
      </w:pPr>
      <w:r w:rsidRPr="00905B1B">
        <w:rPr>
          <w:sz w:val="22"/>
          <w:szCs w:val="22"/>
          <w:u w:val="single"/>
        </w:rPr>
        <w:t>Zvláštní opatření pro použití u zvířat</w:t>
      </w:r>
    </w:p>
    <w:p w14:paraId="2C5AD57A" w14:textId="77777777" w:rsidR="001A5006" w:rsidRPr="00905B1B" w:rsidRDefault="001A5006" w:rsidP="00FE3EF9">
      <w:pPr>
        <w:rPr>
          <w:sz w:val="22"/>
          <w:szCs w:val="22"/>
        </w:rPr>
      </w:pPr>
      <w:r w:rsidRPr="00905B1B">
        <w:rPr>
          <w:sz w:val="22"/>
          <w:szCs w:val="22"/>
        </w:rPr>
        <w:t>Dojde-li k nežádoucím reakcím, je nutno léčbu přerušit a poradit se s veterinárním lékařem.</w:t>
      </w:r>
    </w:p>
    <w:p w14:paraId="33BC78AC" w14:textId="77777777" w:rsidR="001A5006" w:rsidRPr="00905B1B" w:rsidRDefault="001A5006" w:rsidP="00FE3EF9">
      <w:pPr>
        <w:rPr>
          <w:sz w:val="22"/>
          <w:szCs w:val="22"/>
        </w:rPr>
      </w:pPr>
      <w:r w:rsidRPr="00905B1B">
        <w:rPr>
          <w:sz w:val="22"/>
          <w:szCs w:val="22"/>
        </w:rPr>
        <w:t>Nepoužívat u silně dehydratovaných, hypovolemických nebo hypotenzních prasat, která vyžadují parenterální rehydrataci, protože je zde potenciální riziko renální toxicity.</w:t>
      </w:r>
    </w:p>
    <w:p w14:paraId="606E1FAC" w14:textId="77777777" w:rsidR="001A5006" w:rsidRPr="00905B1B" w:rsidRDefault="001A5006" w:rsidP="00FE3EF9">
      <w:pPr>
        <w:rPr>
          <w:sz w:val="22"/>
          <w:szCs w:val="22"/>
        </w:rPr>
      </w:pPr>
    </w:p>
    <w:p w14:paraId="7BC1E45E" w14:textId="77777777" w:rsidR="001A5006" w:rsidRPr="00905B1B" w:rsidRDefault="001A5006" w:rsidP="00F82A59">
      <w:pPr>
        <w:rPr>
          <w:sz w:val="22"/>
          <w:szCs w:val="22"/>
          <w:u w:val="single"/>
        </w:rPr>
      </w:pPr>
      <w:r w:rsidRPr="00905B1B">
        <w:rPr>
          <w:sz w:val="22"/>
          <w:szCs w:val="22"/>
          <w:u w:val="single"/>
        </w:rPr>
        <w:t>Zvláštní opatření určené osobám, které podávají veterinární léčivý přípravek zvířatům</w:t>
      </w:r>
    </w:p>
    <w:p w14:paraId="5862F703" w14:textId="77777777" w:rsidR="007C2A15" w:rsidRPr="00905B1B" w:rsidRDefault="001A5006" w:rsidP="00FE3EF9">
      <w:pPr>
        <w:rPr>
          <w:sz w:val="22"/>
          <w:szCs w:val="22"/>
        </w:rPr>
      </w:pPr>
      <w:r w:rsidRPr="00905B1B">
        <w:rPr>
          <w:sz w:val="22"/>
          <w:szCs w:val="22"/>
        </w:rPr>
        <w:t xml:space="preserve">Lidé se známou přecitlivělostí na nesteroidní protizánětlivé </w:t>
      </w:r>
      <w:r w:rsidR="00355F7A" w:rsidRPr="00905B1B">
        <w:rPr>
          <w:sz w:val="22"/>
          <w:szCs w:val="22"/>
        </w:rPr>
        <w:t>přípravky</w:t>
      </w:r>
      <w:r w:rsidRPr="00905B1B">
        <w:rPr>
          <w:sz w:val="22"/>
          <w:szCs w:val="22"/>
        </w:rPr>
        <w:t xml:space="preserve"> (</w:t>
      </w:r>
      <w:r w:rsidR="00AA6437" w:rsidRPr="00905B1B">
        <w:rPr>
          <w:sz w:val="22"/>
          <w:szCs w:val="22"/>
        </w:rPr>
        <w:t>NSAID</w:t>
      </w:r>
      <w:r w:rsidRPr="00905B1B">
        <w:rPr>
          <w:sz w:val="22"/>
          <w:szCs w:val="22"/>
        </w:rPr>
        <w:t>) by se měli vyhnout kontaktu s veterinárním léčivým přípravkem.</w:t>
      </w:r>
    </w:p>
    <w:p w14:paraId="67AB1A82" w14:textId="77777777" w:rsidR="001A5006" w:rsidRPr="00905B1B" w:rsidRDefault="001A5006" w:rsidP="00FE3EF9">
      <w:pPr>
        <w:rPr>
          <w:sz w:val="22"/>
          <w:szCs w:val="22"/>
        </w:rPr>
      </w:pPr>
    </w:p>
    <w:p w14:paraId="2A24E710" w14:textId="3BBD12B1" w:rsidR="001A5006" w:rsidRPr="00905B1B" w:rsidRDefault="001A5006" w:rsidP="00FE3EF9">
      <w:pPr>
        <w:rPr>
          <w:sz w:val="22"/>
          <w:szCs w:val="22"/>
        </w:rPr>
      </w:pPr>
      <w:r w:rsidRPr="00905B1B">
        <w:rPr>
          <w:sz w:val="22"/>
          <w:szCs w:val="22"/>
        </w:rPr>
        <w:lastRenderedPageBreak/>
        <w:t>V případě náhodného pozření vyhledejte ihned lékařskou pomoc a ukažte příbalovou informace nebo etiketu praktickému lékaři.</w:t>
      </w:r>
    </w:p>
    <w:p w14:paraId="5F82F00F" w14:textId="513C4907" w:rsidR="00EC18ED" w:rsidRPr="00905B1B" w:rsidRDefault="00EC18ED" w:rsidP="00FE3EF9">
      <w:pPr>
        <w:rPr>
          <w:sz w:val="22"/>
          <w:szCs w:val="22"/>
        </w:rPr>
      </w:pPr>
      <w:r w:rsidRPr="00905B1B">
        <w:rPr>
          <w:sz w:val="22"/>
          <w:szCs w:val="22"/>
        </w:rPr>
        <w:t>Tento přípravek může způsobit podráždění očí. Při zasažení očí je ihned důkladně vypláchněte vodou.</w:t>
      </w:r>
    </w:p>
    <w:p w14:paraId="64C111A0" w14:textId="77777777" w:rsidR="001A5006" w:rsidRPr="00905B1B" w:rsidRDefault="001A5006" w:rsidP="00FE3EF9">
      <w:pPr>
        <w:rPr>
          <w:sz w:val="22"/>
          <w:szCs w:val="22"/>
        </w:rPr>
      </w:pPr>
    </w:p>
    <w:p w14:paraId="5DCE0588" w14:textId="77777777" w:rsidR="001A5006" w:rsidRPr="00905B1B" w:rsidRDefault="001A5006" w:rsidP="00DB5C89">
      <w:pPr>
        <w:ind w:left="567" w:hanging="567"/>
        <w:rPr>
          <w:sz w:val="22"/>
          <w:szCs w:val="22"/>
        </w:rPr>
      </w:pPr>
      <w:r w:rsidRPr="00905B1B">
        <w:rPr>
          <w:b/>
          <w:sz w:val="22"/>
          <w:szCs w:val="22"/>
        </w:rPr>
        <w:t>4.6</w:t>
      </w:r>
      <w:r w:rsidRPr="00905B1B">
        <w:rPr>
          <w:b/>
          <w:sz w:val="22"/>
          <w:szCs w:val="22"/>
        </w:rPr>
        <w:tab/>
        <w:t>Nežádoucí účinky (frekvence a závažnost)</w:t>
      </w:r>
    </w:p>
    <w:p w14:paraId="43B72D83" w14:textId="77777777" w:rsidR="001A5006" w:rsidRPr="00905B1B" w:rsidRDefault="001A5006" w:rsidP="00FE3EF9">
      <w:pPr>
        <w:rPr>
          <w:sz w:val="22"/>
          <w:szCs w:val="22"/>
        </w:rPr>
      </w:pPr>
    </w:p>
    <w:p w14:paraId="6559E523" w14:textId="77777777" w:rsidR="001A5006" w:rsidRPr="00905B1B" w:rsidRDefault="001A5006" w:rsidP="00FE3EF9">
      <w:pPr>
        <w:rPr>
          <w:snapToGrid w:val="0"/>
          <w:sz w:val="22"/>
          <w:szCs w:val="22"/>
        </w:rPr>
      </w:pPr>
      <w:r w:rsidRPr="00905B1B">
        <w:rPr>
          <w:sz w:val="22"/>
          <w:szCs w:val="22"/>
        </w:rPr>
        <w:t>Nejsou.</w:t>
      </w:r>
    </w:p>
    <w:p w14:paraId="44B854CB" w14:textId="77777777" w:rsidR="007F02AF" w:rsidRPr="00905B1B" w:rsidRDefault="007F02AF" w:rsidP="007F02AF">
      <w:pPr>
        <w:rPr>
          <w:sz w:val="22"/>
          <w:szCs w:val="22"/>
        </w:rPr>
      </w:pPr>
    </w:p>
    <w:p w14:paraId="7733BF4F" w14:textId="77777777" w:rsidR="001A5006" w:rsidRPr="00905B1B" w:rsidRDefault="001A5006" w:rsidP="00DB5C89">
      <w:pPr>
        <w:tabs>
          <w:tab w:val="left" w:pos="567"/>
        </w:tabs>
        <w:ind w:left="567" w:hanging="567"/>
        <w:rPr>
          <w:sz w:val="22"/>
          <w:szCs w:val="22"/>
        </w:rPr>
      </w:pPr>
      <w:r w:rsidRPr="00905B1B">
        <w:rPr>
          <w:b/>
          <w:sz w:val="22"/>
          <w:szCs w:val="22"/>
        </w:rPr>
        <w:t>4.7</w:t>
      </w:r>
      <w:r w:rsidRPr="00905B1B">
        <w:rPr>
          <w:b/>
          <w:sz w:val="22"/>
          <w:szCs w:val="22"/>
        </w:rPr>
        <w:tab/>
        <w:t>Použití v průběhu březosti, laktace nebo snášky</w:t>
      </w:r>
    </w:p>
    <w:p w14:paraId="173F1E7B" w14:textId="77777777" w:rsidR="001A5006" w:rsidRPr="00905B1B" w:rsidRDefault="001A5006" w:rsidP="00FE3EF9">
      <w:pPr>
        <w:rPr>
          <w:sz w:val="22"/>
          <w:szCs w:val="22"/>
        </w:rPr>
      </w:pPr>
    </w:p>
    <w:p w14:paraId="6B8113FF" w14:textId="77777777" w:rsidR="001A5006" w:rsidRPr="00905B1B" w:rsidRDefault="001A5006" w:rsidP="00FE3EF9">
      <w:pPr>
        <w:rPr>
          <w:sz w:val="22"/>
          <w:szCs w:val="22"/>
        </w:rPr>
      </w:pPr>
      <w:r w:rsidRPr="00905B1B">
        <w:rPr>
          <w:sz w:val="22"/>
          <w:szCs w:val="22"/>
        </w:rPr>
        <w:t>Lze použít během březosti a laktace.</w:t>
      </w:r>
    </w:p>
    <w:p w14:paraId="51E90A22" w14:textId="77777777" w:rsidR="001A5006" w:rsidRPr="00905B1B" w:rsidRDefault="001A5006" w:rsidP="00FE3EF9">
      <w:pPr>
        <w:rPr>
          <w:sz w:val="22"/>
          <w:szCs w:val="22"/>
        </w:rPr>
      </w:pPr>
    </w:p>
    <w:p w14:paraId="743694CA" w14:textId="77777777" w:rsidR="001A5006" w:rsidRPr="00905B1B" w:rsidRDefault="001A5006" w:rsidP="00FE3EF9">
      <w:pPr>
        <w:tabs>
          <w:tab w:val="left" w:pos="567"/>
        </w:tabs>
        <w:rPr>
          <w:sz w:val="22"/>
          <w:szCs w:val="22"/>
        </w:rPr>
      </w:pPr>
      <w:r w:rsidRPr="00905B1B">
        <w:rPr>
          <w:b/>
          <w:sz w:val="22"/>
          <w:szCs w:val="22"/>
        </w:rPr>
        <w:t>4.8</w:t>
      </w:r>
      <w:r w:rsidRPr="00905B1B">
        <w:rPr>
          <w:b/>
          <w:sz w:val="22"/>
          <w:szCs w:val="22"/>
        </w:rPr>
        <w:tab/>
        <w:t>Interakce s dalšími léčivými přípravky a další formy interakce</w:t>
      </w:r>
    </w:p>
    <w:p w14:paraId="6CF6EC70" w14:textId="77777777" w:rsidR="001A5006" w:rsidRPr="00905B1B" w:rsidRDefault="001A5006" w:rsidP="00FE3EF9">
      <w:pPr>
        <w:rPr>
          <w:sz w:val="22"/>
          <w:szCs w:val="22"/>
        </w:rPr>
      </w:pPr>
    </w:p>
    <w:p w14:paraId="57D9639F" w14:textId="77777777" w:rsidR="001A5006" w:rsidRPr="00905B1B" w:rsidRDefault="001A5006" w:rsidP="00FE3EF9">
      <w:pPr>
        <w:rPr>
          <w:sz w:val="22"/>
          <w:szCs w:val="22"/>
        </w:rPr>
      </w:pPr>
      <w:r w:rsidRPr="00905B1B">
        <w:rPr>
          <w:sz w:val="22"/>
          <w:szCs w:val="22"/>
        </w:rPr>
        <w:t>Nepodávat současně s glukokortiko</w:t>
      </w:r>
      <w:r w:rsidR="00B37B3A" w:rsidRPr="00905B1B">
        <w:rPr>
          <w:sz w:val="22"/>
          <w:szCs w:val="22"/>
        </w:rPr>
        <w:t>stero</w:t>
      </w:r>
      <w:r w:rsidRPr="00905B1B">
        <w:rPr>
          <w:sz w:val="22"/>
          <w:szCs w:val="22"/>
        </w:rPr>
        <w:t xml:space="preserve">idy, jinými nesteroidními protizánětlivými </w:t>
      </w:r>
      <w:r w:rsidR="00355F7A" w:rsidRPr="00905B1B">
        <w:rPr>
          <w:sz w:val="22"/>
          <w:szCs w:val="22"/>
        </w:rPr>
        <w:t>přípravky</w:t>
      </w:r>
      <w:r w:rsidRPr="00905B1B">
        <w:rPr>
          <w:sz w:val="22"/>
          <w:szCs w:val="22"/>
        </w:rPr>
        <w:t xml:space="preserve"> nebo s antikoagulačními látkami.</w:t>
      </w:r>
    </w:p>
    <w:p w14:paraId="49CFA9FF" w14:textId="77777777" w:rsidR="001A5006" w:rsidRPr="00905B1B" w:rsidRDefault="001A5006" w:rsidP="00FE3EF9">
      <w:pPr>
        <w:rPr>
          <w:sz w:val="22"/>
          <w:szCs w:val="22"/>
        </w:rPr>
      </w:pPr>
    </w:p>
    <w:p w14:paraId="3EB9704E" w14:textId="77777777" w:rsidR="001A5006" w:rsidRPr="00905B1B" w:rsidRDefault="001A5006" w:rsidP="00FE3EF9">
      <w:pPr>
        <w:tabs>
          <w:tab w:val="left" w:pos="567"/>
        </w:tabs>
        <w:rPr>
          <w:sz w:val="22"/>
          <w:szCs w:val="22"/>
        </w:rPr>
      </w:pPr>
      <w:r w:rsidRPr="00905B1B">
        <w:rPr>
          <w:b/>
          <w:sz w:val="22"/>
          <w:szCs w:val="22"/>
        </w:rPr>
        <w:t>4.9</w:t>
      </w:r>
      <w:r w:rsidRPr="00905B1B">
        <w:rPr>
          <w:b/>
          <w:sz w:val="22"/>
          <w:szCs w:val="22"/>
        </w:rPr>
        <w:tab/>
        <w:t>Podávané množství a způsob podání</w:t>
      </w:r>
    </w:p>
    <w:p w14:paraId="6B1643EA" w14:textId="77777777" w:rsidR="001A5006" w:rsidRPr="00905B1B" w:rsidRDefault="001A5006" w:rsidP="00FE3EF9">
      <w:pPr>
        <w:rPr>
          <w:sz w:val="22"/>
          <w:szCs w:val="22"/>
        </w:rPr>
      </w:pPr>
    </w:p>
    <w:p w14:paraId="50385135" w14:textId="77777777" w:rsidR="001A5006" w:rsidRPr="00905B1B" w:rsidRDefault="001A5006" w:rsidP="00FE3EF9">
      <w:pPr>
        <w:rPr>
          <w:sz w:val="22"/>
          <w:szCs w:val="22"/>
        </w:rPr>
      </w:pPr>
      <w:r w:rsidRPr="00905B1B">
        <w:rPr>
          <w:sz w:val="22"/>
          <w:szCs w:val="22"/>
        </w:rPr>
        <w:t>Perorální suspenze se podává v dávce 0,4 mg/kg ž.hm.</w:t>
      </w:r>
      <w:r w:rsidRPr="00905B1B">
        <w:rPr>
          <w:sz w:val="22"/>
          <w:szCs w:val="22"/>
          <w:lang w:eastAsia="de-DE"/>
        </w:rPr>
        <w:t xml:space="preserve"> (tj. 2,7</w:t>
      </w:r>
      <w:r w:rsidR="007C2A15" w:rsidRPr="00905B1B">
        <w:rPr>
          <w:sz w:val="22"/>
          <w:szCs w:val="22"/>
          <w:lang w:eastAsia="de-DE"/>
        </w:rPr>
        <w:t> </w:t>
      </w:r>
      <w:r w:rsidRPr="00905B1B">
        <w:rPr>
          <w:sz w:val="22"/>
          <w:szCs w:val="22"/>
          <w:lang w:eastAsia="de-DE"/>
        </w:rPr>
        <w:t>ml/100 kg)</w:t>
      </w:r>
      <w:r w:rsidR="00113A99" w:rsidRPr="00905B1B">
        <w:rPr>
          <w:sz w:val="22"/>
          <w:szCs w:val="22"/>
          <w:lang w:eastAsia="de-DE"/>
        </w:rPr>
        <w:t>, podle potřeby</w:t>
      </w:r>
      <w:r w:rsidRPr="00905B1B">
        <w:rPr>
          <w:sz w:val="22"/>
          <w:szCs w:val="22"/>
          <w:lang w:eastAsia="de-DE"/>
        </w:rPr>
        <w:t xml:space="preserve"> v kombinaci s vhodnou antibiotickou terapií. V případě potřeby podat po 24</w:t>
      </w:r>
      <w:r w:rsidR="007C2A15" w:rsidRPr="00905B1B">
        <w:rPr>
          <w:sz w:val="22"/>
          <w:szCs w:val="22"/>
          <w:lang w:eastAsia="de-DE"/>
        </w:rPr>
        <w:t> </w:t>
      </w:r>
      <w:r w:rsidRPr="00905B1B">
        <w:rPr>
          <w:sz w:val="22"/>
          <w:szCs w:val="22"/>
          <w:lang w:eastAsia="de-DE"/>
        </w:rPr>
        <w:t xml:space="preserve">hodinách druhou dávku </w:t>
      </w:r>
      <w:r w:rsidR="00631E06" w:rsidRPr="00905B1B">
        <w:rPr>
          <w:sz w:val="22"/>
          <w:szCs w:val="22"/>
          <w:lang w:eastAsia="de-DE"/>
        </w:rPr>
        <w:t>meloxikamu</w:t>
      </w:r>
      <w:r w:rsidRPr="00905B1B">
        <w:rPr>
          <w:sz w:val="22"/>
          <w:szCs w:val="22"/>
          <w:lang w:eastAsia="de-DE"/>
        </w:rPr>
        <w:t>.</w:t>
      </w:r>
    </w:p>
    <w:p w14:paraId="1B9038FF" w14:textId="77777777" w:rsidR="001A5006" w:rsidRPr="00905B1B" w:rsidRDefault="001A5006" w:rsidP="00FE3EF9">
      <w:pPr>
        <w:rPr>
          <w:sz w:val="22"/>
          <w:szCs w:val="22"/>
          <w:lang w:eastAsia="de-DE"/>
        </w:rPr>
      </w:pPr>
      <w:r w:rsidRPr="00905B1B">
        <w:rPr>
          <w:sz w:val="22"/>
          <w:szCs w:val="22"/>
          <w:lang w:eastAsia="de-DE"/>
        </w:rPr>
        <w:t xml:space="preserve">Naruší-li MMA </w:t>
      </w:r>
      <w:r w:rsidR="00FC28D6" w:rsidRPr="00905B1B">
        <w:rPr>
          <w:sz w:val="22"/>
          <w:szCs w:val="22"/>
          <w:lang w:eastAsia="de-DE"/>
        </w:rPr>
        <w:t>syndrom</w:t>
      </w:r>
      <w:r w:rsidRPr="00905B1B">
        <w:rPr>
          <w:sz w:val="22"/>
          <w:szCs w:val="22"/>
          <w:lang w:eastAsia="de-DE"/>
        </w:rPr>
        <w:t xml:space="preserve"> vážně běžné chování (např. anorexie), doporučuje se použít Metacam 20</w:t>
      </w:r>
      <w:r w:rsidR="007C2A15" w:rsidRPr="00905B1B">
        <w:rPr>
          <w:sz w:val="22"/>
          <w:szCs w:val="22"/>
          <w:lang w:eastAsia="de-DE"/>
        </w:rPr>
        <w:t> </w:t>
      </w:r>
      <w:r w:rsidRPr="00905B1B">
        <w:rPr>
          <w:sz w:val="22"/>
          <w:szCs w:val="22"/>
          <w:lang w:eastAsia="de-DE"/>
        </w:rPr>
        <w:t>mg/ml injekční roztok.</w:t>
      </w:r>
    </w:p>
    <w:p w14:paraId="06E740D8" w14:textId="77777777" w:rsidR="001A5006" w:rsidRPr="00905B1B" w:rsidRDefault="001A5006" w:rsidP="00FE3EF9">
      <w:pPr>
        <w:rPr>
          <w:sz w:val="22"/>
          <w:szCs w:val="22"/>
          <w:lang w:eastAsia="de-DE"/>
        </w:rPr>
      </w:pPr>
    </w:p>
    <w:p w14:paraId="70AF4667" w14:textId="77777777" w:rsidR="001A5006" w:rsidRPr="00905B1B" w:rsidRDefault="001A5006" w:rsidP="00FE3EF9">
      <w:pPr>
        <w:rPr>
          <w:sz w:val="22"/>
          <w:szCs w:val="22"/>
        </w:rPr>
      </w:pPr>
      <w:r w:rsidRPr="00905B1B">
        <w:rPr>
          <w:sz w:val="22"/>
          <w:szCs w:val="22"/>
        </w:rPr>
        <w:t>Přípravek se podává zamíchán do malého množství krmiva. Lze ho aplikovat rovněž přímo do ústní dutiny před krmením.</w:t>
      </w:r>
    </w:p>
    <w:p w14:paraId="462DDAB8" w14:textId="77777777" w:rsidR="001A5006" w:rsidRPr="00905B1B" w:rsidRDefault="001A5006" w:rsidP="00FE3EF9">
      <w:pPr>
        <w:rPr>
          <w:b/>
          <w:sz w:val="22"/>
          <w:szCs w:val="22"/>
        </w:rPr>
      </w:pPr>
      <w:r w:rsidRPr="00905B1B">
        <w:rPr>
          <w:sz w:val="22"/>
          <w:szCs w:val="22"/>
        </w:rPr>
        <w:t xml:space="preserve">Suspenze se podává za použití odměrné stříkačky přiložené v balení. Stříkačka </w:t>
      </w:r>
      <w:r w:rsidR="00113A99" w:rsidRPr="00905B1B">
        <w:rPr>
          <w:sz w:val="22"/>
          <w:szCs w:val="22"/>
        </w:rPr>
        <w:t>se nasazuje na lahvičku</w:t>
      </w:r>
      <w:r w:rsidRPr="00905B1B">
        <w:rPr>
          <w:sz w:val="22"/>
          <w:szCs w:val="22"/>
        </w:rPr>
        <w:t xml:space="preserve"> a má stupnici podle kg živé hmotnosti.</w:t>
      </w:r>
    </w:p>
    <w:p w14:paraId="682CA619" w14:textId="77777777" w:rsidR="001A5006" w:rsidRPr="00905B1B" w:rsidRDefault="001A5006" w:rsidP="00FE3EF9">
      <w:pPr>
        <w:rPr>
          <w:sz w:val="22"/>
          <w:szCs w:val="22"/>
        </w:rPr>
      </w:pPr>
    </w:p>
    <w:p w14:paraId="13ED0472" w14:textId="77777777" w:rsidR="001A5006" w:rsidRPr="00905B1B" w:rsidRDefault="001A5006" w:rsidP="00FE3EF9">
      <w:pPr>
        <w:rPr>
          <w:sz w:val="22"/>
          <w:szCs w:val="22"/>
        </w:rPr>
      </w:pPr>
      <w:r w:rsidRPr="00905B1B">
        <w:rPr>
          <w:sz w:val="22"/>
          <w:szCs w:val="22"/>
        </w:rPr>
        <w:t>Před použitím dobře protřepat.</w:t>
      </w:r>
    </w:p>
    <w:p w14:paraId="06D04A75" w14:textId="77777777" w:rsidR="001A5006" w:rsidRPr="00905B1B" w:rsidRDefault="001A5006" w:rsidP="00FE3EF9">
      <w:pPr>
        <w:rPr>
          <w:sz w:val="22"/>
          <w:szCs w:val="22"/>
        </w:rPr>
      </w:pPr>
    </w:p>
    <w:p w14:paraId="7FC51117" w14:textId="77777777" w:rsidR="001A5006" w:rsidRPr="00905B1B" w:rsidRDefault="001A5006" w:rsidP="00FE3EF9">
      <w:pPr>
        <w:rPr>
          <w:sz w:val="22"/>
          <w:szCs w:val="22"/>
        </w:rPr>
      </w:pPr>
      <w:r w:rsidRPr="00905B1B">
        <w:rPr>
          <w:sz w:val="22"/>
          <w:szCs w:val="22"/>
        </w:rPr>
        <w:t>Po podání přípravku je nutno lahvičku uzavřít víčkem, umýt odměrnou s</w:t>
      </w:r>
      <w:r w:rsidR="00C95AB9" w:rsidRPr="00905B1B">
        <w:rPr>
          <w:sz w:val="22"/>
          <w:szCs w:val="22"/>
        </w:rPr>
        <w:t xml:space="preserve">tříkačku teplou vodou a nechat </w:t>
      </w:r>
      <w:r w:rsidRPr="00905B1B">
        <w:rPr>
          <w:sz w:val="22"/>
          <w:szCs w:val="22"/>
        </w:rPr>
        <w:t>uschnout.</w:t>
      </w:r>
    </w:p>
    <w:p w14:paraId="462D8E19" w14:textId="77777777" w:rsidR="001A5006" w:rsidRPr="00905B1B" w:rsidRDefault="001A5006" w:rsidP="00FE3EF9">
      <w:pPr>
        <w:rPr>
          <w:sz w:val="22"/>
          <w:szCs w:val="22"/>
        </w:rPr>
      </w:pPr>
    </w:p>
    <w:p w14:paraId="5CB140E7" w14:textId="77777777" w:rsidR="001A5006" w:rsidRPr="00905B1B" w:rsidRDefault="001A5006" w:rsidP="00DB5C89">
      <w:pPr>
        <w:ind w:left="567" w:hanging="567"/>
        <w:rPr>
          <w:sz w:val="22"/>
          <w:szCs w:val="22"/>
        </w:rPr>
      </w:pPr>
      <w:r w:rsidRPr="00905B1B">
        <w:rPr>
          <w:b/>
          <w:sz w:val="22"/>
          <w:szCs w:val="22"/>
        </w:rPr>
        <w:t>4.10</w:t>
      </w:r>
      <w:r w:rsidRPr="00905B1B">
        <w:rPr>
          <w:b/>
          <w:sz w:val="22"/>
          <w:szCs w:val="22"/>
        </w:rPr>
        <w:tab/>
        <w:t>Předávkování symptomy, první pomoc, antidota), pokud je to nutné</w:t>
      </w:r>
    </w:p>
    <w:p w14:paraId="1713C65F" w14:textId="77777777" w:rsidR="001A5006" w:rsidRPr="00905B1B" w:rsidRDefault="001A5006" w:rsidP="00FE3EF9">
      <w:pPr>
        <w:tabs>
          <w:tab w:val="left" w:pos="567"/>
        </w:tabs>
        <w:rPr>
          <w:sz w:val="22"/>
          <w:szCs w:val="22"/>
        </w:rPr>
      </w:pPr>
    </w:p>
    <w:p w14:paraId="6CADE5ED" w14:textId="77777777" w:rsidR="001A5006" w:rsidRPr="00905B1B" w:rsidRDefault="001A5006" w:rsidP="00FE3EF9">
      <w:pPr>
        <w:pStyle w:val="BodyTextIndent3"/>
        <w:tabs>
          <w:tab w:val="left" w:pos="0"/>
        </w:tabs>
        <w:ind w:left="0"/>
        <w:rPr>
          <w:sz w:val="22"/>
          <w:szCs w:val="22"/>
        </w:rPr>
      </w:pPr>
      <w:r w:rsidRPr="00905B1B">
        <w:rPr>
          <w:sz w:val="22"/>
          <w:szCs w:val="22"/>
        </w:rPr>
        <w:t>V případě předávkování je nutné zahájit symptomatickou léčbu.</w:t>
      </w:r>
    </w:p>
    <w:p w14:paraId="665AB6DF" w14:textId="77777777" w:rsidR="001A5006" w:rsidRPr="00905B1B" w:rsidRDefault="001A5006" w:rsidP="00FE3EF9">
      <w:pPr>
        <w:rPr>
          <w:b/>
          <w:sz w:val="22"/>
          <w:szCs w:val="22"/>
        </w:rPr>
      </w:pPr>
    </w:p>
    <w:p w14:paraId="412679EE" w14:textId="0D91D10C" w:rsidR="001A5006" w:rsidRPr="00905B1B" w:rsidRDefault="001A5006" w:rsidP="00DB5C89">
      <w:pPr>
        <w:tabs>
          <w:tab w:val="left" w:pos="567"/>
        </w:tabs>
        <w:ind w:left="567" w:hanging="567"/>
        <w:rPr>
          <w:sz w:val="22"/>
          <w:szCs w:val="22"/>
        </w:rPr>
      </w:pPr>
      <w:r w:rsidRPr="00905B1B">
        <w:rPr>
          <w:b/>
          <w:sz w:val="22"/>
          <w:szCs w:val="22"/>
        </w:rPr>
        <w:t>4.11</w:t>
      </w:r>
      <w:r w:rsidRPr="00905B1B">
        <w:rPr>
          <w:b/>
          <w:sz w:val="22"/>
          <w:szCs w:val="22"/>
        </w:rPr>
        <w:tab/>
        <w:t>Ochrann</w:t>
      </w:r>
      <w:r w:rsidR="00887D0C" w:rsidRPr="00905B1B">
        <w:rPr>
          <w:b/>
          <w:sz w:val="22"/>
          <w:szCs w:val="22"/>
        </w:rPr>
        <w:t>á(</w:t>
      </w:r>
      <w:r w:rsidRPr="00905B1B">
        <w:rPr>
          <w:b/>
          <w:sz w:val="22"/>
          <w:szCs w:val="22"/>
        </w:rPr>
        <w:t>é</w:t>
      </w:r>
      <w:r w:rsidR="00887D0C" w:rsidRPr="00905B1B">
        <w:rPr>
          <w:b/>
          <w:sz w:val="22"/>
          <w:szCs w:val="22"/>
        </w:rPr>
        <w:t>)</w:t>
      </w:r>
      <w:r w:rsidRPr="00905B1B">
        <w:rPr>
          <w:b/>
          <w:sz w:val="22"/>
          <w:szCs w:val="22"/>
        </w:rPr>
        <w:t xml:space="preserve"> lhůt</w:t>
      </w:r>
      <w:r w:rsidR="00887D0C" w:rsidRPr="00905B1B">
        <w:rPr>
          <w:b/>
          <w:sz w:val="22"/>
          <w:szCs w:val="22"/>
        </w:rPr>
        <w:t>a(</w:t>
      </w:r>
      <w:r w:rsidRPr="00905B1B">
        <w:rPr>
          <w:b/>
          <w:sz w:val="22"/>
          <w:szCs w:val="22"/>
        </w:rPr>
        <w:t>y</w:t>
      </w:r>
      <w:r w:rsidR="00887D0C" w:rsidRPr="00905B1B">
        <w:rPr>
          <w:b/>
          <w:sz w:val="22"/>
          <w:szCs w:val="22"/>
        </w:rPr>
        <w:t>)</w:t>
      </w:r>
    </w:p>
    <w:p w14:paraId="7C206F08" w14:textId="77777777" w:rsidR="001A5006" w:rsidRPr="00905B1B" w:rsidRDefault="001A5006" w:rsidP="00FE3EF9">
      <w:pPr>
        <w:rPr>
          <w:sz w:val="22"/>
          <w:szCs w:val="22"/>
        </w:rPr>
      </w:pPr>
    </w:p>
    <w:p w14:paraId="0350825E" w14:textId="1F4498EC" w:rsidR="001A5006" w:rsidRPr="00905B1B" w:rsidRDefault="001A5006" w:rsidP="00FE3EF9">
      <w:pPr>
        <w:rPr>
          <w:sz w:val="22"/>
          <w:szCs w:val="22"/>
        </w:rPr>
      </w:pPr>
      <w:r w:rsidRPr="00905B1B">
        <w:rPr>
          <w:sz w:val="22"/>
          <w:szCs w:val="22"/>
        </w:rPr>
        <w:t>Maso: 5 dní</w:t>
      </w:r>
      <w:r w:rsidR="00290435" w:rsidRPr="00905B1B">
        <w:rPr>
          <w:sz w:val="22"/>
          <w:szCs w:val="22"/>
        </w:rPr>
        <w:t>.</w:t>
      </w:r>
    </w:p>
    <w:p w14:paraId="42A5F863" w14:textId="77777777" w:rsidR="001A5006" w:rsidRPr="00905B1B" w:rsidRDefault="001A5006" w:rsidP="00FE3EF9">
      <w:pPr>
        <w:rPr>
          <w:b/>
          <w:sz w:val="22"/>
          <w:szCs w:val="22"/>
        </w:rPr>
      </w:pPr>
    </w:p>
    <w:p w14:paraId="7436B632" w14:textId="77777777" w:rsidR="001A5006" w:rsidRPr="00905B1B" w:rsidRDefault="001A5006" w:rsidP="00FE3EF9">
      <w:pPr>
        <w:rPr>
          <w:sz w:val="22"/>
          <w:szCs w:val="22"/>
        </w:rPr>
      </w:pPr>
    </w:p>
    <w:p w14:paraId="71F890E6" w14:textId="77777777" w:rsidR="001A5006" w:rsidRPr="00905B1B" w:rsidRDefault="001A5006" w:rsidP="00DB5C89">
      <w:pPr>
        <w:tabs>
          <w:tab w:val="left" w:pos="567"/>
        </w:tabs>
        <w:ind w:left="567" w:hanging="567"/>
        <w:rPr>
          <w:sz w:val="22"/>
          <w:szCs w:val="22"/>
        </w:rPr>
      </w:pPr>
      <w:r w:rsidRPr="00905B1B">
        <w:rPr>
          <w:b/>
          <w:sz w:val="22"/>
          <w:szCs w:val="22"/>
        </w:rPr>
        <w:t>5.</w:t>
      </w:r>
      <w:r w:rsidRPr="00905B1B">
        <w:rPr>
          <w:b/>
          <w:sz w:val="22"/>
          <w:szCs w:val="22"/>
        </w:rPr>
        <w:tab/>
        <w:t>FARMAKOLOGICKÉ VLASTNOSTI</w:t>
      </w:r>
    </w:p>
    <w:p w14:paraId="67DBC7C1" w14:textId="77777777" w:rsidR="001A5006" w:rsidRPr="00905B1B" w:rsidRDefault="001A5006" w:rsidP="00FE3EF9">
      <w:pPr>
        <w:rPr>
          <w:sz w:val="22"/>
          <w:szCs w:val="22"/>
        </w:rPr>
      </w:pPr>
    </w:p>
    <w:p w14:paraId="758B2F38" w14:textId="77777777" w:rsidR="001A5006" w:rsidRPr="00905B1B" w:rsidRDefault="001A5006" w:rsidP="00FE3EF9">
      <w:pPr>
        <w:rPr>
          <w:sz w:val="22"/>
          <w:szCs w:val="22"/>
        </w:rPr>
      </w:pPr>
      <w:r w:rsidRPr="00905B1B">
        <w:rPr>
          <w:sz w:val="22"/>
          <w:szCs w:val="22"/>
        </w:rPr>
        <w:t xml:space="preserve">Farmakoterapeutická skupina: </w:t>
      </w:r>
      <w:r w:rsidRPr="00905B1B">
        <w:rPr>
          <w:sz w:val="22"/>
          <w:szCs w:val="22"/>
        </w:rPr>
        <w:tab/>
        <w:t>Protizánětlivé a antirevmatické přípravky, nesteroidní (oxikamy)</w:t>
      </w:r>
    </w:p>
    <w:p w14:paraId="779F7E10" w14:textId="77777777" w:rsidR="001A5006" w:rsidRPr="00905B1B" w:rsidRDefault="007F02AF" w:rsidP="00FE3EF9">
      <w:pPr>
        <w:rPr>
          <w:sz w:val="22"/>
          <w:szCs w:val="22"/>
        </w:rPr>
      </w:pPr>
      <w:r w:rsidRPr="00905B1B">
        <w:rPr>
          <w:sz w:val="22"/>
          <w:szCs w:val="22"/>
        </w:rPr>
        <w:t xml:space="preserve">ATCvet kód: </w:t>
      </w:r>
      <w:r w:rsidR="001A5006" w:rsidRPr="00905B1B">
        <w:rPr>
          <w:sz w:val="22"/>
          <w:szCs w:val="22"/>
        </w:rPr>
        <w:t>QM01AC06</w:t>
      </w:r>
    </w:p>
    <w:p w14:paraId="3CB41C6E" w14:textId="77777777" w:rsidR="001A5006" w:rsidRPr="00905B1B" w:rsidRDefault="001A5006" w:rsidP="00FE3EF9">
      <w:pPr>
        <w:rPr>
          <w:sz w:val="22"/>
          <w:szCs w:val="22"/>
        </w:rPr>
      </w:pPr>
    </w:p>
    <w:p w14:paraId="64B38219" w14:textId="77777777" w:rsidR="001A5006" w:rsidRPr="00905B1B" w:rsidRDefault="001A5006" w:rsidP="00C11324">
      <w:pPr>
        <w:tabs>
          <w:tab w:val="left" w:pos="567"/>
        </w:tabs>
        <w:rPr>
          <w:sz w:val="22"/>
          <w:szCs w:val="22"/>
        </w:rPr>
      </w:pPr>
      <w:r w:rsidRPr="00905B1B">
        <w:rPr>
          <w:b/>
          <w:sz w:val="22"/>
          <w:szCs w:val="22"/>
        </w:rPr>
        <w:t>5.1</w:t>
      </w:r>
      <w:r w:rsidRPr="00905B1B">
        <w:rPr>
          <w:b/>
          <w:sz w:val="22"/>
          <w:szCs w:val="22"/>
        </w:rPr>
        <w:tab/>
        <w:t>Farmakodynamické vlastnosti</w:t>
      </w:r>
    </w:p>
    <w:p w14:paraId="5592E6A0" w14:textId="77777777" w:rsidR="001A5006" w:rsidRPr="00905B1B" w:rsidRDefault="001A5006" w:rsidP="00C11324">
      <w:pPr>
        <w:tabs>
          <w:tab w:val="left" w:pos="0"/>
        </w:tabs>
        <w:rPr>
          <w:sz w:val="22"/>
          <w:szCs w:val="22"/>
        </w:rPr>
      </w:pPr>
    </w:p>
    <w:p w14:paraId="7FA67764" w14:textId="77777777" w:rsidR="001A5006" w:rsidRPr="00905B1B" w:rsidRDefault="001A5006" w:rsidP="00FE3EF9">
      <w:pPr>
        <w:tabs>
          <w:tab w:val="left" w:pos="0"/>
        </w:tabs>
        <w:rPr>
          <w:sz w:val="22"/>
          <w:szCs w:val="22"/>
        </w:rPr>
      </w:pPr>
      <w:r w:rsidRPr="00905B1B">
        <w:rPr>
          <w:sz w:val="22"/>
          <w:szCs w:val="22"/>
        </w:rPr>
        <w:t xml:space="preserve">Meloxikam je nesteroidní </w:t>
      </w:r>
      <w:r w:rsidR="007C2BD6" w:rsidRPr="00905B1B">
        <w:rPr>
          <w:sz w:val="22"/>
          <w:szCs w:val="22"/>
        </w:rPr>
        <w:t xml:space="preserve">protizánětlivé </w:t>
      </w:r>
      <w:r w:rsidRPr="00905B1B">
        <w:rPr>
          <w:sz w:val="22"/>
          <w:szCs w:val="22"/>
        </w:rPr>
        <w:t xml:space="preserve">léčivo (NSAID) ze skupiny oxikamů, </w:t>
      </w:r>
      <w:r w:rsidR="007C2BD6" w:rsidRPr="00905B1B">
        <w:rPr>
          <w:sz w:val="22"/>
          <w:szCs w:val="22"/>
        </w:rPr>
        <w:t xml:space="preserve">které </w:t>
      </w:r>
      <w:r w:rsidRPr="00905B1B">
        <w:rPr>
          <w:sz w:val="22"/>
          <w:szCs w:val="22"/>
        </w:rPr>
        <w:t>inhibuje syntézu prostaglandinů a má tak protizánětlivé, analgetické, antiexsudativní a antipyretické účinky. Redukuje infiltraci leukocytů do zanícené tkáně. Mírně snižuje rovněž agregaci trombocytů indukovanou kolagenem.</w:t>
      </w:r>
    </w:p>
    <w:p w14:paraId="3E936EEF" w14:textId="77777777" w:rsidR="00C11324" w:rsidRPr="00905B1B" w:rsidRDefault="00C11324" w:rsidP="00FE3EF9">
      <w:pPr>
        <w:tabs>
          <w:tab w:val="left" w:pos="0"/>
        </w:tabs>
        <w:rPr>
          <w:sz w:val="22"/>
          <w:szCs w:val="22"/>
        </w:rPr>
      </w:pPr>
    </w:p>
    <w:p w14:paraId="303F2D6B" w14:textId="77777777" w:rsidR="00C517F4" w:rsidRPr="00905B1B" w:rsidRDefault="001A5006" w:rsidP="00FE3EF9">
      <w:pPr>
        <w:tabs>
          <w:tab w:val="left" w:pos="0"/>
        </w:tabs>
        <w:rPr>
          <w:i/>
          <w:sz w:val="22"/>
          <w:szCs w:val="22"/>
        </w:rPr>
      </w:pPr>
      <w:r w:rsidRPr="00905B1B">
        <w:rPr>
          <w:sz w:val="22"/>
          <w:szCs w:val="22"/>
        </w:rPr>
        <w:t>Meloxikam má také antiendotoxické vlastnosti, protože bylo prokázáno, že inhibuje produkci thromboxanu B</w:t>
      </w:r>
      <w:r w:rsidRPr="00905B1B">
        <w:rPr>
          <w:sz w:val="22"/>
          <w:szCs w:val="22"/>
          <w:vertAlign w:val="subscript"/>
        </w:rPr>
        <w:t>2</w:t>
      </w:r>
      <w:r w:rsidRPr="00905B1B">
        <w:rPr>
          <w:sz w:val="22"/>
          <w:szCs w:val="22"/>
        </w:rPr>
        <w:t xml:space="preserve"> navozenou intravenózním podáním endotoxinu </w:t>
      </w:r>
      <w:r w:rsidRPr="00905B1B">
        <w:rPr>
          <w:i/>
          <w:iCs/>
          <w:sz w:val="22"/>
          <w:szCs w:val="22"/>
        </w:rPr>
        <w:t xml:space="preserve">E. coli </w:t>
      </w:r>
      <w:r w:rsidRPr="00905B1B">
        <w:rPr>
          <w:sz w:val="22"/>
          <w:szCs w:val="22"/>
        </w:rPr>
        <w:t>u prasat</w:t>
      </w:r>
      <w:r w:rsidRPr="00905B1B">
        <w:rPr>
          <w:i/>
          <w:sz w:val="22"/>
          <w:szCs w:val="22"/>
        </w:rPr>
        <w:t>.</w:t>
      </w:r>
    </w:p>
    <w:p w14:paraId="02BE1F8B" w14:textId="77777777" w:rsidR="001A5006" w:rsidRPr="00905B1B" w:rsidRDefault="001A5006" w:rsidP="00FE3EF9">
      <w:pPr>
        <w:tabs>
          <w:tab w:val="left" w:pos="0"/>
        </w:tabs>
        <w:rPr>
          <w:b/>
          <w:sz w:val="22"/>
          <w:szCs w:val="22"/>
        </w:rPr>
      </w:pPr>
    </w:p>
    <w:p w14:paraId="52CCB76A" w14:textId="77777777" w:rsidR="001A5006" w:rsidRPr="00905B1B" w:rsidRDefault="001A5006" w:rsidP="00FE3EF9">
      <w:pPr>
        <w:tabs>
          <w:tab w:val="left" w:pos="567"/>
        </w:tabs>
        <w:rPr>
          <w:sz w:val="22"/>
          <w:szCs w:val="22"/>
        </w:rPr>
      </w:pPr>
      <w:r w:rsidRPr="00905B1B">
        <w:rPr>
          <w:b/>
          <w:sz w:val="22"/>
          <w:szCs w:val="22"/>
        </w:rPr>
        <w:t>5.2</w:t>
      </w:r>
      <w:r w:rsidRPr="00905B1B">
        <w:rPr>
          <w:b/>
          <w:sz w:val="22"/>
          <w:szCs w:val="22"/>
        </w:rPr>
        <w:tab/>
        <w:t>Farmakokinetické údaje</w:t>
      </w:r>
    </w:p>
    <w:p w14:paraId="12A545E3" w14:textId="77777777" w:rsidR="001A5006" w:rsidRPr="00905B1B" w:rsidRDefault="001A5006" w:rsidP="00FE3EF9">
      <w:pPr>
        <w:rPr>
          <w:sz w:val="22"/>
          <w:szCs w:val="22"/>
        </w:rPr>
      </w:pPr>
    </w:p>
    <w:p w14:paraId="6976E0EA" w14:textId="77777777" w:rsidR="001A5006" w:rsidRPr="00905B1B" w:rsidRDefault="001A5006" w:rsidP="00FE3EF9">
      <w:pPr>
        <w:rPr>
          <w:sz w:val="22"/>
          <w:szCs w:val="22"/>
          <w:u w:val="single"/>
        </w:rPr>
      </w:pPr>
      <w:r w:rsidRPr="00905B1B">
        <w:rPr>
          <w:sz w:val="22"/>
          <w:szCs w:val="22"/>
          <w:u w:val="single"/>
        </w:rPr>
        <w:t>Absorpce</w:t>
      </w:r>
    </w:p>
    <w:p w14:paraId="109F6DD7" w14:textId="77777777" w:rsidR="001A5006" w:rsidRPr="00905B1B" w:rsidRDefault="001A5006" w:rsidP="00FE3EF9">
      <w:pPr>
        <w:rPr>
          <w:sz w:val="22"/>
          <w:szCs w:val="22"/>
        </w:rPr>
      </w:pPr>
      <w:r w:rsidRPr="00905B1B">
        <w:rPr>
          <w:sz w:val="22"/>
          <w:szCs w:val="22"/>
        </w:rPr>
        <w:t>Po jednorázové perorální dávce 0,4 mg meloxikamu/kg byly hodnoty Cmax 0,81 µg/ml dosaženy za dvě hodiny.</w:t>
      </w:r>
    </w:p>
    <w:p w14:paraId="4F459C1C" w14:textId="77777777" w:rsidR="001A5006" w:rsidRPr="00905B1B" w:rsidRDefault="001A5006" w:rsidP="00FE3EF9">
      <w:pPr>
        <w:rPr>
          <w:sz w:val="22"/>
          <w:szCs w:val="22"/>
        </w:rPr>
      </w:pPr>
    </w:p>
    <w:p w14:paraId="3C82B131" w14:textId="77777777" w:rsidR="001A5006" w:rsidRPr="00905B1B" w:rsidRDefault="001A5006" w:rsidP="00FE3EF9">
      <w:pPr>
        <w:rPr>
          <w:sz w:val="22"/>
          <w:szCs w:val="22"/>
        </w:rPr>
      </w:pPr>
      <w:r w:rsidRPr="00905B1B">
        <w:rPr>
          <w:sz w:val="22"/>
          <w:szCs w:val="22"/>
          <w:u w:val="single"/>
        </w:rPr>
        <w:t>Distribuce</w:t>
      </w:r>
    </w:p>
    <w:p w14:paraId="7CD48887" w14:textId="77777777" w:rsidR="001A5006" w:rsidRPr="00905B1B" w:rsidRDefault="001A5006" w:rsidP="00FE3EF9">
      <w:pPr>
        <w:rPr>
          <w:sz w:val="22"/>
          <w:szCs w:val="22"/>
        </w:rPr>
      </w:pPr>
      <w:r w:rsidRPr="00905B1B">
        <w:rPr>
          <w:sz w:val="22"/>
          <w:szCs w:val="22"/>
        </w:rPr>
        <w:t>Více než 98% meloxikamu je vázáno na proteiny plazmy. Nejvyšší koncentrace meloxikamu se nacházejí v játrech a v ledvinách. Poměrně nízké koncentrace byly prokázané v kosterní svalovině a v tuku.</w:t>
      </w:r>
    </w:p>
    <w:p w14:paraId="00869A2F" w14:textId="77777777" w:rsidR="001A5006" w:rsidRPr="00905B1B" w:rsidRDefault="001A5006" w:rsidP="00FE3EF9">
      <w:pPr>
        <w:rPr>
          <w:sz w:val="22"/>
          <w:szCs w:val="22"/>
        </w:rPr>
      </w:pPr>
    </w:p>
    <w:p w14:paraId="46D5A95B" w14:textId="77777777" w:rsidR="001A5006" w:rsidRPr="00905B1B" w:rsidRDefault="001A5006" w:rsidP="00FE3EF9">
      <w:pPr>
        <w:rPr>
          <w:sz w:val="22"/>
          <w:szCs w:val="22"/>
        </w:rPr>
      </w:pPr>
      <w:r w:rsidRPr="00905B1B">
        <w:rPr>
          <w:sz w:val="22"/>
          <w:szCs w:val="22"/>
          <w:u w:val="single"/>
        </w:rPr>
        <w:t>Metabolismus</w:t>
      </w:r>
    </w:p>
    <w:p w14:paraId="0DCEEF50" w14:textId="77777777" w:rsidR="001A5006" w:rsidRPr="00905B1B" w:rsidRDefault="001A5006" w:rsidP="00FE3EF9">
      <w:pPr>
        <w:rPr>
          <w:sz w:val="22"/>
          <w:szCs w:val="22"/>
        </w:rPr>
      </w:pPr>
      <w:r w:rsidRPr="00905B1B">
        <w:rPr>
          <w:sz w:val="22"/>
          <w:szCs w:val="22"/>
        </w:rPr>
        <w:t>Meloxikam se nachází převážně v plazmě. Žluč a moč obsahují pouze stopy původní látky. Meloxikam je metabolizován na alkohol, derivát kyseliny a na několik polárních metabolitů. Bylo prokázáno, že všechny hlavní metabolity jsou farmakologicky inaktivní.</w:t>
      </w:r>
    </w:p>
    <w:p w14:paraId="56BF9A8A" w14:textId="77777777" w:rsidR="001A5006" w:rsidRPr="00905B1B" w:rsidRDefault="001A5006" w:rsidP="00FE3EF9">
      <w:pPr>
        <w:rPr>
          <w:sz w:val="22"/>
          <w:szCs w:val="22"/>
          <w:u w:val="single"/>
        </w:rPr>
      </w:pPr>
    </w:p>
    <w:p w14:paraId="0F988F1B" w14:textId="77777777" w:rsidR="001A5006" w:rsidRPr="00905B1B" w:rsidRDefault="001A5006" w:rsidP="00FE3EF9">
      <w:pPr>
        <w:rPr>
          <w:sz w:val="22"/>
          <w:szCs w:val="22"/>
        </w:rPr>
      </w:pPr>
      <w:r w:rsidRPr="00905B1B">
        <w:rPr>
          <w:sz w:val="22"/>
          <w:szCs w:val="22"/>
          <w:u w:val="single"/>
        </w:rPr>
        <w:t>Eliminace</w:t>
      </w:r>
    </w:p>
    <w:p w14:paraId="6AB6B2A8" w14:textId="77777777" w:rsidR="001A5006" w:rsidRPr="00905B1B" w:rsidRDefault="001A5006" w:rsidP="00FE3EF9">
      <w:pPr>
        <w:rPr>
          <w:sz w:val="22"/>
          <w:szCs w:val="22"/>
        </w:rPr>
      </w:pPr>
      <w:r w:rsidRPr="00905B1B">
        <w:rPr>
          <w:sz w:val="22"/>
          <w:szCs w:val="22"/>
        </w:rPr>
        <w:t>Průměrný poločas eliminace z pla</w:t>
      </w:r>
      <w:r w:rsidR="00B37B3A" w:rsidRPr="00905B1B">
        <w:rPr>
          <w:sz w:val="22"/>
          <w:szCs w:val="22"/>
        </w:rPr>
        <w:t>z</w:t>
      </w:r>
      <w:r w:rsidRPr="00905B1B">
        <w:rPr>
          <w:sz w:val="22"/>
          <w:szCs w:val="22"/>
        </w:rPr>
        <w:t xml:space="preserve">my po perorální aplikaci je přibližně 2,3 hodiny. </w:t>
      </w:r>
    </w:p>
    <w:p w14:paraId="7DF0CB8B" w14:textId="77777777" w:rsidR="001A5006" w:rsidRPr="00905B1B" w:rsidRDefault="001A5006" w:rsidP="00FE3EF9">
      <w:pPr>
        <w:pStyle w:val="BodyTextIndent3"/>
        <w:ind w:left="0"/>
        <w:rPr>
          <w:sz w:val="22"/>
          <w:szCs w:val="22"/>
        </w:rPr>
      </w:pPr>
      <w:r w:rsidRPr="00905B1B">
        <w:rPr>
          <w:sz w:val="22"/>
          <w:szCs w:val="22"/>
        </w:rPr>
        <w:t>Přibližně 50</w:t>
      </w:r>
      <w:r w:rsidR="00C517F4" w:rsidRPr="00905B1B">
        <w:rPr>
          <w:sz w:val="22"/>
          <w:szCs w:val="22"/>
          <w:lang w:eastAsia="de-DE"/>
        </w:rPr>
        <w:t> </w:t>
      </w:r>
      <w:r w:rsidRPr="00905B1B">
        <w:rPr>
          <w:sz w:val="22"/>
          <w:szCs w:val="22"/>
        </w:rPr>
        <w:t>% aplikované dávky je vylučováno močí a zbytek trusem.</w:t>
      </w:r>
    </w:p>
    <w:p w14:paraId="19BD7EA5" w14:textId="77777777" w:rsidR="001A5006" w:rsidRPr="00905B1B" w:rsidRDefault="001A5006" w:rsidP="00FE3EF9">
      <w:pPr>
        <w:rPr>
          <w:sz w:val="22"/>
          <w:szCs w:val="22"/>
        </w:rPr>
      </w:pPr>
    </w:p>
    <w:p w14:paraId="15B05031" w14:textId="77777777" w:rsidR="00AE32B2" w:rsidRPr="00905B1B" w:rsidRDefault="00AE32B2" w:rsidP="00FE3EF9">
      <w:pPr>
        <w:rPr>
          <w:sz w:val="22"/>
          <w:szCs w:val="22"/>
        </w:rPr>
      </w:pPr>
    </w:p>
    <w:p w14:paraId="28012FE2" w14:textId="77777777" w:rsidR="001A5006" w:rsidRPr="00905B1B" w:rsidRDefault="001A5006" w:rsidP="00FE3EF9">
      <w:pPr>
        <w:tabs>
          <w:tab w:val="left" w:pos="567"/>
        </w:tabs>
        <w:rPr>
          <w:sz w:val="22"/>
          <w:szCs w:val="22"/>
        </w:rPr>
      </w:pPr>
      <w:r w:rsidRPr="00905B1B">
        <w:rPr>
          <w:b/>
          <w:sz w:val="22"/>
          <w:szCs w:val="22"/>
        </w:rPr>
        <w:t>6.</w:t>
      </w:r>
      <w:r w:rsidRPr="00905B1B">
        <w:rPr>
          <w:b/>
          <w:sz w:val="22"/>
          <w:szCs w:val="22"/>
        </w:rPr>
        <w:tab/>
        <w:t>FARMACEUTICKÉ ÚDAJE</w:t>
      </w:r>
    </w:p>
    <w:p w14:paraId="5096C0E6" w14:textId="77777777" w:rsidR="001A5006" w:rsidRPr="00905B1B" w:rsidRDefault="001A5006" w:rsidP="00FE3EF9">
      <w:pPr>
        <w:rPr>
          <w:sz w:val="22"/>
          <w:szCs w:val="22"/>
        </w:rPr>
      </w:pPr>
    </w:p>
    <w:p w14:paraId="4273228D" w14:textId="77777777" w:rsidR="001A5006" w:rsidRPr="00905B1B" w:rsidRDefault="001A5006" w:rsidP="00DB5C89">
      <w:pPr>
        <w:ind w:left="567" w:hanging="567"/>
        <w:rPr>
          <w:b/>
          <w:sz w:val="22"/>
          <w:szCs w:val="22"/>
        </w:rPr>
      </w:pPr>
      <w:r w:rsidRPr="00905B1B">
        <w:rPr>
          <w:b/>
          <w:sz w:val="22"/>
          <w:szCs w:val="22"/>
        </w:rPr>
        <w:t>6.1</w:t>
      </w:r>
      <w:r w:rsidRPr="00905B1B">
        <w:rPr>
          <w:b/>
          <w:sz w:val="22"/>
          <w:szCs w:val="22"/>
        </w:rPr>
        <w:tab/>
        <w:t>Seznam pomocných látek</w:t>
      </w:r>
    </w:p>
    <w:p w14:paraId="560163BF" w14:textId="77777777" w:rsidR="001A5006" w:rsidRPr="00905B1B" w:rsidRDefault="001A5006" w:rsidP="00FE3EF9">
      <w:pPr>
        <w:rPr>
          <w:sz w:val="22"/>
          <w:szCs w:val="22"/>
        </w:rPr>
      </w:pPr>
    </w:p>
    <w:p w14:paraId="0E5C7F24" w14:textId="76CED976" w:rsidR="001A5006" w:rsidRPr="00905B1B" w:rsidRDefault="00290435" w:rsidP="00FE3EF9">
      <w:pPr>
        <w:rPr>
          <w:sz w:val="22"/>
          <w:szCs w:val="22"/>
        </w:rPr>
      </w:pPr>
      <w:r w:rsidRPr="00905B1B">
        <w:rPr>
          <w:sz w:val="22"/>
          <w:szCs w:val="22"/>
        </w:rPr>
        <w:t>N</w:t>
      </w:r>
      <w:r w:rsidR="001A5006" w:rsidRPr="00905B1B">
        <w:rPr>
          <w:sz w:val="22"/>
          <w:szCs w:val="22"/>
        </w:rPr>
        <w:t>atrium benzoát</w:t>
      </w:r>
    </w:p>
    <w:p w14:paraId="0D863902" w14:textId="7879808B" w:rsidR="001A5006" w:rsidRPr="00905B1B" w:rsidRDefault="00290435" w:rsidP="00FE3EF9">
      <w:pPr>
        <w:rPr>
          <w:sz w:val="22"/>
          <w:szCs w:val="22"/>
        </w:rPr>
      </w:pPr>
      <w:r w:rsidRPr="00905B1B">
        <w:rPr>
          <w:sz w:val="22"/>
          <w:szCs w:val="22"/>
        </w:rPr>
        <w:t>N</w:t>
      </w:r>
      <w:r w:rsidR="001A5006" w:rsidRPr="00905B1B">
        <w:rPr>
          <w:sz w:val="22"/>
          <w:szCs w:val="22"/>
        </w:rPr>
        <w:t xml:space="preserve">ekrystalizující sorbitol </w:t>
      </w:r>
    </w:p>
    <w:p w14:paraId="7145CCA7" w14:textId="68455E49" w:rsidR="001A5006" w:rsidRPr="00905B1B" w:rsidRDefault="00290435" w:rsidP="00FE3EF9">
      <w:pPr>
        <w:rPr>
          <w:b/>
          <w:sz w:val="22"/>
          <w:szCs w:val="22"/>
          <w:lang w:eastAsia="de-DE"/>
        </w:rPr>
      </w:pPr>
      <w:r w:rsidRPr="00905B1B">
        <w:rPr>
          <w:sz w:val="22"/>
          <w:szCs w:val="22"/>
        </w:rPr>
        <w:t>G</w:t>
      </w:r>
      <w:r w:rsidR="001A5006" w:rsidRPr="00905B1B">
        <w:rPr>
          <w:sz w:val="22"/>
          <w:szCs w:val="22"/>
        </w:rPr>
        <w:t xml:space="preserve">lycerol </w:t>
      </w:r>
    </w:p>
    <w:p w14:paraId="1DC91516" w14:textId="483F1838" w:rsidR="001A5006" w:rsidRPr="00905B1B" w:rsidRDefault="00290435" w:rsidP="00FE3EF9">
      <w:pPr>
        <w:rPr>
          <w:b/>
          <w:sz w:val="22"/>
          <w:szCs w:val="22"/>
          <w:lang w:eastAsia="de-DE"/>
        </w:rPr>
      </w:pPr>
      <w:r w:rsidRPr="00905B1B">
        <w:rPr>
          <w:sz w:val="22"/>
          <w:szCs w:val="22"/>
        </w:rPr>
        <w:t>D</w:t>
      </w:r>
      <w:r w:rsidR="001A5006" w:rsidRPr="00905B1B">
        <w:rPr>
          <w:sz w:val="22"/>
          <w:szCs w:val="22"/>
        </w:rPr>
        <w:t xml:space="preserve">ihydrát sodné soli sacharinu </w:t>
      </w:r>
    </w:p>
    <w:p w14:paraId="463AAE8E" w14:textId="3791064B" w:rsidR="001A5006" w:rsidRPr="00905B1B" w:rsidRDefault="00290435" w:rsidP="00FE3EF9">
      <w:pPr>
        <w:rPr>
          <w:b/>
          <w:sz w:val="22"/>
          <w:szCs w:val="22"/>
          <w:lang w:eastAsia="de-DE"/>
        </w:rPr>
      </w:pPr>
      <w:r w:rsidRPr="00905B1B">
        <w:rPr>
          <w:sz w:val="22"/>
          <w:szCs w:val="22"/>
        </w:rPr>
        <w:t>X</w:t>
      </w:r>
      <w:r w:rsidR="001A5006" w:rsidRPr="00905B1B">
        <w:rPr>
          <w:sz w:val="22"/>
          <w:szCs w:val="22"/>
        </w:rPr>
        <w:t>ylitol</w:t>
      </w:r>
    </w:p>
    <w:p w14:paraId="544754F4" w14:textId="51AB3EF1" w:rsidR="001A5006" w:rsidRPr="00905B1B" w:rsidRDefault="00290435" w:rsidP="00FE3EF9">
      <w:pPr>
        <w:rPr>
          <w:b/>
          <w:sz w:val="22"/>
          <w:szCs w:val="22"/>
          <w:lang w:eastAsia="de-DE"/>
        </w:rPr>
      </w:pPr>
      <w:r w:rsidRPr="00905B1B">
        <w:rPr>
          <w:sz w:val="22"/>
          <w:szCs w:val="22"/>
        </w:rPr>
        <w:t>D</w:t>
      </w:r>
      <w:r w:rsidR="001A5006" w:rsidRPr="00905B1B">
        <w:rPr>
          <w:sz w:val="22"/>
          <w:szCs w:val="22"/>
        </w:rPr>
        <w:t>ihydrát dihydrofosforečnanu sodného</w:t>
      </w:r>
    </w:p>
    <w:p w14:paraId="4F92E689" w14:textId="319A7945" w:rsidR="001A5006" w:rsidRPr="00905B1B" w:rsidRDefault="00290435" w:rsidP="00FE3EF9">
      <w:pPr>
        <w:rPr>
          <w:b/>
          <w:sz w:val="22"/>
          <w:szCs w:val="22"/>
          <w:lang w:eastAsia="de-DE"/>
        </w:rPr>
      </w:pPr>
      <w:r w:rsidRPr="00905B1B">
        <w:rPr>
          <w:sz w:val="22"/>
          <w:szCs w:val="22"/>
        </w:rPr>
        <w:t>K</w:t>
      </w:r>
      <w:r w:rsidR="001A5006" w:rsidRPr="00905B1B">
        <w:rPr>
          <w:sz w:val="22"/>
          <w:szCs w:val="22"/>
        </w:rPr>
        <w:t>oloidní bezvodý oxid křemičitý</w:t>
      </w:r>
    </w:p>
    <w:p w14:paraId="51A30410" w14:textId="0E2B1E1E" w:rsidR="001A5006" w:rsidRPr="00905B1B" w:rsidRDefault="00290435" w:rsidP="00FE3EF9">
      <w:pPr>
        <w:rPr>
          <w:b/>
          <w:sz w:val="22"/>
          <w:szCs w:val="22"/>
          <w:lang w:eastAsia="de-DE"/>
        </w:rPr>
      </w:pPr>
      <w:r w:rsidRPr="00905B1B">
        <w:rPr>
          <w:sz w:val="22"/>
          <w:szCs w:val="22"/>
        </w:rPr>
        <w:t>H</w:t>
      </w:r>
      <w:r w:rsidR="001A5006" w:rsidRPr="00905B1B">
        <w:rPr>
          <w:sz w:val="22"/>
          <w:szCs w:val="22"/>
        </w:rPr>
        <w:t>yetelosa</w:t>
      </w:r>
    </w:p>
    <w:p w14:paraId="75DFC209" w14:textId="272F1468" w:rsidR="001A5006" w:rsidRPr="00905B1B" w:rsidRDefault="00290435" w:rsidP="00FE3EF9">
      <w:pPr>
        <w:rPr>
          <w:b/>
          <w:sz w:val="22"/>
          <w:szCs w:val="22"/>
          <w:lang w:eastAsia="de-DE"/>
        </w:rPr>
      </w:pPr>
      <w:r w:rsidRPr="00905B1B">
        <w:rPr>
          <w:sz w:val="22"/>
          <w:szCs w:val="22"/>
        </w:rPr>
        <w:t>K</w:t>
      </w:r>
      <w:r w:rsidR="001A5006" w:rsidRPr="00905B1B">
        <w:rPr>
          <w:sz w:val="22"/>
          <w:szCs w:val="22"/>
        </w:rPr>
        <w:t xml:space="preserve">yselina citronová </w:t>
      </w:r>
    </w:p>
    <w:p w14:paraId="2423C683" w14:textId="542E9366" w:rsidR="001A5006" w:rsidRPr="00905B1B" w:rsidRDefault="00290435" w:rsidP="00FE3EF9">
      <w:pPr>
        <w:rPr>
          <w:b/>
          <w:sz w:val="22"/>
          <w:szCs w:val="22"/>
          <w:lang w:eastAsia="de-DE"/>
        </w:rPr>
      </w:pPr>
      <w:r w:rsidRPr="00905B1B">
        <w:rPr>
          <w:sz w:val="22"/>
          <w:szCs w:val="22"/>
        </w:rPr>
        <w:t>M</w:t>
      </w:r>
      <w:r w:rsidR="001A5006" w:rsidRPr="00905B1B">
        <w:rPr>
          <w:sz w:val="22"/>
          <w:szCs w:val="22"/>
        </w:rPr>
        <w:t xml:space="preserve">edové aroma </w:t>
      </w:r>
    </w:p>
    <w:p w14:paraId="0B835128" w14:textId="19D9A40C" w:rsidR="001A5006" w:rsidRPr="00905B1B" w:rsidRDefault="00290435" w:rsidP="00FE3EF9">
      <w:pPr>
        <w:rPr>
          <w:sz w:val="22"/>
          <w:szCs w:val="22"/>
        </w:rPr>
      </w:pPr>
      <w:r w:rsidRPr="00905B1B">
        <w:rPr>
          <w:snapToGrid w:val="0"/>
          <w:sz w:val="22"/>
          <w:szCs w:val="22"/>
        </w:rPr>
        <w:t>Č</w:t>
      </w:r>
      <w:r w:rsidR="001A5006" w:rsidRPr="00905B1B">
        <w:rPr>
          <w:snapToGrid w:val="0"/>
          <w:sz w:val="22"/>
          <w:szCs w:val="22"/>
        </w:rPr>
        <w:t>ištěná voda</w:t>
      </w:r>
    </w:p>
    <w:p w14:paraId="47CD1C89" w14:textId="77777777" w:rsidR="001A5006" w:rsidRPr="00905B1B" w:rsidRDefault="001A5006" w:rsidP="00FE3EF9">
      <w:pPr>
        <w:rPr>
          <w:sz w:val="22"/>
          <w:szCs w:val="22"/>
        </w:rPr>
      </w:pPr>
    </w:p>
    <w:p w14:paraId="22CC85AB" w14:textId="5B75C556" w:rsidR="001A5006" w:rsidRPr="00905B1B" w:rsidRDefault="001A5006" w:rsidP="00DB5C89">
      <w:pPr>
        <w:tabs>
          <w:tab w:val="left" w:pos="567"/>
        </w:tabs>
        <w:ind w:left="567" w:hanging="567"/>
        <w:rPr>
          <w:sz w:val="22"/>
          <w:szCs w:val="22"/>
        </w:rPr>
      </w:pPr>
      <w:r w:rsidRPr="00905B1B">
        <w:rPr>
          <w:b/>
          <w:sz w:val="22"/>
          <w:szCs w:val="22"/>
        </w:rPr>
        <w:t>6.2</w:t>
      </w:r>
      <w:r w:rsidRPr="00905B1B">
        <w:rPr>
          <w:b/>
          <w:sz w:val="22"/>
          <w:szCs w:val="22"/>
        </w:rPr>
        <w:tab/>
      </w:r>
      <w:r w:rsidR="00EF467A" w:rsidRPr="00905B1B">
        <w:rPr>
          <w:b/>
          <w:sz w:val="22"/>
          <w:szCs w:val="22"/>
        </w:rPr>
        <w:t>Hlavní i</w:t>
      </w:r>
      <w:r w:rsidRPr="00905B1B">
        <w:rPr>
          <w:b/>
          <w:sz w:val="22"/>
          <w:szCs w:val="22"/>
        </w:rPr>
        <w:t>nkompatibility</w:t>
      </w:r>
    </w:p>
    <w:p w14:paraId="1B30B90E" w14:textId="77777777" w:rsidR="001A5006" w:rsidRPr="00905B1B" w:rsidRDefault="001A5006" w:rsidP="00FE3EF9">
      <w:pPr>
        <w:rPr>
          <w:sz w:val="22"/>
          <w:szCs w:val="22"/>
        </w:rPr>
      </w:pPr>
    </w:p>
    <w:p w14:paraId="37380FF3" w14:textId="77777777" w:rsidR="001A5006" w:rsidRPr="00905B1B" w:rsidRDefault="001A5006" w:rsidP="00FE3EF9">
      <w:pPr>
        <w:rPr>
          <w:sz w:val="22"/>
          <w:szCs w:val="22"/>
        </w:rPr>
      </w:pPr>
      <w:r w:rsidRPr="00905B1B">
        <w:rPr>
          <w:sz w:val="22"/>
          <w:szCs w:val="22"/>
        </w:rPr>
        <w:t>Nejsou známy.</w:t>
      </w:r>
    </w:p>
    <w:p w14:paraId="7CC8AA26" w14:textId="77777777" w:rsidR="001A5006" w:rsidRPr="00905B1B" w:rsidRDefault="001A5006" w:rsidP="00FE3EF9">
      <w:pPr>
        <w:rPr>
          <w:sz w:val="22"/>
          <w:szCs w:val="22"/>
        </w:rPr>
      </w:pPr>
    </w:p>
    <w:p w14:paraId="393481F2" w14:textId="77777777" w:rsidR="001A5006" w:rsidRPr="00905B1B" w:rsidRDefault="001A5006" w:rsidP="00DB5C89">
      <w:pPr>
        <w:tabs>
          <w:tab w:val="left" w:pos="567"/>
        </w:tabs>
        <w:ind w:left="567" w:hanging="567"/>
        <w:rPr>
          <w:sz w:val="22"/>
          <w:szCs w:val="22"/>
        </w:rPr>
      </w:pPr>
      <w:r w:rsidRPr="00905B1B">
        <w:rPr>
          <w:b/>
          <w:sz w:val="22"/>
          <w:szCs w:val="22"/>
        </w:rPr>
        <w:t>6.3</w:t>
      </w:r>
      <w:r w:rsidRPr="00905B1B">
        <w:rPr>
          <w:b/>
          <w:sz w:val="22"/>
          <w:szCs w:val="22"/>
        </w:rPr>
        <w:tab/>
        <w:t>Doba použitelnosti</w:t>
      </w:r>
    </w:p>
    <w:p w14:paraId="2E69EA6C" w14:textId="77777777" w:rsidR="001A5006" w:rsidRPr="00905B1B" w:rsidRDefault="001A5006" w:rsidP="00FE3EF9">
      <w:pPr>
        <w:rPr>
          <w:sz w:val="22"/>
          <w:szCs w:val="22"/>
        </w:rPr>
      </w:pPr>
    </w:p>
    <w:p w14:paraId="3052EBFB" w14:textId="77777777" w:rsidR="001A5006" w:rsidRPr="00905B1B" w:rsidRDefault="001A5006" w:rsidP="00FE3EF9">
      <w:pPr>
        <w:tabs>
          <w:tab w:val="left" w:pos="7088"/>
        </w:tabs>
        <w:rPr>
          <w:sz w:val="22"/>
          <w:szCs w:val="22"/>
        </w:rPr>
      </w:pPr>
      <w:r w:rsidRPr="00905B1B">
        <w:rPr>
          <w:sz w:val="22"/>
          <w:szCs w:val="22"/>
        </w:rPr>
        <w:t>Doba použitelnosti veterinárního léčivého přípravku v neporušeném obalu: 3 roky</w:t>
      </w:r>
    </w:p>
    <w:p w14:paraId="7833BF3E" w14:textId="77777777" w:rsidR="001A5006" w:rsidRPr="00905B1B" w:rsidRDefault="001A5006" w:rsidP="00FE3EF9">
      <w:pPr>
        <w:tabs>
          <w:tab w:val="left" w:pos="7088"/>
        </w:tabs>
        <w:rPr>
          <w:sz w:val="22"/>
          <w:szCs w:val="22"/>
        </w:rPr>
      </w:pPr>
      <w:r w:rsidRPr="00905B1B">
        <w:rPr>
          <w:sz w:val="22"/>
          <w:szCs w:val="22"/>
        </w:rPr>
        <w:t>Doba použitelnosti po prvním otevření vnitřního obalu: 6 měsíců</w:t>
      </w:r>
    </w:p>
    <w:p w14:paraId="743C9D2A" w14:textId="77777777" w:rsidR="001A5006" w:rsidRPr="00905B1B" w:rsidRDefault="001A5006" w:rsidP="00FE3EF9">
      <w:pPr>
        <w:rPr>
          <w:sz w:val="22"/>
          <w:szCs w:val="22"/>
        </w:rPr>
      </w:pPr>
    </w:p>
    <w:p w14:paraId="546646F9" w14:textId="77777777" w:rsidR="001A5006" w:rsidRPr="00905B1B" w:rsidRDefault="001A5006" w:rsidP="00C11324">
      <w:pPr>
        <w:tabs>
          <w:tab w:val="left" w:pos="567"/>
        </w:tabs>
        <w:rPr>
          <w:sz w:val="22"/>
          <w:szCs w:val="22"/>
        </w:rPr>
      </w:pPr>
      <w:r w:rsidRPr="00905B1B">
        <w:rPr>
          <w:b/>
          <w:sz w:val="22"/>
          <w:szCs w:val="22"/>
        </w:rPr>
        <w:t>6.4</w:t>
      </w:r>
      <w:r w:rsidRPr="00905B1B">
        <w:rPr>
          <w:b/>
          <w:sz w:val="22"/>
          <w:szCs w:val="22"/>
        </w:rPr>
        <w:tab/>
        <w:t>Zvláštní opatření pro uchovávání</w:t>
      </w:r>
    </w:p>
    <w:p w14:paraId="72BD9BE4" w14:textId="77777777" w:rsidR="001A5006" w:rsidRPr="00905B1B" w:rsidRDefault="001A5006" w:rsidP="00C11324">
      <w:pPr>
        <w:rPr>
          <w:sz w:val="22"/>
          <w:szCs w:val="22"/>
        </w:rPr>
      </w:pPr>
    </w:p>
    <w:p w14:paraId="6F126712" w14:textId="77777777" w:rsidR="001A5006" w:rsidRPr="00905B1B" w:rsidRDefault="001A5006" w:rsidP="00FE3EF9">
      <w:pPr>
        <w:rPr>
          <w:sz w:val="22"/>
          <w:szCs w:val="22"/>
        </w:rPr>
      </w:pPr>
      <w:r w:rsidRPr="00905B1B">
        <w:rPr>
          <w:sz w:val="22"/>
          <w:szCs w:val="22"/>
        </w:rPr>
        <w:t>Tento veterinární léčivý přípravek nevyžaduje žádné zvláštní podmínky pro uchovávání.</w:t>
      </w:r>
    </w:p>
    <w:p w14:paraId="30091773" w14:textId="77777777" w:rsidR="001A5006" w:rsidRPr="00905B1B" w:rsidRDefault="001A5006" w:rsidP="00FE3EF9">
      <w:pPr>
        <w:rPr>
          <w:sz w:val="22"/>
          <w:szCs w:val="22"/>
        </w:rPr>
      </w:pPr>
    </w:p>
    <w:p w14:paraId="67D55EA2" w14:textId="77777777" w:rsidR="001A5006" w:rsidRPr="00905B1B" w:rsidRDefault="001A5006" w:rsidP="00FE3EF9">
      <w:pPr>
        <w:tabs>
          <w:tab w:val="left" w:pos="567"/>
        </w:tabs>
        <w:rPr>
          <w:sz w:val="22"/>
          <w:szCs w:val="22"/>
        </w:rPr>
      </w:pPr>
      <w:r w:rsidRPr="00905B1B">
        <w:rPr>
          <w:b/>
          <w:sz w:val="22"/>
          <w:szCs w:val="22"/>
        </w:rPr>
        <w:t>6.5</w:t>
      </w:r>
      <w:r w:rsidRPr="00905B1B">
        <w:rPr>
          <w:b/>
          <w:sz w:val="22"/>
          <w:szCs w:val="22"/>
        </w:rPr>
        <w:tab/>
        <w:t>Druh a složení vnitřního obalu</w:t>
      </w:r>
    </w:p>
    <w:p w14:paraId="7F9C4E1B" w14:textId="77777777" w:rsidR="001A5006" w:rsidRPr="00905B1B" w:rsidRDefault="001A5006" w:rsidP="00FE3EF9">
      <w:pPr>
        <w:rPr>
          <w:sz w:val="22"/>
          <w:szCs w:val="22"/>
        </w:rPr>
      </w:pPr>
    </w:p>
    <w:p w14:paraId="2A6D592C" w14:textId="40975079" w:rsidR="001A5006" w:rsidRPr="00905B1B" w:rsidRDefault="001A5006" w:rsidP="00FE3EF9">
      <w:pPr>
        <w:rPr>
          <w:sz w:val="22"/>
          <w:szCs w:val="22"/>
        </w:rPr>
      </w:pPr>
      <w:r w:rsidRPr="00905B1B">
        <w:rPr>
          <w:sz w:val="22"/>
          <w:szCs w:val="22"/>
        </w:rPr>
        <w:t>Papírová krabička obsahující 100ml nebo 200ml polyetylénovou lahvičku s nástavcem z polyetylénu, s dětským bezpečnostním uzávěrem a odměrnou stříkačkou.</w:t>
      </w:r>
      <w:r w:rsidR="00793322" w:rsidRPr="00905B1B">
        <w:rPr>
          <w:sz w:val="22"/>
          <w:szCs w:val="22"/>
        </w:rPr>
        <w:t xml:space="preserve"> </w:t>
      </w:r>
      <w:r w:rsidRPr="00905B1B">
        <w:rPr>
          <w:sz w:val="22"/>
          <w:szCs w:val="22"/>
        </w:rPr>
        <w:t>Na trhu nemusí být všechny velikosti balení.</w:t>
      </w:r>
    </w:p>
    <w:p w14:paraId="4002AE19" w14:textId="77777777" w:rsidR="001A5006" w:rsidRPr="00905B1B" w:rsidRDefault="001A5006" w:rsidP="00FE3EF9">
      <w:pPr>
        <w:rPr>
          <w:sz w:val="22"/>
          <w:szCs w:val="22"/>
        </w:rPr>
      </w:pPr>
    </w:p>
    <w:p w14:paraId="41DDC900" w14:textId="77777777" w:rsidR="001A5006" w:rsidRPr="00905B1B" w:rsidRDefault="001A5006" w:rsidP="00C870B5">
      <w:pPr>
        <w:tabs>
          <w:tab w:val="left" w:pos="567"/>
        </w:tabs>
        <w:ind w:left="567" w:hanging="567"/>
        <w:rPr>
          <w:sz w:val="22"/>
          <w:szCs w:val="22"/>
        </w:rPr>
      </w:pPr>
      <w:r w:rsidRPr="00905B1B">
        <w:rPr>
          <w:b/>
          <w:sz w:val="22"/>
          <w:szCs w:val="22"/>
        </w:rPr>
        <w:lastRenderedPageBreak/>
        <w:t>6.6</w:t>
      </w:r>
      <w:r w:rsidRPr="00905B1B">
        <w:rPr>
          <w:sz w:val="22"/>
          <w:szCs w:val="22"/>
        </w:rPr>
        <w:tab/>
      </w:r>
      <w:r w:rsidRPr="00905B1B">
        <w:rPr>
          <w:b/>
          <w:sz w:val="22"/>
          <w:szCs w:val="22"/>
        </w:rPr>
        <w:t>Zvláštní opatření pro zneškodňování nepoužitého veterinárního léčivého přípravku nebo odpadu, který pochází z tohoto přípravku</w:t>
      </w:r>
    </w:p>
    <w:p w14:paraId="7474EF9F" w14:textId="77777777" w:rsidR="001A5006" w:rsidRPr="00905B1B" w:rsidRDefault="001A5006" w:rsidP="00FE3EF9">
      <w:pPr>
        <w:rPr>
          <w:sz w:val="22"/>
          <w:szCs w:val="22"/>
        </w:rPr>
      </w:pPr>
    </w:p>
    <w:p w14:paraId="451992CF" w14:textId="77777777" w:rsidR="001A5006" w:rsidRPr="00905B1B" w:rsidRDefault="001A5006" w:rsidP="00FE3EF9">
      <w:pPr>
        <w:rPr>
          <w:i/>
          <w:sz w:val="22"/>
          <w:szCs w:val="22"/>
        </w:rPr>
      </w:pPr>
      <w:r w:rsidRPr="00905B1B">
        <w:rPr>
          <w:sz w:val="22"/>
          <w:szCs w:val="22"/>
        </w:rPr>
        <w:t xml:space="preserve">Všechen nepoužitý veterinární léčivý přípravek nebo odpad, který pochází z tohoto přípravku, musí být likvidován podle místních právních předpisů. </w:t>
      </w:r>
    </w:p>
    <w:p w14:paraId="0121E658" w14:textId="77777777" w:rsidR="001A5006" w:rsidRPr="00905B1B" w:rsidRDefault="001A5006" w:rsidP="00FE3EF9">
      <w:pPr>
        <w:rPr>
          <w:sz w:val="22"/>
          <w:szCs w:val="22"/>
        </w:rPr>
      </w:pPr>
    </w:p>
    <w:p w14:paraId="0C8E7AF7" w14:textId="77777777" w:rsidR="001A5006" w:rsidRPr="00905B1B" w:rsidRDefault="001A5006" w:rsidP="00FE3EF9">
      <w:pPr>
        <w:rPr>
          <w:sz w:val="22"/>
          <w:szCs w:val="22"/>
        </w:rPr>
      </w:pPr>
    </w:p>
    <w:p w14:paraId="511003A9" w14:textId="77777777" w:rsidR="001A5006" w:rsidRPr="00905B1B" w:rsidRDefault="001A5006" w:rsidP="00DB5C89">
      <w:pPr>
        <w:tabs>
          <w:tab w:val="left" w:pos="567"/>
        </w:tabs>
        <w:ind w:left="567" w:hanging="567"/>
        <w:rPr>
          <w:b/>
          <w:sz w:val="22"/>
          <w:szCs w:val="22"/>
        </w:rPr>
      </w:pPr>
      <w:r w:rsidRPr="00905B1B">
        <w:rPr>
          <w:b/>
          <w:sz w:val="22"/>
          <w:szCs w:val="22"/>
        </w:rPr>
        <w:t>7.</w:t>
      </w:r>
      <w:r w:rsidRPr="00905B1B">
        <w:rPr>
          <w:b/>
          <w:sz w:val="22"/>
          <w:szCs w:val="22"/>
        </w:rPr>
        <w:tab/>
        <w:t xml:space="preserve">DRŽITEL ROZHODNUTÍ O REGISTRACI </w:t>
      </w:r>
    </w:p>
    <w:p w14:paraId="6E695CFF" w14:textId="77777777" w:rsidR="001A5006" w:rsidRPr="00905B1B" w:rsidRDefault="001A5006" w:rsidP="00FE3EF9">
      <w:pPr>
        <w:pStyle w:val="Bullet"/>
        <w:numPr>
          <w:ilvl w:val="0"/>
          <w:numId w:val="0"/>
        </w:numPr>
        <w:rPr>
          <w:szCs w:val="22"/>
        </w:rPr>
      </w:pPr>
    </w:p>
    <w:p w14:paraId="5B2188B0" w14:textId="77777777" w:rsidR="001A5006" w:rsidRPr="00905B1B" w:rsidRDefault="001A5006" w:rsidP="00FE3EF9">
      <w:pPr>
        <w:tabs>
          <w:tab w:val="left" w:pos="709"/>
        </w:tabs>
        <w:rPr>
          <w:sz w:val="22"/>
          <w:szCs w:val="22"/>
        </w:rPr>
      </w:pPr>
      <w:r w:rsidRPr="00905B1B">
        <w:rPr>
          <w:sz w:val="22"/>
          <w:szCs w:val="22"/>
        </w:rPr>
        <w:t>Boehringer Ingelheim Vetmedica GmbH</w:t>
      </w:r>
    </w:p>
    <w:p w14:paraId="3085B110" w14:textId="77777777" w:rsidR="001A5006" w:rsidRPr="00905B1B" w:rsidRDefault="001A5006" w:rsidP="00FE3EF9">
      <w:pPr>
        <w:tabs>
          <w:tab w:val="left" w:pos="709"/>
        </w:tabs>
        <w:rPr>
          <w:sz w:val="22"/>
          <w:szCs w:val="22"/>
        </w:rPr>
      </w:pPr>
      <w:r w:rsidRPr="00905B1B">
        <w:rPr>
          <w:sz w:val="22"/>
          <w:szCs w:val="22"/>
        </w:rPr>
        <w:t>55216 Ingelheim/Rhein</w:t>
      </w:r>
    </w:p>
    <w:p w14:paraId="13E68696" w14:textId="77777777" w:rsidR="001A5006" w:rsidRPr="00905B1B" w:rsidRDefault="001A5006" w:rsidP="00FE3EF9">
      <w:pPr>
        <w:rPr>
          <w:caps/>
          <w:sz w:val="22"/>
          <w:szCs w:val="22"/>
        </w:rPr>
      </w:pPr>
      <w:r w:rsidRPr="00905B1B">
        <w:rPr>
          <w:caps/>
          <w:sz w:val="22"/>
          <w:szCs w:val="22"/>
        </w:rPr>
        <w:t>Německo</w:t>
      </w:r>
    </w:p>
    <w:p w14:paraId="0DC5DED2" w14:textId="77777777" w:rsidR="001A5006" w:rsidRPr="00905B1B" w:rsidRDefault="001A5006" w:rsidP="00FE3EF9">
      <w:pPr>
        <w:pStyle w:val="Bullet"/>
        <w:numPr>
          <w:ilvl w:val="0"/>
          <w:numId w:val="0"/>
        </w:numPr>
        <w:rPr>
          <w:szCs w:val="22"/>
        </w:rPr>
      </w:pPr>
    </w:p>
    <w:p w14:paraId="7B01C5D9" w14:textId="77777777" w:rsidR="001A5006" w:rsidRPr="00905B1B" w:rsidRDefault="001A5006" w:rsidP="00FE3EF9">
      <w:pPr>
        <w:pStyle w:val="Bullet"/>
        <w:numPr>
          <w:ilvl w:val="0"/>
          <w:numId w:val="0"/>
        </w:numPr>
        <w:rPr>
          <w:szCs w:val="22"/>
        </w:rPr>
      </w:pPr>
    </w:p>
    <w:p w14:paraId="0E101271" w14:textId="77777777" w:rsidR="001A5006" w:rsidRPr="00905B1B" w:rsidRDefault="001A5006" w:rsidP="00DB5C89">
      <w:pPr>
        <w:ind w:left="567" w:hanging="567"/>
        <w:rPr>
          <w:sz w:val="22"/>
          <w:szCs w:val="22"/>
        </w:rPr>
      </w:pPr>
      <w:r w:rsidRPr="00905B1B">
        <w:rPr>
          <w:b/>
          <w:sz w:val="22"/>
          <w:szCs w:val="22"/>
        </w:rPr>
        <w:t>8.</w:t>
      </w:r>
      <w:r w:rsidRPr="00905B1B">
        <w:rPr>
          <w:b/>
          <w:sz w:val="22"/>
          <w:szCs w:val="22"/>
        </w:rPr>
        <w:tab/>
      </w:r>
      <w:r w:rsidRPr="00905B1B">
        <w:rPr>
          <w:b/>
          <w:caps/>
          <w:sz w:val="22"/>
          <w:szCs w:val="22"/>
        </w:rPr>
        <w:t>Registrační číslo(a)</w:t>
      </w:r>
    </w:p>
    <w:p w14:paraId="19A02F3A" w14:textId="77777777" w:rsidR="001A5006" w:rsidRPr="00905B1B" w:rsidRDefault="001A5006" w:rsidP="00FE3EF9">
      <w:pPr>
        <w:rPr>
          <w:sz w:val="22"/>
          <w:szCs w:val="22"/>
        </w:rPr>
      </w:pPr>
    </w:p>
    <w:p w14:paraId="3140840F" w14:textId="70821D2F" w:rsidR="001A5006" w:rsidRPr="00905B1B" w:rsidRDefault="001A5006" w:rsidP="005A549F">
      <w:pPr>
        <w:rPr>
          <w:sz w:val="22"/>
          <w:szCs w:val="22"/>
          <w:lang w:eastAsia="de-DE"/>
        </w:rPr>
      </w:pPr>
      <w:r w:rsidRPr="00905B1B">
        <w:rPr>
          <w:sz w:val="22"/>
          <w:szCs w:val="22"/>
        </w:rPr>
        <w:t>EU/2/97/004/</w:t>
      </w:r>
      <w:r w:rsidR="00B833A4" w:rsidRPr="00905B1B">
        <w:rPr>
          <w:sz w:val="22"/>
          <w:szCs w:val="22"/>
        </w:rPr>
        <w:t xml:space="preserve">041 </w:t>
      </w:r>
      <w:r w:rsidRPr="00905B1B">
        <w:rPr>
          <w:sz w:val="22"/>
          <w:szCs w:val="22"/>
          <w:lang w:eastAsia="de-DE"/>
        </w:rPr>
        <w:t>100 ml</w:t>
      </w:r>
    </w:p>
    <w:p w14:paraId="131711F0" w14:textId="77777777" w:rsidR="001A5006" w:rsidRPr="00905B1B" w:rsidRDefault="001A5006" w:rsidP="003C1E21">
      <w:pPr>
        <w:pStyle w:val="Bullet"/>
        <w:numPr>
          <w:ilvl w:val="0"/>
          <w:numId w:val="0"/>
        </w:numPr>
        <w:rPr>
          <w:szCs w:val="22"/>
        </w:rPr>
      </w:pPr>
      <w:r w:rsidRPr="00905B1B">
        <w:rPr>
          <w:szCs w:val="22"/>
          <w:lang w:eastAsia="de-DE"/>
        </w:rPr>
        <w:t>EU/2/97/004/</w:t>
      </w:r>
      <w:r w:rsidR="00B833A4" w:rsidRPr="00905B1B">
        <w:rPr>
          <w:szCs w:val="22"/>
          <w:lang w:eastAsia="de-DE"/>
        </w:rPr>
        <w:t xml:space="preserve">042 </w:t>
      </w:r>
      <w:r w:rsidRPr="00905B1B">
        <w:rPr>
          <w:szCs w:val="22"/>
          <w:lang w:eastAsia="de-DE"/>
        </w:rPr>
        <w:t>250 ml</w:t>
      </w:r>
    </w:p>
    <w:p w14:paraId="7717D989" w14:textId="77777777" w:rsidR="001A5006" w:rsidRPr="00905B1B" w:rsidRDefault="001A5006" w:rsidP="00FE3EF9">
      <w:pPr>
        <w:pStyle w:val="Bullet"/>
        <w:numPr>
          <w:ilvl w:val="0"/>
          <w:numId w:val="0"/>
        </w:numPr>
        <w:rPr>
          <w:szCs w:val="22"/>
        </w:rPr>
      </w:pPr>
    </w:p>
    <w:p w14:paraId="69014332" w14:textId="77777777" w:rsidR="001A5006" w:rsidRPr="00905B1B" w:rsidRDefault="001A5006" w:rsidP="00FE3EF9">
      <w:pPr>
        <w:pStyle w:val="Bullet"/>
        <w:numPr>
          <w:ilvl w:val="0"/>
          <w:numId w:val="0"/>
        </w:numPr>
        <w:rPr>
          <w:szCs w:val="22"/>
        </w:rPr>
      </w:pPr>
    </w:p>
    <w:p w14:paraId="707BBAB0" w14:textId="77777777" w:rsidR="001A5006" w:rsidRPr="00905B1B" w:rsidRDefault="001A5006" w:rsidP="00DB5C89">
      <w:pPr>
        <w:ind w:left="567" w:hanging="567"/>
        <w:rPr>
          <w:sz w:val="22"/>
          <w:szCs w:val="22"/>
        </w:rPr>
      </w:pPr>
      <w:r w:rsidRPr="00905B1B">
        <w:rPr>
          <w:b/>
          <w:sz w:val="22"/>
          <w:szCs w:val="22"/>
        </w:rPr>
        <w:t>9.</w:t>
      </w:r>
      <w:r w:rsidRPr="00905B1B">
        <w:rPr>
          <w:b/>
          <w:sz w:val="22"/>
          <w:szCs w:val="22"/>
        </w:rPr>
        <w:tab/>
      </w:r>
      <w:r w:rsidRPr="00905B1B">
        <w:rPr>
          <w:b/>
          <w:caps/>
          <w:sz w:val="22"/>
          <w:szCs w:val="22"/>
        </w:rPr>
        <w:t>Datum registrace/ prodloužení registrace</w:t>
      </w:r>
    </w:p>
    <w:p w14:paraId="55B5F6DC" w14:textId="77777777" w:rsidR="001A5006" w:rsidRPr="00905B1B" w:rsidRDefault="001A5006" w:rsidP="00FE3EF9">
      <w:pPr>
        <w:rPr>
          <w:sz w:val="22"/>
          <w:szCs w:val="22"/>
        </w:rPr>
      </w:pPr>
    </w:p>
    <w:p w14:paraId="40CC38C1" w14:textId="77777777" w:rsidR="001A5006" w:rsidRPr="00905B1B" w:rsidRDefault="001A5006" w:rsidP="0021784F">
      <w:pPr>
        <w:tabs>
          <w:tab w:val="left" w:pos="3402"/>
        </w:tabs>
        <w:rPr>
          <w:sz w:val="22"/>
          <w:szCs w:val="22"/>
        </w:rPr>
      </w:pPr>
      <w:r w:rsidRPr="00905B1B">
        <w:rPr>
          <w:sz w:val="22"/>
          <w:szCs w:val="22"/>
        </w:rPr>
        <w:t xml:space="preserve">Datum registrace: </w:t>
      </w:r>
      <w:r w:rsidR="001471C1" w:rsidRPr="00905B1B">
        <w:rPr>
          <w:sz w:val="22"/>
          <w:szCs w:val="22"/>
        </w:rPr>
        <w:tab/>
      </w:r>
      <w:r w:rsidR="00994854" w:rsidRPr="00905B1B">
        <w:rPr>
          <w:sz w:val="22"/>
          <w:szCs w:val="22"/>
        </w:rPr>
        <w:t>07.01.1998</w:t>
      </w:r>
    </w:p>
    <w:p w14:paraId="75AA0DFD" w14:textId="77777777" w:rsidR="0021784F" w:rsidRPr="00905B1B" w:rsidRDefault="0021784F" w:rsidP="0021784F">
      <w:pPr>
        <w:tabs>
          <w:tab w:val="left" w:pos="3402"/>
        </w:tabs>
        <w:rPr>
          <w:sz w:val="22"/>
          <w:szCs w:val="22"/>
        </w:rPr>
      </w:pPr>
      <w:r w:rsidRPr="00905B1B">
        <w:rPr>
          <w:sz w:val="22"/>
          <w:szCs w:val="22"/>
        </w:rPr>
        <w:t xml:space="preserve">Datum posledního prodloužení: </w:t>
      </w:r>
      <w:r w:rsidRPr="00905B1B">
        <w:rPr>
          <w:sz w:val="22"/>
          <w:szCs w:val="22"/>
        </w:rPr>
        <w:tab/>
        <w:t>06.12.2007</w:t>
      </w:r>
    </w:p>
    <w:p w14:paraId="17E7A6DD" w14:textId="77777777" w:rsidR="001A5006" w:rsidRPr="00905B1B" w:rsidRDefault="001A5006" w:rsidP="00FE3EF9">
      <w:pPr>
        <w:rPr>
          <w:sz w:val="22"/>
          <w:szCs w:val="22"/>
        </w:rPr>
      </w:pPr>
    </w:p>
    <w:p w14:paraId="2CF91AD1" w14:textId="77777777" w:rsidR="001A5006" w:rsidRPr="00905B1B" w:rsidRDefault="001A5006" w:rsidP="00FE3EF9">
      <w:pPr>
        <w:rPr>
          <w:sz w:val="22"/>
          <w:szCs w:val="22"/>
        </w:rPr>
      </w:pPr>
    </w:p>
    <w:p w14:paraId="6B86960B" w14:textId="77777777" w:rsidR="001A5006" w:rsidRPr="00905B1B" w:rsidRDefault="001A5006" w:rsidP="00DB5C89">
      <w:pPr>
        <w:ind w:left="567" w:hanging="567"/>
        <w:rPr>
          <w:b/>
          <w:sz w:val="22"/>
          <w:szCs w:val="22"/>
        </w:rPr>
      </w:pPr>
      <w:r w:rsidRPr="00905B1B">
        <w:rPr>
          <w:b/>
          <w:sz w:val="22"/>
          <w:szCs w:val="22"/>
        </w:rPr>
        <w:t>10.</w:t>
      </w:r>
      <w:r w:rsidRPr="00905B1B">
        <w:rPr>
          <w:b/>
          <w:sz w:val="22"/>
          <w:szCs w:val="22"/>
        </w:rPr>
        <w:tab/>
      </w:r>
      <w:r w:rsidRPr="00905B1B">
        <w:rPr>
          <w:b/>
          <w:caps/>
          <w:sz w:val="22"/>
          <w:szCs w:val="22"/>
        </w:rPr>
        <w:t>Datum revize textu</w:t>
      </w:r>
    </w:p>
    <w:p w14:paraId="25372733" w14:textId="77777777" w:rsidR="001A5006" w:rsidRPr="00905B1B" w:rsidRDefault="001A5006" w:rsidP="00FE3EF9">
      <w:pPr>
        <w:rPr>
          <w:sz w:val="22"/>
          <w:szCs w:val="22"/>
        </w:rPr>
      </w:pPr>
    </w:p>
    <w:p w14:paraId="34E96544" w14:textId="77777777" w:rsidR="00435A59" w:rsidRPr="00905B1B" w:rsidRDefault="00887D0C" w:rsidP="00FE3EF9">
      <w:pPr>
        <w:pStyle w:val="Bullet"/>
        <w:numPr>
          <w:ilvl w:val="0"/>
          <w:numId w:val="0"/>
        </w:numPr>
        <w:rPr>
          <w:szCs w:val="22"/>
        </w:rPr>
      </w:pPr>
      <w:r w:rsidRPr="00905B1B">
        <w:rPr>
          <w:szCs w:val="22"/>
        </w:rPr>
        <w:t>Podrobné informace o tomto veterinárním léčivém přípravku jsou k dispozici na webových stránkách Evropské agentury pro léčivé přípravky (</w:t>
      </w:r>
      <w:hyperlink r:id="rId17" w:history="1">
        <w:r w:rsidRPr="00905B1B">
          <w:rPr>
            <w:rStyle w:val="Hyperlink"/>
            <w:color w:val="auto"/>
            <w:szCs w:val="22"/>
          </w:rPr>
          <w:t>http://www.ema.europa.eu/</w:t>
        </w:r>
      </w:hyperlink>
      <w:r w:rsidRPr="00905B1B">
        <w:rPr>
          <w:rStyle w:val="Hyperlink"/>
          <w:color w:val="auto"/>
          <w:szCs w:val="22"/>
        </w:rPr>
        <w:t>)</w:t>
      </w:r>
      <w:r w:rsidRPr="00905B1B">
        <w:rPr>
          <w:szCs w:val="22"/>
        </w:rPr>
        <w:t>.</w:t>
      </w:r>
    </w:p>
    <w:p w14:paraId="7FEA0B69" w14:textId="77777777" w:rsidR="001A5006" w:rsidRPr="00905B1B" w:rsidRDefault="001A5006" w:rsidP="00FE3EF9">
      <w:pPr>
        <w:pStyle w:val="Bullet"/>
        <w:numPr>
          <w:ilvl w:val="0"/>
          <w:numId w:val="0"/>
        </w:numPr>
        <w:rPr>
          <w:szCs w:val="22"/>
        </w:rPr>
      </w:pPr>
    </w:p>
    <w:p w14:paraId="50C4BA99" w14:textId="77777777" w:rsidR="001A5006" w:rsidRPr="00905B1B" w:rsidRDefault="001A5006" w:rsidP="00FE3EF9">
      <w:pPr>
        <w:pStyle w:val="Bullet"/>
        <w:numPr>
          <w:ilvl w:val="0"/>
          <w:numId w:val="0"/>
        </w:numPr>
        <w:rPr>
          <w:szCs w:val="22"/>
        </w:rPr>
      </w:pPr>
    </w:p>
    <w:p w14:paraId="26375860" w14:textId="77777777" w:rsidR="001A5006" w:rsidRPr="00905B1B" w:rsidRDefault="001A5006" w:rsidP="00FE3EF9">
      <w:pPr>
        <w:rPr>
          <w:caps/>
          <w:sz w:val="22"/>
          <w:szCs w:val="22"/>
        </w:rPr>
      </w:pPr>
      <w:r w:rsidRPr="00905B1B">
        <w:rPr>
          <w:b/>
          <w:caps/>
          <w:sz w:val="22"/>
          <w:szCs w:val="22"/>
        </w:rPr>
        <w:t>Zákaz prodeje, výdeje a/nebo pou</w:t>
      </w:r>
      <w:r w:rsidR="00B37B3A" w:rsidRPr="00905B1B">
        <w:rPr>
          <w:b/>
          <w:caps/>
          <w:sz w:val="22"/>
          <w:szCs w:val="22"/>
        </w:rPr>
        <w:t>ŽITÍ</w:t>
      </w:r>
    </w:p>
    <w:p w14:paraId="344617B8" w14:textId="77777777" w:rsidR="001A5006" w:rsidRPr="00905B1B" w:rsidRDefault="001A5006" w:rsidP="00FE3EF9">
      <w:pPr>
        <w:rPr>
          <w:sz w:val="22"/>
          <w:szCs w:val="22"/>
        </w:rPr>
      </w:pPr>
    </w:p>
    <w:p w14:paraId="0008B435" w14:textId="77777777" w:rsidR="001A5006" w:rsidRPr="00905B1B" w:rsidRDefault="001A5006" w:rsidP="00FE3EF9">
      <w:pPr>
        <w:rPr>
          <w:sz w:val="22"/>
          <w:szCs w:val="22"/>
        </w:rPr>
      </w:pPr>
      <w:r w:rsidRPr="00905B1B">
        <w:rPr>
          <w:sz w:val="22"/>
          <w:szCs w:val="22"/>
        </w:rPr>
        <w:t>Neuplatňuje se.</w:t>
      </w:r>
    </w:p>
    <w:p w14:paraId="68F5F7DE" w14:textId="77777777" w:rsidR="00F229AC" w:rsidRPr="00905B1B" w:rsidRDefault="00F229AC" w:rsidP="00DB5C89">
      <w:pPr>
        <w:ind w:left="567" w:hanging="567"/>
        <w:rPr>
          <w:sz w:val="22"/>
          <w:szCs w:val="22"/>
        </w:rPr>
      </w:pPr>
      <w:r w:rsidRPr="00905B1B">
        <w:rPr>
          <w:sz w:val="22"/>
          <w:szCs w:val="22"/>
          <w:lang w:eastAsia="de-DE"/>
        </w:rPr>
        <w:br w:type="page"/>
      </w:r>
      <w:r w:rsidRPr="00905B1B">
        <w:rPr>
          <w:b/>
          <w:bCs/>
          <w:sz w:val="22"/>
          <w:szCs w:val="22"/>
        </w:rPr>
        <w:lastRenderedPageBreak/>
        <w:t>1.</w:t>
      </w:r>
      <w:r w:rsidRPr="00905B1B">
        <w:rPr>
          <w:b/>
          <w:bCs/>
          <w:sz w:val="22"/>
          <w:szCs w:val="22"/>
        </w:rPr>
        <w:tab/>
        <w:t>NÁZEV VETERINÁRNÍHO LÉČIVÉHO PŘÍPRAVKU</w:t>
      </w:r>
    </w:p>
    <w:p w14:paraId="3F32FCB5" w14:textId="77777777" w:rsidR="00F229AC" w:rsidRPr="00905B1B" w:rsidRDefault="00F229AC" w:rsidP="00F229AC">
      <w:pPr>
        <w:tabs>
          <w:tab w:val="left" w:pos="708"/>
        </w:tabs>
        <w:ind w:left="567" w:hanging="567"/>
        <w:rPr>
          <w:sz w:val="22"/>
          <w:szCs w:val="22"/>
        </w:rPr>
      </w:pPr>
    </w:p>
    <w:p w14:paraId="221572F0" w14:textId="77777777" w:rsidR="00F229AC" w:rsidRPr="00905B1B" w:rsidRDefault="00F229AC" w:rsidP="00F229AC">
      <w:pPr>
        <w:tabs>
          <w:tab w:val="left" w:pos="708"/>
        </w:tabs>
        <w:jc w:val="both"/>
        <w:outlineLvl w:val="1"/>
        <w:rPr>
          <w:sz w:val="22"/>
          <w:szCs w:val="22"/>
        </w:rPr>
      </w:pPr>
      <w:r w:rsidRPr="00905B1B">
        <w:rPr>
          <w:sz w:val="22"/>
          <w:szCs w:val="22"/>
        </w:rPr>
        <w:t>Metacam 40 mg/ml injekční roztok pro skot a koně</w:t>
      </w:r>
    </w:p>
    <w:p w14:paraId="2BE72A18" w14:textId="77777777" w:rsidR="00F229AC" w:rsidRPr="00905B1B" w:rsidRDefault="00F229AC" w:rsidP="00F229AC">
      <w:pPr>
        <w:tabs>
          <w:tab w:val="left" w:pos="708"/>
        </w:tabs>
        <w:ind w:left="567" w:hanging="567"/>
        <w:rPr>
          <w:sz w:val="22"/>
          <w:szCs w:val="22"/>
        </w:rPr>
      </w:pPr>
    </w:p>
    <w:p w14:paraId="5E46AA71" w14:textId="77777777" w:rsidR="00F229AC" w:rsidRPr="00905B1B" w:rsidRDefault="00F229AC" w:rsidP="00F229AC">
      <w:pPr>
        <w:ind w:left="567" w:hanging="567"/>
        <w:rPr>
          <w:bCs/>
          <w:sz w:val="22"/>
          <w:szCs w:val="22"/>
        </w:rPr>
      </w:pPr>
    </w:p>
    <w:p w14:paraId="58059514" w14:textId="77777777" w:rsidR="00F229AC" w:rsidRPr="00905B1B" w:rsidRDefault="00F229AC" w:rsidP="00F229AC">
      <w:pPr>
        <w:ind w:left="567" w:hanging="567"/>
        <w:rPr>
          <w:sz w:val="22"/>
          <w:szCs w:val="22"/>
        </w:rPr>
      </w:pPr>
      <w:r w:rsidRPr="00905B1B">
        <w:rPr>
          <w:b/>
          <w:bCs/>
          <w:sz w:val="22"/>
          <w:szCs w:val="22"/>
        </w:rPr>
        <w:t>2.</w:t>
      </w:r>
      <w:r w:rsidRPr="00905B1B">
        <w:rPr>
          <w:b/>
          <w:bCs/>
          <w:sz w:val="22"/>
          <w:szCs w:val="22"/>
        </w:rPr>
        <w:tab/>
        <w:t>KVALITATIVNÍ A KVANTITATIVNÍ SLOŽENÍ</w:t>
      </w:r>
    </w:p>
    <w:p w14:paraId="69350CE9" w14:textId="77777777" w:rsidR="00F229AC" w:rsidRPr="00905B1B" w:rsidRDefault="00F229AC" w:rsidP="00F229AC">
      <w:pPr>
        <w:tabs>
          <w:tab w:val="left" w:pos="708"/>
        </w:tabs>
        <w:ind w:left="567" w:hanging="567"/>
        <w:rPr>
          <w:sz w:val="22"/>
          <w:szCs w:val="22"/>
        </w:rPr>
      </w:pPr>
    </w:p>
    <w:p w14:paraId="333D2F05" w14:textId="77777777" w:rsidR="00F229AC" w:rsidRPr="00905B1B" w:rsidRDefault="00F229AC" w:rsidP="00F229AC">
      <w:pPr>
        <w:tabs>
          <w:tab w:val="left" w:pos="708"/>
        </w:tabs>
        <w:autoSpaceDE w:val="0"/>
        <w:autoSpaceDN w:val="0"/>
        <w:ind w:left="567" w:hanging="567"/>
        <w:rPr>
          <w:sz w:val="22"/>
          <w:szCs w:val="22"/>
        </w:rPr>
      </w:pPr>
      <w:r w:rsidRPr="00905B1B">
        <w:rPr>
          <w:sz w:val="22"/>
          <w:szCs w:val="22"/>
        </w:rPr>
        <w:t xml:space="preserve">Jeden ml obsahuje: </w:t>
      </w:r>
    </w:p>
    <w:p w14:paraId="4D41ADA1" w14:textId="77777777" w:rsidR="00F229AC" w:rsidRPr="00905B1B" w:rsidRDefault="00F229AC" w:rsidP="00F229AC">
      <w:pPr>
        <w:tabs>
          <w:tab w:val="left" w:pos="708"/>
        </w:tabs>
        <w:autoSpaceDE w:val="0"/>
        <w:autoSpaceDN w:val="0"/>
        <w:ind w:left="567" w:hanging="567"/>
        <w:rPr>
          <w:bCs/>
          <w:sz w:val="22"/>
          <w:szCs w:val="22"/>
        </w:rPr>
      </w:pPr>
    </w:p>
    <w:p w14:paraId="6BAED905" w14:textId="77777777" w:rsidR="00F229AC" w:rsidRPr="00905B1B" w:rsidRDefault="00F229AC" w:rsidP="00F229AC">
      <w:pPr>
        <w:tabs>
          <w:tab w:val="left" w:pos="708"/>
        </w:tabs>
        <w:autoSpaceDE w:val="0"/>
        <w:autoSpaceDN w:val="0"/>
        <w:ind w:left="567" w:hanging="567"/>
        <w:rPr>
          <w:sz w:val="22"/>
          <w:szCs w:val="22"/>
        </w:rPr>
      </w:pPr>
      <w:r w:rsidRPr="00905B1B">
        <w:rPr>
          <w:b/>
          <w:bCs/>
          <w:sz w:val="22"/>
          <w:szCs w:val="22"/>
        </w:rPr>
        <w:t xml:space="preserve">Léčivá látka: </w:t>
      </w:r>
    </w:p>
    <w:p w14:paraId="2DC8855C" w14:textId="77777777" w:rsidR="00F229AC" w:rsidRPr="00905B1B" w:rsidRDefault="00F229AC" w:rsidP="00C11324">
      <w:pPr>
        <w:tabs>
          <w:tab w:val="left" w:pos="1985"/>
          <w:tab w:val="right" w:pos="4536"/>
        </w:tabs>
        <w:autoSpaceDE w:val="0"/>
        <w:autoSpaceDN w:val="0"/>
        <w:rPr>
          <w:rFonts w:eastAsia="Calibri"/>
          <w:sz w:val="22"/>
          <w:szCs w:val="22"/>
          <w:lang w:eastAsia="en-US"/>
        </w:rPr>
      </w:pPr>
      <w:r w:rsidRPr="00905B1B">
        <w:rPr>
          <w:rFonts w:eastAsia="Calibri"/>
          <w:sz w:val="22"/>
          <w:szCs w:val="22"/>
          <w:lang w:eastAsia="en-US"/>
        </w:rPr>
        <w:t>Meloxicamum</w:t>
      </w:r>
      <w:r w:rsidRPr="00905B1B">
        <w:rPr>
          <w:rFonts w:eastAsia="Calibri"/>
          <w:sz w:val="22"/>
          <w:szCs w:val="22"/>
          <w:lang w:eastAsia="en-US"/>
        </w:rPr>
        <w:tab/>
        <w:t xml:space="preserve">40 mg </w:t>
      </w:r>
    </w:p>
    <w:p w14:paraId="00B0EDAC" w14:textId="77777777" w:rsidR="00F229AC" w:rsidRPr="00905B1B" w:rsidRDefault="00F229AC" w:rsidP="00F229AC">
      <w:pPr>
        <w:tabs>
          <w:tab w:val="left" w:pos="708"/>
        </w:tabs>
        <w:autoSpaceDE w:val="0"/>
        <w:autoSpaceDN w:val="0"/>
        <w:ind w:left="567" w:hanging="567"/>
        <w:rPr>
          <w:bCs/>
          <w:sz w:val="22"/>
          <w:szCs w:val="22"/>
          <w:lang w:eastAsia="fr-LU"/>
        </w:rPr>
      </w:pPr>
    </w:p>
    <w:p w14:paraId="1E9A8B65" w14:textId="77777777" w:rsidR="00F229AC" w:rsidRPr="00905B1B" w:rsidRDefault="00F229AC" w:rsidP="00F229AC">
      <w:pPr>
        <w:tabs>
          <w:tab w:val="left" w:pos="708"/>
        </w:tabs>
        <w:autoSpaceDE w:val="0"/>
        <w:autoSpaceDN w:val="0"/>
        <w:ind w:left="567" w:hanging="567"/>
        <w:rPr>
          <w:sz w:val="22"/>
          <w:szCs w:val="22"/>
        </w:rPr>
      </w:pPr>
      <w:r w:rsidRPr="00905B1B">
        <w:rPr>
          <w:b/>
          <w:bCs/>
          <w:sz w:val="22"/>
          <w:szCs w:val="22"/>
        </w:rPr>
        <w:t xml:space="preserve">Pomocné látky: </w:t>
      </w:r>
    </w:p>
    <w:p w14:paraId="29E2661B" w14:textId="3C3A0FFF" w:rsidR="00F229AC" w:rsidRPr="00905B1B" w:rsidRDefault="00F229AC" w:rsidP="00C11324">
      <w:pPr>
        <w:tabs>
          <w:tab w:val="left" w:pos="1985"/>
          <w:tab w:val="right" w:pos="4536"/>
        </w:tabs>
        <w:autoSpaceDE w:val="0"/>
        <w:autoSpaceDN w:val="0"/>
        <w:rPr>
          <w:rFonts w:eastAsia="Calibri"/>
          <w:sz w:val="22"/>
          <w:szCs w:val="22"/>
          <w:lang w:eastAsia="en-US"/>
        </w:rPr>
      </w:pPr>
      <w:r w:rsidRPr="00905B1B">
        <w:rPr>
          <w:rFonts w:eastAsia="Calibri"/>
          <w:sz w:val="22"/>
          <w:szCs w:val="22"/>
          <w:lang w:eastAsia="en-US"/>
        </w:rPr>
        <w:t>Ethanol</w:t>
      </w:r>
      <w:r w:rsidRPr="00905B1B">
        <w:rPr>
          <w:rFonts w:eastAsia="Calibri"/>
          <w:sz w:val="22"/>
          <w:szCs w:val="22"/>
          <w:lang w:eastAsia="en-US"/>
        </w:rPr>
        <w:tab/>
      </w:r>
      <w:r w:rsidR="00E709F6" w:rsidRPr="00905B1B">
        <w:rPr>
          <w:rFonts w:eastAsia="Calibri"/>
          <w:sz w:val="22"/>
          <w:szCs w:val="22"/>
          <w:lang w:eastAsia="en-US"/>
        </w:rPr>
        <w:t xml:space="preserve">150 </w:t>
      </w:r>
      <w:r w:rsidRPr="00905B1B">
        <w:rPr>
          <w:rFonts w:eastAsia="Calibri"/>
          <w:sz w:val="22"/>
          <w:szCs w:val="22"/>
          <w:lang w:eastAsia="en-US"/>
        </w:rPr>
        <w:t xml:space="preserve">mg </w:t>
      </w:r>
    </w:p>
    <w:p w14:paraId="6D73D290" w14:textId="77777777" w:rsidR="00F229AC" w:rsidRPr="00905B1B" w:rsidRDefault="00F229AC" w:rsidP="00F229AC">
      <w:pPr>
        <w:tabs>
          <w:tab w:val="left" w:pos="708"/>
        </w:tabs>
        <w:autoSpaceDE w:val="0"/>
        <w:autoSpaceDN w:val="0"/>
        <w:ind w:left="567" w:hanging="567"/>
        <w:rPr>
          <w:sz w:val="22"/>
          <w:szCs w:val="22"/>
          <w:lang w:eastAsia="fr-LU"/>
        </w:rPr>
      </w:pPr>
    </w:p>
    <w:p w14:paraId="0F61E214" w14:textId="77777777" w:rsidR="00F229AC" w:rsidRPr="00905B1B" w:rsidRDefault="00F229AC" w:rsidP="00F229AC">
      <w:pPr>
        <w:tabs>
          <w:tab w:val="left" w:pos="708"/>
        </w:tabs>
        <w:autoSpaceDE w:val="0"/>
        <w:autoSpaceDN w:val="0"/>
        <w:ind w:left="567" w:hanging="567"/>
        <w:rPr>
          <w:sz w:val="22"/>
          <w:szCs w:val="22"/>
        </w:rPr>
      </w:pPr>
      <w:r w:rsidRPr="00905B1B">
        <w:rPr>
          <w:sz w:val="22"/>
          <w:szCs w:val="22"/>
        </w:rPr>
        <w:t xml:space="preserve">Úplný seznam pomocných látek viz bod 6.1. </w:t>
      </w:r>
    </w:p>
    <w:p w14:paraId="392AC998" w14:textId="77777777" w:rsidR="00F229AC" w:rsidRPr="00905B1B" w:rsidRDefault="00F229AC" w:rsidP="00F229AC">
      <w:pPr>
        <w:tabs>
          <w:tab w:val="left" w:pos="708"/>
        </w:tabs>
        <w:ind w:left="567" w:hanging="567"/>
        <w:rPr>
          <w:sz w:val="22"/>
          <w:szCs w:val="22"/>
        </w:rPr>
      </w:pPr>
    </w:p>
    <w:p w14:paraId="3984AC21" w14:textId="77777777" w:rsidR="00F229AC" w:rsidRPr="00905B1B" w:rsidRDefault="00F229AC" w:rsidP="00F229AC">
      <w:pPr>
        <w:ind w:left="567" w:hanging="567"/>
        <w:rPr>
          <w:bCs/>
          <w:sz w:val="22"/>
          <w:szCs w:val="22"/>
        </w:rPr>
      </w:pPr>
    </w:p>
    <w:p w14:paraId="31CC34A6" w14:textId="77777777" w:rsidR="00F229AC" w:rsidRPr="00905B1B" w:rsidRDefault="00F229AC" w:rsidP="00F229AC">
      <w:pPr>
        <w:ind w:left="567" w:hanging="567"/>
        <w:rPr>
          <w:sz w:val="22"/>
          <w:szCs w:val="22"/>
        </w:rPr>
      </w:pPr>
      <w:r w:rsidRPr="00905B1B">
        <w:rPr>
          <w:b/>
          <w:bCs/>
          <w:color w:val="000000"/>
          <w:sz w:val="22"/>
          <w:szCs w:val="22"/>
        </w:rPr>
        <w:t>3.</w:t>
      </w:r>
      <w:r w:rsidRPr="00905B1B">
        <w:rPr>
          <w:b/>
          <w:bCs/>
          <w:color w:val="000000"/>
          <w:sz w:val="22"/>
          <w:szCs w:val="22"/>
        </w:rPr>
        <w:tab/>
        <w:t>LÉKOVÁ FORMA</w:t>
      </w:r>
    </w:p>
    <w:p w14:paraId="020C82CD" w14:textId="77777777" w:rsidR="00F229AC" w:rsidRPr="00905B1B" w:rsidRDefault="00F229AC" w:rsidP="00F229AC">
      <w:pPr>
        <w:tabs>
          <w:tab w:val="left" w:pos="-1440"/>
          <w:tab w:val="left" w:pos="-720"/>
          <w:tab w:val="left" w:pos="720"/>
          <w:tab w:val="left" w:pos="1440"/>
          <w:tab w:val="left" w:pos="2160"/>
          <w:tab w:val="left" w:pos="2880"/>
          <w:tab w:val="left" w:pos="3600"/>
          <w:tab w:val="left" w:pos="4320"/>
          <w:tab w:val="left" w:pos="5040"/>
          <w:tab w:val="left" w:pos="5500"/>
          <w:tab w:val="left" w:pos="6120"/>
          <w:tab w:val="left" w:pos="6480"/>
          <w:tab w:val="left" w:pos="7560"/>
          <w:tab w:val="left" w:pos="7920"/>
          <w:tab w:val="left" w:pos="8640"/>
          <w:tab w:val="left" w:pos="9360"/>
          <w:tab w:val="left" w:pos="10080"/>
          <w:tab w:val="left" w:pos="10800"/>
          <w:tab w:val="left" w:pos="11520"/>
        </w:tabs>
        <w:ind w:left="567" w:hanging="567"/>
        <w:rPr>
          <w:sz w:val="22"/>
          <w:szCs w:val="22"/>
        </w:rPr>
      </w:pPr>
    </w:p>
    <w:p w14:paraId="35029251" w14:textId="77777777" w:rsidR="00F229AC" w:rsidRPr="00905B1B" w:rsidRDefault="00F229AC" w:rsidP="00F229AC">
      <w:pPr>
        <w:autoSpaceDE w:val="0"/>
        <w:autoSpaceDN w:val="0"/>
        <w:ind w:left="567" w:hanging="567"/>
        <w:rPr>
          <w:color w:val="000000"/>
          <w:sz w:val="22"/>
          <w:szCs w:val="22"/>
        </w:rPr>
      </w:pPr>
      <w:r w:rsidRPr="00905B1B">
        <w:rPr>
          <w:color w:val="000000"/>
          <w:sz w:val="22"/>
          <w:szCs w:val="22"/>
        </w:rPr>
        <w:t xml:space="preserve">Injekční roztok </w:t>
      </w:r>
    </w:p>
    <w:p w14:paraId="3EB40ED6" w14:textId="16958A47" w:rsidR="00F229AC" w:rsidRPr="00905B1B" w:rsidRDefault="00F229AC" w:rsidP="00F229AC">
      <w:pPr>
        <w:autoSpaceDE w:val="0"/>
        <w:autoSpaceDN w:val="0"/>
        <w:ind w:left="567" w:hanging="567"/>
        <w:rPr>
          <w:color w:val="000000"/>
          <w:sz w:val="22"/>
          <w:szCs w:val="22"/>
        </w:rPr>
      </w:pPr>
      <w:r w:rsidRPr="00905B1B">
        <w:rPr>
          <w:color w:val="000000"/>
          <w:sz w:val="22"/>
          <w:szCs w:val="22"/>
        </w:rPr>
        <w:t xml:space="preserve">Čirý, žlutý roztok. </w:t>
      </w:r>
    </w:p>
    <w:p w14:paraId="1CA9F752" w14:textId="77777777" w:rsidR="00F229AC" w:rsidRPr="00905B1B" w:rsidRDefault="00F229AC" w:rsidP="00F229AC">
      <w:pPr>
        <w:tabs>
          <w:tab w:val="left" w:pos="708"/>
        </w:tabs>
        <w:ind w:left="567" w:hanging="567"/>
        <w:rPr>
          <w:sz w:val="22"/>
          <w:szCs w:val="22"/>
        </w:rPr>
      </w:pPr>
    </w:p>
    <w:p w14:paraId="3F81B485" w14:textId="77777777" w:rsidR="00F229AC" w:rsidRPr="00905B1B" w:rsidRDefault="00F229AC" w:rsidP="00F229AC">
      <w:pPr>
        <w:tabs>
          <w:tab w:val="left" w:pos="708"/>
        </w:tabs>
        <w:ind w:left="567" w:hanging="567"/>
        <w:rPr>
          <w:bCs/>
          <w:sz w:val="22"/>
          <w:szCs w:val="22"/>
        </w:rPr>
      </w:pPr>
    </w:p>
    <w:p w14:paraId="6DF720D7" w14:textId="77777777" w:rsidR="00F229AC" w:rsidRPr="00905B1B" w:rsidRDefault="00F229AC" w:rsidP="00F229AC">
      <w:pPr>
        <w:tabs>
          <w:tab w:val="left" w:pos="708"/>
        </w:tabs>
        <w:ind w:left="567" w:hanging="567"/>
        <w:rPr>
          <w:b/>
          <w:sz w:val="22"/>
          <w:szCs w:val="22"/>
        </w:rPr>
      </w:pPr>
      <w:r w:rsidRPr="00905B1B">
        <w:rPr>
          <w:b/>
          <w:bCs/>
          <w:sz w:val="22"/>
          <w:szCs w:val="22"/>
        </w:rPr>
        <w:t>4.</w:t>
      </w:r>
      <w:r w:rsidRPr="00905B1B">
        <w:rPr>
          <w:b/>
          <w:bCs/>
          <w:sz w:val="22"/>
          <w:szCs w:val="22"/>
        </w:rPr>
        <w:tab/>
        <w:t>KLINICKÉ ÚDAJE</w:t>
      </w:r>
    </w:p>
    <w:p w14:paraId="3CB3BFBB" w14:textId="77777777" w:rsidR="00F229AC" w:rsidRPr="00905B1B" w:rsidRDefault="00F229AC" w:rsidP="00F229AC">
      <w:pPr>
        <w:tabs>
          <w:tab w:val="left" w:pos="708"/>
        </w:tabs>
        <w:ind w:left="567" w:hanging="567"/>
        <w:rPr>
          <w:sz w:val="22"/>
          <w:szCs w:val="22"/>
        </w:rPr>
      </w:pPr>
    </w:p>
    <w:p w14:paraId="56CF4ADD" w14:textId="77777777" w:rsidR="00F229AC" w:rsidRPr="00905B1B" w:rsidRDefault="00F229AC" w:rsidP="00F229AC">
      <w:pPr>
        <w:tabs>
          <w:tab w:val="left" w:pos="708"/>
        </w:tabs>
        <w:ind w:left="567" w:hanging="567"/>
        <w:rPr>
          <w:b/>
          <w:sz w:val="22"/>
          <w:szCs w:val="22"/>
        </w:rPr>
      </w:pPr>
      <w:r w:rsidRPr="00905B1B">
        <w:rPr>
          <w:b/>
          <w:bCs/>
          <w:sz w:val="22"/>
          <w:szCs w:val="22"/>
        </w:rPr>
        <w:t>4.1</w:t>
      </w:r>
      <w:r w:rsidRPr="00905B1B">
        <w:rPr>
          <w:b/>
          <w:bCs/>
          <w:sz w:val="22"/>
          <w:szCs w:val="22"/>
        </w:rPr>
        <w:tab/>
        <w:t>Cílové druhy zvířat</w:t>
      </w:r>
    </w:p>
    <w:p w14:paraId="6977E9A2" w14:textId="77777777" w:rsidR="00F229AC" w:rsidRPr="00905B1B" w:rsidRDefault="00F229AC" w:rsidP="00F229AC">
      <w:pPr>
        <w:tabs>
          <w:tab w:val="left" w:pos="708"/>
        </w:tabs>
        <w:ind w:left="567" w:hanging="567"/>
        <w:rPr>
          <w:bCs/>
          <w:sz w:val="22"/>
          <w:szCs w:val="22"/>
        </w:rPr>
      </w:pPr>
    </w:p>
    <w:p w14:paraId="384AD487" w14:textId="2C91F704" w:rsidR="00F229AC" w:rsidRPr="00905B1B" w:rsidRDefault="00F229AC" w:rsidP="00F229AC">
      <w:pPr>
        <w:autoSpaceDE w:val="0"/>
        <w:autoSpaceDN w:val="0"/>
        <w:ind w:left="567" w:hanging="567"/>
        <w:rPr>
          <w:color w:val="000000"/>
          <w:sz w:val="22"/>
          <w:szCs w:val="22"/>
        </w:rPr>
      </w:pPr>
      <w:r w:rsidRPr="00905B1B">
        <w:rPr>
          <w:color w:val="000000"/>
          <w:sz w:val="22"/>
          <w:szCs w:val="22"/>
        </w:rPr>
        <w:t>Skot a koně</w:t>
      </w:r>
    </w:p>
    <w:p w14:paraId="29C80F5E" w14:textId="77777777" w:rsidR="00F229AC" w:rsidRPr="00905B1B" w:rsidRDefault="00F229AC" w:rsidP="00F229AC">
      <w:pPr>
        <w:tabs>
          <w:tab w:val="left" w:pos="708"/>
        </w:tabs>
        <w:ind w:left="567" w:hanging="567"/>
        <w:rPr>
          <w:sz w:val="22"/>
          <w:szCs w:val="22"/>
        </w:rPr>
      </w:pPr>
    </w:p>
    <w:p w14:paraId="7B025832" w14:textId="77777777" w:rsidR="00F229AC" w:rsidRPr="00905B1B" w:rsidRDefault="00F229AC" w:rsidP="00F229AC">
      <w:pPr>
        <w:tabs>
          <w:tab w:val="left" w:pos="708"/>
        </w:tabs>
        <w:ind w:left="567" w:hanging="567"/>
        <w:rPr>
          <w:sz w:val="22"/>
          <w:szCs w:val="22"/>
        </w:rPr>
      </w:pPr>
      <w:r w:rsidRPr="00905B1B">
        <w:rPr>
          <w:b/>
          <w:bCs/>
          <w:sz w:val="22"/>
          <w:szCs w:val="22"/>
        </w:rPr>
        <w:t>4.2</w:t>
      </w:r>
      <w:r w:rsidRPr="00905B1B">
        <w:rPr>
          <w:b/>
          <w:bCs/>
          <w:sz w:val="22"/>
          <w:szCs w:val="22"/>
        </w:rPr>
        <w:tab/>
        <w:t>Indikace s upřesněním pro cílový druh zvířat</w:t>
      </w:r>
    </w:p>
    <w:p w14:paraId="23FE6835" w14:textId="77777777" w:rsidR="00F229AC" w:rsidRPr="00905B1B" w:rsidRDefault="00F229AC" w:rsidP="00F229AC">
      <w:pPr>
        <w:autoSpaceDE w:val="0"/>
        <w:autoSpaceDN w:val="0"/>
        <w:ind w:left="567" w:hanging="567"/>
        <w:rPr>
          <w:color w:val="000000"/>
          <w:sz w:val="22"/>
          <w:szCs w:val="22"/>
        </w:rPr>
      </w:pPr>
    </w:p>
    <w:p w14:paraId="71F07E69" w14:textId="77777777" w:rsidR="00F229AC" w:rsidRPr="00905B1B" w:rsidRDefault="00F229AC" w:rsidP="00F229AC">
      <w:pPr>
        <w:autoSpaceDE w:val="0"/>
        <w:autoSpaceDN w:val="0"/>
        <w:ind w:left="567" w:hanging="567"/>
        <w:rPr>
          <w:color w:val="000000"/>
          <w:sz w:val="22"/>
          <w:szCs w:val="22"/>
          <w:u w:val="single"/>
        </w:rPr>
      </w:pPr>
      <w:r w:rsidRPr="00905B1B">
        <w:rPr>
          <w:color w:val="000000"/>
          <w:sz w:val="22"/>
          <w:szCs w:val="22"/>
          <w:u w:val="single"/>
        </w:rPr>
        <w:t xml:space="preserve">Skot: </w:t>
      </w:r>
    </w:p>
    <w:p w14:paraId="322E7516" w14:textId="77777777" w:rsidR="00F229AC" w:rsidRPr="00905B1B" w:rsidRDefault="00F229AC" w:rsidP="00F229AC">
      <w:pPr>
        <w:tabs>
          <w:tab w:val="left" w:pos="0"/>
        </w:tabs>
        <w:autoSpaceDE w:val="0"/>
        <w:autoSpaceDN w:val="0"/>
        <w:rPr>
          <w:color w:val="000000"/>
          <w:sz w:val="22"/>
          <w:szCs w:val="22"/>
        </w:rPr>
      </w:pPr>
      <w:r w:rsidRPr="00905B1B">
        <w:rPr>
          <w:color w:val="000000"/>
          <w:sz w:val="22"/>
          <w:szCs w:val="22"/>
        </w:rPr>
        <w:t>K léčbě akutních respiratorních infekcí u skotu v kombinaci s příslušnou terapií antibiotiky ke zmírnění klinických příznaků.</w:t>
      </w:r>
    </w:p>
    <w:p w14:paraId="3B4E990C" w14:textId="77777777" w:rsidR="00F229AC" w:rsidRPr="00905B1B" w:rsidRDefault="00F229AC" w:rsidP="00F229AC">
      <w:pPr>
        <w:tabs>
          <w:tab w:val="left" w:pos="0"/>
        </w:tabs>
        <w:autoSpaceDE w:val="0"/>
        <w:autoSpaceDN w:val="0"/>
        <w:rPr>
          <w:color w:val="000000"/>
          <w:sz w:val="22"/>
          <w:szCs w:val="22"/>
        </w:rPr>
      </w:pPr>
      <w:r w:rsidRPr="00905B1B">
        <w:rPr>
          <w:color w:val="000000"/>
          <w:sz w:val="22"/>
          <w:szCs w:val="22"/>
        </w:rPr>
        <w:t>K léčbě diarey u telat starších jednoho týdne a u mladého, nelaktujícího skotu, v kombinaci s perorální rehydratační terapií ke zmírnění klinických příznaků.</w:t>
      </w:r>
    </w:p>
    <w:p w14:paraId="515222D9" w14:textId="77777777" w:rsidR="00F229AC" w:rsidRPr="00905B1B" w:rsidRDefault="00F229AC" w:rsidP="00F229AC">
      <w:pPr>
        <w:tabs>
          <w:tab w:val="left" w:pos="0"/>
        </w:tabs>
        <w:autoSpaceDE w:val="0"/>
        <w:autoSpaceDN w:val="0"/>
        <w:rPr>
          <w:b/>
          <w:color w:val="000000"/>
          <w:sz w:val="22"/>
          <w:szCs w:val="22"/>
        </w:rPr>
      </w:pPr>
      <w:r w:rsidRPr="00905B1B">
        <w:rPr>
          <w:color w:val="000000"/>
          <w:sz w:val="22"/>
          <w:szCs w:val="22"/>
        </w:rPr>
        <w:t>K podpůrné léčbě akutní mastitidy v kombinaci s terapií antibiotiky.</w:t>
      </w:r>
    </w:p>
    <w:p w14:paraId="570FAF3B" w14:textId="77777777" w:rsidR="00F229AC" w:rsidRPr="00905B1B" w:rsidRDefault="00F229AC" w:rsidP="00F229AC">
      <w:pPr>
        <w:tabs>
          <w:tab w:val="left" w:pos="0"/>
        </w:tabs>
        <w:rPr>
          <w:sz w:val="22"/>
          <w:szCs w:val="22"/>
        </w:rPr>
      </w:pPr>
      <w:r w:rsidRPr="00905B1B">
        <w:rPr>
          <w:sz w:val="22"/>
          <w:szCs w:val="22"/>
        </w:rPr>
        <w:t>Na úlevu pooperačních bolestí následujících po odrohování telat.</w:t>
      </w:r>
    </w:p>
    <w:p w14:paraId="0FC24074" w14:textId="77777777" w:rsidR="00F229AC" w:rsidRPr="00905B1B" w:rsidRDefault="00F229AC" w:rsidP="00F229AC">
      <w:pPr>
        <w:ind w:left="567" w:hanging="567"/>
        <w:rPr>
          <w:sz w:val="22"/>
          <w:szCs w:val="22"/>
        </w:rPr>
      </w:pPr>
    </w:p>
    <w:p w14:paraId="2A2F69B3" w14:textId="77777777" w:rsidR="00F229AC" w:rsidRPr="00905B1B" w:rsidRDefault="00F229AC" w:rsidP="00F229AC">
      <w:pPr>
        <w:autoSpaceDE w:val="0"/>
        <w:autoSpaceDN w:val="0"/>
        <w:ind w:left="567" w:hanging="567"/>
        <w:rPr>
          <w:color w:val="000000"/>
          <w:sz w:val="22"/>
          <w:szCs w:val="22"/>
          <w:u w:val="single"/>
        </w:rPr>
      </w:pPr>
      <w:r w:rsidRPr="00905B1B">
        <w:rPr>
          <w:color w:val="000000"/>
          <w:sz w:val="22"/>
          <w:szCs w:val="22"/>
          <w:u w:val="single"/>
        </w:rPr>
        <w:t xml:space="preserve">Koně: </w:t>
      </w:r>
    </w:p>
    <w:p w14:paraId="77F6BD68" w14:textId="77777777" w:rsidR="00F229AC" w:rsidRPr="00905B1B" w:rsidRDefault="00F229AC" w:rsidP="00F229AC">
      <w:pPr>
        <w:tabs>
          <w:tab w:val="left" w:pos="0"/>
        </w:tabs>
        <w:autoSpaceDE w:val="0"/>
        <w:autoSpaceDN w:val="0"/>
        <w:rPr>
          <w:color w:val="000000"/>
          <w:sz w:val="22"/>
          <w:szCs w:val="22"/>
        </w:rPr>
      </w:pPr>
      <w:r w:rsidRPr="00905B1B">
        <w:rPr>
          <w:sz w:val="22"/>
          <w:szCs w:val="22"/>
        </w:rPr>
        <w:t>K tlumení zánětu a zmírnění bolesti při akutních a chronických onemocněních muskuloskeletálního aparátu</w:t>
      </w:r>
      <w:r w:rsidRPr="00905B1B">
        <w:rPr>
          <w:color w:val="000000"/>
          <w:sz w:val="22"/>
          <w:szCs w:val="22"/>
        </w:rPr>
        <w:t>.</w:t>
      </w:r>
    </w:p>
    <w:p w14:paraId="4FCD46A0" w14:textId="77777777" w:rsidR="00F229AC" w:rsidRPr="00905B1B" w:rsidRDefault="00F229AC" w:rsidP="00F229AC">
      <w:pPr>
        <w:tabs>
          <w:tab w:val="left" w:pos="0"/>
        </w:tabs>
        <w:autoSpaceDE w:val="0"/>
        <w:autoSpaceDN w:val="0"/>
        <w:rPr>
          <w:color w:val="000000"/>
          <w:sz w:val="22"/>
          <w:szCs w:val="22"/>
        </w:rPr>
      </w:pPr>
      <w:r w:rsidRPr="00905B1B">
        <w:rPr>
          <w:color w:val="000000"/>
          <w:sz w:val="22"/>
          <w:szCs w:val="22"/>
        </w:rPr>
        <w:t xml:space="preserve">K zmírnění bolesti způsobené kolikou u koní. </w:t>
      </w:r>
    </w:p>
    <w:p w14:paraId="111B4E1B" w14:textId="77777777" w:rsidR="00F229AC" w:rsidRPr="00905B1B" w:rsidRDefault="00F229AC" w:rsidP="00F229AC">
      <w:pPr>
        <w:ind w:left="567" w:hanging="567"/>
        <w:rPr>
          <w:b/>
          <w:sz w:val="22"/>
          <w:szCs w:val="22"/>
        </w:rPr>
      </w:pPr>
    </w:p>
    <w:p w14:paraId="5F901D73" w14:textId="77777777" w:rsidR="00F229AC" w:rsidRPr="00905B1B" w:rsidRDefault="00F229AC" w:rsidP="00F229AC">
      <w:pPr>
        <w:tabs>
          <w:tab w:val="left" w:pos="708"/>
        </w:tabs>
        <w:ind w:left="567" w:hanging="567"/>
        <w:rPr>
          <w:sz w:val="22"/>
          <w:szCs w:val="22"/>
        </w:rPr>
      </w:pPr>
      <w:r w:rsidRPr="00905B1B">
        <w:rPr>
          <w:b/>
          <w:bCs/>
          <w:sz w:val="22"/>
          <w:szCs w:val="22"/>
        </w:rPr>
        <w:t>4.3</w:t>
      </w:r>
      <w:r w:rsidRPr="00905B1B">
        <w:rPr>
          <w:b/>
          <w:bCs/>
          <w:sz w:val="22"/>
          <w:szCs w:val="22"/>
        </w:rPr>
        <w:tab/>
        <w:t>Kontraindikace</w:t>
      </w:r>
    </w:p>
    <w:p w14:paraId="36C6B519" w14:textId="77777777" w:rsidR="00F229AC" w:rsidRPr="00905B1B" w:rsidRDefault="00F229AC" w:rsidP="00F229AC">
      <w:pPr>
        <w:autoSpaceDE w:val="0"/>
        <w:autoSpaceDN w:val="0"/>
        <w:ind w:left="567" w:hanging="567"/>
        <w:rPr>
          <w:color w:val="000000"/>
          <w:sz w:val="22"/>
          <w:szCs w:val="22"/>
        </w:rPr>
      </w:pPr>
    </w:p>
    <w:p w14:paraId="001E3E47" w14:textId="77777777" w:rsidR="00F229AC" w:rsidRPr="00905B1B" w:rsidRDefault="000B664F" w:rsidP="00F229AC">
      <w:pPr>
        <w:autoSpaceDE w:val="0"/>
        <w:autoSpaceDN w:val="0"/>
        <w:ind w:left="567" w:hanging="567"/>
        <w:rPr>
          <w:color w:val="000000"/>
          <w:sz w:val="22"/>
          <w:szCs w:val="22"/>
        </w:rPr>
      </w:pPr>
      <w:r w:rsidRPr="00905B1B">
        <w:rPr>
          <w:sz w:val="22"/>
          <w:szCs w:val="22"/>
        </w:rPr>
        <w:t>Nepoužívat u klisen během březosti a laktace</w:t>
      </w:r>
      <w:r w:rsidRPr="00905B1B">
        <w:rPr>
          <w:color w:val="000000"/>
          <w:sz w:val="22"/>
          <w:szCs w:val="22"/>
        </w:rPr>
        <w:t xml:space="preserve"> (v</w:t>
      </w:r>
      <w:r w:rsidR="00F229AC" w:rsidRPr="00905B1B">
        <w:rPr>
          <w:color w:val="000000"/>
          <w:sz w:val="22"/>
          <w:szCs w:val="22"/>
        </w:rPr>
        <w:t>iz bod 4.7</w:t>
      </w:r>
      <w:r w:rsidRPr="00905B1B">
        <w:rPr>
          <w:color w:val="000000"/>
          <w:sz w:val="22"/>
          <w:szCs w:val="22"/>
        </w:rPr>
        <w:t>)</w:t>
      </w:r>
      <w:r w:rsidR="00F229AC" w:rsidRPr="00905B1B">
        <w:rPr>
          <w:color w:val="000000"/>
          <w:sz w:val="22"/>
          <w:szCs w:val="22"/>
        </w:rPr>
        <w:t>.</w:t>
      </w:r>
    </w:p>
    <w:p w14:paraId="2347D421" w14:textId="77777777" w:rsidR="00F229AC" w:rsidRPr="00905B1B" w:rsidRDefault="00F229AC" w:rsidP="00F229AC">
      <w:pPr>
        <w:autoSpaceDE w:val="0"/>
        <w:autoSpaceDN w:val="0"/>
        <w:ind w:left="567" w:hanging="567"/>
        <w:rPr>
          <w:color w:val="000000"/>
          <w:sz w:val="22"/>
          <w:szCs w:val="22"/>
        </w:rPr>
      </w:pPr>
      <w:r w:rsidRPr="00905B1B">
        <w:rPr>
          <w:color w:val="000000"/>
          <w:sz w:val="22"/>
          <w:szCs w:val="22"/>
        </w:rPr>
        <w:t xml:space="preserve">Nepoužívat u koní mladších 6 týdnů. </w:t>
      </w:r>
    </w:p>
    <w:p w14:paraId="15A1C185" w14:textId="77777777" w:rsidR="00F229AC" w:rsidRPr="00905B1B" w:rsidRDefault="00F229AC" w:rsidP="00F229AC">
      <w:pPr>
        <w:tabs>
          <w:tab w:val="left" w:pos="0"/>
        </w:tabs>
        <w:autoSpaceDE w:val="0"/>
        <w:autoSpaceDN w:val="0"/>
        <w:rPr>
          <w:color w:val="000000"/>
          <w:sz w:val="22"/>
          <w:szCs w:val="22"/>
        </w:rPr>
      </w:pPr>
      <w:r w:rsidRPr="00905B1B">
        <w:rPr>
          <w:color w:val="000000"/>
          <w:sz w:val="22"/>
          <w:szCs w:val="22"/>
        </w:rPr>
        <w:t xml:space="preserve">Nepoužívat u zvířat s narušenou funkcí jater, srdce nebo ledvin a s onemocněním s krvácením nebo s prokázanými ulcerogenními gastrointestinálními lézemi. </w:t>
      </w:r>
    </w:p>
    <w:p w14:paraId="7989D0C6" w14:textId="1A8487F9" w:rsidR="00F229AC" w:rsidRPr="00905B1B" w:rsidRDefault="00F229AC" w:rsidP="00F229AC">
      <w:pPr>
        <w:autoSpaceDE w:val="0"/>
        <w:autoSpaceDN w:val="0"/>
        <w:ind w:left="567" w:hanging="567"/>
        <w:rPr>
          <w:sz w:val="22"/>
          <w:szCs w:val="22"/>
        </w:rPr>
      </w:pPr>
      <w:r w:rsidRPr="00905B1B">
        <w:rPr>
          <w:sz w:val="22"/>
          <w:szCs w:val="22"/>
        </w:rPr>
        <w:t>Nepoužívat v případ</w:t>
      </w:r>
      <w:r w:rsidR="00031E72" w:rsidRPr="00905B1B">
        <w:rPr>
          <w:sz w:val="22"/>
          <w:szCs w:val="22"/>
        </w:rPr>
        <w:t>ech</w:t>
      </w:r>
      <w:r w:rsidRPr="00905B1B">
        <w:rPr>
          <w:sz w:val="22"/>
          <w:szCs w:val="22"/>
        </w:rPr>
        <w:t xml:space="preserve"> přecitlivělosti na léčivou látku, nebo na některou z pomocných látek. </w:t>
      </w:r>
    </w:p>
    <w:p w14:paraId="371B2461" w14:textId="77777777" w:rsidR="00F229AC" w:rsidRPr="00905B1B" w:rsidRDefault="00F229AC" w:rsidP="00F229AC">
      <w:pPr>
        <w:ind w:left="567" w:hanging="567"/>
        <w:rPr>
          <w:sz w:val="22"/>
          <w:szCs w:val="22"/>
        </w:rPr>
      </w:pPr>
      <w:r w:rsidRPr="00905B1B">
        <w:rPr>
          <w:sz w:val="22"/>
          <w:szCs w:val="22"/>
        </w:rPr>
        <w:t>K léčbě diarey u skotu nepoužívat u zvířat mladších než jeden týden.</w:t>
      </w:r>
    </w:p>
    <w:p w14:paraId="274F7F2C" w14:textId="77777777" w:rsidR="00F229AC" w:rsidRPr="00905B1B" w:rsidRDefault="00F229AC" w:rsidP="00F229AC">
      <w:pPr>
        <w:ind w:left="567" w:hanging="567"/>
        <w:rPr>
          <w:b/>
          <w:sz w:val="22"/>
          <w:szCs w:val="22"/>
        </w:rPr>
      </w:pPr>
    </w:p>
    <w:p w14:paraId="2FCE7DF9" w14:textId="77777777" w:rsidR="00F229AC" w:rsidRPr="00905B1B" w:rsidRDefault="00F229AC" w:rsidP="00DB5C89">
      <w:pPr>
        <w:keepNext/>
        <w:keepLines/>
        <w:ind w:left="567" w:hanging="567"/>
        <w:rPr>
          <w:rFonts w:eastAsia="SimSun"/>
          <w:b/>
          <w:sz w:val="22"/>
          <w:szCs w:val="22"/>
          <w:lang w:eastAsia="en-US"/>
        </w:rPr>
      </w:pPr>
      <w:r w:rsidRPr="00905B1B">
        <w:rPr>
          <w:rFonts w:eastAsia="SimSun"/>
          <w:b/>
          <w:sz w:val="22"/>
          <w:szCs w:val="22"/>
          <w:lang w:eastAsia="en-US"/>
        </w:rPr>
        <w:lastRenderedPageBreak/>
        <w:t>4.4</w:t>
      </w:r>
      <w:r w:rsidRPr="00905B1B">
        <w:rPr>
          <w:rFonts w:eastAsia="SimSun"/>
          <w:b/>
          <w:sz w:val="22"/>
          <w:szCs w:val="22"/>
          <w:lang w:eastAsia="en-US"/>
        </w:rPr>
        <w:tab/>
        <w:t>Zvláštní upozornění pro každý cílový druh</w:t>
      </w:r>
    </w:p>
    <w:p w14:paraId="1FC37BC5" w14:textId="77777777" w:rsidR="00F229AC" w:rsidRPr="00905B1B" w:rsidRDefault="00F229AC" w:rsidP="00F229AC">
      <w:pPr>
        <w:keepNext/>
        <w:keepLines/>
        <w:rPr>
          <w:rFonts w:eastAsia="SimSun"/>
          <w:b/>
          <w:sz w:val="22"/>
          <w:szCs w:val="22"/>
          <w:lang w:eastAsia="en-US"/>
        </w:rPr>
      </w:pPr>
    </w:p>
    <w:p w14:paraId="297004E4" w14:textId="77777777" w:rsidR="00F229AC" w:rsidRPr="00905B1B" w:rsidRDefault="00F229AC" w:rsidP="00F229AC">
      <w:pPr>
        <w:tabs>
          <w:tab w:val="left" w:pos="0"/>
        </w:tabs>
        <w:autoSpaceDE w:val="0"/>
        <w:autoSpaceDN w:val="0"/>
        <w:rPr>
          <w:sz w:val="22"/>
          <w:szCs w:val="22"/>
          <w:lang w:eastAsia="fr-LU"/>
        </w:rPr>
      </w:pPr>
      <w:r w:rsidRPr="00905B1B">
        <w:rPr>
          <w:sz w:val="22"/>
          <w:szCs w:val="22"/>
        </w:rPr>
        <w:t xml:space="preserve">Podání přípravku Metacam </w:t>
      </w:r>
      <w:r w:rsidRPr="00905B1B">
        <w:rPr>
          <w:bCs/>
          <w:sz w:val="22"/>
          <w:szCs w:val="22"/>
        </w:rPr>
        <w:t>telatům</w:t>
      </w:r>
      <w:r w:rsidRPr="00905B1B">
        <w:rPr>
          <w:sz w:val="22"/>
          <w:szCs w:val="22"/>
        </w:rPr>
        <w:t xml:space="preserve"> 20 minut před odrohováním mírní pooperační bolesti. Samotný přípravek Metacam neposkytne v průběhu procesu odrohování dostatečnou úlevu od bolesti. Pro dosažení adekvátní úlevy od bolesti během operace je zapotřebí souběžné medikace vhodnými analgetiky.</w:t>
      </w:r>
    </w:p>
    <w:p w14:paraId="49786DE1" w14:textId="77777777" w:rsidR="00F229AC" w:rsidRPr="00905B1B" w:rsidRDefault="00F229AC" w:rsidP="00F229AC">
      <w:pPr>
        <w:ind w:left="567" w:hanging="567"/>
        <w:rPr>
          <w:b/>
          <w:sz w:val="22"/>
          <w:szCs w:val="22"/>
        </w:rPr>
      </w:pPr>
    </w:p>
    <w:p w14:paraId="2C1C1C6B" w14:textId="77777777" w:rsidR="00F229AC" w:rsidRPr="00905B1B" w:rsidRDefault="00F229AC" w:rsidP="00F229AC">
      <w:pPr>
        <w:tabs>
          <w:tab w:val="left" w:pos="708"/>
        </w:tabs>
        <w:ind w:left="567" w:hanging="567"/>
        <w:rPr>
          <w:sz w:val="22"/>
          <w:szCs w:val="22"/>
        </w:rPr>
      </w:pPr>
      <w:r w:rsidRPr="00905B1B">
        <w:rPr>
          <w:b/>
          <w:bCs/>
          <w:sz w:val="22"/>
          <w:szCs w:val="22"/>
        </w:rPr>
        <w:t>4.5</w:t>
      </w:r>
      <w:r w:rsidRPr="00905B1B">
        <w:rPr>
          <w:b/>
          <w:bCs/>
          <w:sz w:val="22"/>
          <w:szCs w:val="22"/>
        </w:rPr>
        <w:tab/>
        <w:t>Zvláštní opatření pro použití</w:t>
      </w:r>
    </w:p>
    <w:p w14:paraId="4D7AF9E1" w14:textId="77777777" w:rsidR="00F229AC" w:rsidRPr="00905B1B" w:rsidRDefault="00F229AC" w:rsidP="00F229AC">
      <w:pPr>
        <w:tabs>
          <w:tab w:val="left" w:pos="708"/>
        </w:tabs>
        <w:ind w:left="567" w:hanging="567"/>
        <w:rPr>
          <w:sz w:val="22"/>
          <w:szCs w:val="22"/>
        </w:rPr>
      </w:pPr>
    </w:p>
    <w:p w14:paraId="01D111BF" w14:textId="77777777" w:rsidR="00F229AC" w:rsidRPr="00905B1B" w:rsidRDefault="00F229AC" w:rsidP="00F229AC">
      <w:pPr>
        <w:tabs>
          <w:tab w:val="left" w:pos="708"/>
        </w:tabs>
        <w:ind w:left="567" w:hanging="567"/>
        <w:rPr>
          <w:sz w:val="22"/>
          <w:szCs w:val="22"/>
          <w:u w:val="single"/>
        </w:rPr>
      </w:pPr>
      <w:r w:rsidRPr="00905B1B">
        <w:rPr>
          <w:bCs/>
          <w:sz w:val="22"/>
          <w:szCs w:val="22"/>
          <w:u w:val="single"/>
        </w:rPr>
        <w:t>Zvláštní opatření pro použití u zvířat</w:t>
      </w:r>
    </w:p>
    <w:p w14:paraId="4CA27A2B" w14:textId="77777777" w:rsidR="00F229AC" w:rsidRPr="00905B1B" w:rsidRDefault="00F229AC" w:rsidP="00F229AC">
      <w:pPr>
        <w:ind w:left="567" w:hanging="567"/>
        <w:rPr>
          <w:sz w:val="22"/>
          <w:szCs w:val="22"/>
        </w:rPr>
      </w:pPr>
      <w:r w:rsidRPr="00905B1B">
        <w:rPr>
          <w:sz w:val="22"/>
          <w:szCs w:val="22"/>
        </w:rPr>
        <w:t>Dojde-li k nežádoucím reakcím, je nutno léčbu přerušit a poradit se s veterinárním lékařem.</w:t>
      </w:r>
    </w:p>
    <w:p w14:paraId="10359CCB" w14:textId="77777777" w:rsidR="00F229AC" w:rsidRPr="00905B1B" w:rsidRDefault="00F229AC" w:rsidP="00F229AC">
      <w:pPr>
        <w:tabs>
          <w:tab w:val="left" w:pos="0"/>
        </w:tabs>
        <w:autoSpaceDE w:val="0"/>
        <w:autoSpaceDN w:val="0"/>
        <w:rPr>
          <w:sz w:val="22"/>
          <w:szCs w:val="22"/>
        </w:rPr>
      </w:pPr>
      <w:r w:rsidRPr="00905B1B">
        <w:rPr>
          <w:sz w:val="22"/>
          <w:szCs w:val="22"/>
        </w:rPr>
        <w:t>Nepoužívat k léčbě silně dehydratovaných, hypovolemických nebo hypotenzních zvířat, která vyžadují parenterální rehydrataci, protože je zde potenciální riziko renální toxicity.</w:t>
      </w:r>
    </w:p>
    <w:p w14:paraId="73CCC1B4" w14:textId="77777777" w:rsidR="00F229AC" w:rsidRPr="00905B1B" w:rsidRDefault="00F229AC" w:rsidP="00F229AC">
      <w:pPr>
        <w:tabs>
          <w:tab w:val="left" w:pos="0"/>
        </w:tabs>
        <w:autoSpaceDE w:val="0"/>
        <w:autoSpaceDN w:val="0"/>
        <w:rPr>
          <w:sz w:val="22"/>
          <w:szCs w:val="22"/>
        </w:rPr>
      </w:pPr>
      <w:r w:rsidRPr="00905B1B">
        <w:rPr>
          <w:sz w:val="22"/>
          <w:szCs w:val="22"/>
        </w:rPr>
        <w:t>V případě nedostatečného zmírnění bolesti při léčbě koliky u koní by měla být pečlivě přehodnocena diagnóza a zvážen chirurgický zákrok.</w:t>
      </w:r>
    </w:p>
    <w:p w14:paraId="11300BCE" w14:textId="77777777" w:rsidR="00F229AC" w:rsidRPr="00905B1B" w:rsidRDefault="00F229AC" w:rsidP="00F229AC">
      <w:pPr>
        <w:ind w:left="567" w:hanging="567"/>
        <w:rPr>
          <w:b/>
          <w:sz w:val="22"/>
          <w:szCs w:val="22"/>
        </w:rPr>
      </w:pPr>
    </w:p>
    <w:p w14:paraId="7B41A996" w14:textId="77777777" w:rsidR="00F229AC" w:rsidRPr="00905B1B" w:rsidRDefault="00F229AC" w:rsidP="00F229AC">
      <w:pPr>
        <w:ind w:left="567" w:hanging="567"/>
        <w:rPr>
          <w:sz w:val="22"/>
          <w:szCs w:val="22"/>
          <w:u w:val="single"/>
        </w:rPr>
      </w:pPr>
      <w:r w:rsidRPr="00905B1B">
        <w:rPr>
          <w:bCs/>
          <w:sz w:val="22"/>
          <w:szCs w:val="22"/>
          <w:u w:val="single"/>
        </w:rPr>
        <w:t>Zvláštní opatření určené osobám, které podávají veterinární léčivý přípravek zvířatům</w:t>
      </w:r>
    </w:p>
    <w:p w14:paraId="2113D1D6" w14:textId="77777777" w:rsidR="00F229AC" w:rsidRPr="00905B1B" w:rsidRDefault="00F229AC" w:rsidP="00F229AC">
      <w:pPr>
        <w:tabs>
          <w:tab w:val="left" w:pos="0"/>
        </w:tabs>
        <w:autoSpaceDE w:val="0"/>
        <w:autoSpaceDN w:val="0"/>
        <w:rPr>
          <w:sz w:val="22"/>
          <w:szCs w:val="22"/>
        </w:rPr>
      </w:pPr>
      <w:r w:rsidRPr="00905B1B">
        <w:rPr>
          <w:sz w:val="22"/>
          <w:szCs w:val="22"/>
        </w:rPr>
        <w:t xml:space="preserve">Náhodné sebepoškození injekčně aplikovaným přípravkem může způsobit bolesti. Lidé se známou přecitlivělostí na nesteroidní protizánětlivé přípravky (NSAID) by se měli vyhnout kontaktu s veterinárním léčivým přípravkem. </w:t>
      </w:r>
    </w:p>
    <w:p w14:paraId="1065B96A" w14:textId="77777777" w:rsidR="00F229AC" w:rsidRPr="00905B1B" w:rsidRDefault="00F229AC" w:rsidP="00F229AC">
      <w:pPr>
        <w:tabs>
          <w:tab w:val="left" w:pos="0"/>
        </w:tabs>
        <w:autoSpaceDE w:val="0"/>
        <w:autoSpaceDN w:val="0"/>
        <w:rPr>
          <w:sz w:val="22"/>
          <w:szCs w:val="22"/>
        </w:rPr>
      </w:pPr>
      <w:r w:rsidRPr="00905B1B">
        <w:rPr>
          <w:sz w:val="22"/>
          <w:szCs w:val="22"/>
        </w:rPr>
        <w:t>V případě náhodného sebepoškození injekčně aplikovaným přípravkem vyhledejte ihned lékařskou pomoc a ukažte příbalovou informaci nebo etiketu praktickému lékaři.</w:t>
      </w:r>
    </w:p>
    <w:p w14:paraId="2986D39A" w14:textId="77777777" w:rsidR="00F229AC" w:rsidRPr="00905B1B" w:rsidRDefault="00F229AC" w:rsidP="00F229AC">
      <w:pPr>
        <w:tabs>
          <w:tab w:val="left" w:pos="0"/>
        </w:tabs>
        <w:autoSpaceDE w:val="0"/>
        <w:autoSpaceDN w:val="0"/>
        <w:rPr>
          <w:sz w:val="22"/>
          <w:szCs w:val="22"/>
        </w:rPr>
      </w:pPr>
    </w:p>
    <w:p w14:paraId="34708859" w14:textId="6BED2DD0" w:rsidR="00F229AC" w:rsidRPr="00905B1B" w:rsidRDefault="00F229AC" w:rsidP="00F229AC">
      <w:pPr>
        <w:tabs>
          <w:tab w:val="left" w:pos="708"/>
        </w:tabs>
        <w:autoSpaceDE w:val="0"/>
        <w:autoSpaceDN w:val="0"/>
        <w:rPr>
          <w:sz w:val="22"/>
          <w:szCs w:val="22"/>
        </w:rPr>
      </w:pPr>
      <w:r w:rsidRPr="00905B1B">
        <w:rPr>
          <w:sz w:val="22"/>
          <w:szCs w:val="22"/>
        </w:rPr>
        <w:t>Vzhledem k riziku náhodného sebepoškození injekčně aplikovaným přípravkem a známým nežádoucím účinkům léků třídy NSAID a jiných inhibitorů prostaglandinu na těhotenství a/nebo embryofetální vývoj by neměly tento veterinární léčivý přípravek podávat těhotné ženy nebo ženy, které se snaží otěhotnět.</w:t>
      </w:r>
    </w:p>
    <w:p w14:paraId="05037A34" w14:textId="1B7C1F00" w:rsidR="00EC18ED" w:rsidRPr="00905B1B" w:rsidRDefault="00EC18ED" w:rsidP="00F229AC">
      <w:pPr>
        <w:tabs>
          <w:tab w:val="left" w:pos="708"/>
        </w:tabs>
        <w:autoSpaceDE w:val="0"/>
        <w:autoSpaceDN w:val="0"/>
        <w:rPr>
          <w:sz w:val="22"/>
          <w:szCs w:val="22"/>
        </w:rPr>
      </w:pPr>
      <w:r w:rsidRPr="00905B1B">
        <w:rPr>
          <w:sz w:val="22"/>
          <w:szCs w:val="22"/>
        </w:rPr>
        <w:t>Tento přípravek může způsobit podráždění očí. Při zasažení očí je ihned důkladně vypláchněte vodou.</w:t>
      </w:r>
    </w:p>
    <w:p w14:paraId="5C2B8A28" w14:textId="77777777" w:rsidR="00F229AC" w:rsidRPr="00905B1B" w:rsidRDefault="00F229AC" w:rsidP="00F229AC">
      <w:pPr>
        <w:autoSpaceDE w:val="0"/>
        <w:autoSpaceDN w:val="0"/>
        <w:ind w:left="567" w:hanging="567"/>
        <w:rPr>
          <w:sz w:val="22"/>
          <w:szCs w:val="22"/>
        </w:rPr>
      </w:pPr>
    </w:p>
    <w:p w14:paraId="0D6019D8" w14:textId="77777777" w:rsidR="00F229AC" w:rsidRPr="00905B1B" w:rsidRDefault="00F229AC" w:rsidP="00DB5C89">
      <w:pPr>
        <w:tabs>
          <w:tab w:val="left" w:pos="708"/>
        </w:tabs>
        <w:ind w:left="567" w:hanging="567"/>
        <w:rPr>
          <w:sz w:val="22"/>
          <w:szCs w:val="22"/>
        </w:rPr>
      </w:pPr>
      <w:r w:rsidRPr="00905B1B">
        <w:rPr>
          <w:b/>
          <w:bCs/>
          <w:sz w:val="22"/>
          <w:szCs w:val="22"/>
        </w:rPr>
        <w:t>4.6</w:t>
      </w:r>
      <w:r w:rsidRPr="00905B1B">
        <w:rPr>
          <w:b/>
          <w:bCs/>
          <w:sz w:val="22"/>
          <w:szCs w:val="22"/>
        </w:rPr>
        <w:tab/>
        <w:t>Nežádoucí účinky (frekvence a závažnost)</w:t>
      </w:r>
    </w:p>
    <w:p w14:paraId="3ACC29DE" w14:textId="77777777" w:rsidR="00F229AC" w:rsidRPr="00905B1B" w:rsidRDefault="00F229AC" w:rsidP="00F229AC">
      <w:pPr>
        <w:autoSpaceDE w:val="0"/>
        <w:autoSpaceDN w:val="0"/>
        <w:ind w:left="567" w:hanging="567"/>
        <w:rPr>
          <w:sz w:val="22"/>
          <w:szCs w:val="22"/>
        </w:rPr>
      </w:pPr>
    </w:p>
    <w:p w14:paraId="456EFE8B" w14:textId="3E6B2AAB" w:rsidR="00735A1A" w:rsidRPr="00905B1B" w:rsidRDefault="00046077" w:rsidP="00735A1A">
      <w:pPr>
        <w:pStyle w:val="Header"/>
        <w:rPr>
          <w:rStyle w:val="BodytextAgencyChar"/>
          <w:rFonts w:ascii="Times New Roman" w:hAnsi="Times New Roman" w:cs="Times New Roman"/>
          <w:sz w:val="22"/>
          <w:szCs w:val="22"/>
          <w:lang w:val="cs-CZ"/>
        </w:rPr>
      </w:pPr>
      <w:r w:rsidRPr="00905B1B">
        <w:rPr>
          <w:rStyle w:val="BodytextAgencyChar"/>
          <w:rFonts w:ascii="Times New Roman" w:hAnsi="Times New Roman" w:cs="Times New Roman"/>
          <w:sz w:val="22"/>
          <w:szCs w:val="22"/>
          <w:lang w:val="cs-CZ"/>
        </w:rPr>
        <w:t>V klinických studiích u</w:t>
      </w:r>
      <w:r w:rsidR="00735A1A" w:rsidRPr="00905B1B">
        <w:rPr>
          <w:rStyle w:val="BodytextAgencyChar"/>
          <w:rFonts w:ascii="Times New Roman" w:hAnsi="Times New Roman" w:cs="Times New Roman"/>
          <w:sz w:val="22"/>
          <w:szCs w:val="22"/>
          <w:lang w:val="cs-CZ"/>
        </w:rPr>
        <w:t xml:space="preserve"> skotu byl </w:t>
      </w:r>
      <w:r w:rsidR="00D96146" w:rsidRPr="00905B1B">
        <w:rPr>
          <w:rStyle w:val="BodytextAgencyChar"/>
          <w:rFonts w:ascii="Times New Roman" w:hAnsi="Times New Roman" w:cs="Times New Roman"/>
          <w:sz w:val="22"/>
          <w:szCs w:val="22"/>
          <w:lang w:val="cs-CZ"/>
        </w:rPr>
        <w:t xml:space="preserve">pozorován </w:t>
      </w:r>
      <w:r w:rsidR="008E021D" w:rsidRPr="00905B1B">
        <w:rPr>
          <w:rStyle w:val="BodytextAgencyChar"/>
          <w:rFonts w:ascii="Times New Roman" w:hAnsi="Times New Roman" w:cs="Times New Roman"/>
          <w:sz w:val="22"/>
          <w:szCs w:val="22"/>
          <w:lang w:val="cs-CZ"/>
        </w:rPr>
        <w:t xml:space="preserve">u </w:t>
      </w:r>
      <w:r w:rsidR="00126E15" w:rsidRPr="00905B1B">
        <w:rPr>
          <w:rStyle w:val="BodytextAgencyChar"/>
          <w:rFonts w:ascii="Times New Roman" w:hAnsi="Times New Roman" w:cs="Times New Roman"/>
          <w:sz w:val="22"/>
          <w:szCs w:val="22"/>
          <w:lang w:val="cs-CZ"/>
        </w:rPr>
        <w:t xml:space="preserve">méně než 10% zvířat </w:t>
      </w:r>
      <w:r w:rsidRPr="00905B1B">
        <w:rPr>
          <w:rStyle w:val="BodytextAgencyChar"/>
          <w:rFonts w:ascii="Times New Roman" w:hAnsi="Times New Roman" w:cs="Times New Roman"/>
          <w:sz w:val="22"/>
          <w:szCs w:val="22"/>
          <w:lang w:val="cs-CZ"/>
        </w:rPr>
        <w:t>pouze mírný přechodný otok v místě injekce po subkutánním podání</w:t>
      </w:r>
      <w:r w:rsidR="002423FA" w:rsidRPr="00905B1B">
        <w:rPr>
          <w:rStyle w:val="BodytextAgencyChar"/>
          <w:rFonts w:ascii="Times New Roman" w:hAnsi="Times New Roman" w:cs="Times New Roman"/>
          <w:sz w:val="22"/>
          <w:szCs w:val="22"/>
          <w:lang w:val="cs-CZ"/>
        </w:rPr>
        <w:t xml:space="preserve">. </w:t>
      </w:r>
    </w:p>
    <w:p w14:paraId="4E27EC9E" w14:textId="77777777" w:rsidR="00F229AC" w:rsidRPr="00905B1B" w:rsidRDefault="00F229AC" w:rsidP="00F229AC">
      <w:pPr>
        <w:autoSpaceDE w:val="0"/>
        <w:autoSpaceDN w:val="0"/>
        <w:ind w:left="567" w:hanging="567"/>
        <w:rPr>
          <w:sz w:val="22"/>
          <w:szCs w:val="22"/>
        </w:rPr>
      </w:pPr>
    </w:p>
    <w:p w14:paraId="6CAD463B" w14:textId="107C9420" w:rsidR="00F229AC" w:rsidRPr="00905B1B" w:rsidRDefault="00F229AC" w:rsidP="00E44ECA">
      <w:pPr>
        <w:autoSpaceDE w:val="0"/>
        <w:autoSpaceDN w:val="0"/>
        <w:rPr>
          <w:sz w:val="22"/>
          <w:szCs w:val="22"/>
        </w:rPr>
      </w:pPr>
      <w:r w:rsidRPr="00905B1B">
        <w:rPr>
          <w:sz w:val="22"/>
          <w:szCs w:val="22"/>
        </w:rPr>
        <w:t xml:space="preserve">U koní </w:t>
      </w:r>
      <w:r w:rsidR="00977CAD" w:rsidRPr="00905B1B">
        <w:rPr>
          <w:sz w:val="22"/>
          <w:szCs w:val="22"/>
        </w:rPr>
        <w:t>byl v </w:t>
      </w:r>
      <w:r w:rsidR="00905B1B" w:rsidRPr="00905B1B">
        <w:rPr>
          <w:sz w:val="22"/>
          <w:szCs w:val="22"/>
        </w:rPr>
        <w:t>klinických</w:t>
      </w:r>
      <w:r w:rsidR="00977CAD" w:rsidRPr="00905B1B">
        <w:rPr>
          <w:sz w:val="22"/>
          <w:szCs w:val="22"/>
        </w:rPr>
        <w:t xml:space="preserve"> studiích v ojedinělých případech pozorován v místě podání</w:t>
      </w:r>
      <w:r w:rsidRPr="00905B1B">
        <w:rPr>
          <w:sz w:val="22"/>
          <w:szCs w:val="22"/>
        </w:rPr>
        <w:t xml:space="preserve"> přechodný otok, který </w:t>
      </w:r>
      <w:r w:rsidR="00977CAD" w:rsidRPr="00905B1B">
        <w:rPr>
          <w:sz w:val="22"/>
          <w:szCs w:val="22"/>
        </w:rPr>
        <w:t>spontánně vymizel.</w:t>
      </w:r>
    </w:p>
    <w:p w14:paraId="4E6C47A9" w14:textId="77777777" w:rsidR="00F229AC" w:rsidRPr="00905B1B" w:rsidRDefault="00F229AC" w:rsidP="00F229AC">
      <w:pPr>
        <w:autoSpaceDE w:val="0"/>
        <w:autoSpaceDN w:val="0"/>
        <w:ind w:left="567" w:hanging="567"/>
        <w:rPr>
          <w:sz w:val="22"/>
          <w:szCs w:val="22"/>
        </w:rPr>
      </w:pPr>
    </w:p>
    <w:p w14:paraId="207FDFFB" w14:textId="164B5A7B" w:rsidR="00FD6025" w:rsidRPr="00905B1B" w:rsidRDefault="002F7416" w:rsidP="00FD6025">
      <w:pPr>
        <w:rPr>
          <w:sz w:val="22"/>
          <w:szCs w:val="22"/>
        </w:rPr>
      </w:pPr>
      <w:r w:rsidRPr="00905B1B">
        <w:rPr>
          <w:sz w:val="22"/>
          <w:szCs w:val="22"/>
        </w:rPr>
        <w:t>V rámci sledování bezpečnosti p</w:t>
      </w:r>
      <w:r w:rsidR="00FD6025" w:rsidRPr="00905B1B">
        <w:rPr>
          <w:sz w:val="22"/>
          <w:szCs w:val="22"/>
        </w:rPr>
        <w:t>o uvedení přípravku na trh byly velmi vzácně pozorovány</w:t>
      </w:r>
      <w:r w:rsidR="00FD6025" w:rsidRPr="00905B1B" w:rsidDel="007D3AE5">
        <w:rPr>
          <w:sz w:val="22"/>
          <w:szCs w:val="22"/>
        </w:rPr>
        <w:t xml:space="preserve"> </w:t>
      </w:r>
      <w:r w:rsidR="00FD6025" w:rsidRPr="00905B1B">
        <w:rPr>
          <w:sz w:val="22"/>
          <w:szCs w:val="22"/>
        </w:rPr>
        <w:t>anafylaktoidní reakce, které mohou být vážné (i fatální), a je třeba je léčit symptomaticky.</w:t>
      </w:r>
    </w:p>
    <w:p w14:paraId="1D507BA5" w14:textId="77777777" w:rsidR="00F229AC" w:rsidRPr="00905B1B" w:rsidRDefault="00F229AC" w:rsidP="00F229AC">
      <w:pPr>
        <w:ind w:left="567" w:hanging="567"/>
        <w:rPr>
          <w:b/>
          <w:sz w:val="22"/>
          <w:szCs w:val="22"/>
        </w:rPr>
      </w:pPr>
    </w:p>
    <w:p w14:paraId="33A4390A" w14:textId="77777777" w:rsidR="00F229AC" w:rsidRPr="00905B1B" w:rsidRDefault="00F229AC" w:rsidP="00F229AC">
      <w:pPr>
        <w:ind w:left="567" w:hanging="567"/>
        <w:rPr>
          <w:sz w:val="22"/>
          <w:szCs w:val="22"/>
        </w:rPr>
      </w:pPr>
      <w:r w:rsidRPr="00905B1B">
        <w:rPr>
          <w:sz w:val="22"/>
          <w:szCs w:val="22"/>
        </w:rPr>
        <w:t>Četnost nežádoucích účinků je charakterizována podle následujících pravidel:</w:t>
      </w:r>
    </w:p>
    <w:p w14:paraId="3E8272B8" w14:textId="04F65225" w:rsidR="00A7144E" w:rsidRPr="00905B1B" w:rsidRDefault="00A7144E" w:rsidP="00A7144E">
      <w:pPr>
        <w:ind w:left="567" w:hanging="567"/>
        <w:rPr>
          <w:sz w:val="22"/>
          <w:szCs w:val="22"/>
        </w:rPr>
      </w:pPr>
      <w:r w:rsidRPr="00905B1B">
        <w:rPr>
          <w:sz w:val="22"/>
          <w:szCs w:val="22"/>
        </w:rPr>
        <w:t>- velmi časté (nežádoucí účinky se projevily u více než 1 z 10 ošetřených zvířat)</w:t>
      </w:r>
    </w:p>
    <w:p w14:paraId="2D77BFC2" w14:textId="77777777" w:rsidR="00A7144E" w:rsidRPr="00905B1B" w:rsidRDefault="00A7144E" w:rsidP="00A7144E">
      <w:pPr>
        <w:ind w:left="567" w:hanging="567"/>
        <w:rPr>
          <w:sz w:val="22"/>
          <w:szCs w:val="22"/>
        </w:rPr>
      </w:pPr>
      <w:r w:rsidRPr="00905B1B">
        <w:rPr>
          <w:sz w:val="22"/>
          <w:szCs w:val="22"/>
        </w:rPr>
        <w:t>- časté (u více než 1, ale méně než 10 ze 100 ošetřených zvířat)</w:t>
      </w:r>
    </w:p>
    <w:p w14:paraId="660430D1" w14:textId="77777777" w:rsidR="00A7144E" w:rsidRPr="00905B1B" w:rsidRDefault="00A7144E" w:rsidP="00A7144E">
      <w:pPr>
        <w:ind w:left="567" w:hanging="567"/>
        <w:rPr>
          <w:sz w:val="22"/>
          <w:szCs w:val="22"/>
        </w:rPr>
      </w:pPr>
      <w:r w:rsidRPr="00905B1B">
        <w:rPr>
          <w:sz w:val="22"/>
          <w:szCs w:val="22"/>
        </w:rPr>
        <w:t>- neobvyklé (u více než 1, ale méně než 10 z 1000 ošetřených zvířat)</w:t>
      </w:r>
    </w:p>
    <w:p w14:paraId="49D1BCBC" w14:textId="77777777" w:rsidR="00A7144E" w:rsidRPr="00905B1B" w:rsidRDefault="00A7144E" w:rsidP="00A7144E">
      <w:pPr>
        <w:rPr>
          <w:sz w:val="22"/>
          <w:szCs w:val="22"/>
        </w:rPr>
      </w:pPr>
      <w:r w:rsidRPr="00905B1B">
        <w:rPr>
          <w:sz w:val="22"/>
          <w:szCs w:val="22"/>
        </w:rPr>
        <w:t>- vzácné (u více než 1, ale méně než 10 z 10 000 ošetřených zvířat)</w:t>
      </w:r>
    </w:p>
    <w:p w14:paraId="0E4246FA" w14:textId="77777777" w:rsidR="00A7144E" w:rsidRPr="00905B1B" w:rsidRDefault="00A7144E" w:rsidP="00A7144E">
      <w:pPr>
        <w:ind w:left="567" w:hanging="567"/>
        <w:rPr>
          <w:sz w:val="22"/>
          <w:szCs w:val="22"/>
        </w:rPr>
      </w:pPr>
      <w:r w:rsidRPr="00905B1B">
        <w:rPr>
          <w:sz w:val="22"/>
          <w:szCs w:val="22"/>
        </w:rPr>
        <w:t>- velmi vzácné (u méně než 1 z 10 000 ošetřených zvířat, včetně ojedinělých hlášení).</w:t>
      </w:r>
    </w:p>
    <w:p w14:paraId="3E7E79B3" w14:textId="77777777" w:rsidR="00F229AC" w:rsidRPr="00905B1B" w:rsidRDefault="00F229AC" w:rsidP="00F229AC">
      <w:pPr>
        <w:ind w:left="567" w:hanging="567"/>
        <w:rPr>
          <w:b/>
          <w:sz w:val="22"/>
          <w:szCs w:val="22"/>
        </w:rPr>
      </w:pPr>
    </w:p>
    <w:p w14:paraId="150F8FD0" w14:textId="77777777" w:rsidR="00F229AC" w:rsidRPr="00905B1B" w:rsidRDefault="00F229AC" w:rsidP="00F229AC">
      <w:pPr>
        <w:tabs>
          <w:tab w:val="left" w:pos="708"/>
        </w:tabs>
        <w:ind w:left="567" w:hanging="567"/>
        <w:rPr>
          <w:sz w:val="22"/>
          <w:szCs w:val="22"/>
        </w:rPr>
      </w:pPr>
      <w:r w:rsidRPr="00905B1B">
        <w:rPr>
          <w:b/>
          <w:bCs/>
          <w:sz w:val="22"/>
          <w:szCs w:val="22"/>
        </w:rPr>
        <w:t>4.7</w:t>
      </w:r>
      <w:r w:rsidRPr="00905B1B">
        <w:rPr>
          <w:b/>
          <w:bCs/>
          <w:sz w:val="22"/>
          <w:szCs w:val="22"/>
        </w:rPr>
        <w:tab/>
        <w:t>Použití v průběhu březosti, laktace nebo snášky</w:t>
      </w:r>
    </w:p>
    <w:p w14:paraId="110CD27E" w14:textId="77777777" w:rsidR="00F229AC" w:rsidRPr="00905B1B" w:rsidRDefault="00F229AC" w:rsidP="00F229AC">
      <w:pPr>
        <w:tabs>
          <w:tab w:val="left" w:pos="708"/>
        </w:tabs>
        <w:ind w:left="567" w:hanging="567"/>
        <w:rPr>
          <w:sz w:val="22"/>
          <w:szCs w:val="22"/>
        </w:rPr>
      </w:pPr>
    </w:p>
    <w:p w14:paraId="33F3DA88" w14:textId="77777777" w:rsidR="00F229AC" w:rsidRPr="00905B1B" w:rsidRDefault="00CC5656" w:rsidP="00CC5656">
      <w:pPr>
        <w:tabs>
          <w:tab w:val="left" w:pos="1134"/>
        </w:tabs>
        <w:autoSpaceDE w:val="0"/>
        <w:autoSpaceDN w:val="0"/>
        <w:rPr>
          <w:sz w:val="22"/>
          <w:szCs w:val="22"/>
        </w:rPr>
      </w:pPr>
      <w:r w:rsidRPr="00905B1B">
        <w:rPr>
          <w:sz w:val="22"/>
          <w:szCs w:val="22"/>
          <w:u w:val="single"/>
        </w:rPr>
        <w:t>Skot:</w:t>
      </w:r>
      <w:r w:rsidRPr="00905B1B">
        <w:rPr>
          <w:sz w:val="22"/>
          <w:szCs w:val="22"/>
        </w:rPr>
        <w:tab/>
      </w:r>
      <w:r w:rsidR="00F229AC" w:rsidRPr="00905B1B">
        <w:rPr>
          <w:sz w:val="22"/>
          <w:szCs w:val="22"/>
        </w:rPr>
        <w:t>Lze použít během březosti a laktace.</w:t>
      </w:r>
    </w:p>
    <w:p w14:paraId="2D135412" w14:textId="77777777" w:rsidR="00F229AC" w:rsidRPr="00905B1B" w:rsidRDefault="00CC5656" w:rsidP="00CC5656">
      <w:pPr>
        <w:tabs>
          <w:tab w:val="left" w:pos="1134"/>
        </w:tabs>
        <w:autoSpaceDE w:val="0"/>
        <w:autoSpaceDN w:val="0"/>
        <w:rPr>
          <w:sz w:val="22"/>
          <w:szCs w:val="22"/>
        </w:rPr>
      </w:pPr>
      <w:r w:rsidRPr="00905B1B">
        <w:rPr>
          <w:sz w:val="22"/>
          <w:szCs w:val="22"/>
          <w:u w:val="single"/>
        </w:rPr>
        <w:t>Koně:</w:t>
      </w:r>
      <w:r w:rsidRPr="00905B1B">
        <w:rPr>
          <w:sz w:val="22"/>
          <w:szCs w:val="22"/>
        </w:rPr>
        <w:tab/>
      </w:r>
      <w:r w:rsidR="00F229AC" w:rsidRPr="00905B1B">
        <w:rPr>
          <w:sz w:val="22"/>
          <w:szCs w:val="22"/>
        </w:rPr>
        <w:t>Nepoužívat u klisen během březosti a laktace</w:t>
      </w:r>
      <w:r w:rsidR="000B664F" w:rsidRPr="00905B1B">
        <w:rPr>
          <w:sz w:val="22"/>
          <w:szCs w:val="22"/>
        </w:rPr>
        <w:t xml:space="preserve"> </w:t>
      </w:r>
      <w:r w:rsidR="000B664F" w:rsidRPr="00905B1B">
        <w:rPr>
          <w:color w:val="000000"/>
          <w:sz w:val="22"/>
          <w:szCs w:val="22"/>
        </w:rPr>
        <w:t>(viz bod 4.3)</w:t>
      </w:r>
      <w:r w:rsidR="00F229AC" w:rsidRPr="00905B1B">
        <w:rPr>
          <w:sz w:val="22"/>
          <w:szCs w:val="22"/>
        </w:rPr>
        <w:t>.</w:t>
      </w:r>
    </w:p>
    <w:p w14:paraId="598D0703" w14:textId="77777777" w:rsidR="00F229AC" w:rsidRPr="00905B1B" w:rsidRDefault="00F229AC" w:rsidP="00F229AC">
      <w:pPr>
        <w:autoSpaceDE w:val="0"/>
        <w:autoSpaceDN w:val="0"/>
        <w:ind w:left="567" w:hanging="567"/>
        <w:rPr>
          <w:sz w:val="22"/>
          <w:szCs w:val="22"/>
        </w:rPr>
      </w:pPr>
    </w:p>
    <w:p w14:paraId="1252DB14" w14:textId="77777777" w:rsidR="00F229AC" w:rsidRPr="00905B1B" w:rsidRDefault="00F229AC" w:rsidP="00F229AC">
      <w:pPr>
        <w:tabs>
          <w:tab w:val="left" w:pos="708"/>
        </w:tabs>
        <w:ind w:left="567" w:hanging="567"/>
        <w:rPr>
          <w:sz w:val="22"/>
          <w:szCs w:val="22"/>
        </w:rPr>
      </w:pPr>
      <w:r w:rsidRPr="00905B1B">
        <w:rPr>
          <w:b/>
          <w:bCs/>
          <w:sz w:val="22"/>
          <w:szCs w:val="22"/>
        </w:rPr>
        <w:t>4.8</w:t>
      </w:r>
      <w:r w:rsidRPr="00905B1B">
        <w:rPr>
          <w:b/>
          <w:bCs/>
          <w:sz w:val="22"/>
          <w:szCs w:val="22"/>
        </w:rPr>
        <w:tab/>
        <w:t>Interakce s dalšími léčivými přípravky a další formy interakce</w:t>
      </w:r>
    </w:p>
    <w:p w14:paraId="0FAB51B4" w14:textId="77777777" w:rsidR="00F229AC" w:rsidRPr="00905B1B" w:rsidRDefault="00F229AC" w:rsidP="00F229AC">
      <w:pPr>
        <w:autoSpaceDE w:val="0"/>
        <w:autoSpaceDN w:val="0"/>
        <w:ind w:left="567" w:hanging="567"/>
        <w:rPr>
          <w:sz w:val="22"/>
          <w:szCs w:val="22"/>
        </w:rPr>
      </w:pPr>
    </w:p>
    <w:p w14:paraId="3A6A2C26" w14:textId="77777777" w:rsidR="00F229AC" w:rsidRPr="00905B1B" w:rsidRDefault="00F229AC" w:rsidP="00F229AC">
      <w:pPr>
        <w:tabs>
          <w:tab w:val="left" w:pos="0"/>
        </w:tabs>
        <w:autoSpaceDE w:val="0"/>
        <w:autoSpaceDN w:val="0"/>
        <w:rPr>
          <w:sz w:val="22"/>
          <w:szCs w:val="22"/>
        </w:rPr>
      </w:pPr>
      <w:r w:rsidRPr="00905B1B">
        <w:rPr>
          <w:sz w:val="22"/>
          <w:szCs w:val="22"/>
        </w:rPr>
        <w:t>Neaplikovat současně s glukokortikosteroidy, s jinými NSAID nebo s antikoagulačními látkami.</w:t>
      </w:r>
    </w:p>
    <w:p w14:paraId="162C8BC5" w14:textId="77777777" w:rsidR="00F229AC" w:rsidRPr="00905B1B" w:rsidRDefault="00F229AC" w:rsidP="00F229AC">
      <w:pPr>
        <w:tabs>
          <w:tab w:val="left" w:pos="708"/>
        </w:tabs>
        <w:ind w:left="567" w:hanging="567"/>
        <w:rPr>
          <w:b/>
          <w:sz w:val="22"/>
          <w:szCs w:val="22"/>
        </w:rPr>
      </w:pPr>
    </w:p>
    <w:p w14:paraId="45FAAF80" w14:textId="77777777" w:rsidR="00F229AC" w:rsidRPr="00905B1B" w:rsidRDefault="00F229AC" w:rsidP="00F229AC">
      <w:pPr>
        <w:keepNext/>
        <w:tabs>
          <w:tab w:val="left" w:pos="708"/>
        </w:tabs>
        <w:ind w:left="567" w:hanging="567"/>
        <w:rPr>
          <w:sz w:val="22"/>
          <w:szCs w:val="22"/>
        </w:rPr>
      </w:pPr>
      <w:r w:rsidRPr="00905B1B">
        <w:rPr>
          <w:b/>
          <w:bCs/>
          <w:sz w:val="22"/>
          <w:szCs w:val="22"/>
        </w:rPr>
        <w:lastRenderedPageBreak/>
        <w:t>4.9</w:t>
      </w:r>
      <w:r w:rsidRPr="00905B1B">
        <w:rPr>
          <w:b/>
          <w:bCs/>
          <w:sz w:val="22"/>
          <w:szCs w:val="22"/>
        </w:rPr>
        <w:tab/>
        <w:t>Podávané množství a způsob podání</w:t>
      </w:r>
    </w:p>
    <w:p w14:paraId="3D2B9E69" w14:textId="77777777" w:rsidR="00F229AC" w:rsidRPr="00905B1B" w:rsidRDefault="00F229AC" w:rsidP="00F229AC">
      <w:pPr>
        <w:keepNext/>
        <w:tabs>
          <w:tab w:val="left" w:pos="708"/>
        </w:tabs>
        <w:ind w:left="567" w:hanging="567"/>
        <w:rPr>
          <w:sz w:val="22"/>
          <w:szCs w:val="22"/>
        </w:rPr>
      </w:pPr>
    </w:p>
    <w:p w14:paraId="4D6904F9" w14:textId="77777777" w:rsidR="00F229AC" w:rsidRPr="00905B1B" w:rsidRDefault="00F229AC" w:rsidP="00F229AC">
      <w:pPr>
        <w:keepNext/>
        <w:autoSpaceDE w:val="0"/>
        <w:autoSpaceDN w:val="0"/>
        <w:ind w:left="567" w:hanging="567"/>
        <w:rPr>
          <w:sz w:val="22"/>
          <w:szCs w:val="22"/>
          <w:u w:val="single"/>
        </w:rPr>
      </w:pPr>
      <w:r w:rsidRPr="00905B1B">
        <w:rPr>
          <w:sz w:val="22"/>
          <w:szCs w:val="22"/>
          <w:u w:val="single"/>
        </w:rPr>
        <w:t xml:space="preserve">Skot: </w:t>
      </w:r>
    </w:p>
    <w:p w14:paraId="50F0B4B3" w14:textId="77777777" w:rsidR="00F229AC" w:rsidRPr="00905B1B" w:rsidRDefault="00F229AC" w:rsidP="00F229AC">
      <w:pPr>
        <w:keepNext/>
        <w:tabs>
          <w:tab w:val="left" w:pos="0"/>
        </w:tabs>
        <w:autoSpaceDE w:val="0"/>
        <w:autoSpaceDN w:val="0"/>
        <w:rPr>
          <w:sz w:val="22"/>
          <w:szCs w:val="22"/>
        </w:rPr>
      </w:pPr>
      <w:r w:rsidRPr="00905B1B">
        <w:rPr>
          <w:sz w:val="22"/>
          <w:szCs w:val="22"/>
        </w:rPr>
        <w:t xml:space="preserve">Jednorázová </w:t>
      </w:r>
      <w:r w:rsidR="00A41754" w:rsidRPr="00905B1B">
        <w:rPr>
          <w:sz w:val="22"/>
          <w:szCs w:val="22"/>
        </w:rPr>
        <w:t xml:space="preserve">podkožní nebo </w:t>
      </w:r>
      <w:r w:rsidRPr="00905B1B">
        <w:rPr>
          <w:sz w:val="22"/>
          <w:szCs w:val="22"/>
        </w:rPr>
        <w:t>intravenózní injekce v dávce 0,5 mg meloxikamu/kg živé hmotnosti (tj. 1,25 ml na 100 kg živé hmotnosti), podle potřeby v kombinaci s léčbou antibiotiky nebo s odpovídající perorální rehydratační terapií.</w:t>
      </w:r>
    </w:p>
    <w:p w14:paraId="3D51149D" w14:textId="77777777" w:rsidR="00F229AC" w:rsidRPr="00905B1B" w:rsidRDefault="00F229AC" w:rsidP="00F229AC">
      <w:pPr>
        <w:autoSpaceDE w:val="0"/>
        <w:autoSpaceDN w:val="0"/>
        <w:ind w:left="567" w:hanging="567"/>
        <w:rPr>
          <w:b/>
          <w:sz w:val="22"/>
          <w:szCs w:val="22"/>
        </w:rPr>
      </w:pPr>
    </w:p>
    <w:p w14:paraId="6A909FDA" w14:textId="77777777" w:rsidR="00F229AC" w:rsidRPr="00905B1B" w:rsidRDefault="00F229AC" w:rsidP="00F93635">
      <w:pPr>
        <w:autoSpaceDE w:val="0"/>
        <w:autoSpaceDN w:val="0"/>
        <w:ind w:left="567" w:hanging="567"/>
        <w:rPr>
          <w:bCs/>
          <w:sz w:val="22"/>
          <w:szCs w:val="22"/>
          <w:u w:val="single"/>
        </w:rPr>
      </w:pPr>
      <w:r w:rsidRPr="00905B1B">
        <w:rPr>
          <w:bCs/>
          <w:sz w:val="22"/>
          <w:szCs w:val="22"/>
          <w:u w:val="single"/>
        </w:rPr>
        <w:t>Koně:</w:t>
      </w:r>
    </w:p>
    <w:p w14:paraId="49515FB6" w14:textId="77777777" w:rsidR="00F229AC" w:rsidRPr="00905B1B" w:rsidRDefault="00F229AC" w:rsidP="00F229AC">
      <w:pPr>
        <w:tabs>
          <w:tab w:val="left" w:pos="0"/>
        </w:tabs>
        <w:autoSpaceDE w:val="0"/>
        <w:autoSpaceDN w:val="0"/>
        <w:rPr>
          <w:sz w:val="22"/>
          <w:szCs w:val="22"/>
        </w:rPr>
      </w:pPr>
      <w:r w:rsidRPr="00905B1B">
        <w:rPr>
          <w:sz w:val="22"/>
          <w:szCs w:val="22"/>
        </w:rPr>
        <w:t xml:space="preserve">Jednorázová intravenózní injekce v dávce 0,6 mg meloxikamu/kg živé hmotnosti (tj. 1,5 ml na 100 kg živé hmotnosti). </w:t>
      </w:r>
    </w:p>
    <w:p w14:paraId="51D1AA13" w14:textId="77777777" w:rsidR="00F229AC" w:rsidRPr="00905B1B" w:rsidRDefault="00F229AC" w:rsidP="00F229AC">
      <w:pPr>
        <w:autoSpaceDE w:val="0"/>
        <w:autoSpaceDN w:val="0"/>
        <w:ind w:left="567" w:hanging="567"/>
        <w:rPr>
          <w:sz w:val="22"/>
          <w:szCs w:val="22"/>
        </w:rPr>
      </w:pPr>
    </w:p>
    <w:p w14:paraId="73767663" w14:textId="77777777" w:rsidR="00F229AC" w:rsidRPr="00905B1B" w:rsidRDefault="00F229AC" w:rsidP="00F229AC">
      <w:pPr>
        <w:tabs>
          <w:tab w:val="left" w:pos="0"/>
        </w:tabs>
        <w:rPr>
          <w:b/>
          <w:bCs/>
          <w:sz w:val="22"/>
          <w:szCs w:val="22"/>
        </w:rPr>
      </w:pPr>
      <w:r w:rsidRPr="00905B1B">
        <w:rPr>
          <w:sz w:val="22"/>
          <w:szCs w:val="22"/>
        </w:rPr>
        <w:t>K zmírnění zánětu a bolesti při akutním a chronickém onemocnění muskuloskeletálního aparátu, 24 hodin po injekční aplikaci může léčba pokračovat přípravkem Metacam 15 mg/ml perorální suspenze v dávce 0,6 mg meloxikamu/kg živé hmotnosti.</w:t>
      </w:r>
    </w:p>
    <w:p w14:paraId="22A8ABDA" w14:textId="77777777" w:rsidR="00F229AC" w:rsidRPr="00905B1B" w:rsidRDefault="00F229AC" w:rsidP="00F229AC">
      <w:pPr>
        <w:autoSpaceDE w:val="0"/>
        <w:autoSpaceDN w:val="0"/>
        <w:ind w:left="567" w:hanging="567"/>
        <w:rPr>
          <w:sz w:val="22"/>
          <w:szCs w:val="22"/>
        </w:rPr>
      </w:pPr>
    </w:p>
    <w:p w14:paraId="3BD595A6" w14:textId="77777777" w:rsidR="00F229AC" w:rsidRPr="00905B1B" w:rsidRDefault="00F229AC" w:rsidP="00F229AC">
      <w:pPr>
        <w:autoSpaceDE w:val="0"/>
        <w:autoSpaceDN w:val="0"/>
        <w:ind w:left="567" w:hanging="567"/>
        <w:rPr>
          <w:sz w:val="22"/>
          <w:szCs w:val="22"/>
        </w:rPr>
      </w:pPr>
      <w:r w:rsidRPr="00905B1B">
        <w:rPr>
          <w:sz w:val="22"/>
          <w:szCs w:val="22"/>
        </w:rPr>
        <w:t>V průběhu použití zabraňte kontaminaci.</w:t>
      </w:r>
    </w:p>
    <w:p w14:paraId="0BDAD7C7" w14:textId="77777777" w:rsidR="00F229AC" w:rsidRPr="00905B1B" w:rsidRDefault="00F229AC" w:rsidP="00F229AC">
      <w:pPr>
        <w:tabs>
          <w:tab w:val="left" w:pos="300"/>
          <w:tab w:val="left" w:pos="720"/>
          <w:tab w:val="left" w:pos="1340"/>
          <w:tab w:val="left" w:pos="1660"/>
          <w:tab w:val="left" w:pos="2600"/>
          <w:tab w:val="left" w:pos="3060"/>
          <w:tab w:val="left" w:pos="3580"/>
          <w:tab w:val="left" w:pos="3940"/>
          <w:tab w:val="left" w:pos="4760"/>
          <w:tab w:val="left" w:pos="5580"/>
          <w:tab w:val="left" w:pos="6400"/>
          <w:tab w:val="left" w:pos="7140"/>
          <w:tab w:val="left" w:pos="8000"/>
          <w:tab w:val="right" w:pos="9220"/>
        </w:tabs>
        <w:ind w:left="567" w:hanging="567"/>
        <w:rPr>
          <w:sz w:val="22"/>
          <w:szCs w:val="22"/>
        </w:rPr>
      </w:pPr>
    </w:p>
    <w:p w14:paraId="659491EE" w14:textId="77777777" w:rsidR="00F229AC" w:rsidRPr="00905B1B" w:rsidRDefault="00F229AC" w:rsidP="00F229AC">
      <w:pPr>
        <w:tabs>
          <w:tab w:val="left" w:pos="300"/>
          <w:tab w:val="left" w:pos="720"/>
          <w:tab w:val="left" w:pos="1340"/>
          <w:tab w:val="left" w:pos="1660"/>
          <w:tab w:val="left" w:pos="2600"/>
          <w:tab w:val="left" w:pos="3060"/>
          <w:tab w:val="left" w:pos="3580"/>
          <w:tab w:val="left" w:pos="3940"/>
          <w:tab w:val="left" w:pos="4760"/>
          <w:tab w:val="left" w:pos="5580"/>
          <w:tab w:val="left" w:pos="6400"/>
          <w:tab w:val="left" w:pos="7140"/>
          <w:tab w:val="left" w:pos="8000"/>
          <w:tab w:val="right" w:pos="9220"/>
        </w:tabs>
        <w:ind w:left="567" w:hanging="567"/>
        <w:rPr>
          <w:b/>
          <w:sz w:val="22"/>
          <w:szCs w:val="22"/>
        </w:rPr>
      </w:pPr>
      <w:r w:rsidRPr="00905B1B">
        <w:rPr>
          <w:b/>
          <w:bCs/>
          <w:sz w:val="22"/>
          <w:szCs w:val="22"/>
        </w:rPr>
        <w:t>4.10</w:t>
      </w:r>
      <w:r w:rsidRPr="00905B1B">
        <w:rPr>
          <w:b/>
          <w:bCs/>
          <w:sz w:val="22"/>
          <w:szCs w:val="22"/>
        </w:rPr>
        <w:tab/>
        <w:t>Předávkování (symptomy, první pomoc, antidota</w:t>
      </w:r>
      <w:r w:rsidRPr="00905B1B">
        <w:rPr>
          <w:b/>
          <w:color w:val="000000"/>
          <w:sz w:val="22"/>
          <w:szCs w:val="22"/>
        </w:rPr>
        <w:t>,</w:t>
      </w:r>
      <w:r w:rsidRPr="00905B1B">
        <w:rPr>
          <w:b/>
          <w:bCs/>
          <w:sz w:val="22"/>
          <w:szCs w:val="22"/>
        </w:rPr>
        <w:t xml:space="preserve"> pokud je to nutné)</w:t>
      </w:r>
    </w:p>
    <w:p w14:paraId="0FAF50D9" w14:textId="77777777" w:rsidR="00F229AC" w:rsidRPr="00905B1B" w:rsidRDefault="00F229AC" w:rsidP="00F229AC">
      <w:pPr>
        <w:tabs>
          <w:tab w:val="left" w:pos="300"/>
          <w:tab w:val="left" w:pos="720"/>
          <w:tab w:val="left" w:pos="1340"/>
          <w:tab w:val="left" w:pos="1660"/>
          <w:tab w:val="left" w:pos="2600"/>
          <w:tab w:val="left" w:pos="3060"/>
          <w:tab w:val="left" w:pos="3580"/>
          <w:tab w:val="left" w:pos="3940"/>
          <w:tab w:val="left" w:pos="4760"/>
          <w:tab w:val="left" w:pos="5580"/>
          <w:tab w:val="left" w:pos="6400"/>
          <w:tab w:val="left" w:pos="7140"/>
          <w:tab w:val="left" w:pos="8000"/>
          <w:tab w:val="right" w:pos="9220"/>
        </w:tabs>
        <w:ind w:left="567" w:hanging="567"/>
        <w:rPr>
          <w:sz w:val="22"/>
          <w:szCs w:val="22"/>
        </w:rPr>
      </w:pPr>
    </w:p>
    <w:p w14:paraId="53BD5233" w14:textId="77777777" w:rsidR="00F229AC" w:rsidRPr="00905B1B" w:rsidRDefault="00F229AC" w:rsidP="00F229AC">
      <w:pPr>
        <w:autoSpaceDE w:val="0"/>
        <w:autoSpaceDN w:val="0"/>
        <w:ind w:left="567" w:hanging="567"/>
        <w:rPr>
          <w:sz w:val="22"/>
          <w:szCs w:val="22"/>
        </w:rPr>
      </w:pPr>
      <w:r w:rsidRPr="00905B1B">
        <w:rPr>
          <w:sz w:val="22"/>
          <w:szCs w:val="22"/>
        </w:rPr>
        <w:t>V případě předávkování je nutné zahájit symptomatickou léčbu.</w:t>
      </w:r>
    </w:p>
    <w:p w14:paraId="21073F4D" w14:textId="77777777" w:rsidR="00F229AC" w:rsidRPr="00905B1B" w:rsidRDefault="00F229AC" w:rsidP="00F229AC">
      <w:pPr>
        <w:tabs>
          <w:tab w:val="left" w:pos="300"/>
          <w:tab w:val="left" w:pos="720"/>
          <w:tab w:val="left" w:pos="1340"/>
          <w:tab w:val="left" w:pos="1660"/>
          <w:tab w:val="left" w:pos="2600"/>
          <w:tab w:val="left" w:pos="3060"/>
          <w:tab w:val="left" w:pos="3580"/>
          <w:tab w:val="left" w:pos="3940"/>
          <w:tab w:val="left" w:pos="4760"/>
          <w:tab w:val="left" w:pos="5580"/>
          <w:tab w:val="left" w:pos="6400"/>
          <w:tab w:val="left" w:pos="7140"/>
          <w:tab w:val="left" w:pos="8000"/>
          <w:tab w:val="right" w:pos="9220"/>
        </w:tabs>
        <w:ind w:left="567" w:hanging="567"/>
        <w:rPr>
          <w:bCs/>
          <w:sz w:val="22"/>
          <w:szCs w:val="22"/>
        </w:rPr>
      </w:pPr>
    </w:p>
    <w:p w14:paraId="2E143F78" w14:textId="5283DE9D" w:rsidR="00F229AC" w:rsidRPr="00905B1B" w:rsidRDefault="00F229AC" w:rsidP="00F229AC">
      <w:pPr>
        <w:tabs>
          <w:tab w:val="left" w:pos="708"/>
        </w:tabs>
        <w:ind w:left="567" w:hanging="567"/>
        <w:rPr>
          <w:sz w:val="22"/>
          <w:szCs w:val="22"/>
        </w:rPr>
      </w:pPr>
      <w:r w:rsidRPr="00905B1B">
        <w:rPr>
          <w:b/>
          <w:bCs/>
          <w:sz w:val="22"/>
          <w:szCs w:val="22"/>
        </w:rPr>
        <w:t>4.11</w:t>
      </w:r>
      <w:r w:rsidRPr="00905B1B">
        <w:rPr>
          <w:b/>
          <w:bCs/>
          <w:sz w:val="22"/>
          <w:szCs w:val="22"/>
        </w:rPr>
        <w:tab/>
        <w:t>Ochrann</w:t>
      </w:r>
      <w:r w:rsidR="00887D0C" w:rsidRPr="00905B1B">
        <w:rPr>
          <w:b/>
          <w:bCs/>
          <w:sz w:val="22"/>
          <w:szCs w:val="22"/>
        </w:rPr>
        <w:t>á(</w:t>
      </w:r>
      <w:r w:rsidRPr="00905B1B">
        <w:rPr>
          <w:b/>
          <w:bCs/>
          <w:sz w:val="22"/>
          <w:szCs w:val="22"/>
        </w:rPr>
        <w:t>é</w:t>
      </w:r>
      <w:r w:rsidR="00887D0C" w:rsidRPr="00905B1B">
        <w:rPr>
          <w:b/>
          <w:bCs/>
          <w:sz w:val="22"/>
          <w:szCs w:val="22"/>
        </w:rPr>
        <w:t>)</w:t>
      </w:r>
      <w:r w:rsidRPr="00905B1B">
        <w:rPr>
          <w:b/>
          <w:bCs/>
          <w:sz w:val="22"/>
          <w:szCs w:val="22"/>
        </w:rPr>
        <w:t xml:space="preserve"> lhůt</w:t>
      </w:r>
      <w:r w:rsidR="00887D0C" w:rsidRPr="00905B1B">
        <w:rPr>
          <w:b/>
          <w:bCs/>
          <w:sz w:val="22"/>
          <w:szCs w:val="22"/>
        </w:rPr>
        <w:t>a(</w:t>
      </w:r>
      <w:r w:rsidRPr="00905B1B">
        <w:rPr>
          <w:b/>
          <w:bCs/>
          <w:sz w:val="22"/>
          <w:szCs w:val="22"/>
        </w:rPr>
        <w:t>y</w:t>
      </w:r>
      <w:r w:rsidR="00887D0C" w:rsidRPr="00905B1B">
        <w:rPr>
          <w:b/>
          <w:bCs/>
          <w:sz w:val="22"/>
          <w:szCs w:val="22"/>
        </w:rPr>
        <w:t>)</w:t>
      </w:r>
    </w:p>
    <w:p w14:paraId="59D3B7E8" w14:textId="77777777" w:rsidR="00F229AC" w:rsidRPr="00905B1B" w:rsidRDefault="00F229AC" w:rsidP="00F229AC">
      <w:pPr>
        <w:tabs>
          <w:tab w:val="left" w:pos="708"/>
        </w:tabs>
        <w:ind w:left="567" w:hanging="567"/>
        <w:rPr>
          <w:sz w:val="22"/>
          <w:szCs w:val="22"/>
        </w:rPr>
      </w:pPr>
    </w:p>
    <w:p w14:paraId="2A432CE7" w14:textId="77777777" w:rsidR="00F229AC" w:rsidRPr="00905B1B" w:rsidRDefault="00CC5656" w:rsidP="00CC5656">
      <w:pPr>
        <w:pStyle w:val="BodyText"/>
        <w:tabs>
          <w:tab w:val="left" w:pos="1134"/>
          <w:tab w:val="left" w:pos="2835"/>
          <w:tab w:val="left" w:pos="4536"/>
          <w:tab w:val="left" w:pos="5245"/>
        </w:tabs>
        <w:jc w:val="left"/>
        <w:rPr>
          <w:szCs w:val="22"/>
          <w:lang w:val="cs-CZ"/>
        </w:rPr>
      </w:pPr>
      <w:r w:rsidRPr="00905B1B">
        <w:rPr>
          <w:szCs w:val="22"/>
          <w:u w:val="single"/>
          <w:lang w:val="cs-CZ"/>
        </w:rPr>
        <w:t>Skot:</w:t>
      </w:r>
      <w:r w:rsidRPr="00905B1B">
        <w:rPr>
          <w:szCs w:val="22"/>
          <w:lang w:val="cs-CZ"/>
        </w:rPr>
        <w:tab/>
      </w:r>
      <w:r w:rsidR="000B664F" w:rsidRPr="00905B1B">
        <w:rPr>
          <w:szCs w:val="22"/>
          <w:lang w:val="cs-CZ"/>
        </w:rPr>
        <w:t xml:space="preserve">Maso: 15 dní, mléko: </w:t>
      </w:r>
      <w:r w:rsidR="00F229AC" w:rsidRPr="00905B1B">
        <w:rPr>
          <w:szCs w:val="22"/>
          <w:lang w:val="cs-CZ"/>
        </w:rPr>
        <w:t>5 dní.</w:t>
      </w:r>
    </w:p>
    <w:p w14:paraId="6E1E69CA" w14:textId="77777777" w:rsidR="00F229AC" w:rsidRPr="00905B1B" w:rsidRDefault="00F229AC" w:rsidP="00CC5656">
      <w:pPr>
        <w:tabs>
          <w:tab w:val="left" w:pos="1134"/>
        </w:tabs>
        <w:autoSpaceDE w:val="0"/>
        <w:autoSpaceDN w:val="0"/>
        <w:rPr>
          <w:sz w:val="22"/>
          <w:szCs w:val="22"/>
        </w:rPr>
      </w:pPr>
      <w:r w:rsidRPr="00905B1B">
        <w:rPr>
          <w:sz w:val="22"/>
          <w:szCs w:val="22"/>
          <w:u w:val="single"/>
        </w:rPr>
        <w:t>Koně:</w:t>
      </w:r>
      <w:r w:rsidR="00CC5656" w:rsidRPr="00905B1B">
        <w:rPr>
          <w:sz w:val="22"/>
          <w:szCs w:val="22"/>
        </w:rPr>
        <w:tab/>
      </w:r>
      <w:r w:rsidR="000B664F" w:rsidRPr="00905B1B">
        <w:rPr>
          <w:sz w:val="22"/>
          <w:szCs w:val="22"/>
        </w:rPr>
        <w:t>M</w:t>
      </w:r>
      <w:r w:rsidR="00B21AFE" w:rsidRPr="00905B1B">
        <w:rPr>
          <w:sz w:val="22"/>
          <w:szCs w:val="22"/>
        </w:rPr>
        <w:t xml:space="preserve">aso: </w:t>
      </w:r>
      <w:r w:rsidRPr="00905B1B">
        <w:rPr>
          <w:sz w:val="22"/>
          <w:szCs w:val="22"/>
        </w:rPr>
        <w:t>5 dní.</w:t>
      </w:r>
    </w:p>
    <w:p w14:paraId="1FCD5C5A" w14:textId="77777777" w:rsidR="00F229AC" w:rsidRPr="00905B1B" w:rsidRDefault="00F229AC" w:rsidP="00F229AC">
      <w:pPr>
        <w:autoSpaceDE w:val="0"/>
        <w:autoSpaceDN w:val="0"/>
        <w:ind w:left="567" w:hanging="567"/>
        <w:rPr>
          <w:sz w:val="22"/>
          <w:szCs w:val="22"/>
        </w:rPr>
      </w:pPr>
      <w:r w:rsidRPr="00905B1B">
        <w:rPr>
          <w:sz w:val="22"/>
          <w:szCs w:val="22"/>
        </w:rPr>
        <w:t>Nepoužívat u koní, jejichž mléko je určeno pro lidskou spotřebu.</w:t>
      </w:r>
    </w:p>
    <w:p w14:paraId="245CA6D0" w14:textId="77777777" w:rsidR="00F229AC" w:rsidRPr="00905B1B" w:rsidRDefault="00F229AC" w:rsidP="00F229AC">
      <w:pPr>
        <w:ind w:left="567" w:hanging="567"/>
        <w:rPr>
          <w:bCs/>
          <w:sz w:val="22"/>
          <w:szCs w:val="22"/>
        </w:rPr>
      </w:pPr>
    </w:p>
    <w:p w14:paraId="1178434C" w14:textId="77777777" w:rsidR="00F229AC" w:rsidRPr="00905B1B" w:rsidRDefault="00F229AC" w:rsidP="00F229AC">
      <w:pPr>
        <w:ind w:left="567" w:hanging="567"/>
        <w:rPr>
          <w:bCs/>
          <w:sz w:val="22"/>
          <w:szCs w:val="22"/>
        </w:rPr>
      </w:pPr>
    </w:p>
    <w:p w14:paraId="4DBA63E5" w14:textId="77777777" w:rsidR="00F229AC" w:rsidRPr="00905B1B" w:rsidRDefault="00F229AC" w:rsidP="00F229AC">
      <w:pPr>
        <w:ind w:left="567" w:hanging="567"/>
        <w:rPr>
          <w:sz w:val="22"/>
          <w:szCs w:val="22"/>
        </w:rPr>
      </w:pPr>
      <w:r w:rsidRPr="00905B1B">
        <w:rPr>
          <w:b/>
          <w:bCs/>
          <w:sz w:val="22"/>
          <w:szCs w:val="22"/>
        </w:rPr>
        <w:t>5.</w:t>
      </w:r>
      <w:r w:rsidRPr="00905B1B">
        <w:rPr>
          <w:b/>
          <w:bCs/>
          <w:sz w:val="22"/>
          <w:szCs w:val="22"/>
        </w:rPr>
        <w:tab/>
        <w:t>FARMAKOLOGICKÉ VLASTNOSTI</w:t>
      </w:r>
    </w:p>
    <w:p w14:paraId="02972542" w14:textId="77777777" w:rsidR="00F229AC" w:rsidRPr="00905B1B" w:rsidRDefault="00F229AC" w:rsidP="00F229AC">
      <w:pPr>
        <w:ind w:left="567" w:hanging="567"/>
        <w:rPr>
          <w:bCs/>
          <w:sz w:val="22"/>
          <w:szCs w:val="22"/>
        </w:rPr>
      </w:pPr>
    </w:p>
    <w:p w14:paraId="7B7CF904" w14:textId="77777777" w:rsidR="00F229AC" w:rsidRPr="00905B1B" w:rsidRDefault="00F229AC" w:rsidP="00F229AC">
      <w:pPr>
        <w:tabs>
          <w:tab w:val="left" w:pos="2880"/>
        </w:tabs>
        <w:rPr>
          <w:sz w:val="22"/>
          <w:szCs w:val="22"/>
        </w:rPr>
      </w:pPr>
      <w:r w:rsidRPr="00905B1B">
        <w:rPr>
          <w:sz w:val="22"/>
          <w:szCs w:val="22"/>
        </w:rPr>
        <w:t>Farmakoterapeutická skupina: Protizánětlivé a antirevmatické přípravky, nesteroidní (oxikamy)</w:t>
      </w:r>
    </w:p>
    <w:p w14:paraId="0469F676" w14:textId="77777777" w:rsidR="00F229AC" w:rsidRPr="00905B1B" w:rsidRDefault="00F229AC" w:rsidP="00F229AC">
      <w:pPr>
        <w:autoSpaceDE w:val="0"/>
        <w:autoSpaceDN w:val="0"/>
        <w:ind w:left="567" w:hanging="567"/>
        <w:rPr>
          <w:sz w:val="22"/>
          <w:szCs w:val="22"/>
        </w:rPr>
      </w:pPr>
      <w:r w:rsidRPr="00905B1B">
        <w:rPr>
          <w:sz w:val="22"/>
          <w:szCs w:val="22"/>
        </w:rPr>
        <w:t>ATCvet kód: QM01AC06.</w:t>
      </w:r>
    </w:p>
    <w:p w14:paraId="7020B58D" w14:textId="77777777" w:rsidR="00F229AC" w:rsidRPr="00905B1B" w:rsidRDefault="00F229AC" w:rsidP="00F229AC">
      <w:pPr>
        <w:autoSpaceDE w:val="0"/>
        <w:autoSpaceDN w:val="0"/>
        <w:ind w:left="567" w:hanging="567"/>
        <w:rPr>
          <w:bCs/>
          <w:sz w:val="22"/>
          <w:szCs w:val="22"/>
        </w:rPr>
      </w:pPr>
    </w:p>
    <w:p w14:paraId="31E1D444" w14:textId="77777777" w:rsidR="00F229AC" w:rsidRPr="00905B1B" w:rsidRDefault="00F229AC" w:rsidP="00F229AC">
      <w:pPr>
        <w:tabs>
          <w:tab w:val="left" w:pos="708"/>
        </w:tabs>
        <w:ind w:left="567" w:hanging="567"/>
        <w:rPr>
          <w:b/>
          <w:sz w:val="22"/>
          <w:szCs w:val="22"/>
        </w:rPr>
      </w:pPr>
      <w:r w:rsidRPr="00905B1B">
        <w:rPr>
          <w:b/>
          <w:bCs/>
          <w:sz w:val="22"/>
          <w:szCs w:val="22"/>
        </w:rPr>
        <w:t>5.1</w:t>
      </w:r>
      <w:r w:rsidRPr="00905B1B">
        <w:rPr>
          <w:b/>
          <w:bCs/>
          <w:sz w:val="22"/>
          <w:szCs w:val="22"/>
        </w:rPr>
        <w:tab/>
        <w:t>Farmakodynamické vlastnosti</w:t>
      </w:r>
    </w:p>
    <w:p w14:paraId="3F98F9DD" w14:textId="77777777" w:rsidR="00F229AC" w:rsidRPr="00905B1B" w:rsidRDefault="00F229AC" w:rsidP="00F229AC">
      <w:pPr>
        <w:tabs>
          <w:tab w:val="left" w:pos="-1440"/>
          <w:tab w:val="left" w:pos="-720"/>
          <w:tab w:val="left" w:pos="720"/>
          <w:tab w:val="left" w:pos="1440"/>
          <w:tab w:val="left" w:pos="2160"/>
          <w:tab w:val="left" w:pos="2880"/>
          <w:tab w:val="left" w:pos="3600"/>
          <w:tab w:val="left" w:pos="4320"/>
          <w:tab w:val="left" w:pos="5040"/>
          <w:tab w:val="left" w:pos="5500"/>
          <w:tab w:val="left" w:pos="6120"/>
          <w:tab w:val="left" w:pos="6480"/>
          <w:tab w:val="left" w:pos="7560"/>
          <w:tab w:val="left" w:pos="7920"/>
          <w:tab w:val="left" w:pos="8640"/>
          <w:tab w:val="left" w:pos="9360"/>
          <w:tab w:val="left" w:pos="10080"/>
          <w:tab w:val="left" w:pos="10800"/>
          <w:tab w:val="left" w:pos="11520"/>
        </w:tabs>
        <w:ind w:left="567" w:hanging="567"/>
        <w:rPr>
          <w:sz w:val="22"/>
          <w:szCs w:val="22"/>
        </w:rPr>
      </w:pPr>
    </w:p>
    <w:p w14:paraId="6AB65FDC" w14:textId="77777777" w:rsidR="00F229AC" w:rsidRPr="00905B1B" w:rsidRDefault="00F229AC" w:rsidP="00F229AC">
      <w:pPr>
        <w:tabs>
          <w:tab w:val="left" w:pos="0"/>
        </w:tabs>
        <w:autoSpaceDE w:val="0"/>
        <w:autoSpaceDN w:val="0"/>
        <w:rPr>
          <w:sz w:val="22"/>
          <w:szCs w:val="22"/>
        </w:rPr>
      </w:pPr>
      <w:r w:rsidRPr="00905B1B">
        <w:rPr>
          <w:sz w:val="22"/>
          <w:szCs w:val="22"/>
        </w:rPr>
        <w:t>Meloxikam je nesteroidní protizánětlivé léčivo (NSAID) ze skupiny oxikamů, které inhibuje syntézu prostaglandinů a má tak protizánětlivé, antiexsudativní, analgetické a antipyretické účinky. Redukuje infiltraci leukocytů do zanícené tkáně. V menším rozsahu také inhibuje agregaci trombocytů indukovanou kolagenem. Bylo rovněž prokázáno, že meloxikam má antiendotoxické vlastnosti, protože inhibuje produkci thromboxanu B</w:t>
      </w:r>
      <w:r w:rsidRPr="00905B1B">
        <w:rPr>
          <w:sz w:val="22"/>
          <w:szCs w:val="22"/>
          <w:vertAlign w:val="subscript"/>
        </w:rPr>
        <w:t>2</w:t>
      </w:r>
      <w:r w:rsidRPr="00905B1B">
        <w:rPr>
          <w:sz w:val="22"/>
          <w:szCs w:val="22"/>
        </w:rPr>
        <w:t xml:space="preserve"> navozenou podáním endotoxinu </w:t>
      </w:r>
      <w:r w:rsidRPr="00905B1B">
        <w:rPr>
          <w:i/>
          <w:iCs/>
          <w:sz w:val="22"/>
          <w:szCs w:val="22"/>
        </w:rPr>
        <w:t>E. coli</w:t>
      </w:r>
      <w:r w:rsidRPr="00905B1B">
        <w:rPr>
          <w:sz w:val="22"/>
          <w:szCs w:val="22"/>
        </w:rPr>
        <w:t xml:space="preserve"> u telat a laktujících krav.</w:t>
      </w:r>
    </w:p>
    <w:p w14:paraId="71886D2F" w14:textId="77777777" w:rsidR="00F229AC" w:rsidRPr="00905B1B" w:rsidRDefault="00F229AC" w:rsidP="00F229AC">
      <w:pPr>
        <w:autoSpaceDE w:val="0"/>
        <w:autoSpaceDN w:val="0"/>
        <w:ind w:left="567" w:hanging="567"/>
        <w:rPr>
          <w:sz w:val="22"/>
          <w:szCs w:val="22"/>
        </w:rPr>
      </w:pPr>
    </w:p>
    <w:p w14:paraId="19D1A45B" w14:textId="77777777" w:rsidR="00F229AC" w:rsidRPr="00905B1B" w:rsidRDefault="00F229AC" w:rsidP="00F229AC">
      <w:pPr>
        <w:autoSpaceDE w:val="0"/>
        <w:autoSpaceDN w:val="0"/>
        <w:ind w:left="567" w:hanging="567"/>
        <w:rPr>
          <w:sz w:val="22"/>
          <w:szCs w:val="22"/>
        </w:rPr>
      </w:pPr>
      <w:r w:rsidRPr="00905B1B">
        <w:rPr>
          <w:b/>
          <w:bCs/>
          <w:sz w:val="22"/>
          <w:szCs w:val="22"/>
        </w:rPr>
        <w:t>5.2</w:t>
      </w:r>
      <w:r w:rsidRPr="00905B1B">
        <w:rPr>
          <w:b/>
          <w:bCs/>
          <w:sz w:val="22"/>
          <w:szCs w:val="22"/>
        </w:rPr>
        <w:tab/>
        <w:t>Farmakokinetické údaje</w:t>
      </w:r>
    </w:p>
    <w:p w14:paraId="1A9AE957" w14:textId="77777777" w:rsidR="00F229AC" w:rsidRPr="00905B1B" w:rsidRDefault="00F229AC" w:rsidP="00F229AC">
      <w:pPr>
        <w:autoSpaceDE w:val="0"/>
        <w:autoSpaceDN w:val="0"/>
        <w:ind w:left="567" w:hanging="567"/>
        <w:rPr>
          <w:sz w:val="22"/>
          <w:szCs w:val="22"/>
          <w:u w:val="single"/>
        </w:rPr>
      </w:pPr>
    </w:p>
    <w:p w14:paraId="43F65D83" w14:textId="77777777" w:rsidR="00F229AC" w:rsidRPr="00905B1B" w:rsidRDefault="00F229AC" w:rsidP="00F229AC">
      <w:pPr>
        <w:autoSpaceDE w:val="0"/>
        <w:autoSpaceDN w:val="0"/>
        <w:ind w:left="567" w:hanging="567"/>
        <w:rPr>
          <w:sz w:val="22"/>
          <w:szCs w:val="22"/>
        </w:rPr>
      </w:pPr>
      <w:r w:rsidRPr="00905B1B">
        <w:rPr>
          <w:sz w:val="22"/>
          <w:szCs w:val="22"/>
          <w:u w:val="single"/>
        </w:rPr>
        <w:t>Absorpce</w:t>
      </w:r>
    </w:p>
    <w:p w14:paraId="5D6E3930" w14:textId="77777777" w:rsidR="00F229AC" w:rsidRPr="00905B1B" w:rsidRDefault="00F229AC" w:rsidP="00F229AC">
      <w:pPr>
        <w:pStyle w:val="BodyTextIndent"/>
        <w:tabs>
          <w:tab w:val="left" w:pos="0"/>
        </w:tabs>
        <w:ind w:left="0" w:firstLine="0"/>
        <w:rPr>
          <w:sz w:val="22"/>
          <w:szCs w:val="22"/>
        </w:rPr>
      </w:pPr>
      <w:r w:rsidRPr="00905B1B">
        <w:rPr>
          <w:sz w:val="22"/>
          <w:szCs w:val="22"/>
        </w:rPr>
        <w:t>Po jednorázové podkožní injekci meloxikamu v dávce 0,5 mg/kg podané mladému skotu a laktujícím kravám bylo dosaženo hodnot C</w:t>
      </w:r>
      <w:r w:rsidRPr="00905B1B">
        <w:rPr>
          <w:sz w:val="22"/>
          <w:szCs w:val="22"/>
          <w:vertAlign w:val="subscript"/>
        </w:rPr>
        <w:t>max</w:t>
      </w:r>
      <w:r w:rsidRPr="00905B1B">
        <w:rPr>
          <w:sz w:val="22"/>
          <w:szCs w:val="22"/>
        </w:rPr>
        <w:t xml:space="preserve"> 2,1 µg/ml, resp. 2,7 µg/ml za 7,7, resp. za 4 hodiny.</w:t>
      </w:r>
    </w:p>
    <w:p w14:paraId="6894D508" w14:textId="77777777" w:rsidR="00F229AC" w:rsidRPr="00905B1B" w:rsidRDefault="00F229AC" w:rsidP="00F229AC">
      <w:pPr>
        <w:autoSpaceDE w:val="0"/>
        <w:autoSpaceDN w:val="0"/>
        <w:ind w:left="567" w:hanging="567"/>
        <w:rPr>
          <w:sz w:val="22"/>
          <w:szCs w:val="22"/>
          <w:u w:val="single"/>
        </w:rPr>
      </w:pPr>
    </w:p>
    <w:p w14:paraId="30BD71A5" w14:textId="77777777" w:rsidR="00F229AC" w:rsidRPr="00905B1B" w:rsidRDefault="00F229AC" w:rsidP="00F229AC">
      <w:pPr>
        <w:autoSpaceDE w:val="0"/>
        <w:autoSpaceDN w:val="0"/>
        <w:ind w:left="567" w:hanging="567"/>
        <w:rPr>
          <w:sz w:val="22"/>
          <w:szCs w:val="22"/>
        </w:rPr>
      </w:pPr>
      <w:r w:rsidRPr="00905B1B">
        <w:rPr>
          <w:sz w:val="22"/>
          <w:szCs w:val="22"/>
          <w:u w:val="single"/>
        </w:rPr>
        <w:t>Distribuce</w:t>
      </w:r>
    </w:p>
    <w:p w14:paraId="6EBD8355" w14:textId="77777777" w:rsidR="00F229AC" w:rsidRPr="00905B1B" w:rsidRDefault="00F229AC" w:rsidP="00F229AC">
      <w:pPr>
        <w:tabs>
          <w:tab w:val="left" w:pos="0"/>
        </w:tabs>
        <w:autoSpaceDE w:val="0"/>
        <w:autoSpaceDN w:val="0"/>
        <w:rPr>
          <w:sz w:val="22"/>
          <w:szCs w:val="22"/>
        </w:rPr>
      </w:pPr>
      <w:r w:rsidRPr="00905B1B">
        <w:rPr>
          <w:sz w:val="22"/>
          <w:szCs w:val="22"/>
        </w:rPr>
        <w:t xml:space="preserve">Více než 98 % meloxikamu je vázáno na proteiny plazmy. Nejvyšší koncentrace meloxikamu jsou nalézány v játrech a v ledvinách. Při porovnávání byly nejnižší koncentrace prokazovány v kosterní svalovině a v tuku. </w:t>
      </w:r>
    </w:p>
    <w:p w14:paraId="77643D26" w14:textId="77777777" w:rsidR="00F229AC" w:rsidRPr="00905B1B" w:rsidRDefault="00F229AC" w:rsidP="00F229AC">
      <w:pPr>
        <w:autoSpaceDE w:val="0"/>
        <w:autoSpaceDN w:val="0"/>
        <w:ind w:left="567" w:hanging="567"/>
        <w:rPr>
          <w:sz w:val="22"/>
          <w:szCs w:val="22"/>
          <w:u w:val="single"/>
        </w:rPr>
      </w:pPr>
    </w:p>
    <w:p w14:paraId="5B8AE2F3" w14:textId="77777777" w:rsidR="00F229AC" w:rsidRPr="00905B1B" w:rsidRDefault="00F229AC" w:rsidP="000B664F">
      <w:pPr>
        <w:autoSpaceDE w:val="0"/>
        <w:autoSpaceDN w:val="0"/>
        <w:ind w:left="567" w:hanging="567"/>
        <w:rPr>
          <w:sz w:val="22"/>
          <w:szCs w:val="22"/>
          <w:u w:val="single"/>
        </w:rPr>
      </w:pPr>
      <w:r w:rsidRPr="00905B1B">
        <w:rPr>
          <w:sz w:val="22"/>
          <w:szCs w:val="22"/>
          <w:u w:val="single"/>
        </w:rPr>
        <w:t>Metabolismus</w:t>
      </w:r>
    </w:p>
    <w:p w14:paraId="7A315FC3" w14:textId="77777777" w:rsidR="00F229AC" w:rsidRPr="00905B1B" w:rsidRDefault="00F229AC" w:rsidP="000B664F">
      <w:pPr>
        <w:rPr>
          <w:sz w:val="22"/>
          <w:szCs w:val="22"/>
        </w:rPr>
      </w:pPr>
      <w:r w:rsidRPr="00905B1B">
        <w:rPr>
          <w:sz w:val="22"/>
          <w:szCs w:val="22"/>
        </w:rPr>
        <w:t xml:space="preserve">Meloxikam je nalézán převážně v plazmě. U skotu představuje rovněž hlavní součást vylučovanou mlékem a žlučí, zatímco moč obsahuje pouze stopy původní látky. Meloxikam je metabolizován </w:t>
      </w:r>
      <w:r w:rsidRPr="00905B1B">
        <w:rPr>
          <w:sz w:val="22"/>
          <w:szCs w:val="22"/>
        </w:rPr>
        <w:lastRenderedPageBreak/>
        <w:t>na alkohol, derivát kyseliny a na několik polárních metabolitů. Bylo prokázáno, že všechny hlavní metabolity jsou farmakologicky inaktivní. Nebyl zkoumán metabolismus u koní.</w:t>
      </w:r>
    </w:p>
    <w:p w14:paraId="5333B3B9" w14:textId="77777777" w:rsidR="00F229AC" w:rsidRPr="00905B1B" w:rsidRDefault="00F229AC" w:rsidP="00F229AC">
      <w:pPr>
        <w:autoSpaceDE w:val="0"/>
        <w:autoSpaceDN w:val="0"/>
        <w:ind w:left="567" w:hanging="567"/>
        <w:rPr>
          <w:sz w:val="22"/>
          <w:szCs w:val="22"/>
          <w:u w:val="single"/>
        </w:rPr>
      </w:pPr>
    </w:p>
    <w:p w14:paraId="0182B207" w14:textId="77777777" w:rsidR="00F229AC" w:rsidRPr="00905B1B" w:rsidRDefault="00F229AC" w:rsidP="00F229AC">
      <w:pPr>
        <w:autoSpaceDE w:val="0"/>
        <w:autoSpaceDN w:val="0"/>
        <w:ind w:left="567" w:hanging="567"/>
        <w:rPr>
          <w:sz w:val="22"/>
          <w:szCs w:val="22"/>
        </w:rPr>
      </w:pPr>
      <w:r w:rsidRPr="00905B1B">
        <w:rPr>
          <w:sz w:val="22"/>
          <w:szCs w:val="22"/>
          <w:u w:val="single"/>
        </w:rPr>
        <w:t>Vylučování</w:t>
      </w:r>
    </w:p>
    <w:p w14:paraId="0DF466A6" w14:textId="77777777" w:rsidR="00F229AC" w:rsidRPr="00905B1B" w:rsidRDefault="00F229AC" w:rsidP="00F229AC">
      <w:pPr>
        <w:tabs>
          <w:tab w:val="left" w:pos="0"/>
        </w:tabs>
        <w:autoSpaceDE w:val="0"/>
        <w:autoSpaceDN w:val="0"/>
        <w:rPr>
          <w:sz w:val="22"/>
          <w:szCs w:val="22"/>
        </w:rPr>
      </w:pPr>
      <w:r w:rsidRPr="00905B1B">
        <w:rPr>
          <w:sz w:val="22"/>
          <w:szCs w:val="22"/>
        </w:rPr>
        <w:t>Meloxikam je u mladého skotu a dojnic po podkožní injekci vylučován s biologickým poločasem 26 hodin, resp. 17,5 hodiny.</w:t>
      </w:r>
    </w:p>
    <w:p w14:paraId="7412B94E" w14:textId="77777777" w:rsidR="00F229AC" w:rsidRPr="00905B1B" w:rsidRDefault="00F229AC" w:rsidP="00F229AC">
      <w:pPr>
        <w:autoSpaceDE w:val="0"/>
        <w:autoSpaceDN w:val="0"/>
        <w:ind w:left="567" w:hanging="567"/>
        <w:rPr>
          <w:sz w:val="22"/>
          <w:szCs w:val="22"/>
        </w:rPr>
      </w:pPr>
      <w:r w:rsidRPr="00905B1B">
        <w:rPr>
          <w:sz w:val="22"/>
          <w:szCs w:val="22"/>
        </w:rPr>
        <w:t xml:space="preserve">U koní je po intravenózní aplikaci biologický poločas meloxikamu 8,5 hodiny. </w:t>
      </w:r>
    </w:p>
    <w:p w14:paraId="0D5BEA3A" w14:textId="77777777" w:rsidR="00F229AC" w:rsidRPr="00905B1B" w:rsidRDefault="00F229AC" w:rsidP="00F229AC">
      <w:pPr>
        <w:tabs>
          <w:tab w:val="left" w:pos="708"/>
        </w:tabs>
        <w:ind w:left="567" w:hanging="567"/>
        <w:rPr>
          <w:sz w:val="22"/>
          <w:szCs w:val="22"/>
        </w:rPr>
      </w:pPr>
      <w:r w:rsidRPr="00905B1B">
        <w:rPr>
          <w:sz w:val="22"/>
          <w:szCs w:val="22"/>
        </w:rPr>
        <w:t>Přibližně 50 % aplikované dávky je vylučováno močí a zbytek výkaly.</w:t>
      </w:r>
    </w:p>
    <w:p w14:paraId="1A3558C3" w14:textId="77777777" w:rsidR="00F229AC" w:rsidRPr="00905B1B" w:rsidRDefault="00F229AC" w:rsidP="00F229AC">
      <w:pPr>
        <w:ind w:left="567" w:hanging="567"/>
        <w:rPr>
          <w:bCs/>
          <w:sz w:val="22"/>
          <w:szCs w:val="22"/>
        </w:rPr>
      </w:pPr>
    </w:p>
    <w:p w14:paraId="0B9AF255" w14:textId="77777777" w:rsidR="00F229AC" w:rsidRPr="00905B1B" w:rsidRDefault="00F229AC" w:rsidP="00F229AC">
      <w:pPr>
        <w:ind w:left="567" w:hanging="567"/>
        <w:rPr>
          <w:bCs/>
          <w:sz w:val="22"/>
          <w:szCs w:val="22"/>
        </w:rPr>
      </w:pPr>
    </w:p>
    <w:p w14:paraId="524F50EA" w14:textId="77777777" w:rsidR="00F229AC" w:rsidRPr="00905B1B" w:rsidRDefault="00F229AC" w:rsidP="00F229AC">
      <w:pPr>
        <w:ind w:left="567" w:hanging="567"/>
        <w:rPr>
          <w:sz w:val="22"/>
          <w:szCs w:val="22"/>
        </w:rPr>
      </w:pPr>
      <w:r w:rsidRPr="00905B1B">
        <w:rPr>
          <w:b/>
          <w:bCs/>
          <w:sz w:val="22"/>
          <w:szCs w:val="22"/>
        </w:rPr>
        <w:t>6.</w:t>
      </w:r>
      <w:r w:rsidRPr="00905B1B">
        <w:rPr>
          <w:b/>
          <w:bCs/>
          <w:sz w:val="22"/>
          <w:szCs w:val="22"/>
        </w:rPr>
        <w:tab/>
        <w:t>FARMACEUTICKÉ ÚDAJE</w:t>
      </w:r>
    </w:p>
    <w:p w14:paraId="47DFF706" w14:textId="77777777" w:rsidR="00F229AC" w:rsidRPr="00905B1B" w:rsidRDefault="00F229AC" w:rsidP="00F229AC">
      <w:pPr>
        <w:tabs>
          <w:tab w:val="left" w:pos="708"/>
        </w:tabs>
        <w:ind w:left="567" w:hanging="567"/>
        <w:rPr>
          <w:sz w:val="22"/>
          <w:szCs w:val="22"/>
        </w:rPr>
      </w:pPr>
    </w:p>
    <w:p w14:paraId="76148F19" w14:textId="77777777" w:rsidR="00F229AC" w:rsidRPr="00905B1B" w:rsidRDefault="00F229AC" w:rsidP="00F229AC">
      <w:pPr>
        <w:tabs>
          <w:tab w:val="left" w:pos="708"/>
        </w:tabs>
        <w:ind w:left="567" w:hanging="567"/>
        <w:rPr>
          <w:b/>
          <w:sz w:val="22"/>
          <w:szCs w:val="22"/>
        </w:rPr>
      </w:pPr>
      <w:r w:rsidRPr="00905B1B">
        <w:rPr>
          <w:b/>
          <w:bCs/>
          <w:sz w:val="22"/>
          <w:szCs w:val="22"/>
        </w:rPr>
        <w:t>6.1</w:t>
      </w:r>
      <w:r w:rsidRPr="00905B1B">
        <w:rPr>
          <w:b/>
          <w:bCs/>
          <w:sz w:val="22"/>
          <w:szCs w:val="22"/>
        </w:rPr>
        <w:tab/>
        <w:t>Seznam pomocných látek</w:t>
      </w:r>
    </w:p>
    <w:p w14:paraId="0DC29DD5" w14:textId="77777777" w:rsidR="00F229AC" w:rsidRPr="00905B1B" w:rsidRDefault="00F229AC" w:rsidP="00F229AC">
      <w:pPr>
        <w:tabs>
          <w:tab w:val="left" w:pos="708"/>
        </w:tabs>
        <w:ind w:left="567" w:hanging="567"/>
        <w:rPr>
          <w:sz w:val="22"/>
          <w:szCs w:val="22"/>
        </w:rPr>
      </w:pPr>
    </w:p>
    <w:p w14:paraId="7E2DAFA5" w14:textId="100C080E" w:rsidR="00F229AC" w:rsidRPr="00905B1B" w:rsidRDefault="005A79A3" w:rsidP="00F229AC">
      <w:pPr>
        <w:ind w:left="567" w:hanging="567"/>
        <w:rPr>
          <w:sz w:val="22"/>
          <w:szCs w:val="22"/>
        </w:rPr>
      </w:pPr>
      <w:r w:rsidRPr="00905B1B">
        <w:rPr>
          <w:sz w:val="22"/>
          <w:szCs w:val="22"/>
        </w:rPr>
        <w:t>E</w:t>
      </w:r>
      <w:r w:rsidR="00F229AC" w:rsidRPr="00905B1B">
        <w:rPr>
          <w:sz w:val="22"/>
          <w:szCs w:val="22"/>
        </w:rPr>
        <w:t>thanol</w:t>
      </w:r>
    </w:p>
    <w:p w14:paraId="39B840C8" w14:textId="389DB6E3" w:rsidR="00F229AC" w:rsidRPr="00905B1B" w:rsidRDefault="005A79A3" w:rsidP="00F229AC">
      <w:pPr>
        <w:ind w:left="567" w:hanging="567"/>
        <w:rPr>
          <w:sz w:val="22"/>
          <w:szCs w:val="22"/>
        </w:rPr>
      </w:pPr>
      <w:r w:rsidRPr="00905B1B">
        <w:rPr>
          <w:sz w:val="22"/>
          <w:szCs w:val="22"/>
        </w:rPr>
        <w:t>P</w:t>
      </w:r>
      <w:r w:rsidR="00F229AC" w:rsidRPr="00905B1B">
        <w:rPr>
          <w:sz w:val="22"/>
          <w:szCs w:val="22"/>
        </w:rPr>
        <w:t>oloxamer 188</w:t>
      </w:r>
    </w:p>
    <w:p w14:paraId="6C9A0B99" w14:textId="157DE5FA" w:rsidR="00F229AC" w:rsidRPr="00905B1B" w:rsidRDefault="005A79A3" w:rsidP="00F229AC">
      <w:pPr>
        <w:tabs>
          <w:tab w:val="left" w:pos="708"/>
        </w:tabs>
        <w:ind w:left="567" w:hanging="567"/>
        <w:rPr>
          <w:sz w:val="22"/>
          <w:szCs w:val="22"/>
        </w:rPr>
      </w:pPr>
      <w:r w:rsidRPr="00905B1B">
        <w:rPr>
          <w:snapToGrid w:val="0"/>
          <w:sz w:val="22"/>
          <w:szCs w:val="22"/>
        </w:rPr>
        <w:t>M</w:t>
      </w:r>
      <w:r w:rsidR="00F229AC" w:rsidRPr="00905B1B">
        <w:rPr>
          <w:snapToGrid w:val="0"/>
          <w:sz w:val="22"/>
          <w:szCs w:val="22"/>
        </w:rPr>
        <w:t>akrogol 300</w:t>
      </w:r>
    </w:p>
    <w:p w14:paraId="6CBBEFB4" w14:textId="19EC748D" w:rsidR="00F229AC" w:rsidRPr="00905B1B" w:rsidRDefault="005A79A3" w:rsidP="00F229AC">
      <w:pPr>
        <w:ind w:left="567" w:hanging="567"/>
        <w:rPr>
          <w:sz w:val="22"/>
          <w:szCs w:val="22"/>
        </w:rPr>
      </w:pPr>
      <w:r w:rsidRPr="00905B1B">
        <w:rPr>
          <w:sz w:val="22"/>
          <w:szCs w:val="22"/>
        </w:rPr>
        <w:t>G</w:t>
      </w:r>
      <w:r w:rsidR="00F229AC" w:rsidRPr="00905B1B">
        <w:rPr>
          <w:sz w:val="22"/>
          <w:szCs w:val="22"/>
        </w:rPr>
        <w:t>lycin</w:t>
      </w:r>
    </w:p>
    <w:p w14:paraId="00E7C7CD" w14:textId="1F3FF8B3" w:rsidR="00F229AC" w:rsidRPr="00905B1B" w:rsidRDefault="002D4991" w:rsidP="00F229AC">
      <w:pPr>
        <w:ind w:left="567" w:hanging="567"/>
        <w:rPr>
          <w:sz w:val="22"/>
          <w:szCs w:val="22"/>
        </w:rPr>
      </w:pPr>
      <w:r w:rsidRPr="00905B1B">
        <w:rPr>
          <w:sz w:val="22"/>
          <w:szCs w:val="22"/>
        </w:rPr>
        <w:t>D</w:t>
      </w:r>
      <w:r w:rsidR="00F229AC" w:rsidRPr="00905B1B">
        <w:rPr>
          <w:sz w:val="22"/>
          <w:szCs w:val="22"/>
        </w:rPr>
        <w:t>inatrium-edetát</w:t>
      </w:r>
    </w:p>
    <w:p w14:paraId="56E8BD3E" w14:textId="7434BCB2" w:rsidR="00F229AC" w:rsidRPr="00905B1B" w:rsidRDefault="005A79A3" w:rsidP="00F229AC">
      <w:pPr>
        <w:ind w:left="567" w:hanging="567"/>
        <w:rPr>
          <w:sz w:val="22"/>
          <w:szCs w:val="22"/>
        </w:rPr>
      </w:pPr>
      <w:r w:rsidRPr="00905B1B">
        <w:rPr>
          <w:sz w:val="22"/>
          <w:szCs w:val="22"/>
        </w:rPr>
        <w:t>H</w:t>
      </w:r>
      <w:r w:rsidR="00F229AC" w:rsidRPr="00905B1B">
        <w:rPr>
          <w:sz w:val="22"/>
          <w:szCs w:val="22"/>
        </w:rPr>
        <w:t>ydroxid sodný</w:t>
      </w:r>
    </w:p>
    <w:p w14:paraId="39B0CF16" w14:textId="2637F86B" w:rsidR="00F229AC" w:rsidRPr="00905B1B" w:rsidRDefault="005A79A3" w:rsidP="00F229AC">
      <w:pPr>
        <w:tabs>
          <w:tab w:val="left" w:pos="708"/>
        </w:tabs>
        <w:ind w:left="567" w:hanging="567"/>
        <w:rPr>
          <w:sz w:val="22"/>
          <w:szCs w:val="22"/>
        </w:rPr>
      </w:pPr>
      <w:r w:rsidRPr="00905B1B">
        <w:rPr>
          <w:snapToGrid w:val="0"/>
          <w:sz w:val="22"/>
          <w:szCs w:val="22"/>
        </w:rPr>
        <w:t>K</w:t>
      </w:r>
      <w:r w:rsidR="00F229AC" w:rsidRPr="00905B1B">
        <w:rPr>
          <w:snapToGrid w:val="0"/>
          <w:sz w:val="22"/>
          <w:szCs w:val="22"/>
        </w:rPr>
        <w:t>yselina chlorovodíková</w:t>
      </w:r>
    </w:p>
    <w:p w14:paraId="4F0562F2" w14:textId="4C41EF2C" w:rsidR="00F229AC" w:rsidRPr="00905B1B" w:rsidRDefault="005A79A3" w:rsidP="00F229AC">
      <w:pPr>
        <w:tabs>
          <w:tab w:val="left" w:pos="708"/>
        </w:tabs>
        <w:ind w:left="567" w:hanging="567"/>
        <w:rPr>
          <w:sz w:val="22"/>
          <w:szCs w:val="22"/>
        </w:rPr>
      </w:pPr>
      <w:r w:rsidRPr="00905B1B">
        <w:rPr>
          <w:snapToGrid w:val="0"/>
          <w:sz w:val="22"/>
          <w:szCs w:val="22"/>
        </w:rPr>
        <w:t>M</w:t>
      </w:r>
      <w:r w:rsidR="00F229AC" w:rsidRPr="00905B1B">
        <w:rPr>
          <w:snapToGrid w:val="0"/>
          <w:sz w:val="22"/>
          <w:szCs w:val="22"/>
        </w:rPr>
        <w:t>eglumin</w:t>
      </w:r>
    </w:p>
    <w:p w14:paraId="1CB1C398" w14:textId="18813DB5" w:rsidR="00F229AC" w:rsidRPr="00905B1B" w:rsidRDefault="005A79A3" w:rsidP="00F229AC">
      <w:pPr>
        <w:tabs>
          <w:tab w:val="left" w:pos="708"/>
        </w:tabs>
        <w:ind w:left="567" w:hanging="567"/>
        <w:rPr>
          <w:sz w:val="22"/>
          <w:szCs w:val="22"/>
        </w:rPr>
      </w:pPr>
      <w:r w:rsidRPr="00905B1B">
        <w:rPr>
          <w:snapToGrid w:val="0"/>
          <w:sz w:val="22"/>
          <w:szCs w:val="22"/>
        </w:rPr>
        <w:t>V</w:t>
      </w:r>
      <w:r w:rsidR="00F229AC" w:rsidRPr="00905B1B">
        <w:rPr>
          <w:snapToGrid w:val="0"/>
          <w:sz w:val="22"/>
          <w:szCs w:val="22"/>
        </w:rPr>
        <w:t>oda na injekci</w:t>
      </w:r>
    </w:p>
    <w:p w14:paraId="6AA96459" w14:textId="77777777" w:rsidR="00F229AC" w:rsidRPr="00905B1B" w:rsidRDefault="00F229AC" w:rsidP="00F229AC">
      <w:pPr>
        <w:tabs>
          <w:tab w:val="left" w:pos="708"/>
        </w:tabs>
        <w:ind w:left="567" w:hanging="567"/>
        <w:rPr>
          <w:b/>
          <w:sz w:val="22"/>
          <w:szCs w:val="22"/>
        </w:rPr>
      </w:pPr>
    </w:p>
    <w:p w14:paraId="7F7BAB21" w14:textId="1B804006" w:rsidR="00F229AC" w:rsidRPr="00905B1B" w:rsidRDefault="00F229AC" w:rsidP="00853A09">
      <w:pPr>
        <w:tabs>
          <w:tab w:val="left" w:pos="708"/>
        </w:tabs>
        <w:ind w:left="567" w:hanging="567"/>
        <w:rPr>
          <w:b/>
          <w:bCs/>
          <w:sz w:val="22"/>
          <w:szCs w:val="22"/>
        </w:rPr>
      </w:pPr>
      <w:r w:rsidRPr="00905B1B">
        <w:rPr>
          <w:b/>
          <w:bCs/>
          <w:sz w:val="22"/>
          <w:szCs w:val="22"/>
        </w:rPr>
        <w:t>6.2</w:t>
      </w:r>
      <w:r w:rsidRPr="00905B1B">
        <w:rPr>
          <w:b/>
          <w:bCs/>
          <w:sz w:val="22"/>
          <w:szCs w:val="22"/>
        </w:rPr>
        <w:tab/>
      </w:r>
      <w:r w:rsidR="00A306D4" w:rsidRPr="00905B1B">
        <w:rPr>
          <w:b/>
          <w:bCs/>
          <w:sz w:val="22"/>
          <w:szCs w:val="22"/>
        </w:rPr>
        <w:t>Hlavní i</w:t>
      </w:r>
      <w:r w:rsidRPr="00905B1B">
        <w:rPr>
          <w:b/>
          <w:bCs/>
          <w:sz w:val="22"/>
          <w:szCs w:val="22"/>
        </w:rPr>
        <w:t>nkompatibility</w:t>
      </w:r>
    </w:p>
    <w:p w14:paraId="46611A68" w14:textId="77777777" w:rsidR="00F229AC" w:rsidRPr="00905B1B" w:rsidRDefault="00F229AC" w:rsidP="00F229AC">
      <w:pPr>
        <w:autoSpaceDE w:val="0"/>
        <w:autoSpaceDN w:val="0"/>
        <w:ind w:left="567" w:hanging="567"/>
        <w:rPr>
          <w:sz w:val="22"/>
          <w:szCs w:val="22"/>
        </w:rPr>
      </w:pPr>
    </w:p>
    <w:p w14:paraId="163EE6B8" w14:textId="77777777" w:rsidR="00F229AC" w:rsidRPr="00905B1B" w:rsidRDefault="00F229AC" w:rsidP="00F229AC">
      <w:pPr>
        <w:tabs>
          <w:tab w:val="left" w:pos="0"/>
        </w:tabs>
        <w:autoSpaceDE w:val="0"/>
        <w:autoSpaceDN w:val="0"/>
        <w:rPr>
          <w:sz w:val="22"/>
          <w:szCs w:val="22"/>
        </w:rPr>
      </w:pPr>
      <w:r w:rsidRPr="00905B1B">
        <w:rPr>
          <w:sz w:val="22"/>
          <w:szCs w:val="22"/>
        </w:rPr>
        <w:t>Studie kompatibility nejsou k dispozici, a proto tento veterinární léčivý přípravek nesmí být mísen s žádnými dalšími veterinárními léčivými přípravky.</w:t>
      </w:r>
    </w:p>
    <w:p w14:paraId="0625D9A5" w14:textId="77777777" w:rsidR="00F229AC" w:rsidRPr="00905B1B" w:rsidRDefault="00F229AC" w:rsidP="00F229AC">
      <w:pPr>
        <w:tabs>
          <w:tab w:val="left" w:pos="708"/>
        </w:tabs>
        <w:ind w:left="567" w:hanging="567"/>
        <w:rPr>
          <w:sz w:val="22"/>
          <w:szCs w:val="22"/>
        </w:rPr>
      </w:pPr>
    </w:p>
    <w:p w14:paraId="751B3647" w14:textId="77777777" w:rsidR="00F229AC" w:rsidRPr="00905B1B" w:rsidRDefault="00F229AC" w:rsidP="00F229AC">
      <w:pPr>
        <w:tabs>
          <w:tab w:val="left" w:pos="708"/>
        </w:tabs>
        <w:ind w:left="567" w:hanging="567"/>
        <w:rPr>
          <w:sz w:val="22"/>
          <w:szCs w:val="22"/>
        </w:rPr>
      </w:pPr>
      <w:r w:rsidRPr="00905B1B">
        <w:rPr>
          <w:b/>
          <w:bCs/>
          <w:sz w:val="22"/>
          <w:szCs w:val="22"/>
        </w:rPr>
        <w:t>6.3</w:t>
      </w:r>
      <w:r w:rsidRPr="00905B1B">
        <w:rPr>
          <w:b/>
          <w:bCs/>
          <w:sz w:val="22"/>
          <w:szCs w:val="22"/>
        </w:rPr>
        <w:tab/>
        <w:t>Doba použitelnosti</w:t>
      </w:r>
    </w:p>
    <w:p w14:paraId="2FFE297F" w14:textId="77777777" w:rsidR="00F229AC" w:rsidRPr="00905B1B" w:rsidRDefault="00F229AC" w:rsidP="00F229AC">
      <w:pPr>
        <w:ind w:left="567" w:hanging="567"/>
        <w:rPr>
          <w:sz w:val="22"/>
          <w:szCs w:val="22"/>
        </w:rPr>
      </w:pPr>
    </w:p>
    <w:p w14:paraId="448AAF99" w14:textId="77777777" w:rsidR="00F229AC" w:rsidRPr="00905B1B" w:rsidRDefault="00F229AC" w:rsidP="00F229AC">
      <w:pPr>
        <w:ind w:left="567" w:hanging="567"/>
        <w:rPr>
          <w:sz w:val="22"/>
          <w:szCs w:val="22"/>
        </w:rPr>
      </w:pPr>
      <w:r w:rsidRPr="00905B1B">
        <w:rPr>
          <w:sz w:val="22"/>
          <w:szCs w:val="22"/>
        </w:rPr>
        <w:t>Doba použitelnosti veterinárního léčivého přípravku v neporušeném obalu: 3 roky.</w:t>
      </w:r>
    </w:p>
    <w:p w14:paraId="177F5ED8" w14:textId="77777777" w:rsidR="00F229AC" w:rsidRPr="00905B1B" w:rsidRDefault="00F229AC" w:rsidP="00F229AC">
      <w:pPr>
        <w:ind w:left="567" w:hanging="567"/>
        <w:rPr>
          <w:sz w:val="22"/>
          <w:szCs w:val="22"/>
        </w:rPr>
      </w:pPr>
      <w:r w:rsidRPr="00905B1B">
        <w:rPr>
          <w:sz w:val="22"/>
          <w:szCs w:val="22"/>
        </w:rPr>
        <w:t>Doba použitelnosti po prvním otevření vnitřního obalu: 28 dní.</w:t>
      </w:r>
    </w:p>
    <w:p w14:paraId="0C664B48" w14:textId="77777777" w:rsidR="00F229AC" w:rsidRPr="00905B1B" w:rsidRDefault="00F229AC" w:rsidP="00F229AC">
      <w:pPr>
        <w:tabs>
          <w:tab w:val="left" w:pos="708"/>
        </w:tabs>
        <w:ind w:left="567" w:hanging="567"/>
        <w:rPr>
          <w:sz w:val="22"/>
          <w:szCs w:val="22"/>
        </w:rPr>
      </w:pPr>
    </w:p>
    <w:p w14:paraId="4B62AF38" w14:textId="77777777" w:rsidR="00F229AC" w:rsidRPr="00905B1B" w:rsidRDefault="00F229AC" w:rsidP="00F229AC">
      <w:pPr>
        <w:tabs>
          <w:tab w:val="left" w:pos="708"/>
        </w:tabs>
        <w:ind w:left="567" w:hanging="567"/>
        <w:rPr>
          <w:sz w:val="22"/>
          <w:szCs w:val="22"/>
        </w:rPr>
      </w:pPr>
      <w:r w:rsidRPr="00905B1B">
        <w:rPr>
          <w:b/>
          <w:bCs/>
          <w:sz w:val="22"/>
          <w:szCs w:val="22"/>
        </w:rPr>
        <w:t>6</w:t>
      </w:r>
      <w:r w:rsidRPr="00905B1B">
        <w:rPr>
          <w:b/>
          <w:color w:val="000000"/>
          <w:sz w:val="22"/>
          <w:szCs w:val="22"/>
        </w:rPr>
        <w:t>.</w:t>
      </w:r>
      <w:r w:rsidRPr="00905B1B">
        <w:rPr>
          <w:b/>
          <w:bCs/>
          <w:sz w:val="22"/>
          <w:szCs w:val="22"/>
        </w:rPr>
        <w:t>4</w:t>
      </w:r>
      <w:r w:rsidRPr="00905B1B">
        <w:rPr>
          <w:b/>
          <w:bCs/>
          <w:sz w:val="22"/>
          <w:szCs w:val="22"/>
        </w:rPr>
        <w:tab/>
        <w:t>Zvláštní opatření pro uchovávání</w:t>
      </w:r>
    </w:p>
    <w:p w14:paraId="23E8DBAD" w14:textId="77777777" w:rsidR="00F229AC" w:rsidRPr="00905B1B" w:rsidRDefault="00F229AC" w:rsidP="00F229AC">
      <w:pPr>
        <w:autoSpaceDE w:val="0"/>
        <w:autoSpaceDN w:val="0"/>
        <w:ind w:left="567" w:hanging="567"/>
        <w:rPr>
          <w:sz w:val="22"/>
          <w:szCs w:val="22"/>
        </w:rPr>
      </w:pPr>
    </w:p>
    <w:p w14:paraId="374037A4" w14:textId="77777777" w:rsidR="00F229AC" w:rsidRPr="00905B1B" w:rsidRDefault="00F229AC" w:rsidP="00F229AC">
      <w:pPr>
        <w:autoSpaceDE w:val="0"/>
        <w:autoSpaceDN w:val="0"/>
        <w:ind w:left="567" w:hanging="567"/>
        <w:rPr>
          <w:sz w:val="22"/>
          <w:szCs w:val="22"/>
        </w:rPr>
      </w:pPr>
      <w:r w:rsidRPr="00905B1B">
        <w:rPr>
          <w:sz w:val="22"/>
          <w:szCs w:val="22"/>
        </w:rPr>
        <w:t>Tento veterinární léčivý přípravek nevyžaduje žádné zvláštní podmínky pro uchovávání.</w:t>
      </w:r>
    </w:p>
    <w:p w14:paraId="35A36678" w14:textId="77777777" w:rsidR="00F229AC" w:rsidRPr="00905B1B" w:rsidRDefault="00F229AC" w:rsidP="00F229AC">
      <w:pPr>
        <w:tabs>
          <w:tab w:val="left" w:pos="708"/>
        </w:tabs>
        <w:ind w:left="567" w:hanging="567"/>
        <w:rPr>
          <w:sz w:val="22"/>
          <w:szCs w:val="22"/>
        </w:rPr>
      </w:pPr>
    </w:p>
    <w:p w14:paraId="589EE5E7" w14:textId="77777777" w:rsidR="00F229AC" w:rsidRPr="00905B1B" w:rsidRDefault="00F229AC" w:rsidP="00F229AC">
      <w:pPr>
        <w:tabs>
          <w:tab w:val="left" w:pos="708"/>
        </w:tabs>
        <w:ind w:left="567" w:hanging="567"/>
        <w:rPr>
          <w:sz w:val="22"/>
          <w:szCs w:val="22"/>
        </w:rPr>
      </w:pPr>
      <w:r w:rsidRPr="00905B1B">
        <w:rPr>
          <w:b/>
          <w:bCs/>
          <w:sz w:val="22"/>
          <w:szCs w:val="22"/>
        </w:rPr>
        <w:t>6.5</w:t>
      </w:r>
      <w:r w:rsidRPr="00905B1B">
        <w:rPr>
          <w:b/>
          <w:bCs/>
          <w:sz w:val="22"/>
          <w:szCs w:val="22"/>
        </w:rPr>
        <w:tab/>
        <w:t>Druh a složení vnitřního obalu</w:t>
      </w:r>
    </w:p>
    <w:p w14:paraId="62E6C6BA" w14:textId="77777777" w:rsidR="00F229AC" w:rsidRPr="00905B1B" w:rsidRDefault="00F229AC" w:rsidP="00F229AC">
      <w:pPr>
        <w:pStyle w:val="BodyText"/>
        <w:ind w:left="567" w:hanging="567"/>
        <w:jc w:val="left"/>
        <w:rPr>
          <w:szCs w:val="22"/>
          <w:lang w:val="cs-CZ"/>
        </w:rPr>
      </w:pPr>
    </w:p>
    <w:p w14:paraId="4A62B86B" w14:textId="77777777" w:rsidR="00F229AC" w:rsidRPr="00905B1B" w:rsidRDefault="005962B4" w:rsidP="00F229AC">
      <w:pPr>
        <w:pStyle w:val="BodyText"/>
        <w:tabs>
          <w:tab w:val="left" w:pos="0"/>
        </w:tabs>
        <w:jc w:val="left"/>
        <w:rPr>
          <w:szCs w:val="22"/>
          <w:lang w:val="cs-CZ"/>
        </w:rPr>
      </w:pPr>
      <w:r w:rsidRPr="00905B1B">
        <w:rPr>
          <w:szCs w:val="22"/>
          <w:lang w:val="cs-CZ" w:eastAsia="sk-SK"/>
        </w:rPr>
        <w:t xml:space="preserve">Balení </w:t>
      </w:r>
      <w:r w:rsidR="00F229AC" w:rsidRPr="00905B1B">
        <w:rPr>
          <w:szCs w:val="22"/>
          <w:lang w:val="cs-CZ" w:eastAsia="sk-SK"/>
        </w:rPr>
        <w:t>s 1 nebo 12 b</w:t>
      </w:r>
      <w:r w:rsidR="00F229AC" w:rsidRPr="00905B1B">
        <w:rPr>
          <w:szCs w:val="22"/>
          <w:lang w:val="cs-CZ"/>
        </w:rPr>
        <w:t>ezbarvými skleněnými injekčními lahvičkami s obsahem 50 ml nebo 100 ml. Každá injekční lahvička je uzavřena pryžovou zátkou a opatřena hliníkovou pertlí.</w:t>
      </w:r>
    </w:p>
    <w:p w14:paraId="4849BB76" w14:textId="77777777" w:rsidR="00F229AC" w:rsidRPr="00905B1B" w:rsidRDefault="00F229AC" w:rsidP="00F229AC">
      <w:pPr>
        <w:autoSpaceDE w:val="0"/>
        <w:autoSpaceDN w:val="0"/>
        <w:ind w:left="567" w:hanging="567"/>
        <w:rPr>
          <w:sz w:val="22"/>
          <w:szCs w:val="22"/>
        </w:rPr>
      </w:pPr>
      <w:r w:rsidRPr="00905B1B">
        <w:rPr>
          <w:sz w:val="22"/>
          <w:szCs w:val="22"/>
        </w:rPr>
        <w:t>Na trhu nemusí být všechny velikosti balení.</w:t>
      </w:r>
    </w:p>
    <w:p w14:paraId="4FA9687F" w14:textId="77777777" w:rsidR="00F229AC" w:rsidRPr="00905B1B" w:rsidRDefault="00F229AC" w:rsidP="00F229AC">
      <w:pPr>
        <w:tabs>
          <w:tab w:val="left" w:pos="708"/>
        </w:tabs>
        <w:ind w:left="567" w:hanging="567"/>
        <w:rPr>
          <w:sz w:val="22"/>
          <w:szCs w:val="22"/>
        </w:rPr>
      </w:pPr>
    </w:p>
    <w:p w14:paraId="311AA6AE" w14:textId="77777777" w:rsidR="00F229AC" w:rsidRPr="00905B1B" w:rsidRDefault="00F229AC" w:rsidP="00F229AC">
      <w:pPr>
        <w:ind w:left="567" w:hanging="567"/>
        <w:rPr>
          <w:b/>
          <w:sz w:val="22"/>
          <w:szCs w:val="22"/>
        </w:rPr>
      </w:pPr>
      <w:r w:rsidRPr="00905B1B">
        <w:rPr>
          <w:b/>
          <w:sz w:val="22"/>
          <w:szCs w:val="22"/>
        </w:rPr>
        <w:t>6.6</w:t>
      </w:r>
      <w:r w:rsidRPr="00905B1B">
        <w:rPr>
          <w:b/>
          <w:sz w:val="22"/>
          <w:szCs w:val="22"/>
        </w:rPr>
        <w:tab/>
        <w:t>Zvláštní opatření pro zneškodňování nepoužitého veterinárního léčivého přípravku nebo odpadu, který pochází z tohoto přípravku</w:t>
      </w:r>
    </w:p>
    <w:p w14:paraId="6679332E" w14:textId="77777777" w:rsidR="00F229AC" w:rsidRPr="00905B1B" w:rsidRDefault="00F229AC" w:rsidP="00F229AC">
      <w:pPr>
        <w:pStyle w:val="BodyText"/>
        <w:ind w:left="567" w:hanging="567"/>
        <w:jc w:val="left"/>
        <w:rPr>
          <w:szCs w:val="22"/>
          <w:lang w:val="cs-CZ"/>
        </w:rPr>
      </w:pPr>
    </w:p>
    <w:p w14:paraId="52AD60F9" w14:textId="77777777" w:rsidR="00F229AC" w:rsidRPr="00905B1B" w:rsidRDefault="00F229AC" w:rsidP="00F229AC">
      <w:pPr>
        <w:tabs>
          <w:tab w:val="left" w:pos="0"/>
        </w:tabs>
        <w:autoSpaceDE w:val="0"/>
        <w:autoSpaceDN w:val="0"/>
        <w:rPr>
          <w:sz w:val="22"/>
          <w:szCs w:val="22"/>
        </w:rPr>
      </w:pPr>
      <w:r w:rsidRPr="00905B1B">
        <w:rPr>
          <w:sz w:val="22"/>
          <w:szCs w:val="22"/>
        </w:rPr>
        <w:t>Všechen nepoužitý veterinární léčivý přípravek nebo odpad, který pochází z tohoto přípravku, musí být likvidován podle místních právních předpisů.</w:t>
      </w:r>
    </w:p>
    <w:p w14:paraId="606E148F" w14:textId="77777777" w:rsidR="00F229AC" w:rsidRPr="00905B1B" w:rsidRDefault="00F229AC" w:rsidP="00F229AC">
      <w:pPr>
        <w:tabs>
          <w:tab w:val="left" w:pos="708"/>
        </w:tabs>
        <w:ind w:left="567" w:hanging="567"/>
        <w:rPr>
          <w:sz w:val="22"/>
          <w:szCs w:val="22"/>
        </w:rPr>
      </w:pPr>
    </w:p>
    <w:p w14:paraId="7A17A58F" w14:textId="77777777" w:rsidR="00F229AC" w:rsidRPr="00905B1B" w:rsidRDefault="00F229AC" w:rsidP="00F229AC">
      <w:pPr>
        <w:ind w:left="567" w:hanging="567"/>
        <w:rPr>
          <w:b/>
          <w:sz w:val="22"/>
          <w:szCs w:val="22"/>
        </w:rPr>
      </w:pPr>
    </w:p>
    <w:p w14:paraId="78376990" w14:textId="77777777" w:rsidR="00F229AC" w:rsidRPr="00905B1B" w:rsidRDefault="00F229AC" w:rsidP="000B664F">
      <w:pPr>
        <w:tabs>
          <w:tab w:val="left" w:pos="708"/>
        </w:tabs>
        <w:ind w:left="567" w:hanging="567"/>
        <w:rPr>
          <w:b/>
          <w:bCs/>
          <w:sz w:val="22"/>
          <w:szCs w:val="22"/>
        </w:rPr>
      </w:pPr>
      <w:r w:rsidRPr="00905B1B">
        <w:rPr>
          <w:b/>
          <w:bCs/>
          <w:sz w:val="22"/>
          <w:szCs w:val="22"/>
        </w:rPr>
        <w:t>7.</w:t>
      </w:r>
      <w:r w:rsidRPr="00905B1B">
        <w:rPr>
          <w:b/>
          <w:bCs/>
          <w:sz w:val="22"/>
          <w:szCs w:val="22"/>
        </w:rPr>
        <w:tab/>
        <w:t>DRŽITEL ROZHODNUTÍ O REGISTRACI</w:t>
      </w:r>
    </w:p>
    <w:p w14:paraId="00D9BB04" w14:textId="77777777" w:rsidR="00F229AC" w:rsidRPr="00905B1B" w:rsidRDefault="00F229AC" w:rsidP="000B664F">
      <w:pPr>
        <w:tabs>
          <w:tab w:val="left" w:pos="708"/>
        </w:tabs>
        <w:ind w:left="567" w:hanging="567"/>
        <w:rPr>
          <w:sz w:val="22"/>
          <w:szCs w:val="22"/>
        </w:rPr>
      </w:pPr>
    </w:p>
    <w:p w14:paraId="3BE84C1D" w14:textId="77777777" w:rsidR="00F229AC" w:rsidRPr="00905B1B" w:rsidRDefault="00F229AC" w:rsidP="000B664F">
      <w:pPr>
        <w:tabs>
          <w:tab w:val="left" w:pos="708"/>
        </w:tabs>
        <w:ind w:left="567" w:hanging="567"/>
        <w:rPr>
          <w:sz w:val="22"/>
          <w:szCs w:val="22"/>
        </w:rPr>
      </w:pPr>
      <w:r w:rsidRPr="00905B1B">
        <w:rPr>
          <w:sz w:val="22"/>
          <w:szCs w:val="22"/>
        </w:rPr>
        <w:t>Boehringer Ingelheim Vetmedica GmbH</w:t>
      </w:r>
    </w:p>
    <w:p w14:paraId="59BCCF33" w14:textId="77777777" w:rsidR="00F229AC" w:rsidRPr="00905B1B" w:rsidRDefault="00F229AC" w:rsidP="00F229AC">
      <w:pPr>
        <w:ind w:left="567" w:hanging="567"/>
        <w:rPr>
          <w:sz w:val="22"/>
          <w:szCs w:val="22"/>
        </w:rPr>
      </w:pPr>
      <w:r w:rsidRPr="00905B1B">
        <w:rPr>
          <w:sz w:val="22"/>
          <w:szCs w:val="22"/>
        </w:rPr>
        <w:t>55216 Ingelheim/Rhein</w:t>
      </w:r>
    </w:p>
    <w:p w14:paraId="3B65B497" w14:textId="77777777" w:rsidR="00F229AC" w:rsidRPr="00905B1B" w:rsidRDefault="00F229AC" w:rsidP="00F229AC">
      <w:pPr>
        <w:tabs>
          <w:tab w:val="left" w:pos="708"/>
        </w:tabs>
        <w:ind w:left="567" w:hanging="567"/>
        <w:rPr>
          <w:sz w:val="22"/>
          <w:szCs w:val="22"/>
        </w:rPr>
      </w:pPr>
      <w:r w:rsidRPr="00905B1B">
        <w:rPr>
          <w:sz w:val="22"/>
          <w:szCs w:val="22"/>
        </w:rPr>
        <w:t>NĚMECKO</w:t>
      </w:r>
    </w:p>
    <w:p w14:paraId="47CDCF42" w14:textId="77777777" w:rsidR="00F229AC" w:rsidRPr="00905B1B" w:rsidRDefault="00F229AC" w:rsidP="00F229AC">
      <w:pPr>
        <w:tabs>
          <w:tab w:val="left" w:pos="708"/>
        </w:tabs>
        <w:ind w:left="567" w:hanging="567"/>
        <w:rPr>
          <w:sz w:val="22"/>
          <w:szCs w:val="22"/>
        </w:rPr>
      </w:pPr>
    </w:p>
    <w:p w14:paraId="3D94FEFA" w14:textId="77777777" w:rsidR="00F229AC" w:rsidRPr="00905B1B" w:rsidRDefault="00F229AC" w:rsidP="00F229AC">
      <w:pPr>
        <w:tabs>
          <w:tab w:val="left" w:pos="708"/>
        </w:tabs>
        <w:ind w:left="567" w:hanging="567"/>
        <w:rPr>
          <w:sz w:val="22"/>
          <w:szCs w:val="22"/>
        </w:rPr>
      </w:pPr>
    </w:p>
    <w:p w14:paraId="18069B28" w14:textId="77777777" w:rsidR="00F229AC" w:rsidRPr="00905B1B" w:rsidRDefault="00F229AC" w:rsidP="00F229AC">
      <w:pPr>
        <w:tabs>
          <w:tab w:val="left" w:pos="708"/>
        </w:tabs>
        <w:ind w:left="567" w:hanging="567"/>
        <w:rPr>
          <w:sz w:val="22"/>
          <w:szCs w:val="22"/>
        </w:rPr>
      </w:pPr>
      <w:r w:rsidRPr="00905B1B">
        <w:rPr>
          <w:b/>
          <w:bCs/>
          <w:sz w:val="22"/>
          <w:szCs w:val="22"/>
        </w:rPr>
        <w:t>8.</w:t>
      </w:r>
      <w:r w:rsidRPr="00905B1B">
        <w:rPr>
          <w:b/>
          <w:bCs/>
          <w:sz w:val="22"/>
          <w:szCs w:val="22"/>
        </w:rPr>
        <w:tab/>
        <w:t>REGISTRAČNÍ ČÍSLO(A)</w:t>
      </w:r>
    </w:p>
    <w:p w14:paraId="507B1B4E" w14:textId="77777777" w:rsidR="00F229AC" w:rsidRPr="00905B1B" w:rsidRDefault="00F229AC" w:rsidP="00F229AC">
      <w:pPr>
        <w:tabs>
          <w:tab w:val="left" w:pos="708"/>
        </w:tabs>
        <w:ind w:left="567" w:hanging="567"/>
        <w:rPr>
          <w:sz w:val="22"/>
          <w:szCs w:val="22"/>
        </w:rPr>
      </w:pPr>
    </w:p>
    <w:p w14:paraId="1DD36E02" w14:textId="77777777" w:rsidR="00F229AC" w:rsidRPr="00905B1B" w:rsidRDefault="00F229AC" w:rsidP="00F229AC">
      <w:pPr>
        <w:rPr>
          <w:sz w:val="22"/>
          <w:szCs w:val="22"/>
        </w:rPr>
      </w:pPr>
      <w:r w:rsidRPr="00905B1B">
        <w:rPr>
          <w:sz w:val="22"/>
          <w:szCs w:val="22"/>
        </w:rPr>
        <w:t>EU/2/97/004/050–053</w:t>
      </w:r>
    </w:p>
    <w:p w14:paraId="53300111" w14:textId="77777777" w:rsidR="00F229AC" w:rsidRPr="00905B1B" w:rsidRDefault="00F229AC" w:rsidP="00F229AC">
      <w:pPr>
        <w:tabs>
          <w:tab w:val="left" w:pos="708"/>
        </w:tabs>
        <w:ind w:left="567" w:hanging="567"/>
        <w:rPr>
          <w:sz w:val="22"/>
          <w:szCs w:val="22"/>
        </w:rPr>
      </w:pPr>
    </w:p>
    <w:p w14:paraId="73A5C7CF" w14:textId="77777777" w:rsidR="00F229AC" w:rsidRPr="00905B1B" w:rsidRDefault="00F229AC" w:rsidP="00F229AC">
      <w:pPr>
        <w:tabs>
          <w:tab w:val="left" w:pos="708"/>
        </w:tabs>
        <w:ind w:left="567" w:hanging="567"/>
        <w:rPr>
          <w:sz w:val="22"/>
          <w:szCs w:val="22"/>
        </w:rPr>
      </w:pPr>
    </w:p>
    <w:p w14:paraId="39EF39D9" w14:textId="77777777" w:rsidR="00F229AC" w:rsidRPr="00905B1B" w:rsidRDefault="00F229AC" w:rsidP="00F229AC">
      <w:pPr>
        <w:tabs>
          <w:tab w:val="left" w:pos="708"/>
        </w:tabs>
        <w:ind w:left="567" w:hanging="567"/>
        <w:rPr>
          <w:sz w:val="22"/>
          <w:szCs w:val="22"/>
        </w:rPr>
      </w:pPr>
      <w:r w:rsidRPr="00905B1B">
        <w:rPr>
          <w:b/>
          <w:bCs/>
          <w:sz w:val="22"/>
          <w:szCs w:val="22"/>
        </w:rPr>
        <w:t>9.</w:t>
      </w:r>
      <w:r w:rsidRPr="00905B1B">
        <w:rPr>
          <w:b/>
          <w:bCs/>
          <w:sz w:val="22"/>
          <w:szCs w:val="22"/>
        </w:rPr>
        <w:tab/>
        <w:t>DATUM REGISTRACE/PRODLOUŽENÍ REGISTRACE</w:t>
      </w:r>
    </w:p>
    <w:p w14:paraId="298B182B" w14:textId="77777777" w:rsidR="00F229AC" w:rsidRPr="00905B1B" w:rsidRDefault="00F229AC" w:rsidP="00F229AC">
      <w:pPr>
        <w:tabs>
          <w:tab w:val="left" w:pos="708"/>
        </w:tabs>
        <w:ind w:left="567" w:hanging="567"/>
        <w:rPr>
          <w:sz w:val="22"/>
          <w:szCs w:val="22"/>
        </w:rPr>
      </w:pPr>
    </w:p>
    <w:p w14:paraId="582AF765" w14:textId="77777777" w:rsidR="00F229AC" w:rsidRPr="00905B1B" w:rsidRDefault="00F229AC" w:rsidP="00273161">
      <w:pPr>
        <w:tabs>
          <w:tab w:val="left" w:pos="3402"/>
        </w:tabs>
        <w:autoSpaceDE w:val="0"/>
        <w:autoSpaceDN w:val="0"/>
        <w:ind w:left="567" w:hanging="567"/>
        <w:rPr>
          <w:sz w:val="22"/>
          <w:szCs w:val="22"/>
        </w:rPr>
      </w:pPr>
      <w:r w:rsidRPr="00905B1B">
        <w:rPr>
          <w:sz w:val="22"/>
          <w:szCs w:val="22"/>
        </w:rPr>
        <w:t xml:space="preserve">Datum první registrace: </w:t>
      </w:r>
      <w:r w:rsidR="00994854" w:rsidRPr="00905B1B">
        <w:rPr>
          <w:sz w:val="22"/>
          <w:szCs w:val="22"/>
        </w:rPr>
        <w:tab/>
        <w:t>07.01.1998</w:t>
      </w:r>
    </w:p>
    <w:p w14:paraId="0361CC5D" w14:textId="77777777" w:rsidR="00F229AC" w:rsidRPr="00905B1B" w:rsidRDefault="00F229AC" w:rsidP="00273161">
      <w:pPr>
        <w:tabs>
          <w:tab w:val="left" w:pos="708"/>
          <w:tab w:val="left" w:pos="3402"/>
          <w:tab w:val="left" w:pos="5245"/>
        </w:tabs>
        <w:ind w:left="567" w:hanging="567"/>
        <w:rPr>
          <w:sz w:val="22"/>
          <w:szCs w:val="22"/>
        </w:rPr>
      </w:pPr>
      <w:r w:rsidRPr="00905B1B">
        <w:rPr>
          <w:sz w:val="22"/>
          <w:szCs w:val="22"/>
        </w:rPr>
        <w:t>Datum posledního prodloužení:</w:t>
      </w:r>
      <w:r w:rsidR="00273161" w:rsidRPr="00905B1B">
        <w:rPr>
          <w:sz w:val="22"/>
          <w:szCs w:val="22"/>
        </w:rPr>
        <w:tab/>
        <w:t>06.12.2007</w:t>
      </w:r>
    </w:p>
    <w:p w14:paraId="59E9CA20" w14:textId="77777777" w:rsidR="00F229AC" w:rsidRPr="00905B1B" w:rsidRDefault="00F229AC" w:rsidP="00F229AC">
      <w:pPr>
        <w:tabs>
          <w:tab w:val="left" w:pos="708"/>
        </w:tabs>
        <w:ind w:left="567" w:hanging="567"/>
        <w:rPr>
          <w:sz w:val="22"/>
          <w:szCs w:val="22"/>
        </w:rPr>
      </w:pPr>
    </w:p>
    <w:p w14:paraId="78FC0C42" w14:textId="77777777" w:rsidR="00F229AC" w:rsidRPr="00905B1B" w:rsidRDefault="00F229AC" w:rsidP="00F229AC">
      <w:pPr>
        <w:tabs>
          <w:tab w:val="left" w:pos="708"/>
        </w:tabs>
        <w:ind w:left="567" w:hanging="567"/>
        <w:rPr>
          <w:sz w:val="22"/>
          <w:szCs w:val="22"/>
        </w:rPr>
      </w:pPr>
    </w:p>
    <w:p w14:paraId="786F299F" w14:textId="77777777" w:rsidR="00F229AC" w:rsidRPr="00905B1B" w:rsidRDefault="00F229AC" w:rsidP="00F229AC">
      <w:pPr>
        <w:tabs>
          <w:tab w:val="left" w:pos="708"/>
        </w:tabs>
        <w:ind w:left="567" w:hanging="567"/>
        <w:rPr>
          <w:b/>
          <w:sz w:val="22"/>
          <w:szCs w:val="22"/>
        </w:rPr>
      </w:pPr>
      <w:r w:rsidRPr="00905B1B">
        <w:rPr>
          <w:b/>
          <w:bCs/>
          <w:sz w:val="22"/>
          <w:szCs w:val="22"/>
        </w:rPr>
        <w:t>10.</w:t>
      </w:r>
      <w:r w:rsidRPr="00905B1B">
        <w:rPr>
          <w:b/>
          <w:bCs/>
          <w:sz w:val="22"/>
          <w:szCs w:val="22"/>
        </w:rPr>
        <w:tab/>
        <w:t>DATUM REVIZE TEXTU</w:t>
      </w:r>
    </w:p>
    <w:p w14:paraId="5B9CBD75" w14:textId="77777777" w:rsidR="00F229AC" w:rsidRPr="00905B1B" w:rsidRDefault="00F229AC" w:rsidP="00F229AC">
      <w:pPr>
        <w:autoSpaceDE w:val="0"/>
        <w:autoSpaceDN w:val="0"/>
        <w:ind w:left="567" w:hanging="567"/>
        <w:rPr>
          <w:sz w:val="22"/>
          <w:szCs w:val="22"/>
        </w:rPr>
      </w:pPr>
    </w:p>
    <w:p w14:paraId="243CD31F" w14:textId="1BCE2BAC" w:rsidR="00F229AC" w:rsidRPr="00905B1B" w:rsidRDefault="00887D0C" w:rsidP="00C11324">
      <w:pPr>
        <w:tabs>
          <w:tab w:val="left" w:pos="0"/>
        </w:tabs>
        <w:rPr>
          <w:bCs/>
          <w:sz w:val="22"/>
          <w:szCs w:val="22"/>
        </w:rPr>
      </w:pPr>
      <w:r w:rsidRPr="00905B1B">
        <w:rPr>
          <w:sz w:val="22"/>
          <w:szCs w:val="22"/>
        </w:rPr>
        <w:t>Podrobné informace o tomto veterinárním léčivém přípravku jsou k dispozici na webových stránkách Evropské agentury pro léčivé přípravky (</w:t>
      </w:r>
      <w:hyperlink r:id="rId18" w:history="1">
        <w:r w:rsidRPr="00905B1B">
          <w:rPr>
            <w:rStyle w:val="Hyperlink"/>
            <w:color w:val="auto"/>
            <w:sz w:val="22"/>
            <w:szCs w:val="22"/>
          </w:rPr>
          <w:t>http://www.ema.europa.eu/</w:t>
        </w:r>
      </w:hyperlink>
      <w:r w:rsidRPr="00905B1B">
        <w:rPr>
          <w:rStyle w:val="Hyperlink"/>
          <w:color w:val="auto"/>
          <w:sz w:val="22"/>
          <w:szCs w:val="22"/>
        </w:rPr>
        <w:t>)</w:t>
      </w:r>
      <w:r w:rsidRPr="00905B1B">
        <w:rPr>
          <w:sz w:val="22"/>
          <w:szCs w:val="22"/>
        </w:rPr>
        <w:t>.</w:t>
      </w:r>
    </w:p>
    <w:p w14:paraId="4C7C067B" w14:textId="77777777" w:rsidR="00F229AC" w:rsidRPr="00905B1B" w:rsidRDefault="00F229AC" w:rsidP="00F229AC">
      <w:pPr>
        <w:tabs>
          <w:tab w:val="left" w:pos="0"/>
        </w:tabs>
        <w:ind w:left="567" w:hanging="567"/>
        <w:rPr>
          <w:bCs/>
          <w:sz w:val="22"/>
          <w:szCs w:val="22"/>
        </w:rPr>
      </w:pPr>
    </w:p>
    <w:p w14:paraId="76BE1018" w14:textId="77777777" w:rsidR="00C11324" w:rsidRPr="00905B1B" w:rsidRDefault="00C11324" w:rsidP="00F229AC">
      <w:pPr>
        <w:tabs>
          <w:tab w:val="left" w:pos="0"/>
        </w:tabs>
        <w:ind w:left="567" w:hanging="567"/>
        <w:rPr>
          <w:bCs/>
          <w:sz w:val="22"/>
          <w:szCs w:val="22"/>
        </w:rPr>
      </w:pPr>
    </w:p>
    <w:p w14:paraId="4D117BB1" w14:textId="77777777" w:rsidR="00F229AC" w:rsidRPr="00905B1B" w:rsidRDefault="00F229AC" w:rsidP="00F229AC">
      <w:pPr>
        <w:tabs>
          <w:tab w:val="left" w:pos="708"/>
        </w:tabs>
        <w:ind w:left="567" w:hanging="567"/>
        <w:rPr>
          <w:sz w:val="22"/>
          <w:szCs w:val="22"/>
        </w:rPr>
      </w:pPr>
      <w:r w:rsidRPr="00905B1B">
        <w:rPr>
          <w:b/>
          <w:bCs/>
          <w:sz w:val="22"/>
          <w:szCs w:val="22"/>
        </w:rPr>
        <w:t>ZÁKAZ PRODEJE, VÝDEJE A/NEBO POUŽITÍ</w:t>
      </w:r>
    </w:p>
    <w:p w14:paraId="32C31B6E" w14:textId="77777777" w:rsidR="00F229AC" w:rsidRPr="00905B1B" w:rsidRDefault="00F229AC" w:rsidP="00F229AC">
      <w:pPr>
        <w:tabs>
          <w:tab w:val="left" w:pos="708"/>
        </w:tabs>
        <w:ind w:left="567" w:hanging="567"/>
        <w:rPr>
          <w:sz w:val="22"/>
          <w:szCs w:val="22"/>
        </w:rPr>
      </w:pPr>
    </w:p>
    <w:p w14:paraId="0200148B" w14:textId="77777777" w:rsidR="00853A09" w:rsidRPr="00905B1B" w:rsidRDefault="00F229AC" w:rsidP="00F229AC">
      <w:pPr>
        <w:rPr>
          <w:sz w:val="22"/>
          <w:szCs w:val="22"/>
        </w:rPr>
      </w:pPr>
      <w:r w:rsidRPr="00905B1B">
        <w:rPr>
          <w:sz w:val="22"/>
          <w:szCs w:val="22"/>
        </w:rPr>
        <w:t>Neuplatňuje se.</w:t>
      </w:r>
    </w:p>
    <w:p w14:paraId="5820DA35" w14:textId="77777777" w:rsidR="00656687" w:rsidRPr="00905B1B" w:rsidRDefault="00965285" w:rsidP="00F229AC">
      <w:pPr>
        <w:rPr>
          <w:b/>
          <w:sz w:val="22"/>
          <w:szCs w:val="22"/>
        </w:rPr>
      </w:pPr>
      <w:r w:rsidRPr="00905B1B">
        <w:rPr>
          <w:sz w:val="22"/>
          <w:szCs w:val="22"/>
          <w:lang w:eastAsia="de-DE"/>
        </w:rPr>
        <w:br w:type="page"/>
      </w:r>
    </w:p>
    <w:p w14:paraId="7F60088E" w14:textId="77777777" w:rsidR="00656687" w:rsidRPr="00905B1B" w:rsidRDefault="00656687" w:rsidP="00656687">
      <w:pPr>
        <w:rPr>
          <w:b/>
          <w:sz w:val="22"/>
          <w:szCs w:val="22"/>
        </w:rPr>
      </w:pPr>
    </w:p>
    <w:p w14:paraId="2235369C" w14:textId="77777777" w:rsidR="00656687" w:rsidRPr="00905B1B" w:rsidRDefault="00656687" w:rsidP="00656687">
      <w:pPr>
        <w:rPr>
          <w:b/>
          <w:sz w:val="22"/>
          <w:szCs w:val="22"/>
        </w:rPr>
      </w:pPr>
    </w:p>
    <w:p w14:paraId="6E7CBE6F" w14:textId="77777777" w:rsidR="00656687" w:rsidRPr="00905B1B" w:rsidRDefault="00656687" w:rsidP="00656687">
      <w:pPr>
        <w:rPr>
          <w:b/>
          <w:sz w:val="22"/>
          <w:szCs w:val="22"/>
        </w:rPr>
      </w:pPr>
    </w:p>
    <w:p w14:paraId="42A29844" w14:textId="77777777" w:rsidR="00656687" w:rsidRPr="00905B1B" w:rsidRDefault="00656687" w:rsidP="00656687">
      <w:pPr>
        <w:rPr>
          <w:b/>
          <w:sz w:val="22"/>
          <w:szCs w:val="22"/>
        </w:rPr>
      </w:pPr>
    </w:p>
    <w:p w14:paraId="72B850ED" w14:textId="77777777" w:rsidR="00656687" w:rsidRPr="00905B1B" w:rsidRDefault="00656687" w:rsidP="00656687">
      <w:pPr>
        <w:rPr>
          <w:b/>
          <w:sz w:val="22"/>
          <w:szCs w:val="22"/>
        </w:rPr>
      </w:pPr>
    </w:p>
    <w:p w14:paraId="24058757" w14:textId="77777777" w:rsidR="00656687" w:rsidRPr="00905B1B" w:rsidRDefault="00656687" w:rsidP="00656687">
      <w:pPr>
        <w:rPr>
          <w:b/>
          <w:sz w:val="22"/>
          <w:szCs w:val="22"/>
        </w:rPr>
      </w:pPr>
    </w:p>
    <w:p w14:paraId="0325D62C" w14:textId="77777777" w:rsidR="00656687" w:rsidRPr="00905B1B" w:rsidRDefault="00656687" w:rsidP="00656687">
      <w:pPr>
        <w:rPr>
          <w:b/>
          <w:sz w:val="22"/>
          <w:szCs w:val="22"/>
        </w:rPr>
      </w:pPr>
    </w:p>
    <w:p w14:paraId="5D9606FC" w14:textId="77777777" w:rsidR="00656687" w:rsidRPr="00905B1B" w:rsidRDefault="00656687" w:rsidP="00656687">
      <w:pPr>
        <w:rPr>
          <w:b/>
          <w:sz w:val="22"/>
          <w:szCs w:val="22"/>
        </w:rPr>
      </w:pPr>
    </w:p>
    <w:p w14:paraId="5F96E9CF" w14:textId="77777777" w:rsidR="00656687" w:rsidRPr="00905B1B" w:rsidRDefault="00656687" w:rsidP="00656687">
      <w:pPr>
        <w:rPr>
          <w:b/>
          <w:sz w:val="22"/>
          <w:szCs w:val="22"/>
        </w:rPr>
      </w:pPr>
    </w:p>
    <w:p w14:paraId="3B948922" w14:textId="77777777" w:rsidR="00656687" w:rsidRPr="00905B1B" w:rsidRDefault="00656687" w:rsidP="00656687">
      <w:pPr>
        <w:rPr>
          <w:b/>
          <w:sz w:val="22"/>
          <w:szCs w:val="22"/>
        </w:rPr>
      </w:pPr>
    </w:p>
    <w:p w14:paraId="4C5DBC83" w14:textId="77777777" w:rsidR="00656687" w:rsidRPr="00905B1B" w:rsidRDefault="00656687" w:rsidP="00656687">
      <w:pPr>
        <w:rPr>
          <w:b/>
          <w:sz w:val="22"/>
          <w:szCs w:val="22"/>
        </w:rPr>
      </w:pPr>
    </w:p>
    <w:p w14:paraId="4315BB4A" w14:textId="77777777" w:rsidR="00656687" w:rsidRPr="00905B1B" w:rsidRDefault="00656687" w:rsidP="00656687">
      <w:pPr>
        <w:rPr>
          <w:b/>
          <w:sz w:val="22"/>
          <w:szCs w:val="22"/>
        </w:rPr>
      </w:pPr>
    </w:p>
    <w:p w14:paraId="33BEED96" w14:textId="77777777" w:rsidR="00656687" w:rsidRPr="00905B1B" w:rsidRDefault="00656687" w:rsidP="00656687">
      <w:pPr>
        <w:rPr>
          <w:b/>
          <w:sz w:val="22"/>
          <w:szCs w:val="22"/>
        </w:rPr>
      </w:pPr>
    </w:p>
    <w:p w14:paraId="3EAD55F4" w14:textId="77777777" w:rsidR="00656687" w:rsidRPr="00905B1B" w:rsidRDefault="00656687" w:rsidP="00656687">
      <w:pPr>
        <w:rPr>
          <w:b/>
          <w:sz w:val="22"/>
          <w:szCs w:val="22"/>
        </w:rPr>
      </w:pPr>
    </w:p>
    <w:p w14:paraId="1AC74FE7" w14:textId="77777777" w:rsidR="00656687" w:rsidRPr="00905B1B" w:rsidRDefault="00656687" w:rsidP="00656687">
      <w:pPr>
        <w:rPr>
          <w:b/>
          <w:sz w:val="22"/>
          <w:szCs w:val="22"/>
        </w:rPr>
      </w:pPr>
    </w:p>
    <w:p w14:paraId="6B5117B9" w14:textId="77777777" w:rsidR="00656687" w:rsidRPr="00905B1B" w:rsidRDefault="00656687" w:rsidP="00656687">
      <w:pPr>
        <w:rPr>
          <w:b/>
          <w:sz w:val="22"/>
          <w:szCs w:val="22"/>
        </w:rPr>
      </w:pPr>
    </w:p>
    <w:p w14:paraId="21080700" w14:textId="77777777" w:rsidR="00656687" w:rsidRPr="00905B1B" w:rsidRDefault="00656687" w:rsidP="00656687">
      <w:pPr>
        <w:rPr>
          <w:b/>
          <w:sz w:val="22"/>
          <w:szCs w:val="22"/>
        </w:rPr>
      </w:pPr>
    </w:p>
    <w:p w14:paraId="4C0148F7" w14:textId="77777777" w:rsidR="00656687" w:rsidRPr="00905B1B" w:rsidRDefault="00656687" w:rsidP="00656687">
      <w:pPr>
        <w:rPr>
          <w:b/>
          <w:sz w:val="22"/>
          <w:szCs w:val="22"/>
        </w:rPr>
      </w:pPr>
    </w:p>
    <w:p w14:paraId="68590DE2" w14:textId="77777777" w:rsidR="00656687" w:rsidRPr="00905B1B" w:rsidRDefault="00656687" w:rsidP="00656687">
      <w:pPr>
        <w:rPr>
          <w:b/>
          <w:sz w:val="22"/>
          <w:szCs w:val="22"/>
        </w:rPr>
      </w:pPr>
    </w:p>
    <w:p w14:paraId="3B76955B" w14:textId="77777777" w:rsidR="00656687" w:rsidRPr="00905B1B" w:rsidRDefault="00656687" w:rsidP="00656687">
      <w:pPr>
        <w:rPr>
          <w:b/>
          <w:sz w:val="22"/>
          <w:szCs w:val="22"/>
        </w:rPr>
      </w:pPr>
    </w:p>
    <w:p w14:paraId="4F4CA05F" w14:textId="77777777" w:rsidR="00656687" w:rsidRPr="00905B1B" w:rsidRDefault="00656687" w:rsidP="00656687">
      <w:pPr>
        <w:rPr>
          <w:b/>
          <w:sz w:val="22"/>
          <w:szCs w:val="22"/>
        </w:rPr>
      </w:pPr>
    </w:p>
    <w:p w14:paraId="49B12DF5" w14:textId="77777777" w:rsidR="00656687" w:rsidRPr="00905B1B" w:rsidRDefault="00656687" w:rsidP="00656687">
      <w:pPr>
        <w:rPr>
          <w:b/>
          <w:sz w:val="22"/>
          <w:szCs w:val="22"/>
        </w:rPr>
      </w:pPr>
    </w:p>
    <w:p w14:paraId="2D3CFADA" w14:textId="77777777" w:rsidR="00656687" w:rsidRPr="00905B1B" w:rsidRDefault="00656687" w:rsidP="00656687">
      <w:pPr>
        <w:jc w:val="center"/>
        <w:outlineLvl w:val="0"/>
        <w:rPr>
          <w:b/>
          <w:sz w:val="22"/>
          <w:szCs w:val="22"/>
        </w:rPr>
      </w:pPr>
      <w:r w:rsidRPr="00905B1B">
        <w:rPr>
          <w:b/>
          <w:sz w:val="22"/>
          <w:szCs w:val="22"/>
        </w:rPr>
        <w:t>PŘÍLOHA II</w:t>
      </w:r>
    </w:p>
    <w:p w14:paraId="177057C9" w14:textId="77777777" w:rsidR="00656687" w:rsidRPr="00905B1B" w:rsidRDefault="00656687" w:rsidP="00656687">
      <w:pPr>
        <w:rPr>
          <w:sz w:val="22"/>
          <w:szCs w:val="22"/>
        </w:rPr>
      </w:pPr>
    </w:p>
    <w:p w14:paraId="4BE484A6" w14:textId="5B4295C9" w:rsidR="00656687" w:rsidRPr="00905B1B" w:rsidRDefault="00656687" w:rsidP="00C11324">
      <w:pPr>
        <w:ind w:left="567" w:hanging="567"/>
        <w:rPr>
          <w:b/>
          <w:sz w:val="22"/>
          <w:szCs w:val="22"/>
        </w:rPr>
      </w:pPr>
      <w:r w:rsidRPr="00905B1B">
        <w:rPr>
          <w:b/>
          <w:sz w:val="22"/>
          <w:szCs w:val="22"/>
        </w:rPr>
        <w:t>A.</w:t>
      </w:r>
      <w:r w:rsidRPr="00905B1B">
        <w:rPr>
          <w:b/>
          <w:sz w:val="22"/>
          <w:szCs w:val="22"/>
        </w:rPr>
        <w:tab/>
      </w:r>
      <w:r w:rsidR="00C63505" w:rsidRPr="00905B1B">
        <w:rPr>
          <w:b/>
          <w:bCs/>
          <w:caps/>
          <w:sz w:val="22"/>
          <w:szCs w:val="22"/>
        </w:rPr>
        <w:t> VÝROBCE</w:t>
      </w:r>
      <w:r w:rsidR="00387F39" w:rsidRPr="00905B1B">
        <w:rPr>
          <w:sz w:val="22"/>
          <w:szCs w:val="22"/>
        </w:rPr>
        <w:t xml:space="preserve"> </w:t>
      </w:r>
      <w:r w:rsidRPr="00905B1B">
        <w:rPr>
          <w:b/>
          <w:sz w:val="22"/>
          <w:szCs w:val="22"/>
        </w:rPr>
        <w:t>ODPOVĚDNÝ ZA UVOLNĚNÍ ŠARŽE</w:t>
      </w:r>
    </w:p>
    <w:p w14:paraId="18C1AAD9" w14:textId="77777777" w:rsidR="00656687" w:rsidRPr="00905B1B" w:rsidRDefault="00656687" w:rsidP="00C11324">
      <w:pPr>
        <w:ind w:left="567" w:hanging="567"/>
        <w:rPr>
          <w:b/>
          <w:sz w:val="22"/>
          <w:szCs w:val="22"/>
        </w:rPr>
      </w:pPr>
    </w:p>
    <w:p w14:paraId="58C418CD" w14:textId="24792FE4" w:rsidR="00656687" w:rsidRPr="00905B1B" w:rsidRDefault="00656687" w:rsidP="00C11324">
      <w:pPr>
        <w:ind w:left="567" w:hanging="567"/>
        <w:rPr>
          <w:sz w:val="22"/>
          <w:szCs w:val="22"/>
        </w:rPr>
      </w:pPr>
      <w:r w:rsidRPr="00905B1B">
        <w:rPr>
          <w:b/>
          <w:sz w:val="22"/>
          <w:szCs w:val="22"/>
        </w:rPr>
        <w:t>B.</w:t>
      </w:r>
      <w:r w:rsidRPr="00905B1B">
        <w:rPr>
          <w:b/>
          <w:sz w:val="22"/>
          <w:szCs w:val="22"/>
        </w:rPr>
        <w:tab/>
        <w:t xml:space="preserve">PODMÍNKY REGISTRACE NEBO OMEZENÍ TÝKAJÍCÍ SE VÝDEJE </w:t>
      </w:r>
      <w:r w:rsidR="00575A46" w:rsidRPr="00905B1B">
        <w:rPr>
          <w:b/>
          <w:sz w:val="22"/>
          <w:szCs w:val="22"/>
        </w:rPr>
        <w:t xml:space="preserve">A </w:t>
      </w:r>
      <w:r w:rsidRPr="00905B1B">
        <w:rPr>
          <w:b/>
          <w:sz w:val="22"/>
          <w:szCs w:val="22"/>
        </w:rPr>
        <w:t>POUŽITÍ</w:t>
      </w:r>
    </w:p>
    <w:p w14:paraId="75F865BC" w14:textId="77777777" w:rsidR="00656687" w:rsidRPr="00905B1B" w:rsidRDefault="00656687" w:rsidP="00C11324">
      <w:pPr>
        <w:ind w:left="567" w:hanging="567"/>
        <w:rPr>
          <w:b/>
          <w:sz w:val="22"/>
          <w:szCs w:val="22"/>
        </w:rPr>
      </w:pPr>
    </w:p>
    <w:p w14:paraId="5563C166" w14:textId="3396AA32" w:rsidR="00656687" w:rsidRPr="00905B1B" w:rsidRDefault="00656687" w:rsidP="00C11324">
      <w:pPr>
        <w:ind w:left="567" w:hanging="567"/>
        <w:rPr>
          <w:b/>
          <w:sz w:val="22"/>
          <w:szCs w:val="22"/>
        </w:rPr>
      </w:pPr>
      <w:r w:rsidRPr="00905B1B">
        <w:rPr>
          <w:b/>
          <w:sz w:val="22"/>
          <w:szCs w:val="22"/>
        </w:rPr>
        <w:t>C.</w:t>
      </w:r>
      <w:r w:rsidRPr="00905B1B">
        <w:rPr>
          <w:b/>
          <w:sz w:val="22"/>
          <w:szCs w:val="22"/>
        </w:rPr>
        <w:tab/>
        <w:t>DEKLARACE HODNOT MRL</w:t>
      </w:r>
      <w:r w:rsidRPr="00905B1B" w:rsidDel="00473A2A">
        <w:rPr>
          <w:b/>
          <w:sz w:val="22"/>
          <w:szCs w:val="22"/>
        </w:rPr>
        <w:t xml:space="preserve"> </w:t>
      </w:r>
    </w:p>
    <w:p w14:paraId="360C0CAB" w14:textId="0A28CF08" w:rsidR="00E709F6" w:rsidRPr="00905B1B" w:rsidRDefault="00E709F6" w:rsidP="00C11324">
      <w:pPr>
        <w:ind w:left="567" w:hanging="567"/>
        <w:rPr>
          <w:b/>
          <w:sz w:val="22"/>
          <w:szCs w:val="22"/>
        </w:rPr>
      </w:pPr>
    </w:p>
    <w:p w14:paraId="5A9B2359" w14:textId="22A88FEB" w:rsidR="00E709F6" w:rsidRPr="00905B1B" w:rsidRDefault="00E709F6" w:rsidP="00C11324">
      <w:pPr>
        <w:ind w:left="567" w:hanging="567"/>
        <w:rPr>
          <w:sz w:val="22"/>
          <w:szCs w:val="22"/>
        </w:rPr>
      </w:pPr>
      <w:r w:rsidRPr="00905B1B">
        <w:rPr>
          <w:b/>
          <w:bCs/>
          <w:sz w:val="22"/>
          <w:szCs w:val="22"/>
        </w:rPr>
        <w:t>D.</w:t>
      </w:r>
      <w:r w:rsidRPr="00905B1B">
        <w:rPr>
          <w:b/>
          <w:bCs/>
          <w:sz w:val="22"/>
          <w:szCs w:val="22"/>
        </w:rPr>
        <w:tab/>
        <w:t>DALŠÍ PODMÍNKY A POŽADAVKY REGISTRACE</w:t>
      </w:r>
    </w:p>
    <w:p w14:paraId="41E31336" w14:textId="39C9FC24" w:rsidR="00656687" w:rsidRPr="00905B1B" w:rsidRDefault="00656687" w:rsidP="00E44ECA">
      <w:pPr>
        <w:keepNext/>
        <w:ind w:left="567" w:hanging="567"/>
        <w:rPr>
          <w:szCs w:val="22"/>
          <w:u w:val="single"/>
        </w:rPr>
      </w:pPr>
      <w:r w:rsidRPr="00905B1B">
        <w:rPr>
          <w:sz w:val="22"/>
          <w:szCs w:val="22"/>
        </w:rPr>
        <w:br w:type="page"/>
      </w:r>
      <w:r w:rsidRPr="00905B1B">
        <w:rPr>
          <w:b/>
          <w:sz w:val="22"/>
          <w:szCs w:val="22"/>
        </w:rPr>
        <w:lastRenderedPageBreak/>
        <w:t>A.</w:t>
      </w:r>
      <w:r w:rsidRPr="00905B1B">
        <w:rPr>
          <w:b/>
          <w:sz w:val="22"/>
          <w:szCs w:val="22"/>
        </w:rPr>
        <w:tab/>
      </w:r>
      <w:r w:rsidR="00C63505" w:rsidRPr="00905B1B">
        <w:rPr>
          <w:b/>
          <w:bCs/>
          <w:caps/>
          <w:sz w:val="22"/>
          <w:szCs w:val="22"/>
        </w:rPr>
        <w:t>VÝROBCI</w:t>
      </w:r>
      <w:r w:rsidR="00387F39" w:rsidRPr="00905B1B" w:rsidDel="00387F39">
        <w:rPr>
          <w:b/>
          <w:bCs/>
          <w:caps/>
          <w:sz w:val="22"/>
          <w:szCs w:val="22"/>
        </w:rPr>
        <w:t xml:space="preserve"> </w:t>
      </w:r>
      <w:r w:rsidR="00387F39" w:rsidRPr="00905B1B">
        <w:rPr>
          <w:b/>
          <w:bCs/>
          <w:caps/>
          <w:sz w:val="22"/>
          <w:szCs w:val="22"/>
        </w:rPr>
        <w:t xml:space="preserve">ODPOVĚDNÍ </w:t>
      </w:r>
      <w:r w:rsidRPr="00905B1B">
        <w:rPr>
          <w:b/>
          <w:sz w:val="22"/>
          <w:szCs w:val="22"/>
        </w:rPr>
        <w:t>ZA UVOLNĚNÍ</w:t>
      </w:r>
      <w:r w:rsidRPr="00905B1B" w:rsidDel="00750A49">
        <w:rPr>
          <w:b/>
          <w:sz w:val="22"/>
          <w:szCs w:val="22"/>
        </w:rPr>
        <w:t xml:space="preserve"> </w:t>
      </w:r>
      <w:r w:rsidRPr="00905B1B">
        <w:rPr>
          <w:b/>
          <w:sz w:val="22"/>
          <w:szCs w:val="22"/>
        </w:rPr>
        <w:t>ŠARŽE</w:t>
      </w:r>
    </w:p>
    <w:p w14:paraId="3F64E891" w14:textId="77777777" w:rsidR="00656687" w:rsidRPr="00905B1B" w:rsidRDefault="00656687" w:rsidP="00656687">
      <w:pPr>
        <w:jc w:val="both"/>
        <w:rPr>
          <w:sz w:val="22"/>
          <w:szCs w:val="22"/>
        </w:rPr>
      </w:pPr>
    </w:p>
    <w:p w14:paraId="1D3AD660" w14:textId="39FFD149" w:rsidR="00656687" w:rsidRPr="00905B1B" w:rsidRDefault="00656687" w:rsidP="00656687">
      <w:pPr>
        <w:jc w:val="both"/>
        <w:rPr>
          <w:sz w:val="22"/>
          <w:szCs w:val="22"/>
          <w:u w:val="single"/>
        </w:rPr>
      </w:pPr>
      <w:r w:rsidRPr="00905B1B">
        <w:rPr>
          <w:sz w:val="22"/>
          <w:szCs w:val="22"/>
          <w:u w:val="single"/>
        </w:rPr>
        <w:t xml:space="preserve">Jméno a adresa </w:t>
      </w:r>
      <w:r w:rsidR="00387F39" w:rsidRPr="00905B1B">
        <w:rPr>
          <w:sz w:val="22"/>
          <w:szCs w:val="22"/>
          <w:u w:val="single"/>
        </w:rPr>
        <w:t xml:space="preserve">výrobců odpovědných </w:t>
      </w:r>
      <w:r w:rsidRPr="00905B1B">
        <w:rPr>
          <w:sz w:val="22"/>
          <w:szCs w:val="22"/>
          <w:u w:val="single"/>
        </w:rPr>
        <w:t>za uvolnění šarže</w:t>
      </w:r>
    </w:p>
    <w:p w14:paraId="260CA35B" w14:textId="30D8A7F9" w:rsidR="009159F7" w:rsidRPr="00905B1B" w:rsidRDefault="009159F7" w:rsidP="00656687">
      <w:pPr>
        <w:jc w:val="both"/>
        <w:rPr>
          <w:sz w:val="22"/>
          <w:szCs w:val="22"/>
          <w:u w:val="single"/>
        </w:rPr>
      </w:pPr>
    </w:p>
    <w:p w14:paraId="02B0C20B" w14:textId="1825A7E1" w:rsidR="009159F7" w:rsidRPr="00905B1B" w:rsidRDefault="009159F7" w:rsidP="00656687">
      <w:pPr>
        <w:jc w:val="both"/>
        <w:rPr>
          <w:i/>
          <w:sz w:val="22"/>
          <w:szCs w:val="22"/>
        </w:rPr>
      </w:pPr>
      <w:r w:rsidRPr="00905B1B">
        <w:rPr>
          <w:i/>
          <w:sz w:val="22"/>
          <w:szCs w:val="22"/>
        </w:rPr>
        <w:t>Roztok pro injekci:</w:t>
      </w:r>
    </w:p>
    <w:p w14:paraId="0DD57048" w14:textId="77777777" w:rsidR="009159F7" w:rsidRPr="00905B1B" w:rsidRDefault="009159F7" w:rsidP="00656687">
      <w:pPr>
        <w:jc w:val="both"/>
        <w:rPr>
          <w:sz w:val="22"/>
          <w:szCs w:val="22"/>
        </w:rPr>
      </w:pPr>
    </w:p>
    <w:p w14:paraId="753ED03A" w14:textId="77777777" w:rsidR="00656687" w:rsidRPr="00905B1B" w:rsidRDefault="00656687" w:rsidP="00656687">
      <w:pPr>
        <w:tabs>
          <w:tab w:val="left" w:pos="567"/>
          <w:tab w:val="left" w:pos="709"/>
        </w:tabs>
        <w:rPr>
          <w:sz w:val="22"/>
          <w:szCs w:val="22"/>
        </w:rPr>
      </w:pPr>
      <w:r w:rsidRPr="00905B1B">
        <w:rPr>
          <w:sz w:val="22"/>
          <w:szCs w:val="22"/>
        </w:rPr>
        <w:t>Labiana Life Sciences S.A.</w:t>
      </w:r>
    </w:p>
    <w:p w14:paraId="05C7397C" w14:textId="77777777" w:rsidR="00656687" w:rsidRPr="00905B1B" w:rsidRDefault="00656687" w:rsidP="00656687">
      <w:pPr>
        <w:tabs>
          <w:tab w:val="left" w:pos="567"/>
          <w:tab w:val="left" w:pos="709"/>
        </w:tabs>
        <w:rPr>
          <w:sz w:val="22"/>
          <w:szCs w:val="22"/>
        </w:rPr>
      </w:pPr>
      <w:r w:rsidRPr="00905B1B">
        <w:rPr>
          <w:sz w:val="22"/>
          <w:szCs w:val="22"/>
        </w:rPr>
        <w:t>Venus, 26</w:t>
      </w:r>
    </w:p>
    <w:p w14:paraId="46F4F9A0" w14:textId="77777777" w:rsidR="00656687" w:rsidRPr="00905B1B" w:rsidRDefault="00656687" w:rsidP="00656687">
      <w:pPr>
        <w:tabs>
          <w:tab w:val="left" w:pos="567"/>
          <w:tab w:val="left" w:pos="709"/>
        </w:tabs>
        <w:rPr>
          <w:sz w:val="22"/>
          <w:szCs w:val="22"/>
        </w:rPr>
      </w:pPr>
      <w:r w:rsidRPr="00905B1B">
        <w:rPr>
          <w:sz w:val="22"/>
          <w:szCs w:val="22"/>
        </w:rPr>
        <w:t>Can Parellada Industrial</w:t>
      </w:r>
    </w:p>
    <w:p w14:paraId="3F195614" w14:textId="77777777" w:rsidR="00656687" w:rsidRPr="00905B1B" w:rsidRDefault="00656687" w:rsidP="00656687">
      <w:pPr>
        <w:tabs>
          <w:tab w:val="left" w:pos="567"/>
          <w:tab w:val="left" w:pos="709"/>
        </w:tabs>
        <w:rPr>
          <w:sz w:val="22"/>
          <w:szCs w:val="22"/>
        </w:rPr>
      </w:pPr>
      <w:r w:rsidRPr="00905B1B">
        <w:rPr>
          <w:sz w:val="22"/>
          <w:szCs w:val="22"/>
        </w:rPr>
        <w:t>08228 Terrassa</w:t>
      </w:r>
      <w:r w:rsidR="00A306D4" w:rsidRPr="00905B1B">
        <w:rPr>
          <w:sz w:val="22"/>
          <w:szCs w:val="22"/>
        </w:rPr>
        <w:t>, Barcelona</w:t>
      </w:r>
    </w:p>
    <w:p w14:paraId="4A0806C5" w14:textId="77777777" w:rsidR="00656687" w:rsidRPr="00905B1B" w:rsidRDefault="00656687" w:rsidP="00656687">
      <w:pPr>
        <w:jc w:val="both"/>
        <w:rPr>
          <w:caps/>
          <w:sz w:val="22"/>
          <w:szCs w:val="22"/>
        </w:rPr>
      </w:pPr>
      <w:r w:rsidRPr="00905B1B">
        <w:rPr>
          <w:caps/>
          <w:sz w:val="22"/>
          <w:szCs w:val="22"/>
        </w:rPr>
        <w:t>Španělsko</w:t>
      </w:r>
    </w:p>
    <w:p w14:paraId="30F894AD" w14:textId="77777777" w:rsidR="00656687" w:rsidRPr="00905B1B" w:rsidRDefault="00656687" w:rsidP="00656687">
      <w:pPr>
        <w:jc w:val="both"/>
        <w:rPr>
          <w:sz w:val="22"/>
          <w:szCs w:val="22"/>
        </w:rPr>
      </w:pPr>
    </w:p>
    <w:p w14:paraId="4B6C73E8" w14:textId="77777777" w:rsidR="00072F10" w:rsidRPr="00905B1B" w:rsidRDefault="00072F10" w:rsidP="00072F10">
      <w:pPr>
        <w:widowControl w:val="0"/>
        <w:tabs>
          <w:tab w:val="left" w:pos="567"/>
        </w:tabs>
        <w:adjustRightInd w:val="0"/>
        <w:spacing w:line="260" w:lineRule="exact"/>
        <w:jc w:val="both"/>
        <w:textAlignment w:val="baseline"/>
        <w:rPr>
          <w:sz w:val="22"/>
          <w:szCs w:val="22"/>
          <w:lang w:eastAsia="en-US"/>
        </w:rPr>
      </w:pPr>
      <w:r w:rsidRPr="00905B1B">
        <w:rPr>
          <w:sz w:val="22"/>
          <w:szCs w:val="22"/>
          <w:lang w:eastAsia="en-US"/>
        </w:rPr>
        <w:t>KVP Pharma + Veterinär Produkte GmbH</w:t>
      </w:r>
    </w:p>
    <w:p w14:paraId="1AA77AED" w14:textId="77777777" w:rsidR="00484EAA" w:rsidRPr="00905B1B" w:rsidRDefault="00484EAA" w:rsidP="00484EAA">
      <w:pPr>
        <w:widowControl w:val="0"/>
        <w:tabs>
          <w:tab w:val="left" w:pos="567"/>
        </w:tabs>
        <w:adjustRightInd w:val="0"/>
        <w:spacing w:line="260" w:lineRule="exact"/>
        <w:jc w:val="both"/>
        <w:textAlignment w:val="baseline"/>
        <w:rPr>
          <w:sz w:val="22"/>
          <w:szCs w:val="22"/>
          <w:lang w:eastAsia="en-US"/>
        </w:rPr>
      </w:pPr>
      <w:r w:rsidRPr="00905B1B">
        <w:rPr>
          <w:sz w:val="22"/>
          <w:szCs w:val="22"/>
          <w:lang w:eastAsia="en-US"/>
        </w:rPr>
        <w:t>Projensdorfer Str. 324</w:t>
      </w:r>
    </w:p>
    <w:p w14:paraId="2623A24D" w14:textId="77777777" w:rsidR="00072F10" w:rsidRPr="00905B1B" w:rsidRDefault="00072F10" w:rsidP="00072F10">
      <w:pPr>
        <w:widowControl w:val="0"/>
        <w:tabs>
          <w:tab w:val="left" w:pos="567"/>
        </w:tabs>
        <w:adjustRightInd w:val="0"/>
        <w:spacing w:line="260" w:lineRule="exact"/>
        <w:jc w:val="both"/>
        <w:textAlignment w:val="baseline"/>
        <w:rPr>
          <w:sz w:val="22"/>
          <w:szCs w:val="22"/>
          <w:lang w:eastAsia="en-US"/>
        </w:rPr>
      </w:pPr>
      <w:r w:rsidRPr="00905B1B">
        <w:rPr>
          <w:sz w:val="22"/>
          <w:szCs w:val="22"/>
          <w:lang w:eastAsia="en-US"/>
        </w:rPr>
        <w:t>24106 Kiel</w:t>
      </w:r>
    </w:p>
    <w:p w14:paraId="40163366" w14:textId="2424FB90" w:rsidR="00BB1B09" w:rsidRPr="00905B1B" w:rsidRDefault="00BB1B09" w:rsidP="00BB1B09">
      <w:pPr>
        <w:tabs>
          <w:tab w:val="left" w:pos="0"/>
        </w:tabs>
        <w:rPr>
          <w:caps/>
          <w:sz w:val="22"/>
          <w:szCs w:val="22"/>
        </w:rPr>
      </w:pPr>
      <w:r w:rsidRPr="00905B1B">
        <w:rPr>
          <w:caps/>
          <w:sz w:val="22"/>
          <w:szCs w:val="22"/>
        </w:rPr>
        <w:t>Německo</w:t>
      </w:r>
    </w:p>
    <w:p w14:paraId="5D58484F" w14:textId="7F3E64B7" w:rsidR="009159F7" w:rsidRPr="00905B1B" w:rsidRDefault="009159F7" w:rsidP="00BB1B09">
      <w:pPr>
        <w:tabs>
          <w:tab w:val="left" w:pos="0"/>
        </w:tabs>
        <w:rPr>
          <w:i/>
          <w:caps/>
          <w:sz w:val="22"/>
          <w:szCs w:val="22"/>
        </w:rPr>
      </w:pPr>
    </w:p>
    <w:p w14:paraId="2EBE9836" w14:textId="2F777E92" w:rsidR="00072F10" w:rsidRPr="00905B1B" w:rsidRDefault="009159F7" w:rsidP="00072F10">
      <w:pPr>
        <w:widowControl w:val="0"/>
        <w:tabs>
          <w:tab w:val="left" w:pos="567"/>
        </w:tabs>
        <w:adjustRightInd w:val="0"/>
        <w:spacing w:line="260" w:lineRule="exact"/>
        <w:jc w:val="both"/>
        <w:textAlignment w:val="baseline"/>
        <w:rPr>
          <w:i/>
          <w:sz w:val="22"/>
          <w:szCs w:val="22"/>
          <w:lang w:eastAsia="en-US"/>
        </w:rPr>
      </w:pPr>
      <w:r w:rsidRPr="00905B1B">
        <w:rPr>
          <w:i/>
          <w:sz w:val="22"/>
          <w:szCs w:val="22"/>
          <w:lang w:eastAsia="en-US"/>
        </w:rPr>
        <w:t>Perorální suspenze, žvýkací tableta:</w:t>
      </w:r>
    </w:p>
    <w:p w14:paraId="2300DC3B" w14:textId="77777777" w:rsidR="009159F7" w:rsidRPr="00905B1B" w:rsidRDefault="009159F7" w:rsidP="00072F10">
      <w:pPr>
        <w:widowControl w:val="0"/>
        <w:tabs>
          <w:tab w:val="left" w:pos="567"/>
        </w:tabs>
        <w:adjustRightInd w:val="0"/>
        <w:spacing w:line="260" w:lineRule="exact"/>
        <w:jc w:val="both"/>
        <w:textAlignment w:val="baseline"/>
        <w:rPr>
          <w:i/>
          <w:sz w:val="22"/>
          <w:szCs w:val="22"/>
          <w:lang w:eastAsia="en-US"/>
        </w:rPr>
      </w:pPr>
    </w:p>
    <w:p w14:paraId="499883BD" w14:textId="77777777" w:rsidR="009159F7" w:rsidRPr="00905B1B" w:rsidRDefault="009159F7" w:rsidP="009159F7">
      <w:pPr>
        <w:autoSpaceDE w:val="0"/>
        <w:autoSpaceDN w:val="0"/>
        <w:rPr>
          <w:color w:val="000000"/>
          <w:sz w:val="22"/>
          <w:szCs w:val="22"/>
          <w:lang w:eastAsia="en-GB"/>
        </w:rPr>
      </w:pPr>
      <w:r w:rsidRPr="00905B1B">
        <w:rPr>
          <w:color w:val="000000"/>
          <w:sz w:val="22"/>
          <w:szCs w:val="22"/>
          <w:lang w:eastAsia="en-GB"/>
        </w:rPr>
        <w:t xml:space="preserve">Boehringer Ingelheim Vetmedica GmbH </w:t>
      </w:r>
    </w:p>
    <w:p w14:paraId="7B02B868" w14:textId="77777777" w:rsidR="009159F7" w:rsidRPr="00905B1B" w:rsidRDefault="009159F7" w:rsidP="009159F7">
      <w:pPr>
        <w:autoSpaceDE w:val="0"/>
        <w:autoSpaceDN w:val="0"/>
        <w:rPr>
          <w:color w:val="000000"/>
          <w:sz w:val="22"/>
          <w:szCs w:val="22"/>
          <w:lang w:eastAsia="en-GB"/>
        </w:rPr>
      </w:pPr>
      <w:r w:rsidRPr="00905B1B">
        <w:rPr>
          <w:color w:val="000000"/>
          <w:sz w:val="22"/>
          <w:szCs w:val="22"/>
          <w:lang w:eastAsia="en-GB"/>
        </w:rPr>
        <w:t xml:space="preserve">55216 Ingelheim/Rhein </w:t>
      </w:r>
    </w:p>
    <w:p w14:paraId="32696A50" w14:textId="1F36368C" w:rsidR="009159F7" w:rsidRPr="00905B1B" w:rsidRDefault="009159F7" w:rsidP="009159F7">
      <w:pPr>
        <w:rPr>
          <w:b/>
          <w:bCs/>
          <w:sz w:val="22"/>
          <w:szCs w:val="22"/>
        </w:rPr>
      </w:pPr>
      <w:r w:rsidRPr="00905B1B">
        <w:rPr>
          <w:color w:val="000000"/>
          <w:sz w:val="22"/>
          <w:szCs w:val="22"/>
          <w:lang w:eastAsia="en-GB"/>
        </w:rPr>
        <w:t>NĚMECKO</w:t>
      </w:r>
    </w:p>
    <w:p w14:paraId="26954AF5" w14:textId="77777777" w:rsidR="009159F7" w:rsidRPr="00905B1B" w:rsidRDefault="009159F7" w:rsidP="00072F10">
      <w:pPr>
        <w:widowControl w:val="0"/>
        <w:tabs>
          <w:tab w:val="left" w:pos="567"/>
        </w:tabs>
        <w:adjustRightInd w:val="0"/>
        <w:spacing w:line="260" w:lineRule="exact"/>
        <w:jc w:val="both"/>
        <w:textAlignment w:val="baseline"/>
        <w:rPr>
          <w:sz w:val="22"/>
          <w:szCs w:val="22"/>
        </w:rPr>
      </w:pPr>
    </w:p>
    <w:p w14:paraId="60E22662" w14:textId="625D0BA9" w:rsidR="00636974" w:rsidRPr="00905B1B" w:rsidRDefault="00C63505" w:rsidP="00072F10">
      <w:pPr>
        <w:widowControl w:val="0"/>
        <w:tabs>
          <w:tab w:val="left" w:pos="567"/>
        </w:tabs>
        <w:adjustRightInd w:val="0"/>
        <w:spacing w:line="260" w:lineRule="exact"/>
        <w:jc w:val="both"/>
        <w:textAlignment w:val="baseline"/>
        <w:rPr>
          <w:sz w:val="22"/>
          <w:szCs w:val="22"/>
          <w:lang w:eastAsia="en-US"/>
        </w:rPr>
      </w:pPr>
      <w:r w:rsidRPr="00905B1B">
        <w:rPr>
          <w:sz w:val="22"/>
          <w:szCs w:val="22"/>
        </w:rPr>
        <w:t>V příbalové informaci k léčivému přípravku musí být uvedeno jméno a adresa výrobce odpovědného za uvolnění dané šarže.</w:t>
      </w:r>
    </w:p>
    <w:p w14:paraId="5EE7647A" w14:textId="77777777" w:rsidR="00656687" w:rsidRPr="00905B1B" w:rsidRDefault="00656687" w:rsidP="00656687">
      <w:pPr>
        <w:jc w:val="both"/>
        <w:rPr>
          <w:sz w:val="22"/>
          <w:szCs w:val="22"/>
        </w:rPr>
      </w:pPr>
    </w:p>
    <w:p w14:paraId="36C0594C" w14:textId="77777777" w:rsidR="00C11324" w:rsidRPr="00905B1B" w:rsidRDefault="00C11324" w:rsidP="00656687">
      <w:pPr>
        <w:jc w:val="both"/>
        <w:rPr>
          <w:sz w:val="22"/>
          <w:szCs w:val="22"/>
        </w:rPr>
      </w:pPr>
    </w:p>
    <w:p w14:paraId="6E068538" w14:textId="77777777" w:rsidR="00656687" w:rsidRPr="00905B1B" w:rsidRDefault="00656687" w:rsidP="00E44ECA">
      <w:pPr>
        <w:ind w:left="567" w:hanging="567"/>
        <w:rPr>
          <w:b/>
          <w:sz w:val="22"/>
          <w:szCs w:val="22"/>
        </w:rPr>
      </w:pPr>
      <w:r w:rsidRPr="00905B1B">
        <w:rPr>
          <w:b/>
          <w:sz w:val="22"/>
          <w:szCs w:val="22"/>
        </w:rPr>
        <w:t>B.</w:t>
      </w:r>
      <w:r w:rsidRPr="00905B1B">
        <w:rPr>
          <w:b/>
          <w:sz w:val="22"/>
          <w:szCs w:val="22"/>
        </w:rPr>
        <w:tab/>
        <w:t>PODMÍNKY REGISTRACE NEBO OMEZENÍ TÝKAJÍCÍ SE VÝDEJE NEBO POUŽITÍ</w:t>
      </w:r>
    </w:p>
    <w:p w14:paraId="0B319A93" w14:textId="77777777" w:rsidR="00656687" w:rsidRPr="00905B1B" w:rsidRDefault="00656687" w:rsidP="00656687">
      <w:pPr>
        <w:jc w:val="both"/>
        <w:rPr>
          <w:sz w:val="22"/>
          <w:szCs w:val="22"/>
        </w:rPr>
      </w:pPr>
    </w:p>
    <w:p w14:paraId="0903BC2B" w14:textId="77777777" w:rsidR="00656687" w:rsidRPr="00905B1B" w:rsidRDefault="00656687" w:rsidP="00656687">
      <w:pPr>
        <w:numPr>
          <w:ilvl w:val="12"/>
          <w:numId w:val="0"/>
        </w:numPr>
        <w:jc w:val="both"/>
        <w:rPr>
          <w:sz w:val="22"/>
          <w:szCs w:val="22"/>
        </w:rPr>
      </w:pPr>
      <w:r w:rsidRPr="00905B1B">
        <w:rPr>
          <w:sz w:val="22"/>
          <w:szCs w:val="22"/>
        </w:rPr>
        <w:t>Veterinární léčivý přípravek je vydáván pouze na předpis.</w:t>
      </w:r>
    </w:p>
    <w:p w14:paraId="6F566B06" w14:textId="77777777" w:rsidR="00656687" w:rsidRPr="00905B1B" w:rsidRDefault="00656687" w:rsidP="00656687">
      <w:pPr>
        <w:jc w:val="both"/>
        <w:rPr>
          <w:sz w:val="22"/>
          <w:szCs w:val="22"/>
        </w:rPr>
      </w:pPr>
    </w:p>
    <w:p w14:paraId="6154C83A" w14:textId="77777777" w:rsidR="00656687" w:rsidRPr="00905B1B" w:rsidRDefault="00656687" w:rsidP="00656687">
      <w:pPr>
        <w:jc w:val="both"/>
        <w:rPr>
          <w:sz w:val="22"/>
          <w:szCs w:val="22"/>
        </w:rPr>
      </w:pPr>
    </w:p>
    <w:p w14:paraId="0C924D70" w14:textId="77777777" w:rsidR="00656687" w:rsidRPr="00905B1B" w:rsidRDefault="00656687" w:rsidP="00E44ECA">
      <w:pPr>
        <w:ind w:left="567" w:hanging="567"/>
        <w:rPr>
          <w:b/>
          <w:sz w:val="22"/>
          <w:szCs w:val="22"/>
        </w:rPr>
      </w:pPr>
      <w:r w:rsidRPr="00905B1B">
        <w:rPr>
          <w:b/>
          <w:sz w:val="22"/>
          <w:szCs w:val="22"/>
        </w:rPr>
        <w:t>C.</w:t>
      </w:r>
      <w:r w:rsidRPr="00905B1B">
        <w:rPr>
          <w:b/>
          <w:sz w:val="22"/>
          <w:szCs w:val="22"/>
        </w:rPr>
        <w:tab/>
        <w:t>DEKLARACE HODNOT MRL</w:t>
      </w:r>
    </w:p>
    <w:p w14:paraId="63B17888" w14:textId="77777777" w:rsidR="00656687" w:rsidRPr="00905B1B" w:rsidRDefault="00656687" w:rsidP="00656687">
      <w:pPr>
        <w:rPr>
          <w:sz w:val="22"/>
          <w:szCs w:val="22"/>
        </w:rPr>
      </w:pPr>
    </w:p>
    <w:p w14:paraId="2A69F81D" w14:textId="28319059" w:rsidR="00656687" w:rsidRPr="00905B1B" w:rsidRDefault="006E07AE" w:rsidP="00656687">
      <w:pPr>
        <w:jc w:val="both"/>
        <w:rPr>
          <w:sz w:val="22"/>
          <w:szCs w:val="22"/>
        </w:rPr>
      </w:pPr>
      <w:r w:rsidRPr="00905B1B">
        <w:rPr>
          <w:sz w:val="22"/>
          <w:szCs w:val="22"/>
        </w:rPr>
        <w:t xml:space="preserve">Léčivá látka </w:t>
      </w:r>
      <w:r w:rsidR="00656687" w:rsidRPr="00905B1B">
        <w:rPr>
          <w:sz w:val="22"/>
          <w:szCs w:val="22"/>
        </w:rPr>
        <w:t>v Metacamu je povolenou látkou, která je charakterizována v tabulce 1 přílohy nařízení Komise (EU) č. 37/2010</w:t>
      </w:r>
      <w:r w:rsidR="00C63505" w:rsidRPr="00905B1B">
        <w:rPr>
          <w:sz w:val="22"/>
          <w:szCs w:val="22"/>
        </w:rPr>
        <w:t xml:space="preserve"> tímto způsobem</w:t>
      </w:r>
      <w:r w:rsidR="00656687" w:rsidRPr="00905B1B">
        <w:rPr>
          <w:sz w:val="22"/>
          <w:szCs w:val="22"/>
        </w:rPr>
        <w:t>:</w:t>
      </w:r>
    </w:p>
    <w:p w14:paraId="3E6029EE" w14:textId="77777777" w:rsidR="00656687" w:rsidRPr="00905B1B" w:rsidRDefault="00656687" w:rsidP="00656687">
      <w:pPr>
        <w:jc w:val="both"/>
        <w:rPr>
          <w:sz w:val="22"/>
          <w:szCs w:val="22"/>
        </w:rPr>
      </w:pPr>
    </w:p>
    <w:tbl>
      <w:tblPr>
        <w:tblW w:w="9331" w:type="dxa"/>
        <w:tblInd w:w="-46" w:type="dxa"/>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535"/>
        <w:gridCol w:w="1417"/>
        <w:gridCol w:w="1134"/>
        <w:gridCol w:w="1276"/>
        <w:gridCol w:w="1276"/>
        <w:gridCol w:w="1276"/>
        <w:gridCol w:w="1417"/>
      </w:tblGrid>
      <w:tr w:rsidR="00656687" w:rsidRPr="00905B1B" w14:paraId="05CB6D9F" w14:textId="77777777" w:rsidTr="00480AAB">
        <w:tc>
          <w:tcPr>
            <w:tcW w:w="1535" w:type="dxa"/>
          </w:tcPr>
          <w:p w14:paraId="0A356E8C" w14:textId="77777777" w:rsidR="00656687" w:rsidRPr="00905B1B" w:rsidRDefault="00656687" w:rsidP="00480AAB">
            <w:pPr>
              <w:tabs>
                <w:tab w:val="left" w:pos="567"/>
              </w:tabs>
              <w:jc w:val="center"/>
              <w:rPr>
                <w:sz w:val="22"/>
                <w:szCs w:val="22"/>
              </w:rPr>
            </w:pPr>
            <w:r w:rsidRPr="00905B1B">
              <w:rPr>
                <w:sz w:val="22"/>
                <w:szCs w:val="22"/>
              </w:rPr>
              <w:t>Farmakologicky účinná látka (látky)</w:t>
            </w:r>
          </w:p>
        </w:tc>
        <w:tc>
          <w:tcPr>
            <w:tcW w:w="1417" w:type="dxa"/>
          </w:tcPr>
          <w:p w14:paraId="3EDEB798" w14:textId="77777777" w:rsidR="00656687" w:rsidRPr="00905B1B" w:rsidRDefault="00656687" w:rsidP="00480AAB">
            <w:pPr>
              <w:tabs>
                <w:tab w:val="left" w:pos="567"/>
              </w:tabs>
              <w:jc w:val="center"/>
              <w:rPr>
                <w:sz w:val="22"/>
                <w:szCs w:val="22"/>
              </w:rPr>
            </w:pPr>
            <w:r w:rsidRPr="00905B1B">
              <w:rPr>
                <w:sz w:val="22"/>
                <w:szCs w:val="22"/>
              </w:rPr>
              <w:t>Indikátorové reziduum</w:t>
            </w:r>
          </w:p>
        </w:tc>
        <w:tc>
          <w:tcPr>
            <w:tcW w:w="1134" w:type="dxa"/>
          </w:tcPr>
          <w:p w14:paraId="013607AE" w14:textId="77777777" w:rsidR="00656687" w:rsidRPr="00905B1B" w:rsidRDefault="00656687" w:rsidP="00480AAB">
            <w:pPr>
              <w:tabs>
                <w:tab w:val="left" w:pos="567"/>
              </w:tabs>
              <w:jc w:val="center"/>
              <w:rPr>
                <w:sz w:val="22"/>
                <w:szCs w:val="22"/>
              </w:rPr>
            </w:pPr>
            <w:r w:rsidRPr="00905B1B">
              <w:rPr>
                <w:sz w:val="22"/>
                <w:szCs w:val="22"/>
              </w:rPr>
              <w:t>Druh zvířete</w:t>
            </w:r>
          </w:p>
        </w:tc>
        <w:tc>
          <w:tcPr>
            <w:tcW w:w="1276" w:type="dxa"/>
          </w:tcPr>
          <w:p w14:paraId="10D1604D" w14:textId="77777777" w:rsidR="00656687" w:rsidRPr="00905B1B" w:rsidRDefault="00656687" w:rsidP="00480AAB">
            <w:pPr>
              <w:tabs>
                <w:tab w:val="left" w:pos="567"/>
              </w:tabs>
              <w:jc w:val="center"/>
              <w:rPr>
                <w:sz w:val="22"/>
                <w:szCs w:val="22"/>
              </w:rPr>
            </w:pPr>
            <w:r w:rsidRPr="00905B1B">
              <w:rPr>
                <w:sz w:val="22"/>
                <w:szCs w:val="22"/>
              </w:rPr>
              <w:t>MRL</w:t>
            </w:r>
          </w:p>
        </w:tc>
        <w:tc>
          <w:tcPr>
            <w:tcW w:w="1276" w:type="dxa"/>
          </w:tcPr>
          <w:p w14:paraId="4B682564" w14:textId="77777777" w:rsidR="00656687" w:rsidRPr="00905B1B" w:rsidRDefault="00656687" w:rsidP="00480AAB">
            <w:pPr>
              <w:tabs>
                <w:tab w:val="left" w:pos="567"/>
              </w:tabs>
              <w:jc w:val="center"/>
              <w:rPr>
                <w:sz w:val="22"/>
                <w:szCs w:val="22"/>
              </w:rPr>
            </w:pPr>
            <w:r w:rsidRPr="00905B1B">
              <w:rPr>
                <w:sz w:val="22"/>
                <w:szCs w:val="22"/>
              </w:rPr>
              <w:t>Cílové tkáně</w:t>
            </w:r>
          </w:p>
        </w:tc>
        <w:tc>
          <w:tcPr>
            <w:tcW w:w="1276" w:type="dxa"/>
          </w:tcPr>
          <w:p w14:paraId="756F543D" w14:textId="77777777" w:rsidR="00656687" w:rsidRPr="00905B1B" w:rsidRDefault="00656687" w:rsidP="00480AAB">
            <w:pPr>
              <w:jc w:val="center"/>
              <w:rPr>
                <w:sz w:val="22"/>
                <w:szCs w:val="22"/>
              </w:rPr>
            </w:pPr>
            <w:r w:rsidRPr="00905B1B">
              <w:rPr>
                <w:sz w:val="22"/>
                <w:szCs w:val="22"/>
              </w:rPr>
              <w:t xml:space="preserve">Další </w:t>
            </w:r>
          </w:p>
          <w:p w14:paraId="4AFFA7B0" w14:textId="77777777" w:rsidR="00656687" w:rsidRPr="00905B1B" w:rsidRDefault="00656687" w:rsidP="00480AAB">
            <w:pPr>
              <w:tabs>
                <w:tab w:val="left" w:pos="567"/>
              </w:tabs>
              <w:jc w:val="center"/>
              <w:rPr>
                <w:sz w:val="22"/>
                <w:szCs w:val="22"/>
              </w:rPr>
            </w:pPr>
            <w:r w:rsidRPr="00905B1B">
              <w:rPr>
                <w:sz w:val="22"/>
                <w:szCs w:val="22"/>
              </w:rPr>
              <w:t>ustanovení</w:t>
            </w:r>
          </w:p>
        </w:tc>
        <w:tc>
          <w:tcPr>
            <w:tcW w:w="1417" w:type="dxa"/>
          </w:tcPr>
          <w:p w14:paraId="4CD0EAC5" w14:textId="77777777" w:rsidR="00656687" w:rsidRPr="00905B1B" w:rsidRDefault="00656687" w:rsidP="00480AAB">
            <w:pPr>
              <w:jc w:val="center"/>
              <w:rPr>
                <w:sz w:val="22"/>
                <w:szCs w:val="22"/>
              </w:rPr>
            </w:pPr>
            <w:r w:rsidRPr="00905B1B">
              <w:rPr>
                <w:sz w:val="22"/>
                <w:szCs w:val="22"/>
              </w:rPr>
              <w:t>Léčebné zařazení</w:t>
            </w:r>
          </w:p>
        </w:tc>
      </w:tr>
      <w:tr w:rsidR="00656687" w:rsidRPr="00905B1B" w14:paraId="36465DBF" w14:textId="77777777" w:rsidTr="00480AAB">
        <w:tc>
          <w:tcPr>
            <w:tcW w:w="1535" w:type="dxa"/>
            <w:vMerge w:val="restart"/>
          </w:tcPr>
          <w:p w14:paraId="68392F5F" w14:textId="77777777" w:rsidR="00656687" w:rsidRPr="00905B1B" w:rsidRDefault="00656687" w:rsidP="00480AAB">
            <w:pPr>
              <w:jc w:val="center"/>
              <w:rPr>
                <w:sz w:val="22"/>
                <w:szCs w:val="22"/>
              </w:rPr>
            </w:pPr>
            <w:r w:rsidRPr="00905B1B">
              <w:rPr>
                <w:sz w:val="22"/>
                <w:szCs w:val="22"/>
              </w:rPr>
              <w:t>Meloxikam</w:t>
            </w:r>
          </w:p>
        </w:tc>
        <w:tc>
          <w:tcPr>
            <w:tcW w:w="1417" w:type="dxa"/>
            <w:vMerge w:val="restart"/>
          </w:tcPr>
          <w:p w14:paraId="74DB3BB5" w14:textId="77777777" w:rsidR="00656687" w:rsidRPr="00905B1B" w:rsidRDefault="00656687" w:rsidP="00480AAB">
            <w:pPr>
              <w:jc w:val="center"/>
              <w:rPr>
                <w:sz w:val="22"/>
                <w:szCs w:val="22"/>
              </w:rPr>
            </w:pPr>
            <w:r w:rsidRPr="00905B1B">
              <w:rPr>
                <w:sz w:val="22"/>
                <w:szCs w:val="22"/>
              </w:rPr>
              <w:t>Meloxikam</w:t>
            </w:r>
          </w:p>
        </w:tc>
        <w:tc>
          <w:tcPr>
            <w:tcW w:w="1134" w:type="dxa"/>
          </w:tcPr>
          <w:p w14:paraId="198E73AF" w14:textId="77777777" w:rsidR="00656687" w:rsidRPr="00905B1B" w:rsidRDefault="00656687" w:rsidP="00480AAB">
            <w:pPr>
              <w:rPr>
                <w:sz w:val="22"/>
                <w:szCs w:val="22"/>
              </w:rPr>
            </w:pPr>
            <w:r w:rsidRPr="00905B1B">
              <w:rPr>
                <w:sz w:val="22"/>
                <w:szCs w:val="22"/>
              </w:rPr>
              <w:t xml:space="preserve">Skot, </w:t>
            </w:r>
          </w:p>
          <w:p w14:paraId="08F8CDD4" w14:textId="77777777" w:rsidR="00656687" w:rsidRPr="00905B1B" w:rsidRDefault="00656687" w:rsidP="00480AAB">
            <w:pPr>
              <w:rPr>
                <w:sz w:val="22"/>
                <w:szCs w:val="22"/>
              </w:rPr>
            </w:pPr>
            <w:r w:rsidRPr="00905B1B">
              <w:rPr>
                <w:sz w:val="22"/>
                <w:szCs w:val="22"/>
              </w:rPr>
              <w:t xml:space="preserve">kozy, </w:t>
            </w:r>
          </w:p>
          <w:p w14:paraId="4BFCFBE8" w14:textId="77777777" w:rsidR="00656687" w:rsidRPr="00905B1B" w:rsidRDefault="00656687" w:rsidP="00480AAB">
            <w:pPr>
              <w:rPr>
                <w:sz w:val="22"/>
                <w:szCs w:val="22"/>
              </w:rPr>
            </w:pPr>
            <w:r w:rsidRPr="00905B1B">
              <w:rPr>
                <w:sz w:val="22"/>
                <w:szCs w:val="22"/>
              </w:rPr>
              <w:t>prasata,</w:t>
            </w:r>
          </w:p>
          <w:p w14:paraId="4358CE78" w14:textId="77777777" w:rsidR="00656687" w:rsidRPr="00905B1B" w:rsidRDefault="00656687" w:rsidP="00480AAB">
            <w:pPr>
              <w:rPr>
                <w:sz w:val="22"/>
                <w:szCs w:val="22"/>
              </w:rPr>
            </w:pPr>
            <w:r w:rsidRPr="00905B1B">
              <w:rPr>
                <w:sz w:val="22"/>
                <w:szCs w:val="22"/>
              </w:rPr>
              <w:t xml:space="preserve">králík, </w:t>
            </w:r>
          </w:p>
          <w:p w14:paraId="40F5AD9B" w14:textId="77777777" w:rsidR="00656687" w:rsidRPr="00905B1B" w:rsidRDefault="00656687" w:rsidP="00480AAB">
            <w:pPr>
              <w:rPr>
                <w:sz w:val="22"/>
                <w:szCs w:val="22"/>
              </w:rPr>
            </w:pPr>
            <w:r w:rsidRPr="00905B1B">
              <w:rPr>
                <w:sz w:val="22"/>
                <w:szCs w:val="22"/>
              </w:rPr>
              <w:t>koňovití</w:t>
            </w:r>
          </w:p>
        </w:tc>
        <w:tc>
          <w:tcPr>
            <w:tcW w:w="1276" w:type="dxa"/>
            <w:shd w:val="clear" w:color="auto" w:fill="auto"/>
          </w:tcPr>
          <w:p w14:paraId="2C11EF3F" w14:textId="77777777" w:rsidR="00656687" w:rsidRPr="00905B1B" w:rsidRDefault="00656687" w:rsidP="00480AAB">
            <w:pPr>
              <w:tabs>
                <w:tab w:val="left" w:pos="567"/>
              </w:tabs>
              <w:rPr>
                <w:sz w:val="22"/>
                <w:szCs w:val="22"/>
              </w:rPr>
            </w:pPr>
            <w:r w:rsidRPr="00905B1B">
              <w:rPr>
                <w:sz w:val="22"/>
                <w:szCs w:val="22"/>
              </w:rPr>
              <w:t>20 µg/kg</w:t>
            </w:r>
          </w:p>
          <w:p w14:paraId="471418DB" w14:textId="77777777" w:rsidR="00656687" w:rsidRPr="00905B1B" w:rsidRDefault="00656687" w:rsidP="00480AAB">
            <w:pPr>
              <w:tabs>
                <w:tab w:val="left" w:pos="567"/>
              </w:tabs>
              <w:rPr>
                <w:sz w:val="22"/>
                <w:szCs w:val="22"/>
              </w:rPr>
            </w:pPr>
            <w:r w:rsidRPr="00905B1B">
              <w:rPr>
                <w:sz w:val="22"/>
                <w:szCs w:val="22"/>
              </w:rPr>
              <w:t>65 µg/kg</w:t>
            </w:r>
          </w:p>
          <w:p w14:paraId="690A62A5" w14:textId="77777777" w:rsidR="00656687" w:rsidRPr="00905B1B" w:rsidRDefault="00656687" w:rsidP="00480AAB">
            <w:pPr>
              <w:tabs>
                <w:tab w:val="left" w:pos="567"/>
              </w:tabs>
              <w:rPr>
                <w:sz w:val="22"/>
                <w:szCs w:val="22"/>
              </w:rPr>
            </w:pPr>
            <w:r w:rsidRPr="00905B1B">
              <w:rPr>
                <w:sz w:val="22"/>
                <w:szCs w:val="22"/>
              </w:rPr>
              <w:t>65 µg/kg</w:t>
            </w:r>
          </w:p>
          <w:p w14:paraId="4E775305" w14:textId="77777777" w:rsidR="00656687" w:rsidRPr="00905B1B" w:rsidRDefault="00656687" w:rsidP="00480AAB">
            <w:pPr>
              <w:tabs>
                <w:tab w:val="left" w:pos="567"/>
              </w:tabs>
              <w:rPr>
                <w:sz w:val="22"/>
                <w:szCs w:val="22"/>
              </w:rPr>
            </w:pPr>
          </w:p>
        </w:tc>
        <w:tc>
          <w:tcPr>
            <w:tcW w:w="1276" w:type="dxa"/>
            <w:shd w:val="clear" w:color="auto" w:fill="auto"/>
          </w:tcPr>
          <w:p w14:paraId="52B8C30D" w14:textId="77777777" w:rsidR="00656687" w:rsidRPr="00905B1B" w:rsidRDefault="00656687" w:rsidP="00480AAB">
            <w:pPr>
              <w:tabs>
                <w:tab w:val="left" w:pos="567"/>
              </w:tabs>
              <w:rPr>
                <w:sz w:val="22"/>
                <w:szCs w:val="22"/>
              </w:rPr>
            </w:pPr>
            <w:r w:rsidRPr="00905B1B">
              <w:rPr>
                <w:sz w:val="22"/>
                <w:szCs w:val="22"/>
              </w:rPr>
              <w:t>Svalovina</w:t>
            </w:r>
          </w:p>
          <w:p w14:paraId="151FBA91" w14:textId="77777777" w:rsidR="00656687" w:rsidRPr="00905B1B" w:rsidRDefault="00656687" w:rsidP="00480AAB">
            <w:pPr>
              <w:tabs>
                <w:tab w:val="left" w:pos="567"/>
              </w:tabs>
              <w:rPr>
                <w:sz w:val="22"/>
                <w:szCs w:val="22"/>
              </w:rPr>
            </w:pPr>
            <w:r w:rsidRPr="00905B1B">
              <w:rPr>
                <w:sz w:val="22"/>
                <w:szCs w:val="22"/>
              </w:rPr>
              <w:t xml:space="preserve">Játra </w:t>
            </w:r>
          </w:p>
          <w:p w14:paraId="7D451547" w14:textId="77777777" w:rsidR="00656687" w:rsidRPr="00905B1B" w:rsidRDefault="00656687" w:rsidP="00480AAB">
            <w:pPr>
              <w:rPr>
                <w:sz w:val="22"/>
                <w:szCs w:val="22"/>
              </w:rPr>
            </w:pPr>
            <w:r w:rsidRPr="00905B1B">
              <w:rPr>
                <w:sz w:val="22"/>
                <w:szCs w:val="22"/>
              </w:rPr>
              <w:t xml:space="preserve">Ledviny </w:t>
            </w:r>
          </w:p>
        </w:tc>
        <w:tc>
          <w:tcPr>
            <w:tcW w:w="1276" w:type="dxa"/>
            <w:vMerge w:val="restart"/>
          </w:tcPr>
          <w:p w14:paraId="5E4E455E" w14:textId="77777777" w:rsidR="00656687" w:rsidRPr="00905B1B" w:rsidRDefault="00656687" w:rsidP="00480AAB">
            <w:pPr>
              <w:rPr>
                <w:sz w:val="22"/>
                <w:szCs w:val="22"/>
              </w:rPr>
            </w:pPr>
            <w:r w:rsidRPr="00905B1B">
              <w:rPr>
                <w:sz w:val="22"/>
                <w:szCs w:val="22"/>
              </w:rPr>
              <w:t>Žádné</w:t>
            </w:r>
          </w:p>
        </w:tc>
        <w:tc>
          <w:tcPr>
            <w:tcW w:w="1417" w:type="dxa"/>
            <w:vMerge w:val="restart"/>
          </w:tcPr>
          <w:p w14:paraId="7BC81BA9" w14:textId="77777777" w:rsidR="00656687" w:rsidRPr="00905B1B" w:rsidRDefault="00656687" w:rsidP="00480AAB">
            <w:pPr>
              <w:rPr>
                <w:sz w:val="22"/>
                <w:szCs w:val="22"/>
              </w:rPr>
            </w:pPr>
            <w:r w:rsidRPr="00905B1B">
              <w:rPr>
                <w:sz w:val="22"/>
                <w:szCs w:val="22"/>
              </w:rPr>
              <w:t>Protizánětlivé látky/</w:t>
            </w:r>
          </w:p>
          <w:p w14:paraId="46DA0D8B" w14:textId="77777777" w:rsidR="00656687" w:rsidRPr="00905B1B" w:rsidRDefault="00656687" w:rsidP="00480AAB">
            <w:pPr>
              <w:rPr>
                <w:sz w:val="22"/>
                <w:szCs w:val="22"/>
              </w:rPr>
            </w:pPr>
            <w:r w:rsidRPr="00905B1B">
              <w:rPr>
                <w:sz w:val="22"/>
                <w:szCs w:val="22"/>
              </w:rPr>
              <w:t>Nesteroidní antiflogistika</w:t>
            </w:r>
          </w:p>
        </w:tc>
      </w:tr>
      <w:tr w:rsidR="00656687" w:rsidRPr="00905B1B" w14:paraId="54F5DC53" w14:textId="77777777" w:rsidTr="00480AAB">
        <w:tc>
          <w:tcPr>
            <w:tcW w:w="1535" w:type="dxa"/>
            <w:vMerge/>
          </w:tcPr>
          <w:p w14:paraId="44873078" w14:textId="77777777" w:rsidR="00656687" w:rsidRPr="00905B1B" w:rsidRDefault="00656687" w:rsidP="00480AAB">
            <w:pPr>
              <w:rPr>
                <w:sz w:val="22"/>
                <w:szCs w:val="22"/>
              </w:rPr>
            </w:pPr>
          </w:p>
        </w:tc>
        <w:tc>
          <w:tcPr>
            <w:tcW w:w="1417" w:type="dxa"/>
            <w:vMerge/>
          </w:tcPr>
          <w:p w14:paraId="115B3B65" w14:textId="77777777" w:rsidR="00656687" w:rsidRPr="00905B1B" w:rsidRDefault="00656687" w:rsidP="00480AAB">
            <w:pPr>
              <w:rPr>
                <w:sz w:val="22"/>
                <w:szCs w:val="22"/>
              </w:rPr>
            </w:pPr>
          </w:p>
        </w:tc>
        <w:tc>
          <w:tcPr>
            <w:tcW w:w="1134" w:type="dxa"/>
          </w:tcPr>
          <w:p w14:paraId="74025653" w14:textId="77777777" w:rsidR="00656687" w:rsidRPr="00905B1B" w:rsidRDefault="00656687" w:rsidP="00480AAB">
            <w:pPr>
              <w:rPr>
                <w:sz w:val="22"/>
                <w:szCs w:val="22"/>
              </w:rPr>
            </w:pPr>
            <w:r w:rsidRPr="00905B1B">
              <w:rPr>
                <w:sz w:val="22"/>
                <w:szCs w:val="22"/>
              </w:rPr>
              <w:t xml:space="preserve">Skot, </w:t>
            </w:r>
          </w:p>
          <w:p w14:paraId="18B696AE" w14:textId="77777777" w:rsidR="00656687" w:rsidRPr="00905B1B" w:rsidRDefault="00656687" w:rsidP="00480AAB">
            <w:pPr>
              <w:rPr>
                <w:sz w:val="22"/>
                <w:szCs w:val="22"/>
              </w:rPr>
            </w:pPr>
            <w:r w:rsidRPr="00905B1B">
              <w:rPr>
                <w:sz w:val="22"/>
                <w:szCs w:val="22"/>
              </w:rPr>
              <w:t>kozy</w:t>
            </w:r>
          </w:p>
        </w:tc>
        <w:tc>
          <w:tcPr>
            <w:tcW w:w="1276" w:type="dxa"/>
            <w:shd w:val="clear" w:color="auto" w:fill="auto"/>
          </w:tcPr>
          <w:p w14:paraId="2FBF53AC" w14:textId="77777777" w:rsidR="00656687" w:rsidRPr="00905B1B" w:rsidRDefault="00656687" w:rsidP="00480AAB">
            <w:pPr>
              <w:tabs>
                <w:tab w:val="left" w:pos="567"/>
              </w:tabs>
              <w:rPr>
                <w:sz w:val="22"/>
                <w:szCs w:val="22"/>
              </w:rPr>
            </w:pPr>
            <w:r w:rsidRPr="00905B1B">
              <w:rPr>
                <w:sz w:val="22"/>
                <w:szCs w:val="22"/>
              </w:rPr>
              <w:t>15 µg/kg</w:t>
            </w:r>
          </w:p>
          <w:p w14:paraId="59F9CBBE" w14:textId="77777777" w:rsidR="00656687" w:rsidRPr="00905B1B" w:rsidRDefault="00656687" w:rsidP="00480AAB">
            <w:pPr>
              <w:rPr>
                <w:sz w:val="22"/>
                <w:szCs w:val="22"/>
              </w:rPr>
            </w:pPr>
          </w:p>
        </w:tc>
        <w:tc>
          <w:tcPr>
            <w:tcW w:w="1276" w:type="dxa"/>
            <w:shd w:val="clear" w:color="auto" w:fill="auto"/>
          </w:tcPr>
          <w:p w14:paraId="5F0A2531" w14:textId="77777777" w:rsidR="00656687" w:rsidRPr="00905B1B" w:rsidRDefault="00656687" w:rsidP="00480AAB">
            <w:pPr>
              <w:rPr>
                <w:sz w:val="22"/>
                <w:szCs w:val="22"/>
              </w:rPr>
            </w:pPr>
            <w:r w:rsidRPr="00905B1B">
              <w:rPr>
                <w:sz w:val="22"/>
                <w:szCs w:val="22"/>
              </w:rPr>
              <w:t>Mléko</w:t>
            </w:r>
          </w:p>
          <w:p w14:paraId="2341BB98" w14:textId="77777777" w:rsidR="00656687" w:rsidRPr="00905B1B" w:rsidRDefault="00656687" w:rsidP="00480AAB">
            <w:pPr>
              <w:rPr>
                <w:sz w:val="22"/>
                <w:szCs w:val="22"/>
              </w:rPr>
            </w:pPr>
          </w:p>
        </w:tc>
        <w:tc>
          <w:tcPr>
            <w:tcW w:w="1276" w:type="dxa"/>
            <w:vMerge/>
          </w:tcPr>
          <w:p w14:paraId="2BC67430" w14:textId="77777777" w:rsidR="00656687" w:rsidRPr="00905B1B" w:rsidRDefault="00656687" w:rsidP="00480AAB">
            <w:pPr>
              <w:rPr>
                <w:sz w:val="22"/>
                <w:szCs w:val="22"/>
              </w:rPr>
            </w:pPr>
          </w:p>
        </w:tc>
        <w:tc>
          <w:tcPr>
            <w:tcW w:w="1417" w:type="dxa"/>
            <w:vMerge/>
          </w:tcPr>
          <w:p w14:paraId="7764113A" w14:textId="77777777" w:rsidR="00656687" w:rsidRPr="00905B1B" w:rsidRDefault="00656687" w:rsidP="00480AAB">
            <w:pPr>
              <w:rPr>
                <w:sz w:val="22"/>
                <w:szCs w:val="22"/>
              </w:rPr>
            </w:pPr>
          </w:p>
        </w:tc>
      </w:tr>
    </w:tbl>
    <w:p w14:paraId="77123889" w14:textId="77777777" w:rsidR="00656687" w:rsidRPr="00905B1B" w:rsidRDefault="00656687" w:rsidP="00656687">
      <w:pPr>
        <w:jc w:val="both"/>
        <w:rPr>
          <w:sz w:val="22"/>
          <w:szCs w:val="22"/>
        </w:rPr>
      </w:pPr>
    </w:p>
    <w:p w14:paraId="110FDE8D" w14:textId="33ED2D5D" w:rsidR="00656687" w:rsidRPr="00905B1B" w:rsidRDefault="00656687" w:rsidP="00656687">
      <w:pPr>
        <w:jc w:val="both"/>
        <w:rPr>
          <w:bCs/>
          <w:sz w:val="22"/>
          <w:szCs w:val="22"/>
        </w:rPr>
      </w:pPr>
      <w:r w:rsidRPr="00905B1B">
        <w:rPr>
          <w:bCs/>
          <w:sz w:val="22"/>
          <w:szCs w:val="22"/>
        </w:rPr>
        <w:t xml:space="preserve">Pomocné látky uvedené v SPC v bodě 6.1. jsou povolenými látkami, pro které buď tabulka 1 </w:t>
      </w:r>
      <w:r w:rsidRPr="00905B1B">
        <w:rPr>
          <w:sz w:val="22"/>
          <w:szCs w:val="22"/>
        </w:rPr>
        <w:t xml:space="preserve">přílohy nařízení Komise (EU) č. 37/2010 uvádí, že nejsou požadovány MRL, nebo nespadají do působnosti nařízení </w:t>
      </w:r>
      <w:r w:rsidRPr="00905B1B">
        <w:rPr>
          <w:bCs/>
          <w:sz w:val="22"/>
          <w:szCs w:val="22"/>
        </w:rPr>
        <w:t xml:space="preserve">(ES) č. 470/2009, pokud jsou použity pro tento </w:t>
      </w:r>
      <w:r w:rsidRPr="00905B1B">
        <w:rPr>
          <w:sz w:val="22"/>
          <w:szCs w:val="22"/>
        </w:rPr>
        <w:t xml:space="preserve">veterinární léčivý </w:t>
      </w:r>
      <w:r w:rsidRPr="00905B1B">
        <w:rPr>
          <w:bCs/>
          <w:sz w:val="22"/>
          <w:szCs w:val="22"/>
        </w:rPr>
        <w:t>přípravek.</w:t>
      </w:r>
    </w:p>
    <w:p w14:paraId="2CF2246D" w14:textId="3E699838" w:rsidR="00183B06" w:rsidRPr="00905B1B" w:rsidRDefault="00183B06" w:rsidP="00656687">
      <w:pPr>
        <w:jc w:val="both"/>
        <w:rPr>
          <w:bCs/>
          <w:sz w:val="22"/>
          <w:szCs w:val="22"/>
        </w:rPr>
      </w:pPr>
    </w:p>
    <w:p w14:paraId="4092F535" w14:textId="2C9680DD" w:rsidR="00183B06" w:rsidRPr="00905B1B" w:rsidRDefault="00183B06" w:rsidP="00E44ECA">
      <w:pPr>
        <w:keepNext/>
        <w:ind w:left="567" w:hanging="567"/>
        <w:rPr>
          <w:color w:val="000000"/>
          <w:sz w:val="22"/>
          <w:szCs w:val="22"/>
          <w:lang w:eastAsia="cs-CZ"/>
        </w:rPr>
      </w:pPr>
      <w:r w:rsidRPr="00905B1B">
        <w:rPr>
          <w:b/>
          <w:bCs/>
          <w:color w:val="000000"/>
          <w:sz w:val="22"/>
          <w:szCs w:val="22"/>
          <w:lang w:eastAsia="cs-CZ"/>
        </w:rPr>
        <w:lastRenderedPageBreak/>
        <w:t>D.</w:t>
      </w:r>
      <w:r w:rsidRPr="00905B1B">
        <w:rPr>
          <w:b/>
          <w:bCs/>
          <w:color w:val="000000"/>
          <w:sz w:val="22"/>
          <w:szCs w:val="22"/>
          <w:lang w:eastAsia="cs-CZ"/>
        </w:rPr>
        <w:tab/>
        <w:t xml:space="preserve">DALŠÍ PODMÍNKY A POŽADAVKY REGISTRACE </w:t>
      </w:r>
    </w:p>
    <w:p w14:paraId="7BE47FDC" w14:textId="77777777" w:rsidR="00183B06" w:rsidRPr="00905B1B" w:rsidRDefault="00183B06" w:rsidP="00BE1B1C">
      <w:pPr>
        <w:keepNext/>
        <w:autoSpaceDE w:val="0"/>
        <w:autoSpaceDN w:val="0"/>
        <w:adjustRightInd w:val="0"/>
        <w:rPr>
          <w:color w:val="000000"/>
          <w:sz w:val="22"/>
          <w:szCs w:val="22"/>
          <w:lang w:eastAsia="cs-CZ"/>
        </w:rPr>
      </w:pPr>
    </w:p>
    <w:p w14:paraId="2FA4B46B" w14:textId="77777777" w:rsidR="00BE1B1C" w:rsidRPr="00905B1B" w:rsidRDefault="00BE1B1C" w:rsidP="00BE1B1C">
      <w:pPr>
        <w:keepNext/>
        <w:tabs>
          <w:tab w:val="left" w:pos="0"/>
        </w:tabs>
        <w:autoSpaceDE w:val="0"/>
        <w:autoSpaceDN w:val="0"/>
        <w:adjustRightInd w:val="0"/>
        <w:ind w:hanging="1"/>
        <w:rPr>
          <w:b/>
          <w:bCs/>
          <w:color w:val="000000"/>
          <w:sz w:val="22"/>
          <w:szCs w:val="22"/>
          <w:lang w:eastAsia="cs-CZ"/>
        </w:rPr>
      </w:pPr>
    </w:p>
    <w:p w14:paraId="5EC42973" w14:textId="77777777" w:rsidR="00183B06" w:rsidRPr="00905B1B" w:rsidRDefault="00183B06" w:rsidP="00A82F08">
      <w:pPr>
        <w:tabs>
          <w:tab w:val="left" w:pos="0"/>
        </w:tabs>
        <w:autoSpaceDE w:val="0"/>
        <w:autoSpaceDN w:val="0"/>
        <w:adjustRightInd w:val="0"/>
        <w:ind w:hanging="1"/>
        <w:rPr>
          <w:color w:val="000000"/>
          <w:sz w:val="22"/>
          <w:szCs w:val="22"/>
          <w:lang w:eastAsia="cs-CZ"/>
        </w:rPr>
      </w:pPr>
      <w:r w:rsidRPr="00905B1B">
        <w:rPr>
          <w:b/>
          <w:bCs/>
          <w:color w:val="000000"/>
          <w:sz w:val="22"/>
          <w:szCs w:val="22"/>
          <w:lang w:eastAsia="cs-CZ"/>
        </w:rPr>
        <w:t xml:space="preserve">PODMÍNKY NEBO OMEZENÍ TÝKAJÍCÍ BEZPEČNÉHO A ÚČINNÉHO POUŽITÍ LÉČIVÉHO PŘÍPRAVKU </w:t>
      </w:r>
    </w:p>
    <w:p w14:paraId="6680AAB2" w14:textId="77777777" w:rsidR="00183B06" w:rsidRPr="00905B1B" w:rsidRDefault="00183B06" w:rsidP="00183B06">
      <w:pPr>
        <w:autoSpaceDE w:val="0"/>
        <w:autoSpaceDN w:val="0"/>
        <w:adjustRightInd w:val="0"/>
        <w:rPr>
          <w:color w:val="000000"/>
          <w:sz w:val="22"/>
          <w:szCs w:val="22"/>
          <w:lang w:eastAsia="cs-CZ"/>
        </w:rPr>
      </w:pPr>
    </w:p>
    <w:p w14:paraId="267718BD" w14:textId="250CDDF7" w:rsidR="00183B06" w:rsidRPr="00905B1B" w:rsidRDefault="00183B06" w:rsidP="00183B06">
      <w:pPr>
        <w:autoSpaceDE w:val="0"/>
        <w:autoSpaceDN w:val="0"/>
        <w:adjustRightInd w:val="0"/>
        <w:rPr>
          <w:color w:val="000000"/>
          <w:sz w:val="22"/>
          <w:szCs w:val="22"/>
          <w:lang w:eastAsia="cs-CZ"/>
        </w:rPr>
      </w:pPr>
      <w:r w:rsidRPr="00905B1B">
        <w:rPr>
          <w:color w:val="000000"/>
          <w:sz w:val="22"/>
          <w:szCs w:val="22"/>
          <w:lang w:eastAsia="cs-CZ"/>
        </w:rPr>
        <w:t xml:space="preserve">Neuplatňuje se. </w:t>
      </w:r>
    </w:p>
    <w:p w14:paraId="1F4F3B3F" w14:textId="30F9A28D" w:rsidR="00656687" w:rsidRPr="00905B1B" w:rsidRDefault="00656687" w:rsidP="00C11324">
      <w:pPr>
        <w:rPr>
          <w:sz w:val="22"/>
          <w:szCs w:val="22"/>
        </w:rPr>
      </w:pPr>
      <w:r w:rsidRPr="00905B1B">
        <w:rPr>
          <w:sz w:val="22"/>
          <w:szCs w:val="22"/>
        </w:rPr>
        <w:br w:type="page"/>
      </w:r>
      <w:r w:rsidR="00183B06" w:rsidRPr="00905B1B" w:rsidDel="00183B06">
        <w:rPr>
          <w:b/>
          <w:sz w:val="22"/>
          <w:szCs w:val="22"/>
          <w:u w:val="single"/>
        </w:rPr>
        <w:lastRenderedPageBreak/>
        <w:t xml:space="preserve"> </w:t>
      </w:r>
    </w:p>
    <w:p w14:paraId="3DA0A3FF" w14:textId="77777777" w:rsidR="00656687" w:rsidRPr="00905B1B" w:rsidRDefault="00656687" w:rsidP="00656687">
      <w:pPr>
        <w:rPr>
          <w:sz w:val="22"/>
          <w:szCs w:val="22"/>
        </w:rPr>
      </w:pPr>
    </w:p>
    <w:p w14:paraId="56C04BBF" w14:textId="77777777" w:rsidR="00656687" w:rsidRPr="00905B1B" w:rsidRDefault="00656687" w:rsidP="00656687">
      <w:pPr>
        <w:rPr>
          <w:sz w:val="22"/>
          <w:szCs w:val="22"/>
        </w:rPr>
      </w:pPr>
    </w:p>
    <w:p w14:paraId="2A26BD9F" w14:textId="77777777" w:rsidR="00656687" w:rsidRPr="00905B1B" w:rsidRDefault="00656687" w:rsidP="00656687">
      <w:pPr>
        <w:rPr>
          <w:sz w:val="22"/>
          <w:szCs w:val="22"/>
        </w:rPr>
      </w:pPr>
    </w:p>
    <w:p w14:paraId="2B45516F" w14:textId="77777777" w:rsidR="00656687" w:rsidRPr="00905B1B" w:rsidRDefault="00656687" w:rsidP="00656687">
      <w:pPr>
        <w:rPr>
          <w:sz w:val="22"/>
          <w:szCs w:val="22"/>
        </w:rPr>
      </w:pPr>
    </w:p>
    <w:p w14:paraId="1D51CC8B" w14:textId="77777777" w:rsidR="00656687" w:rsidRPr="00905B1B" w:rsidRDefault="00656687" w:rsidP="00656687">
      <w:pPr>
        <w:rPr>
          <w:sz w:val="22"/>
          <w:szCs w:val="22"/>
        </w:rPr>
      </w:pPr>
    </w:p>
    <w:p w14:paraId="6620B355" w14:textId="77777777" w:rsidR="00656687" w:rsidRPr="00905B1B" w:rsidRDefault="00656687" w:rsidP="00656687">
      <w:pPr>
        <w:rPr>
          <w:sz w:val="22"/>
          <w:szCs w:val="22"/>
        </w:rPr>
      </w:pPr>
    </w:p>
    <w:p w14:paraId="0F8C9E9F" w14:textId="77777777" w:rsidR="00656687" w:rsidRPr="00905B1B" w:rsidRDefault="00656687" w:rsidP="00656687">
      <w:pPr>
        <w:rPr>
          <w:sz w:val="22"/>
          <w:szCs w:val="22"/>
        </w:rPr>
      </w:pPr>
    </w:p>
    <w:p w14:paraId="20ADEBF7" w14:textId="77777777" w:rsidR="00656687" w:rsidRPr="00905B1B" w:rsidRDefault="00656687" w:rsidP="00656687">
      <w:pPr>
        <w:rPr>
          <w:sz w:val="22"/>
          <w:szCs w:val="22"/>
        </w:rPr>
      </w:pPr>
    </w:p>
    <w:p w14:paraId="4B423108" w14:textId="77777777" w:rsidR="00656687" w:rsidRPr="00905B1B" w:rsidRDefault="00656687" w:rsidP="00656687">
      <w:pPr>
        <w:rPr>
          <w:sz w:val="22"/>
          <w:szCs w:val="22"/>
        </w:rPr>
      </w:pPr>
    </w:p>
    <w:p w14:paraId="455FD2A1" w14:textId="77777777" w:rsidR="00656687" w:rsidRPr="00905B1B" w:rsidRDefault="00656687" w:rsidP="00656687">
      <w:pPr>
        <w:rPr>
          <w:sz w:val="22"/>
          <w:szCs w:val="22"/>
        </w:rPr>
      </w:pPr>
    </w:p>
    <w:p w14:paraId="08203259" w14:textId="77777777" w:rsidR="00656687" w:rsidRPr="00905B1B" w:rsidRDefault="00656687" w:rsidP="00656687">
      <w:pPr>
        <w:rPr>
          <w:sz w:val="22"/>
          <w:szCs w:val="22"/>
        </w:rPr>
      </w:pPr>
    </w:p>
    <w:p w14:paraId="56383B3A" w14:textId="77777777" w:rsidR="00656687" w:rsidRPr="00905B1B" w:rsidRDefault="00656687" w:rsidP="00656687">
      <w:pPr>
        <w:rPr>
          <w:sz w:val="22"/>
          <w:szCs w:val="22"/>
        </w:rPr>
      </w:pPr>
    </w:p>
    <w:p w14:paraId="4644F111" w14:textId="77777777" w:rsidR="00656687" w:rsidRPr="00905B1B" w:rsidRDefault="00656687" w:rsidP="00656687">
      <w:pPr>
        <w:rPr>
          <w:b/>
          <w:sz w:val="22"/>
          <w:szCs w:val="22"/>
        </w:rPr>
      </w:pPr>
    </w:p>
    <w:p w14:paraId="5DE10093" w14:textId="77777777" w:rsidR="00656687" w:rsidRPr="00905B1B" w:rsidRDefault="00656687" w:rsidP="00656687">
      <w:pPr>
        <w:rPr>
          <w:b/>
          <w:sz w:val="22"/>
          <w:szCs w:val="22"/>
        </w:rPr>
      </w:pPr>
    </w:p>
    <w:p w14:paraId="1BDFFAB8" w14:textId="77777777" w:rsidR="00656687" w:rsidRPr="00905B1B" w:rsidRDefault="00656687" w:rsidP="00656687">
      <w:pPr>
        <w:rPr>
          <w:b/>
          <w:sz w:val="22"/>
          <w:szCs w:val="22"/>
        </w:rPr>
      </w:pPr>
    </w:p>
    <w:p w14:paraId="7AA22D39" w14:textId="77777777" w:rsidR="00656687" w:rsidRPr="00905B1B" w:rsidRDefault="00656687" w:rsidP="00656687">
      <w:pPr>
        <w:rPr>
          <w:b/>
          <w:sz w:val="22"/>
          <w:szCs w:val="22"/>
        </w:rPr>
      </w:pPr>
    </w:p>
    <w:p w14:paraId="3AADCF61" w14:textId="77777777" w:rsidR="00656687" w:rsidRPr="00905B1B" w:rsidRDefault="00656687" w:rsidP="00656687">
      <w:pPr>
        <w:rPr>
          <w:b/>
          <w:sz w:val="22"/>
          <w:szCs w:val="22"/>
        </w:rPr>
      </w:pPr>
    </w:p>
    <w:p w14:paraId="38F996D4" w14:textId="77777777" w:rsidR="00656687" w:rsidRPr="00905B1B" w:rsidRDefault="00656687" w:rsidP="00656687">
      <w:pPr>
        <w:rPr>
          <w:b/>
          <w:sz w:val="22"/>
          <w:szCs w:val="22"/>
        </w:rPr>
      </w:pPr>
    </w:p>
    <w:p w14:paraId="5A1C0DA5" w14:textId="77777777" w:rsidR="00656687" w:rsidRPr="00905B1B" w:rsidRDefault="00656687" w:rsidP="00656687">
      <w:pPr>
        <w:rPr>
          <w:b/>
          <w:sz w:val="22"/>
          <w:szCs w:val="22"/>
        </w:rPr>
      </w:pPr>
    </w:p>
    <w:p w14:paraId="0144497D" w14:textId="77777777" w:rsidR="00656687" w:rsidRPr="00905B1B" w:rsidRDefault="00656687" w:rsidP="00656687">
      <w:pPr>
        <w:rPr>
          <w:b/>
          <w:sz w:val="22"/>
          <w:szCs w:val="22"/>
        </w:rPr>
      </w:pPr>
    </w:p>
    <w:p w14:paraId="7E424AB7" w14:textId="77777777" w:rsidR="00656687" w:rsidRPr="00905B1B" w:rsidRDefault="00656687" w:rsidP="00656687">
      <w:pPr>
        <w:rPr>
          <w:b/>
          <w:sz w:val="22"/>
          <w:szCs w:val="22"/>
        </w:rPr>
      </w:pPr>
    </w:p>
    <w:p w14:paraId="50393E16" w14:textId="77777777" w:rsidR="00656687" w:rsidRPr="00905B1B" w:rsidRDefault="00656687" w:rsidP="00656687">
      <w:pPr>
        <w:jc w:val="center"/>
        <w:rPr>
          <w:b/>
          <w:sz w:val="22"/>
          <w:szCs w:val="22"/>
        </w:rPr>
      </w:pPr>
      <w:r w:rsidRPr="00905B1B">
        <w:rPr>
          <w:b/>
          <w:sz w:val="22"/>
          <w:szCs w:val="22"/>
        </w:rPr>
        <w:t>PŘÍLOHA III</w:t>
      </w:r>
    </w:p>
    <w:p w14:paraId="3F0FADEE" w14:textId="77777777" w:rsidR="00656687" w:rsidRPr="00905B1B" w:rsidRDefault="00656687" w:rsidP="00656687">
      <w:pPr>
        <w:rPr>
          <w:b/>
          <w:sz w:val="22"/>
          <w:szCs w:val="22"/>
        </w:rPr>
      </w:pPr>
    </w:p>
    <w:p w14:paraId="5790586E" w14:textId="77777777" w:rsidR="00656687" w:rsidRPr="00905B1B" w:rsidRDefault="00656687" w:rsidP="00656687">
      <w:pPr>
        <w:jc w:val="center"/>
        <w:rPr>
          <w:b/>
          <w:sz w:val="22"/>
          <w:szCs w:val="22"/>
        </w:rPr>
      </w:pPr>
      <w:r w:rsidRPr="00905B1B">
        <w:rPr>
          <w:b/>
          <w:sz w:val="22"/>
          <w:szCs w:val="22"/>
        </w:rPr>
        <w:t>OZNAČENÍ NA OBALU A PŘÍBALOVÁ INFORMACE</w:t>
      </w:r>
    </w:p>
    <w:p w14:paraId="579D4D0D" w14:textId="77777777" w:rsidR="00656687" w:rsidRPr="00905B1B" w:rsidRDefault="00656687" w:rsidP="00656687">
      <w:pPr>
        <w:rPr>
          <w:sz w:val="22"/>
          <w:szCs w:val="22"/>
        </w:rPr>
      </w:pPr>
      <w:r w:rsidRPr="00905B1B">
        <w:rPr>
          <w:b/>
          <w:sz w:val="22"/>
          <w:szCs w:val="22"/>
        </w:rPr>
        <w:br w:type="page"/>
      </w:r>
    </w:p>
    <w:p w14:paraId="48A1C470" w14:textId="77777777" w:rsidR="00656687" w:rsidRPr="00905B1B" w:rsidRDefault="00656687" w:rsidP="00656687">
      <w:pPr>
        <w:rPr>
          <w:sz w:val="22"/>
          <w:szCs w:val="22"/>
        </w:rPr>
      </w:pPr>
    </w:p>
    <w:p w14:paraId="00F9D8EE" w14:textId="77777777" w:rsidR="00656687" w:rsidRPr="00905B1B" w:rsidRDefault="00656687" w:rsidP="00656687">
      <w:pPr>
        <w:rPr>
          <w:sz w:val="22"/>
          <w:szCs w:val="22"/>
        </w:rPr>
      </w:pPr>
    </w:p>
    <w:p w14:paraId="0C03C694" w14:textId="77777777" w:rsidR="00656687" w:rsidRPr="00905B1B" w:rsidRDefault="00656687" w:rsidP="00656687">
      <w:pPr>
        <w:rPr>
          <w:sz w:val="22"/>
          <w:szCs w:val="22"/>
        </w:rPr>
      </w:pPr>
    </w:p>
    <w:p w14:paraId="07E5E460" w14:textId="77777777" w:rsidR="00656687" w:rsidRPr="00905B1B" w:rsidRDefault="00656687" w:rsidP="00656687">
      <w:pPr>
        <w:rPr>
          <w:sz w:val="22"/>
          <w:szCs w:val="22"/>
        </w:rPr>
      </w:pPr>
    </w:p>
    <w:p w14:paraId="1976F63B" w14:textId="77777777" w:rsidR="00656687" w:rsidRPr="00905B1B" w:rsidRDefault="00656687" w:rsidP="00656687">
      <w:pPr>
        <w:rPr>
          <w:sz w:val="22"/>
          <w:szCs w:val="22"/>
        </w:rPr>
      </w:pPr>
    </w:p>
    <w:p w14:paraId="03D0EBDF" w14:textId="77777777" w:rsidR="00656687" w:rsidRPr="00905B1B" w:rsidRDefault="00656687" w:rsidP="00656687">
      <w:pPr>
        <w:rPr>
          <w:sz w:val="22"/>
          <w:szCs w:val="22"/>
        </w:rPr>
      </w:pPr>
    </w:p>
    <w:p w14:paraId="00F58F36" w14:textId="77777777" w:rsidR="00656687" w:rsidRPr="00905B1B" w:rsidRDefault="00656687" w:rsidP="00656687">
      <w:pPr>
        <w:rPr>
          <w:sz w:val="22"/>
          <w:szCs w:val="22"/>
        </w:rPr>
      </w:pPr>
    </w:p>
    <w:p w14:paraId="6783C77F" w14:textId="77777777" w:rsidR="00656687" w:rsidRPr="00905B1B" w:rsidRDefault="00656687" w:rsidP="00656687">
      <w:pPr>
        <w:rPr>
          <w:sz w:val="22"/>
          <w:szCs w:val="22"/>
        </w:rPr>
      </w:pPr>
    </w:p>
    <w:p w14:paraId="45893029" w14:textId="77777777" w:rsidR="00656687" w:rsidRPr="00905B1B" w:rsidRDefault="00656687" w:rsidP="00656687">
      <w:pPr>
        <w:rPr>
          <w:sz w:val="22"/>
          <w:szCs w:val="22"/>
        </w:rPr>
      </w:pPr>
    </w:p>
    <w:p w14:paraId="3B097A7F" w14:textId="77777777" w:rsidR="00656687" w:rsidRPr="00905B1B" w:rsidRDefault="00656687" w:rsidP="00656687">
      <w:pPr>
        <w:rPr>
          <w:sz w:val="22"/>
          <w:szCs w:val="22"/>
        </w:rPr>
      </w:pPr>
    </w:p>
    <w:p w14:paraId="75AD3FA9" w14:textId="77777777" w:rsidR="00656687" w:rsidRPr="00905B1B" w:rsidRDefault="00656687" w:rsidP="00656687">
      <w:pPr>
        <w:rPr>
          <w:sz w:val="22"/>
          <w:szCs w:val="22"/>
        </w:rPr>
      </w:pPr>
    </w:p>
    <w:p w14:paraId="12703B52" w14:textId="77777777" w:rsidR="00656687" w:rsidRPr="00905B1B" w:rsidRDefault="00656687" w:rsidP="00656687">
      <w:pPr>
        <w:rPr>
          <w:sz w:val="22"/>
          <w:szCs w:val="22"/>
        </w:rPr>
      </w:pPr>
    </w:p>
    <w:p w14:paraId="76A07541" w14:textId="77777777" w:rsidR="00656687" w:rsidRPr="00905B1B" w:rsidRDefault="00656687" w:rsidP="00656687">
      <w:pPr>
        <w:rPr>
          <w:sz w:val="22"/>
          <w:szCs w:val="22"/>
        </w:rPr>
      </w:pPr>
    </w:p>
    <w:p w14:paraId="04BF2EDC" w14:textId="77777777" w:rsidR="00656687" w:rsidRPr="00905B1B" w:rsidRDefault="00656687" w:rsidP="00656687">
      <w:pPr>
        <w:rPr>
          <w:sz w:val="22"/>
          <w:szCs w:val="22"/>
        </w:rPr>
      </w:pPr>
    </w:p>
    <w:p w14:paraId="47F20F6E" w14:textId="77777777" w:rsidR="006339C4" w:rsidRPr="00905B1B" w:rsidRDefault="006339C4" w:rsidP="00656687">
      <w:pPr>
        <w:rPr>
          <w:sz w:val="22"/>
          <w:szCs w:val="22"/>
        </w:rPr>
      </w:pPr>
    </w:p>
    <w:p w14:paraId="3575654B" w14:textId="77777777" w:rsidR="00656687" w:rsidRPr="00905B1B" w:rsidRDefault="00656687" w:rsidP="00656687">
      <w:pPr>
        <w:rPr>
          <w:sz w:val="22"/>
          <w:szCs w:val="22"/>
        </w:rPr>
      </w:pPr>
    </w:p>
    <w:p w14:paraId="73BBD100" w14:textId="77777777" w:rsidR="00656687" w:rsidRPr="00905B1B" w:rsidRDefault="00656687" w:rsidP="00656687">
      <w:pPr>
        <w:rPr>
          <w:sz w:val="22"/>
          <w:szCs w:val="22"/>
        </w:rPr>
      </w:pPr>
    </w:p>
    <w:p w14:paraId="074DD647" w14:textId="77777777" w:rsidR="00656687" w:rsidRPr="00905B1B" w:rsidRDefault="00656687" w:rsidP="00656687">
      <w:pPr>
        <w:rPr>
          <w:sz w:val="22"/>
          <w:szCs w:val="22"/>
        </w:rPr>
      </w:pPr>
    </w:p>
    <w:p w14:paraId="50221D36" w14:textId="77777777" w:rsidR="00656687" w:rsidRPr="00905B1B" w:rsidRDefault="00656687" w:rsidP="00656687">
      <w:pPr>
        <w:rPr>
          <w:sz w:val="22"/>
          <w:szCs w:val="22"/>
        </w:rPr>
      </w:pPr>
    </w:p>
    <w:p w14:paraId="47C77C08" w14:textId="77777777" w:rsidR="00656687" w:rsidRPr="00905B1B" w:rsidRDefault="00656687" w:rsidP="00656687">
      <w:pPr>
        <w:rPr>
          <w:sz w:val="22"/>
          <w:szCs w:val="22"/>
        </w:rPr>
      </w:pPr>
    </w:p>
    <w:p w14:paraId="4AEE0976" w14:textId="77777777" w:rsidR="00656687" w:rsidRPr="00905B1B" w:rsidRDefault="00656687" w:rsidP="00656687">
      <w:pPr>
        <w:rPr>
          <w:sz w:val="22"/>
          <w:szCs w:val="22"/>
        </w:rPr>
      </w:pPr>
    </w:p>
    <w:p w14:paraId="28EDC371" w14:textId="77777777" w:rsidR="00656687" w:rsidRPr="00905B1B" w:rsidRDefault="00656687" w:rsidP="00656687">
      <w:pPr>
        <w:rPr>
          <w:sz w:val="22"/>
          <w:szCs w:val="22"/>
        </w:rPr>
      </w:pPr>
    </w:p>
    <w:p w14:paraId="446F9C25" w14:textId="77777777" w:rsidR="00656687" w:rsidRPr="00905B1B" w:rsidRDefault="00656687" w:rsidP="00656687">
      <w:pPr>
        <w:rPr>
          <w:b/>
          <w:sz w:val="22"/>
          <w:szCs w:val="22"/>
        </w:rPr>
      </w:pPr>
    </w:p>
    <w:p w14:paraId="08C605F8" w14:textId="77777777" w:rsidR="00656687" w:rsidRPr="00905B1B" w:rsidRDefault="00656687" w:rsidP="00656687">
      <w:pPr>
        <w:jc w:val="center"/>
        <w:outlineLvl w:val="0"/>
        <w:rPr>
          <w:b/>
          <w:sz w:val="22"/>
          <w:szCs w:val="22"/>
        </w:rPr>
      </w:pPr>
      <w:r w:rsidRPr="00905B1B">
        <w:rPr>
          <w:b/>
          <w:sz w:val="22"/>
          <w:szCs w:val="22"/>
        </w:rPr>
        <w:t>A. OZNAČENÍ NA OBALU</w:t>
      </w:r>
    </w:p>
    <w:p w14:paraId="2FDFBC5C" w14:textId="77777777" w:rsidR="00656687" w:rsidRPr="00905B1B" w:rsidRDefault="00656687" w:rsidP="00656687">
      <w:pPr>
        <w:rPr>
          <w:sz w:val="22"/>
          <w:szCs w:val="22"/>
        </w:rPr>
      </w:pPr>
      <w:r w:rsidRPr="00905B1B">
        <w:rPr>
          <w:sz w:val="22"/>
          <w:szCs w:val="22"/>
        </w:rPr>
        <w:br w:type="page"/>
      </w:r>
    </w:p>
    <w:p w14:paraId="3549D0EA" w14:textId="0355CED3" w:rsidR="00656687" w:rsidRPr="00905B1B" w:rsidRDefault="00656687" w:rsidP="00656687">
      <w:pPr>
        <w:pBdr>
          <w:top w:val="single" w:sz="4" w:space="1" w:color="auto"/>
          <w:left w:val="single" w:sz="4" w:space="4" w:color="auto"/>
          <w:bottom w:val="single" w:sz="4" w:space="1" w:color="auto"/>
          <w:right w:val="single" w:sz="4" w:space="4" w:color="auto"/>
        </w:pBdr>
        <w:rPr>
          <w:b/>
          <w:sz w:val="22"/>
          <w:szCs w:val="22"/>
        </w:rPr>
      </w:pPr>
      <w:r w:rsidRPr="00905B1B">
        <w:rPr>
          <w:b/>
          <w:sz w:val="22"/>
          <w:szCs w:val="22"/>
        </w:rPr>
        <w:lastRenderedPageBreak/>
        <w:t>PODROBNÉ ÚDAJE UVÁDĚNÉ NA VNĚJŠÍM OBALU</w:t>
      </w:r>
    </w:p>
    <w:p w14:paraId="0DEC15A0" w14:textId="77777777" w:rsidR="00682E0A" w:rsidRPr="00905B1B" w:rsidRDefault="00682E0A" w:rsidP="00656687">
      <w:pPr>
        <w:pBdr>
          <w:top w:val="single" w:sz="4" w:space="1" w:color="auto"/>
          <w:left w:val="single" w:sz="4" w:space="4" w:color="auto"/>
          <w:bottom w:val="single" w:sz="4" w:space="1" w:color="auto"/>
          <w:right w:val="single" w:sz="4" w:space="4" w:color="auto"/>
        </w:pBdr>
        <w:rPr>
          <w:b/>
          <w:sz w:val="22"/>
          <w:szCs w:val="22"/>
        </w:rPr>
      </w:pPr>
    </w:p>
    <w:p w14:paraId="1F1D59C3" w14:textId="53CDAB40" w:rsidR="009B16EE" w:rsidRPr="00905B1B" w:rsidRDefault="00682E0A" w:rsidP="00656687">
      <w:pPr>
        <w:pBdr>
          <w:top w:val="single" w:sz="4" w:space="1" w:color="auto"/>
          <w:left w:val="single" w:sz="4" w:space="4" w:color="auto"/>
          <w:bottom w:val="single" w:sz="4" w:space="1" w:color="auto"/>
          <w:right w:val="single" w:sz="4" w:space="4" w:color="auto"/>
        </w:pBdr>
        <w:rPr>
          <w:b/>
          <w:sz w:val="22"/>
          <w:szCs w:val="22"/>
        </w:rPr>
      </w:pPr>
      <w:r w:rsidRPr="00905B1B">
        <w:rPr>
          <w:b/>
          <w:sz w:val="22"/>
          <w:szCs w:val="22"/>
        </w:rPr>
        <w:t>Krabička na 20 ml, 50 ml a 100 ml</w:t>
      </w:r>
    </w:p>
    <w:p w14:paraId="44095DCA" w14:textId="77777777" w:rsidR="00656687" w:rsidRPr="00905B1B" w:rsidRDefault="00656687" w:rsidP="00656687">
      <w:pPr>
        <w:rPr>
          <w:sz w:val="22"/>
          <w:szCs w:val="22"/>
        </w:rPr>
      </w:pPr>
    </w:p>
    <w:p w14:paraId="365FE0F4" w14:textId="77777777" w:rsidR="00656687" w:rsidRPr="00905B1B" w:rsidRDefault="00656687" w:rsidP="00656687">
      <w:pPr>
        <w:pBdr>
          <w:top w:val="single" w:sz="4" w:space="2" w:color="auto"/>
          <w:left w:val="single" w:sz="4" w:space="4" w:color="auto"/>
          <w:bottom w:val="single" w:sz="4" w:space="1" w:color="auto"/>
          <w:right w:val="single" w:sz="4" w:space="4" w:color="auto"/>
        </w:pBdr>
        <w:ind w:left="567" w:hanging="567"/>
        <w:rPr>
          <w:sz w:val="22"/>
          <w:szCs w:val="22"/>
        </w:rPr>
      </w:pPr>
      <w:r w:rsidRPr="00905B1B">
        <w:rPr>
          <w:b/>
          <w:sz w:val="22"/>
          <w:szCs w:val="22"/>
        </w:rPr>
        <w:t>1.</w:t>
      </w:r>
      <w:r w:rsidRPr="00905B1B">
        <w:rPr>
          <w:b/>
          <w:sz w:val="22"/>
          <w:szCs w:val="22"/>
        </w:rPr>
        <w:tab/>
        <w:t>NÁZEV VETERINÁRNÍHO LÉČIVÉHO PŘÍPRAVKU</w:t>
      </w:r>
    </w:p>
    <w:p w14:paraId="1745D0ED" w14:textId="77777777" w:rsidR="00656687" w:rsidRPr="00905B1B" w:rsidRDefault="00656687" w:rsidP="00656687">
      <w:pPr>
        <w:rPr>
          <w:sz w:val="22"/>
          <w:szCs w:val="22"/>
        </w:rPr>
      </w:pPr>
    </w:p>
    <w:p w14:paraId="6C6CD73B" w14:textId="77777777" w:rsidR="00656687" w:rsidRPr="00905B1B" w:rsidRDefault="00656687" w:rsidP="00656687">
      <w:pPr>
        <w:outlineLvl w:val="1"/>
        <w:rPr>
          <w:sz w:val="22"/>
          <w:szCs w:val="22"/>
        </w:rPr>
      </w:pPr>
      <w:r w:rsidRPr="00905B1B">
        <w:rPr>
          <w:sz w:val="22"/>
          <w:szCs w:val="22"/>
        </w:rPr>
        <w:t>Metacam 5 mg/ml injekční roztok pro skot a prasata</w:t>
      </w:r>
    </w:p>
    <w:p w14:paraId="2689E90C" w14:textId="77777777" w:rsidR="00656687" w:rsidRPr="00905B1B" w:rsidRDefault="00656687" w:rsidP="00656687">
      <w:pPr>
        <w:rPr>
          <w:sz w:val="22"/>
          <w:szCs w:val="22"/>
        </w:rPr>
      </w:pPr>
      <w:r w:rsidRPr="00905B1B">
        <w:rPr>
          <w:sz w:val="22"/>
          <w:szCs w:val="22"/>
        </w:rPr>
        <w:t>Meloxicamum</w:t>
      </w:r>
    </w:p>
    <w:p w14:paraId="13BE3985" w14:textId="77777777" w:rsidR="00656687" w:rsidRPr="00905B1B" w:rsidRDefault="00656687" w:rsidP="00656687">
      <w:pPr>
        <w:rPr>
          <w:sz w:val="22"/>
          <w:szCs w:val="22"/>
        </w:rPr>
      </w:pPr>
    </w:p>
    <w:p w14:paraId="03B153B9" w14:textId="77777777" w:rsidR="00656687" w:rsidRPr="00905B1B" w:rsidRDefault="00656687" w:rsidP="00656687">
      <w:pPr>
        <w:rPr>
          <w:sz w:val="22"/>
          <w:szCs w:val="22"/>
        </w:rPr>
      </w:pPr>
    </w:p>
    <w:p w14:paraId="44E5A0B8" w14:textId="1ED0C92B" w:rsidR="00656687" w:rsidRPr="00905B1B" w:rsidRDefault="00CA2F57" w:rsidP="00656687">
      <w:pPr>
        <w:pBdr>
          <w:top w:val="single" w:sz="4" w:space="1" w:color="auto"/>
          <w:left w:val="single" w:sz="4" w:space="4" w:color="auto"/>
          <w:bottom w:val="single" w:sz="4" w:space="1" w:color="auto"/>
          <w:right w:val="single" w:sz="4" w:space="4" w:color="auto"/>
        </w:pBdr>
        <w:ind w:left="567" w:hanging="567"/>
        <w:rPr>
          <w:sz w:val="22"/>
          <w:szCs w:val="22"/>
        </w:rPr>
      </w:pPr>
      <w:r w:rsidRPr="00905B1B">
        <w:rPr>
          <w:b/>
          <w:sz w:val="22"/>
          <w:szCs w:val="22"/>
        </w:rPr>
        <w:t>2.</w:t>
      </w:r>
      <w:r w:rsidRPr="00905B1B">
        <w:rPr>
          <w:b/>
          <w:sz w:val="22"/>
          <w:szCs w:val="22"/>
        </w:rPr>
        <w:tab/>
        <w:t>OBSAH LÉČIVÝCH LÁTEK</w:t>
      </w:r>
    </w:p>
    <w:p w14:paraId="38539BBF" w14:textId="77777777" w:rsidR="00656687" w:rsidRPr="00905B1B" w:rsidRDefault="00656687" w:rsidP="00656687">
      <w:pPr>
        <w:rPr>
          <w:sz w:val="22"/>
          <w:szCs w:val="22"/>
        </w:rPr>
      </w:pPr>
    </w:p>
    <w:p w14:paraId="7A8AAD40" w14:textId="30F724A4" w:rsidR="00656687" w:rsidRPr="00905B1B" w:rsidRDefault="006339C4" w:rsidP="00656687">
      <w:pPr>
        <w:tabs>
          <w:tab w:val="left" w:pos="709"/>
          <w:tab w:val="left" w:pos="1701"/>
        </w:tabs>
        <w:rPr>
          <w:sz w:val="22"/>
          <w:szCs w:val="22"/>
        </w:rPr>
      </w:pPr>
      <w:r w:rsidRPr="00905B1B">
        <w:rPr>
          <w:sz w:val="22"/>
          <w:szCs w:val="22"/>
        </w:rPr>
        <w:t xml:space="preserve">Meloxicamum </w:t>
      </w:r>
      <w:r w:rsidR="00656687" w:rsidRPr="00905B1B">
        <w:rPr>
          <w:sz w:val="22"/>
          <w:szCs w:val="22"/>
        </w:rPr>
        <w:t>5 mg/ml</w:t>
      </w:r>
    </w:p>
    <w:p w14:paraId="3525594D" w14:textId="77777777" w:rsidR="00656687" w:rsidRPr="00905B1B" w:rsidRDefault="00656687" w:rsidP="00656687">
      <w:pPr>
        <w:rPr>
          <w:sz w:val="22"/>
          <w:szCs w:val="22"/>
        </w:rPr>
      </w:pPr>
    </w:p>
    <w:p w14:paraId="74DFABEC" w14:textId="77777777" w:rsidR="00656687" w:rsidRPr="00905B1B" w:rsidRDefault="00656687" w:rsidP="00656687">
      <w:pPr>
        <w:rPr>
          <w:sz w:val="22"/>
          <w:szCs w:val="22"/>
        </w:rPr>
      </w:pPr>
    </w:p>
    <w:p w14:paraId="43D36B7A" w14:textId="77777777" w:rsidR="00656687" w:rsidRPr="00905B1B" w:rsidRDefault="00656687" w:rsidP="00656687">
      <w:pPr>
        <w:pBdr>
          <w:top w:val="single" w:sz="4" w:space="1" w:color="auto"/>
          <w:left w:val="single" w:sz="4" w:space="4" w:color="auto"/>
          <w:bottom w:val="single" w:sz="4" w:space="1" w:color="auto"/>
          <w:right w:val="single" w:sz="4" w:space="4" w:color="auto"/>
        </w:pBdr>
        <w:ind w:left="567" w:hanging="567"/>
        <w:rPr>
          <w:b/>
          <w:sz w:val="22"/>
          <w:szCs w:val="22"/>
        </w:rPr>
      </w:pPr>
      <w:r w:rsidRPr="00905B1B">
        <w:rPr>
          <w:b/>
          <w:sz w:val="22"/>
          <w:szCs w:val="22"/>
        </w:rPr>
        <w:t>3.</w:t>
      </w:r>
      <w:r w:rsidRPr="00905B1B">
        <w:rPr>
          <w:b/>
          <w:sz w:val="22"/>
          <w:szCs w:val="22"/>
        </w:rPr>
        <w:tab/>
        <w:t>LÉKOVÁ FORMA</w:t>
      </w:r>
    </w:p>
    <w:p w14:paraId="20CF1325" w14:textId="77777777" w:rsidR="00656687" w:rsidRPr="00905B1B" w:rsidRDefault="00656687" w:rsidP="00656687">
      <w:pPr>
        <w:rPr>
          <w:sz w:val="22"/>
          <w:szCs w:val="22"/>
        </w:rPr>
      </w:pPr>
    </w:p>
    <w:p w14:paraId="431E3487" w14:textId="77777777" w:rsidR="00656687" w:rsidRPr="00905B1B" w:rsidRDefault="00656687" w:rsidP="00656687">
      <w:pPr>
        <w:rPr>
          <w:sz w:val="22"/>
          <w:szCs w:val="22"/>
        </w:rPr>
      </w:pPr>
      <w:r w:rsidRPr="00905B1B">
        <w:rPr>
          <w:sz w:val="22"/>
          <w:szCs w:val="22"/>
          <w:highlight w:val="lightGray"/>
        </w:rPr>
        <w:t>Injekční roztok.</w:t>
      </w:r>
    </w:p>
    <w:p w14:paraId="78D200D2" w14:textId="77777777" w:rsidR="00656687" w:rsidRPr="00905B1B" w:rsidRDefault="00656687" w:rsidP="00656687">
      <w:pPr>
        <w:rPr>
          <w:sz w:val="22"/>
          <w:szCs w:val="22"/>
        </w:rPr>
      </w:pPr>
    </w:p>
    <w:p w14:paraId="2B767A11" w14:textId="77777777" w:rsidR="00656687" w:rsidRPr="00905B1B" w:rsidRDefault="00656687" w:rsidP="00656687">
      <w:pPr>
        <w:rPr>
          <w:sz w:val="22"/>
          <w:szCs w:val="22"/>
        </w:rPr>
      </w:pPr>
    </w:p>
    <w:p w14:paraId="7B35A8BA" w14:textId="77777777" w:rsidR="00656687" w:rsidRPr="00905B1B" w:rsidRDefault="00656687" w:rsidP="00656687">
      <w:pPr>
        <w:pBdr>
          <w:top w:val="single" w:sz="4" w:space="1" w:color="auto"/>
          <w:left w:val="single" w:sz="4" w:space="4" w:color="auto"/>
          <w:bottom w:val="single" w:sz="4" w:space="1" w:color="auto"/>
          <w:right w:val="single" w:sz="4" w:space="4" w:color="auto"/>
        </w:pBdr>
        <w:ind w:left="567" w:hanging="567"/>
        <w:rPr>
          <w:sz w:val="22"/>
          <w:szCs w:val="22"/>
        </w:rPr>
      </w:pPr>
      <w:r w:rsidRPr="00905B1B">
        <w:rPr>
          <w:b/>
          <w:sz w:val="22"/>
          <w:szCs w:val="22"/>
        </w:rPr>
        <w:t>4.</w:t>
      </w:r>
      <w:r w:rsidRPr="00905B1B">
        <w:rPr>
          <w:b/>
          <w:sz w:val="22"/>
          <w:szCs w:val="22"/>
        </w:rPr>
        <w:tab/>
        <w:t>VELIKOST BALENÍ</w:t>
      </w:r>
    </w:p>
    <w:p w14:paraId="5496DD82" w14:textId="77777777" w:rsidR="00656687" w:rsidRPr="00905B1B" w:rsidRDefault="00656687" w:rsidP="00656687">
      <w:pPr>
        <w:rPr>
          <w:sz w:val="22"/>
          <w:szCs w:val="22"/>
        </w:rPr>
      </w:pPr>
    </w:p>
    <w:p w14:paraId="3ABC9A78" w14:textId="344C69F8" w:rsidR="00656687" w:rsidRPr="00905B1B" w:rsidRDefault="00656687" w:rsidP="00656687">
      <w:pPr>
        <w:rPr>
          <w:sz w:val="22"/>
          <w:szCs w:val="22"/>
        </w:rPr>
      </w:pPr>
      <w:r w:rsidRPr="00905B1B">
        <w:rPr>
          <w:sz w:val="22"/>
          <w:szCs w:val="22"/>
        </w:rPr>
        <w:t xml:space="preserve">1 </w:t>
      </w:r>
      <w:r w:rsidR="006339C4" w:rsidRPr="00905B1B">
        <w:rPr>
          <w:sz w:val="22"/>
          <w:szCs w:val="22"/>
        </w:rPr>
        <w:t>x</w:t>
      </w:r>
      <w:r w:rsidRPr="00905B1B">
        <w:rPr>
          <w:sz w:val="22"/>
          <w:szCs w:val="22"/>
        </w:rPr>
        <w:t xml:space="preserve"> 20 ml</w:t>
      </w:r>
    </w:p>
    <w:p w14:paraId="707ECA0D" w14:textId="728A0E2E" w:rsidR="00656687" w:rsidRPr="00905B1B" w:rsidRDefault="00656687" w:rsidP="00656687">
      <w:pPr>
        <w:rPr>
          <w:sz w:val="22"/>
          <w:szCs w:val="22"/>
          <w:highlight w:val="lightGray"/>
        </w:rPr>
      </w:pPr>
      <w:r w:rsidRPr="00905B1B">
        <w:rPr>
          <w:sz w:val="22"/>
          <w:szCs w:val="22"/>
          <w:highlight w:val="lightGray"/>
        </w:rPr>
        <w:t xml:space="preserve">1 </w:t>
      </w:r>
      <w:r w:rsidR="006339C4" w:rsidRPr="00905B1B">
        <w:rPr>
          <w:sz w:val="22"/>
          <w:szCs w:val="22"/>
          <w:highlight w:val="lightGray"/>
        </w:rPr>
        <w:t>x</w:t>
      </w:r>
      <w:r w:rsidRPr="00905B1B">
        <w:rPr>
          <w:sz w:val="22"/>
          <w:szCs w:val="22"/>
          <w:highlight w:val="lightGray"/>
        </w:rPr>
        <w:t xml:space="preserve"> 50 m </w:t>
      </w:r>
    </w:p>
    <w:p w14:paraId="4B1A5A78" w14:textId="354EF8AB" w:rsidR="00656687" w:rsidRPr="00905B1B" w:rsidRDefault="00656687" w:rsidP="00656687">
      <w:pPr>
        <w:rPr>
          <w:sz w:val="22"/>
          <w:szCs w:val="22"/>
          <w:highlight w:val="lightGray"/>
        </w:rPr>
      </w:pPr>
      <w:r w:rsidRPr="00905B1B">
        <w:rPr>
          <w:sz w:val="22"/>
          <w:szCs w:val="22"/>
          <w:highlight w:val="lightGray"/>
        </w:rPr>
        <w:t xml:space="preserve">1 </w:t>
      </w:r>
      <w:r w:rsidR="006339C4" w:rsidRPr="00905B1B">
        <w:rPr>
          <w:sz w:val="22"/>
          <w:szCs w:val="22"/>
          <w:highlight w:val="lightGray"/>
        </w:rPr>
        <w:t>x</w:t>
      </w:r>
      <w:r w:rsidRPr="00905B1B">
        <w:rPr>
          <w:sz w:val="22"/>
          <w:szCs w:val="22"/>
          <w:highlight w:val="lightGray"/>
        </w:rPr>
        <w:t xml:space="preserve"> 100 ml</w:t>
      </w:r>
    </w:p>
    <w:p w14:paraId="4D0D9046" w14:textId="31A678A3" w:rsidR="00656687" w:rsidRPr="00905B1B" w:rsidRDefault="00656687" w:rsidP="00656687">
      <w:pPr>
        <w:rPr>
          <w:sz w:val="22"/>
          <w:szCs w:val="22"/>
          <w:highlight w:val="lightGray"/>
        </w:rPr>
      </w:pPr>
      <w:r w:rsidRPr="00905B1B">
        <w:rPr>
          <w:sz w:val="22"/>
          <w:szCs w:val="22"/>
          <w:highlight w:val="lightGray"/>
        </w:rPr>
        <w:t xml:space="preserve">12 </w:t>
      </w:r>
      <w:r w:rsidR="006339C4" w:rsidRPr="00905B1B">
        <w:rPr>
          <w:sz w:val="22"/>
          <w:szCs w:val="22"/>
          <w:highlight w:val="lightGray"/>
        </w:rPr>
        <w:t>x</w:t>
      </w:r>
      <w:r w:rsidRPr="00905B1B">
        <w:rPr>
          <w:sz w:val="22"/>
          <w:szCs w:val="22"/>
          <w:highlight w:val="lightGray"/>
        </w:rPr>
        <w:t xml:space="preserve"> 20 ml</w:t>
      </w:r>
    </w:p>
    <w:p w14:paraId="1C64AFBD" w14:textId="5A6EC7C0" w:rsidR="00656687" w:rsidRPr="00905B1B" w:rsidRDefault="00656687" w:rsidP="00656687">
      <w:pPr>
        <w:rPr>
          <w:sz w:val="22"/>
          <w:szCs w:val="22"/>
          <w:highlight w:val="lightGray"/>
        </w:rPr>
      </w:pPr>
      <w:r w:rsidRPr="00905B1B">
        <w:rPr>
          <w:sz w:val="22"/>
          <w:szCs w:val="22"/>
          <w:highlight w:val="lightGray"/>
        </w:rPr>
        <w:t xml:space="preserve">12 </w:t>
      </w:r>
      <w:r w:rsidR="006339C4" w:rsidRPr="00905B1B">
        <w:rPr>
          <w:sz w:val="22"/>
          <w:szCs w:val="22"/>
          <w:highlight w:val="lightGray"/>
        </w:rPr>
        <w:t>x</w:t>
      </w:r>
      <w:r w:rsidRPr="00905B1B">
        <w:rPr>
          <w:sz w:val="22"/>
          <w:szCs w:val="22"/>
          <w:highlight w:val="lightGray"/>
        </w:rPr>
        <w:t xml:space="preserve"> 50 ml </w:t>
      </w:r>
    </w:p>
    <w:p w14:paraId="5DB6A51F" w14:textId="66F1F5FA" w:rsidR="00656687" w:rsidRPr="00905B1B" w:rsidRDefault="00656687" w:rsidP="00656687">
      <w:pPr>
        <w:rPr>
          <w:sz w:val="22"/>
          <w:szCs w:val="22"/>
        </w:rPr>
      </w:pPr>
      <w:r w:rsidRPr="00905B1B">
        <w:rPr>
          <w:sz w:val="22"/>
          <w:szCs w:val="22"/>
          <w:highlight w:val="lightGray"/>
        </w:rPr>
        <w:t xml:space="preserve">12 </w:t>
      </w:r>
      <w:r w:rsidR="006339C4" w:rsidRPr="00905B1B">
        <w:rPr>
          <w:sz w:val="22"/>
          <w:szCs w:val="22"/>
          <w:highlight w:val="lightGray"/>
        </w:rPr>
        <w:t>x</w:t>
      </w:r>
      <w:r w:rsidRPr="00905B1B">
        <w:rPr>
          <w:sz w:val="22"/>
          <w:szCs w:val="22"/>
          <w:highlight w:val="lightGray"/>
        </w:rPr>
        <w:t xml:space="preserve"> 100 ml</w:t>
      </w:r>
    </w:p>
    <w:p w14:paraId="42E990B2" w14:textId="77777777" w:rsidR="00656687" w:rsidRPr="00905B1B" w:rsidRDefault="00656687" w:rsidP="00656687">
      <w:pPr>
        <w:rPr>
          <w:sz w:val="22"/>
          <w:szCs w:val="22"/>
        </w:rPr>
      </w:pPr>
    </w:p>
    <w:p w14:paraId="1560CEDD" w14:textId="77777777" w:rsidR="00656687" w:rsidRPr="00905B1B" w:rsidRDefault="00656687" w:rsidP="00656687">
      <w:pPr>
        <w:rPr>
          <w:sz w:val="22"/>
          <w:szCs w:val="22"/>
        </w:rPr>
      </w:pPr>
    </w:p>
    <w:p w14:paraId="3DECB1BA" w14:textId="77777777" w:rsidR="00656687" w:rsidRPr="00905B1B" w:rsidRDefault="00656687" w:rsidP="00656687">
      <w:pPr>
        <w:pBdr>
          <w:top w:val="single" w:sz="4" w:space="1" w:color="auto"/>
          <w:left w:val="single" w:sz="4" w:space="4" w:color="auto"/>
          <w:bottom w:val="single" w:sz="4" w:space="1" w:color="auto"/>
          <w:right w:val="single" w:sz="4" w:space="4" w:color="auto"/>
        </w:pBdr>
        <w:ind w:left="567" w:hanging="567"/>
        <w:rPr>
          <w:sz w:val="22"/>
          <w:szCs w:val="22"/>
        </w:rPr>
      </w:pPr>
      <w:r w:rsidRPr="00905B1B">
        <w:rPr>
          <w:b/>
          <w:sz w:val="22"/>
          <w:szCs w:val="22"/>
        </w:rPr>
        <w:t>5.</w:t>
      </w:r>
      <w:r w:rsidRPr="00905B1B">
        <w:rPr>
          <w:b/>
          <w:sz w:val="22"/>
          <w:szCs w:val="22"/>
        </w:rPr>
        <w:tab/>
        <w:t>CÍLOVÝ DRUH ZVÍŘAT</w:t>
      </w:r>
    </w:p>
    <w:p w14:paraId="3C6B0450" w14:textId="77777777" w:rsidR="00656687" w:rsidRPr="00905B1B" w:rsidRDefault="00656687" w:rsidP="00656687">
      <w:pPr>
        <w:rPr>
          <w:sz w:val="22"/>
          <w:szCs w:val="22"/>
        </w:rPr>
      </w:pPr>
    </w:p>
    <w:p w14:paraId="70913F6F" w14:textId="77777777" w:rsidR="00656687" w:rsidRPr="00905B1B" w:rsidRDefault="00656687" w:rsidP="00656687">
      <w:pPr>
        <w:rPr>
          <w:sz w:val="22"/>
          <w:szCs w:val="22"/>
        </w:rPr>
      </w:pPr>
      <w:r w:rsidRPr="00905B1B">
        <w:rPr>
          <w:sz w:val="22"/>
          <w:szCs w:val="22"/>
        </w:rPr>
        <w:t>Skot (telata a mladý skot) a prasata</w:t>
      </w:r>
    </w:p>
    <w:p w14:paraId="0F3B8561" w14:textId="77777777" w:rsidR="00656687" w:rsidRPr="00905B1B" w:rsidRDefault="00656687" w:rsidP="00656687">
      <w:pPr>
        <w:rPr>
          <w:sz w:val="22"/>
          <w:szCs w:val="22"/>
        </w:rPr>
      </w:pPr>
    </w:p>
    <w:p w14:paraId="79789E0C" w14:textId="77777777" w:rsidR="00656687" w:rsidRPr="00905B1B" w:rsidRDefault="00656687" w:rsidP="00656687">
      <w:pPr>
        <w:rPr>
          <w:sz w:val="22"/>
          <w:szCs w:val="22"/>
        </w:rPr>
      </w:pPr>
    </w:p>
    <w:p w14:paraId="23541AF6" w14:textId="77777777" w:rsidR="00656687" w:rsidRPr="00905B1B" w:rsidRDefault="00656687" w:rsidP="00656687">
      <w:pPr>
        <w:pBdr>
          <w:top w:val="single" w:sz="4" w:space="1" w:color="auto"/>
          <w:left w:val="single" w:sz="4" w:space="4" w:color="auto"/>
          <w:bottom w:val="single" w:sz="4" w:space="1" w:color="auto"/>
          <w:right w:val="single" w:sz="4" w:space="4" w:color="auto"/>
        </w:pBdr>
        <w:ind w:left="567" w:hanging="567"/>
        <w:rPr>
          <w:b/>
          <w:sz w:val="22"/>
          <w:szCs w:val="22"/>
        </w:rPr>
      </w:pPr>
      <w:r w:rsidRPr="00905B1B">
        <w:rPr>
          <w:b/>
          <w:sz w:val="22"/>
          <w:szCs w:val="22"/>
        </w:rPr>
        <w:t>6.</w:t>
      </w:r>
      <w:r w:rsidRPr="00905B1B">
        <w:rPr>
          <w:b/>
          <w:sz w:val="22"/>
          <w:szCs w:val="22"/>
        </w:rPr>
        <w:tab/>
        <w:t>INDIKACE</w:t>
      </w:r>
    </w:p>
    <w:p w14:paraId="6C9B18B8" w14:textId="77777777" w:rsidR="00656687" w:rsidRPr="00905B1B" w:rsidRDefault="00656687" w:rsidP="00656687">
      <w:pPr>
        <w:rPr>
          <w:sz w:val="22"/>
          <w:szCs w:val="22"/>
        </w:rPr>
      </w:pPr>
    </w:p>
    <w:p w14:paraId="15104461" w14:textId="4AC24A9E" w:rsidR="00656687" w:rsidRPr="00905B1B" w:rsidRDefault="00656687" w:rsidP="00656687">
      <w:pPr>
        <w:rPr>
          <w:sz w:val="22"/>
          <w:szCs w:val="22"/>
        </w:rPr>
      </w:pPr>
    </w:p>
    <w:p w14:paraId="4A8644C5" w14:textId="77777777" w:rsidR="00656687" w:rsidRPr="00905B1B" w:rsidRDefault="00656687" w:rsidP="00656687">
      <w:pPr>
        <w:rPr>
          <w:sz w:val="22"/>
          <w:szCs w:val="22"/>
        </w:rPr>
      </w:pPr>
    </w:p>
    <w:p w14:paraId="1C090492" w14:textId="09FC4054" w:rsidR="00656687" w:rsidRPr="00905B1B" w:rsidRDefault="00656687" w:rsidP="00656687">
      <w:pPr>
        <w:pBdr>
          <w:top w:val="single" w:sz="4" w:space="1" w:color="auto"/>
          <w:left w:val="single" w:sz="4" w:space="4" w:color="auto"/>
          <w:bottom w:val="single" w:sz="4" w:space="1" w:color="auto"/>
          <w:right w:val="single" w:sz="4" w:space="4" w:color="auto"/>
        </w:pBdr>
        <w:ind w:left="567" w:hanging="567"/>
        <w:rPr>
          <w:sz w:val="22"/>
          <w:szCs w:val="22"/>
        </w:rPr>
      </w:pPr>
      <w:r w:rsidRPr="00905B1B">
        <w:rPr>
          <w:b/>
          <w:sz w:val="22"/>
          <w:szCs w:val="22"/>
        </w:rPr>
        <w:t>7.</w:t>
      </w:r>
      <w:r w:rsidRPr="00905B1B">
        <w:rPr>
          <w:b/>
          <w:sz w:val="22"/>
          <w:szCs w:val="22"/>
        </w:rPr>
        <w:tab/>
        <w:t>ZPŮSOB A CESTA</w:t>
      </w:r>
      <w:r w:rsidR="00C63505" w:rsidRPr="00905B1B">
        <w:rPr>
          <w:b/>
          <w:sz w:val="22"/>
          <w:szCs w:val="22"/>
        </w:rPr>
        <w:t>(Y)</w:t>
      </w:r>
      <w:r w:rsidRPr="00905B1B">
        <w:rPr>
          <w:b/>
          <w:sz w:val="22"/>
          <w:szCs w:val="22"/>
        </w:rPr>
        <w:t xml:space="preserve"> PODÁNÍ</w:t>
      </w:r>
    </w:p>
    <w:p w14:paraId="21012810" w14:textId="77777777" w:rsidR="00656687" w:rsidRPr="00905B1B" w:rsidRDefault="00656687" w:rsidP="00656687">
      <w:pPr>
        <w:rPr>
          <w:sz w:val="22"/>
          <w:szCs w:val="22"/>
        </w:rPr>
      </w:pPr>
    </w:p>
    <w:p w14:paraId="446AAB2E" w14:textId="56AE73A4" w:rsidR="00656687" w:rsidRPr="00905B1B" w:rsidRDefault="00656687" w:rsidP="00656687">
      <w:pPr>
        <w:ind w:left="993" w:hanging="993"/>
        <w:rPr>
          <w:sz w:val="22"/>
          <w:szCs w:val="22"/>
        </w:rPr>
      </w:pPr>
      <w:r w:rsidRPr="00905B1B">
        <w:rPr>
          <w:sz w:val="22"/>
          <w:szCs w:val="22"/>
          <w:u w:val="single"/>
        </w:rPr>
        <w:t>Skot:</w:t>
      </w:r>
      <w:r w:rsidRPr="00905B1B">
        <w:rPr>
          <w:sz w:val="22"/>
          <w:szCs w:val="22"/>
        </w:rPr>
        <w:tab/>
        <w:t>Jednorázová podkožní nebo intravenózní injekce.</w:t>
      </w:r>
    </w:p>
    <w:p w14:paraId="4B35D47C" w14:textId="480EB5D9" w:rsidR="00656687" w:rsidRPr="00905B1B" w:rsidRDefault="00656687" w:rsidP="00656687">
      <w:pPr>
        <w:ind w:left="993" w:hanging="993"/>
        <w:rPr>
          <w:sz w:val="22"/>
          <w:szCs w:val="22"/>
        </w:rPr>
      </w:pPr>
      <w:r w:rsidRPr="00905B1B">
        <w:rPr>
          <w:sz w:val="22"/>
          <w:szCs w:val="22"/>
          <w:u w:val="single"/>
        </w:rPr>
        <w:t>Prasata:</w:t>
      </w:r>
      <w:r w:rsidRPr="00905B1B">
        <w:rPr>
          <w:sz w:val="22"/>
          <w:szCs w:val="22"/>
        </w:rPr>
        <w:tab/>
        <w:t>Jednorázová intramuskulární injekce. Je-li zapotřebí</w:t>
      </w:r>
      <w:r w:rsidR="00BD691D" w:rsidRPr="00905B1B">
        <w:rPr>
          <w:sz w:val="22"/>
          <w:szCs w:val="22"/>
        </w:rPr>
        <w:t>,</w:t>
      </w:r>
      <w:r w:rsidRPr="00905B1B">
        <w:rPr>
          <w:sz w:val="22"/>
          <w:szCs w:val="22"/>
        </w:rPr>
        <w:t xml:space="preserve"> lze za 24 hodin aplikovat druhou dávku.</w:t>
      </w:r>
    </w:p>
    <w:p w14:paraId="6B256B8A" w14:textId="77777777" w:rsidR="00656687" w:rsidRPr="00905B1B" w:rsidRDefault="00656687" w:rsidP="00656687">
      <w:pPr>
        <w:rPr>
          <w:sz w:val="22"/>
          <w:szCs w:val="22"/>
        </w:rPr>
      </w:pPr>
    </w:p>
    <w:p w14:paraId="159B8CD0" w14:textId="55766F6D" w:rsidR="00656687" w:rsidRPr="00905B1B" w:rsidRDefault="00656687" w:rsidP="00656687">
      <w:pPr>
        <w:rPr>
          <w:sz w:val="22"/>
          <w:szCs w:val="22"/>
        </w:rPr>
      </w:pPr>
      <w:r w:rsidRPr="00905B1B">
        <w:rPr>
          <w:sz w:val="22"/>
          <w:szCs w:val="22"/>
        </w:rPr>
        <w:t>Jednorázová intramuskulární injekce před zákrokem.</w:t>
      </w:r>
    </w:p>
    <w:p w14:paraId="0B75CED3" w14:textId="77777777" w:rsidR="00656687" w:rsidRPr="00905B1B" w:rsidRDefault="00656687" w:rsidP="00656687">
      <w:pPr>
        <w:rPr>
          <w:bCs/>
          <w:sz w:val="22"/>
          <w:szCs w:val="22"/>
        </w:rPr>
      </w:pPr>
      <w:r w:rsidRPr="00905B1B">
        <w:rPr>
          <w:bCs/>
          <w:sz w:val="22"/>
          <w:szCs w:val="22"/>
        </w:rPr>
        <w:t>Dbejte na přesné dávkování, použití vhodného dávkovače a stanovení tělesné hmotnosti.</w:t>
      </w:r>
    </w:p>
    <w:p w14:paraId="6B7660DE" w14:textId="77777777" w:rsidR="006339C4" w:rsidRPr="00905B1B" w:rsidRDefault="006339C4" w:rsidP="00656687">
      <w:pPr>
        <w:rPr>
          <w:sz w:val="22"/>
          <w:szCs w:val="22"/>
        </w:rPr>
      </w:pPr>
    </w:p>
    <w:p w14:paraId="418C1E2A" w14:textId="77777777" w:rsidR="00656687" w:rsidRPr="00905B1B" w:rsidRDefault="00656687" w:rsidP="00656687">
      <w:pPr>
        <w:rPr>
          <w:sz w:val="22"/>
          <w:szCs w:val="22"/>
        </w:rPr>
      </w:pPr>
      <w:r w:rsidRPr="00905B1B">
        <w:rPr>
          <w:sz w:val="22"/>
          <w:szCs w:val="22"/>
        </w:rPr>
        <w:t>Před použitím čtěte příbalovou informaci.</w:t>
      </w:r>
    </w:p>
    <w:p w14:paraId="376DFCDC" w14:textId="77777777" w:rsidR="00656687" w:rsidRPr="00905B1B" w:rsidRDefault="00656687" w:rsidP="00656687">
      <w:pPr>
        <w:rPr>
          <w:sz w:val="22"/>
          <w:szCs w:val="22"/>
        </w:rPr>
      </w:pPr>
    </w:p>
    <w:p w14:paraId="118A6854" w14:textId="77777777" w:rsidR="00656687" w:rsidRPr="00905B1B" w:rsidRDefault="00656687" w:rsidP="00656687">
      <w:pPr>
        <w:rPr>
          <w:sz w:val="22"/>
          <w:szCs w:val="22"/>
        </w:rPr>
      </w:pPr>
    </w:p>
    <w:p w14:paraId="05D12148" w14:textId="77777777" w:rsidR="00656687" w:rsidRPr="00905B1B" w:rsidRDefault="00656687" w:rsidP="00704A64">
      <w:pPr>
        <w:keepNext/>
        <w:pBdr>
          <w:top w:val="single" w:sz="4" w:space="1" w:color="auto"/>
          <w:left w:val="single" w:sz="4" w:space="4" w:color="auto"/>
          <w:bottom w:val="single" w:sz="4" w:space="1" w:color="auto"/>
          <w:right w:val="single" w:sz="4" w:space="4" w:color="auto"/>
        </w:pBdr>
        <w:ind w:left="567" w:hanging="567"/>
        <w:rPr>
          <w:b/>
          <w:sz w:val="22"/>
          <w:szCs w:val="22"/>
        </w:rPr>
      </w:pPr>
      <w:r w:rsidRPr="00905B1B">
        <w:rPr>
          <w:b/>
          <w:sz w:val="22"/>
          <w:szCs w:val="22"/>
        </w:rPr>
        <w:lastRenderedPageBreak/>
        <w:t>8.</w:t>
      </w:r>
      <w:r w:rsidRPr="00905B1B">
        <w:rPr>
          <w:b/>
          <w:sz w:val="22"/>
          <w:szCs w:val="22"/>
        </w:rPr>
        <w:tab/>
        <w:t>OCHRANNÁ</w:t>
      </w:r>
      <w:r w:rsidR="001C0285" w:rsidRPr="00905B1B">
        <w:rPr>
          <w:b/>
          <w:sz w:val="22"/>
          <w:szCs w:val="22"/>
        </w:rPr>
        <w:t>(É)</w:t>
      </w:r>
      <w:r w:rsidRPr="00905B1B">
        <w:rPr>
          <w:b/>
          <w:sz w:val="22"/>
          <w:szCs w:val="22"/>
        </w:rPr>
        <w:t xml:space="preserve"> LHŮTA</w:t>
      </w:r>
      <w:r w:rsidR="001C0285" w:rsidRPr="00905B1B">
        <w:rPr>
          <w:b/>
          <w:sz w:val="22"/>
          <w:szCs w:val="22"/>
        </w:rPr>
        <w:t>(Y)</w:t>
      </w:r>
    </w:p>
    <w:p w14:paraId="42F67490" w14:textId="77777777" w:rsidR="00656687" w:rsidRPr="00905B1B" w:rsidRDefault="00656687" w:rsidP="00704A64">
      <w:pPr>
        <w:keepNext/>
        <w:rPr>
          <w:sz w:val="22"/>
          <w:szCs w:val="22"/>
        </w:rPr>
      </w:pPr>
    </w:p>
    <w:p w14:paraId="03E29501" w14:textId="5149E240" w:rsidR="00656687" w:rsidRPr="00905B1B" w:rsidRDefault="00656687" w:rsidP="00704A64">
      <w:pPr>
        <w:keepNext/>
        <w:rPr>
          <w:sz w:val="22"/>
          <w:szCs w:val="22"/>
        </w:rPr>
      </w:pPr>
      <w:r w:rsidRPr="00905B1B">
        <w:rPr>
          <w:sz w:val="22"/>
          <w:szCs w:val="22"/>
        </w:rPr>
        <w:t>Ochrann</w:t>
      </w:r>
      <w:r w:rsidR="00C63505" w:rsidRPr="00905B1B">
        <w:rPr>
          <w:sz w:val="22"/>
          <w:szCs w:val="22"/>
        </w:rPr>
        <w:t>é</w:t>
      </w:r>
      <w:r w:rsidRPr="00905B1B">
        <w:rPr>
          <w:sz w:val="22"/>
          <w:szCs w:val="22"/>
        </w:rPr>
        <w:t xml:space="preserve"> lhůt</w:t>
      </w:r>
      <w:r w:rsidR="00C63505" w:rsidRPr="00905B1B">
        <w:rPr>
          <w:sz w:val="22"/>
          <w:szCs w:val="22"/>
        </w:rPr>
        <w:t>y</w:t>
      </w:r>
      <w:r w:rsidRPr="00905B1B">
        <w:rPr>
          <w:sz w:val="22"/>
          <w:szCs w:val="22"/>
        </w:rPr>
        <w:t>:</w:t>
      </w:r>
    </w:p>
    <w:p w14:paraId="267AEEED" w14:textId="77777777" w:rsidR="00656687" w:rsidRPr="00905B1B" w:rsidRDefault="00656687" w:rsidP="00704A64">
      <w:pPr>
        <w:pStyle w:val="BodyText"/>
        <w:keepNext/>
        <w:tabs>
          <w:tab w:val="left" w:pos="1418"/>
          <w:tab w:val="left" w:pos="2552"/>
        </w:tabs>
        <w:jc w:val="left"/>
        <w:rPr>
          <w:szCs w:val="22"/>
          <w:lang w:val="cs-CZ"/>
        </w:rPr>
      </w:pPr>
      <w:r w:rsidRPr="00905B1B">
        <w:rPr>
          <w:szCs w:val="22"/>
          <w:u w:val="single"/>
          <w:lang w:val="cs-CZ"/>
        </w:rPr>
        <w:t>Skot:</w:t>
      </w:r>
      <w:r w:rsidRPr="00905B1B">
        <w:rPr>
          <w:szCs w:val="22"/>
          <w:lang w:val="cs-CZ"/>
        </w:rPr>
        <w:t xml:space="preserve"> </w:t>
      </w:r>
      <w:r w:rsidRPr="00905B1B">
        <w:rPr>
          <w:szCs w:val="22"/>
          <w:lang w:val="cs-CZ"/>
        </w:rPr>
        <w:tab/>
        <w:t>Maso: 15 dní</w:t>
      </w:r>
    </w:p>
    <w:p w14:paraId="552CD057" w14:textId="77777777" w:rsidR="00656687" w:rsidRPr="00905B1B" w:rsidRDefault="00656687" w:rsidP="00704A64">
      <w:pPr>
        <w:pStyle w:val="BodyText"/>
        <w:keepNext/>
        <w:tabs>
          <w:tab w:val="left" w:pos="1418"/>
          <w:tab w:val="left" w:pos="2552"/>
        </w:tabs>
        <w:jc w:val="left"/>
        <w:rPr>
          <w:szCs w:val="22"/>
          <w:lang w:val="cs-CZ"/>
        </w:rPr>
      </w:pPr>
      <w:r w:rsidRPr="00905B1B">
        <w:rPr>
          <w:szCs w:val="22"/>
          <w:u w:val="single"/>
          <w:lang w:val="cs-CZ"/>
        </w:rPr>
        <w:t>Prasata:</w:t>
      </w:r>
      <w:r w:rsidRPr="00905B1B">
        <w:rPr>
          <w:szCs w:val="22"/>
          <w:lang w:val="cs-CZ"/>
        </w:rPr>
        <w:t xml:space="preserve"> </w:t>
      </w:r>
      <w:r w:rsidRPr="00905B1B">
        <w:rPr>
          <w:szCs w:val="22"/>
          <w:lang w:val="cs-CZ"/>
        </w:rPr>
        <w:tab/>
        <w:t>Maso: 5 dní.</w:t>
      </w:r>
    </w:p>
    <w:p w14:paraId="33417611" w14:textId="77777777" w:rsidR="00656687" w:rsidRPr="00905B1B" w:rsidRDefault="00656687" w:rsidP="00656687">
      <w:pPr>
        <w:rPr>
          <w:sz w:val="22"/>
          <w:szCs w:val="22"/>
        </w:rPr>
      </w:pPr>
    </w:p>
    <w:p w14:paraId="715B498F" w14:textId="77777777" w:rsidR="00656687" w:rsidRPr="00905B1B" w:rsidRDefault="00656687" w:rsidP="00656687">
      <w:pPr>
        <w:rPr>
          <w:sz w:val="22"/>
          <w:szCs w:val="22"/>
        </w:rPr>
      </w:pPr>
    </w:p>
    <w:p w14:paraId="5621D58E" w14:textId="77777777" w:rsidR="00656687" w:rsidRPr="00905B1B" w:rsidRDefault="00656687" w:rsidP="00656687">
      <w:pPr>
        <w:pBdr>
          <w:top w:val="single" w:sz="4" w:space="1" w:color="auto"/>
          <w:left w:val="single" w:sz="4" w:space="4" w:color="auto"/>
          <w:bottom w:val="single" w:sz="4" w:space="1" w:color="auto"/>
          <w:right w:val="single" w:sz="4" w:space="4" w:color="auto"/>
        </w:pBdr>
        <w:ind w:left="567" w:hanging="567"/>
        <w:rPr>
          <w:sz w:val="22"/>
          <w:szCs w:val="22"/>
        </w:rPr>
      </w:pPr>
      <w:r w:rsidRPr="00905B1B">
        <w:rPr>
          <w:b/>
          <w:sz w:val="22"/>
          <w:szCs w:val="22"/>
        </w:rPr>
        <w:t>9.</w:t>
      </w:r>
      <w:r w:rsidRPr="00905B1B">
        <w:rPr>
          <w:b/>
          <w:sz w:val="22"/>
          <w:szCs w:val="22"/>
        </w:rPr>
        <w:tab/>
        <w:t>ZVLÁŠTNÍ UPOZORNĚNÍ, POKUD JE (JSOU) NUTNÉ(Á)</w:t>
      </w:r>
    </w:p>
    <w:p w14:paraId="6B0A83EC" w14:textId="77777777" w:rsidR="00656687" w:rsidRPr="00905B1B" w:rsidRDefault="00656687" w:rsidP="00656687">
      <w:pPr>
        <w:rPr>
          <w:sz w:val="22"/>
          <w:szCs w:val="22"/>
        </w:rPr>
      </w:pPr>
    </w:p>
    <w:p w14:paraId="0D73DEB0" w14:textId="1AB55AA1" w:rsidR="00656687" w:rsidRPr="00905B1B" w:rsidRDefault="00656687" w:rsidP="00656687">
      <w:pPr>
        <w:rPr>
          <w:sz w:val="22"/>
          <w:szCs w:val="22"/>
        </w:rPr>
      </w:pPr>
    </w:p>
    <w:p w14:paraId="0119F388" w14:textId="77777777" w:rsidR="00656687" w:rsidRPr="00905B1B" w:rsidRDefault="00656687" w:rsidP="00656687">
      <w:pPr>
        <w:rPr>
          <w:sz w:val="22"/>
          <w:szCs w:val="22"/>
        </w:rPr>
      </w:pPr>
    </w:p>
    <w:p w14:paraId="5BA04BD9" w14:textId="77777777" w:rsidR="00656687" w:rsidRPr="00905B1B" w:rsidRDefault="00656687" w:rsidP="00656687">
      <w:pPr>
        <w:pBdr>
          <w:top w:val="single" w:sz="4" w:space="1" w:color="auto"/>
          <w:left w:val="single" w:sz="4" w:space="4" w:color="auto"/>
          <w:bottom w:val="single" w:sz="4" w:space="1" w:color="auto"/>
          <w:right w:val="single" w:sz="4" w:space="4" w:color="auto"/>
        </w:pBdr>
        <w:ind w:left="567" w:hanging="567"/>
        <w:rPr>
          <w:b/>
          <w:sz w:val="22"/>
          <w:szCs w:val="22"/>
        </w:rPr>
      </w:pPr>
      <w:r w:rsidRPr="00905B1B">
        <w:rPr>
          <w:b/>
          <w:sz w:val="22"/>
          <w:szCs w:val="22"/>
        </w:rPr>
        <w:t>10.</w:t>
      </w:r>
      <w:r w:rsidRPr="00905B1B">
        <w:rPr>
          <w:b/>
          <w:sz w:val="22"/>
          <w:szCs w:val="22"/>
        </w:rPr>
        <w:tab/>
        <w:t>DATUM EXSPIRACE</w:t>
      </w:r>
    </w:p>
    <w:p w14:paraId="2F8A9A74" w14:textId="77777777" w:rsidR="00656687" w:rsidRPr="00905B1B" w:rsidRDefault="00656687" w:rsidP="00656687">
      <w:pPr>
        <w:rPr>
          <w:sz w:val="22"/>
          <w:szCs w:val="22"/>
        </w:rPr>
      </w:pPr>
    </w:p>
    <w:p w14:paraId="7354122E" w14:textId="77777777" w:rsidR="00656687" w:rsidRPr="00905B1B" w:rsidRDefault="00656687" w:rsidP="00656687">
      <w:pPr>
        <w:rPr>
          <w:sz w:val="22"/>
          <w:szCs w:val="22"/>
        </w:rPr>
      </w:pPr>
      <w:r w:rsidRPr="00905B1B">
        <w:rPr>
          <w:sz w:val="22"/>
          <w:szCs w:val="22"/>
        </w:rPr>
        <w:t>EXP: {měsíc/rok}</w:t>
      </w:r>
    </w:p>
    <w:p w14:paraId="7B4A57D5" w14:textId="2C15DA41" w:rsidR="00656687" w:rsidRPr="00905B1B" w:rsidRDefault="00B36737" w:rsidP="00656687">
      <w:pPr>
        <w:rPr>
          <w:sz w:val="22"/>
          <w:szCs w:val="22"/>
        </w:rPr>
      </w:pPr>
      <w:r w:rsidRPr="00905B1B">
        <w:rPr>
          <w:sz w:val="22"/>
          <w:szCs w:val="22"/>
        </w:rPr>
        <w:t>Po 1. propíchnutí spotřebujte do</w:t>
      </w:r>
      <w:r w:rsidR="00656687" w:rsidRPr="00905B1B">
        <w:rPr>
          <w:sz w:val="22"/>
          <w:szCs w:val="22"/>
        </w:rPr>
        <w:t xml:space="preserve"> 28 dní. </w:t>
      </w:r>
    </w:p>
    <w:p w14:paraId="6E188096" w14:textId="77777777" w:rsidR="00656687" w:rsidRPr="00905B1B" w:rsidRDefault="00656687" w:rsidP="00656687">
      <w:pPr>
        <w:rPr>
          <w:sz w:val="22"/>
          <w:szCs w:val="22"/>
        </w:rPr>
      </w:pPr>
    </w:p>
    <w:p w14:paraId="3D09DE39" w14:textId="77777777" w:rsidR="00656687" w:rsidRPr="00905B1B" w:rsidRDefault="00656687" w:rsidP="00656687">
      <w:pPr>
        <w:rPr>
          <w:sz w:val="22"/>
          <w:szCs w:val="22"/>
        </w:rPr>
      </w:pPr>
    </w:p>
    <w:p w14:paraId="3E9F018E" w14:textId="77777777" w:rsidR="00656687" w:rsidRPr="00905B1B" w:rsidRDefault="00656687" w:rsidP="00656687">
      <w:pPr>
        <w:pBdr>
          <w:top w:val="single" w:sz="4" w:space="1" w:color="auto"/>
          <w:left w:val="single" w:sz="4" w:space="4" w:color="auto"/>
          <w:bottom w:val="single" w:sz="4" w:space="1" w:color="auto"/>
          <w:right w:val="single" w:sz="4" w:space="4" w:color="auto"/>
        </w:pBdr>
        <w:ind w:left="567" w:hanging="567"/>
        <w:rPr>
          <w:iCs/>
          <w:sz w:val="22"/>
          <w:szCs w:val="22"/>
        </w:rPr>
      </w:pPr>
      <w:r w:rsidRPr="00905B1B">
        <w:rPr>
          <w:b/>
          <w:sz w:val="22"/>
          <w:szCs w:val="22"/>
        </w:rPr>
        <w:t>11.</w:t>
      </w:r>
      <w:r w:rsidRPr="00905B1B">
        <w:rPr>
          <w:b/>
          <w:sz w:val="22"/>
          <w:szCs w:val="22"/>
        </w:rPr>
        <w:tab/>
        <w:t>ZVLÁŠTNÍ PODMÍNKY PRO UCHOVÁVÁNÍ</w:t>
      </w:r>
    </w:p>
    <w:p w14:paraId="750B7E0C" w14:textId="77777777" w:rsidR="00656687" w:rsidRPr="00905B1B" w:rsidRDefault="00656687" w:rsidP="00656687">
      <w:pPr>
        <w:rPr>
          <w:sz w:val="22"/>
          <w:szCs w:val="22"/>
        </w:rPr>
      </w:pPr>
    </w:p>
    <w:p w14:paraId="54EF8DEA" w14:textId="2F2B1798" w:rsidR="00656687" w:rsidRPr="00905B1B" w:rsidRDefault="00656687" w:rsidP="00656687">
      <w:pPr>
        <w:rPr>
          <w:sz w:val="22"/>
          <w:szCs w:val="22"/>
          <w:lang w:eastAsia="de-DE"/>
        </w:rPr>
      </w:pPr>
    </w:p>
    <w:p w14:paraId="59882A96" w14:textId="77777777" w:rsidR="00656687" w:rsidRPr="00905B1B" w:rsidRDefault="00656687" w:rsidP="00656687">
      <w:pPr>
        <w:rPr>
          <w:sz w:val="22"/>
          <w:szCs w:val="22"/>
        </w:rPr>
      </w:pPr>
    </w:p>
    <w:p w14:paraId="57D695BB" w14:textId="77777777" w:rsidR="00656687" w:rsidRPr="00905B1B" w:rsidRDefault="00656687" w:rsidP="00656687">
      <w:pPr>
        <w:pBdr>
          <w:top w:val="single" w:sz="4" w:space="1" w:color="auto"/>
          <w:left w:val="single" w:sz="4" w:space="4" w:color="auto"/>
          <w:bottom w:val="single" w:sz="4" w:space="1" w:color="auto"/>
          <w:right w:val="single" w:sz="4" w:space="4" w:color="auto"/>
        </w:pBdr>
        <w:ind w:left="567" w:hanging="567"/>
        <w:rPr>
          <w:sz w:val="22"/>
          <w:szCs w:val="22"/>
        </w:rPr>
      </w:pPr>
      <w:r w:rsidRPr="00905B1B">
        <w:rPr>
          <w:b/>
          <w:sz w:val="22"/>
          <w:szCs w:val="22"/>
        </w:rPr>
        <w:t>12.</w:t>
      </w:r>
      <w:r w:rsidRPr="00905B1B">
        <w:rPr>
          <w:b/>
          <w:sz w:val="22"/>
          <w:szCs w:val="22"/>
        </w:rPr>
        <w:tab/>
        <w:t>ZVLÁŠTNÍ OPATŘENÍ PRO ZNEŠKODŇOVÁNÍ NEPOUŽITÉHO PŘÍPRAVKU NEBO ODPADU, POKUD JE JICH TŘEBA</w:t>
      </w:r>
    </w:p>
    <w:p w14:paraId="5E3B0D95" w14:textId="77777777" w:rsidR="00656687" w:rsidRPr="00905B1B" w:rsidRDefault="00656687" w:rsidP="00656687">
      <w:pPr>
        <w:rPr>
          <w:sz w:val="22"/>
          <w:szCs w:val="22"/>
        </w:rPr>
      </w:pPr>
    </w:p>
    <w:p w14:paraId="7C7D11A3" w14:textId="35FE1CA2" w:rsidR="00656687" w:rsidRPr="00905B1B" w:rsidRDefault="00C17C72" w:rsidP="00656687">
      <w:pPr>
        <w:rPr>
          <w:sz w:val="22"/>
          <w:szCs w:val="22"/>
        </w:rPr>
      </w:pPr>
      <w:r w:rsidRPr="00905B1B">
        <w:rPr>
          <w:sz w:val="22"/>
          <w:szCs w:val="22"/>
        </w:rPr>
        <w:t>Zneškodňování odpadu: čtěte příbalovou informaci.</w:t>
      </w:r>
    </w:p>
    <w:p w14:paraId="376F17D0" w14:textId="77777777" w:rsidR="006339C4" w:rsidRPr="00905B1B" w:rsidRDefault="006339C4" w:rsidP="00656687">
      <w:pPr>
        <w:rPr>
          <w:sz w:val="22"/>
          <w:szCs w:val="22"/>
        </w:rPr>
      </w:pPr>
    </w:p>
    <w:p w14:paraId="651A8223" w14:textId="77777777" w:rsidR="00656687" w:rsidRPr="00905B1B" w:rsidRDefault="00656687" w:rsidP="00656687">
      <w:pPr>
        <w:rPr>
          <w:sz w:val="22"/>
          <w:szCs w:val="22"/>
        </w:rPr>
      </w:pPr>
    </w:p>
    <w:p w14:paraId="44FF7685" w14:textId="371A54EF" w:rsidR="00656687" w:rsidRPr="00905B1B" w:rsidRDefault="00656687" w:rsidP="00656687">
      <w:pPr>
        <w:pBdr>
          <w:top w:val="single" w:sz="4" w:space="1" w:color="auto"/>
          <w:left w:val="single" w:sz="4" w:space="4" w:color="auto"/>
          <w:bottom w:val="single" w:sz="4" w:space="1" w:color="auto"/>
          <w:right w:val="single" w:sz="4" w:space="4" w:color="auto"/>
        </w:pBdr>
        <w:ind w:left="567" w:hanging="567"/>
        <w:rPr>
          <w:b/>
          <w:sz w:val="22"/>
          <w:szCs w:val="22"/>
        </w:rPr>
      </w:pPr>
      <w:r w:rsidRPr="00905B1B">
        <w:rPr>
          <w:b/>
          <w:sz w:val="22"/>
          <w:szCs w:val="22"/>
        </w:rPr>
        <w:t>13.</w:t>
      </w:r>
      <w:r w:rsidRPr="00905B1B">
        <w:rPr>
          <w:b/>
          <w:sz w:val="22"/>
          <w:szCs w:val="22"/>
        </w:rPr>
        <w:tab/>
        <w:t xml:space="preserve">OZNAČENÍ </w:t>
      </w:r>
      <w:r w:rsidR="00253B41" w:rsidRPr="00905B1B">
        <w:rPr>
          <w:b/>
          <w:sz w:val="22"/>
          <w:szCs w:val="22"/>
        </w:rPr>
        <w:t>„</w:t>
      </w:r>
      <w:r w:rsidRPr="00905B1B">
        <w:rPr>
          <w:b/>
          <w:sz w:val="22"/>
          <w:szCs w:val="22"/>
        </w:rPr>
        <w:t>POUZE PRO ZVÍŘATA</w:t>
      </w:r>
      <w:r w:rsidR="00253B41" w:rsidRPr="00905B1B">
        <w:rPr>
          <w:b/>
          <w:sz w:val="22"/>
          <w:szCs w:val="22"/>
        </w:rPr>
        <w:t>“</w:t>
      </w:r>
      <w:r w:rsidRPr="00905B1B">
        <w:rPr>
          <w:b/>
          <w:sz w:val="22"/>
          <w:szCs w:val="22"/>
        </w:rPr>
        <w:t xml:space="preserve"> A PODMÍNKY NEBO OMEZENÍ TÝKAJÍCÍ SE VÝDEJE A POUŽITÍ, POKUD JE JICH TŘEBA</w:t>
      </w:r>
    </w:p>
    <w:p w14:paraId="1772A52F" w14:textId="77777777" w:rsidR="00656687" w:rsidRPr="00905B1B" w:rsidRDefault="00656687" w:rsidP="00656687">
      <w:pPr>
        <w:rPr>
          <w:sz w:val="22"/>
          <w:szCs w:val="22"/>
        </w:rPr>
      </w:pPr>
    </w:p>
    <w:p w14:paraId="2437BFE3" w14:textId="77777777" w:rsidR="00656687" w:rsidRPr="00905B1B" w:rsidRDefault="00656687" w:rsidP="00656687">
      <w:pPr>
        <w:rPr>
          <w:sz w:val="22"/>
          <w:szCs w:val="22"/>
        </w:rPr>
      </w:pPr>
      <w:r w:rsidRPr="00905B1B">
        <w:rPr>
          <w:sz w:val="22"/>
          <w:szCs w:val="22"/>
        </w:rPr>
        <w:t>Pouze pro zvířata. Veterinární léčivý přípravek je vydáván pouze na předpis.</w:t>
      </w:r>
    </w:p>
    <w:p w14:paraId="09C929B5" w14:textId="77777777" w:rsidR="00656687" w:rsidRPr="00905B1B" w:rsidRDefault="00656687" w:rsidP="00656687">
      <w:pPr>
        <w:rPr>
          <w:sz w:val="22"/>
          <w:szCs w:val="22"/>
        </w:rPr>
      </w:pPr>
    </w:p>
    <w:p w14:paraId="0551A7C0" w14:textId="77777777" w:rsidR="00656687" w:rsidRPr="00905B1B" w:rsidRDefault="00656687" w:rsidP="00656687">
      <w:pPr>
        <w:rPr>
          <w:sz w:val="22"/>
          <w:szCs w:val="22"/>
        </w:rPr>
      </w:pPr>
    </w:p>
    <w:p w14:paraId="289D1D8F" w14:textId="141F08AD" w:rsidR="00656687" w:rsidRPr="00905B1B" w:rsidRDefault="00656687" w:rsidP="00656687">
      <w:pPr>
        <w:pBdr>
          <w:top w:val="single" w:sz="4" w:space="1" w:color="auto"/>
          <w:left w:val="single" w:sz="4" w:space="4" w:color="auto"/>
          <w:bottom w:val="single" w:sz="4" w:space="1" w:color="auto"/>
          <w:right w:val="single" w:sz="4" w:space="4" w:color="auto"/>
        </w:pBdr>
        <w:ind w:left="567" w:hanging="567"/>
        <w:rPr>
          <w:sz w:val="22"/>
          <w:szCs w:val="22"/>
        </w:rPr>
      </w:pPr>
      <w:r w:rsidRPr="00905B1B">
        <w:rPr>
          <w:b/>
          <w:sz w:val="22"/>
          <w:szCs w:val="22"/>
        </w:rPr>
        <w:t>14.</w:t>
      </w:r>
      <w:r w:rsidRPr="00905B1B">
        <w:rPr>
          <w:b/>
          <w:sz w:val="22"/>
          <w:szCs w:val="22"/>
        </w:rPr>
        <w:tab/>
        <w:t xml:space="preserve">OZNAČENÍ </w:t>
      </w:r>
      <w:r w:rsidR="00253B41" w:rsidRPr="00905B1B">
        <w:rPr>
          <w:b/>
          <w:sz w:val="22"/>
          <w:szCs w:val="22"/>
        </w:rPr>
        <w:t>„</w:t>
      </w:r>
      <w:r w:rsidRPr="00905B1B">
        <w:rPr>
          <w:b/>
          <w:sz w:val="22"/>
          <w:szCs w:val="22"/>
        </w:rPr>
        <w:t xml:space="preserve">UCHOVÁVAT MIMO </w:t>
      </w:r>
      <w:r w:rsidR="003522A3" w:rsidRPr="00905B1B">
        <w:rPr>
          <w:b/>
          <w:sz w:val="22"/>
          <w:szCs w:val="22"/>
        </w:rPr>
        <w:t xml:space="preserve">DOHLED A </w:t>
      </w:r>
      <w:r w:rsidRPr="00905B1B">
        <w:rPr>
          <w:b/>
          <w:sz w:val="22"/>
          <w:szCs w:val="22"/>
        </w:rPr>
        <w:t>DOSAH DĚTÍ</w:t>
      </w:r>
      <w:r w:rsidR="00253B41" w:rsidRPr="00905B1B">
        <w:rPr>
          <w:b/>
          <w:sz w:val="22"/>
          <w:szCs w:val="22"/>
        </w:rPr>
        <w:t>“</w:t>
      </w:r>
    </w:p>
    <w:p w14:paraId="2E83C241" w14:textId="77777777" w:rsidR="00656687" w:rsidRPr="00905B1B" w:rsidRDefault="00656687" w:rsidP="00656687">
      <w:pPr>
        <w:rPr>
          <w:sz w:val="22"/>
          <w:szCs w:val="22"/>
        </w:rPr>
      </w:pPr>
    </w:p>
    <w:p w14:paraId="0FC00026" w14:textId="4DC68ED2" w:rsidR="00656687" w:rsidRPr="00905B1B" w:rsidRDefault="00656687" w:rsidP="00656687">
      <w:pPr>
        <w:rPr>
          <w:sz w:val="22"/>
          <w:szCs w:val="22"/>
        </w:rPr>
      </w:pPr>
      <w:r w:rsidRPr="00905B1B">
        <w:rPr>
          <w:sz w:val="22"/>
          <w:szCs w:val="22"/>
        </w:rPr>
        <w:t xml:space="preserve">Uchovávat mimo </w:t>
      </w:r>
      <w:r w:rsidR="003522A3" w:rsidRPr="00905B1B">
        <w:rPr>
          <w:sz w:val="22"/>
          <w:szCs w:val="22"/>
        </w:rPr>
        <w:t xml:space="preserve">dohled a </w:t>
      </w:r>
      <w:r w:rsidRPr="00905B1B">
        <w:rPr>
          <w:sz w:val="22"/>
          <w:szCs w:val="22"/>
        </w:rPr>
        <w:t>dosah dětí.</w:t>
      </w:r>
    </w:p>
    <w:p w14:paraId="53D25EB0" w14:textId="77777777" w:rsidR="00656687" w:rsidRPr="00905B1B" w:rsidRDefault="00656687" w:rsidP="00656687">
      <w:pPr>
        <w:rPr>
          <w:sz w:val="22"/>
          <w:szCs w:val="22"/>
        </w:rPr>
      </w:pPr>
    </w:p>
    <w:p w14:paraId="48875835" w14:textId="77777777" w:rsidR="00656687" w:rsidRPr="00905B1B" w:rsidRDefault="00656687" w:rsidP="00656687">
      <w:pPr>
        <w:rPr>
          <w:sz w:val="22"/>
          <w:szCs w:val="22"/>
        </w:rPr>
      </w:pPr>
    </w:p>
    <w:p w14:paraId="0B4FD408" w14:textId="77777777" w:rsidR="00656687" w:rsidRPr="00905B1B" w:rsidRDefault="00656687" w:rsidP="00656687">
      <w:pPr>
        <w:pBdr>
          <w:top w:val="single" w:sz="4" w:space="1" w:color="auto"/>
          <w:left w:val="single" w:sz="4" w:space="4" w:color="auto"/>
          <w:bottom w:val="single" w:sz="4" w:space="1" w:color="auto"/>
          <w:right w:val="single" w:sz="4" w:space="4" w:color="auto"/>
        </w:pBdr>
        <w:ind w:left="567" w:hanging="567"/>
        <w:rPr>
          <w:b/>
          <w:sz w:val="22"/>
          <w:szCs w:val="22"/>
        </w:rPr>
      </w:pPr>
      <w:r w:rsidRPr="00905B1B">
        <w:rPr>
          <w:b/>
          <w:sz w:val="22"/>
          <w:szCs w:val="22"/>
        </w:rPr>
        <w:t>15.</w:t>
      </w:r>
      <w:r w:rsidRPr="00905B1B">
        <w:rPr>
          <w:b/>
          <w:sz w:val="22"/>
          <w:szCs w:val="22"/>
        </w:rPr>
        <w:tab/>
        <w:t xml:space="preserve">JMÉNO A ADRESA DRŽITELE ROZHODNUTÍ O REGISTRACI </w:t>
      </w:r>
    </w:p>
    <w:p w14:paraId="1085E42B" w14:textId="77777777" w:rsidR="00656687" w:rsidRPr="00905B1B" w:rsidRDefault="00656687" w:rsidP="00656687">
      <w:pPr>
        <w:rPr>
          <w:sz w:val="22"/>
          <w:szCs w:val="22"/>
        </w:rPr>
      </w:pPr>
    </w:p>
    <w:p w14:paraId="7B8EEE01" w14:textId="77777777" w:rsidR="00656687" w:rsidRPr="00905B1B" w:rsidRDefault="00656687" w:rsidP="00656687">
      <w:pPr>
        <w:jc w:val="both"/>
        <w:rPr>
          <w:sz w:val="22"/>
          <w:szCs w:val="22"/>
        </w:rPr>
      </w:pPr>
      <w:r w:rsidRPr="00905B1B">
        <w:rPr>
          <w:sz w:val="22"/>
          <w:szCs w:val="22"/>
        </w:rPr>
        <w:t>Boehringer Ingelheim Vetmedica GmbH</w:t>
      </w:r>
    </w:p>
    <w:p w14:paraId="354D98E5" w14:textId="77777777" w:rsidR="00656687" w:rsidRPr="00905B1B" w:rsidRDefault="00656687" w:rsidP="00656687">
      <w:pPr>
        <w:tabs>
          <w:tab w:val="left" w:pos="0"/>
        </w:tabs>
        <w:jc w:val="both"/>
        <w:rPr>
          <w:sz w:val="22"/>
          <w:szCs w:val="22"/>
        </w:rPr>
      </w:pPr>
      <w:r w:rsidRPr="00905B1B">
        <w:rPr>
          <w:sz w:val="22"/>
          <w:szCs w:val="22"/>
        </w:rPr>
        <w:t>55216 Ingelheim/Rhein</w:t>
      </w:r>
    </w:p>
    <w:p w14:paraId="7CEF5ED5" w14:textId="77777777" w:rsidR="00656687" w:rsidRPr="00905B1B" w:rsidRDefault="00656687" w:rsidP="00656687">
      <w:pPr>
        <w:rPr>
          <w:caps/>
          <w:sz w:val="22"/>
          <w:szCs w:val="22"/>
        </w:rPr>
      </w:pPr>
      <w:r w:rsidRPr="00905B1B">
        <w:rPr>
          <w:caps/>
          <w:sz w:val="22"/>
          <w:szCs w:val="22"/>
        </w:rPr>
        <w:t>Německo</w:t>
      </w:r>
    </w:p>
    <w:p w14:paraId="061602D3" w14:textId="77777777" w:rsidR="00656687" w:rsidRPr="00905B1B" w:rsidRDefault="00656687" w:rsidP="00656687">
      <w:pPr>
        <w:rPr>
          <w:sz w:val="22"/>
          <w:szCs w:val="22"/>
        </w:rPr>
      </w:pPr>
    </w:p>
    <w:p w14:paraId="15770C6E" w14:textId="77777777" w:rsidR="00BB1B09" w:rsidRPr="00905B1B" w:rsidRDefault="00BB1B09" w:rsidP="00656687">
      <w:pPr>
        <w:rPr>
          <w:sz w:val="22"/>
          <w:szCs w:val="22"/>
        </w:rPr>
      </w:pPr>
    </w:p>
    <w:p w14:paraId="13249F25" w14:textId="77777777" w:rsidR="00656687" w:rsidRPr="00905B1B" w:rsidRDefault="00656687" w:rsidP="00656687">
      <w:pPr>
        <w:pBdr>
          <w:top w:val="single" w:sz="4" w:space="1" w:color="auto"/>
          <w:left w:val="single" w:sz="4" w:space="4" w:color="auto"/>
          <w:bottom w:val="single" w:sz="4" w:space="1" w:color="auto"/>
          <w:right w:val="single" w:sz="4" w:space="4" w:color="auto"/>
        </w:pBdr>
        <w:ind w:left="567" w:hanging="567"/>
        <w:rPr>
          <w:sz w:val="22"/>
          <w:szCs w:val="22"/>
        </w:rPr>
      </w:pPr>
      <w:r w:rsidRPr="00905B1B">
        <w:rPr>
          <w:b/>
          <w:sz w:val="22"/>
          <w:szCs w:val="22"/>
        </w:rPr>
        <w:t>16.</w:t>
      </w:r>
      <w:r w:rsidRPr="00905B1B">
        <w:rPr>
          <w:b/>
          <w:sz w:val="22"/>
          <w:szCs w:val="22"/>
        </w:rPr>
        <w:tab/>
        <w:t xml:space="preserve">REGISTRAČNÍ ČÍSLO(A) </w:t>
      </w:r>
    </w:p>
    <w:p w14:paraId="7EFA1758" w14:textId="77777777" w:rsidR="00656687" w:rsidRPr="00905B1B" w:rsidRDefault="00656687" w:rsidP="00656687">
      <w:pPr>
        <w:rPr>
          <w:sz w:val="22"/>
          <w:szCs w:val="22"/>
        </w:rPr>
      </w:pPr>
    </w:p>
    <w:p w14:paraId="5B5E810E" w14:textId="2A8D5944" w:rsidR="00656687" w:rsidRPr="00905B1B" w:rsidRDefault="00656687" w:rsidP="00656687">
      <w:pPr>
        <w:rPr>
          <w:sz w:val="22"/>
          <w:szCs w:val="22"/>
          <w:highlight w:val="lightGray"/>
        </w:rPr>
      </w:pPr>
      <w:r w:rsidRPr="00905B1B">
        <w:rPr>
          <w:sz w:val="22"/>
          <w:szCs w:val="22"/>
        </w:rPr>
        <w:t xml:space="preserve">EU/2/97/004/035 </w:t>
      </w:r>
      <w:r w:rsidRPr="00905B1B">
        <w:rPr>
          <w:sz w:val="22"/>
          <w:szCs w:val="22"/>
          <w:highlight w:val="lightGray"/>
        </w:rPr>
        <w:t xml:space="preserve">1 </w:t>
      </w:r>
      <w:r w:rsidR="006339C4" w:rsidRPr="00905B1B">
        <w:rPr>
          <w:sz w:val="22"/>
          <w:szCs w:val="22"/>
          <w:highlight w:val="lightGray"/>
        </w:rPr>
        <w:t>x</w:t>
      </w:r>
      <w:r w:rsidRPr="00905B1B">
        <w:rPr>
          <w:sz w:val="22"/>
          <w:szCs w:val="22"/>
          <w:highlight w:val="lightGray"/>
        </w:rPr>
        <w:t xml:space="preserve"> 20 ml</w:t>
      </w:r>
    </w:p>
    <w:p w14:paraId="5389DA1D" w14:textId="0BA656A1" w:rsidR="00656687" w:rsidRPr="00905B1B" w:rsidRDefault="00656687" w:rsidP="00656687">
      <w:pPr>
        <w:rPr>
          <w:sz w:val="22"/>
          <w:szCs w:val="22"/>
          <w:highlight w:val="lightGray"/>
        </w:rPr>
      </w:pPr>
      <w:r w:rsidRPr="00905B1B">
        <w:rPr>
          <w:sz w:val="22"/>
          <w:szCs w:val="22"/>
          <w:highlight w:val="lightGray"/>
        </w:rPr>
        <w:t xml:space="preserve">EU/2/97/004/037 1 </w:t>
      </w:r>
      <w:r w:rsidR="006339C4" w:rsidRPr="00905B1B">
        <w:rPr>
          <w:sz w:val="22"/>
          <w:szCs w:val="22"/>
          <w:highlight w:val="lightGray"/>
        </w:rPr>
        <w:t>x</w:t>
      </w:r>
      <w:r w:rsidRPr="00905B1B">
        <w:rPr>
          <w:sz w:val="22"/>
          <w:szCs w:val="22"/>
          <w:highlight w:val="lightGray"/>
        </w:rPr>
        <w:t xml:space="preserve"> 50 m</w:t>
      </w:r>
    </w:p>
    <w:p w14:paraId="6A81772E" w14:textId="07561890" w:rsidR="00656687" w:rsidRPr="00905B1B" w:rsidRDefault="00656687" w:rsidP="00656687">
      <w:pPr>
        <w:rPr>
          <w:sz w:val="22"/>
          <w:szCs w:val="22"/>
          <w:highlight w:val="lightGray"/>
        </w:rPr>
      </w:pPr>
      <w:r w:rsidRPr="00905B1B">
        <w:rPr>
          <w:sz w:val="22"/>
          <w:szCs w:val="22"/>
          <w:highlight w:val="lightGray"/>
        </w:rPr>
        <w:t xml:space="preserve">EU/2/97/004/001 1 </w:t>
      </w:r>
      <w:r w:rsidR="006339C4" w:rsidRPr="00905B1B">
        <w:rPr>
          <w:sz w:val="22"/>
          <w:szCs w:val="22"/>
          <w:highlight w:val="lightGray"/>
        </w:rPr>
        <w:t>x</w:t>
      </w:r>
      <w:r w:rsidRPr="00905B1B">
        <w:rPr>
          <w:sz w:val="22"/>
          <w:szCs w:val="22"/>
          <w:highlight w:val="lightGray"/>
        </w:rPr>
        <w:t xml:space="preserve"> 100 ml</w:t>
      </w:r>
    </w:p>
    <w:p w14:paraId="03C60817" w14:textId="0CF8F706" w:rsidR="00656687" w:rsidRPr="00905B1B" w:rsidRDefault="00656687" w:rsidP="00656687">
      <w:pPr>
        <w:rPr>
          <w:sz w:val="22"/>
          <w:szCs w:val="22"/>
          <w:highlight w:val="lightGray"/>
        </w:rPr>
      </w:pPr>
      <w:r w:rsidRPr="00905B1B">
        <w:rPr>
          <w:sz w:val="22"/>
          <w:szCs w:val="22"/>
          <w:highlight w:val="lightGray"/>
        </w:rPr>
        <w:t xml:space="preserve">EU/2/97/004/036 12 </w:t>
      </w:r>
      <w:r w:rsidR="006339C4" w:rsidRPr="00905B1B">
        <w:rPr>
          <w:sz w:val="22"/>
          <w:szCs w:val="22"/>
          <w:highlight w:val="lightGray"/>
        </w:rPr>
        <w:t>x</w:t>
      </w:r>
      <w:r w:rsidRPr="00905B1B">
        <w:rPr>
          <w:sz w:val="22"/>
          <w:szCs w:val="22"/>
          <w:highlight w:val="lightGray"/>
        </w:rPr>
        <w:t xml:space="preserve"> 20 ml</w:t>
      </w:r>
    </w:p>
    <w:p w14:paraId="5F310ECE" w14:textId="46296930" w:rsidR="00656687" w:rsidRPr="00905B1B" w:rsidRDefault="00656687" w:rsidP="00656687">
      <w:pPr>
        <w:rPr>
          <w:sz w:val="22"/>
          <w:szCs w:val="22"/>
          <w:highlight w:val="lightGray"/>
        </w:rPr>
      </w:pPr>
      <w:r w:rsidRPr="00905B1B">
        <w:rPr>
          <w:sz w:val="22"/>
          <w:szCs w:val="22"/>
          <w:highlight w:val="lightGray"/>
        </w:rPr>
        <w:t xml:space="preserve">EU/2/97/004/038 12 </w:t>
      </w:r>
      <w:r w:rsidR="006339C4" w:rsidRPr="00905B1B">
        <w:rPr>
          <w:sz w:val="22"/>
          <w:szCs w:val="22"/>
          <w:highlight w:val="lightGray"/>
        </w:rPr>
        <w:t>x</w:t>
      </w:r>
      <w:r w:rsidRPr="00905B1B">
        <w:rPr>
          <w:sz w:val="22"/>
          <w:szCs w:val="22"/>
          <w:highlight w:val="lightGray"/>
        </w:rPr>
        <w:t xml:space="preserve"> 50 m</w:t>
      </w:r>
    </w:p>
    <w:p w14:paraId="7811D45E" w14:textId="3DB51F45" w:rsidR="00656687" w:rsidRPr="00905B1B" w:rsidRDefault="00656687" w:rsidP="00656687">
      <w:pPr>
        <w:rPr>
          <w:sz w:val="22"/>
          <w:szCs w:val="22"/>
        </w:rPr>
      </w:pPr>
      <w:r w:rsidRPr="00905B1B">
        <w:rPr>
          <w:sz w:val="22"/>
          <w:szCs w:val="22"/>
          <w:highlight w:val="lightGray"/>
        </w:rPr>
        <w:t xml:space="preserve">EU/2/97/004/010 12 </w:t>
      </w:r>
      <w:r w:rsidR="006339C4" w:rsidRPr="00905B1B">
        <w:rPr>
          <w:sz w:val="22"/>
          <w:szCs w:val="22"/>
          <w:highlight w:val="lightGray"/>
        </w:rPr>
        <w:t>x</w:t>
      </w:r>
      <w:r w:rsidRPr="00905B1B">
        <w:rPr>
          <w:sz w:val="22"/>
          <w:szCs w:val="22"/>
          <w:highlight w:val="lightGray"/>
        </w:rPr>
        <w:t xml:space="preserve"> 100 ml</w:t>
      </w:r>
    </w:p>
    <w:p w14:paraId="5F0D0AB0" w14:textId="77777777" w:rsidR="00656687" w:rsidRPr="00905B1B" w:rsidRDefault="00656687" w:rsidP="00656687">
      <w:pPr>
        <w:rPr>
          <w:sz w:val="22"/>
          <w:szCs w:val="22"/>
        </w:rPr>
      </w:pPr>
    </w:p>
    <w:p w14:paraId="125FFB8D" w14:textId="77777777" w:rsidR="00656687" w:rsidRPr="00905B1B" w:rsidRDefault="00656687" w:rsidP="00656687">
      <w:pPr>
        <w:rPr>
          <w:sz w:val="22"/>
          <w:szCs w:val="22"/>
        </w:rPr>
      </w:pPr>
    </w:p>
    <w:p w14:paraId="0741FC22" w14:textId="77777777" w:rsidR="00656687" w:rsidRPr="00905B1B" w:rsidRDefault="00656687" w:rsidP="00656687">
      <w:pPr>
        <w:pBdr>
          <w:top w:val="single" w:sz="4" w:space="1" w:color="auto"/>
          <w:left w:val="single" w:sz="4" w:space="4" w:color="auto"/>
          <w:bottom w:val="single" w:sz="4" w:space="1" w:color="auto"/>
          <w:right w:val="single" w:sz="4" w:space="4" w:color="auto"/>
        </w:pBdr>
        <w:ind w:left="567" w:hanging="567"/>
        <w:rPr>
          <w:sz w:val="22"/>
          <w:szCs w:val="22"/>
        </w:rPr>
      </w:pPr>
      <w:r w:rsidRPr="00905B1B">
        <w:rPr>
          <w:b/>
          <w:sz w:val="22"/>
          <w:szCs w:val="22"/>
        </w:rPr>
        <w:lastRenderedPageBreak/>
        <w:t>17.</w:t>
      </w:r>
      <w:r w:rsidRPr="00905B1B">
        <w:rPr>
          <w:b/>
          <w:sz w:val="22"/>
          <w:szCs w:val="22"/>
        </w:rPr>
        <w:tab/>
        <w:t>ČÍSLO ŠARŽE OD VÝROBCE</w:t>
      </w:r>
    </w:p>
    <w:p w14:paraId="097268C4" w14:textId="77777777" w:rsidR="00656687" w:rsidRPr="00905B1B" w:rsidRDefault="00656687" w:rsidP="00656687">
      <w:pPr>
        <w:rPr>
          <w:sz w:val="22"/>
          <w:szCs w:val="22"/>
        </w:rPr>
      </w:pPr>
    </w:p>
    <w:p w14:paraId="0529D477" w14:textId="1A79A3F8" w:rsidR="00656687" w:rsidRPr="00905B1B" w:rsidRDefault="00B14BF9" w:rsidP="00656687">
      <w:pPr>
        <w:rPr>
          <w:sz w:val="22"/>
          <w:szCs w:val="22"/>
        </w:rPr>
      </w:pPr>
      <w:r w:rsidRPr="00905B1B">
        <w:rPr>
          <w:sz w:val="22"/>
          <w:szCs w:val="22"/>
        </w:rPr>
        <w:t>Lot</w:t>
      </w:r>
      <w:r w:rsidR="00656687" w:rsidRPr="00905B1B">
        <w:rPr>
          <w:sz w:val="22"/>
          <w:szCs w:val="22"/>
        </w:rPr>
        <w:t xml:space="preserve"> {číslo}</w:t>
      </w:r>
    </w:p>
    <w:p w14:paraId="30C8819E" w14:textId="77777777" w:rsidR="00656687" w:rsidRPr="00905B1B" w:rsidRDefault="00656687" w:rsidP="00656687">
      <w:pPr>
        <w:rPr>
          <w:sz w:val="22"/>
          <w:szCs w:val="22"/>
        </w:rPr>
      </w:pPr>
      <w:r w:rsidRPr="00905B1B">
        <w:rPr>
          <w:sz w:val="22"/>
          <w:szCs w:val="22"/>
        </w:rPr>
        <w:br w:type="page"/>
      </w:r>
    </w:p>
    <w:p w14:paraId="17216092" w14:textId="77777777" w:rsidR="00656687" w:rsidRPr="00905B1B" w:rsidRDefault="00656687" w:rsidP="00656687">
      <w:pPr>
        <w:pBdr>
          <w:top w:val="single" w:sz="4" w:space="1" w:color="auto"/>
          <w:left w:val="single" w:sz="4" w:space="4" w:color="auto"/>
          <w:bottom w:val="single" w:sz="4" w:space="1" w:color="auto"/>
          <w:right w:val="single" w:sz="4" w:space="4" w:color="auto"/>
        </w:pBdr>
        <w:rPr>
          <w:b/>
          <w:sz w:val="22"/>
          <w:szCs w:val="22"/>
        </w:rPr>
      </w:pPr>
      <w:r w:rsidRPr="00905B1B">
        <w:rPr>
          <w:b/>
          <w:sz w:val="22"/>
          <w:szCs w:val="22"/>
        </w:rPr>
        <w:lastRenderedPageBreak/>
        <w:t>PODROBNÉ ÚDAJE UVÁDĚNÉ NA VNITŘNÍM OBALU</w:t>
      </w:r>
    </w:p>
    <w:p w14:paraId="05160521" w14:textId="66EE6552" w:rsidR="00B36737" w:rsidRPr="00905B1B" w:rsidRDefault="00B36737" w:rsidP="00656687">
      <w:pPr>
        <w:pBdr>
          <w:top w:val="single" w:sz="4" w:space="1" w:color="auto"/>
          <w:left w:val="single" w:sz="4" w:space="4" w:color="auto"/>
          <w:bottom w:val="single" w:sz="4" w:space="1" w:color="auto"/>
          <w:right w:val="single" w:sz="4" w:space="4" w:color="auto"/>
        </w:pBdr>
        <w:rPr>
          <w:b/>
          <w:sz w:val="22"/>
          <w:szCs w:val="22"/>
        </w:rPr>
      </w:pPr>
    </w:p>
    <w:p w14:paraId="62B1D766" w14:textId="07001CC7" w:rsidR="00A80E3A" w:rsidRPr="00905B1B" w:rsidRDefault="00A80E3A" w:rsidP="00656687">
      <w:pPr>
        <w:pBdr>
          <w:top w:val="single" w:sz="4" w:space="1" w:color="auto"/>
          <w:left w:val="single" w:sz="4" w:space="4" w:color="auto"/>
          <w:bottom w:val="single" w:sz="4" w:space="1" w:color="auto"/>
          <w:right w:val="single" w:sz="4" w:space="4" w:color="auto"/>
        </w:pBdr>
        <w:rPr>
          <w:b/>
          <w:sz w:val="22"/>
          <w:szCs w:val="22"/>
        </w:rPr>
      </w:pPr>
      <w:r w:rsidRPr="00905B1B">
        <w:rPr>
          <w:b/>
          <w:sz w:val="22"/>
          <w:szCs w:val="22"/>
        </w:rPr>
        <w:t>Injekční lahvička, 100 ml</w:t>
      </w:r>
    </w:p>
    <w:p w14:paraId="38CF7EDB" w14:textId="77777777" w:rsidR="00656687" w:rsidRPr="00905B1B" w:rsidRDefault="00656687" w:rsidP="00656687">
      <w:pPr>
        <w:rPr>
          <w:sz w:val="22"/>
          <w:szCs w:val="22"/>
        </w:rPr>
      </w:pPr>
    </w:p>
    <w:p w14:paraId="0B42766C" w14:textId="77777777" w:rsidR="00656687" w:rsidRPr="00905B1B" w:rsidRDefault="00656687" w:rsidP="00656687">
      <w:pPr>
        <w:pBdr>
          <w:top w:val="single" w:sz="4" w:space="1" w:color="auto"/>
          <w:left w:val="single" w:sz="4" w:space="4" w:color="auto"/>
          <w:bottom w:val="single" w:sz="4" w:space="1" w:color="auto"/>
          <w:right w:val="single" w:sz="4" w:space="4" w:color="auto"/>
        </w:pBdr>
        <w:ind w:left="567" w:hanging="567"/>
        <w:rPr>
          <w:b/>
          <w:sz w:val="22"/>
          <w:szCs w:val="22"/>
        </w:rPr>
      </w:pPr>
      <w:r w:rsidRPr="00905B1B">
        <w:rPr>
          <w:b/>
          <w:sz w:val="22"/>
          <w:szCs w:val="22"/>
        </w:rPr>
        <w:t>1.</w:t>
      </w:r>
      <w:r w:rsidRPr="00905B1B">
        <w:rPr>
          <w:b/>
          <w:sz w:val="22"/>
          <w:szCs w:val="22"/>
        </w:rPr>
        <w:tab/>
        <w:t>NÁZEV VETERINÁRNÍHO LÉČIVÉHO PŘÍPRAVKU</w:t>
      </w:r>
    </w:p>
    <w:p w14:paraId="0FC5BF11" w14:textId="77777777" w:rsidR="00656687" w:rsidRPr="00905B1B" w:rsidRDefault="00656687" w:rsidP="00656687">
      <w:pPr>
        <w:rPr>
          <w:sz w:val="22"/>
          <w:szCs w:val="22"/>
        </w:rPr>
      </w:pPr>
    </w:p>
    <w:p w14:paraId="303F9AA3" w14:textId="77777777" w:rsidR="00656687" w:rsidRPr="00905B1B" w:rsidRDefault="00656687" w:rsidP="00656687">
      <w:pPr>
        <w:rPr>
          <w:sz w:val="22"/>
          <w:szCs w:val="22"/>
        </w:rPr>
      </w:pPr>
      <w:r w:rsidRPr="00905B1B">
        <w:rPr>
          <w:sz w:val="22"/>
          <w:szCs w:val="22"/>
        </w:rPr>
        <w:t>Metacam 5 mg/ml injekční roztok pro skot a prasata</w:t>
      </w:r>
    </w:p>
    <w:p w14:paraId="131C202E" w14:textId="77777777" w:rsidR="00656687" w:rsidRPr="00905B1B" w:rsidRDefault="00656687" w:rsidP="00656687">
      <w:pPr>
        <w:rPr>
          <w:sz w:val="22"/>
          <w:szCs w:val="22"/>
        </w:rPr>
      </w:pPr>
      <w:r w:rsidRPr="00905B1B">
        <w:rPr>
          <w:sz w:val="22"/>
          <w:szCs w:val="22"/>
        </w:rPr>
        <w:t>Meloxicamum</w:t>
      </w:r>
    </w:p>
    <w:p w14:paraId="390B4AB2" w14:textId="77777777" w:rsidR="00656687" w:rsidRPr="00905B1B" w:rsidRDefault="00656687" w:rsidP="00656687">
      <w:pPr>
        <w:rPr>
          <w:sz w:val="22"/>
          <w:szCs w:val="22"/>
        </w:rPr>
      </w:pPr>
    </w:p>
    <w:p w14:paraId="013D5B2C" w14:textId="77777777" w:rsidR="00656687" w:rsidRPr="00905B1B" w:rsidRDefault="00656687" w:rsidP="00656687">
      <w:pPr>
        <w:rPr>
          <w:sz w:val="22"/>
          <w:szCs w:val="22"/>
        </w:rPr>
      </w:pPr>
    </w:p>
    <w:p w14:paraId="29DF458F" w14:textId="3C003895" w:rsidR="00656687" w:rsidRPr="00905B1B" w:rsidRDefault="00656687" w:rsidP="00656687">
      <w:pPr>
        <w:pBdr>
          <w:top w:val="single" w:sz="4" w:space="1" w:color="auto"/>
          <w:left w:val="single" w:sz="4" w:space="4" w:color="auto"/>
          <w:bottom w:val="single" w:sz="4" w:space="1" w:color="auto"/>
          <w:right w:val="single" w:sz="4" w:space="4" w:color="auto"/>
        </w:pBdr>
        <w:ind w:left="567" w:hanging="567"/>
        <w:rPr>
          <w:sz w:val="22"/>
          <w:szCs w:val="22"/>
        </w:rPr>
      </w:pPr>
      <w:r w:rsidRPr="00905B1B">
        <w:rPr>
          <w:b/>
          <w:sz w:val="22"/>
          <w:szCs w:val="22"/>
        </w:rPr>
        <w:t>2.</w:t>
      </w:r>
      <w:r w:rsidRPr="00905B1B">
        <w:rPr>
          <w:b/>
          <w:sz w:val="22"/>
          <w:szCs w:val="22"/>
        </w:rPr>
        <w:tab/>
        <w:t>OBSAH LÉČIVÝCH LÁTEK</w:t>
      </w:r>
    </w:p>
    <w:p w14:paraId="757C369F" w14:textId="77777777" w:rsidR="00656687" w:rsidRPr="00905B1B" w:rsidRDefault="00656687" w:rsidP="00656687">
      <w:pPr>
        <w:rPr>
          <w:sz w:val="22"/>
          <w:szCs w:val="22"/>
        </w:rPr>
      </w:pPr>
    </w:p>
    <w:p w14:paraId="39485588" w14:textId="2D44FA71" w:rsidR="00656687" w:rsidRPr="00905B1B" w:rsidRDefault="00656687" w:rsidP="00656687">
      <w:pPr>
        <w:tabs>
          <w:tab w:val="left" w:pos="709"/>
          <w:tab w:val="left" w:pos="1701"/>
        </w:tabs>
        <w:rPr>
          <w:sz w:val="22"/>
          <w:szCs w:val="22"/>
        </w:rPr>
      </w:pPr>
      <w:r w:rsidRPr="00905B1B">
        <w:rPr>
          <w:sz w:val="22"/>
          <w:szCs w:val="22"/>
        </w:rPr>
        <w:t>Melo</w:t>
      </w:r>
      <w:r w:rsidR="006339C4" w:rsidRPr="00905B1B">
        <w:rPr>
          <w:sz w:val="22"/>
          <w:szCs w:val="22"/>
        </w:rPr>
        <w:t xml:space="preserve">xicamum </w:t>
      </w:r>
      <w:r w:rsidRPr="00905B1B">
        <w:rPr>
          <w:sz w:val="22"/>
          <w:szCs w:val="22"/>
        </w:rPr>
        <w:t>5 mg/ml</w:t>
      </w:r>
    </w:p>
    <w:p w14:paraId="27060385" w14:textId="77777777" w:rsidR="00656687" w:rsidRPr="00905B1B" w:rsidRDefault="00656687" w:rsidP="00656687">
      <w:pPr>
        <w:rPr>
          <w:sz w:val="22"/>
          <w:szCs w:val="22"/>
        </w:rPr>
      </w:pPr>
    </w:p>
    <w:p w14:paraId="2CC1D93D" w14:textId="77777777" w:rsidR="00656687" w:rsidRPr="00905B1B" w:rsidRDefault="00656687" w:rsidP="00656687">
      <w:pPr>
        <w:rPr>
          <w:sz w:val="22"/>
          <w:szCs w:val="22"/>
        </w:rPr>
      </w:pPr>
    </w:p>
    <w:p w14:paraId="23B7BD6C" w14:textId="77777777" w:rsidR="00656687" w:rsidRPr="00905B1B" w:rsidRDefault="00656687" w:rsidP="00656687">
      <w:pPr>
        <w:pBdr>
          <w:top w:val="single" w:sz="4" w:space="1" w:color="auto"/>
          <w:left w:val="single" w:sz="4" w:space="4" w:color="auto"/>
          <w:bottom w:val="single" w:sz="4" w:space="1" w:color="auto"/>
          <w:right w:val="single" w:sz="4" w:space="4" w:color="auto"/>
        </w:pBdr>
        <w:ind w:left="567" w:hanging="567"/>
        <w:rPr>
          <w:b/>
          <w:sz w:val="22"/>
          <w:szCs w:val="22"/>
        </w:rPr>
      </w:pPr>
      <w:r w:rsidRPr="00905B1B">
        <w:rPr>
          <w:b/>
          <w:sz w:val="22"/>
          <w:szCs w:val="22"/>
        </w:rPr>
        <w:t>3.</w:t>
      </w:r>
      <w:r w:rsidRPr="00905B1B">
        <w:rPr>
          <w:b/>
          <w:sz w:val="22"/>
          <w:szCs w:val="22"/>
        </w:rPr>
        <w:tab/>
        <w:t>LÉKOVÁ FORMA</w:t>
      </w:r>
    </w:p>
    <w:p w14:paraId="5AEA9DEB" w14:textId="77777777" w:rsidR="00656687" w:rsidRPr="00905B1B" w:rsidRDefault="00656687" w:rsidP="00656687">
      <w:pPr>
        <w:rPr>
          <w:sz w:val="22"/>
          <w:szCs w:val="22"/>
        </w:rPr>
      </w:pPr>
    </w:p>
    <w:p w14:paraId="58C22034" w14:textId="77777777" w:rsidR="00656687" w:rsidRPr="00905B1B" w:rsidRDefault="00656687" w:rsidP="00656687">
      <w:pPr>
        <w:rPr>
          <w:sz w:val="22"/>
          <w:szCs w:val="22"/>
        </w:rPr>
      </w:pPr>
    </w:p>
    <w:p w14:paraId="2A5A476E" w14:textId="77777777" w:rsidR="00656687" w:rsidRPr="00905B1B" w:rsidRDefault="00656687" w:rsidP="00656687">
      <w:pPr>
        <w:rPr>
          <w:sz w:val="22"/>
          <w:szCs w:val="22"/>
        </w:rPr>
      </w:pPr>
    </w:p>
    <w:p w14:paraId="647306F3" w14:textId="77777777" w:rsidR="00656687" w:rsidRPr="00905B1B" w:rsidRDefault="00656687" w:rsidP="00656687">
      <w:pPr>
        <w:pBdr>
          <w:top w:val="single" w:sz="4" w:space="1" w:color="auto"/>
          <w:left w:val="single" w:sz="4" w:space="4" w:color="auto"/>
          <w:bottom w:val="single" w:sz="4" w:space="1" w:color="auto"/>
          <w:right w:val="single" w:sz="4" w:space="4" w:color="auto"/>
        </w:pBdr>
        <w:ind w:left="567" w:hanging="567"/>
        <w:rPr>
          <w:sz w:val="22"/>
          <w:szCs w:val="22"/>
        </w:rPr>
      </w:pPr>
      <w:r w:rsidRPr="00905B1B">
        <w:rPr>
          <w:b/>
          <w:sz w:val="22"/>
          <w:szCs w:val="22"/>
        </w:rPr>
        <w:t>4.</w:t>
      </w:r>
      <w:r w:rsidRPr="00905B1B">
        <w:rPr>
          <w:b/>
          <w:sz w:val="22"/>
          <w:szCs w:val="22"/>
        </w:rPr>
        <w:tab/>
        <w:t>VELIKOST BALENÍ</w:t>
      </w:r>
    </w:p>
    <w:p w14:paraId="2BDE76C3" w14:textId="77777777" w:rsidR="00656687" w:rsidRPr="00905B1B" w:rsidRDefault="00656687" w:rsidP="00656687">
      <w:pPr>
        <w:rPr>
          <w:sz w:val="22"/>
          <w:szCs w:val="22"/>
        </w:rPr>
      </w:pPr>
    </w:p>
    <w:p w14:paraId="107EF28E" w14:textId="77777777" w:rsidR="00656687" w:rsidRPr="00905B1B" w:rsidRDefault="00656687" w:rsidP="00656687">
      <w:pPr>
        <w:rPr>
          <w:sz w:val="22"/>
          <w:szCs w:val="22"/>
        </w:rPr>
      </w:pPr>
      <w:r w:rsidRPr="00905B1B">
        <w:rPr>
          <w:sz w:val="22"/>
          <w:szCs w:val="22"/>
        </w:rPr>
        <w:t>100 ml</w:t>
      </w:r>
    </w:p>
    <w:p w14:paraId="712BF1A6" w14:textId="77777777" w:rsidR="00656687" w:rsidRPr="00905B1B" w:rsidRDefault="00656687" w:rsidP="00656687">
      <w:pPr>
        <w:rPr>
          <w:sz w:val="22"/>
          <w:szCs w:val="22"/>
        </w:rPr>
      </w:pPr>
    </w:p>
    <w:p w14:paraId="3DE252C2" w14:textId="77777777" w:rsidR="00656687" w:rsidRPr="00905B1B" w:rsidRDefault="00656687" w:rsidP="00656687">
      <w:pPr>
        <w:rPr>
          <w:sz w:val="22"/>
          <w:szCs w:val="22"/>
        </w:rPr>
      </w:pPr>
    </w:p>
    <w:p w14:paraId="2E8DB438" w14:textId="77777777" w:rsidR="00656687" w:rsidRPr="00905B1B" w:rsidRDefault="00656687" w:rsidP="00656687">
      <w:pPr>
        <w:pBdr>
          <w:top w:val="single" w:sz="4" w:space="1" w:color="auto"/>
          <w:left w:val="single" w:sz="4" w:space="4" w:color="auto"/>
          <w:bottom w:val="single" w:sz="4" w:space="1" w:color="auto"/>
          <w:right w:val="single" w:sz="4" w:space="4" w:color="auto"/>
        </w:pBdr>
        <w:ind w:left="567" w:hanging="567"/>
        <w:rPr>
          <w:sz w:val="22"/>
          <w:szCs w:val="22"/>
        </w:rPr>
      </w:pPr>
      <w:r w:rsidRPr="00905B1B">
        <w:rPr>
          <w:b/>
          <w:sz w:val="22"/>
          <w:szCs w:val="22"/>
        </w:rPr>
        <w:t>5.</w:t>
      </w:r>
      <w:r w:rsidRPr="00905B1B">
        <w:rPr>
          <w:b/>
          <w:sz w:val="22"/>
          <w:szCs w:val="22"/>
        </w:rPr>
        <w:tab/>
        <w:t>CÍLOVÝ DRUH ZVÍŘAT</w:t>
      </w:r>
    </w:p>
    <w:p w14:paraId="0D4796B9" w14:textId="77777777" w:rsidR="00656687" w:rsidRPr="00905B1B" w:rsidRDefault="00656687" w:rsidP="00656687">
      <w:pPr>
        <w:rPr>
          <w:sz w:val="22"/>
          <w:szCs w:val="22"/>
        </w:rPr>
      </w:pPr>
    </w:p>
    <w:p w14:paraId="0E6DEA89" w14:textId="77777777" w:rsidR="00656687" w:rsidRPr="00905B1B" w:rsidRDefault="00656687" w:rsidP="00656687">
      <w:pPr>
        <w:rPr>
          <w:sz w:val="22"/>
          <w:szCs w:val="22"/>
        </w:rPr>
      </w:pPr>
      <w:r w:rsidRPr="00905B1B">
        <w:rPr>
          <w:sz w:val="22"/>
          <w:szCs w:val="22"/>
        </w:rPr>
        <w:t>Skot (telata a mladý skot) a prasata</w:t>
      </w:r>
    </w:p>
    <w:p w14:paraId="29CB4D82" w14:textId="77777777" w:rsidR="00656687" w:rsidRPr="00905B1B" w:rsidRDefault="00656687" w:rsidP="00656687">
      <w:pPr>
        <w:rPr>
          <w:sz w:val="22"/>
          <w:szCs w:val="22"/>
        </w:rPr>
      </w:pPr>
    </w:p>
    <w:p w14:paraId="77692F7E" w14:textId="77777777" w:rsidR="00656687" w:rsidRPr="00905B1B" w:rsidRDefault="00656687" w:rsidP="00656687">
      <w:pPr>
        <w:rPr>
          <w:sz w:val="22"/>
          <w:szCs w:val="22"/>
        </w:rPr>
      </w:pPr>
    </w:p>
    <w:p w14:paraId="194FE89E" w14:textId="77777777" w:rsidR="00656687" w:rsidRPr="00905B1B" w:rsidRDefault="00656687" w:rsidP="00656687">
      <w:pPr>
        <w:pBdr>
          <w:top w:val="single" w:sz="4" w:space="1" w:color="auto"/>
          <w:left w:val="single" w:sz="4" w:space="4" w:color="auto"/>
          <w:bottom w:val="single" w:sz="4" w:space="1" w:color="auto"/>
          <w:right w:val="single" w:sz="4" w:space="4" w:color="auto"/>
        </w:pBdr>
        <w:ind w:left="567" w:hanging="567"/>
        <w:rPr>
          <w:b/>
          <w:sz w:val="22"/>
          <w:szCs w:val="22"/>
        </w:rPr>
      </w:pPr>
      <w:r w:rsidRPr="00905B1B">
        <w:rPr>
          <w:b/>
          <w:sz w:val="22"/>
          <w:szCs w:val="22"/>
        </w:rPr>
        <w:t>6.</w:t>
      </w:r>
      <w:r w:rsidRPr="00905B1B">
        <w:rPr>
          <w:b/>
          <w:sz w:val="22"/>
          <w:szCs w:val="22"/>
        </w:rPr>
        <w:tab/>
        <w:t>INDIKACE</w:t>
      </w:r>
    </w:p>
    <w:p w14:paraId="299BA1FC" w14:textId="77777777" w:rsidR="00656687" w:rsidRPr="00905B1B" w:rsidRDefault="00656687" w:rsidP="00656687">
      <w:pPr>
        <w:rPr>
          <w:sz w:val="22"/>
          <w:szCs w:val="22"/>
        </w:rPr>
      </w:pPr>
    </w:p>
    <w:p w14:paraId="2A8B76CF" w14:textId="77777777" w:rsidR="00656687" w:rsidRPr="00905B1B" w:rsidRDefault="00656687" w:rsidP="00656687">
      <w:pPr>
        <w:rPr>
          <w:sz w:val="22"/>
          <w:szCs w:val="22"/>
        </w:rPr>
      </w:pPr>
    </w:p>
    <w:p w14:paraId="4359B552" w14:textId="77777777" w:rsidR="00656687" w:rsidRPr="00905B1B" w:rsidRDefault="00656687" w:rsidP="00656687">
      <w:pPr>
        <w:rPr>
          <w:sz w:val="22"/>
          <w:szCs w:val="22"/>
        </w:rPr>
      </w:pPr>
    </w:p>
    <w:p w14:paraId="638DE7A0" w14:textId="43BE0D52" w:rsidR="00656687" w:rsidRPr="00905B1B" w:rsidRDefault="00656687" w:rsidP="00656687">
      <w:pPr>
        <w:pBdr>
          <w:top w:val="single" w:sz="4" w:space="1" w:color="auto"/>
          <w:left w:val="single" w:sz="4" w:space="4" w:color="auto"/>
          <w:bottom w:val="single" w:sz="4" w:space="1" w:color="auto"/>
          <w:right w:val="single" w:sz="4" w:space="4" w:color="auto"/>
        </w:pBdr>
        <w:ind w:left="567" w:hanging="567"/>
        <w:rPr>
          <w:sz w:val="22"/>
          <w:szCs w:val="22"/>
        </w:rPr>
      </w:pPr>
      <w:r w:rsidRPr="00905B1B">
        <w:rPr>
          <w:b/>
          <w:sz w:val="22"/>
          <w:szCs w:val="22"/>
        </w:rPr>
        <w:t>7.</w:t>
      </w:r>
      <w:r w:rsidRPr="00905B1B">
        <w:rPr>
          <w:b/>
          <w:sz w:val="22"/>
          <w:szCs w:val="22"/>
        </w:rPr>
        <w:tab/>
        <w:t>ZPŮSOB A CESTA</w:t>
      </w:r>
      <w:r w:rsidR="003522A3" w:rsidRPr="00905B1B">
        <w:rPr>
          <w:b/>
          <w:sz w:val="22"/>
          <w:szCs w:val="22"/>
        </w:rPr>
        <w:t>(Y)</w:t>
      </w:r>
      <w:r w:rsidRPr="00905B1B">
        <w:rPr>
          <w:b/>
          <w:sz w:val="22"/>
          <w:szCs w:val="22"/>
        </w:rPr>
        <w:t xml:space="preserve"> PODÁNÍ</w:t>
      </w:r>
    </w:p>
    <w:p w14:paraId="55FBC0FC" w14:textId="77777777" w:rsidR="00656687" w:rsidRPr="00905B1B" w:rsidRDefault="00656687" w:rsidP="00656687">
      <w:pPr>
        <w:rPr>
          <w:sz w:val="22"/>
          <w:szCs w:val="22"/>
        </w:rPr>
      </w:pPr>
    </w:p>
    <w:p w14:paraId="362777E9" w14:textId="63B19933" w:rsidR="00656687" w:rsidRPr="00905B1B" w:rsidRDefault="00656687" w:rsidP="00656687">
      <w:pPr>
        <w:tabs>
          <w:tab w:val="left" w:pos="1134"/>
        </w:tabs>
        <w:rPr>
          <w:sz w:val="22"/>
          <w:szCs w:val="22"/>
        </w:rPr>
      </w:pPr>
      <w:r w:rsidRPr="00905B1B">
        <w:rPr>
          <w:sz w:val="22"/>
          <w:szCs w:val="22"/>
          <w:u w:val="single"/>
        </w:rPr>
        <w:t>Skot:</w:t>
      </w:r>
      <w:r w:rsidRPr="00905B1B">
        <w:rPr>
          <w:sz w:val="22"/>
          <w:szCs w:val="22"/>
        </w:rPr>
        <w:t xml:space="preserve"> </w:t>
      </w:r>
      <w:r w:rsidRPr="00905B1B">
        <w:rPr>
          <w:sz w:val="22"/>
          <w:szCs w:val="22"/>
        </w:rPr>
        <w:tab/>
      </w:r>
      <w:r w:rsidR="00CA2F57" w:rsidRPr="00905B1B">
        <w:rPr>
          <w:sz w:val="22"/>
          <w:szCs w:val="22"/>
        </w:rPr>
        <w:t>s.c. nebo i.v</w:t>
      </w:r>
      <w:r w:rsidRPr="00905B1B">
        <w:rPr>
          <w:sz w:val="22"/>
          <w:szCs w:val="22"/>
        </w:rPr>
        <w:t>. injekce.</w:t>
      </w:r>
    </w:p>
    <w:p w14:paraId="233002DB" w14:textId="77777777" w:rsidR="00656687" w:rsidRPr="00905B1B" w:rsidRDefault="00656687" w:rsidP="00656687">
      <w:pPr>
        <w:tabs>
          <w:tab w:val="left" w:pos="1134"/>
        </w:tabs>
        <w:rPr>
          <w:sz w:val="22"/>
          <w:szCs w:val="22"/>
        </w:rPr>
      </w:pPr>
      <w:r w:rsidRPr="00905B1B">
        <w:rPr>
          <w:sz w:val="22"/>
          <w:szCs w:val="22"/>
          <w:u w:val="single"/>
        </w:rPr>
        <w:t>Prasata:</w:t>
      </w:r>
      <w:r w:rsidRPr="00905B1B">
        <w:rPr>
          <w:sz w:val="22"/>
          <w:szCs w:val="22"/>
        </w:rPr>
        <w:tab/>
        <w:t>i.m. injekce.</w:t>
      </w:r>
    </w:p>
    <w:p w14:paraId="4A4886F5" w14:textId="77777777" w:rsidR="006339C4" w:rsidRPr="00905B1B" w:rsidRDefault="006339C4" w:rsidP="00656687">
      <w:pPr>
        <w:rPr>
          <w:sz w:val="22"/>
          <w:szCs w:val="22"/>
        </w:rPr>
      </w:pPr>
    </w:p>
    <w:p w14:paraId="03EA63E7" w14:textId="77777777" w:rsidR="00656687" w:rsidRPr="00905B1B" w:rsidRDefault="00656687" w:rsidP="00656687">
      <w:pPr>
        <w:rPr>
          <w:sz w:val="22"/>
          <w:szCs w:val="22"/>
        </w:rPr>
      </w:pPr>
      <w:r w:rsidRPr="00905B1B">
        <w:rPr>
          <w:sz w:val="22"/>
          <w:szCs w:val="22"/>
        </w:rPr>
        <w:t>Před použitím čtěte příbalovou informaci.</w:t>
      </w:r>
    </w:p>
    <w:p w14:paraId="52074E50" w14:textId="77777777" w:rsidR="00656687" w:rsidRPr="00905B1B" w:rsidRDefault="00656687" w:rsidP="00656687">
      <w:pPr>
        <w:rPr>
          <w:sz w:val="22"/>
          <w:szCs w:val="22"/>
        </w:rPr>
      </w:pPr>
    </w:p>
    <w:p w14:paraId="7D543225" w14:textId="77777777" w:rsidR="00656687" w:rsidRPr="00905B1B" w:rsidRDefault="00656687" w:rsidP="00656687">
      <w:pPr>
        <w:rPr>
          <w:sz w:val="22"/>
          <w:szCs w:val="22"/>
        </w:rPr>
      </w:pPr>
    </w:p>
    <w:p w14:paraId="2214A28A" w14:textId="77777777" w:rsidR="00656687" w:rsidRPr="00905B1B" w:rsidRDefault="00656687" w:rsidP="00656687">
      <w:pPr>
        <w:pBdr>
          <w:top w:val="single" w:sz="4" w:space="1" w:color="auto"/>
          <w:left w:val="single" w:sz="4" w:space="4" w:color="auto"/>
          <w:bottom w:val="single" w:sz="4" w:space="1" w:color="auto"/>
          <w:right w:val="single" w:sz="4" w:space="4" w:color="auto"/>
        </w:pBdr>
        <w:ind w:left="567" w:hanging="567"/>
        <w:rPr>
          <w:sz w:val="22"/>
          <w:szCs w:val="22"/>
        </w:rPr>
      </w:pPr>
      <w:r w:rsidRPr="00905B1B">
        <w:rPr>
          <w:b/>
          <w:sz w:val="22"/>
          <w:szCs w:val="22"/>
        </w:rPr>
        <w:t>8.</w:t>
      </w:r>
      <w:r w:rsidRPr="00905B1B">
        <w:rPr>
          <w:b/>
          <w:sz w:val="22"/>
          <w:szCs w:val="22"/>
        </w:rPr>
        <w:tab/>
        <w:t>OCHRANNÁ</w:t>
      </w:r>
      <w:r w:rsidR="00E3700D" w:rsidRPr="00905B1B">
        <w:rPr>
          <w:b/>
          <w:sz w:val="22"/>
          <w:szCs w:val="22"/>
        </w:rPr>
        <w:t>(É)</w:t>
      </w:r>
      <w:r w:rsidRPr="00905B1B">
        <w:rPr>
          <w:b/>
          <w:sz w:val="22"/>
          <w:szCs w:val="22"/>
        </w:rPr>
        <w:t xml:space="preserve"> LHŮTA</w:t>
      </w:r>
      <w:r w:rsidR="00E3700D" w:rsidRPr="00905B1B">
        <w:rPr>
          <w:b/>
          <w:sz w:val="22"/>
          <w:szCs w:val="22"/>
        </w:rPr>
        <w:t>(Y)</w:t>
      </w:r>
    </w:p>
    <w:p w14:paraId="0CAC4D98" w14:textId="77777777" w:rsidR="00656687" w:rsidRPr="00905B1B" w:rsidRDefault="00656687" w:rsidP="00656687">
      <w:pPr>
        <w:rPr>
          <w:sz w:val="22"/>
          <w:szCs w:val="22"/>
        </w:rPr>
      </w:pPr>
    </w:p>
    <w:p w14:paraId="4929824E" w14:textId="389080C6" w:rsidR="00656687" w:rsidRPr="00905B1B" w:rsidRDefault="00656687" w:rsidP="00656687">
      <w:pPr>
        <w:pStyle w:val="BodyText"/>
        <w:tabs>
          <w:tab w:val="left" w:pos="1418"/>
          <w:tab w:val="left" w:pos="2552"/>
        </w:tabs>
        <w:jc w:val="left"/>
        <w:rPr>
          <w:szCs w:val="22"/>
          <w:lang w:val="cs-CZ"/>
        </w:rPr>
      </w:pPr>
      <w:r w:rsidRPr="00905B1B">
        <w:rPr>
          <w:szCs w:val="22"/>
          <w:lang w:val="cs-CZ"/>
        </w:rPr>
        <w:t>Ochrann</w:t>
      </w:r>
      <w:r w:rsidR="003522A3" w:rsidRPr="00905B1B">
        <w:rPr>
          <w:szCs w:val="22"/>
          <w:lang w:val="cs-CZ"/>
        </w:rPr>
        <w:t>é</w:t>
      </w:r>
      <w:r w:rsidRPr="00905B1B">
        <w:rPr>
          <w:szCs w:val="22"/>
          <w:lang w:val="cs-CZ"/>
        </w:rPr>
        <w:t xml:space="preserve"> lhůt</w:t>
      </w:r>
      <w:r w:rsidR="003522A3" w:rsidRPr="00905B1B">
        <w:rPr>
          <w:szCs w:val="22"/>
          <w:lang w:val="cs-CZ"/>
        </w:rPr>
        <w:t>y</w:t>
      </w:r>
      <w:r w:rsidRPr="00905B1B">
        <w:rPr>
          <w:szCs w:val="22"/>
          <w:lang w:val="cs-CZ"/>
        </w:rPr>
        <w:t>:</w:t>
      </w:r>
    </w:p>
    <w:p w14:paraId="5878CC1E" w14:textId="77777777" w:rsidR="00656687" w:rsidRPr="00905B1B" w:rsidRDefault="00656687" w:rsidP="00656687">
      <w:pPr>
        <w:pStyle w:val="BodyText"/>
        <w:tabs>
          <w:tab w:val="left" w:pos="1134"/>
          <w:tab w:val="left" w:pos="2552"/>
        </w:tabs>
        <w:jc w:val="left"/>
        <w:rPr>
          <w:szCs w:val="22"/>
          <w:lang w:val="cs-CZ"/>
        </w:rPr>
      </w:pPr>
      <w:r w:rsidRPr="00905B1B">
        <w:rPr>
          <w:szCs w:val="22"/>
          <w:u w:val="single"/>
          <w:lang w:val="cs-CZ"/>
        </w:rPr>
        <w:t>Skot:</w:t>
      </w:r>
      <w:r w:rsidRPr="00905B1B">
        <w:rPr>
          <w:szCs w:val="22"/>
          <w:lang w:val="cs-CZ"/>
        </w:rPr>
        <w:t xml:space="preserve"> </w:t>
      </w:r>
      <w:r w:rsidRPr="00905B1B">
        <w:rPr>
          <w:szCs w:val="22"/>
          <w:lang w:val="cs-CZ"/>
        </w:rPr>
        <w:tab/>
        <w:t>Maso: 15 dní</w:t>
      </w:r>
    </w:p>
    <w:p w14:paraId="42A901A1" w14:textId="401D56B4" w:rsidR="00253B41" w:rsidRPr="00905B1B" w:rsidRDefault="00656687" w:rsidP="00656687">
      <w:pPr>
        <w:pStyle w:val="BodyText"/>
        <w:tabs>
          <w:tab w:val="left" w:pos="1134"/>
          <w:tab w:val="left" w:pos="2552"/>
        </w:tabs>
        <w:jc w:val="left"/>
        <w:rPr>
          <w:szCs w:val="22"/>
          <w:lang w:val="cs-CZ"/>
        </w:rPr>
      </w:pPr>
      <w:r w:rsidRPr="00905B1B">
        <w:rPr>
          <w:szCs w:val="22"/>
          <w:u w:val="single"/>
          <w:lang w:val="cs-CZ"/>
        </w:rPr>
        <w:t xml:space="preserve">Prasata: </w:t>
      </w:r>
      <w:r w:rsidRPr="00905B1B">
        <w:rPr>
          <w:szCs w:val="22"/>
          <w:lang w:val="cs-CZ"/>
        </w:rPr>
        <w:tab/>
        <w:t>Maso: 5 dní</w:t>
      </w:r>
    </w:p>
    <w:p w14:paraId="5D36A59D" w14:textId="77777777" w:rsidR="00656687" w:rsidRPr="00905B1B" w:rsidRDefault="00656687" w:rsidP="00656687">
      <w:pPr>
        <w:rPr>
          <w:sz w:val="22"/>
          <w:szCs w:val="22"/>
        </w:rPr>
      </w:pPr>
    </w:p>
    <w:p w14:paraId="147C6DFA" w14:textId="77777777" w:rsidR="00656687" w:rsidRPr="00905B1B" w:rsidRDefault="00656687" w:rsidP="00656687">
      <w:pPr>
        <w:rPr>
          <w:sz w:val="22"/>
          <w:szCs w:val="22"/>
        </w:rPr>
      </w:pPr>
    </w:p>
    <w:p w14:paraId="0493BF8E" w14:textId="77777777" w:rsidR="00656687" w:rsidRPr="00905B1B" w:rsidRDefault="00656687" w:rsidP="00656687">
      <w:pPr>
        <w:pBdr>
          <w:top w:val="single" w:sz="4" w:space="1" w:color="auto"/>
          <w:left w:val="single" w:sz="4" w:space="4" w:color="auto"/>
          <w:bottom w:val="single" w:sz="4" w:space="1" w:color="auto"/>
          <w:right w:val="single" w:sz="4" w:space="4" w:color="auto"/>
        </w:pBdr>
        <w:ind w:left="567" w:hanging="567"/>
        <w:rPr>
          <w:sz w:val="22"/>
          <w:szCs w:val="22"/>
        </w:rPr>
      </w:pPr>
      <w:r w:rsidRPr="00905B1B">
        <w:rPr>
          <w:b/>
          <w:sz w:val="22"/>
          <w:szCs w:val="22"/>
        </w:rPr>
        <w:t>9.</w:t>
      </w:r>
      <w:r w:rsidRPr="00905B1B">
        <w:rPr>
          <w:b/>
          <w:sz w:val="22"/>
          <w:szCs w:val="22"/>
        </w:rPr>
        <w:tab/>
        <w:t>ZVLÁŠTNÍ UPOZORNĚNÍ, POKUD JE (JSOU) NUTNÉ(Á)</w:t>
      </w:r>
    </w:p>
    <w:p w14:paraId="332852C0" w14:textId="77777777" w:rsidR="00656687" w:rsidRPr="00905B1B" w:rsidRDefault="00656687" w:rsidP="00656687">
      <w:pPr>
        <w:rPr>
          <w:sz w:val="22"/>
          <w:szCs w:val="22"/>
        </w:rPr>
      </w:pPr>
    </w:p>
    <w:p w14:paraId="405FC1F2" w14:textId="77777777" w:rsidR="00656687" w:rsidRPr="00905B1B" w:rsidRDefault="00656687" w:rsidP="00656687">
      <w:pPr>
        <w:rPr>
          <w:sz w:val="22"/>
          <w:szCs w:val="22"/>
        </w:rPr>
      </w:pPr>
    </w:p>
    <w:p w14:paraId="34A0434C" w14:textId="77777777" w:rsidR="00853A09" w:rsidRPr="00905B1B" w:rsidRDefault="00853A09" w:rsidP="00656687">
      <w:pPr>
        <w:rPr>
          <w:sz w:val="22"/>
          <w:szCs w:val="22"/>
        </w:rPr>
      </w:pPr>
    </w:p>
    <w:p w14:paraId="0342810C" w14:textId="77777777" w:rsidR="00656687" w:rsidRPr="00905B1B" w:rsidRDefault="00656687" w:rsidP="00F70A7E">
      <w:pPr>
        <w:keepNext/>
        <w:pBdr>
          <w:top w:val="single" w:sz="4" w:space="1" w:color="auto"/>
          <w:left w:val="single" w:sz="4" w:space="4" w:color="auto"/>
          <w:bottom w:val="single" w:sz="4" w:space="1" w:color="auto"/>
          <w:right w:val="single" w:sz="4" w:space="4" w:color="auto"/>
        </w:pBdr>
        <w:rPr>
          <w:b/>
          <w:sz w:val="22"/>
          <w:szCs w:val="22"/>
        </w:rPr>
      </w:pPr>
      <w:r w:rsidRPr="00905B1B">
        <w:rPr>
          <w:b/>
          <w:sz w:val="22"/>
          <w:szCs w:val="22"/>
        </w:rPr>
        <w:lastRenderedPageBreak/>
        <w:t>10.</w:t>
      </w:r>
      <w:r w:rsidRPr="00905B1B">
        <w:rPr>
          <w:b/>
          <w:sz w:val="22"/>
          <w:szCs w:val="22"/>
        </w:rPr>
        <w:tab/>
        <w:t>DATUM EXSPIRACE</w:t>
      </w:r>
    </w:p>
    <w:p w14:paraId="295D52F2" w14:textId="77777777" w:rsidR="00656687" w:rsidRPr="00905B1B" w:rsidRDefault="00656687" w:rsidP="00F70A7E">
      <w:pPr>
        <w:keepNext/>
        <w:rPr>
          <w:sz w:val="22"/>
          <w:szCs w:val="22"/>
        </w:rPr>
      </w:pPr>
    </w:p>
    <w:p w14:paraId="7C43E07C" w14:textId="77777777" w:rsidR="00656687" w:rsidRPr="00905B1B" w:rsidRDefault="00656687" w:rsidP="00656687">
      <w:pPr>
        <w:rPr>
          <w:sz w:val="22"/>
          <w:szCs w:val="22"/>
        </w:rPr>
      </w:pPr>
      <w:r w:rsidRPr="00905B1B">
        <w:rPr>
          <w:sz w:val="22"/>
          <w:szCs w:val="22"/>
        </w:rPr>
        <w:t>EXP: {měsíc/rok}</w:t>
      </w:r>
    </w:p>
    <w:p w14:paraId="5307EC55" w14:textId="477A5163" w:rsidR="00656687" w:rsidRPr="00905B1B" w:rsidRDefault="00A74EB0" w:rsidP="00656687">
      <w:pPr>
        <w:rPr>
          <w:sz w:val="22"/>
          <w:szCs w:val="22"/>
        </w:rPr>
      </w:pPr>
      <w:r w:rsidRPr="00905B1B">
        <w:rPr>
          <w:sz w:val="22"/>
          <w:szCs w:val="22"/>
        </w:rPr>
        <w:t xml:space="preserve">Po 1. </w:t>
      </w:r>
      <w:r w:rsidR="00054BEF" w:rsidRPr="00905B1B">
        <w:rPr>
          <w:sz w:val="22"/>
          <w:szCs w:val="22"/>
        </w:rPr>
        <w:t>propíchnutí</w:t>
      </w:r>
      <w:r w:rsidRPr="00905B1B">
        <w:rPr>
          <w:sz w:val="22"/>
          <w:szCs w:val="22"/>
        </w:rPr>
        <w:t xml:space="preserve"> spotřebujte do</w:t>
      </w:r>
      <w:r w:rsidR="00656687" w:rsidRPr="00905B1B">
        <w:rPr>
          <w:sz w:val="22"/>
          <w:szCs w:val="22"/>
        </w:rPr>
        <w:t xml:space="preserve"> 28 dní.</w:t>
      </w:r>
    </w:p>
    <w:p w14:paraId="4835BDDF" w14:textId="77777777" w:rsidR="00656687" w:rsidRPr="00905B1B" w:rsidRDefault="00656687" w:rsidP="00656687">
      <w:pPr>
        <w:rPr>
          <w:sz w:val="22"/>
          <w:szCs w:val="22"/>
        </w:rPr>
      </w:pPr>
    </w:p>
    <w:p w14:paraId="50C1EAC7" w14:textId="77777777" w:rsidR="00656687" w:rsidRPr="00905B1B" w:rsidRDefault="00656687" w:rsidP="00656687">
      <w:pPr>
        <w:rPr>
          <w:sz w:val="22"/>
          <w:szCs w:val="22"/>
        </w:rPr>
      </w:pPr>
    </w:p>
    <w:p w14:paraId="3A58BB2C" w14:textId="77777777" w:rsidR="00656687" w:rsidRPr="00905B1B" w:rsidRDefault="00656687" w:rsidP="00656687">
      <w:pPr>
        <w:pBdr>
          <w:top w:val="single" w:sz="4" w:space="1" w:color="auto"/>
          <w:left w:val="single" w:sz="4" w:space="4" w:color="auto"/>
          <w:bottom w:val="single" w:sz="4" w:space="1" w:color="auto"/>
          <w:right w:val="single" w:sz="4" w:space="4" w:color="auto"/>
        </w:pBdr>
        <w:ind w:left="567" w:hanging="567"/>
        <w:rPr>
          <w:iCs/>
          <w:sz w:val="22"/>
          <w:szCs w:val="22"/>
        </w:rPr>
      </w:pPr>
      <w:r w:rsidRPr="00905B1B">
        <w:rPr>
          <w:b/>
          <w:sz w:val="22"/>
          <w:szCs w:val="22"/>
        </w:rPr>
        <w:t>11.</w:t>
      </w:r>
      <w:r w:rsidRPr="00905B1B">
        <w:rPr>
          <w:b/>
          <w:sz w:val="22"/>
          <w:szCs w:val="22"/>
        </w:rPr>
        <w:tab/>
        <w:t>ZVLÁŠTNÍ PODMÍNKY PRO UCHOVÁVÁNÍ</w:t>
      </w:r>
    </w:p>
    <w:p w14:paraId="79114984" w14:textId="77777777" w:rsidR="00656687" w:rsidRPr="00905B1B" w:rsidRDefault="00656687" w:rsidP="00656687">
      <w:pPr>
        <w:rPr>
          <w:sz w:val="22"/>
          <w:szCs w:val="22"/>
        </w:rPr>
      </w:pPr>
    </w:p>
    <w:p w14:paraId="1DD7B59F" w14:textId="77777777" w:rsidR="00656687" w:rsidRPr="00905B1B" w:rsidRDefault="00656687" w:rsidP="00656687">
      <w:pPr>
        <w:rPr>
          <w:sz w:val="22"/>
          <w:szCs w:val="22"/>
        </w:rPr>
      </w:pPr>
    </w:p>
    <w:p w14:paraId="775F6887" w14:textId="77777777" w:rsidR="00656687" w:rsidRPr="00905B1B" w:rsidRDefault="00656687" w:rsidP="00656687">
      <w:pPr>
        <w:rPr>
          <w:sz w:val="22"/>
          <w:szCs w:val="22"/>
        </w:rPr>
      </w:pPr>
    </w:p>
    <w:p w14:paraId="223A0618" w14:textId="77777777" w:rsidR="00656687" w:rsidRPr="00905B1B" w:rsidRDefault="00656687" w:rsidP="00656687">
      <w:pPr>
        <w:pBdr>
          <w:top w:val="single" w:sz="4" w:space="1" w:color="auto"/>
          <w:left w:val="single" w:sz="4" w:space="4" w:color="auto"/>
          <w:bottom w:val="single" w:sz="4" w:space="1" w:color="auto"/>
          <w:right w:val="single" w:sz="4" w:space="4" w:color="auto"/>
        </w:pBdr>
        <w:ind w:left="567" w:hanging="567"/>
        <w:rPr>
          <w:sz w:val="22"/>
          <w:szCs w:val="22"/>
        </w:rPr>
      </w:pPr>
      <w:r w:rsidRPr="00905B1B">
        <w:rPr>
          <w:b/>
          <w:sz w:val="22"/>
          <w:szCs w:val="22"/>
        </w:rPr>
        <w:t>12.</w:t>
      </w:r>
      <w:r w:rsidRPr="00905B1B">
        <w:rPr>
          <w:b/>
          <w:sz w:val="22"/>
          <w:szCs w:val="22"/>
        </w:rPr>
        <w:tab/>
        <w:t>ZVLÁŠTNÍ OPATŘENÍ PRO ZNEŠKODŇOVÁNÍ NEPOUŽITÝCH PŘÍPRAVKŮ NEBO ODPADU, POKUD JE JICH TŘEBA</w:t>
      </w:r>
    </w:p>
    <w:p w14:paraId="270894B9" w14:textId="77777777" w:rsidR="00656687" w:rsidRPr="00905B1B" w:rsidRDefault="00656687" w:rsidP="00656687">
      <w:pPr>
        <w:rPr>
          <w:sz w:val="22"/>
          <w:szCs w:val="22"/>
        </w:rPr>
      </w:pPr>
    </w:p>
    <w:p w14:paraId="605FD56D" w14:textId="77777777" w:rsidR="00656687" w:rsidRPr="00905B1B" w:rsidRDefault="00656687" w:rsidP="00656687">
      <w:pPr>
        <w:rPr>
          <w:sz w:val="22"/>
          <w:szCs w:val="22"/>
        </w:rPr>
      </w:pPr>
    </w:p>
    <w:p w14:paraId="578B965B" w14:textId="77777777" w:rsidR="00656687" w:rsidRPr="00905B1B" w:rsidRDefault="00656687" w:rsidP="00656687">
      <w:pPr>
        <w:rPr>
          <w:sz w:val="22"/>
          <w:szCs w:val="22"/>
        </w:rPr>
      </w:pPr>
    </w:p>
    <w:p w14:paraId="21140025" w14:textId="106E17CC" w:rsidR="00656687" w:rsidRPr="00905B1B" w:rsidRDefault="00656687" w:rsidP="00656687">
      <w:pPr>
        <w:pBdr>
          <w:top w:val="single" w:sz="4" w:space="1" w:color="auto"/>
          <w:left w:val="single" w:sz="4" w:space="4" w:color="auto"/>
          <w:bottom w:val="single" w:sz="4" w:space="1" w:color="auto"/>
          <w:right w:val="single" w:sz="4" w:space="4" w:color="auto"/>
        </w:pBdr>
        <w:ind w:left="567" w:hanging="567"/>
        <w:rPr>
          <w:b/>
          <w:sz w:val="22"/>
          <w:szCs w:val="22"/>
        </w:rPr>
      </w:pPr>
      <w:r w:rsidRPr="00905B1B">
        <w:rPr>
          <w:b/>
          <w:sz w:val="22"/>
          <w:szCs w:val="22"/>
        </w:rPr>
        <w:t>13.</w:t>
      </w:r>
      <w:r w:rsidRPr="00905B1B">
        <w:rPr>
          <w:b/>
          <w:sz w:val="22"/>
          <w:szCs w:val="22"/>
        </w:rPr>
        <w:tab/>
        <w:t xml:space="preserve">OZNAČENÍ </w:t>
      </w:r>
      <w:r w:rsidR="00253B41" w:rsidRPr="00905B1B">
        <w:rPr>
          <w:b/>
          <w:sz w:val="22"/>
          <w:szCs w:val="22"/>
        </w:rPr>
        <w:t>„</w:t>
      </w:r>
      <w:r w:rsidRPr="00905B1B">
        <w:rPr>
          <w:b/>
          <w:sz w:val="22"/>
          <w:szCs w:val="22"/>
        </w:rPr>
        <w:t>POUZE PRO ZVÍŘATA</w:t>
      </w:r>
      <w:r w:rsidR="00253B41" w:rsidRPr="00905B1B">
        <w:rPr>
          <w:b/>
          <w:sz w:val="22"/>
          <w:szCs w:val="22"/>
        </w:rPr>
        <w:t>“</w:t>
      </w:r>
      <w:r w:rsidRPr="00905B1B">
        <w:rPr>
          <w:b/>
          <w:sz w:val="22"/>
          <w:szCs w:val="22"/>
        </w:rPr>
        <w:t xml:space="preserve"> A PODMÍNKY NEBO OMEZENÍ TÝKAJÍCÍ SE VÝDEJE A POUŽITÍ, POKUD JE JICH TŘEBA</w:t>
      </w:r>
    </w:p>
    <w:p w14:paraId="1756522D" w14:textId="77777777" w:rsidR="00656687" w:rsidRPr="00905B1B" w:rsidRDefault="00656687" w:rsidP="00656687">
      <w:pPr>
        <w:rPr>
          <w:sz w:val="22"/>
          <w:szCs w:val="22"/>
        </w:rPr>
      </w:pPr>
    </w:p>
    <w:p w14:paraId="659B4DCE" w14:textId="3DFB9C80" w:rsidR="00656687" w:rsidRPr="00905B1B" w:rsidRDefault="00656687" w:rsidP="00656687">
      <w:pPr>
        <w:rPr>
          <w:sz w:val="22"/>
          <w:szCs w:val="22"/>
        </w:rPr>
      </w:pPr>
      <w:r w:rsidRPr="00905B1B">
        <w:rPr>
          <w:sz w:val="22"/>
          <w:szCs w:val="22"/>
        </w:rPr>
        <w:t>Pouze pro zvířata.</w:t>
      </w:r>
      <w:r w:rsidR="00054BEF" w:rsidRPr="00905B1B">
        <w:rPr>
          <w:sz w:val="22"/>
          <w:szCs w:val="22"/>
        </w:rPr>
        <w:t xml:space="preserve"> Veterinární léčivý přípravek je vydáván pouze na předpis.</w:t>
      </w:r>
    </w:p>
    <w:p w14:paraId="1204C04A" w14:textId="77777777" w:rsidR="00656687" w:rsidRPr="00905B1B" w:rsidRDefault="00656687" w:rsidP="00656687">
      <w:pPr>
        <w:rPr>
          <w:sz w:val="22"/>
          <w:szCs w:val="22"/>
        </w:rPr>
      </w:pPr>
    </w:p>
    <w:p w14:paraId="5B51924D" w14:textId="77777777" w:rsidR="00656687" w:rsidRPr="00905B1B" w:rsidRDefault="00656687" w:rsidP="00656687">
      <w:pPr>
        <w:rPr>
          <w:sz w:val="22"/>
          <w:szCs w:val="22"/>
        </w:rPr>
      </w:pPr>
    </w:p>
    <w:p w14:paraId="63666F62" w14:textId="4ED50AB7" w:rsidR="00656687" w:rsidRPr="00905B1B" w:rsidRDefault="00656687" w:rsidP="00656687">
      <w:pPr>
        <w:pBdr>
          <w:top w:val="single" w:sz="4" w:space="1" w:color="auto"/>
          <w:left w:val="single" w:sz="4" w:space="4" w:color="auto"/>
          <w:bottom w:val="single" w:sz="4" w:space="1" w:color="auto"/>
          <w:right w:val="single" w:sz="4" w:space="4" w:color="auto"/>
        </w:pBdr>
        <w:ind w:left="567" w:hanging="567"/>
        <w:rPr>
          <w:sz w:val="22"/>
          <w:szCs w:val="22"/>
        </w:rPr>
      </w:pPr>
      <w:r w:rsidRPr="00905B1B">
        <w:rPr>
          <w:b/>
          <w:sz w:val="22"/>
          <w:szCs w:val="22"/>
        </w:rPr>
        <w:t>14.</w:t>
      </w:r>
      <w:r w:rsidRPr="00905B1B">
        <w:rPr>
          <w:b/>
          <w:sz w:val="22"/>
          <w:szCs w:val="22"/>
        </w:rPr>
        <w:tab/>
        <w:t xml:space="preserve">OZNAČENÍ „UCHOVÁVAT MIMO </w:t>
      </w:r>
      <w:r w:rsidR="003522A3" w:rsidRPr="00905B1B">
        <w:rPr>
          <w:b/>
          <w:sz w:val="22"/>
          <w:szCs w:val="22"/>
        </w:rPr>
        <w:t xml:space="preserve">DOHLED A </w:t>
      </w:r>
      <w:r w:rsidRPr="00905B1B">
        <w:rPr>
          <w:b/>
          <w:sz w:val="22"/>
          <w:szCs w:val="22"/>
        </w:rPr>
        <w:t>DOSAH DĚTÍ“</w:t>
      </w:r>
    </w:p>
    <w:p w14:paraId="6BCBF384" w14:textId="77777777" w:rsidR="00656687" w:rsidRPr="00905B1B" w:rsidRDefault="00656687" w:rsidP="00656687">
      <w:pPr>
        <w:rPr>
          <w:sz w:val="22"/>
          <w:szCs w:val="22"/>
        </w:rPr>
      </w:pPr>
    </w:p>
    <w:p w14:paraId="54AA7512" w14:textId="77777777" w:rsidR="00656687" w:rsidRPr="00905B1B" w:rsidRDefault="00656687" w:rsidP="00656687">
      <w:pPr>
        <w:rPr>
          <w:sz w:val="22"/>
          <w:szCs w:val="22"/>
        </w:rPr>
      </w:pPr>
    </w:p>
    <w:p w14:paraId="2A5A1001" w14:textId="77777777" w:rsidR="00656687" w:rsidRPr="00905B1B" w:rsidRDefault="00656687" w:rsidP="00656687">
      <w:pPr>
        <w:rPr>
          <w:sz w:val="22"/>
          <w:szCs w:val="22"/>
        </w:rPr>
      </w:pPr>
    </w:p>
    <w:p w14:paraId="5C24AF62" w14:textId="77777777" w:rsidR="00656687" w:rsidRPr="00905B1B" w:rsidRDefault="00656687" w:rsidP="00656687">
      <w:pPr>
        <w:pBdr>
          <w:top w:val="single" w:sz="4" w:space="1" w:color="auto"/>
          <w:left w:val="single" w:sz="4" w:space="4" w:color="auto"/>
          <w:bottom w:val="single" w:sz="4" w:space="1" w:color="auto"/>
          <w:right w:val="single" w:sz="4" w:space="4" w:color="auto"/>
        </w:pBdr>
        <w:ind w:left="567" w:hanging="567"/>
        <w:rPr>
          <w:sz w:val="22"/>
          <w:szCs w:val="22"/>
        </w:rPr>
      </w:pPr>
      <w:r w:rsidRPr="00905B1B">
        <w:rPr>
          <w:b/>
          <w:sz w:val="22"/>
          <w:szCs w:val="22"/>
        </w:rPr>
        <w:t>15.</w:t>
      </w:r>
      <w:r w:rsidRPr="00905B1B">
        <w:rPr>
          <w:b/>
          <w:sz w:val="22"/>
          <w:szCs w:val="22"/>
        </w:rPr>
        <w:tab/>
        <w:t>JMÉNO A ADRESA DRŽITELE ROZHODNUTÍ O REGISTRACI</w:t>
      </w:r>
    </w:p>
    <w:p w14:paraId="06692536" w14:textId="77777777" w:rsidR="00656687" w:rsidRPr="00905B1B" w:rsidRDefault="00656687" w:rsidP="00656687">
      <w:pPr>
        <w:rPr>
          <w:sz w:val="22"/>
          <w:szCs w:val="22"/>
        </w:rPr>
      </w:pPr>
    </w:p>
    <w:p w14:paraId="0AC53D98" w14:textId="77777777" w:rsidR="00656687" w:rsidRPr="00905B1B" w:rsidRDefault="00656687" w:rsidP="00656687">
      <w:pPr>
        <w:jc w:val="both"/>
        <w:rPr>
          <w:sz w:val="22"/>
          <w:szCs w:val="22"/>
        </w:rPr>
      </w:pPr>
      <w:r w:rsidRPr="00905B1B">
        <w:rPr>
          <w:sz w:val="22"/>
          <w:szCs w:val="22"/>
        </w:rPr>
        <w:t>Boehringer Ingelheim Vetmedica GmbH</w:t>
      </w:r>
    </w:p>
    <w:p w14:paraId="4BD8B3CE" w14:textId="77777777" w:rsidR="00656687" w:rsidRPr="00905B1B" w:rsidRDefault="00656687" w:rsidP="00656687">
      <w:pPr>
        <w:rPr>
          <w:caps/>
          <w:sz w:val="22"/>
          <w:szCs w:val="22"/>
        </w:rPr>
      </w:pPr>
      <w:r w:rsidRPr="00905B1B">
        <w:rPr>
          <w:caps/>
          <w:sz w:val="22"/>
          <w:szCs w:val="22"/>
        </w:rPr>
        <w:t>Německo</w:t>
      </w:r>
    </w:p>
    <w:p w14:paraId="5376B988" w14:textId="77777777" w:rsidR="00656687" w:rsidRPr="00905B1B" w:rsidRDefault="00656687" w:rsidP="00656687">
      <w:pPr>
        <w:rPr>
          <w:sz w:val="22"/>
          <w:szCs w:val="22"/>
        </w:rPr>
      </w:pPr>
    </w:p>
    <w:p w14:paraId="0CB86C21" w14:textId="77777777" w:rsidR="00656687" w:rsidRPr="00905B1B" w:rsidRDefault="00656687" w:rsidP="00656687">
      <w:pPr>
        <w:rPr>
          <w:sz w:val="22"/>
          <w:szCs w:val="22"/>
        </w:rPr>
      </w:pPr>
    </w:p>
    <w:p w14:paraId="1A18D9AD" w14:textId="77777777" w:rsidR="00656687" w:rsidRPr="00905B1B" w:rsidRDefault="00656687" w:rsidP="00656687">
      <w:pPr>
        <w:pBdr>
          <w:top w:val="single" w:sz="4" w:space="1" w:color="auto"/>
          <w:left w:val="single" w:sz="4" w:space="4" w:color="auto"/>
          <w:bottom w:val="single" w:sz="4" w:space="1" w:color="auto"/>
          <w:right w:val="single" w:sz="4" w:space="4" w:color="auto"/>
        </w:pBdr>
        <w:ind w:left="567" w:hanging="567"/>
        <w:rPr>
          <w:sz w:val="22"/>
          <w:szCs w:val="22"/>
        </w:rPr>
      </w:pPr>
      <w:r w:rsidRPr="00905B1B">
        <w:rPr>
          <w:b/>
          <w:sz w:val="22"/>
          <w:szCs w:val="22"/>
        </w:rPr>
        <w:t>16.</w:t>
      </w:r>
      <w:r w:rsidRPr="00905B1B">
        <w:rPr>
          <w:b/>
          <w:sz w:val="22"/>
          <w:szCs w:val="22"/>
        </w:rPr>
        <w:tab/>
        <w:t xml:space="preserve">REGISTRAČNÍ ČÍSLO(A) </w:t>
      </w:r>
    </w:p>
    <w:p w14:paraId="4663715A" w14:textId="77777777" w:rsidR="00656687" w:rsidRPr="00905B1B" w:rsidRDefault="00656687" w:rsidP="00656687">
      <w:pPr>
        <w:rPr>
          <w:sz w:val="22"/>
          <w:szCs w:val="22"/>
        </w:rPr>
      </w:pPr>
    </w:p>
    <w:p w14:paraId="700069AD" w14:textId="2D71771F" w:rsidR="00656687" w:rsidRPr="00905B1B" w:rsidRDefault="00656687" w:rsidP="00656687">
      <w:pPr>
        <w:rPr>
          <w:sz w:val="22"/>
          <w:szCs w:val="22"/>
          <w:highlight w:val="lightGray"/>
        </w:rPr>
      </w:pPr>
      <w:r w:rsidRPr="00905B1B">
        <w:rPr>
          <w:sz w:val="22"/>
          <w:szCs w:val="22"/>
          <w:highlight w:val="lightGray"/>
        </w:rPr>
        <w:t xml:space="preserve">EU/2/97/004/001 1 </w:t>
      </w:r>
      <w:r w:rsidR="006339C4" w:rsidRPr="00905B1B">
        <w:rPr>
          <w:sz w:val="22"/>
          <w:szCs w:val="22"/>
          <w:highlight w:val="lightGray"/>
        </w:rPr>
        <w:t>x</w:t>
      </w:r>
      <w:r w:rsidRPr="00905B1B">
        <w:rPr>
          <w:sz w:val="22"/>
          <w:szCs w:val="22"/>
          <w:highlight w:val="lightGray"/>
        </w:rPr>
        <w:t xml:space="preserve"> 100 ml</w:t>
      </w:r>
    </w:p>
    <w:p w14:paraId="5AE305D6" w14:textId="7AFBEAF3" w:rsidR="00656687" w:rsidRPr="00905B1B" w:rsidRDefault="00656687" w:rsidP="00656687">
      <w:pPr>
        <w:rPr>
          <w:sz w:val="22"/>
          <w:szCs w:val="22"/>
        </w:rPr>
      </w:pPr>
      <w:r w:rsidRPr="00905B1B">
        <w:rPr>
          <w:sz w:val="22"/>
          <w:szCs w:val="22"/>
          <w:highlight w:val="lightGray"/>
        </w:rPr>
        <w:t xml:space="preserve">EU/2/97/004/010 12 </w:t>
      </w:r>
      <w:r w:rsidR="006339C4" w:rsidRPr="00905B1B">
        <w:rPr>
          <w:sz w:val="22"/>
          <w:szCs w:val="22"/>
          <w:highlight w:val="lightGray"/>
        </w:rPr>
        <w:t>x</w:t>
      </w:r>
      <w:r w:rsidRPr="00905B1B">
        <w:rPr>
          <w:sz w:val="22"/>
          <w:szCs w:val="22"/>
          <w:highlight w:val="lightGray"/>
        </w:rPr>
        <w:t xml:space="preserve"> 100 ml</w:t>
      </w:r>
    </w:p>
    <w:p w14:paraId="5263C379" w14:textId="77777777" w:rsidR="00656687" w:rsidRPr="00905B1B" w:rsidRDefault="00656687" w:rsidP="00656687">
      <w:pPr>
        <w:rPr>
          <w:sz w:val="22"/>
          <w:szCs w:val="22"/>
        </w:rPr>
      </w:pPr>
    </w:p>
    <w:p w14:paraId="584EE5E7" w14:textId="77777777" w:rsidR="00656687" w:rsidRPr="00905B1B" w:rsidRDefault="00656687" w:rsidP="00656687">
      <w:pPr>
        <w:rPr>
          <w:sz w:val="22"/>
          <w:szCs w:val="22"/>
        </w:rPr>
      </w:pPr>
    </w:p>
    <w:p w14:paraId="65D6ACCD" w14:textId="77777777" w:rsidR="00656687" w:rsidRPr="00905B1B" w:rsidRDefault="00656687" w:rsidP="00656687">
      <w:pPr>
        <w:pBdr>
          <w:top w:val="single" w:sz="4" w:space="1" w:color="auto"/>
          <w:left w:val="single" w:sz="4" w:space="4" w:color="auto"/>
          <w:bottom w:val="single" w:sz="4" w:space="1" w:color="auto"/>
          <w:right w:val="single" w:sz="4" w:space="4" w:color="auto"/>
        </w:pBdr>
        <w:ind w:left="567" w:hanging="567"/>
        <w:rPr>
          <w:sz w:val="22"/>
          <w:szCs w:val="22"/>
        </w:rPr>
      </w:pPr>
      <w:r w:rsidRPr="00905B1B">
        <w:rPr>
          <w:b/>
          <w:sz w:val="22"/>
          <w:szCs w:val="22"/>
        </w:rPr>
        <w:t>17.</w:t>
      </w:r>
      <w:r w:rsidRPr="00905B1B">
        <w:rPr>
          <w:b/>
          <w:sz w:val="22"/>
          <w:szCs w:val="22"/>
        </w:rPr>
        <w:tab/>
        <w:t>ČÍSLO ŠARŽE</w:t>
      </w:r>
    </w:p>
    <w:p w14:paraId="77B02529" w14:textId="77777777" w:rsidR="00656687" w:rsidRPr="00905B1B" w:rsidRDefault="00656687" w:rsidP="00656687">
      <w:pPr>
        <w:rPr>
          <w:sz w:val="22"/>
          <w:szCs w:val="22"/>
        </w:rPr>
      </w:pPr>
    </w:p>
    <w:p w14:paraId="3B8E9D4A" w14:textId="1AA8F1C4" w:rsidR="00656687" w:rsidRPr="00905B1B" w:rsidRDefault="00B14BF9" w:rsidP="00656687">
      <w:pPr>
        <w:rPr>
          <w:sz w:val="22"/>
          <w:szCs w:val="22"/>
        </w:rPr>
      </w:pPr>
      <w:r w:rsidRPr="00905B1B">
        <w:rPr>
          <w:sz w:val="22"/>
          <w:szCs w:val="22"/>
        </w:rPr>
        <w:t>Lot</w:t>
      </w:r>
      <w:r w:rsidR="00656687" w:rsidRPr="00905B1B">
        <w:rPr>
          <w:sz w:val="22"/>
          <w:szCs w:val="22"/>
        </w:rPr>
        <w:t xml:space="preserve"> {číslo}</w:t>
      </w:r>
    </w:p>
    <w:p w14:paraId="69350269" w14:textId="77777777" w:rsidR="00656687" w:rsidRPr="00905B1B" w:rsidRDefault="00656687" w:rsidP="00656687">
      <w:pPr>
        <w:rPr>
          <w:sz w:val="22"/>
          <w:szCs w:val="22"/>
        </w:rPr>
      </w:pPr>
      <w:r w:rsidRPr="00905B1B">
        <w:rPr>
          <w:sz w:val="22"/>
          <w:szCs w:val="22"/>
        </w:rPr>
        <w:br w:type="page"/>
      </w:r>
    </w:p>
    <w:p w14:paraId="31AA70E1" w14:textId="77777777" w:rsidR="00656687" w:rsidRPr="00905B1B" w:rsidRDefault="00656687" w:rsidP="00656687">
      <w:pPr>
        <w:pBdr>
          <w:top w:val="single" w:sz="4" w:space="1" w:color="auto"/>
          <w:left w:val="single" w:sz="4" w:space="4" w:color="auto"/>
          <w:bottom w:val="single" w:sz="4" w:space="1" w:color="auto"/>
          <w:right w:val="single" w:sz="4" w:space="4" w:color="auto"/>
        </w:pBdr>
        <w:rPr>
          <w:b/>
          <w:sz w:val="22"/>
          <w:szCs w:val="22"/>
        </w:rPr>
      </w:pPr>
      <w:r w:rsidRPr="00905B1B">
        <w:rPr>
          <w:b/>
          <w:sz w:val="22"/>
          <w:szCs w:val="22"/>
        </w:rPr>
        <w:lastRenderedPageBreak/>
        <w:t>MINIMÁLNÍ ÚDAJE UVÁDĚNÉ NA VNITŘNÍM OBALU MALÉ VELIKOSTI</w:t>
      </w:r>
    </w:p>
    <w:p w14:paraId="455DFBBC" w14:textId="6303C152" w:rsidR="006475EE" w:rsidRPr="00905B1B" w:rsidRDefault="006475EE" w:rsidP="00656687">
      <w:pPr>
        <w:pBdr>
          <w:top w:val="single" w:sz="4" w:space="1" w:color="auto"/>
          <w:left w:val="single" w:sz="4" w:space="4" w:color="auto"/>
          <w:bottom w:val="single" w:sz="4" w:space="1" w:color="auto"/>
          <w:right w:val="single" w:sz="4" w:space="4" w:color="auto"/>
        </w:pBdr>
        <w:rPr>
          <w:b/>
          <w:sz w:val="22"/>
          <w:szCs w:val="22"/>
        </w:rPr>
      </w:pPr>
    </w:p>
    <w:p w14:paraId="221C4A12" w14:textId="3DC91A8B" w:rsidR="00054BEF" w:rsidRPr="00905B1B" w:rsidRDefault="00054BEF" w:rsidP="00656687">
      <w:pPr>
        <w:pBdr>
          <w:top w:val="single" w:sz="4" w:space="1" w:color="auto"/>
          <w:left w:val="single" w:sz="4" w:space="4" w:color="auto"/>
          <w:bottom w:val="single" w:sz="4" w:space="1" w:color="auto"/>
          <w:right w:val="single" w:sz="4" w:space="4" w:color="auto"/>
        </w:pBdr>
        <w:rPr>
          <w:b/>
          <w:sz w:val="22"/>
          <w:szCs w:val="22"/>
        </w:rPr>
      </w:pPr>
      <w:r w:rsidRPr="00905B1B">
        <w:rPr>
          <w:b/>
          <w:sz w:val="22"/>
          <w:szCs w:val="22"/>
        </w:rPr>
        <w:t>Injekční lahvička, 20 ml a 50 ml</w:t>
      </w:r>
    </w:p>
    <w:p w14:paraId="418F3489" w14:textId="77777777" w:rsidR="00656687" w:rsidRPr="00905B1B" w:rsidRDefault="00656687" w:rsidP="00656687">
      <w:pPr>
        <w:rPr>
          <w:sz w:val="22"/>
          <w:szCs w:val="22"/>
        </w:rPr>
      </w:pPr>
    </w:p>
    <w:p w14:paraId="2DDF526C" w14:textId="77777777" w:rsidR="00656687" w:rsidRPr="00905B1B" w:rsidRDefault="00656687" w:rsidP="00656687">
      <w:pPr>
        <w:pBdr>
          <w:top w:val="single" w:sz="4" w:space="1" w:color="auto"/>
          <w:left w:val="single" w:sz="4" w:space="4" w:color="auto"/>
          <w:bottom w:val="single" w:sz="4" w:space="1" w:color="auto"/>
          <w:right w:val="single" w:sz="4" w:space="4" w:color="auto"/>
        </w:pBdr>
        <w:ind w:left="567" w:hanging="567"/>
        <w:rPr>
          <w:b/>
          <w:sz w:val="22"/>
          <w:szCs w:val="22"/>
        </w:rPr>
      </w:pPr>
      <w:r w:rsidRPr="00905B1B">
        <w:rPr>
          <w:b/>
          <w:sz w:val="22"/>
          <w:szCs w:val="22"/>
        </w:rPr>
        <w:t>1.</w:t>
      </w:r>
      <w:r w:rsidRPr="00905B1B">
        <w:rPr>
          <w:b/>
          <w:sz w:val="22"/>
          <w:szCs w:val="22"/>
        </w:rPr>
        <w:tab/>
        <w:t>NÁZEV VETERINÁRNÍHO LÉČIVÉHO PŘÍPRAVKU</w:t>
      </w:r>
    </w:p>
    <w:p w14:paraId="6B69CD3A" w14:textId="77777777" w:rsidR="00656687" w:rsidRPr="00905B1B" w:rsidRDefault="00656687" w:rsidP="00656687">
      <w:pPr>
        <w:rPr>
          <w:sz w:val="22"/>
          <w:szCs w:val="22"/>
        </w:rPr>
      </w:pPr>
    </w:p>
    <w:p w14:paraId="54F31BA9" w14:textId="77777777" w:rsidR="00656687" w:rsidRPr="00905B1B" w:rsidRDefault="00656687" w:rsidP="00656687">
      <w:pPr>
        <w:rPr>
          <w:sz w:val="22"/>
          <w:szCs w:val="22"/>
        </w:rPr>
      </w:pPr>
      <w:r w:rsidRPr="00905B1B">
        <w:rPr>
          <w:sz w:val="22"/>
          <w:szCs w:val="22"/>
        </w:rPr>
        <w:t xml:space="preserve">Metacam 5 mg/ml injekční roztok pro skot a prasata </w:t>
      </w:r>
    </w:p>
    <w:p w14:paraId="0D790A53" w14:textId="77777777" w:rsidR="00656687" w:rsidRPr="00905B1B" w:rsidRDefault="00656687" w:rsidP="00656687">
      <w:pPr>
        <w:rPr>
          <w:sz w:val="22"/>
          <w:szCs w:val="22"/>
        </w:rPr>
      </w:pPr>
      <w:r w:rsidRPr="00905B1B">
        <w:rPr>
          <w:sz w:val="22"/>
          <w:szCs w:val="22"/>
        </w:rPr>
        <w:t>Meloxicamum</w:t>
      </w:r>
    </w:p>
    <w:p w14:paraId="778DC327" w14:textId="77777777" w:rsidR="00656687" w:rsidRPr="00905B1B" w:rsidRDefault="00656687" w:rsidP="00656687">
      <w:pPr>
        <w:rPr>
          <w:sz w:val="22"/>
          <w:szCs w:val="22"/>
        </w:rPr>
      </w:pPr>
    </w:p>
    <w:p w14:paraId="1484A76E" w14:textId="77777777" w:rsidR="00656687" w:rsidRPr="00905B1B" w:rsidRDefault="00656687" w:rsidP="00656687">
      <w:pPr>
        <w:rPr>
          <w:sz w:val="22"/>
          <w:szCs w:val="22"/>
        </w:rPr>
      </w:pPr>
    </w:p>
    <w:p w14:paraId="4017EEF8" w14:textId="77777777" w:rsidR="00656687" w:rsidRPr="00905B1B" w:rsidRDefault="00656687" w:rsidP="00656687">
      <w:pPr>
        <w:pBdr>
          <w:top w:val="single" w:sz="4" w:space="1" w:color="auto"/>
          <w:left w:val="single" w:sz="4" w:space="4" w:color="auto"/>
          <w:bottom w:val="single" w:sz="4" w:space="1" w:color="auto"/>
          <w:right w:val="single" w:sz="4" w:space="4" w:color="auto"/>
        </w:pBdr>
        <w:ind w:left="567" w:hanging="567"/>
        <w:rPr>
          <w:b/>
          <w:sz w:val="22"/>
          <w:szCs w:val="22"/>
        </w:rPr>
      </w:pPr>
      <w:r w:rsidRPr="00905B1B">
        <w:rPr>
          <w:b/>
          <w:sz w:val="22"/>
          <w:szCs w:val="22"/>
        </w:rPr>
        <w:t>2.</w:t>
      </w:r>
      <w:r w:rsidRPr="00905B1B">
        <w:rPr>
          <w:b/>
          <w:sz w:val="22"/>
          <w:szCs w:val="22"/>
        </w:rPr>
        <w:tab/>
        <w:t>MNOŽSTVÍ LÉČIVÉ(ÝCH) LÁTKY(EK)</w:t>
      </w:r>
    </w:p>
    <w:p w14:paraId="713768EC" w14:textId="77777777" w:rsidR="00656687" w:rsidRPr="00905B1B" w:rsidRDefault="00656687" w:rsidP="00656687">
      <w:pPr>
        <w:rPr>
          <w:sz w:val="22"/>
          <w:szCs w:val="22"/>
        </w:rPr>
      </w:pPr>
    </w:p>
    <w:p w14:paraId="75C114DA" w14:textId="462058B0" w:rsidR="00656687" w:rsidRPr="00905B1B" w:rsidRDefault="006339C4" w:rsidP="00656687">
      <w:pPr>
        <w:tabs>
          <w:tab w:val="left" w:pos="709"/>
          <w:tab w:val="left" w:pos="1701"/>
        </w:tabs>
        <w:rPr>
          <w:sz w:val="22"/>
          <w:szCs w:val="22"/>
        </w:rPr>
      </w:pPr>
      <w:r w:rsidRPr="00905B1B">
        <w:rPr>
          <w:sz w:val="22"/>
          <w:szCs w:val="22"/>
        </w:rPr>
        <w:t xml:space="preserve">Meloxicamum </w:t>
      </w:r>
      <w:r w:rsidR="00656687" w:rsidRPr="00905B1B">
        <w:rPr>
          <w:sz w:val="22"/>
          <w:szCs w:val="22"/>
        </w:rPr>
        <w:t>5 mg/ml</w:t>
      </w:r>
    </w:p>
    <w:p w14:paraId="0B49D76D" w14:textId="77777777" w:rsidR="00656687" w:rsidRPr="00905B1B" w:rsidRDefault="00656687" w:rsidP="00656687">
      <w:pPr>
        <w:rPr>
          <w:sz w:val="22"/>
          <w:szCs w:val="22"/>
        </w:rPr>
      </w:pPr>
    </w:p>
    <w:p w14:paraId="2ADA1730" w14:textId="77777777" w:rsidR="00656687" w:rsidRPr="00905B1B" w:rsidRDefault="00656687" w:rsidP="00656687">
      <w:pPr>
        <w:rPr>
          <w:sz w:val="22"/>
          <w:szCs w:val="22"/>
        </w:rPr>
      </w:pPr>
    </w:p>
    <w:p w14:paraId="0BB854D2" w14:textId="77777777" w:rsidR="00656687" w:rsidRPr="00905B1B" w:rsidRDefault="00656687" w:rsidP="00656687">
      <w:pPr>
        <w:pBdr>
          <w:top w:val="single" w:sz="4" w:space="1" w:color="auto"/>
          <w:left w:val="single" w:sz="4" w:space="4" w:color="auto"/>
          <w:bottom w:val="single" w:sz="4" w:space="1" w:color="auto"/>
          <w:right w:val="single" w:sz="4" w:space="4" w:color="auto"/>
        </w:pBdr>
        <w:ind w:left="567" w:hanging="567"/>
        <w:rPr>
          <w:b/>
          <w:sz w:val="22"/>
          <w:szCs w:val="22"/>
        </w:rPr>
      </w:pPr>
      <w:r w:rsidRPr="00905B1B">
        <w:rPr>
          <w:b/>
          <w:sz w:val="22"/>
          <w:szCs w:val="22"/>
        </w:rPr>
        <w:t>3.</w:t>
      </w:r>
      <w:r w:rsidRPr="00905B1B">
        <w:rPr>
          <w:b/>
          <w:sz w:val="22"/>
          <w:szCs w:val="22"/>
        </w:rPr>
        <w:tab/>
        <w:t>OBSAH VYJÁDŘENÝ HMOTNOSTÍ, OBJEMEM NEBO POČTEM DÁVEK</w:t>
      </w:r>
    </w:p>
    <w:p w14:paraId="399AC199" w14:textId="77777777" w:rsidR="00656687" w:rsidRPr="00905B1B" w:rsidRDefault="00656687" w:rsidP="00656687">
      <w:pPr>
        <w:rPr>
          <w:sz w:val="22"/>
          <w:szCs w:val="22"/>
        </w:rPr>
      </w:pPr>
    </w:p>
    <w:p w14:paraId="0101E519" w14:textId="77777777" w:rsidR="00656687" w:rsidRPr="00905B1B" w:rsidRDefault="00656687" w:rsidP="00656687">
      <w:pPr>
        <w:rPr>
          <w:sz w:val="22"/>
          <w:szCs w:val="22"/>
        </w:rPr>
      </w:pPr>
      <w:r w:rsidRPr="00905B1B">
        <w:rPr>
          <w:sz w:val="22"/>
          <w:szCs w:val="22"/>
        </w:rPr>
        <w:t>20 ml</w:t>
      </w:r>
    </w:p>
    <w:p w14:paraId="40BEB3BE" w14:textId="77777777" w:rsidR="00656687" w:rsidRPr="00905B1B" w:rsidRDefault="00656687" w:rsidP="00656687">
      <w:pPr>
        <w:rPr>
          <w:sz w:val="22"/>
          <w:szCs w:val="22"/>
        </w:rPr>
      </w:pPr>
      <w:r w:rsidRPr="00905B1B">
        <w:rPr>
          <w:sz w:val="22"/>
          <w:szCs w:val="22"/>
          <w:highlight w:val="lightGray"/>
        </w:rPr>
        <w:t>50 ml</w:t>
      </w:r>
    </w:p>
    <w:p w14:paraId="6F025AAF" w14:textId="77777777" w:rsidR="00656687" w:rsidRPr="00905B1B" w:rsidRDefault="00656687" w:rsidP="00656687">
      <w:pPr>
        <w:rPr>
          <w:sz w:val="22"/>
          <w:szCs w:val="22"/>
        </w:rPr>
      </w:pPr>
    </w:p>
    <w:p w14:paraId="485DEF00" w14:textId="77777777" w:rsidR="00656687" w:rsidRPr="00905B1B" w:rsidRDefault="00656687" w:rsidP="00656687">
      <w:pPr>
        <w:rPr>
          <w:sz w:val="22"/>
          <w:szCs w:val="22"/>
        </w:rPr>
      </w:pPr>
    </w:p>
    <w:p w14:paraId="56A69D8D" w14:textId="77777777" w:rsidR="00656687" w:rsidRPr="00905B1B" w:rsidRDefault="00656687" w:rsidP="00656687">
      <w:pPr>
        <w:pBdr>
          <w:top w:val="single" w:sz="4" w:space="1" w:color="auto"/>
          <w:left w:val="single" w:sz="4" w:space="4" w:color="auto"/>
          <w:bottom w:val="single" w:sz="4" w:space="1" w:color="auto"/>
          <w:right w:val="single" w:sz="4" w:space="4" w:color="auto"/>
        </w:pBdr>
        <w:ind w:left="567" w:hanging="567"/>
        <w:rPr>
          <w:b/>
          <w:sz w:val="22"/>
          <w:szCs w:val="22"/>
        </w:rPr>
      </w:pPr>
      <w:r w:rsidRPr="00905B1B">
        <w:rPr>
          <w:b/>
          <w:sz w:val="22"/>
          <w:szCs w:val="22"/>
        </w:rPr>
        <w:t>4.</w:t>
      </w:r>
      <w:r w:rsidRPr="00905B1B">
        <w:rPr>
          <w:b/>
          <w:sz w:val="22"/>
          <w:szCs w:val="22"/>
        </w:rPr>
        <w:tab/>
        <w:t>CESTA(Y) PODÁNÍ</w:t>
      </w:r>
    </w:p>
    <w:p w14:paraId="50F72029" w14:textId="77777777" w:rsidR="00656687" w:rsidRPr="00905B1B" w:rsidRDefault="00656687" w:rsidP="00656687">
      <w:pPr>
        <w:rPr>
          <w:sz w:val="22"/>
          <w:szCs w:val="22"/>
        </w:rPr>
      </w:pPr>
    </w:p>
    <w:p w14:paraId="33999AFD" w14:textId="3A5287FD" w:rsidR="00656687" w:rsidRPr="00905B1B" w:rsidRDefault="00656687" w:rsidP="00656687">
      <w:pPr>
        <w:tabs>
          <w:tab w:val="left" w:pos="1134"/>
        </w:tabs>
        <w:rPr>
          <w:sz w:val="22"/>
          <w:szCs w:val="22"/>
        </w:rPr>
      </w:pPr>
      <w:r w:rsidRPr="00905B1B">
        <w:rPr>
          <w:sz w:val="22"/>
          <w:szCs w:val="22"/>
          <w:u w:val="single"/>
        </w:rPr>
        <w:t>Skot:</w:t>
      </w:r>
      <w:r w:rsidRPr="00905B1B">
        <w:rPr>
          <w:sz w:val="22"/>
          <w:szCs w:val="22"/>
        </w:rPr>
        <w:t xml:space="preserve"> </w:t>
      </w:r>
      <w:r w:rsidRPr="00905B1B">
        <w:rPr>
          <w:sz w:val="22"/>
          <w:szCs w:val="22"/>
        </w:rPr>
        <w:tab/>
        <w:t xml:space="preserve">s.c. nebo i.v. </w:t>
      </w:r>
    </w:p>
    <w:p w14:paraId="1F45556E" w14:textId="5F614DC4" w:rsidR="00253B41" w:rsidRPr="00905B1B" w:rsidRDefault="00656687" w:rsidP="00656687">
      <w:pPr>
        <w:tabs>
          <w:tab w:val="left" w:pos="1134"/>
        </w:tabs>
        <w:rPr>
          <w:sz w:val="22"/>
          <w:szCs w:val="22"/>
        </w:rPr>
      </w:pPr>
      <w:r w:rsidRPr="00905B1B">
        <w:rPr>
          <w:sz w:val="22"/>
          <w:szCs w:val="22"/>
          <w:u w:val="single"/>
        </w:rPr>
        <w:t>Prasata:</w:t>
      </w:r>
      <w:r w:rsidRPr="00905B1B">
        <w:rPr>
          <w:sz w:val="22"/>
          <w:szCs w:val="22"/>
        </w:rPr>
        <w:t xml:space="preserve"> </w:t>
      </w:r>
      <w:r w:rsidRPr="00905B1B">
        <w:rPr>
          <w:sz w:val="22"/>
          <w:szCs w:val="22"/>
        </w:rPr>
        <w:tab/>
        <w:t xml:space="preserve">i.m. </w:t>
      </w:r>
    </w:p>
    <w:p w14:paraId="54264BF3" w14:textId="77777777" w:rsidR="00656687" w:rsidRPr="00905B1B" w:rsidRDefault="00656687" w:rsidP="00656687">
      <w:pPr>
        <w:rPr>
          <w:sz w:val="22"/>
          <w:szCs w:val="22"/>
        </w:rPr>
      </w:pPr>
    </w:p>
    <w:p w14:paraId="5C3C8B22" w14:textId="77777777" w:rsidR="00656687" w:rsidRPr="00905B1B" w:rsidRDefault="00656687" w:rsidP="00656687">
      <w:pPr>
        <w:rPr>
          <w:sz w:val="22"/>
          <w:szCs w:val="22"/>
        </w:rPr>
      </w:pPr>
    </w:p>
    <w:p w14:paraId="19B279BC" w14:textId="77777777" w:rsidR="00656687" w:rsidRPr="00905B1B" w:rsidRDefault="00656687" w:rsidP="00656687">
      <w:pPr>
        <w:pBdr>
          <w:top w:val="single" w:sz="4" w:space="1" w:color="auto"/>
          <w:left w:val="single" w:sz="4" w:space="4" w:color="auto"/>
          <w:bottom w:val="single" w:sz="4" w:space="1" w:color="auto"/>
          <w:right w:val="single" w:sz="4" w:space="4" w:color="auto"/>
        </w:pBdr>
        <w:ind w:left="567" w:hanging="567"/>
        <w:rPr>
          <w:sz w:val="22"/>
          <w:szCs w:val="22"/>
        </w:rPr>
      </w:pPr>
      <w:r w:rsidRPr="00905B1B">
        <w:rPr>
          <w:b/>
          <w:sz w:val="22"/>
          <w:szCs w:val="22"/>
        </w:rPr>
        <w:t>5.</w:t>
      </w:r>
      <w:r w:rsidRPr="00905B1B">
        <w:rPr>
          <w:b/>
          <w:sz w:val="22"/>
          <w:szCs w:val="22"/>
        </w:rPr>
        <w:tab/>
        <w:t>OCHRANNÁ</w:t>
      </w:r>
      <w:r w:rsidR="00E72A0D" w:rsidRPr="00905B1B">
        <w:rPr>
          <w:b/>
          <w:sz w:val="22"/>
          <w:szCs w:val="22"/>
        </w:rPr>
        <w:t>(</w:t>
      </w:r>
      <w:r w:rsidR="00C37BCE" w:rsidRPr="00905B1B">
        <w:rPr>
          <w:b/>
          <w:sz w:val="22"/>
          <w:szCs w:val="22"/>
        </w:rPr>
        <w:t>É)</w:t>
      </w:r>
      <w:r w:rsidRPr="00905B1B">
        <w:rPr>
          <w:b/>
          <w:sz w:val="22"/>
          <w:szCs w:val="22"/>
        </w:rPr>
        <w:t xml:space="preserve"> LHŮTA</w:t>
      </w:r>
      <w:r w:rsidR="00C37BCE" w:rsidRPr="00905B1B">
        <w:rPr>
          <w:b/>
          <w:sz w:val="22"/>
          <w:szCs w:val="22"/>
        </w:rPr>
        <w:t>(Y)</w:t>
      </w:r>
    </w:p>
    <w:p w14:paraId="6EF4E7BA" w14:textId="77777777" w:rsidR="00656687" w:rsidRPr="00905B1B" w:rsidRDefault="00656687" w:rsidP="00656687">
      <w:pPr>
        <w:rPr>
          <w:sz w:val="22"/>
          <w:szCs w:val="22"/>
        </w:rPr>
      </w:pPr>
    </w:p>
    <w:p w14:paraId="446AC0E2" w14:textId="37B93F3F" w:rsidR="00656687" w:rsidRPr="00905B1B" w:rsidRDefault="00656687" w:rsidP="00656687">
      <w:pPr>
        <w:pStyle w:val="BodyText"/>
        <w:tabs>
          <w:tab w:val="left" w:pos="1418"/>
          <w:tab w:val="left" w:pos="2552"/>
        </w:tabs>
        <w:jc w:val="left"/>
        <w:rPr>
          <w:szCs w:val="22"/>
          <w:lang w:val="cs-CZ"/>
        </w:rPr>
      </w:pPr>
      <w:r w:rsidRPr="00905B1B">
        <w:rPr>
          <w:szCs w:val="22"/>
          <w:lang w:val="cs-CZ"/>
        </w:rPr>
        <w:t>Ochrann</w:t>
      </w:r>
      <w:r w:rsidR="003522A3" w:rsidRPr="00905B1B">
        <w:rPr>
          <w:szCs w:val="22"/>
          <w:lang w:val="cs-CZ"/>
        </w:rPr>
        <w:t>é</w:t>
      </w:r>
      <w:r w:rsidRPr="00905B1B">
        <w:rPr>
          <w:szCs w:val="22"/>
          <w:lang w:val="cs-CZ"/>
        </w:rPr>
        <w:t xml:space="preserve"> lhůt</w:t>
      </w:r>
      <w:r w:rsidR="003522A3" w:rsidRPr="00905B1B">
        <w:rPr>
          <w:szCs w:val="22"/>
          <w:lang w:val="cs-CZ"/>
        </w:rPr>
        <w:t>y</w:t>
      </w:r>
      <w:r w:rsidRPr="00905B1B">
        <w:rPr>
          <w:szCs w:val="22"/>
          <w:lang w:val="cs-CZ"/>
        </w:rPr>
        <w:t>:</w:t>
      </w:r>
    </w:p>
    <w:p w14:paraId="4E7670BF" w14:textId="77777777" w:rsidR="00656687" w:rsidRPr="00905B1B" w:rsidRDefault="00656687" w:rsidP="00656687">
      <w:pPr>
        <w:tabs>
          <w:tab w:val="left" w:pos="1134"/>
        </w:tabs>
        <w:rPr>
          <w:sz w:val="22"/>
          <w:szCs w:val="22"/>
        </w:rPr>
      </w:pPr>
      <w:r w:rsidRPr="00905B1B">
        <w:rPr>
          <w:sz w:val="22"/>
          <w:szCs w:val="22"/>
          <w:u w:val="single"/>
        </w:rPr>
        <w:t>Skot:</w:t>
      </w:r>
      <w:r w:rsidRPr="00905B1B">
        <w:rPr>
          <w:sz w:val="22"/>
          <w:szCs w:val="22"/>
        </w:rPr>
        <w:tab/>
        <w:t>maso: 15 dní</w:t>
      </w:r>
    </w:p>
    <w:p w14:paraId="30D036A4" w14:textId="77777777" w:rsidR="00656687" w:rsidRPr="00905B1B" w:rsidRDefault="00656687" w:rsidP="00656687">
      <w:pPr>
        <w:pStyle w:val="BodyText"/>
        <w:tabs>
          <w:tab w:val="left" w:pos="1134"/>
          <w:tab w:val="left" w:pos="1701"/>
          <w:tab w:val="left" w:pos="2552"/>
        </w:tabs>
        <w:jc w:val="left"/>
        <w:rPr>
          <w:szCs w:val="22"/>
          <w:lang w:val="cs-CZ"/>
        </w:rPr>
      </w:pPr>
      <w:r w:rsidRPr="00905B1B">
        <w:rPr>
          <w:szCs w:val="22"/>
          <w:u w:val="single"/>
          <w:lang w:val="cs-CZ"/>
        </w:rPr>
        <w:t>Prasata:</w:t>
      </w:r>
      <w:r w:rsidRPr="00905B1B">
        <w:rPr>
          <w:szCs w:val="22"/>
          <w:lang w:val="cs-CZ"/>
        </w:rPr>
        <w:t xml:space="preserve"> </w:t>
      </w:r>
      <w:r w:rsidRPr="00905B1B">
        <w:rPr>
          <w:szCs w:val="22"/>
          <w:lang w:val="cs-CZ"/>
        </w:rPr>
        <w:tab/>
        <w:t>maso: 5 dní.</w:t>
      </w:r>
    </w:p>
    <w:p w14:paraId="3ECCF098" w14:textId="77777777" w:rsidR="00656687" w:rsidRPr="00905B1B" w:rsidRDefault="00656687" w:rsidP="00656687">
      <w:pPr>
        <w:rPr>
          <w:sz w:val="22"/>
          <w:szCs w:val="22"/>
        </w:rPr>
      </w:pPr>
    </w:p>
    <w:p w14:paraId="5736C7D7" w14:textId="77777777" w:rsidR="00656687" w:rsidRPr="00905B1B" w:rsidRDefault="00656687" w:rsidP="00656687">
      <w:pPr>
        <w:rPr>
          <w:sz w:val="22"/>
          <w:szCs w:val="22"/>
        </w:rPr>
      </w:pPr>
    </w:p>
    <w:p w14:paraId="6B9D6E07" w14:textId="77777777" w:rsidR="00656687" w:rsidRPr="00905B1B" w:rsidRDefault="00656687" w:rsidP="00656687">
      <w:pPr>
        <w:pBdr>
          <w:top w:val="single" w:sz="4" w:space="1" w:color="auto"/>
          <w:left w:val="single" w:sz="4" w:space="4" w:color="auto"/>
          <w:bottom w:val="single" w:sz="4" w:space="1" w:color="auto"/>
          <w:right w:val="single" w:sz="4" w:space="4" w:color="auto"/>
        </w:pBdr>
        <w:ind w:left="567" w:hanging="567"/>
        <w:rPr>
          <w:sz w:val="22"/>
          <w:szCs w:val="22"/>
        </w:rPr>
      </w:pPr>
      <w:r w:rsidRPr="00905B1B">
        <w:rPr>
          <w:b/>
          <w:sz w:val="22"/>
          <w:szCs w:val="22"/>
        </w:rPr>
        <w:t>6.</w:t>
      </w:r>
      <w:r w:rsidRPr="00905B1B">
        <w:rPr>
          <w:b/>
          <w:sz w:val="22"/>
          <w:szCs w:val="22"/>
        </w:rPr>
        <w:tab/>
        <w:t>ČÍSLO ŠARŽE</w:t>
      </w:r>
    </w:p>
    <w:p w14:paraId="1192E41A" w14:textId="77777777" w:rsidR="00656687" w:rsidRPr="00905B1B" w:rsidRDefault="00656687" w:rsidP="00656687">
      <w:pPr>
        <w:rPr>
          <w:i/>
          <w:sz w:val="22"/>
          <w:szCs w:val="22"/>
        </w:rPr>
      </w:pPr>
    </w:p>
    <w:p w14:paraId="4B45801A" w14:textId="42CEF14C" w:rsidR="00656687" w:rsidRPr="00905B1B" w:rsidRDefault="00B14BF9" w:rsidP="00656687">
      <w:pPr>
        <w:rPr>
          <w:sz w:val="22"/>
          <w:szCs w:val="22"/>
        </w:rPr>
      </w:pPr>
      <w:r w:rsidRPr="00905B1B">
        <w:rPr>
          <w:sz w:val="22"/>
          <w:szCs w:val="22"/>
        </w:rPr>
        <w:t>Lot</w:t>
      </w:r>
      <w:r w:rsidR="003522A3" w:rsidRPr="00905B1B">
        <w:rPr>
          <w:sz w:val="22"/>
          <w:szCs w:val="22"/>
        </w:rPr>
        <w:t xml:space="preserve"> </w:t>
      </w:r>
      <w:r w:rsidR="00656687" w:rsidRPr="00905B1B">
        <w:rPr>
          <w:sz w:val="22"/>
          <w:szCs w:val="22"/>
        </w:rPr>
        <w:t>{číslo}</w:t>
      </w:r>
    </w:p>
    <w:p w14:paraId="44504A4D" w14:textId="77777777" w:rsidR="00656687" w:rsidRPr="00905B1B" w:rsidRDefault="00656687" w:rsidP="00656687">
      <w:pPr>
        <w:rPr>
          <w:sz w:val="22"/>
          <w:szCs w:val="22"/>
        </w:rPr>
      </w:pPr>
    </w:p>
    <w:p w14:paraId="573F322E" w14:textId="77777777" w:rsidR="00656687" w:rsidRPr="00905B1B" w:rsidRDefault="00656687" w:rsidP="00656687">
      <w:pPr>
        <w:rPr>
          <w:sz w:val="22"/>
          <w:szCs w:val="22"/>
        </w:rPr>
      </w:pPr>
    </w:p>
    <w:p w14:paraId="2E74F01E" w14:textId="77777777" w:rsidR="00656687" w:rsidRPr="00905B1B" w:rsidRDefault="00656687" w:rsidP="00656687">
      <w:pPr>
        <w:pBdr>
          <w:top w:val="single" w:sz="4" w:space="1" w:color="auto"/>
          <w:left w:val="single" w:sz="4" w:space="4" w:color="auto"/>
          <w:bottom w:val="single" w:sz="4" w:space="1" w:color="auto"/>
          <w:right w:val="single" w:sz="4" w:space="4" w:color="auto"/>
        </w:pBdr>
        <w:ind w:left="567" w:hanging="567"/>
        <w:rPr>
          <w:b/>
          <w:sz w:val="22"/>
          <w:szCs w:val="22"/>
        </w:rPr>
      </w:pPr>
      <w:r w:rsidRPr="00905B1B">
        <w:rPr>
          <w:b/>
          <w:sz w:val="22"/>
          <w:szCs w:val="22"/>
        </w:rPr>
        <w:t>7.</w:t>
      </w:r>
      <w:r w:rsidRPr="00905B1B">
        <w:rPr>
          <w:b/>
          <w:sz w:val="22"/>
          <w:szCs w:val="22"/>
        </w:rPr>
        <w:tab/>
        <w:t>DATUM EXSPIRACE</w:t>
      </w:r>
    </w:p>
    <w:p w14:paraId="572C8DD5" w14:textId="77777777" w:rsidR="00656687" w:rsidRPr="00905B1B" w:rsidRDefault="00656687" w:rsidP="00656687">
      <w:pPr>
        <w:rPr>
          <w:sz w:val="22"/>
          <w:szCs w:val="22"/>
        </w:rPr>
      </w:pPr>
    </w:p>
    <w:p w14:paraId="634A0389" w14:textId="77777777" w:rsidR="00656687" w:rsidRPr="00905B1B" w:rsidRDefault="00656687" w:rsidP="00656687">
      <w:pPr>
        <w:rPr>
          <w:sz w:val="22"/>
          <w:szCs w:val="22"/>
        </w:rPr>
      </w:pPr>
      <w:r w:rsidRPr="00905B1B">
        <w:rPr>
          <w:sz w:val="22"/>
          <w:szCs w:val="22"/>
        </w:rPr>
        <w:t>EXP: {měsíc/rok}</w:t>
      </w:r>
    </w:p>
    <w:p w14:paraId="297692D6" w14:textId="296FDF53" w:rsidR="00656687" w:rsidRPr="00905B1B" w:rsidRDefault="00A2633E" w:rsidP="00656687">
      <w:pPr>
        <w:rPr>
          <w:sz w:val="22"/>
          <w:szCs w:val="22"/>
        </w:rPr>
      </w:pPr>
      <w:r w:rsidRPr="00905B1B">
        <w:rPr>
          <w:sz w:val="22"/>
          <w:szCs w:val="22"/>
        </w:rPr>
        <w:t xml:space="preserve">Po 1. </w:t>
      </w:r>
      <w:r w:rsidR="00054BEF" w:rsidRPr="00905B1B">
        <w:rPr>
          <w:sz w:val="22"/>
          <w:szCs w:val="22"/>
        </w:rPr>
        <w:t>propíchnutí</w:t>
      </w:r>
      <w:r w:rsidRPr="00905B1B">
        <w:rPr>
          <w:sz w:val="22"/>
          <w:szCs w:val="22"/>
        </w:rPr>
        <w:t xml:space="preserve"> spotřebujte do</w:t>
      </w:r>
      <w:r w:rsidR="00656687" w:rsidRPr="00905B1B">
        <w:rPr>
          <w:sz w:val="22"/>
          <w:szCs w:val="22"/>
        </w:rPr>
        <w:t xml:space="preserve"> 28 dní. </w:t>
      </w:r>
    </w:p>
    <w:p w14:paraId="278D3118" w14:textId="77777777" w:rsidR="00656687" w:rsidRPr="00905B1B" w:rsidRDefault="00656687" w:rsidP="00656687">
      <w:pPr>
        <w:rPr>
          <w:sz w:val="22"/>
          <w:szCs w:val="22"/>
        </w:rPr>
      </w:pPr>
    </w:p>
    <w:p w14:paraId="6EA11D9D" w14:textId="77777777" w:rsidR="00656687" w:rsidRPr="00905B1B" w:rsidRDefault="00656687" w:rsidP="00656687">
      <w:pPr>
        <w:rPr>
          <w:sz w:val="22"/>
          <w:szCs w:val="22"/>
        </w:rPr>
      </w:pPr>
    </w:p>
    <w:p w14:paraId="35F9FD35" w14:textId="77777777" w:rsidR="00656687" w:rsidRPr="00905B1B" w:rsidRDefault="00656687" w:rsidP="00656687">
      <w:pPr>
        <w:pBdr>
          <w:top w:val="single" w:sz="4" w:space="1" w:color="auto"/>
          <w:left w:val="single" w:sz="4" w:space="4" w:color="auto"/>
          <w:bottom w:val="single" w:sz="4" w:space="1" w:color="auto"/>
          <w:right w:val="single" w:sz="4" w:space="4" w:color="auto"/>
        </w:pBdr>
        <w:ind w:left="567" w:hanging="567"/>
        <w:rPr>
          <w:b/>
          <w:sz w:val="22"/>
          <w:szCs w:val="22"/>
        </w:rPr>
      </w:pPr>
      <w:r w:rsidRPr="00905B1B">
        <w:rPr>
          <w:b/>
          <w:sz w:val="22"/>
          <w:szCs w:val="22"/>
        </w:rPr>
        <w:t>8.</w:t>
      </w:r>
      <w:r w:rsidRPr="00905B1B">
        <w:rPr>
          <w:b/>
          <w:sz w:val="22"/>
          <w:szCs w:val="22"/>
        </w:rPr>
        <w:tab/>
        <w:t>OZNAČENÍ „POUZE PRO ZVÍŘATA“</w:t>
      </w:r>
    </w:p>
    <w:p w14:paraId="5273A6C1" w14:textId="77777777" w:rsidR="00656687" w:rsidRPr="00905B1B" w:rsidRDefault="00656687" w:rsidP="00656687">
      <w:pPr>
        <w:rPr>
          <w:sz w:val="22"/>
          <w:szCs w:val="22"/>
        </w:rPr>
      </w:pPr>
    </w:p>
    <w:p w14:paraId="39D12569" w14:textId="77777777" w:rsidR="00656687" w:rsidRPr="00905B1B" w:rsidRDefault="00656687" w:rsidP="00656687">
      <w:pPr>
        <w:rPr>
          <w:sz w:val="22"/>
          <w:szCs w:val="22"/>
        </w:rPr>
      </w:pPr>
      <w:r w:rsidRPr="00905B1B">
        <w:rPr>
          <w:sz w:val="22"/>
          <w:szCs w:val="22"/>
        </w:rPr>
        <w:t>Pouze pro zvířata.</w:t>
      </w:r>
    </w:p>
    <w:p w14:paraId="27950B2E" w14:textId="77777777" w:rsidR="00656687" w:rsidRPr="00905B1B" w:rsidRDefault="00656687" w:rsidP="00656687">
      <w:pPr>
        <w:rPr>
          <w:sz w:val="22"/>
          <w:szCs w:val="22"/>
        </w:rPr>
      </w:pPr>
      <w:r w:rsidRPr="00905B1B">
        <w:rPr>
          <w:sz w:val="22"/>
          <w:szCs w:val="22"/>
        </w:rPr>
        <w:br w:type="page"/>
      </w:r>
    </w:p>
    <w:p w14:paraId="1BDABBFB" w14:textId="77777777" w:rsidR="00656687" w:rsidRPr="00905B1B" w:rsidRDefault="00656687" w:rsidP="00656687">
      <w:pPr>
        <w:pBdr>
          <w:top w:val="single" w:sz="4" w:space="1" w:color="auto"/>
          <w:left w:val="single" w:sz="4" w:space="4" w:color="auto"/>
          <w:bottom w:val="single" w:sz="4" w:space="1" w:color="auto"/>
          <w:right w:val="single" w:sz="4" w:space="4" w:color="auto"/>
        </w:pBdr>
        <w:rPr>
          <w:b/>
          <w:sz w:val="22"/>
          <w:szCs w:val="22"/>
        </w:rPr>
      </w:pPr>
      <w:r w:rsidRPr="00905B1B">
        <w:rPr>
          <w:b/>
          <w:sz w:val="22"/>
          <w:szCs w:val="22"/>
        </w:rPr>
        <w:lastRenderedPageBreak/>
        <w:t>PODROBNÉ ÚDAJE UVÁDĚNÉ NA VNĚJŠÍM OBALU</w:t>
      </w:r>
    </w:p>
    <w:p w14:paraId="53F0C9E0" w14:textId="660D4693" w:rsidR="00197930" w:rsidRPr="00905B1B" w:rsidRDefault="00197930" w:rsidP="00656687">
      <w:pPr>
        <w:pBdr>
          <w:top w:val="single" w:sz="4" w:space="1" w:color="auto"/>
          <w:left w:val="single" w:sz="4" w:space="4" w:color="auto"/>
          <w:bottom w:val="single" w:sz="4" w:space="1" w:color="auto"/>
          <w:right w:val="single" w:sz="4" w:space="4" w:color="auto"/>
        </w:pBdr>
        <w:rPr>
          <w:sz w:val="22"/>
          <w:szCs w:val="22"/>
          <w:u w:val="single"/>
        </w:rPr>
      </w:pPr>
    </w:p>
    <w:p w14:paraId="26596532" w14:textId="1168B060" w:rsidR="00054BEF" w:rsidRPr="00905B1B" w:rsidRDefault="00054BEF" w:rsidP="00656687">
      <w:pPr>
        <w:pBdr>
          <w:top w:val="single" w:sz="4" w:space="1" w:color="auto"/>
          <w:left w:val="single" w:sz="4" w:space="4" w:color="auto"/>
          <w:bottom w:val="single" w:sz="4" w:space="1" w:color="auto"/>
          <w:right w:val="single" w:sz="4" w:space="4" w:color="auto"/>
        </w:pBdr>
        <w:rPr>
          <w:b/>
          <w:sz w:val="22"/>
          <w:szCs w:val="22"/>
        </w:rPr>
      </w:pPr>
      <w:r w:rsidRPr="00905B1B">
        <w:rPr>
          <w:b/>
          <w:sz w:val="22"/>
          <w:szCs w:val="22"/>
        </w:rPr>
        <w:t>Krabička na 10 ml, 32 ml, 100 ml a 180 ml</w:t>
      </w:r>
    </w:p>
    <w:p w14:paraId="577D8318" w14:textId="77777777" w:rsidR="00656687" w:rsidRPr="00905B1B" w:rsidRDefault="00656687" w:rsidP="00656687">
      <w:pPr>
        <w:rPr>
          <w:sz w:val="22"/>
          <w:szCs w:val="22"/>
        </w:rPr>
      </w:pPr>
    </w:p>
    <w:p w14:paraId="051B1F11" w14:textId="77777777" w:rsidR="00656687" w:rsidRPr="00905B1B" w:rsidRDefault="00656687" w:rsidP="00656687">
      <w:pPr>
        <w:pBdr>
          <w:top w:val="single" w:sz="4" w:space="1" w:color="auto"/>
          <w:left w:val="single" w:sz="4" w:space="4" w:color="auto"/>
          <w:bottom w:val="single" w:sz="4" w:space="1" w:color="auto"/>
          <w:right w:val="single" w:sz="4" w:space="4" w:color="auto"/>
        </w:pBdr>
        <w:tabs>
          <w:tab w:val="left" w:pos="567"/>
        </w:tabs>
        <w:ind w:left="567" w:hanging="567"/>
        <w:rPr>
          <w:sz w:val="22"/>
          <w:szCs w:val="22"/>
        </w:rPr>
      </w:pPr>
      <w:r w:rsidRPr="00905B1B">
        <w:rPr>
          <w:b/>
          <w:sz w:val="22"/>
          <w:szCs w:val="22"/>
        </w:rPr>
        <w:t>1.</w:t>
      </w:r>
      <w:r w:rsidRPr="00905B1B">
        <w:rPr>
          <w:b/>
          <w:sz w:val="22"/>
          <w:szCs w:val="22"/>
        </w:rPr>
        <w:tab/>
        <w:t>NÁZEV VETERINÁRNÍHO LÉČIVÉHO PŘÍPRAVKU</w:t>
      </w:r>
    </w:p>
    <w:p w14:paraId="7C837F80" w14:textId="77777777" w:rsidR="00656687" w:rsidRPr="00905B1B" w:rsidRDefault="00656687" w:rsidP="00656687">
      <w:pPr>
        <w:rPr>
          <w:sz w:val="22"/>
          <w:szCs w:val="22"/>
        </w:rPr>
      </w:pPr>
    </w:p>
    <w:p w14:paraId="5BBF57C5" w14:textId="77777777" w:rsidR="00656687" w:rsidRPr="00905B1B" w:rsidRDefault="00656687" w:rsidP="00656687">
      <w:pPr>
        <w:outlineLvl w:val="1"/>
        <w:rPr>
          <w:sz w:val="22"/>
          <w:szCs w:val="22"/>
        </w:rPr>
      </w:pPr>
      <w:r w:rsidRPr="00905B1B">
        <w:rPr>
          <w:sz w:val="22"/>
          <w:szCs w:val="22"/>
        </w:rPr>
        <w:t>Metacam 1,5 mg/ml perorální suspenze pro psy</w:t>
      </w:r>
    </w:p>
    <w:p w14:paraId="56970D96" w14:textId="77777777" w:rsidR="00656687" w:rsidRPr="00905B1B" w:rsidRDefault="00656687" w:rsidP="00656687">
      <w:pPr>
        <w:rPr>
          <w:sz w:val="22"/>
          <w:szCs w:val="22"/>
        </w:rPr>
      </w:pPr>
      <w:r w:rsidRPr="00905B1B">
        <w:rPr>
          <w:sz w:val="22"/>
          <w:szCs w:val="22"/>
        </w:rPr>
        <w:t>Meloxicamum</w:t>
      </w:r>
    </w:p>
    <w:p w14:paraId="7BF11858" w14:textId="77777777" w:rsidR="00656687" w:rsidRPr="00905B1B" w:rsidRDefault="00656687" w:rsidP="00656687">
      <w:pPr>
        <w:rPr>
          <w:sz w:val="22"/>
          <w:szCs w:val="22"/>
        </w:rPr>
      </w:pPr>
    </w:p>
    <w:p w14:paraId="6B3FD48A" w14:textId="77777777" w:rsidR="00656687" w:rsidRPr="00905B1B" w:rsidRDefault="00656687" w:rsidP="00656687">
      <w:pPr>
        <w:rPr>
          <w:sz w:val="22"/>
          <w:szCs w:val="22"/>
        </w:rPr>
      </w:pPr>
    </w:p>
    <w:p w14:paraId="0AC9939E" w14:textId="34167071" w:rsidR="00656687" w:rsidRPr="00905B1B" w:rsidRDefault="00656687" w:rsidP="00656687">
      <w:pPr>
        <w:pBdr>
          <w:top w:val="single" w:sz="4" w:space="1" w:color="auto"/>
          <w:left w:val="single" w:sz="4" w:space="4" w:color="auto"/>
          <w:bottom w:val="single" w:sz="4" w:space="1" w:color="auto"/>
          <w:right w:val="single" w:sz="4" w:space="4" w:color="auto"/>
        </w:pBdr>
        <w:tabs>
          <w:tab w:val="left" w:pos="567"/>
        </w:tabs>
        <w:ind w:left="567" w:hanging="567"/>
        <w:rPr>
          <w:sz w:val="22"/>
          <w:szCs w:val="22"/>
        </w:rPr>
      </w:pPr>
      <w:r w:rsidRPr="00905B1B">
        <w:rPr>
          <w:b/>
          <w:sz w:val="22"/>
          <w:szCs w:val="22"/>
        </w:rPr>
        <w:t>2.</w:t>
      </w:r>
      <w:r w:rsidRPr="00905B1B">
        <w:rPr>
          <w:b/>
          <w:sz w:val="22"/>
          <w:szCs w:val="22"/>
        </w:rPr>
        <w:tab/>
        <w:t>OBSAH LÉČIVÝCH LÁTEK</w:t>
      </w:r>
    </w:p>
    <w:p w14:paraId="7230D403" w14:textId="77777777" w:rsidR="00656687" w:rsidRPr="00905B1B" w:rsidRDefault="00656687" w:rsidP="00656687">
      <w:pPr>
        <w:rPr>
          <w:sz w:val="22"/>
          <w:szCs w:val="22"/>
        </w:rPr>
      </w:pPr>
    </w:p>
    <w:p w14:paraId="56425918" w14:textId="60FBAAF5" w:rsidR="00656687" w:rsidRPr="00905B1B" w:rsidRDefault="006339C4" w:rsidP="00656687">
      <w:pPr>
        <w:tabs>
          <w:tab w:val="left" w:pos="1701"/>
        </w:tabs>
        <w:rPr>
          <w:sz w:val="22"/>
          <w:szCs w:val="22"/>
        </w:rPr>
      </w:pPr>
      <w:r w:rsidRPr="00905B1B">
        <w:rPr>
          <w:sz w:val="22"/>
          <w:szCs w:val="22"/>
        </w:rPr>
        <w:t xml:space="preserve">Meloxicamum </w:t>
      </w:r>
      <w:r w:rsidR="00656687" w:rsidRPr="00905B1B">
        <w:rPr>
          <w:sz w:val="22"/>
          <w:szCs w:val="22"/>
        </w:rPr>
        <w:t>1,5 mg/ml</w:t>
      </w:r>
    </w:p>
    <w:p w14:paraId="4A60DE09" w14:textId="77777777" w:rsidR="00656687" w:rsidRPr="00905B1B" w:rsidRDefault="00656687" w:rsidP="00656687">
      <w:pPr>
        <w:rPr>
          <w:sz w:val="22"/>
          <w:szCs w:val="22"/>
        </w:rPr>
      </w:pPr>
    </w:p>
    <w:p w14:paraId="0132E3D4" w14:textId="77777777" w:rsidR="00656687" w:rsidRPr="00905B1B" w:rsidRDefault="00656687" w:rsidP="00656687">
      <w:pPr>
        <w:rPr>
          <w:sz w:val="22"/>
          <w:szCs w:val="22"/>
        </w:rPr>
      </w:pPr>
    </w:p>
    <w:p w14:paraId="185AE65A" w14:textId="77777777" w:rsidR="00656687" w:rsidRPr="00905B1B" w:rsidRDefault="00656687" w:rsidP="00656687">
      <w:pPr>
        <w:pBdr>
          <w:top w:val="single" w:sz="4" w:space="1" w:color="auto"/>
          <w:left w:val="single" w:sz="4" w:space="4" w:color="auto"/>
          <w:bottom w:val="single" w:sz="4" w:space="1" w:color="auto"/>
          <w:right w:val="single" w:sz="4" w:space="4" w:color="auto"/>
        </w:pBdr>
        <w:tabs>
          <w:tab w:val="left" w:pos="567"/>
        </w:tabs>
        <w:ind w:left="567" w:hanging="567"/>
        <w:rPr>
          <w:b/>
          <w:sz w:val="22"/>
          <w:szCs w:val="22"/>
        </w:rPr>
      </w:pPr>
      <w:r w:rsidRPr="00905B1B">
        <w:rPr>
          <w:b/>
          <w:sz w:val="22"/>
          <w:szCs w:val="22"/>
        </w:rPr>
        <w:t>3.</w:t>
      </w:r>
      <w:r w:rsidRPr="00905B1B">
        <w:rPr>
          <w:b/>
          <w:sz w:val="22"/>
          <w:szCs w:val="22"/>
        </w:rPr>
        <w:tab/>
        <w:t>LÉKOVÁ FORMA</w:t>
      </w:r>
    </w:p>
    <w:p w14:paraId="7243D639" w14:textId="77777777" w:rsidR="00656687" w:rsidRPr="00905B1B" w:rsidRDefault="00656687" w:rsidP="00656687">
      <w:pPr>
        <w:rPr>
          <w:sz w:val="22"/>
          <w:szCs w:val="22"/>
        </w:rPr>
      </w:pPr>
    </w:p>
    <w:p w14:paraId="2F7E31A5" w14:textId="77777777" w:rsidR="00656687" w:rsidRPr="00905B1B" w:rsidRDefault="00656687" w:rsidP="00656687">
      <w:pPr>
        <w:rPr>
          <w:sz w:val="22"/>
          <w:szCs w:val="22"/>
        </w:rPr>
      </w:pPr>
      <w:r w:rsidRPr="00905B1B">
        <w:rPr>
          <w:sz w:val="22"/>
          <w:szCs w:val="22"/>
          <w:highlight w:val="lightGray"/>
        </w:rPr>
        <w:t>Perorální suspenze</w:t>
      </w:r>
    </w:p>
    <w:p w14:paraId="17435C96" w14:textId="77777777" w:rsidR="00656687" w:rsidRPr="00905B1B" w:rsidRDefault="00656687" w:rsidP="00656687">
      <w:pPr>
        <w:rPr>
          <w:sz w:val="22"/>
          <w:szCs w:val="22"/>
        </w:rPr>
      </w:pPr>
    </w:p>
    <w:p w14:paraId="0E43B193" w14:textId="77777777" w:rsidR="00656687" w:rsidRPr="00905B1B" w:rsidRDefault="00656687" w:rsidP="00656687">
      <w:pPr>
        <w:rPr>
          <w:sz w:val="22"/>
          <w:szCs w:val="22"/>
        </w:rPr>
      </w:pPr>
    </w:p>
    <w:p w14:paraId="56000807" w14:textId="77777777" w:rsidR="00656687" w:rsidRPr="00905B1B" w:rsidRDefault="00656687" w:rsidP="00656687">
      <w:pPr>
        <w:pBdr>
          <w:top w:val="single" w:sz="4" w:space="1" w:color="auto"/>
          <w:left w:val="single" w:sz="4" w:space="4" w:color="auto"/>
          <w:bottom w:val="single" w:sz="4" w:space="1" w:color="auto"/>
          <w:right w:val="single" w:sz="4" w:space="4" w:color="auto"/>
        </w:pBdr>
        <w:tabs>
          <w:tab w:val="left" w:pos="567"/>
        </w:tabs>
        <w:ind w:left="567" w:hanging="567"/>
        <w:rPr>
          <w:sz w:val="22"/>
          <w:szCs w:val="22"/>
        </w:rPr>
      </w:pPr>
      <w:r w:rsidRPr="00905B1B">
        <w:rPr>
          <w:b/>
          <w:sz w:val="22"/>
          <w:szCs w:val="22"/>
        </w:rPr>
        <w:t>4.</w:t>
      </w:r>
      <w:r w:rsidRPr="00905B1B">
        <w:rPr>
          <w:b/>
          <w:sz w:val="22"/>
          <w:szCs w:val="22"/>
        </w:rPr>
        <w:tab/>
        <w:t>VELIKOST BALENÍ</w:t>
      </w:r>
    </w:p>
    <w:p w14:paraId="5A40D426" w14:textId="77777777" w:rsidR="00656687" w:rsidRPr="00905B1B" w:rsidRDefault="00656687" w:rsidP="00656687">
      <w:pPr>
        <w:rPr>
          <w:sz w:val="22"/>
          <w:szCs w:val="22"/>
        </w:rPr>
      </w:pPr>
    </w:p>
    <w:p w14:paraId="0417AD52" w14:textId="77777777" w:rsidR="00656687" w:rsidRPr="00905B1B" w:rsidRDefault="00656687" w:rsidP="00656687">
      <w:pPr>
        <w:rPr>
          <w:sz w:val="22"/>
          <w:szCs w:val="22"/>
        </w:rPr>
      </w:pPr>
      <w:r w:rsidRPr="00905B1B">
        <w:rPr>
          <w:sz w:val="22"/>
          <w:szCs w:val="22"/>
        </w:rPr>
        <w:t>10 ml</w:t>
      </w:r>
    </w:p>
    <w:p w14:paraId="1B60CB67" w14:textId="77777777" w:rsidR="00656687" w:rsidRPr="00905B1B" w:rsidRDefault="00656687" w:rsidP="00656687">
      <w:pPr>
        <w:rPr>
          <w:sz w:val="22"/>
          <w:szCs w:val="22"/>
          <w:highlight w:val="lightGray"/>
        </w:rPr>
      </w:pPr>
      <w:r w:rsidRPr="00905B1B">
        <w:rPr>
          <w:sz w:val="22"/>
          <w:szCs w:val="22"/>
          <w:highlight w:val="lightGray"/>
        </w:rPr>
        <w:t>32 ml</w:t>
      </w:r>
    </w:p>
    <w:p w14:paraId="6B67F320" w14:textId="77777777" w:rsidR="00656687" w:rsidRPr="00905B1B" w:rsidRDefault="00656687" w:rsidP="00656687">
      <w:pPr>
        <w:rPr>
          <w:sz w:val="22"/>
          <w:szCs w:val="22"/>
        </w:rPr>
      </w:pPr>
      <w:r w:rsidRPr="00905B1B">
        <w:rPr>
          <w:sz w:val="22"/>
          <w:szCs w:val="22"/>
          <w:highlight w:val="lightGray"/>
        </w:rPr>
        <w:t>100 ml</w:t>
      </w:r>
    </w:p>
    <w:p w14:paraId="0DE7021F" w14:textId="77777777" w:rsidR="00656687" w:rsidRPr="00905B1B" w:rsidRDefault="00656687" w:rsidP="00656687">
      <w:pPr>
        <w:rPr>
          <w:sz w:val="22"/>
          <w:szCs w:val="22"/>
        </w:rPr>
      </w:pPr>
      <w:r w:rsidRPr="00905B1B">
        <w:rPr>
          <w:sz w:val="22"/>
          <w:szCs w:val="22"/>
          <w:highlight w:val="lightGray"/>
        </w:rPr>
        <w:t>180 ml</w:t>
      </w:r>
    </w:p>
    <w:p w14:paraId="72491D86" w14:textId="77777777" w:rsidR="00656687" w:rsidRPr="00905B1B" w:rsidRDefault="00656687" w:rsidP="00656687">
      <w:pPr>
        <w:rPr>
          <w:sz w:val="22"/>
          <w:szCs w:val="22"/>
        </w:rPr>
      </w:pPr>
    </w:p>
    <w:p w14:paraId="79FE9BB5" w14:textId="77777777" w:rsidR="00656687" w:rsidRPr="00905B1B" w:rsidRDefault="00656687" w:rsidP="00656687">
      <w:pPr>
        <w:rPr>
          <w:sz w:val="22"/>
          <w:szCs w:val="22"/>
        </w:rPr>
      </w:pPr>
    </w:p>
    <w:p w14:paraId="37A85CAD" w14:textId="77777777" w:rsidR="00656687" w:rsidRPr="00905B1B" w:rsidRDefault="00656687" w:rsidP="00656687">
      <w:pPr>
        <w:pBdr>
          <w:top w:val="single" w:sz="4" w:space="1" w:color="auto"/>
          <w:left w:val="single" w:sz="4" w:space="4" w:color="auto"/>
          <w:bottom w:val="single" w:sz="4" w:space="1" w:color="auto"/>
          <w:right w:val="single" w:sz="4" w:space="4" w:color="auto"/>
        </w:pBdr>
        <w:ind w:left="567" w:hanging="567"/>
        <w:rPr>
          <w:sz w:val="22"/>
          <w:szCs w:val="22"/>
        </w:rPr>
      </w:pPr>
      <w:r w:rsidRPr="00905B1B">
        <w:rPr>
          <w:b/>
          <w:sz w:val="22"/>
          <w:szCs w:val="22"/>
        </w:rPr>
        <w:t>5.</w:t>
      </w:r>
      <w:r w:rsidRPr="00905B1B">
        <w:rPr>
          <w:b/>
          <w:sz w:val="22"/>
          <w:szCs w:val="22"/>
        </w:rPr>
        <w:tab/>
        <w:t>CÍLOVÝ DRUH ZVÍŘAT</w:t>
      </w:r>
    </w:p>
    <w:p w14:paraId="50F81E4E" w14:textId="77777777" w:rsidR="00656687" w:rsidRPr="00905B1B" w:rsidRDefault="00656687" w:rsidP="00656687">
      <w:pPr>
        <w:rPr>
          <w:sz w:val="22"/>
          <w:szCs w:val="22"/>
        </w:rPr>
      </w:pPr>
    </w:p>
    <w:p w14:paraId="59AF7EC9" w14:textId="77777777" w:rsidR="00656687" w:rsidRPr="00905B1B" w:rsidRDefault="00656687" w:rsidP="00656687">
      <w:pPr>
        <w:rPr>
          <w:sz w:val="22"/>
          <w:szCs w:val="22"/>
        </w:rPr>
      </w:pPr>
      <w:r w:rsidRPr="00905B1B">
        <w:rPr>
          <w:sz w:val="22"/>
          <w:szCs w:val="22"/>
          <w:highlight w:val="lightGray"/>
        </w:rPr>
        <w:t>Psi</w:t>
      </w:r>
    </w:p>
    <w:p w14:paraId="3C9FC6CD" w14:textId="77777777" w:rsidR="00656687" w:rsidRPr="00905B1B" w:rsidRDefault="00656687" w:rsidP="00656687">
      <w:pPr>
        <w:rPr>
          <w:sz w:val="22"/>
          <w:szCs w:val="22"/>
        </w:rPr>
      </w:pPr>
    </w:p>
    <w:p w14:paraId="589A81E2" w14:textId="77777777" w:rsidR="00656687" w:rsidRPr="00905B1B" w:rsidRDefault="00656687" w:rsidP="00656687">
      <w:pPr>
        <w:rPr>
          <w:sz w:val="22"/>
          <w:szCs w:val="22"/>
        </w:rPr>
      </w:pPr>
    </w:p>
    <w:p w14:paraId="3A75AC05" w14:textId="77777777" w:rsidR="00656687" w:rsidRPr="00905B1B" w:rsidRDefault="00656687" w:rsidP="00656687">
      <w:pPr>
        <w:pBdr>
          <w:top w:val="single" w:sz="4" w:space="1" w:color="auto"/>
          <w:left w:val="single" w:sz="4" w:space="4" w:color="auto"/>
          <w:bottom w:val="single" w:sz="4" w:space="1" w:color="auto"/>
          <w:right w:val="single" w:sz="4" w:space="4" w:color="auto"/>
        </w:pBdr>
        <w:tabs>
          <w:tab w:val="left" w:pos="567"/>
        </w:tabs>
        <w:ind w:left="567" w:hanging="567"/>
        <w:rPr>
          <w:b/>
          <w:sz w:val="22"/>
          <w:szCs w:val="22"/>
        </w:rPr>
      </w:pPr>
      <w:r w:rsidRPr="00905B1B">
        <w:rPr>
          <w:b/>
          <w:sz w:val="22"/>
          <w:szCs w:val="22"/>
        </w:rPr>
        <w:t>6.</w:t>
      </w:r>
      <w:r w:rsidRPr="00905B1B">
        <w:rPr>
          <w:b/>
          <w:sz w:val="22"/>
          <w:szCs w:val="22"/>
        </w:rPr>
        <w:tab/>
        <w:t>INDIKACE</w:t>
      </w:r>
    </w:p>
    <w:p w14:paraId="4F550B64" w14:textId="77777777" w:rsidR="00656687" w:rsidRPr="00905B1B" w:rsidRDefault="00656687" w:rsidP="00656687">
      <w:pPr>
        <w:rPr>
          <w:sz w:val="22"/>
          <w:szCs w:val="22"/>
        </w:rPr>
      </w:pPr>
    </w:p>
    <w:p w14:paraId="5D48EAC2" w14:textId="77777777" w:rsidR="00656687" w:rsidRPr="00905B1B" w:rsidRDefault="00656687" w:rsidP="00656687">
      <w:pPr>
        <w:rPr>
          <w:sz w:val="22"/>
          <w:szCs w:val="22"/>
        </w:rPr>
      </w:pPr>
    </w:p>
    <w:p w14:paraId="5162FC1A" w14:textId="77777777" w:rsidR="00656687" w:rsidRPr="00905B1B" w:rsidRDefault="00656687" w:rsidP="00656687">
      <w:pPr>
        <w:rPr>
          <w:sz w:val="22"/>
          <w:szCs w:val="22"/>
        </w:rPr>
      </w:pPr>
    </w:p>
    <w:p w14:paraId="5D6E534D" w14:textId="280D70CF" w:rsidR="00656687" w:rsidRPr="00905B1B" w:rsidRDefault="00656687" w:rsidP="00656687">
      <w:pPr>
        <w:pBdr>
          <w:top w:val="single" w:sz="4" w:space="1" w:color="auto"/>
          <w:left w:val="single" w:sz="4" w:space="4" w:color="auto"/>
          <w:bottom w:val="single" w:sz="4" w:space="1" w:color="auto"/>
          <w:right w:val="single" w:sz="4" w:space="4" w:color="auto"/>
        </w:pBdr>
        <w:tabs>
          <w:tab w:val="left" w:pos="567"/>
        </w:tabs>
        <w:ind w:left="567" w:hanging="567"/>
        <w:rPr>
          <w:sz w:val="22"/>
          <w:szCs w:val="22"/>
        </w:rPr>
      </w:pPr>
      <w:r w:rsidRPr="00905B1B">
        <w:rPr>
          <w:b/>
          <w:sz w:val="22"/>
          <w:szCs w:val="22"/>
        </w:rPr>
        <w:t>7.</w:t>
      </w:r>
      <w:r w:rsidRPr="00905B1B">
        <w:rPr>
          <w:b/>
          <w:sz w:val="22"/>
          <w:szCs w:val="22"/>
        </w:rPr>
        <w:tab/>
        <w:t>ZPŮSOB A CESTA</w:t>
      </w:r>
      <w:r w:rsidR="003522A3" w:rsidRPr="00905B1B">
        <w:rPr>
          <w:b/>
          <w:sz w:val="22"/>
          <w:szCs w:val="22"/>
        </w:rPr>
        <w:t>(Y)</w:t>
      </w:r>
      <w:r w:rsidRPr="00905B1B">
        <w:rPr>
          <w:b/>
          <w:sz w:val="22"/>
          <w:szCs w:val="22"/>
        </w:rPr>
        <w:t xml:space="preserve"> PODÁNÍ</w:t>
      </w:r>
    </w:p>
    <w:p w14:paraId="6C7E935A" w14:textId="77777777" w:rsidR="00656687" w:rsidRPr="00905B1B" w:rsidRDefault="00656687" w:rsidP="00656687">
      <w:pPr>
        <w:rPr>
          <w:sz w:val="22"/>
          <w:szCs w:val="22"/>
        </w:rPr>
      </w:pPr>
    </w:p>
    <w:p w14:paraId="4EE7D07E" w14:textId="77777777" w:rsidR="00656687" w:rsidRPr="00905B1B" w:rsidRDefault="00656687" w:rsidP="00656687">
      <w:pPr>
        <w:rPr>
          <w:sz w:val="22"/>
          <w:szCs w:val="22"/>
        </w:rPr>
      </w:pPr>
      <w:r w:rsidRPr="00905B1B">
        <w:rPr>
          <w:sz w:val="22"/>
          <w:szCs w:val="22"/>
        </w:rPr>
        <w:t>Před použitím dobře protřepat.</w:t>
      </w:r>
    </w:p>
    <w:p w14:paraId="2E3641B9" w14:textId="77777777" w:rsidR="00656687" w:rsidRPr="00905B1B" w:rsidRDefault="00656687" w:rsidP="00656687">
      <w:pPr>
        <w:rPr>
          <w:sz w:val="22"/>
          <w:szCs w:val="22"/>
        </w:rPr>
      </w:pPr>
      <w:r w:rsidRPr="00905B1B">
        <w:rPr>
          <w:sz w:val="22"/>
          <w:szCs w:val="22"/>
        </w:rPr>
        <w:t>Perorální podání.</w:t>
      </w:r>
    </w:p>
    <w:p w14:paraId="728428C6" w14:textId="77777777" w:rsidR="00656687" w:rsidRPr="00905B1B" w:rsidRDefault="00656687" w:rsidP="00656687">
      <w:pPr>
        <w:rPr>
          <w:sz w:val="22"/>
          <w:szCs w:val="22"/>
        </w:rPr>
      </w:pPr>
      <w:r w:rsidRPr="00905B1B">
        <w:rPr>
          <w:sz w:val="22"/>
          <w:szCs w:val="22"/>
        </w:rPr>
        <w:t>Před použitím čtěte příbalovou informaci.</w:t>
      </w:r>
    </w:p>
    <w:p w14:paraId="531D3A93" w14:textId="77777777" w:rsidR="00656687" w:rsidRPr="00905B1B" w:rsidRDefault="00656687" w:rsidP="00656687">
      <w:pPr>
        <w:rPr>
          <w:sz w:val="22"/>
          <w:szCs w:val="22"/>
        </w:rPr>
      </w:pPr>
    </w:p>
    <w:p w14:paraId="235D02FA" w14:textId="77777777" w:rsidR="00656687" w:rsidRPr="00905B1B" w:rsidRDefault="00656687" w:rsidP="00656687">
      <w:pPr>
        <w:rPr>
          <w:sz w:val="22"/>
          <w:szCs w:val="22"/>
        </w:rPr>
      </w:pPr>
    </w:p>
    <w:p w14:paraId="42480809" w14:textId="77777777" w:rsidR="00656687" w:rsidRPr="00905B1B" w:rsidRDefault="00656687" w:rsidP="00656687">
      <w:pPr>
        <w:pBdr>
          <w:top w:val="single" w:sz="4" w:space="1" w:color="auto"/>
          <w:left w:val="single" w:sz="4" w:space="4" w:color="auto"/>
          <w:bottom w:val="single" w:sz="4" w:space="1" w:color="auto"/>
          <w:right w:val="single" w:sz="4" w:space="4" w:color="auto"/>
        </w:pBdr>
        <w:ind w:left="567" w:hanging="567"/>
        <w:rPr>
          <w:sz w:val="22"/>
          <w:szCs w:val="22"/>
        </w:rPr>
      </w:pPr>
      <w:r w:rsidRPr="00905B1B">
        <w:rPr>
          <w:b/>
          <w:sz w:val="22"/>
          <w:szCs w:val="22"/>
        </w:rPr>
        <w:t>8.</w:t>
      </w:r>
      <w:r w:rsidRPr="00905B1B">
        <w:rPr>
          <w:b/>
          <w:sz w:val="22"/>
          <w:szCs w:val="22"/>
        </w:rPr>
        <w:tab/>
        <w:t>OCHRANNÁ</w:t>
      </w:r>
      <w:r w:rsidR="00D370C4" w:rsidRPr="00905B1B">
        <w:rPr>
          <w:b/>
          <w:sz w:val="22"/>
          <w:szCs w:val="22"/>
        </w:rPr>
        <w:t>(É)</w:t>
      </w:r>
      <w:r w:rsidRPr="00905B1B">
        <w:rPr>
          <w:b/>
          <w:sz w:val="22"/>
          <w:szCs w:val="22"/>
        </w:rPr>
        <w:t xml:space="preserve"> LHŮTA</w:t>
      </w:r>
      <w:r w:rsidR="00D370C4" w:rsidRPr="00905B1B">
        <w:rPr>
          <w:b/>
          <w:sz w:val="22"/>
          <w:szCs w:val="22"/>
        </w:rPr>
        <w:t>(Y)</w:t>
      </w:r>
    </w:p>
    <w:p w14:paraId="60692B97" w14:textId="77777777" w:rsidR="00656687" w:rsidRPr="00905B1B" w:rsidRDefault="00656687" w:rsidP="00656687">
      <w:pPr>
        <w:rPr>
          <w:sz w:val="22"/>
          <w:szCs w:val="22"/>
        </w:rPr>
      </w:pPr>
    </w:p>
    <w:p w14:paraId="3DBA3664" w14:textId="63415F90" w:rsidR="00656687" w:rsidRPr="00905B1B" w:rsidRDefault="00656687" w:rsidP="00656687">
      <w:pPr>
        <w:rPr>
          <w:sz w:val="22"/>
          <w:szCs w:val="22"/>
        </w:rPr>
      </w:pPr>
    </w:p>
    <w:p w14:paraId="53118FC1" w14:textId="77777777" w:rsidR="00656687" w:rsidRPr="00905B1B" w:rsidRDefault="00656687" w:rsidP="00656687">
      <w:pPr>
        <w:rPr>
          <w:sz w:val="22"/>
          <w:szCs w:val="22"/>
        </w:rPr>
      </w:pPr>
    </w:p>
    <w:p w14:paraId="63C4C9BC" w14:textId="77777777" w:rsidR="00656687" w:rsidRPr="00905B1B" w:rsidRDefault="00656687" w:rsidP="00656687">
      <w:pPr>
        <w:pBdr>
          <w:top w:val="single" w:sz="4" w:space="1" w:color="auto"/>
          <w:left w:val="single" w:sz="4" w:space="4" w:color="auto"/>
          <w:bottom w:val="single" w:sz="4" w:space="1" w:color="auto"/>
          <w:right w:val="single" w:sz="4" w:space="4" w:color="auto"/>
        </w:pBdr>
        <w:tabs>
          <w:tab w:val="left" w:pos="567"/>
        </w:tabs>
        <w:ind w:left="567" w:hanging="567"/>
        <w:rPr>
          <w:sz w:val="22"/>
          <w:szCs w:val="22"/>
        </w:rPr>
      </w:pPr>
      <w:r w:rsidRPr="00905B1B">
        <w:rPr>
          <w:b/>
          <w:sz w:val="22"/>
          <w:szCs w:val="22"/>
        </w:rPr>
        <w:t>9.</w:t>
      </w:r>
      <w:r w:rsidRPr="00905B1B">
        <w:rPr>
          <w:b/>
          <w:sz w:val="22"/>
          <w:szCs w:val="22"/>
        </w:rPr>
        <w:tab/>
        <w:t>ZVLÁŠTNÍ UPOZORNĚNÍ, POKUD JE (JSOU) NUTNÉ(Á)</w:t>
      </w:r>
    </w:p>
    <w:p w14:paraId="0F7C1D59" w14:textId="77777777" w:rsidR="00656687" w:rsidRPr="00905B1B" w:rsidRDefault="00656687" w:rsidP="00656687">
      <w:pPr>
        <w:rPr>
          <w:sz w:val="22"/>
          <w:szCs w:val="22"/>
        </w:rPr>
      </w:pPr>
    </w:p>
    <w:p w14:paraId="277E8FF6" w14:textId="77777777" w:rsidR="00656687" w:rsidRPr="00905B1B" w:rsidRDefault="00656687" w:rsidP="00656687">
      <w:pPr>
        <w:rPr>
          <w:sz w:val="22"/>
          <w:szCs w:val="22"/>
        </w:rPr>
      </w:pPr>
      <w:r w:rsidRPr="00905B1B">
        <w:rPr>
          <w:sz w:val="22"/>
          <w:szCs w:val="22"/>
        </w:rPr>
        <w:t>Nepoužívat u březích nebo laktujících zvířat.</w:t>
      </w:r>
    </w:p>
    <w:p w14:paraId="3D65A5C9" w14:textId="77777777" w:rsidR="00656687" w:rsidRPr="00905B1B" w:rsidRDefault="00656687" w:rsidP="00656687">
      <w:pPr>
        <w:rPr>
          <w:sz w:val="22"/>
          <w:szCs w:val="22"/>
        </w:rPr>
      </w:pPr>
    </w:p>
    <w:p w14:paraId="7F95EC8D" w14:textId="77777777" w:rsidR="00853A09" w:rsidRPr="00905B1B" w:rsidRDefault="00853A09" w:rsidP="00656687">
      <w:pPr>
        <w:rPr>
          <w:sz w:val="22"/>
          <w:szCs w:val="22"/>
        </w:rPr>
      </w:pPr>
    </w:p>
    <w:p w14:paraId="35A0E9F0" w14:textId="77777777" w:rsidR="00656687" w:rsidRPr="00905B1B" w:rsidRDefault="00656687" w:rsidP="00F70A7E">
      <w:pPr>
        <w:keepNext/>
        <w:pBdr>
          <w:top w:val="single" w:sz="4" w:space="1" w:color="auto"/>
          <w:left w:val="single" w:sz="4" w:space="4" w:color="auto"/>
          <w:bottom w:val="single" w:sz="4" w:space="1" w:color="auto"/>
          <w:right w:val="single" w:sz="4" w:space="4" w:color="auto"/>
        </w:pBdr>
        <w:tabs>
          <w:tab w:val="left" w:pos="567"/>
        </w:tabs>
        <w:rPr>
          <w:b/>
          <w:sz w:val="22"/>
          <w:szCs w:val="22"/>
        </w:rPr>
      </w:pPr>
      <w:r w:rsidRPr="00905B1B">
        <w:rPr>
          <w:b/>
          <w:sz w:val="22"/>
          <w:szCs w:val="22"/>
        </w:rPr>
        <w:lastRenderedPageBreak/>
        <w:t>10.</w:t>
      </w:r>
      <w:r w:rsidRPr="00905B1B">
        <w:rPr>
          <w:b/>
          <w:sz w:val="22"/>
          <w:szCs w:val="22"/>
        </w:rPr>
        <w:tab/>
        <w:t>DATUM EXSPIRACE</w:t>
      </w:r>
    </w:p>
    <w:p w14:paraId="793B7AD2" w14:textId="77777777" w:rsidR="00656687" w:rsidRPr="00905B1B" w:rsidRDefault="00656687" w:rsidP="00F70A7E">
      <w:pPr>
        <w:keepNext/>
        <w:rPr>
          <w:sz w:val="22"/>
          <w:szCs w:val="22"/>
        </w:rPr>
      </w:pPr>
    </w:p>
    <w:p w14:paraId="79E3B3EF" w14:textId="77777777" w:rsidR="00656687" w:rsidRPr="00905B1B" w:rsidRDefault="00656687" w:rsidP="00656687">
      <w:pPr>
        <w:rPr>
          <w:sz w:val="22"/>
          <w:szCs w:val="22"/>
        </w:rPr>
      </w:pPr>
      <w:r w:rsidRPr="00905B1B">
        <w:rPr>
          <w:sz w:val="22"/>
          <w:szCs w:val="22"/>
        </w:rPr>
        <w:t>EXP: {měsíc/rok}</w:t>
      </w:r>
    </w:p>
    <w:p w14:paraId="2F7ADC86" w14:textId="5DFC0E4C" w:rsidR="00656687" w:rsidRPr="00905B1B" w:rsidRDefault="00C3232A" w:rsidP="00656687">
      <w:pPr>
        <w:rPr>
          <w:sz w:val="22"/>
          <w:szCs w:val="22"/>
        </w:rPr>
      </w:pPr>
      <w:r w:rsidRPr="00905B1B">
        <w:rPr>
          <w:sz w:val="22"/>
          <w:szCs w:val="22"/>
        </w:rPr>
        <w:t>Po 1. otevření spotřebujte do</w:t>
      </w:r>
      <w:r w:rsidR="00656687" w:rsidRPr="00905B1B">
        <w:rPr>
          <w:sz w:val="22"/>
          <w:szCs w:val="22"/>
        </w:rPr>
        <w:t xml:space="preserve"> 6 měsíců.</w:t>
      </w:r>
    </w:p>
    <w:p w14:paraId="176ACE88" w14:textId="77777777" w:rsidR="00656687" w:rsidRPr="00905B1B" w:rsidRDefault="00656687" w:rsidP="00656687">
      <w:pPr>
        <w:rPr>
          <w:sz w:val="22"/>
          <w:szCs w:val="22"/>
        </w:rPr>
      </w:pPr>
    </w:p>
    <w:p w14:paraId="778206AD" w14:textId="77777777" w:rsidR="00656687" w:rsidRPr="00905B1B" w:rsidRDefault="00656687" w:rsidP="00656687">
      <w:pPr>
        <w:rPr>
          <w:sz w:val="22"/>
          <w:szCs w:val="22"/>
        </w:rPr>
      </w:pPr>
    </w:p>
    <w:p w14:paraId="524721CB" w14:textId="77777777" w:rsidR="00656687" w:rsidRPr="00905B1B" w:rsidRDefault="00656687" w:rsidP="00656687">
      <w:pPr>
        <w:pBdr>
          <w:top w:val="single" w:sz="4" w:space="1" w:color="auto"/>
          <w:left w:val="single" w:sz="4" w:space="4" w:color="auto"/>
          <w:bottom w:val="single" w:sz="4" w:space="1" w:color="auto"/>
          <w:right w:val="single" w:sz="4" w:space="4" w:color="auto"/>
        </w:pBdr>
        <w:ind w:left="567" w:hanging="567"/>
        <w:rPr>
          <w:iCs/>
          <w:sz w:val="22"/>
          <w:szCs w:val="22"/>
        </w:rPr>
      </w:pPr>
      <w:r w:rsidRPr="00905B1B">
        <w:rPr>
          <w:b/>
          <w:sz w:val="22"/>
          <w:szCs w:val="22"/>
        </w:rPr>
        <w:t>11.</w:t>
      </w:r>
      <w:r w:rsidRPr="00905B1B">
        <w:rPr>
          <w:b/>
          <w:sz w:val="22"/>
          <w:szCs w:val="22"/>
        </w:rPr>
        <w:tab/>
        <w:t>ZVLÁŠTNÍ PODMÍNKY PRO UCHOVÁVÁNÍ</w:t>
      </w:r>
    </w:p>
    <w:p w14:paraId="0DE847D5" w14:textId="77777777" w:rsidR="00656687" w:rsidRPr="00905B1B" w:rsidRDefault="00656687" w:rsidP="00656687">
      <w:pPr>
        <w:rPr>
          <w:sz w:val="22"/>
          <w:szCs w:val="22"/>
        </w:rPr>
      </w:pPr>
    </w:p>
    <w:p w14:paraId="23187D1D" w14:textId="29BD6489" w:rsidR="00656687" w:rsidRPr="00905B1B" w:rsidRDefault="00656687" w:rsidP="00656687">
      <w:pPr>
        <w:rPr>
          <w:sz w:val="22"/>
          <w:szCs w:val="22"/>
        </w:rPr>
      </w:pPr>
    </w:p>
    <w:p w14:paraId="603BA6B9" w14:textId="77777777" w:rsidR="00656687" w:rsidRPr="00905B1B" w:rsidRDefault="00656687" w:rsidP="00656687">
      <w:pPr>
        <w:rPr>
          <w:sz w:val="22"/>
          <w:szCs w:val="22"/>
        </w:rPr>
      </w:pPr>
    </w:p>
    <w:p w14:paraId="6B77E923" w14:textId="77777777" w:rsidR="00656687" w:rsidRPr="00905B1B" w:rsidRDefault="00656687" w:rsidP="00656687">
      <w:pPr>
        <w:pBdr>
          <w:top w:val="single" w:sz="4" w:space="1" w:color="auto"/>
          <w:left w:val="single" w:sz="4" w:space="4" w:color="auto"/>
          <w:bottom w:val="single" w:sz="4" w:space="1" w:color="auto"/>
          <w:right w:val="single" w:sz="4" w:space="4" w:color="auto"/>
        </w:pBdr>
        <w:tabs>
          <w:tab w:val="left" w:pos="567"/>
        </w:tabs>
        <w:ind w:left="567" w:hanging="567"/>
        <w:rPr>
          <w:sz w:val="22"/>
          <w:szCs w:val="22"/>
        </w:rPr>
      </w:pPr>
      <w:r w:rsidRPr="00905B1B">
        <w:rPr>
          <w:b/>
          <w:sz w:val="22"/>
          <w:szCs w:val="22"/>
        </w:rPr>
        <w:t>12.</w:t>
      </w:r>
      <w:r w:rsidRPr="00905B1B">
        <w:rPr>
          <w:b/>
          <w:sz w:val="22"/>
          <w:szCs w:val="22"/>
        </w:rPr>
        <w:tab/>
        <w:t>ZVLÁŠTNÍ OPATŘENÍ PRO ZNEŠKODŇOVÁNÍ NEPOUŽITÉHO PŘÍPRAVKU NEBO ODPADU, POKUD JE JICH TŘEBA</w:t>
      </w:r>
    </w:p>
    <w:p w14:paraId="7237CD10" w14:textId="77777777" w:rsidR="00656687" w:rsidRPr="00905B1B" w:rsidRDefault="00656687" w:rsidP="00656687">
      <w:pPr>
        <w:rPr>
          <w:sz w:val="22"/>
          <w:szCs w:val="22"/>
        </w:rPr>
      </w:pPr>
    </w:p>
    <w:p w14:paraId="34B798C0" w14:textId="77777777" w:rsidR="00C17C72" w:rsidRPr="00905B1B" w:rsidRDefault="00C17C72" w:rsidP="00C17C72">
      <w:pPr>
        <w:rPr>
          <w:sz w:val="22"/>
          <w:szCs w:val="22"/>
        </w:rPr>
      </w:pPr>
      <w:r w:rsidRPr="00905B1B">
        <w:rPr>
          <w:sz w:val="22"/>
          <w:szCs w:val="22"/>
        </w:rPr>
        <w:t>Zneškodňování odpadu: čtěte příbalovou informaci.</w:t>
      </w:r>
    </w:p>
    <w:p w14:paraId="0871968E" w14:textId="77777777" w:rsidR="00656687" w:rsidRPr="00905B1B" w:rsidRDefault="00656687" w:rsidP="00656687">
      <w:pPr>
        <w:rPr>
          <w:sz w:val="22"/>
          <w:szCs w:val="22"/>
        </w:rPr>
      </w:pPr>
    </w:p>
    <w:p w14:paraId="08A96D00" w14:textId="77777777" w:rsidR="00656687" w:rsidRPr="00905B1B" w:rsidRDefault="00656687" w:rsidP="00656687">
      <w:pPr>
        <w:rPr>
          <w:sz w:val="22"/>
          <w:szCs w:val="22"/>
        </w:rPr>
      </w:pPr>
    </w:p>
    <w:p w14:paraId="66C7614E" w14:textId="2041E9FF" w:rsidR="00656687" w:rsidRPr="00905B1B" w:rsidRDefault="00656687" w:rsidP="00656687">
      <w:pPr>
        <w:pBdr>
          <w:top w:val="single" w:sz="4" w:space="1" w:color="auto"/>
          <w:left w:val="single" w:sz="4" w:space="4" w:color="auto"/>
          <w:bottom w:val="single" w:sz="4" w:space="1" w:color="auto"/>
          <w:right w:val="single" w:sz="4" w:space="4" w:color="auto"/>
        </w:pBdr>
        <w:tabs>
          <w:tab w:val="left" w:pos="567"/>
        </w:tabs>
        <w:ind w:left="567" w:hanging="567"/>
        <w:rPr>
          <w:b/>
          <w:sz w:val="22"/>
          <w:szCs w:val="22"/>
        </w:rPr>
      </w:pPr>
      <w:r w:rsidRPr="00905B1B">
        <w:rPr>
          <w:b/>
          <w:sz w:val="22"/>
          <w:szCs w:val="22"/>
        </w:rPr>
        <w:t>13.</w:t>
      </w:r>
      <w:r w:rsidRPr="00905B1B">
        <w:rPr>
          <w:b/>
          <w:sz w:val="22"/>
          <w:szCs w:val="22"/>
        </w:rPr>
        <w:tab/>
        <w:t xml:space="preserve">OZNAČENÍ </w:t>
      </w:r>
      <w:r w:rsidR="00253B41" w:rsidRPr="00905B1B">
        <w:rPr>
          <w:b/>
          <w:sz w:val="22"/>
          <w:szCs w:val="22"/>
        </w:rPr>
        <w:t>„</w:t>
      </w:r>
      <w:r w:rsidRPr="00905B1B">
        <w:rPr>
          <w:b/>
          <w:sz w:val="22"/>
          <w:szCs w:val="22"/>
        </w:rPr>
        <w:t>POUZE PRO ZVÍŘATA</w:t>
      </w:r>
      <w:r w:rsidR="00253B41" w:rsidRPr="00905B1B">
        <w:rPr>
          <w:b/>
          <w:sz w:val="22"/>
          <w:szCs w:val="22"/>
        </w:rPr>
        <w:t>“</w:t>
      </w:r>
      <w:r w:rsidRPr="00905B1B">
        <w:rPr>
          <w:b/>
          <w:sz w:val="22"/>
          <w:szCs w:val="22"/>
        </w:rPr>
        <w:t xml:space="preserve"> A PODMÍNKY NEBO OMEZENÍ TÝKAJÍCÍ SE VÝDEJE A POUŽITÍ, POKUD JE JICH TŘEBA</w:t>
      </w:r>
    </w:p>
    <w:p w14:paraId="09ECD20B" w14:textId="77777777" w:rsidR="00656687" w:rsidRPr="00905B1B" w:rsidRDefault="00656687" w:rsidP="00656687">
      <w:pPr>
        <w:rPr>
          <w:sz w:val="22"/>
          <w:szCs w:val="22"/>
        </w:rPr>
      </w:pPr>
    </w:p>
    <w:p w14:paraId="5D42A844" w14:textId="77777777" w:rsidR="00656687" w:rsidRPr="00905B1B" w:rsidRDefault="00656687" w:rsidP="00656687">
      <w:pPr>
        <w:rPr>
          <w:sz w:val="22"/>
          <w:szCs w:val="22"/>
        </w:rPr>
      </w:pPr>
      <w:r w:rsidRPr="00905B1B">
        <w:rPr>
          <w:sz w:val="22"/>
          <w:szCs w:val="22"/>
        </w:rPr>
        <w:t>Pouze pro zvířata. Veterinární léčivý přípravek je vydáván pouze na předpis.</w:t>
      </w:r>
    </w:p>
    <w:p w14:paraId="613E225A" w14:textId="77777777" w:rsidR="00656687" w:rsidRPr="00905B1B" w:rsidRDefault="00656687" w:rsidP="00656687">
      <w:pPr>
        <w:rPr>
          <w:sz w:val="22"/>
          <w:szCs w:val="22"/>
        </w:rPr>
      </w:pPr>
    </w:p>
    <w:p w14:paraId="27B8B4E2" w14:textId="77777777" w:rsidR="00656687" w:rsidRPr="00905B1B" w:rsidRDefault="00656687" w:rsidP="00656687">
      <w:pPr>
        <w:rPr>
          <w:sz w:val="22"/>
          <w:szCs w:val="22"/>
        </w:rPr>
      </w:pPr>
    </w:p>
    <w:p w14:paraId="740001F0" w14:textId="6280B5A2" w:rsidR="00656687" w:rsidRPr="00905B1B" w:rsidRDefault="00656687" w:rsidP="00656687">
      <w:pPr>
        <w:pBdr>
          <w:top w:val="single" w:sz="4" w:space="1" w:color="auto"/>
          <w:left w:val="single" w:sz="4" w:space="4" w:color="auto"/>
          <w:bottom w:val="single" w:sz="4" w:space="1" w:color="auto"/>
          <w:right w:val="single" w:sz="4" w:space="4" w:color="auto"/>
        </w:pBdr>
        <w:tabs>
          <w:tab w:val="left" w:pos="567"/>
        </w:tabs>
        <w:ind w:left="567" w:hanging="567"/>
        <w:rPr>
          <w:sz w:val="22"/>
          <w:szCs w:val="22"/>
        </w:rPr>
      </w:pPr>
      <w:r w:rsidRPr="00905B1B">
        <w:rPr>
          <w:b/>
          <w:sz w:val="22"/>
          <w:szCs w:val="22"/>
        </w:rPr>
        <w:t>14.</w:t>
      </w:r>
      <w:r w:rsidRPr="00905B1B">
        <w:rPr>
          <w:b/>
          <w:sz w:val="22"/>
          <w:szCs w:val="22"/>
        </w:rPr>
        <w:tab/>
        <w:t xml:space="preserve">OZNAČENÍ </w:t>
      </w:r>
      <w:r w:rsidR="00253B41" w:rsidRPr="00905B1B">
        <w:rPr>
          <w:b/>
          <w:sz w:val="22"/>
          <w:szCs w:val="22"/>
        </w:rPr>
        <w:t>„</w:t>
      </w:r>
      <w:r w:rsidRPr="00905B1B">
        <w:rPr>
          <w:b/>
          <w:sz w:val="22"/>
          <w:szCs w:val="22"/>
        </w:rPr>
        <w:t xml:space="preserve">UCHOVÁVAT MIMO </w:t>
      </w:r>
      <w:r w:rsidR="003522A3" w:rsidRPr="00905B1B">
        <w:rPr>
          <w:b/>
          <w:sz w:val="22"/>
          <w:szCs w:val="22"/>
        </w:rPr>
        <w:t xml:space="preserve">DOHLED A </w:t>
      </w:r>
      <w:r w:rsidRPr="00905B1B">
        <w:rPr>
          <w:b/>
          <w:sz w:val="22"/>
          <w:szCs w:val="22"/>
        </w:rPr>
        <w:t>DOSAH DĚTÍ</w:t>
      </w:r>
      <w:r w:rsidR="00253B41" w:rsidRPr="00905B1B">
        <w:rPr>
          <w:b/>
          <w:sz w:val="22"/>
          <w:szCs w:val="22"/>
        </w:rPr>
        <w:t>“</w:t>
      </w:r>
    </w:p>
    <w:p w14:paraId="3F574B19" w14:textId="77777777" w:rsidR="00656687" w:rsidRPr="00905B1B" w:rsidRDefault="00656687" w:rsidP="00656687">
      <w:pPr>
        <w:rPr>
          <w:sz w:val="22"/>
          <w:szCs w:val="22"/>
        </w:rPr>
      </w:pPr>
    </w:p>
    <w:p w14:paraId="12E8E21D" w14:textId="74910395" w:rsidR="00656687" w:rsidRPr="00905B1B" w:rsidRDefault="00656687" w:rsidP="00656687">
      <w:pPr>
        <w:rPr>
          <w:sz w:val="22"/>
          <w:szCs w:val="22"/>
        </w:rPr>
      </w:pPr>
      <w:r w:rsidRPr="00905B1B">
        <w:rPr>
          <w:sz w:val="22"/>
          <w:szCs w:val="22"/>
        </w:rPr>
        <w:t xml:space="preserve">Uchovávat mimo </w:t>
      </w:r>
      <w:r w:rsidR="003522A3" w:rsidRPr="00905B1B">
        <w:rPr>
          <w:sz w:val="22"/>
          <w:szCs w:val="22"/>
        </w:rPr>
        <w:t xml:space="preserve">dohled a </w:t>
      </w:r>
      <w:r w:rsidRPr="00905B1B">
        <w:rPr>
          <w:sz w:val="22"/>
          <w:szCs w:val="22"/>
        </w:rPr>
        <w:t>dosah dětí.</w:t>
      </w:r>
    </w:p>
    <w:p w14:paraId="0B3738D2" w14:textId="77777777" w:rsidR="00656687" w:rsidRPr="00905B1B" w:rsidRDefault="00656687" w:rsidP="00656687">
      <w:pPr>
        <w:rPr>
          <w:sz w:val="22"/>
          <w:szCs w:val="22"/>
        </w:rPr>
      </w:pPr>
    </w:p>
    <w:p w14:paraId="608B924D" w14:textId="77777777" w:rsidR="00656687" w:rsidRPr="00905B1B" w:rsidRDefault="00656687" w:rsidP="00656687">
      <w:pPr>
        <w:rPr>
          <w:sz w:val="22"/>
          <w:szCs w:val="22"/>
        </w:rPr>
      </w:pPr>
    </w:p>
    <w:p w14:paraId="65786EC9" w14:textId="77777777" w:rsidR="00656687" w:rsidRPr="00905B1B" w:rsidRDefault="00656687" w:rsidP="00656687">
      <w:pPr>
        <w:pBdr>
          <w:top w:val="single" w:sz="4" w:space="1" w:color="auto"/>
          <w:left w:val="single" w:sz="4" w:space="4" w:color="auto"/>
          <w:bottom w:val="single" w:sz="4" w:space="1" w:color="auto"/>
          <w:right w:val="single" w:sz="4" w:space="4" w:color="auto"/>
        </w:pBdr>
        <w:ind w:left="567" w:hanging="567"/>
        <w:rPr>
          <w:b/>
          <w:sz w:val="22"/>
          <w:szCs w:val="22"/>
        </w:rPr>
      </w:pPr>
      <w:r w:rsidRPr="00905B1B">
        <w:rPr>
          <w:b/>
          <w:sz w:val="22"/>
          <w:szCs w:val="22"/>
        </w:rPr>
        <w:t>15.</w:t>
      </w:r>
      <w:r w:rsidRPr="00905B1B">
        <w:rPr>
          <w:b/>
          <w:sz w:val="22"/>
          <w:szCs w:val="22"/>
        </w:rPr>
        <w:tab/>
        <w:t xml:space="preserve">JMÉNO A ADRESA DRŽITELE ROZHODNUTÍ O REGISTRACI </w:t>
      </w:r>
    </w:p>
    <w:p w14:paraId="583EF48D" w14:textId="77777777" w:rsidR="00656687" w:rsidRPr="00905B1B" w:rsidRDefault="00656687" w:rsidP="00656687">
      <w:pPr>
        <w:rPr>
          <w:sz w:val="22"/>
          <w:szCs w:val="22"/>
        </w:rPr>
      </w:pPr>
    </w:p>
    <w:p w14:paraId="0238B5C5" w14:textId="77777777" w:rsidR="00656687" w:rsidRPr="00905B1B" w:rsidRDefault="00656687" w:rsidP="00656687">
      <w:pPr>
        <w:rPr>
          <w:sz w:val="22"/>
          <w:szCs w:val="22"/>
          <w:lang w:eastAsia="de-DE"/>
        </w:rPr>
      </w:pPr>
      <w:r w:rsidRPr="00905B1B">
        <w:rPr>
          <w:sz w:val="22"/>
          <w:szCs w:val="22"/>
          <w:lang w:eastAsia="de-DE"/>
        </w:rPr>
        <w:t>Boehringer Ingelheim Vetmedica GmbH</w:t>
      </w:r>
    </w:p>
    <w:p w14:paraId="54A1F34C" w14:textId="77777777" w:rsidR="00656687" w:rsidRPr="00905B1B" w:rsidRDefault="00656687" w:rsidP="00656687">
      <w:pPr>
        <w:rPr>
          <w:sz w:val="22"/>
          <w:szCs w:val="22"/>
          <w:lang w:eastAsia="de-DE"/>
        </w:rPr>
      </w:pPr>
      <w:r w:rsidRPr="00905B1B">
        <w:rPr>
          <w:sz w:val="22"/>
          <w:szCs w:val="22"/>
          <w:lang w:eastAsia="de-DE"/>
        </w:rPr>
        <w:t>55216 Ingelheim/Rhein</w:t>
      </w:r>
    </w:p>
    <w:p w14:paraId="63FF954F" w14:textId="77777777" w:rsidR="00656687" w:rsidRPr="00905B1B" w:rsidRDefault="00656687" w:rsidP="00656687">
      <w:pPr>
        <w:tabs>
          <w:tab w:val="left" w:pos="0"/>
        </w:tabs>
        <w:jc w:val="both"/>
        <w:rPr>
          <w:caps/>
          <w:sz w:val="22"/>
          <w:szCs w:val="22"/>
        </w:rPr>
      </w:pPr>
      <w:r w:rsidRPr="00905B1B">
        <w:rPr>
          <w:caps/>
          <w:sz w:val="22"/>
          <w:szCs w:val="22"/>
        </w:rPr>
        <w:t>Německo</w:t>
      </w:r>
    </w:p>
    <w:p w14:paraId="5F0FDB5A" w14:textId="77777777" w:rsidR="00656687" w:rsidRPr="00905B1B" w:rsidRDefault="00656687" w:rsidP="00656687">
      <w:pPr>
        <w:rPr>
          <w:sz w:val="22"/>
          <w:szCs w:val="22"/>
        </w:rPr>
      </w:pPr>
    </w:p>
    <w:p w14:paraId="7E5EFBDC" w14:textId="77777777" w:rsidR="00656687" w:rsidRPr="00905B1B" w:rsidRDefault="00656687" w:rsidP="00656687">
      <w:pPr>
        <w:rPr>
          <w:sz w:val="22"/>
          <w:szCs w:val="22"/>
        </w:rPr>
      </w:pPr>
    </w:p>
    <w:p w14:paraId="1CF123E8" w14:textId="77777777" w:rsidR="00656687" w:rsidRPr="00905B1B" w:rsidRDefault="00656687" w:rsidP="00656687">
      <w:pPr>
        <w:pBdr>
          <w:top w:val="single" w:sz="4" w:space="1" w:color="auto"/>
          <w:left w:val="single" w:sz="4" w:space="4" w:color="auto"/>
          <w:bottom w:val="single" w:sz="4" w:space="1" w:color="auto"/>
          <w:right w:val="single" w:sz="4" w:space="4" w:color="auto"/>
        </w:pBdr>
        <w:tabs>
          <w:tab w:val="left" w:pos="567"/>
        </w:tabs>
        <w:ind w:left="567" w:hanging="567"/>
        <w:rPr>
          <w:sz w:val="22"/>
          <w:szCs w:val="22"/>
        </w:rPr>
      </w:pPr>
      <w:r w:rsidRPr="00905B1B">
        <w:rPr>
          <w:b/>
          <w:sz w:val="22"/>
          <w:szCs w:val="22"/>
        </w:rPr>
        <w:t>16.</w:t>
      </w:r>
      <w:r w:rsidRPr="00905B1B">
        <w:rPr>
          <w:b/>
          <w:sz w:val="22"/>
          <w:szCs w:val="22"/>
        </w:rPr>
        <w:tab/>
        <w:t>REGISTRAČNÍ ČÍSLO(A)</w:t>
      </w:r>
    </w:p>
    <w:p w14:paraId="69FB2DDB" w14:textId="77777777" w:rsidR="00656687" w:rsidRPr="00905B1B" w:rsidRDefault="00656687" w:rsidP="00656687">
      <w:pPr>
        <w:rPr>
          <w:sz w:val="22"/>
          <w:szCs w:val="22"/>
        </w:rPr>
      </w:pPr>
    </w:p>
    <w:p w14:paraId="641B1BB3" w14:textId="77777777" w:rsidR="00656687" w:rsidRPr="00905B1B" w:rsidRDefault="00656687" w:rsidP="00656687">
      <w:pPr>
        <w:rPr>
          <w:sz w:val="22"/>
          <w:szCs w:val="22"/>
        </w:rPr>
      </w:pPr>
      <w:r w:rsidRPr="00905B1B">
        <w:rPr>
          <w:sz w:val="22"/>
          <w:szCs w:val="22"/>
        </w:rPr>
        <w:t xml:space="preserve">EU/2/97/004/003 </w:t>
      </w:r>
      <w:r w:rsidRPr="00905B1B">
        <w:rPr>
          <w:sz w:val="22"/>
          <w:szCs w:val="22"/>
          <w:highlight w:val="lightGray"/>
        </w:rPr>
        <w:t>10 ml</w:t>
      </w:r>
    </w:p>
    <w:p w14:paraId="7F028681" w14:textId="77777777" w:rsidR="00656687" w:rsidRPr="00905B1B" w:rsidRDefault="00656687" w:rsidP="00656687">
      <w:pPr>
        <w:rPr>
          <w:sz w:val="22"/>
          <w:szCs w:val="22"/>
          <w:highlight w:val="lightGray"/>
        </w:rPr>
      </w:pPr>
      <w:r w:rsidRPr="00905B1B">
        <w:rPr>
          <w:sz w:val="22"/>
          <w:szCs w:val="22"/>
          <w:highlight w:val="lightGray"/>
        </w:rPr>
        <w:t>EU/2/97/004/004 32 ml</w:t>
      </w:r>
    </w:p>
    <w:p w14:paraId="1EEEF2F5" w14:textId="77777777" w:rsidR="00656687" w:rsidRPr="00905B1B" w:rsidRDefault="00656687" w:rsidP="00656687">
      <w:pPr>
        <w:rPr>
          <w:sz w:val="22"/>
          <w:szCs w:val="22"/>
        </w:rPr>
      </w:pPr>
      <w:r w:rsidRPr="00905B1B">
        <w:rPr>
          <w:sz w:val="22"/>
          <w:szCs w:val="22"/>
          <w:highlight w:val="lightGray"/>
        </w:rPr>
        <w:t>EU/2/97/004/005 100 ml</w:t>
      </w:r>
    </w:p>
    <w:p w14:paraId="4FEB70A7" w14:textId="77777777" w:rsidR="00656687" w:rsidRPr="00905B1B" w:rsidRDefault="00656687" w:rsidP="00656687">
      <w:pPr>
        <w:rPr>
          <w:sz w:val="22"/>
          <w:szCs w:val="22"/>
        </w:rPr>
      </w:pPr>
      <w:r w:rsidRPr="00905B1B">
        <w:rPr>
          <w:sz w:val="22"/>
          <w:szCs w:val="22"/>
          <w:highlight w:val="lightGray"/>
        </w:rPr>
        <w:t>EU/2/97/004/029 180 ml</w:t>
      </w:r>
    </w:p>
    <w:p w14:paraId="164D93BB" w14:textId="77777777" w:rsidR="00656687" w:rsidRPr="00905B1B" w:rsidRDefault="00656687" w:rsidP="00656687">
      <w:pPr>
        <w:rPr>
          <w:sz w:val="22"/>
          <w:szCs w:val="22"/>
        </w:rPr>
      </w:pPr>
    </w:p>
    <w:p w14:paraId="39293757" w14:textId="77777777" w:rsidR="00656687" w:rsidRPr="00905B1B" w:rsidRDefault="00656687" w:rsidP="00656687">
      <w:pPr>
        <w:rPr>
          <w:sz w:val="22"/>
          <w:szCs w:val="22"/>
        </w:rPr>
      </w:pPr>
    </w:p>
    <w:p w14:paraId="7D3CC63D" w14:textId="77777777" w:rsidR="00656687" w:rsidRPr="00905B1B" w:rsidRDefault="00656687" w:rsidP="00656687">
      <w:pPr>
        <w:pBdr>
          <w:top w:val="single" w:sz="4" w:space="1" w:color="auto"/>
          <w:left w:val="single" w:sz="4" w:space="4" w:color="auto"/>
          <w:bottom w:val="single" w:sz="4" w:space="1" w:color="auto"/>
          <w:right w:val="single" w:sz="4" w:space="4" w:color="auto"/>
        </w:pBdr>
        <w:tabs>
          <w:tab w:val="left" w:pos="567"/>
        </w:tabs>
        <w:ind w:left="567" w:hanging="567"/>
        <w:rPr>
          <w:sz w:val="22"/>
          <w:szCs w:val="22"/>
        </w:rPr>
      </w:pPr>
      <w:r w:rsidRPr="00905B1B">
        <w:rPr>
          <w:b/>
          <w:sz w:val="22"/>
          <w:szCs w:val="22"/>
        </w:rPr>
        <w:t>17.</w:t>
      </w:r>
      <w:r w:rsidRPr="00905B1B">
        <w:rPr>
          <w:b/>
          <w:sz w:val="22"/>
          <w:szCs w:val="22"/>
        </w:rPr>
        <w:tab/>
        <w:t>ČÍSLO ŠARŽE OD VÝROBCE</w:t>
      </w:r>
    </w:p>
    <w:p w14:paraId="1F8E16DC" w14:textId="77777777" w:rsidR="00656687" w:rsidRPr="00905B1B" w:rsidRDefault="00656687" w:rsidP="00656687">
      <w:pPr>
        <w:rPr>
          <w:sz w:val="22"/>
          <w:szCs w:val="22"/>
        </w:rPr>
      </w:pPr>
    </w:p>
    <w:p w14:paraId="290FC3C6" w14:textId="180BDAEF" w:rsidR="00656687" w:rsidRPr="00905B1B" w:rsidRDefault="00B14BF9" w:rsidP="00656687">
      <w:pPr>
        <w:rPr>
          <w:sz w:val="22"/>
          <w:szCs w:val="22"/>
        </w:rPr>
      </w:pPr>
      <w:r w:rsidRPr="00905B1B">
        <w:rPr>
          <w:sz w:val="22"/>
          <w:szCs w:val="22"/>
        </w:rPr>
        <w:t>Lot</w:t>
      </w:r>
      <w:r w:rsidR="00656687" w:rsidRPr="00905B1B">
        <w:rPr>
          <w:sz w:val="22"/>
          <w:szCs w:val="22"/>
        </w:rPr>
        <w:t xml:space="preserve"> {číslo}</w:t>
      </w:r>
    </w:p>
    <w:p w14:paraId="5CD65234" w14:textId="77777777" w:rsidR="00656687" w:rsidRPr="00905B1B" w:rsidRDefault="00656687" w:rsidP="00656687">
      <w:pPr>
        <w:rPr>
          <w:sz w:val="22"/>
          <w:szCs w:val="22"/>
        </w:rPr>
      </w:pPr>
      <w:r w:rsidRPr="00905B1B">
        <w:rPr>
          <w:sz w:val="22"/>
          <w:szCs w:val="22"/>
          <w:u w:val="single"/>
        </w:rPr>
        <w:br w:type="page"/>
      </w:r>
    </w:p>
    <w:p w14:paraId="251C757A" w14:textId="77777777" w:rsidR="00656687" w:rsidRPr="00905B1B" w:rsidRDefault="00656687" w:rsidP="00656687">
      <w:pPr>
        <w:pBdr>
          <w:top w:val="single" w:sz="4" w:space="1" w:color="auto"/>
          <w:left w:val="single" w:sz="4" w:space="4" w:color="auto"/>
          <w:bottom w:val="single" w:sz="4" w:space="1" w:color="auto"/>
          <w:right w:val="single" w:sz="4" w:space="4" w:color="auto"/>
        </w:pBdr>
        <w:rPr>
          <w:b/>
          <w:sz w:val="22"/>
          <w:szCs w:val="22"/>
        </w:rPr>
      </w:pPr>
      <w:r w:rsidRPr="00905B1B">
        <w:rPr>
          <w:b/>
          <w:sz w:val="22"/>
          <w:szCs w:val="22"/>
        </w:rPr>
        <w:lastRenderedPageBreak/>
        <w:t>ÚDAJE UVÁDĚNÉ NA ÚDAJE UVÁDĚNÉ NA VNITŘNÍM OBALU</w:t>
      </w:r>
    </w:p>
    <w:p w14:paraId="002DC6DD" w14:textId="122EAF09" w:rsidR="00C3232A" w:rsidRPr="00905B1B" w:rsidRDefault="00C3232A" w:rsidP="00656687">
      <w:pPr>
        <w:pBdr>
          <w:top w:val="single" w:sz="4" w:space="1" w:color="auto"/>
          <w:left w:val="single" w:sz="4" w:space="4" w:color="auto"/>
          <w:bottom w:val="single" w:sz="4" w:space="1" w:color="auto"/>
          <w:right w:val="single" w:sz="4" w:space="4" w:color="auto"/>
        </w:pBdr>
        <w:rPr>
          <w:sz w:val="22"/>
          <w:szCs w:val="22"/>
          <w:u w:val="single"/>
        </w:rPr>
      </w:pPr>
    </w:p>
    <w:p w14:paraId="23FD98DB" w14:textId="2A831ED3" w:rsidR="00054BEF" w:rsidRPr="00905B1B" w:rsidRDefault="00054BEF" w:rsidP="00656687">
      <w:pPr>
        <w:pBdr>
          <w:top w:val="single" w:sz="4" w:space="1" w:color="auto"/>
          <w:left w:val="single" w:sz="4" w:space="4" w:color="auto"/>
          <w:bottom w:val="single" w:sz="4" w:space="1" w:color="auto"/>
          <w:right w:val="single" w:sz="4" w:space="4" w:color="auto"/>
        </w:pBdr>
        <w:rPr>
          <w:b/>
          <w:sz w:val="22"/>
          <w:szCs w:val="22"/>
        </w:rPr>
      </w:pPr>
      <w:r w:rsidRPr="00905B1B">
        <w:rPr>
          <w:b/>
          <w:sz w:val="22"/>
          <w:szCs w:val="22"/>
        </w:rPr>
        <w:t>Lahvička, 100 ml a 180 ml</w:t>
      </w:r>
    </w:p>
    <w:p w14:paraId="7732AF80" w14:textId="77777777" w:rsidR="00656687" w:rsidRPr="00905B1B" w:rsidRDefault="00656687" w:rsidP="00656687">
      <w:pPr>
        <w:rPr>
          <w:sz w:val="22"/>
          <w:szCs w:val="22"/>
        </w:rPr>
      </w:pPr>
    </w:p>
    <w:p w14:paraId="6E83A993" w14:textId="77777777" w:rsidR="00656687" w:rsidRPr="00905B1B" w:rsidRDefault="00656687" w:rsidP="00656687">
      <w:pPr>
        <w:pBdr>
          <w:top w:val="single" w:sz="4" w:space="1" w:color="auto"/>
          <w:left w:val="single" w:sz="4" w:space="4" w:color="auto"/>
          <w:bottom w:val="single" w:sz="4" w:space="1" w:color="auto"/>
          <w:right w:val="single" w:sz="4" w:space="4" w:color="auto"/>
        </w:pBdr>
        <w:tabs>
          <w:tab w:val="left" w:pos="567"/>
        </w:tabs>
        <w:ind w:left="567" w:hanging="567"/>
        <w:rPr>
          <w:sz w:val="22"/>
          <w:szCs w:val="22"/>
        </w:rPr>
      </w:pPr>
      <w:r w:rsidRPr="00905B1B">
        <w:rPr>
          <w:b/>
          <w:sz w:val="22"/>
          <w:szCs w:val="22"/>
        </w:rPr>
        <w:t>1.</w:t>
      </w:r>
      <w:r w:rsidRPr="00905B1B">
        <w:rPr>
          <w:b/>
          <w:sz w:val="22"/>
          <w:szCs w:val="22"/>
        </w:rPr>
        <w:tab/>
        <w:t>NÁZEV VETERINÁRNÍHO LÉČIVÉHO PŘÍPRAVKU</w:t>
      </w:r>
    </w:p>
    <w:p w14:paraId="4C0D602B" w14:textId="77777777" w:rsidR="00656687" w:rsidRPr="00905B1B" w:rsidRDefault="00656687" w:rsidP="00656687">
      <w:pPr>
        <w:rPr>
          <w:sz w:val="22"/>
          <w:szCs w:val="22"/>
        </w:rPr>
      </w:pPr>
    </w:p>
    <w:p w14:paraId="382F1D86" w14:textId="77777777" w:rsidR="00656687" w:rsidRPr="00905B1B" w:rsidRDefault="00656687" w:rsidP="00656687">
      <w:pPr>
        <w:rPr>
          <w:sz w:val="22"/>
          <w:szCs w:val="22"/>
        </w:rPr>
      </w:pPr>
      <w:r w:rsidRPr="00905B1B">
        <w:rPr>
          <w:sz w:val="22"/>
          <w:szCs w:val="22"/>
        </w:rPr>
        <w:t>Metacam 1,5 mg/ml perorální suspenze pro psy</w:t>
      </w:r>
    </w:p>
    <w:p w14:paraId="028C7799" w14:textId="77777777" w:rsidR="00656687" w:rsidRPr="00905B1B" w:rsidRDefault="00656687" w:rsidP="00656687">
      <w:pPr>
        <w:rPr>
          <w:sz w:val="22"/>
          <w:szCs w:val="22"/>
        </w:rPr>
      </w:pPr>
      <w:r w:rsidRPr="00905B1B">
        <w:rPr>
          <w:sz w:val="22"/>
          <w:szCs w:val="22"/>
        </w:rPr>
        <w:t>Meloxicamum</w:t>
      </w:r>
    </w:p>
    <w:p w14:paraId="61D4DADB" w14:textId="77777777" w:rsidR="00656687" w:rsidRPr="00905B1B" w:rsidRDefault="00656687" w:rsidP="00656687">
      <w:pPr>
        <w:rPr>
          <w:sz w:val="22"/>
          <w:szCs w:val="22"/>
        </w:rPr>
      </w:pPr>
    </w:p>
    <w:p w14:paraId="3DDCFF31" w14:textId="77777777" w:rsidR="00656687" w:rsidRPr="00905B1B" w:rsidRDefault="00656687" w:rsidP="00656687">
      <w:pPr>
        <w:rPr>
          <w:sz w:val="22"/>
          <w:szCs w:val="22"/>
        </w:rPr>
      </w:pPr>
    </w:p>
    <w:p w14:paraId="6236E067" w14:textId="1A9A483E" w:rsidR="00656687" w:rsidRPr="00905B1B" w:rsidRDefault="00656687" w:rsidP="00656687">
      <w:pPr>
        <w:pBdr>
          <w:top w:val="single" w:sz="4" w:space="1" w:color="auto"/>
          <w:left w:val="single" w:sz="4" w:space="4" w:color="auto"/>
          <w:bottom w:val="single" w:sz="4" w:space="1" w:color="auto"/>
          <w:right w:val="single" w:sz="4" w:space="4" w:color="auto"/>
        </w:pBdr>
        <w:tabs>
          <w:tab w:val="left" w:pos="567"/>
        </w:tabs>
        <w:ind w:left="567" w:hanging="567"/>
        <w:rPr>
          <w:sz w:val="22"/>
          <w:szCs w:val="22"/>
        </w:rPr>
      </w:pPr>
      <w:r w:rsidRPr="00905B1B">
        <w:rPr>
          <w:b/>
          <w:sz w:val="22"/>
          <w:szCs w:val="22"/>
        </w:rPr>
        <w:t>2.</w:t>
      </w:r>
      <w:r w:rsidRPr="00905B1B">
        <w:rPr>
          <w:b/>
          <w:sz w:val="22"/>
          <w:szCs w:val="22"/>
        </w:rPr>
        <w:tab/>
        <w:t>OBSAH LÉČIVÝCH</w:t>
      </w:r>
      <w:r w:rsidR="008C50A8" w:rsidRPr="00905B1B">
        <w:rPr>
          <w:b/>
          <w:sz w:val="22"/>
          <w:szCs w:val="22"/>
        </w:rPr>
        <w:t xml:space="preserve"> </w:t>
      </w:r>
      <w:r w:rsidRPr="00905B1B">
        <w:rPr>
          <w:b/>
          <w:sz w:val="22"/>
          <w:szCs w:val="22"/>
        </w:rPr>
        <w:t>LÁTEK</w:t>
      </w:r>
    </w:p>
    <w:p w14:paraId="6E4BB4F1" w14:textId="77777777" w:rsidR="00656687" w:rsidRPr="00905B1B" w:rsidRDefault="00656687" w:rsidP="00656687">
      <w:pPr>
        <w:rPr>
          <w:sz w:val="22"/>
          <w:szCs w:val="22"/>
        </w:rPr>
      </w:pPr>
    </w:p>
    <w:p w14:paraId="69698679" w14:textId="62BF8D36" w:rsidR="00656687" w:rsidRPr="00905B1B" w:rsidRDefault="006339C4" w:rsidP="00656687">
      <w:pPr>
        <w:tabs>
          <w:tab w:val="left" w:pos="1701"/>
        </w:tabs>
        <w:rPr>
          <w:sz w:val="22"/>
          <w:szCs w:val="22"/>
        </w:rPr>
      </w:pPr>
      <w:r w:rsidRPr="00905B1B">
        <w:rPr>
          <w:sz w:val="22"/>
          <w:szCs w:val="22"/>
        </w:rPr>
        <w:t xml:space="preserve">Meloxicamum </w:t>
      </w:r>
      <w:r w:rsidR="00656687" w:rsidRPr="00905B1B">
        <w:rPr>
          <w:sz w:val="22"/>
          <w:szCs w:val="22"/>
        </w:rPr>
        <w:t>1,5 mg/ml</w:t>
      </w:r>
    </w:p>
    <w:p w14:paraId="1058B2CA" w14:textId="77777777" w:rsidR="00656687" w:rsidRPr="00905B1B" w:rsidRDefault="00656687" w:rsidP="00656687">
      <w:pPr>
        <w:rPr>
          <w:sz w:val="22"/>
          <w:szCs w:val="22"/>
        </w:rPr>
      </w:pPr>
    </w:p>
    <w:p w14:paraId="35CFB943" w14:textId="77777777" w:rsidR="00656687" w:rsidRPr="00905B1B" w:rsidRDefault="00656687" w:rsidP="00656687">
      <w:pPr>
        <w:rPr>
          <w:sz w:val="22"/>
          <w:szCs w:val="22"/>
        </w:rPr>
      </w:pPr>
    </w:p>
    <w:p w14:paraId="7D031CEC" w14:textId="77777777" w:rsidR="00656687" w:rsidRPr="00905B1B" w:rsidRDefault="00656687" w:rsidP="00656687">
      <w:pPr>
        <w:pBdr>
          <w:top w:val="single" w:sz="4" w:space="1" w:color="auto"/>
          <w:left w:val="single" w:sz="4" w:space="4" w:color="auto"/>
          <w:bottom w:val="single" w:sz="4" w:space="1" w:color="auto"/>
          <w:right w:val="single" w:sz="4" w:space="4" w:color="auto"/>
        </w:pBdr>
        <w:tabs>
          <w:tab w:val="left" w:pos="567"/>
        </w:tabs>
        <w:rPr>
          <w:b/>
          <w:sz w:val="22"/>
          <w:szCs w:val="22"/>
        </w:rPr>
      </w:pPr>
      <w:r w:rsidRPr="00905B1B">
        <w:rPr>
          <w:b/>
          <w:sz w:val="22"/>
          <w:szCs w:val="22"/>
        </w:rPr>
        <w:t>3.</w:t>
      </w:r>
      <w:r w:rsidRPr="00905B1B">
        <w:rPr>
          <w:b/>
          <w:sz w:val="22"/>
          <w:szCs w:val="22"/>
        </w:rPr>
        <w:tab/>
        <w:t>LÉKOVÁ FORMA</w:t>
      </w:r>
    </w:p>
    <w:p w14:paraId="7B7984EA" w14:textId="77777777" w:rsidR="00656687" w:rsidRPr="00905B1B" w:rsidRDefault="00656687" w:rsidP="00656687">
      <w:pPr>
        <w:rPr>
          <w:sz w:val="22"/>
          <w:szCs w:val="22"/>
        </w:rPr>
      </w:pPr>
    </w:p>
    <w:p w14:paraId="40BA53B6" w14:textId="77777777" w:rsidR="00656687" w:rsidRPr="00905B1B" w:rsidRDefault="00656687" w:rsidP="00656687">
      <w:pPr>
        <w:rPr>
          <w:sz w:val="22"/>
          <w:szCs w:val="22"/>
        </w:rPr>
      </w:pPr>
    </w:p>
    <w:p w14:paraId="472A4FA6" w14:textId="77777777" w:rsidR="00656687" w:rsidRPr="00905B1B" w:rsidRDefault="00656687" w:rsidP="00656687">
      <w:pPr>
        <w:rPr>
          <w:sz w:val="22"/>
          <w:szCs w:val="22"/>
        </w:rPr>
      </w:pPr>
    </w:p>
    <w:p w14:paraId="3D3E67AD" w14:textId="77777777" w:rsidR="00656687" w:rsidRPr="00905B1B" w:rsidRDefault="00656687" w:rsidP="00656687">
      <w:pPr>
        <w:pBdr>
          <w:top w:val="single" w:sz="4" w:space="1" w:color="auto"/>
          <w:left w:val="single" w:sz="4" w:space="4" w:color="auto"/>
          <w:bottom w:val="single" w:sz="4" w:space="1" w:color="auto"/>
          <w:right w:val="single" w:sz="4" w:space="4" w:color="auto"/>
        </w:pBdr>
        <w:tabs>
          <w:tab w:val="left" w:pos="567"/>
        </w:tabs>
        <w:rPr>
          <w:sz w:val="22"/>
          <w:szCs w:val="22"/>
        </w:rPr>
      </w:pPr>
      <w:r w:rsidRPr="00905B1B">
        <w:rPr>
          <w:b/>
          <w:sz w:val="22"/>
          <w:szCs w:val="22"/>
        </w:rPr>
        <w:t>4.</w:t>
      </w:r>
      <w:r w:rsidRPr="00905B1B">
        <w:rPr>
          <w:b/>
          <w:sz w:val="22"/>
          <w:szCs w:val="22"/>
        </w:rPr>
        <w:tab/>
        <w:t>VELIKOST BALENÍ</w:t>
      </w:r>
    </w:p>
    <w:p w14:paraId="1E1C1F8E" w14:textId="77777777" w:rsidR="00656687" w:rsidRPr="00905B1B" w:rsidRDefault="00656687" w:rsidP="00656687">
      <w:pPr>
        <w:rPr>
          <w:sz w:val="22"/>
          <w:szCs w:val="22"/>
        </w:rPr>
      </w:pPr>
    </w:p>
    <w:p w14:paraId="37F35DE8" w14:textId="77777777" w:rsidR="00656687" w:rsidRPr="00905B1B" w:rsidRDefault="00656687" w:rsidP="00656687">
      <w:pPr>
        <w:rPr>
          <w:sz w:val="22"/>
          <w:szCs w:val="22"/>
        </w:rPr>
      </w:pPr>
      <w:r w:rsidRPr="00905B1B">
        <w:rPr>
          <w:sz w:val="22"/>
          <w:szCs w:val="22"/>
        </w:rPr>
        <w:t>100 ml</w:t>
      </w:r>
    </w:p>
    <w:p w14:paraId="0E666686" w14:textId="77777777" w:rsidR="00656687" w:rsidRPr="00905B1B" w:rsidRDefault="00656687" w:rsidP="00656687">
      <w:pPr>
        <w:rPr>
          <w:sz w:val="22"/>
          <w:szCs w:val="22"/>
        </w:rPr>
      </w:pPr>
      <w:r w:rsidRPr="00905B1B">
        <w:rPr>
          <w:sz w:val="22"/>
          <w:szCs w:val="22"/>
          <w:highlight w:val="lightGray"/>
        </w:rPr>
        <w:t>180 ml</w:t>
      </w:r>
    </w:p>
    <w:p w14:paraId="0977E2F9" w14:textId="77777777" w:rsidR="00656687" w:rsidRPr="00905B1B" w:rsidRDefault="00656687" w:rsidP="00656687">
      <w:pPr>
        <w:rPr>
          <w:sz w:val="22"/>
          <w:szCs w:val="22"/>
        </w:rPr>
      </w:pPr>
    </w:p>
    <w:p w14:paraId="574B1816" w14:textId="77777777" w:rsidR="00656687" w:rsidRPr="00905B1B" w:rsidRDefault="00656687" w:rsidP="00656687">
      <w:pPr>
        <w:rPr>
          <w:sz w:val="22"/>
          <w:szCs w:val="22"/>
        </w:rPr>
      </w:pPr>
    </w:p>
    <w:p w14:paraId="76E7F595" w14:textId="77777777" w:rsidR="00656687" w:rsidRPr="00905B1B" w:rsidRDefault="00656687" w:rsidP="00656687">
      <w:pPr>
        <w:pBdr>
          <w:top w:val="single" w:sz="4" w:space="1" w:color="auto"/>
          <w:left w:val="single" w:sz="4" w:space="4" w:color="auto"/>
          <w:bottom w:val="single" w:sz="4" w:space="1" w:color="auto"/>
          <w:right w:val="single" w:sz="4" w:space="4" w:color="auto"/>
        </w:pBdr>
        <w:ind w:left="567" w:hanging="567"/>
        <w:rPr>
          <w:sz w:val="22"/>
          <w:szCs w:val="22"/>
        </w:rPr>
      </w:pPr>
      <w:r w:rsidRPr="00905B1B">
        <w:rPr>
          <w:b/>
          <w:sz w:val="22"/>
          <w:szCs w:val="22"/>
        </w:rPr>
        <w:t>5.</w:t>
      </w:r>
      <w:r w:rsidRPr="00905B1B">
        <w:rPr>
          <w:b/>
          <w:sz w:val="22"/>
          <w:szCs w:val="22"/>
        </w:rPr>
        <w:tab/>
        <w:t>CÍLOVÝ DRUH ZVÍŘAT</w:t>
      </w:r>
    </w:p>
    <w:p w14:paraId="3BC53D0E" w14:textId="77777777" w:rsidR="00656687" w:rsidRPr="00905B1B" w:rsidRDefault="00656687" w:rsidP="00656687">
      <w:pPr>
        <w:rPr>
          <w:sz w:val="22"/>
          <w:szCs w:val="22"/>
        </w:rPr>
      </w:pPr>
    </w:p>
    <w:p w14:paraId="18C41988" w14:textId="77777777" w:rsidR="00656687" w:rsidRPr="00905B1B" w:rsidRDefault="00656687" w:rsidP="00656687">
      <w:pPr>
        <w:rPr>
          <w:sz w:val="22"/>
          <w:szCs w:val="22"/>
        </w:rPr>
      </w:pPr>
      <w:r w:rsidRPr="00905B1B">
        <w:rPr>
          <w:sz w:val="22"/>
          <w:szCs w:val="22"/>
          <w:highlight w:val="lightGray"/>
        </w:rPr>
        <w:t>Psi</w:t>
      </w:r>
    </w:p>
    <w:p w14:paraId="361428E9" w14:textId="77777777" w:rsidR="00656687" w:rsidRPr="00905B1B" w:rsidRDefault="00656687" w:rsidP="00656687">
      <w:pPr>
        <w:rPr>
          <w:sz w:val="22"/>
          <w:szCs w:val="22"/>
        </w:rPr>
      </w:pPr>
    </w:p>
    <w:p w14:paraId="3E723674" w14:textId="77777777" w:rsidR="00656687" w:rsidRPr="00905B1B" w:rsidRDefault="00656687" w:rsidP="00656687">
      <w:pPr>
        <w:rPr>
          <w:sz w:val="22"/>
          <w:szCs w:val="22"/>
        </w:rPr>
      </w:pPr>
    </w:p>
    <w:p w14:paraId="3E9FE8BE" w14:textId="77777777" w:rsidR="00656687" w:rsidRPr="00905B1B" w:rsidRDefault="00656687" w:rsidP="00656687">
      <w:pPr>
        <w:pBdr>
          <w:top w:val="single" w:sz="4" w:space="1" w:color="auto"/>
          <w:left w:val="single" w:sz="4" w:space="4" w:color="auto"/>
          <w:bottom w:val="single" w:sz="4" w:space="1" w:color="auto"/>
          <w:right w:val="single" w:sz="4" w:space="4" w:color="auto"/>
        </w:pBdr>
        <w:tabs>
          <w:tab w:val="left" w:pos="567"/>
        </w:tabs>
        <w:ind w:left="567" w:hanging="567"/>
        <w:rPr>
          <w:b/>
          <w:sz w:val="22"/>
          <w:szCs w:val="22"/>
        </w:rPr>
      </w:pPr>
      <w:r w:rsidRPr="00905B1B">
        <w:rPr>
          <w:b/>
          <w:sz w:val="22"/>
          <w:szCs w:val="22"/>
        </w:rPr>
        <w:t>6.</w:t>
      </w:r>
      <w:r w:rsidRPr="00905B1B">
        <w:rPr>
          <w:b/>
          <w:sz w:val="22"/>
          <w:szCs w:val="22"/>
        </w:rPr>
        <w:tab/>
        <w:t>INDIKACE</w:t>
      </w:r>
    </w:p>
    <w:p w14:paraId="17B08A62" w14:textId="77777777" w:rsidR="00656687" w:rsidRPr="00905B1B" w:rsidRDefault="00656687" w:rsidP="00656687">
      <w:pPr>
        <w:rPr>
          <w:sz w:val="22"/>
          <w:szCs w:val="22"/>
        </w:rPr>
      </w:pPr>
    </w:p>
    <w:p w14:paraId="6AB97E68" w14:textId="71284123" w:rsidR="00656687" w:rsidRPr="00905B1B" w:rsidRDefault="00656687" w:rsidP="00656687">
      <w:pPr>
        <w:rPr>
          <w:sz w:val="22"/>
          <w:szCs w:val="22"/>
        </w:rPr>
      </w:pPr>
    </w:p>
    <w:p w14:paraId="702EFD4E" w14:textId="77777777" w:rsidR="00656687" w:rsidRPr="00905B1B" w:rsidRDefault="00656687" w:rsidP="00656687">
      <w:pPr>
        <w:rPr>
          <w:sz w:val="22"/>
          <w:szCs w:val="22"/>
        </w:rPr>
      </w:pPr>
    </w:p>
    <w:p w14:paraId="55B892F2" w14:textId="2E6C2100" w:rsidR="00656687" w:rsidRPr="00905B1B" w:rsidRDefault="00656687" w:rsidP="00656687">
      <w:pPr>
        <w:pBdr>
          <w:top w:val="single" w:sz="4" w:space="1" w:color="auto"/>
          <w:left w:val="single" w:sz="4" w:space="4" w:color="auto"/>
          <w:bottom w:val="single" w:sz="4" w:space="1" w:color="auto"/>
          <w:right w:val="single" w:sz="4" w:space="4" w:color="auto"/>
        </w:pBdr>
        <w:tabs>
          <w:tab w:val="left" w:pos="567"/>
        </w:tabs>
        <w:ind w:left="567" w:hanging="567"/>
        <w:rPr>
          <w:sz w:val="22"/>
          <w:szCs w:val="22"/>
        </w:rPr>
      </w:pPr>
      <w:r w:rsidRPr="00905B1B">
        <w:rPr>
          <w:b/>
          <w:sz w:val="22"/>
          <w:szCs w:val="22"/>
        </w:rPr>
        <w:t>7.</w:t>
      </w:r>
      <w:r w:rsidRPr="00905B1B">
        <w:rPr>
          <w:b/>
          <w:sz w:val="22"/>
          <w:szCs w:val="22"/>
        </w:rPr>
        <w:tab/>
        <w:t>ZPŮSOB A CESTA</w:t>
      </w:r>
      <w:r w:rsidR="003522A3" w:rsidRPr="00905B1B">
        <w:rPr>
          <w:b/>
          <w:sz w:val="22"/>
          <w:szCs w:val="22"/>
        </w:rPr>
        <w:t>(Y)</w:t>
      </w:r>
      <w:r w:rsidRPr="00905B1B">
        <w:rPr>
          <w:b/>
          <w:sz w:val="22"/>
          <w:szCs w:val="22"/>
        </w:rPr>
        <w:t xml:space="preserve"> PODÁNÍ</w:t>
      </w:r>
    </w:p>
    <w:p w14:paraId="24EA2043" w14:textId="77777777" w:rsidR="00656687" w:rsidRPr="00905B1B" w:rsidRDefault="00656687" w:rsidP="00656687">
      <w:pPr>
        <w:rPr>
          <w:sz w:val="22"/>
          <w:szCs w:val="22"/>
        </w:rPr>
      </w:pPr>
    </w:p>
    <w:p w14:paraId="13AF3ED1" w14:textId="66E31FCC" w:rsidR="00253B41" w:rsidRPr="00905B1B" w:rsidRDefault="00656687" w:rsidP="00656687">
      <w:pPr>
        <w:rPr>
          <w:sz w:val="22"/>
          <w:szCs w:val="22"/>
        </w:rPr>
      </w:pPr>
      <w:r w:rsidRPr="00905B1B">
        <w:rPr>
          <w:sz w:val="22"/>
          <w:szCs w:val="22"/>
        </w:rPr>
        <w:t>Před použitím dobře protřepat.</w:t>
      </w:r>
    </w:p>
    <w:p w14:paraId="0B84E359" w14:textId="77777777" w:rsidR="00656687" w:rsidRPr="00905B1B" w:rsidRDefault="00656687" w:rsidP="00656687">
      <w:pPr>
        <w:rPr>
          <w:sz w:val="22"/>
          <w:szCs w:val="22"/>
        </w:rPr>
      </w:pPr>
      <w:r w:rsidRPr="00905B1B">
        <w:rPr>
          <w:sz w:val="22"/>
          <w:szCs w:val="22"/>
        </w:rPr>
        <w:t>Perorální podání.</w:t>
      </w:r>
    </w:p>
    <w:p w14:paraId="04127619" w14:textId="77777777" w:rsidR="00656687" w:rsidRPr="00905B1B" w:rsidRDefault="00656687" w:rsidP="00656687">
      <w:pPr>
        <w:rPr>
          <w:sz w:val="22"/>
          <w:szCs w:val="22"/>
        </w:rPr>
      </w:pPr>
      <w:r w:rsidRPr="00905B1B">
        <w:rPr>
          <w:sz w:val="22"/>
          <w:szCs w:val="22"/>
        </w:rPr>
        <w:t>Před použitím čtěte příbalovou informaci.</w:t>
      </w:r>
    </w:p>
    <w:p w14:paraId="5349495D" w14:textId="77777777" w:rsidR="00656687" w:rsidRPr="00905B1B" w:rsidRDefault="00656687" w:rsidP="00656687">
      <w:pPr>
        <w:rPr>
          <w:sz w:val="22"/>
          <w:szCs w:val="22"/>
        </w:rPr>
      </w:pPr>
    </w:p>
    <w:p w14:paraId="3D905C09" w14:textId="77777777" w:rsidR="00656687" w:rsidRPr="00905B1B" w:rsidRDefault="00656687" w:rsidP="00656687">
      <w:pPr>
        <w:rPr>
          <w:sz w:val="22"/>
          <w:szCs w:val="22"/>
        </w:rPr>
      </w:pPr>
    </w:p>
    <w:p w14:paraId="6627AAA5" w14:textId="77777777" w:rsidR="00656687" w:rsidRPr="00905B1B" w:rsidRDefault="00656687" w:rsidP="00656687">
      <w:pPr>
        <w:pBdr>
          <w:top w:val="single" w:sz="4" w:space="1" w:color="auto"/>
          <w:left w:val="single" w:sz="4" w:space="4" w:color="auto"/>
          <w:bottom w:val="single" w:sz="4" w:space="1" w:color="auto"/>
          <w:right w:val="single" w:sz="4" w:space="4" w:color="auto"/>
        </w:pBdr>
        <w:ind w:left="567" w:hanging="567"/>
        <w:rPr>
          <w:sz w:val="22"/>
          <w:szCs w:val="22"/>
        </w:rPr>
      </w:pPr>
      <w:r w:rsidRPr="00905B1B">
        <w:rPr>
          <w:b/>
          <w:sz w:val="22"/>
          <w:szCs w:val="22"/>
        </w:rPr>
        <w:t>8.</w:t>
      </w:r>
      <w:r w:rsidRPr="00905B1B">
        <w:rPr>
          <w:b/>
          <w:sz w:val="22"/>
          <w:szCs w:val="22"/>
        </w:rPr>
        <w:tab/>
        <w:t>OCHRANNÁ</w:t>
      </w:r>
      <w:r w:rsidR="008C50A8" w:rsidRPr="00905B1B">
        <w:rPr>
          <w:b/>
          <w:sz w:val="22"/>
          <w:szCs w:val="22"/>
        </w:rPr>
        <w:t>(É)</w:t>
      </w:r>
      <w:r w:rsidRPr="00905B1B">
        <w:rPr>
          <w:b/>
          <w:sz w:val="22"/>
          <w:szCs w:val="22"/>
        </w:rPr>
        <w:t xml:space="preserve"> LHŮTA</w:t>
      </w:r>
      <w:r w:rsidR="008C50A8" w:rsidRPr="00905B1B">
        <w:rPr>
          <w:b/>
          <w:sz w:val="22"/>
          <w:szCs w:val="22"/>
        </w:rPr>
        <w:t>(Y)</w:t>
      </w:r>
    </w:p>
    <w:p w14:paraId="1ACA72EE" w14:textId="77777777" w:rsidR="00656687" w:rsidRPr="00905B1B" w:rsidRDefault="00656687" w:rsidP="00656687">
      <w:pPr>
        <w:rPr>
          <w:sz w:val="22"/>
          <w:szCs w:val="22"/>
        </w:rPr>
      </w:pPr>
    </w:p>
    <w:p w14:paraId="393D7660" w14:textId="77777777" w:rsidR="00656687" w:rsidRPr="00905B1B" w:rsidRDefault="00656687" w:rsidP="00656687">
      <w:pPr>
        <w:rPr>
          <w:sz w:val="22"/>
          <w:szCs w:val="22"/>
        </w:rPr>
      </w:pPr>
    </w:p>
    <w:p w14:paraId="05F30763" w14:textId="77777777" w:rsidR="00656687" w:rsidRPr="00905B1B" w:rsidRDefault="00656687" w:rsidP="00656687">
      <w:pPr>
        <w:rPr>
          <w:sz w:val="22"/>
          <w:szCs w:val="22"/>
        </w:rPr>
      </w:pPr>
    </w:p>
    <w:p w14:paraId="576F1184" w14:textId="77777777" w:rsidR="00656687" w:rsidRPr="00905B1B" w:rsidRDefault="00656687" w:rsidP="00656687">
      <w:pPr>
        <w:pBdr>
          <w:top w:val="single" w:sz="4" w:space="1" w:color="auto"/>
          <w:left w:val="single" w:sz="4" w:space="4" w:color="auto"/>
          <w:bottom w:val="single" w:sz="4" w:space="1" w:color="auto"/>
          <w:right w:val="single" w:sz="4" w:space="4" w:color="auto"/>
        </w:pBdr>
        <w:tabs>
          <w:tab w:val="left" w:pos="567"/>
        </w:tabs>
        <w:ind w:left="567" w:hanging="567"/>
        <w:rPr>
          <w:sz w:val="22"/>
          <w:szCs w:val="22"/>
        </w:rPr>
      </w:pPr>
      <w:r w:rsidRPr="00905B1B">
        <w:rPr>
          <w:b/>
          <w:sz w:val="22"/>
          <w:szCs w:val="22"/>
        </w:rPr>
        <w:t>9.</w:t>
      </w:r>
      <w:r w:rsidRPr="00905B1B">
        <w:rPr>
          <w:b/>
          <w:sz w:val="22"/>
          <w:szCs w:val="22"/>
        </w:rPr>
        <w:tab/>
        <w:t>ZVLÁŠTNÍ UPOZORNĚNÍ, POKUD JE (JSOU) NUTNÉ(Á)</w:t>
      </w:r>
    </w:p>
    <w:p w14:paraId="5AFFE9C4" w14:textId="77777777" w:rsidR="00656687" w:rsidRPr="00905B1B" w:rsidRDefault="00656687" w:rsidP="00656687">
      <w:pPr>
        <w:rPr>
          <w:sz w:val="22"/>
          <w:szCs w:val="22"/>
        </w:rPr>
      </w:pPr>
    </w:p>
    <w:p w14:paraId="26B7E4DD" w14:textId="0F3FD187" w:rsidR="00656687" w:rsidRPr="00905B1B" w:rsidRDefault="00656687" w:rsidP="00656687">
      <w:pPr>
        <w:rPr>
          <w:sz w:val="22"/>
          <w:szCs w:val="22"/>
        </w:rPr>
      </w:pPr>
    </w:p>
    <w:p w14:paraId="0F5CA690" w14:textId="77777777" w:rsidR="00656687" w:rsidRPr="00905B1B" w:rsidRDefault="00656687" w:rsidP="00656687">
      <w:pPr>
        <w:rPr>
          <w:sz w:val="22"/>
          <w:szCs w:val="22"/>
        </w:rPr>
      </w:pPr>
    </w:p>
    <w:p w14:paraId="706EAC44" w14:textId="77777777" w:rsidR="00656687" w:rsidRPr="00905B1B" w:rsidRDefault="00656687" w:rsidP="006339C4">
      <w:pPr>
        <w:pBdr>
          <w:top w:val="single" w:sz="4" w:space="1" w:color="auto"/>
          <w:left w:val="single" w:sz="4" w:space="4" w:color="auto"/>
          <w:bottom w:val="single" w:sz="4" w:space="1" w:color="auto"/>
          <w:right w:val="single" w:sz="4" w:space="4" w:color="auto"/>
        </w:pBdr>
        <w:tabs>
          <w:tab w:val="left" w:pos="567"/>
        </w:tabs>
        <w:rPr>
          <w:b/>
          <w:sz w:val="22"/>
          <w:szCs w:val="22"/>
        </w:rPr>
      </w:pPr>
      <w:r w:rsidRPr="00905B1B">
        <w:rPr>
          <w:b/>
          <w:sz w:val="22"/>
          <w:szCs w:val="22"/>
        </w:rPr>
        <w:t>10.</w:t>
      </w:r>
      <w:r w:rsidRPr="00905B1B">
        <w:rPr>
          <w:b/>
          <w:sz w:val="22"/>
          <w:szCs w:val="22"/>
        </w:rPr>
        <w:tab/>
        <w:t>DATUM EXSPIRACE</w:t>
      </w:r>
    </w:p>
    <w:p w14:paraId="60D39141" w14:textId="77777777" w:rsidR="00656687" w:rsidRPr="00905B1B" w:rsidRDefault="00656687" w:rsidP="006339C4">
      <w:pPr>
        <w:rPr>
          <w:sz w:val="22"/>
          <w:szCs w:val="22"/>
        </w:rPr>
      </w:pPr>
    </w:p>
    <w:p w14:paraId="2F7861D3" w14:textId="77777777" w:rsidR="00656687" w:rsidRPr="00905B1B" w:rsidRDefault="00656687" w:rsidP="00656687">
      <w:pPr>
        <w:rPr>
          <w:sz w:val="22"/>
          <w:szCs w:val="22"/>
        </w:rPr>
      </w:pPr>
      <w:r w:rsidRPr="00905B1B">
        <w:rPr>
          <w:sz w:val="22"/>
          <w:szCs w:val="22"/>
        </w:rPr>
        <w:t>EXP: {měsíc/rok}</w:t>
      </w:r>
    </w:p>
    <w:p w14:paraId="384DB51E" w14:textId="4E34FF0A" w:rsidR="00656687" w:rsidRPr="00905B1B" w:rsidRDefault="006339C4" w:rsidP="00656687">
      <w:pPr>
        <w:rPr>
          <w:sz w:val="22"/>
          <w:szCs w:val="22"/>
        </w:rPr>
      </w:pPr>
      <w:r w:rsidRPr="00905B1B">
        <w:rPr>
          <w:sz w:val="22"/>
          <w:szCs w:val="22"/>
        </w:rPr>
        <w:t xml:space="preserve">Po 1. otevření spotřebujte do </w:t>
      </w:r>
      <w:r w:rsidR="00656687" w:rsidRPr="00905B1B">
        <w:rPr>
          <w:sz w:val="22"/>
          <w:szCs w:val="22"/>
        </w:rPr>
        <w:t>6 měsíců.</w:t>
      </w:r>
    </w:p>
    <w:p w14:paraId="182A1518" w14:textId="14862268" w:rsidR="002C2188" w:rsidRPr="00905B1B" w:rsidRDefault="002C2188" w:rsidP="00656687">
      <w:pPr>
        <w:rPr>
          <w:sz w:val="22"/>
          <w:szCs w:val="22"/>
        </w:rPr>
      </w:pPr>
    </w:p>
    <w:p w14:paraId="13D8A60D" w14:textId="77777777" w:rsidR="00656687" w:rsidRPr="00905B1B" w:rsidRDefault="00656687" w:rsidP="00656687">
      <w:pPr>
        <w:rPr>
          <w:sz w:val="22"/>
          <w:szCs w:val="22"/>
        </w:rPr>
      </w:pPr>
    </w:p>
    <w:p w14:paraId="7966F7B8" w14:textId="77777777" w:rsidR="00656687" w:rsidRPr="00905B1B" w:rsidRDefault="00656687" w:rsidP="00656687">
      <w:pPr>
        <w:rPr>
          <w:sz w:val="22"/>
          <w:szCs w:val="22"/>
        </w:rPr>
      </w:pPr>
    </w:p>
    <w:p w14:paraId="7E3A341E" w14:textId="77777777" w:rsidR="00656687" w:rsidRPr="00905B1B" w:rsidRDefault="00656687" w:rsidP="00656687">
      <w:pPr>
        <w:pBdr>
          <w:top w:val="single" w:sz="4" w:space="1" w:color="auto"/>
          <w:left w:val="single" w:sz="4" w:space="4" w:color="auto"/>
          <w:bottom w:val="single" w:sz="4" w:space="1" w:color="auto"/>
          <w:right w:val="single" w:sz="4" w:space="4" w:color="auto"/>
        </w:pBdr>
        <w:ind w:left="567" w:hanging="567"/>
        <w:rPr>
          <w:iCs/>
          <w:sz w:val="22"/>
          <w:szCs w:val="22"/>
        </w:rPr>
      </w:pPr>
      <w:r w:rsidRPr="00905B1B">
        <w:rPr>
          <w:b/>
          <w:sz w:val="22"/>
          <w:szCs w:val="22"/>
        </w:rPr>
        <w:t>11.</w:t>
      </w:r>
      <w:r w:rsidRPr="00905B1B">
        <w:rPr>
          <w:b/>
          <w:sz w:val="22"/>
          <w:szCs w:val="22"/>
        </w:rPr>
        <w:tab/>
        <w:t>ZVLÁŠTNÍ PODMÍNKY PRO UCHOVÁVÁNÍ</w:t>
      </w:r>
    </w:p>
    <w:p w14:paraId="19EE60DB" w14:textId="77777777" w:rsidR="00656687" w:rsidRPr="00905B1B" w:rsidRDefault="00656687" w:rsidP="00656687">
      <w:pPr>
        <w:rPr>
          <w:sz w:val="22"/>
          <w:szCs w:val="22"/>
        </w:rPr>
      </w:pPr>
    </w:p>
    <w:p w14:paraId="37530571" w14:textId="77777777" w:rsidR="00656687" w:rsidRPr="00905B1B" w:rsidRDefault="00656687" w:rsidP="00656687">
      <w:pPr>
        <w:rPr>
          <w:sz w:val="22"/>
          <w:szCs w:val="22"/>
        </w:rPr>
      </w:pPr>
    </w:p>
    <w:p w14:paraId="07047EEB" w14:textId="77777777" w:rsidR="00656687" w:rsidRPr="00905B1B" w:rsidRDefault="00656687" w:rsidP="00656687">
      <w:pPr>
        <w:rPr>
          <w:sz w:val="22"/>
          <w:szCs w:val="22"/>
        </w:rPr>
      </w:pPr>
    </w:p>
    <w:p w14:paraId="5285C00E" w14:textId="77777777" w:rsidR="00656687" w:rsidRPr="00905B1B" w:rsidRDefault="00656687" w:rsidP="00656687">
      <w:pPr>
        <w:pBdr>
          <w:top w:val="single" w:sz="4" w:space="1" w:color="auto"/>
          <w:left w:val="single" w:sz="4" w:space="4" w:color="auto"/>
          <w:bottom w:val="single" w:sz="4" w:space="1" w:color="auto"/>
          <w:right w:val="single" w:sz="4" w:space="4" w:color="auto"/>
        </w:pBdr>
        <w:tabs>
          <w:tab w:val="left" w:pos="567"/>
        </w:tabs>
        <w:ind w:left="567" w:hanging="567"/>
        <w:rPr>
          <w:sz w:val="22"/>
          <w:szCs w:val="22"/>
        </w:rPr>
      </w:pPr>
      <w:r w:rsidRPr="00905B1B">
        <w:rPr>
          <w:b/>
          <w:sz w:val="22"/>
          <w:szCs w:val="22"/>
        </w:rPr>
        <w:t>12.</w:t>
      </w:r>
      <w:r w:rsidRPr="00905B1B">
        <w:rPr>
          <w:b/>
          <w:sz w:val="22"/>
          <w:szCs w:val="22"/>
        </w:rPr>
        <w:tab/>
        <w:t>ZVLÁŠTNÍ OPATŘENÍ PRO ZNEŠKODŇOVÁNÍ NEPOUŽITÉHO PŘÍPRAVKU NEBO ODPADU, POKUD JE JICH TŘEBA</w:t>
      </w:r>
    </w:p>
    <w:p w14:paraId="7025CC40" w14:textId="77777777" w:rsidR="00656687" w:rsidRPr="00905B1B" w:rsidRDefault="00656687" w:rsidP="00656687">
      <w:pPr>
        <w:rPr>
          <w:sz w:val="22"/>
          <w:szCs w:val="22"/>
        </w:rPr>
      </w:pPr>
    </w:p>
    <w:p w14:paraId="7151D0FF" w14:textId="77777777" w:rsidR="00656687" w:rsidRPr="00905B1B" w:rsidRDefault="00656687" w:rsidP="00656687">
      <w:pPr>
        <w:rPr>
          <w:sz w:val="22"/>
          <w:szCs w:val="22"/>
        </w:rPr>
      </w:pPr>
    </w:p>
    <w:p w14:paraId="6ACBC6D6" w14:textId="77777777" w:rsidR="00656687" w:rsidRPr="00905B1B" w:rsidRDefault="00656687" w:rsidP="00656687">
      <w:pPr>
        <w:rPr>
          <w:sz w:val="22"/>
          <w:szCs w:val="22"/>
        </w:rPr>
      </w:pPr>
    </w:p>
    <w:p w14:paraId="2697F7DB" w14:textId="75BFBBCD" w:rsidR="00656687" w:rsidRPr="00905B1B" w:rsidRDefault="00656687" w:rsidP="00656687">
      <w:pPr>
        <w:pBdr>
          <w:top w:val="single" w:sz="4" w:space="1" w:color="auto"/>
          <w:left w:val="single" w:sz="4" w:space="4" w:color="auto"/>
          <w:bottom w:val="single" w:sz="4" w:space="1" w:color="auto"/>
          <w:right w:val="single" w:sz="4" w:space="4" w:color="auto"/>
        </w:pBdr>
        <w:tabs>
          <w:tab w:val="left" w:pos="567"/>
        </w:tabs>
        <w:ind w:left="567" w:hanging="567"/>
        <w:rPr>
          <w:b/>
          <w:sz w:val="22"/>
          <w:szCs w:val="22"/>
        </w:rPr>
      </w:pPr>
      <w:r w:rsidRPr="00905B1B">
        <w:rPr>
          <w:b/>
          <w:sz w:val="22"/>
          <w:szCs w:val="22"/>
        </w:rPr>
        <w:t>13.</w:t>
      </w:r>
      <w:r w:rsidRPr="00905B1B">
        <w:rPr>
          <w:b/>
          <w:sz w:val="22"/>
          <w:szCs w:val="22"/>
        </w:rPr>
        <w:tab/>
        <w:t xml:space="preserve">OZNAČENÍ </w:t>
      </w:r>
      <w:r w:rsidR="00253B41" w:rsidRPr="00905B1B">
        <w:rPr>
          <w:b/>
          <w:sz w:val="22"/>
          <w:szCs w:val="22"/>
        </w:rPr>
        <w:t>„</w:t>
      </w:r>
      <w:r w:rsidRPr="00905B1B">
        <w:rPr>
          <w:b/>
          <w:sz w:val="22"/>
          <w:szCs w:val="22"/>
        </w:rPr>
        <w:t>POUZE PRO ZVÍŘATA</w:t>
      </w:r>
      <w:r w:rsidR="00253B41" w:rsidRPr="00905B1B">
        <w:rPr>
          <w:b/>
          <w:sz w:val="22"/>
          <w:szCs w:val="22"/>
        </w:rPr>
        <w:t>“</w:t>
      </w:r>
      <w:r w:rsidRPr="00905B1B">
        <w:rPr>
          <w:b/>
          <w:sz w:val="22"/>
          <w:szCs w:val="22"/>
        </w:rPr>
        <w:t xml:space="preserve"> A PODMÍNKY NEBO OMEZENÍ TÝKAJÍCÍ SE VÝDEJE A POUŽITÍ, POKUD JE JICH TŘEBA</w:t>
      </w:r>
    </w:p>
    <w:p w14:paraId="2F0C46A1" w14:textId="77777777" w:rsidR="00656687" w:rsidRPr="00905B1B" w:rsidRDefault="00656687" w:rsidP="00656687">
      <w:pPr>
        <w:rPr>
          <w:sz w:val="22"/>
          <w:szCs w:val="22"/>
        </w:rPr>
      </w:pPr>
    </w:p>
    <w:p w14:paraId="04FE5F91" w14:textId="194C5E12" w:rsidR="00656687" w:rsidRPr="00905B1B" w:rsidRDefault="00656687" w:rsidP="00656687">
      <w:pPr>
        <w:rPr>
          <w:sz w:val="22"/>
          <w:szCs w:val="22"/>
        </w:rPr>
      </w:pPr>
      <w:r w:rsidRPr="00905B1B">
        <w:rPr>
          <w:sz w:val="22"/>
          <w:szCs w:val="22"/>
        </w:rPr>
        <w:t>Pouze pro zvířata.</w:t>
      </w:r>
      <w:r w:rsidR="000A41EB" w:rsidRPr="00905B1B">
        <w:rPr>
          <w:sz w:val="22"/>
          <w:szCs w:val="22"/>
        </w:rPr>
        <w:t xml:space="preserve"> Veterinární léčivý přípravek je vydáván pouze na předpis.</w:t>
      </w:r>
    </w:p>
    <w:p w14:paraId="2DA4DF52" w14:textId="77777777" w:rsidR="00656687" w:rsidRPr="00905B1B" w:rsidRDefault="00656687" w:rsidP="00656687">
      <w:pPr>
        <w:rPr>
          <w:sz w:val="22"/>
          <w:szCs w:val="22"/>
        </w:rPr>
      </w:pPr>
    </w:p>
    <w:p w14:paraId="2918159F" w14:textId="0E2316B1" w:rsidR="00656687" w:rsidRPr="00905B1B" w:rsidRDefault="00656687" w:rsidP="00656687">
      <w:pPr>
        <w:rPr>
          <w:sz w:val="22"/>
          <w:szCs w:val="22"/>
        </w:rPr>
      </w:pPr>
    </w:p>
    <w:p w14:paraId="1C023D85" w14:textId="79FD6B87" w:rsidR="00656687" w:rsidRPr="00905B1B" w:rsidRDefault="00656687" w:rsidP="00656687">
      <w:pPr>
        <w:pBdr>
          <w:top w:val="single" w:sz="4" w:space="1" w:color="auto"/>
          <w:left w:val="single" w:sz="4" w:space="4" w:color="auto"/>
          <w:bottom w:val="single" w:sz="4" w:space="1" w:color="auto"/>
          <w:right w:val="single" w:sz="4" w:space="4" w:color="auto"/>
        </w:pBdr>
        <w:tabs>
          <w:tab w:val="left" w:pos="567"/>
        </w:tabs>
        <w:ind w:left="567" w:hanging="567"/>
        <w:rPr>
          <w:sz w:val="22"/>
          <w:szCs w:val="22"/>
        </w:rPr>
      </w:pPr>
      <w:r w:rsidRPr="00905B1B">
        <w:rPr>
          <w:b/>
          <w:sz w:val="22"/>
          <w:szCs w:val="22"/>
        </w:rPr>
        <w:t>14.</w:t>
      </w:r>
      <w:r w:rsidRPr="00905B1B">
        <w:rPr>
          <w:b/>
          <w:sz w:val="22"/>
          <w:szCs w:val="22"/>
        </w:rPr>
        <w:tab/>
        <w:t xml:space="preserve">OZNAČENÍ </w:t>
      </w:r>
      <w:r w:rsidR="00253B41" w:rsidRPr="00905B1B">
        <w:rPr>
          <w:b/>
          <w:sz w:val="22"/>
          <w:szCs w:val="22"/>
        </w:rPr>
        <w:t>„</w:t>
      </w:r>
      <w:r w:rsidRPr="00905B1B">
        <w:rPr>
          <w:b/>
          <w:sz w:val="22"/>
          <w:szCs w:val="22"/>
        </w:rPr>
        <w:t xml:space="preserve">UCHOVÁVAT MIMO </w:t>
      </w:r>
      <w:r w:rsidR="003522A3" w:rsidRPr="00905B1B">
        <w:rPr>
          <w:b/>
          <w:sz w:val="22"/>
          <w:szCs w:val="22"/>
        </w:rPr>
        <w:t xml:space="preserve">DOHLED A </w:t>
      </w:r>
      <w:r w:rsidRPr="00905B1B">
        <w:rPr>
          <w:b/>
          <w:sz w:val="22"/>
          <w:szCs w:val="22"/>
        </w:rPr>
        <w:t>DOSAH DĚTÍ</w:t>
      </w:r>
      <w:r w:rsidR="00253B41" w:rsidRPr="00905B1B">
        <w:rPr>
          <w:b/>
          <w:sz w:val="22"/>
          <w:szCs w:val="22"/>
        </w:rPr>
        <w:t>“</w:t>
      </w:r>
    </w:p>
    <w:p w14:paraId="1CFED91B" w14:textId="77777777" w:rsidR="00656687" w:rsidRPr="00905B1B" w:rsidRDefault="00656687" w:rsidP="00656687">
      <w:pPr>
        <w:rPr>
          <w:sz w:val="22"/>
          <w:szCs w:val="22"/>
        </w:rPr>
      </w:pPr>
    </w:p>
    <w:p w14:paraId="4097A661" w14:textId="77777777" w:rsidR="00656687" w:rsidRPr="00905B1B" w:rsidRDefault="00656687" w:rsidP="00656687">
      <w:pPr>
        <w:rPr>
          <w:sz w:val="22"/>
          <w:szCs w:val="22"/>
        </w:rPr>
      </w:pPr>
    </w:p>
    <w:p w14:paraId="14D6A04C" w14:textId="77777777" w:rsidR="00656687" w:rsidRPr="00905B1B" w:rsidRDefault="00656687" w:rsidP="00656687">
      <w:pPr>
        <w:rPr>
          <w:sz w:val="22"/>
          <w:szCs w:val="22"/>
        </w:rPr>
      </w:pPr>
    </w:p>
    <w:p w14:paraId="08D03AE9" w14:textId="77777777" w:rsidR="00656687" w:rsidRPr="00905B1B" w:rsidRDefault="00656687" w:rsidP="00656687">
      <w:pPr>
        <w:pBdr>
          <w:top w:val="single" w:sz="4" w:space="1" w:color="auto"/>
          <w:left w:val="single" w:sz="4" w:space="4" w:color="auto"/>
          <w:bottom w:val="single" w:sz="4" w:space="1" w:color="auto"/>
          <w:right w:val="single" w:sz="4" w:space="4" w:color="auto"/>
        </w:pBdr>
        <w:ind w:left="567" w:hanging="567"/>
        <w:rPr>
          <w:b/>
          <w:sz w:val="22"/>
          <w:szCs w:val="22"/>
        </w:rPr>
      </w:pPr>
      <w:r w:rsidRPr="00905B1B">
        <w:rPr>
          <w:b/>
          <w:sz w:val="22"/>
          <w:szCs w:val="22"/>
        </w:rPr>
        <w:t>15.</w:t>
      </w:r>
      <w:r w:rsidRPr="00905B1B">
        <w:rPr>
          <w:b/>
          <w:sz w:val="22"/>
          <w:szCs w:val="22"/>
        </w:rPr>
        <w:tab/>
        <w:t xml:space="preserve">JMÉNO A ADRESA DRŽITELE ROZHODNUTÍ O REGISTRACI </w:t>
      </w:r>
    </w:p>
    <w:p w14:paraId="3770B212" w14:textId="77777777" w:rsidR="00656687" w:rsidRPr="00905B1B" w:rsidRDefault="00656687" w:rsidP="00656687">
      <w:pPr>
        <w:rPr>
          <w:sz w:val="22"/>
          <w:szCs w:val="22"/>
        </w:rPr>
      </w:pPr>
    </w:p>
    <w:p w14:paraId="796C2391" w14:textId="77777777" w:rsidR="00656687" w:rsidRPr="00905B1B" w:rsidRDefault="00656687" w:rsidP="00656687">
      <w:pPr>
        <w:rPr>
          <w:sz w:val="22"/>
          <w:szCs w:val="22"/>
          <w:lang w:eastAsia="de-DE"/>
        </w:rPr>
      </w:pPr>
      <w:r w:rsidRPr="00905B1B">
        <w:rPr>
          <w:sz w:val="22"/>
          <w:szCs w:val="22"/>
          <w:lang w:eastAsia="de-DE"/>
        </w:rPr>
        <w:t>Boehringer Ingelheim Vetmedica GmbH</w:t>
      </w:r>
    </w:p>
    <w:p w14:paraId="449D795F" w14:textId="77777777" w:rsidR="00656687" w:rsidRPr="00905B1B" w:rsidRDefault="00656687" w:rsidP="00656687">
      <w:pPr>
        <w:tabs>
          <w:tab w:val="left" w:pos="0"/>
        </w:tabs>
        <w:jc w:val="both"/>
        <w:rPr>
          <w:caps/>
          <w:sz w:val="22"/>
          <w:szCs w:val="22"/>
        </w:rPr>
      </w:pPr>
      <w:r w:rsidRPr="00905B1B">
        <w:rPr>
          <w:caps/>
          <w:sz w:val="22"/>
          <w:szCs w:val="22"/>
        </w:rPr>
        <w:t>Německo</w:t>
      </w:r>
    </w:p>
    <w:p w14:paraId="6846098D" w14:textId="77777777" w:rsidR="00656687" w:rsidRPr="00905B1B" w:rsidRDefault="00656687" w:rsidP="00656687">
      <w:pPr>
        <w:rPr>
          <w:sz w:val="22"/>
          <w:szCs w:val="22"/>
        </w:rPr>
      </w:pPr>
    </w:p>
    <w:p w14:paraId="61E95078" w14:textId="77777777" w:rsidR="00656687" w:rsidRPr="00905B1B" w:rsidRDefault="00656687" w:rsidP="00656687">
      <w:pPr>
        <w:rPr>
          <w:sz w:val="22"/>
          <w:szCs w:val="22"/>
        </w:rPr>
      </w:pPr>
    </w:p>
    <w:p w14:paraId="4EC0FB29" w14:textId="77777777" w:rsidR="00656687" w:rsidRPr="00905B1B" w:rsidRDefault="00656687" w:rsidP="00656687">
      <w:pPr>
        <w:pBdr>
          <w:top w:val="single" w:sz="4" w:space="1" w:color="auto"/>
          <w:left w:val="single" w:sz="4" w:space="4" w:color="auto"/>
          <w:bottom w:val="single" w:sz="4" w:space="1" w:color="auto"/>
          <w:right w:val="single" w:sz="4" w:space="4" w:color="auto"/>
        </w:pBdr>
        <w:tabs>
          <w:tab w:val="left" w:pos="567"/>
        </w:tabs>
        <w:ind w:left="567" w:hanging="567"/>
        <w:rPr>
          <w:sz w:val="22"/>
          <w:szCs w:val="22"/>
        </w:rPr>
      </w:pPr>
      <w:r w:rsidRPr="00905B1B">
        <w:rPr>
          <w:b/>
          <w:sz w:val="22"/>
          <w:szCs w:val="22"/>
        </w:rPr>
        <w:t>16.</w:t>
      </w:r>
      <w:r w:rsidRPr="00905B1B">
        <w:rPr>
          <w:b/>
          <w:sz w:val="22"/>
          <w:szCs w:val="22"/>
        </w:rPr>
        <w:tab/>
        <w:t>REGISTRAČNÍ ČÍSLO(A)</w:t>
      </w:r>
    </w:p>
    <w:p w14:paraId="5C703F7D" w14:textId="77777777" w:rsidR="00656687" w:rsidRPr="00905B1B" w:rsidRDefault="00656687" w:rsidP="00656687">
      <w:pPr>
        <w:rPr>
          <w:sz w:val="22"/>
          <w:szCs w:val="22"/>
        </w:rPr>
      </w:pPr>
    </w:p>
    <w:p w14:paraId="59409851" w14:textId="77777777" w:rsidR="00656687" w:rsidRPr="00905B1B" w:rsidRDefault="00656687" w:rsidP="00656687">
      <w:pPr>
        <w:rPr>
          <w:sz w:val="22"/>
          <w:szCs w:val="22"/>
        </w:rPr>
      </w:pPr>
      <w:r w:rsidRPr="00905B1B">
        <w:rPr>
          <w:sz w:val="22"/>
          <w:szCs w:val="22"/>
          <w:highlight w:val="lightGray"/>
        </w:rPr>
        <w:t>EU/2/97/004/005 100 ml</w:t>
      </w:r>
    </w:p>
    <w:p w14:paraId="1E204993" w14:textId="77777777" w:rsidR="00656687" w:rsidRPr="00905B1B" w:rsidRDefault="00656687" w:rsidP="00656687">
      <w:pPr>
        <w:rPr>
          <w:sz w:val="22"/>
          <w:szCs w:val="22"/>
        </w:rPr>
      </w:pPr>
      <w:r w:rsidRPr="00905B1B">
        <w:rPr>
          <w:sz w:val="22"/>
          <w:szCs w:val="22"/>
          <w:highlight w:val="lightGray"/>
        </w:rPr>
        <w:t>EU/2/97/004/029 180 ml</w:t>
      </w:r>
    </w:p>
    <w:p w14:paraId="57B34054" w14:textId="77777777" w:rsidR="00656687" w:rsidRPr="00905B1B" w:rsidRDefault="00656687" w:rsidP="00656687">
      <w:pPr>
        <w:rPr>
          <w:sz w:val="22"/>
          <w:szCs w:val="22"/>
        </w:rPr>
      </w:pPr>
    </w:p>
    <w:p w14:paraId="12B7ABA3" w14:textId="77777777" w:rsidR="00656687" w:rsidRPr="00905B1B" w:rsidRDefault="00656687" w:rsidP="00656687">
      <w:pPr>
        <w:rPr>
          <w:sz w:val="22"/>
          <w:szCs w:val="22"/>
        </w:rPr>
      </w:pPr>
    </w:p>
    <w:p w14:paraId="2B404CE1" w14:textId="77777777" w:rsidR="00656687" w:rsidRPr="00905B1B" w:rsidRDefault="00656687" w:rsidP="00656687">
      <w:pPr>
        <w:pBdr>
          <w:top w:val="single" w:sz="4" w:space="1" w:color="auto"/>
          <w:left w:val="single" w:sz="4" w:space="4" w:color="auto"/>
          <w:bottom w:val="single" w:sz="4" w:space="1" w:color="auto"/>
          <w:right w:val="single" w:sz="4" w:space="4" w:color="auto"/>
        </w:pBdr>
        <w:tabs>
          <w:tab w:val="left" w:pos="567"/>
        </w:tabs>
        <w:ind w:left="567" w:hanging="567"/>
        <w:rPr>
          <w:sz w:val="22"/>
          <w:szCs w:val="22"/>
        </w:rPr>
      </w:pPr>
      <w:r w:rsidRPr="00905B1B">
        <w:rPr>
          <w:b/>
          <w:sz w:val="22"/>
          <w:szCs w:val="22"/>
        </w:rPr>
        <w:t>17.</w:t>
      </w:r>
      <w:r w:rsidRPr="00905B1B">
        <w:rPr>
          <w:b/>
          <w:sz w:val="22"/>
          <w:szCs w:val="22"/>
        </w:rPr>
        <w:tab/>
        <w:t>ČÍSLO ŠARŽE OD VÝROBCE</w:t>
      </w:r>
    </w:p>
    <w:p w14:paraId="5CD22436" w14:textId="77777777" w:rsidR="00656687" w:rsidRPr="00905B1B" w:rsidRDefault="00656687" w:rsidP="00656687">
      <w:pPr>
        <w:rPr>
          <w:sz w:val="22"/>
          <w:szCs w:val="22"/>
        </w:rPr>
      </w:pPr>
    </w:p>
    <w:p w14:paraId="04C4089B" w14:textId="1AEFF475" w:rsidR="00656687" w:rsidRPr="00905B1B" w:rsidRDefault="00B14BF9" w:rsidP="00656687">
      <w:pPr>
        <w:rPr>
          <w:sz w:val="22"/>
          <w:szCs w:val="22"/>
        </w:rPr>
      </w:pPr>
      <w:r w:rsidRPr="00905B1B">
        <w:rPr>
          <w:sz w:val="22"/>
          <w:szCs w:val="22"/>
        </w:rPr>
        <w:t>Lot</w:t>
      </w:r>
      <w:r w:rsidR="00656687" w:rsidRPr="00905B1B">
        <w:rPr>
          <w:sz w:val="22"/>
          <w:szCs w:val="22"/>
        </w:rPr>
        <w:t xml:space="preserve"> {číslo}</w:t>
      </w:r>
    </w:p>
    <w:p w14:paraId="6F8AE5BE" w14:textId="77777777" w:rsidR="00430D85" w:rsidRPr="00905B1B" w:rsidRDefault="00430D85" w:rsidP="00430D85">
      <w:pPr>
        <w:rPr>
          <w:sz w:val="22"/>
          <w:szCs w:val="22"/>
          <w:u w:val="single"/>
        </w:rPr>
      </w:pPr>
      <w:r w:rsidRPr="00905B1B">
        <w:rPr>
          <w:sz w:val="22"/>
          <w:szCs w:val="22"/>
        </w:rPr>
        <w:br w:type="page"/>
      </w:r>
    </w:p>
    <w:p w14:paraId="3E9C9625" w14:textId="77777777" w:rsidR="00430D85" w:rsidRPr="00905B1B" w:rsidRDefault="00430D85" w:rsidP="00430D85">
      <w:pPr>
        <w:pBdr>
          <w:top w:val="single" w:sz="4" w:space="1" w:color="auto"/>
          <w:left w:val="single" w:sz="4" w:space="4" w:color="auto"/>
          <w:bottom w:val="single" w:sz="4" w:space="1" w:color="auto"/>
          <w:right w:val="single" w:sz="4" w:space="4" w:color="auto"/>
        </w:pBdr>
        <w:rPr>
          <w:b/>
          <w:sz w:val="22"/>
          <w:szCs w:val="22"/>
        </w:rPr>
      </w:pPr>
      <w:r w:rsidRPr="00905B1B">
        <w:rPr>
          <w:b/>
          <w:sz w:val="22"/>
          <w:szCs w:val="22"/>
        </w:rPr>
        <w:lastRenderedPageBreak/>
        <w:t>MINIMÁLNÍ ÚDAJE UVÁDĚNÉ NA VNITŘNÍM OBALU MALÉ VELIKOSTI</w:t>
      </w:r>
    </w:p>
    <w:p w14:paraId="5A150B96" w14:textId="3488CBC7" w:rsidR="00611B42" w:rsidRPr="00905B1B" w:rsidRDefault="00611B42" w:rsidP="00430D85">
      <w:pPr>
        <w:pBdr>
          <w:top w:val="single" w:sz="4" w:space="1" w:color="auto"/>
          <w:left w:val="single" w:sz="4" w:space="4" w:color="auto"/>
          <w:bottom w:val="single" w:sz="4" w:space="1" w:color="auto"/>
          <w:right w:val="single" w:sz="4" w:space="4" w:color="auto"/>
        </w:pBdr>
        <w:rPr>
          <w:b/>
          <w:sz w:val="22"/>
          <w:szCs w:val="22"/>
        </w:rPr>
      </w:pPr>
    </w:p>
    <w:p w14:paraId="7EFE7193" w14:textId="6A94FA8B" w:rsidR="000A41EB" w:rsidRPr="00905B1B" w:rsidRDefault="000A41EB" w:rsidP="00430D85">
      <w:pPr>
        <w:pBdr>
          <w:top w:val="single" w:sz="4" w:space="1" w:color="auto"/>
          <w:left w:val="single" w:sz="4" w:space="4" w:color="auto"/>
          <w:bottom w:val="single" w:sz="4" w:space="1" w:color="auto"/>
          <w:right w:val="single" w:sz="4" w:space="4" w:color="auto"/>
        </w:pBdr>
        <w:rPr>
          <w:b/>
          <w:sz w:val="22"/>
          <w:szCs w:val="22"/>
        </w:rPr>
      </w:pPr>
      <w:r w:rsidRPr="00905B1B">
        <w:rPr>
          <w:b/>
          <w:sz w:val="22"/>
          <w:szCs w:val="22"/>
        </w:rPr>
        <w:t>Lahvička, 10 ml a 32 ml</w:t>
      </w:r>
    </w:p>
    <w:p w14:paraId="746A5248" w14:textId="77777777" w:rsidR="00430D85" w:rsidRPr="00905B1B" w:rsidRDefault="00430D85" w:rsidP="00430D85">
      <w:pPr>
        <w:rPr>
          <w:b/>
          <w:sz w:val="22"/>
          <w:szCs w:val="22"/>
        </w:rPr>
      </w:pPr>
    </w:p>
    <w:p w14:paraId="2DE3775D" w14:textId="77777777" w:rsidR="00430D85" w:rsidRPr="00905B1B" w:rsidRDefault="00430D85" w:rsidP="00430D85">
      <w:pPr>
        <w:pBdr>
          <w:top w:val="single" w:sz="4" w:space="1" w:color="auto"/>
          <w:left w:val="single" w:sz="4" w:space="4" w:color="auto"/>
          <w:bottom w:val="single" w:sz="4" w:space="1" w:color="auto"/>
          <w:right w:val="single" w:sz="4" w:space="4" w:color="auto"/>
        </w:pBdr>
        <w:tabs>
          <w:tab w:val="left" w:pos="567"/>
        </w:tabs>
        <w:ind w:left="567" w:hanging="567"/>
        <w:rPr>
          <w:sz w:val="22"/>
          <w:szCs w:val="22"/>
        </w:rPr>
      </w:pPr>
      <w:r w:rsidRPr="00905B1B">
        <w:rPr>
          <w:b/>
          <w:sz w:val="22"/>
          <w:szCs w:val="22"/>
        </w:rPr>
        <w:t>1.</w:t>
      </w:r>
      <w:r w:rsidRPr="00905B1B">
        <w:rPr>
          <w:b/>
          <w:sz w:val="22"/>
          <w:szCs w:val="22"/>
        </w:rPr>
        <w:tab/>
        <w:t>NÁZEV VETERINÁRNÍHO LÉČIVÉHO PŘÍPRAVKU</w:t>
      </w:r>
    </w:p>
    <w:p w14:paraId="0A66F125" w14:textId="77777777" w:rsidR="00430D85" w:rsidRPr="00905B1B" w:rsidRDefault="00430D85" w:rsidP="00430D85">
      <w:pPr>
        <w:rPr>
          <w:sz w:val="22"/>
          <w:szCs w:val="22"/>
        </w:rPr>
      </w:pPr>
    </w:p>
    <w:p w14:paraId="2A3DE16C" w14:textId="77777777" w:rsidR="00430D85" w:rsidRPr="00905B1B" w:rsidRDefault="00430D85" w:rsidP="00430D85">
      <w:pPr>
        <w:rPr>
          <w:sz w:val="22"/>
          <w:szCs w:val="22"/>
        </w:rPr>
      </w:pPr>
      <w:r w:rsidRPr="00905B1B">
        <w:rPr>
          <w:sz w:val="22"/>
          <w:szCs w:val="22"/>
        </w:rPr>
        <w:t>Metacam 1,5 mg/ml perorální suspenze pro psy</w:t>
      </w:r>
    </w:p>
    <w:p w14:paraId="22FDC2EE" w14:textId="77777777" w:rsidR="00430D85" w:rsidRPr="00905B1B" w:rsidRDefault="00430D85" w:rsidP="00430D85">
      <w:pPr>
        <w:rPr>
          <w:sz w:val="22"/>
          <w:szCs w:val="22"/>
        </w:rPr>
      </w:pPr>
      <w:r w:rsidRPr="00905B1B">
        <w:rPr>
          <w:sz w:val="22"/>
          <w:szCs w:val="22"/>
        </w:rPr>
        <w:t>Meloxicamum</w:t>
      </w:r>
    </w:p>
    <w:p w14:paraId="7C2BDE01" w14:textId="77777777" w:rsidR="00430D85" w:rsidRPr="00905B1B" w:rsidRDefault="00430D85" w:rsidP="00430D85">
      <w:pPr>
        <w:rPr>
          <w:sz w:val="22"/>
          <w:szCs w:val="22"/>
        </w:rPr>
      </w:pPr>
    </w:p>
    <w:p w14:paraId="39F0B962" w14:textId="77777777" w:rsidR="00430D85" w:rsidRPr="00905B1B" w:rsidRDefault="00430D85" w:rsidP="00430D85">
      <w:pPr>
        <w:rPr>
          <w:sz w:val="22"/>
          <w:szCs w:val="22"/>
        </w:rPr>
      </w:pPr>
    </w:p>
    <w:p w14:paraId="6304C987" w14:textId="77777777" w:rsidR="00430D85" w:rsidRPr="00905B1B" w:rsidRDefault="00430D85" w:rsidP="00430D85">
      <w:pPr>
        <w:pBdr>
          <w:top w:val="single" w:sz="4" w:space="1" w:color="auto"/>
          <w:left w:val="single" w:sz="4" w:space="4" w:color="auto"/>
          <w:bottom w:val="single" w:sz="4" w:space="1" w:color="auto"/>
          <w:right w:val="single" w:sz="4" w:space="4" w:color="auto"/>
        </w:pBdr>
        <w:tabs>
          <w:tab w:val="left" w:pos="567"/>
        </w:tabs>
        <w:ind w:left="567" w:hanging="567"/>
        <w:rPr>
          <w:sz w:val="22"/>
          <w:szCs w:val="22"/>
        </w:rPr>
      </w:pPr>
      <w:r w:rsidRPr="00905B1B">
        <w:rPr>
          <w:b/>
          <w:sz w:val="22"/>
          <w:szCs w:val="22"/>
        </w:rPr>
        <w:t>2.</w:t>
      </w:r>
      <w:r w:rsidRPr="00905B1B">
        <w:rPr>
          <w:b/>
          <w:sz w:val="22"/>
          <w:szCs w:val="22"/>
        </w:rPr>
        <w:tab/>
        <w:t>MNOŽSTVÍ LÉČIVÉ(ÝCH) LÁTKY(EK)</w:t>
      </w:r>
    </w:p>
    <w:p w14:paraId="49B43395" w14:textId="77777777" w:rsidR="00430D85" w:rsidRPr="00905B1B" w:rsidRDefault="00430D85" w:rsidP="00430D85">
      <w:pPr>
        <w:rPr>
          <w:sz w:val="22"/>
          <w:szCs w:val="22"/>
        </w:rPr>
      </w:pPr>
    </w:p>
    <w:p w14:paraId="212BB86B" w14:textId="1B4444A7" w:rsidR="00430D85" w:rsidRPr="00905B1B" w:rsidRDefault="006339C4" w:rsidP="00430D85">
      <w:pPr>
        <w:tabs>
          <w:tab w:val="left" w:pos="1701"/>
        </w:tabs>
        <w:rPr>
          <w:sz w:val="22"/>
          <w:szCs w:val="22"/>
        </w:rPr>
      </w:pPr>
      <w:r w:rsidRPr="00905B1B">
        <w:rPr>
          <w:sz w:val="22"/>
          <w:szCs w:val="22"/>
        </w:rPr>
        <w:t xml:space="preserve">Meloxicamum </w:t>
      </w:r>
      <w:r w:rsidR="00430D85" w:rsidRPr="00905B1B">
        <w:rPr>
          <w:sz w:val="22"/>
          <w:szCs w:val="22"/>
        </w:rPr>
        <w:t>1,5 mg/ml</w:t>
      </w:r>
    </w:p>
    <w:p w14:paraId="254E99D2" w14:textId="77777777" w:rsidR="00430D85" w:rsidRPr="00905B1B" w:rsidRDefault="00430D85" w:rsidP="00430D85">
      <w:pPr>
        <w:rPr>
          <w:sz w:val="22"/>
          <w:szCs w:val="22"/>
        </w:rPr>
      </w:pPr>
    </w:p>
    <w:p w14:paraId="536FC290" w14:textId="77777777" w:rsidR="00430D85" w:rsidRPr="00905B1B" w:rsidRDefault="00430D85" w:rsidP="00430D85">
      <w:pPr>
        <w:rPr>
          <w:sz w:val="22"/>
          <w:szCs w:val="22"/>
        </w:rPr>
      </w:pPr>
    </w:p>
    <w:p w14:paraId="0187EDC6" w14:textId="77777777" w:rsidR="00430D85" w:rsidRPr="00905B1B" w:rsidRDefault="00430D85" w:rsidP="00430D85">
      <w:pPr>
        <w:pBdr>
          <w:top w:val="single" w:sz="4" w:space="1" w:color="auto"/>
          <w:left w:val="single" w:sz="4" w:space="4" w:color="auto"/>
          <w:bottom w:val="single" w:sz="4" w:space="1" w:color="auto"/>
          <w:right w:val="single" w:sz="4" w:space="4" w:color="auto"/>
        </w:pBdr>
        <w:tabs>
          <w:tab w:val="left" w:pos="567"/>
        </w:tabs>
        <w:ind w:left="567" w:hanging="567"/>
        <w:rPr>
          <w:b/>
          <w:sz w:val="22"/>
          <w:szCs w:val="22"/>
        </w:rPr>
      </w:pPr>
      <w:r w:rsidRPr="00905B1B">
        <w:rPr>
          <w:b/>
          <w:sz w:val="22"/>
          <w:szCs w:val="22"/>
        </w:rPr>
        <w:t>3.</w:t>
      </w:r>
      <w:r w:rsidRPr="00905B1B">
        <w:rPr>
          <w:b/>
          <w:sz w:val="22"/>
          <w:szCs w:val="22"/>
        </w:rPr>
        <w:tab/>
        <w:t>OBSAH VYJÁDŘENÝ HMOTNOSTÍ, OBJEMEM NEBO POČTEM DÁVEK</w:t>
      </w:r>
    </w:p>
    <w:p w14:paraId="56B98824" w14:textId="77777777" w:rsidR="00430D85" w:rsidRPr="00905B1B" w:rsidRDefault="00430D85" w:rsidP="00430D85">
      <w:pPr>
        <w:rPr>
          <w:sz w:val="22"/>
          <w:szCs w:val="22"/>
        </w:rPr>
      </w:pPr>
    </w:p>
    <w:p w14:paraId="26A8A44C" w14:textId="77777777" w:rsidR="00430D85" w:rsidRPr="00905B1B" w:rsidRDefault="00430D85" w:rsidP="00430D85">
      <w:pPr>
        <w:rPr>
          <w:sz w:val="22"/>
          <w:szCs w:val="22"/>
        </w:rPr>
      </w:pPr>
      <w:r w:rsidRPr="00905B1B">
        <w:rPr>
          <w:sz w:val="22"/>
          <w:szCs w:val="22"/>
        </w:rPr>
        <w:t xml:space="preserve">10 ml </w:t>
      </w:r>
    </w:p>
    <w:p w14:paraId="2EB3C709" w14:textId="77777777" w:rsidR="00430D85" w:rsidRPr="00905B1B" w:rsidRDefault="00430D85" w:rsidP="00430D85">
      <w:pPr>
        <w:rPr>
          <w:sz w:val="22"/>
          <w:szCs w:val="22"/>
          <w:highlight w:val="lightGray"/>
        </w:rPr>
      </w:pPr>
      <w:r w:rsidRPr="00905B1B">
        <w:rPr>
          <w:sz w:val="22"/>
          <w:szCs w:val="22"/>
          <w:highlight w:val="lightGray"/>
        </w:rPr>
        <w:t>32 ml</w:t>
      </w:r>
    </w:p>
    <w:p w14:paraId="41E76C6D" w14:textId="77777777" w:rsidR="00430D85" w:rsidRPr="00905B1B" w:rsidRDefault="00430D85" w:rsidP="00430D85">
      <w:pPr>
        <w:rPr>
          <w:sz w:val="22"/>
          <w:szCs w:val="22"/>
        </w:rPr>
      </w:pPr>
    </w:p>
    <w:p w14:paraId="6637685D" w14:textId="77777777" w:rsidR="00430D85" w:rsidRPr="00905B1B" w:rsidRDefault="00430D85" w:rsidP="00430D85">
      <w:pPr>
        <w:rPr>
          <w:sz w:val="22"/>
          <w:szCs w:val="22"/>
        </w:rPr>
      </w:pPr>
    </w:p>
    <w:p w14:paraId="76AB9EA9" w14:textId="77777777" w:rsidR="00430D85" w:rsidRPr="00905B1B" w:rsidRDefault="00430D85" w:rsidP="00430D85">
      <w:pPr>
        <w:pBdr>
          <w:top w:val="single" w:sz="4" w:space="1" w:color="auto"/>
          <w:left w:val="single" w:sz="4" w:space="4" w:color="auto"/>
          <w:bottom w:val="single" w:sz="4" w:space="1" w:color="auto"/>
          <w:right w:val="single" w:sz="4" w:space="4" w:color="auto"/>
        </w:pBdr>
        <w:tabs>
          <w:tab w:val="left" w:pos="567"/>
        </w:tabs>
        <w:ind w:left="567" w:hanging="567"/>
        <w:rPr>
          <w:sz w:val="22"/>
          <w:szCs w:val="22"/>
        </w:rPr>
      </w:pPr>
      <w:r w:rsidRPr="00905B1B">
        <w:rPr>
          <w:b/>
          <w:sz w:val="22"/>
          <w:szCs w:val="22"/>
        </w:rPr>
        <w:t>4.</w:t>
      </w:r>
      <w:r w:rsidRPr="00905B1B">
        <w:rPr>
          <w:b/>
          <w:sz w:val="22"/>
          <w:szCs w:val="22"/>
        </w:rPr>
        <w:tab/>
        <w:t>CESTA(Y) PODÁNÍ</w:t>
      </w:r>
    </w:p>
    <w:p w14:paraId="30F2A24C" w14:textId="77777777" w:rsidR="00430D85" w:rsidRPr="00905B1B" w:rsidRDefault="00430D85" w:rsidP="00430D85">
      <w:pPr>
        <w:rPr>
          <w:sz w:val="22"/>
          <w:szCs w:val="22"/>
        </w:rPr>
      </w:pPr>
    </w:p>
    <w:p w14:paraId="6739BA82" w14:textId="731AA1C5" w:rsidR="00253B41" w:rsidRPr="00905B1B" w:rsidRDefault="00430D85" w:rsidP="00430D85">
      <w:pPr>
        <w:rPr>
          <w:sz w:val="22"/>
          <w:szCs w:val="22"/>
        </w:rPr>
      </w:pPr>
      <w:r w:rsidRPr="00905B1B">
        <w:rPr>
          <w:sz w:val="22"/>
          <w:szCs w:val="22"/>
        </w:rPr>
        <w:t>Před použitím dobře protřepat.</w:t>
      </w:r>
    </w:p>
    <w:p w14:paraId="760A9701" w14:textId="77777777" w:rsidR="00430D85" w:rsidRPr="00905B1B" w:rsidRDefault="00430D85" w:rsidP="00430D85">
      <w:pPr>
        <w:rPr>
          <w:sz w:val="22"/>
          <w:szCs w:val="22"/>
        </w:rPr>
      </w:pPr>
      <w:r w:rsidRPr="00905B1B">
        <w:rPr>
          <w:sz w:val="22"/>
          <w:szCs w:val="22"/>
        </w:rPr>
        <w:t>Perorální podání.</w:t>
      </w:r>
    </w:p>
    <w:p w14:paraId="0F4FF488" w14:textId="77777777" w:rsidR="00430D85" w:rsidRPr="00905B1B" w:rsidRDefault="00430D85" w:rsidP="00430D85">
      <w:pPr>
        <w:rPr>
          <w:sz w:val="22"/>
          <w:szCs w:val="22"/>
        </w:rPr>
      </w:pPr>
    </w:p>
    <w:p w14:paraId="0964BFEE" w14:textId="77777777" w:rsidR="00430D85" w:rsidRPr="00905B1B" w:rsidRDefault="00430D85" w:rsidP="00430D85">
      <w:pPr>
        <w:rPr>
          <w:sz w:val="22"/>
          <w:szCs w:val="22"/>
        </w:rPr>
      </w:pPr>
    </w:p>
    <w:p w14:paraId="7923BB9D" w14:textId="77777777" w:rsidR="00430D85" w:rsidRPr="00905B1B" w:rsidRDefault="00430D85" w:rsidP="00430D85">
      <w:pPr>
        <w:pBdr>
          <w:top w:val="single" w:sz="4" w:space="1" w:color="auto"/>
          <w:left w:val="single" w:sz="4" w:space="4" w:color="auto"/>
          <w:bottom w:val="single" w:sz="4" w:space="1" w:color="auto"/>
          <w:right w:val="single" w:sz="4" w:space="4" w:color="auto"/>
        </w:pBdr>
        <w:ind w:left="567" w:hanging="567"/>
        <w:rPr>
          <w:sz w:val="22"/>
          <w:szCs w:val="22"/>
        </w:rPr>
      </w:pPr>
      <w:r w:rsidRPr="00905B1B">
        <w:rPr>
          <w:b/>
          <w:sz w:val="22"/>
          <w:szCs w:val="22"/>
        </w:rPr>
        <w:t>5.</w:t>
      </w:r>
      <w:r w:rsidRPr="00905B1B">
        <w:rPr>
          <w:b/>
          <w:sz w:val="22"/>
          <w:szCs w:val="22"/>
        </w:rPr>
        <w:tab/>
        <w:t>OCHRANNÁ</w:t>
      </w:r>
      <w:r w:rsidR="00072C8E" w:rsidRPr="00905B1B">
        <w:rPr>
          <w:b/>
          <w:sz w:val="22"/>
          <w:szCs w:val="22"/>
        </w:rPr>
        <w:t>(É)</w:t>
      </w:r>
      <w:r w:rsidRPr="00905B1B">
        <w:rPr>
          <w:b/>
          <w:sz w:val="22"/>
          <w:szCs w:val="22"/>
        </w:rPr>
        <w:t xml:space="preserve"> LHŮTA</w:t>
      </w:r>
      <w:r w:rsidR="00072C8E" w:rsidRPr="00905B1B">
        <w:rPr>
          <w:b/>
          <w:sz w:val="22"/>
          <w:szCs w:val="22"/>
        </w:rPr>
        <w:t>(Y)</w:t>
      </w:r>
    </w:p>
    <w:p w14:paraId="6AE1720A" w14:textId="77777777" w:rsidR="00430D85" w:rsidRPr="00905B1B" w:rsidRDefault="00430D85" w:rsidP="00430D85">
      <w:pPr>
        <w:rPr>
          <w:sz w:val="22"/>
          <w:szCs w:val="22"/>
        </w:rPr>
      </w:pPr>
    </w:p>
    <w:p w14:paraId="65E0DB26" w14:textId="329CAB8D" w:rsidR="00430D85" w:rsidRPr="00905B1B" w:rsidRDefault="00430D85" w:rsidP="00430D85">
      <w:pPr>
        <w:rPr>
          <w:sz w:val="22"/>
          <w:szCs w:val="22"/>
        </w:rPr>
      </w:pPr>
    </w:p>
    <w:p w14:paraId="16D2F133" w14:textId="77777777" w:rsidR="00430D85" w:rsidRPr="00905B1B" w:rsidRDefault="00430D85" w:rsidP="00430D85">
      <w:pPr>
        <w:rPr>
          <w:sz w:val="22"/>
          <w:szCs w:val="22"/>
        </w:rPr>
      </w:pPr>
    </w:p>
    <w:p w14:paraId="357BFF14" w14:textId="77777777" w:rsidR="00430D85" w:rsidRPr="00905B1B" w:rsidRDefault="00430D85" w:rsidP="00430D85">
      <w:pPr>
        <w:pBdr>
          <w:top w:val="single" w:sz="4" w:space="1" w:color="auto"/>
          <w:left w:val="single" w:sz="4" w:space="4" w:color="auto"/>
          <w:bottom w:val="single" w:sz="4" w:space="1" w:color="auto"/>
          <w:right w:val="single" w:sz="4" w:space="4" w:color="auto"/>
        </w:pBdr>
        <w:tabs>
          <w:tab w:val="left" w:pos="567"/>
        </w:tabs>
        <w:ind w:left="567" w:hanging="567"/>
        <w:rPr>
          <w:sz w:val="22"/>
          <w:szCs w:val="22"/>
        </w:rPr>
      </w:pPr>
      <w:r w:rsidRPr="00905B1B">
        <w:rPr>
          <w:b/>
          <w:sz w:val="22"/>
          <w:szCs w:val="22"/>
        </w:rPr>
        <w:t>6.</w:t>
      </w:r>
      <w:r w:rsidRPr="00905B1B">
        <w:rPr>
          <w:b/>
          <w:sz w:val="22"/>
          <w:szCs w:val="22"/>
        </w:rPr>
        <w:tab/>
        <w:t xml:space="preserve">ČÍSLO ŠARŽE </w:t>
      </w:r>
    </w:p>
    <w:p w14:paraId="70F57C07" w14:textId="77777777" w:rsidR="00430D85" w:rsidRPr="00905B1B" w:rsidRDefault="00430D85" w:rsidP="00430D85">
      <w:pPr>
        <w:rPr>
          <w:sz w:val="22"/>
          <w:szCs w:val="22"/>
        </w:rPr>
      </w:pPr>
    </w:p>
    <w:p w14:paraId="14A4099D" w14:textId="02AED6B8" w:rsidR="00430D85" w:rsidRPr="00905B1B" w:rsidRDefault="00430D85" w:rsidP="00430D85">
      <w:pPr>
        <w:rPr>
          <w:sz w:val="22"/>
          <w:szCs w:val="22"/>
        </w:rPr>
      </w:pPr>
      <w:r w:rsidRPr="00905B1B">
        <w:rPr>
          <w:sz w:val="22"/>
          <w:szCs w:val="22"/>
        </w:rPr>
        <w:t>Lot {číslo}</w:t>
      </w:r>
    </w:p>
    <w:p w14:paraId="74118341" w14:textId="77777777" w:rsidR="00430D85" w:rsidRPr="00905B1B" w:rsidRDefault="00430D85" w:rsidP="00430D85">
      <w:pPr>
        <w:rPr>
          <w:sz w:val="22"/>
          <w:szCs w:val="22"/>
        </w:rPr>
      </w:pPr>
    </w:p>
    <w:p w14:paraId="5EE54FCB" w14:textId="77777777" w:rsidR="00430D85" w:rsidRPr="00905B1B" w:rsidRDefault="00430D85" w:rsidP="00430D85">
      <w:pPr>
        <w:rPr>
          <w:sz w:val="22"/>
          <w:szCs w:val="22"/>
        </w:rPr>
      </w:pPr>
    </w:p>
    <w:p w14:paraId="1E331044" w14:textId="77777777" w:rsidR="00430D85" w:rsidRPr="00905B1B" w:rsidRDefault="00430D85" w:rsidP="00430D85">
      <w:pPr>
        <w:pBdr>
          <w:top w:val="single" w:sz="4" w:space="0" w:color="auto"/>
          <w:left w:val="single" w:sz="4" w:space="4" w:color="auto"/>
          <w:bottom w:val="single" w:sz="4" w:space="1" w:color="auto"/>
          <w:right w:val="single" w:sz="4" w:space="4" w:color="auto"/>
        </w:pBdr>
        <w:tabs>
          <w:tab w:val="left" w:pos="567"/>
        </w:tabs>
        <w:ind w:left="567" w:hanging="567"/>
        <w:rPr>
          <w:sz w:val="22"/>
          <w:szCs w:val="22"/>
        </w:rPr>
      </w:pPr>
      <w:r w:rsidRPr="00905B1B">
        <w:rPr>
          <w:b/>
          <w:sz w:val="22"/>
          <w:szCs w:val="22"/>
        </w:rPr>
        <w:t>7.</w:t>
      </w:r>
      <w:r w:rsidRPr="00905B1B">
        <w:rPr>
          <w:b/>
          <w:sz w:val="22"/>
          <w:szCs w:val="22"/>
        </w:rPr>
        <w:tab/>
        <w:t xml:space="preserve">DATUM EXSPIRACE </w:t>
      </w:r>
    </w:p>
    <w:p w14:paraId="2803BB4D" w14:textId="77777777" w:rsidR="00430D85" w:rsidRPr="00905B1B" w:rsidRDefault="00430D85" w:rsidP="00430D85">
      <w:pPr>
        <w:rPr>
          <w:sz w:val="22"/>
          <w:szCs w:val="22"/>
        </w:rPr>
      </w:pPr>
    </w:p>
    <w:p w14:paraId="32352E19" w14:textId="77777777" w:rsidR="00430D85" w:rsidRPr="00905B1B" w:rsidRDefault="00430D85" w:rsidP="00430D85">
      <w:pPr>
        <w:rPr>
          <w:sz w:val="22"/>
          <w:szCs w:val="22"/>
        </w:rPr>
      </w:pPr>
      <w:r w:rsidRPr="00905B1B">
        <w:rPr>
          <w:sz w:val="22"/>
          <w:szCs w:val="22"/>
        </w:rPr>
        <w:t>EXP: {měsíc/rok}</w:t>
      </w:r>
    </w:p>
    <w:p w14:paraId="3D36469B" w14:textId="7B66C673" w:rsidR="00430D85" w:rsidRPr="00905B1B" w:rsidRDefault="00072C8E" w:rsidP="00430D85">
      <w:pPr>
        <w:rPr>
          <w:sz w:val="22"/>
          <w:szCs w:val="22"/>
        </w:rPr>
      </w:pPr>
      <w:r w:rsidRPr="00905B1B">
        <w:rPr>
          <w:sz w:val="22"/>
          <w:szCs w:val="22"/>
        </w:rPr>
        <w:t>Po 1. otevření spotřebujte do</w:t>
      </w:r>
      <w:r w:rsidR="00430D85" w:rsidRPr="00905B1B">
        <w:rPr>
          <w:sz w:val="22"/>
          <w:szCs w:val="22"/>
        </w:rPr>
        <w:t xml:space="preserve"> 6 měsíců.</w:t>
      </w:r>
    </w:p>
    <w:p w14:paraId="2B48D64F" w14:textId="30D82BEE" w:rsidR="00430D85" w:rsidRPr="00905B1B" w:rsidRDefault="00430D85" w:rsidP="00430D85">
      <w:pPr>
        <w:rPr>
          <w:sz w:val="22"/>
          <w:szCs w:val="22"/>
        </w:rPr>
      </w:pPr>
    </w:p>
    <w:p w14:paraId="24525FB4" w14:textId="77777777" w:rsidR="00430D85" w:rsidRPr="00905B1B" w:rsidRDefault="00430D85" w:rsidP="00430D85">
      <w:pPr>
        <w:rPr>
          <w:sz w:val="22"/>
          <w:szCs w:val="22"/>
        </w:rPr>
      </w:pPr>
    </w:p>
    <w:p w14:paraId="072E4F6A" w14:textId="5745AAD2" w:rsidR="00430D85" w:rsidRPr="00905B1B" w:rsidRDefault="00430D85" w:rsidP="00430D85">
      <w:pPr>
        <w:pBdr>
          <w:top w:val="single" w:sz="4" w:space="1" w:color="auto"/>
          <w:left w:val="single" w:sz="4" w:space="4" w:color="auto"/>
          <w:bottom w:val="single" w:sz="4" w:space="1" w:color="auto"/>
          <w:right w:val="single" w:sz="4" w:space="4" w:color="auto"/>
        </w:pBdr>
        <w:tabs>
          <w:tab w:val="left" w:pos="567"/>
        </w:tabs>
        <w:ind w:left="567" w:hanging="567"/>
        <w:rPr>
          <w:sz w:val="22"/>
          <w:szCs w:val="22"/>
        </w:rPr>
      </w:pPr>
      <w:r w:rsidRPr="00905B1B">
        <w:rPr>
          <w:b/>
          <w:sz w:val="22"/>
          <w:szCs w:val="22"/>
        </w:rPr>
        <w:t>8.</w:t>
      </w:r>
      <w:r w:rsidRPr="00905B1B">
        <w:rPr>
          <w:b/>
          <w:sz w:val="22"/>
          <w:szCs w:val="22"/>
        </w:rPr>
        <w:tab/>
        <w:t xml:space="preserve">OZNAČENÍ </w:t>
      </w:r>
      <w:r w:rsidR="00253B41" w:rsidRPr="00905B1B">
        <w:rPr>
          <w:b/>
          <w:sz w:val="22"/>
          <w:szCs w:val="22"/>
        </w:rPr>
        <w:t>„</w:t>
      </w:r>
      <w:r w:rsidRPr="00905B1B">
        <w:rPr>
          <w:b/>
          <w:sz w:val="22"/>
          <w:szCs w:val="22"/>
        </w:rPr>
        <w:t>POUZE PRO ZVÍŘATA</w:t>
      </w:r>
      <w:r w:rsidR="00AF2872" w:rsidRPr="00905B1B">
        <w:rPr>
          <w:b/>
          <w:sz w:val="22"/>
          <w:szCs w:val="22"/>
        </w:rPr>
        <w:t>“</w:t>
      </w:r>
    </w:p>
    <w:p w14:paraId="16A952E0" w14:textId="77777777" w:rsidR="00430D85" w:rsidRPr="00905B1B" w:rsidRDefault="00430D85" w:rsidP="00430D85">
      <w:pPr>
        <w:rPr>
          <w:sz w:val="22"/>
          <w:szCs w:val="22"/>
        </w:rPr>
      </w:pPr>
    </w:p>
    <w:p w14:paraId="78DD2C25" w14:textId="77777777" w:rsidR="00430D85" w:rsidRPr="00905B1B" w:rsidRDefault="00430D85" w:rsidP="00430D85">
      <w:pPr>
        <w:rPr>
          <w:sz w:val="22"/>
          <w:szCs w:val="22"/>
        </w:rPr>
      </w:pPr>
      <w:r w:rsidRPr="00905B1B">
        <w:rPr>
          <w:sz w:val="22"/>
          <w:szCs w:val="22"/>
        </w:rPr>
        <w:t>Pouze pro zvířata.</w:t>
      </w:r>
    </w:p>
    <w:p w14:paraId="57F3804D" w14:textId="77777777" w:rsidR="00656687" w:rsidRPr="00905B1B" w:rsidRDefault="00430D85" w:rsidP="00656687">
      <w:pPr>
        <w:rPr>
          <w:sz w:val="22"/>
          <w:szCs w:val="22"/>
        </w:rPr>
      </w:pPr>
      <w:r w:rsidRPr="00905B1B">
        <w:rPr>
          <w:sz w:val="22"/>
          <w:szCs w:val="22"/>
        </w:rPr>
        <w:br w:type="page"/>
      </w:r>
    </w:p>
    <w:tbl>
      <w:tblPr>
        <w:tblW w:w="92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656687" w:rsidRPr="00905B1B" w14:paraId="22934D73" w14:textId="77777777" w:rsidTr="00480AAB">
        <w:trPr>
          <w:trHeight w:val="470"/>
        </w:trPr>
        <w:tc>
          <w:tcPr>
            <w:tcW w:w="9298" w:type="dxa"/>
            <w:tcBorders>
              <w:bottom w:val="single" w:sz="4" w:space="0" w:color="auto"/>
            </w:tcBorders>
          </w:tcPr>
          <w:p w14:paraId="338DE35D" w14:textId="77777777" w:rsidR="00656687" w:rsidRPr="00905B1B" w:rsidRDefault="00656687" w:rsidP="00480AAB">
            <w:pPr>
              <w:rPr>
                <w:sz w:val="22"/>
                <w:szCs w:val="22"/>
              </w:rPr>
            </w:pPr>
            <w:r w:rsidRPr="00905B1B">
              <w:rPr>
                <w:sz w:val="22"/>
                <w:szCs w:val="22"/>
              </w:rPr>
              <w:lastRenderedPageBreak/>
              <w:br w:type="page"/>
            </w:r>
            <w:r w:rsidRPr="00905B1B">
              <w:rPr>
                <w:b/>
                <w:sz w:val="22"/>
                <w:szCs w:val="22"/>
              </w:rPr>
              <w:t xml:space="preserve">PODROBNÉ ÚDAJE UVÁDĚNÉ NA VNĚJŠÍM OBALU </w:t>
            </w:r>
          </w:p>
          <w:p w14:paraId="4A871B43" w14:textId="77777777" w:rsidR="00D52767" w:rsidRPr="00905B1B" w:rsidRDefault="00D52767" w:rsidP="00480AAB">
            <w:pPr>
              <w:rPr>
                <w:sz w:val="22"/>
                <w:szCs w:val="22"/>
              </w:rPr>
            </w:pPr>
          </w:p>
          <w:p w14:paraId="03F67FD9" w14:textId="76783FE4" w:rsidR="000A41EB" w:rsidRPr="00905B1B" w:rsidRDefault="000A41EB" w:rsidP="00480AAB">
            <w:pPr>
              <w:rPr>
                <w:b/>
                <w:sz w:val="22"/>
                <w:szCs w:val="22"/>
              </w:rPr>
            </w:pPr>
            <w:r w:rsidRPr="00905B1B">
              <w:rPr>
                <w:b/>
                <w:sz w:val="22"/>
                <w:szCs w:val="22"/>
              </w:rPr>
              <w:t>Krabička na 10 ml a 20 ml</w:t>
            </w:r>
          </w:p>
        </w:tc>
      </w:tr>
    </w:tbl>
    <w:p w14:paraId="080EEF4D" w14:textId="77777777" w:rsidR="00656687" w:rsidRPr="00905B1B" w:rsidRDefault="00656687" w:rsidP="00656687">
      <w:pPr>
        <w:rPr>
          <w:sz w:val="22"/>
          <w:szCs w:val="22"/>
          <w:u w:val="single"/>
        </w:rPr>
      </w:pPr>
    </w:p>
    <w:p w14:paraId="3FFF0B21" w14:textId="77777777" w:rsidR="00656687" w:rsidRPr="00905B1B" w:rsidRDefault="00656687" w:rsidP="00656687">
      <w:pPr>
        <w:pBdr>
          <w:top w:val="single" w:sz="4" w:space="1" w:color="auto"/>
          <w:left w:val="single" w:sz="4" w:space="4" w:color="auto"/>
          <w:bottom w:val="single" w:sz="4" w:space="1" w:color="auto"/>
          <w:right w:val="single" w:sz="4" w:space="4" w:color="auto"/>
        </w:pBdr>
        <w:ind w:left="567" w:hanging="567"/>
        <w:rPr>
          <w:sz w:val="22"/>
          <w:szCs w:val="22"/>
        </w:rPr>
      </w:pPr>
      <w:r w:rsidRPr="00905B1B">
        <w:rPr>
          <w:b/>
          <w:sz w:val="22"/>
          <w:szCs w:val="22"/>
        </w:rPr>
        <w:t>1.</w:t>
      </w:r>
      <w:r w:rsidRPr="00905B1B">
        <w:rPr>
          <w:b/>
          <w:sz w:val="22"/>
          <w:szCs w:val="22"/>
        </w:rPr>
        <w:tab/>
        <w:t>NÁZEV VETERINÁRNÍHO LÉČIVÉHO PŘÍPRAVKU</w:t>
      </w:r>
    </w:p>
    <w:p w14:paraId="365AC6A2" w14:textId="77777777" w:rsidR="00656687" w:rsidRPr="00905B1B" w:rsidRDefault="00656687" w:rsidP="00656687">
      <w:pPr>
        <w:rPr>
          <w:sz w:val="22"/>
          <w:szCs w:val="22"/>
        </w:rPr>
      </w:pPr>
    </w:p>
    <w:p w14:paraId="5382FFEE" w14:textId="77777777" w:rsidR="00656687" w:rsidRPr="00905B1B" w:rsidRDefault="00656687" w:rsidP="00656687">
      <w:pPr>
        <w:outlineLvl w:val="1"/>
        <w:rPr>
          <w:sz w:val="22"/>
          <w:szCs w:val="22"/>
        </w:rPr>
      </w:pPr>
      <w:r w:rsidRPr="00905B1B">
        <w:rPr>
          <w:sz w:val="22"/>
          <w:szCs w:val="22"/>
        </w:rPr>
        <w:t>Metacam 5 mg/ml injekční roztok pro psy a kočky</w:t>
      </w:r>
    </w:p>
    <w:p w14:paraId="63A12773" w14:textId="77777777" w:rsidR="00656687" w:rsidRPr="00905B1B" w:rsidRDefault="00656687" w:rsidP="00656687">
      <w:pPr>
        <w:rPr>
          <w:sz w:val="22"/>
          <w:szCs w:val="22"/>
        </w:rPr>
      </w:pPr>
      <w:r w:rsidRPr="00905B1B">
        <w:rPr>
          <w:sz w:val="22"/>
          <w:szCs w:val="22"/>
        </w:rPr>
        <w:t>Meloxicamum</w:t>
      </w:r>
    </w:p>
    <w:p w14:paraId="38734663" w14:textId="77777777" w:rsidR="00656687" w:rsidRPr="00905B1B" w:rsidRDefault="00656687" w:rsidP="00656687">
      <w:pPr>
        <w:rPr>
          <w:sz w:val="22"/>
          <w:szCs w:val="22"/>
        </w:rPr>
      </w:pPr>
    </w:p>
    <w:p w14:paraId="3960151D" w14:textId="77777777" w:rsidR="00656687" w:rsidRPr="00905B1B" w:rsidRDefault="00656687" w:rsidP="00656687">
      <w:pPr>
        <w:rPr>
          <w:sz w:val="22"/>
          <w:szCs w:val="22"/>
        </w:rPr>
      </w:pPr>
    </w:p>
    <w:p w14:paraId="3616C883" w14:textId="701A1091" w:rsidR="00656687" w:rsidRPr="00905B1B" w:rsidRDefault="00656687" w:rsidP="00656687">
      <w:pPr>
        <w:pBdr>
          <w:top w:val="single" w:sz="4" w:space="1" w:color="auto"/>
          <w:left w:val="single" w:sz="4" w:space="4" w:color="auto"/>
          <w:bottom w:val="single" w:sz="4" w:space="1" w:color="auto"/>
          <w:right w:val="single" w:sz="4" w:space="4" w:color="auto"/>
        </w:pBdr>
        <w:ind w:left="567" w:hanging="567"/>
        <w:rPr>
          <w:sz w:val="22"/>
          <w:szCs w:val="22"/>
        </w:rPr>
      </w:pPr>
      <w:r w:rsidRPr="00905B1B">
        <w:rPr>
          <w:b/>
          <w:sz w:val="22"/>
          <w:szCs w:val="22"/>
        </w:rPr>
        <w:t>2.</w:t>
      </w:r>
      <w:r w:rsidRPr="00905B1B">
        <w:rPr>
          <w:b/>
          <w:sz w:val="22"/>
          <w:szCs w:val="22"/>
        </w:rPr>
        <w:tab/>
        <w:t>OBSAH LÉČIVÝCH LÁTEK</w:t>
      </w:r>
    </w:p>
    <w:p w14:paraId="23170E4D" w14:textId="77777777" w:rsidR="00656687" w:rsidRPr="00905B1B" w:rsidRDefault="00656687" w:rsidP="00656687">
      <w:pPr>
        <w:rPr>
          <w:sz w:val="22"/>
          <w:szCs w:val="22"/>
        </w:rPr>
      </w:pPr>
    </w:p>
    <w:p w14:paraId="468C691A" w14:textId="57BCD72D" w:rsidR="00656687" w:rsidRPr="00905B1B" w:rsidRDefault="006339C4" w:rsidP="00656687">
      <w:pPr>
        <w:tabs>
          <w:tab w:val="left" w:pos="1701"/>
        </w:tabs>
        <w:rPr>
          <w:sz w:val="22"/>
          <w:szCs w:val="22"/>
        </w:rPr>
      </w:pPr>
      <w:r w:rsidRPr="00905B1B">
        <w:rPr>
          <w:sz w:val="22"/>
          <w:szCs w:val="22"/>
        </w:rPr>
        <w:t xml:space="preserve">Meloxicamum </w:t>
      </w:r>
      <w:r w:rsidR="00656687" w:rsidRPr="00905B1B">
        <w:rPr>
          <w:sz w:val="22"/>
          <w:szCs w:val="22"/>
        </w:rPr>
        <w:t>5 mg/ml</w:t>
      </w:r>
    </w:p>
    <w:p w14:paraId="13A8EF14" w14:textId="77777777" w:rsidR="00656687" w:rsidRPr="00905B1B" w:rsidRDefault="00656687" w:rsidP="00656687">
      <w:pPr>
        <w:rPr>
          <w:sz w:val="22"/>
          <w:szCs w:val="22"/>
        </w:rPr>
      </w:pPr>
    </w:p>
    <w:p w14:paraId="52E88391" w14:textId="77777777" w:rsidR="00656687" w:rsidRPr="00905B1B" w:rsidRDefault="00656687" w:rsidP="00656687">
      <w:pPr>
        <w:rPr>
          <w:sz w:val="22"/>
          <w:szCs w:val="22"/>
        </w:rPr>
      </w:pPr>
    </w:p>
    <w:p w14:paraId="3D0C3F72" w14:textId="77777777" w:rsidR="00656687" w:rsidRPr="00905B1B" w:rsidRDefault="00656687" w:rsidP="00656687">
      <w:pPr>
        <w:pBdr>
          <w:top w:val="single" w:sz="4" w:space="1" w:color="auto"/>
          <w:left w:val="single" w:sz="4" w:space="4" w:color="auto"/>
          <w:bottom w:val="single" w:sz="4" w:space="1" w:color="auto"/>
          <w:right w:val="single" w:sz="4" w:space="4" w:color="auto"/>
        </w:pBdr>
        <w:ind w:left="567" w:hanging="567"/>
        <w:rPr>
          <w:b/>
          <w:sz w:val="22"/>
          <w:szCs w:val="22"/>
        </w:rPr>
      </w:pPr>
      <w:r w:rsidRPr="00905B1B">
        <w:rPr>
          <w:b/>
          <w:sz w:val="22"/>
          <w:szCs w:val="22"/>
        </w:rPr>
        <w:t>3.</w:t>
      </w:r>
      <w:r w:rsidRPr="00905B1B">
        <w:rPr>
          <w:b/>
          <w:sz w:val="22"/>
          <w:szCs w:val="22"/>
        </w:rPr>
        <w:tab/>
        <w:t>LÉKOVÁ FORMA</w:t>
      </w:r>
    </w:p>
    <w:p w14:paraId="19EAD63A" w14:textId="77777777" w:rsidR="00656687" w:rsidRPr="00905B1B" w:rsidRDefault="00656687" w:rsidP="00656687">
      <w:pPr>
        <w:rPr>
          <w:sz w:val="22"/>
          <w:szCs w:val="22"/>
        </w:rPr>
      </w:pPr>
    </w:p>
    <w:p w14:paraId="6129326E" w14:textId="77777777" w:rsidR="00656687" w:rsidRPr="00905B1B" w:rsidRDefault="00656687" w:rsidP="00656687">
      <w:pPr>
        <w:rPr>
          <w:sz w:val="22"/>
          <w:szCs w:val="22"/>
        </w:rPr>
      </w:pPr>
      <w:r w:rsidRPr="00905B1B">
        <w:rPr>
          <w:sz w:val="22"/>
          <w:szCs w:val="22"/>
          <w:highlight w:val="lightGray"/>
        </w:rPr>
        <w:t>Injekční roztok</w:t>
      </w:r>
    </w:p>
    <w:p w14:paraId="04808B1E" w14:textId="77777777" w:rsidR="00656687" w:rsidRPr="00905B1B" w:rsidRDefault="00656687" w:rsidP="00656687">
      <w:pPr>
        <w:rPr>
          <w:sz w:val="22"/>
          <w:szCs w:val="22"/>
        </w:rPr>
      </w:pPr>
    </w:p>
    <w:p w14:paraId="5265B99E" w14:textId="77777777" w:rsidR="00656687" w:rsidRPr="00905B1B" w:rsidRDefault="00656687" w:rsidP="00656687">
      <w:pPr>
        <w:rPr>
          <w:sz w:val="22"/>
          <w:szCs w:val="22"/>
        </w:rPr>
      </w:pPr>
    </w:p>
    <w:p w14:paraId="238EB353" w14:textId="77777777" w:rsidR="00656687" w:rsidRPr="00905B1B" w:rsidRDefault="00656687" w:rsidP="00656687">
      <w:pPr>
        <w:pBdr>
          <w:top w:val="single" w:sz="4" w:space="1" w:color="auto"/>
          <w:left w:val="single" w:sz="4" w:space="4" w:color="auto"/>
          <w:bottom w:val="single" w:sz="4" w:space="1" w:color="auto"/>
          <w:right w:val="single" w:sz="4" w:space="4" w:color="auto"/>
        </w:pBdr>
        <w:ind w:left="567" w:hanging="567"/>
        <w:rPr>
          <w:sz w:val="22"/>
          <w:szCs w:val="22"/>
        </w:rPr>
      </w:pPr>
      <w:r w:rsidRPr="00905B1B">
        <w:rPr>
          <w:b/>
          <w:sz w:val="22"/>
          <w:szCs w:val="22"/>
        </w:rPr>
        <w:t>4.</w:t>
      </w:r>
      <w:r w:rsidRPr="00905B1B">
        <w:rPr>
          <w:b/>
          <w:sz w:val="22"/>
          <w:szCs w:val="22"/>
        </w:rPr>
        <w:tab/>
        <w:t>VELIKOST BALENÍ</w:t>
      </w:r>
    </w:p>
    <w:p w14:paraId="34823139" w14:textId="77777777" w:rsidR="00656687" w:rsidRPr="00905B1B" w:rsidRDefault="00656687" w:rsidP="00656687">
      <w:pPr>
        <w:rPr>
          <w:sz w:val="22"/>
          <w:szCs w:val="22"/>
        </w:rPr>
      </w:pPr>
    </w:p>
    <w:p w14:paraId="01A728C9" w14:textId="77777777" w:rsidR="00656687" w:rsidRPr="00905B1B" w:rsidRDefault="00656687" w:rsidP="00656687">
      <w:pPr>
        <w:rPr>
          <w:sz w:val="22"/>
          <w:szCs w:val="22"/>
        </w:rPr>
      </w:pPr>
      <w:r w:rsidRPr="00905B1B">
        <w:rPr>
          <w:sz w:val="22"/>
          <w:szCs w:val="22"/>
        </w:rPr>
        <w:t>10 ml</w:t>
      </w:r>
    </w:p>
    <w:p w14:paraId="04D448AB" w14:textId="77777777" w:rsidR="00656687" w:rsidRPr="00905B1B" w:rsidRDefault="00656687" w:rsidP="00656687">
      <w:pPr>
        <w:rPr>
          <w:sz w:val="22"/>
          <w:szCs w:val="22"/>
        </w:rPr>
      </w:pPr>
      <w:r w:rsidRPr="00905B1B">
        <w:rPr>
          <w:sz w:val="22"/>
          <w:szCs w:val="22"/>
          <w:highlight w:val="lightGray"/>
        </w:rPr>
        <w:t>20 ml</w:t>
      </w:r>
    </w:p>
    <w:p w14:paraId="5EF46A96" w14:textId="77777777" w:rsidR="00656687" w:rsidRPr="00905B1B" w:rsidRDefault="00656687" w:rsidP="00656687">
      <w:pPr>
        <w:rPr>
          <w:sz w:val="22"/>
          <w:szCs w:val="22"/>
        </w:rPr>
      </w:pPr>
    </w:p>
    <w:p w14:paraId="61A9F71B" w14:textId="77777777" w:rsidR="00656687" w:rsidRPr="00905B1B" w:rsidRDefault="00656687" w:rsidP="00656687">
      <w:pPr>
        <w:rPr>
          <w:sz w:val="22"/>
          <w:szCs w:val="22"/>
        </w:rPr>
      </w:pPr>
    </w:p>
    <w:p w14:paraId="5079B600" w14:textId="77777777" w:rsidR="00656687" w:rsidRPr="00905B1B" w:rsidRDefault="00656687" w:rsidP="00656687">
      <w:pPr>
        <w:pBdr>
          <w:top w:val="single" w:sz="4" w:space="1" w:color="auto"/>
          <w:left w:val="single" w:sz="4" w:space="4" w:color="auto"/>
          <w:bottom w:val="single" w:sz="4" w:space="1" w:color="auto"/>
          <w:right w:val="single" w:sz="4" w:space="4" w:color="auto"/>
        </w:pBdr>
        <w:ind w:left="567" w:hanging="567"/>
        <w:rPr>
          <w:sz w:val="22"/>
          <w:szCs w:val="22"/>
        </w:rPr>
      </w:pPr>
      <w:r w:rsidRPr="00905B1B">
        <w:rPr>
          <w:b/>
          <w:sz w:val="22"/>
          <w:szCs w:val="22"/>
        </w:rPr>
        <w:t>5.</w:t>
      </w:r>
      <w:r w:rsidRPr="00905B1B">
        <w:rPr>
          <w:b/>
          <w:sz w:val="22"/>
          <w:szCs w:val="22"/>
        </w:rPr>
        <w:tab/>
        <w:t>CÍLOVÝ DRUH ZVÍŘAT</w:t>
      </w:r>
    </w:p>
    <w:p w14:paraId="68480D1E" w14:textId="77777777" w:rsidR="00656687" w:rsidRPr="00905B1B" w:rsidRDefault="00656687" w:rsidP="00656687">
      <w:pPr>
        <w:rPr>
          <w:sz w:val="22"/>
          <w:szCs w:val="22"/>
        </w:rPr>
      </w:pPr>
    </w:p>
    <w:p w14:paraId="2F2C200D" w14:textId="77777777" w:rsidR="00656687" w:rsidRPr="00905B1B" w:rsidRDefault="00656687" w:rsidP="00656687">
      <w:pPr>
        <w:rPr>
          <w:sz w:val="22"/>
          <w:szCs w:val="22"/>
        </w:rPr>
      </w:pPr>
      <w:r w:rsidRPr="00905B1B">
        <w:rPr>
          <w:sz w:val="22"/>
          <w:szCs w:val="22"/>
          <w:highlight w:val="lightGray"/>
        </w:rPr>
        <w:t>Psi a kočky</w:t>
      </w:r>
    </w:p>
    <w:p w14:paraId="4AD658A1" w14:textId="77777777" w:rsidR="00656687" w:rsidRPr="00905B1B" w:rsidRDefault="00656687" w:rsidP="00656687">
      <w:pPr>
        <w:rPr>
          <w:sz w:val="22"/>
          <w:szCs w:val="22"/>
        </w:rPr>
      </w:pPr>
    </w:p>
    <w:p w14:paraId="1C130463" w14:textId="77777777" w:rsidR="00656687" w:rsidRPr="00905B1B" w:rsidRDefault="00656687" w:rsidP="00656687">
      <w:pPr>
        <w:rPr>
          <w:sz w:val="22"/>
          <w:szCs w:val="22"/>
        </w:rPr>
      </w:pPr>
    </w:p>
    <w:p w14:paraId="209C1306" w14:textId="77777777" w:rsidR="00656687" w:rsidRPr="00905B1B" w:rsidRDefault="00656687" w:rsidP="00656687">
      <w:pPr>
        <w:pBdr>
          <w:top w:val="single" w:sz="4" w:space="1" w:color="auto"/>
          <w:left w:val="single" w:sz="4" w:space="4" w:color="auto"/>
          <w:bottom w:val="single" w:sz="4" w:space="1" w:color="auto"/>
          <w:right w:val="single" w:sz="4" w:space="4" w:color="auto"/>
        </w:pBdr>
        <w:ind w:left="567" w:hanging="567"/>
        <w:rPr>
          <w:b/>
          <w:sz w:val="22"/>
          <w:szCs w:val="22"/>
        </w:rPr>
      </w:pPr>
      <w:r w:rsidRPr="00905B1B">
        <w:rPr>
          <w:b/>
          <w:sz w:val="22"/>
          <w:szCs w:val="22"/>
        </w:rPr>
        <w:t>6.</w:t>
      </w:r>
      <w:r w:rsidRPr="00905B1B">
        <w:rPr>
          <w:b/>
          <w:sz w:val="22"/>
          <w:szCs w:val="22"/>
        </w:rPr>
        <w:tab/>
        <w:t>INDIKACE</w:t>
      </w:r>
    </w:p>
    <w:p w14:paraId="1E92847B" w14:textId="77777777" w:rsidR="00656687" w:rsidRPr="00905B1B" w:rsidRDefault="00656687" w:rsidP="00656687">
      <w:pPr>
        <w:rPr>
          <w:sz w:val="22"/>
          <w:szCs w:val="22"/>
        </w:rPr>
      </w:pPr>
    </w:p>
    <w:p w14:paraId="3D36B134" w14:textId="77777777" w:rsidR="00656687" w:rsidRPr="00905B1B" w:rsidRDefault="00656687" w:rsidP="00656687">
      <w:pPr>
        <w:rPr>
          <w:sz w:val="22"/>
          <w:szCs w:val="22"/>
        </w:rPr>
      </w:pPr>
    </w:p>
    <w:p w14:paraId="7638F938" w14:textId="77777777" w:rsidR="00656687" w:rsidRPr="00905B1B" w:rsidRDefault="00656687" w:rsidP="00656687">
      <w:pPr>
        <w:rPr>
          <w:sz w:val="22"/>
          <w:szCs w:val="22"/>
        </w:rPr>
      </w:pPr>
    </w:p>
    <w:p w14:paraId="02BDD7AD" w14:textId="2BCBCFF6" w:rsidR="00656687" w:rsidRPr="00905B1B" w:rsidRDefault="00656687" w:rsidP="00656687">
      <w:pPr>
        <w:pBdr>
          <w:top w:val="single" w:sz="4" w:space="1" w:color="auto"/>
          <w:left w:val="single" w:sz="4" w:space="4" w:color="auto"/>
          <w:bottom w:val="single" w:sz="4" w:space="1" w:color="auto"/>
          <w:right w:val="single" w:sz="4" w:space="4" w:color="auto"/>
        </w:pBdr>
        <w:ind w:left="567" w:hanging="567"/>
        <w:rPr>
          <w:sz w:val="22"/>
          <w:szCs w:val="22"/>
        </w:rPr>
      </w:pPr>
      <w:r w:rsidRPr="00905B1B">
        <w:rPr>
          <w:b/>
          <w:sz w:val="22"/>
          <w:szCs w:val="22"/>
        </w:rPr>
        <w:t>7.</w:t>
      </w:r>
      <w:r w:rsidRPr="00905B1B">
        <w:rPr>
          <w:b/>
          <w:sz w:val="22"/>
          <w:szCs w:val="22"/>
        </w:rPr>
        <w:tab/>
        <w:t>ZPŮSOB A CESTA</w:t>
      </w:r>
      <w:r w:rsidR="003522A3" w:rsidRPr="00905B1B">
        <w:rPr>
          <w:b/>
          <w:sz w:val="22"/>
          <w:szCs w:val="22"/>
        </w:rPr>
        <w:t>(Y)</w:t>
      </w:r>
      <w:r w:rsidRPr="00905B1B">
        <w:rPr>
          <w:b/>
          <w:sz w:val="22"/>
          <w:szCs w:val="22"/>
        </w:rPr>
        <w:t xml:space="preserve"> PODÁNÍ</w:t>
      </w:r>
    </w:p>
    <w:p w14:paraId="4807C4EA" w14:textId="77777777" w:rsidR="00656687" w:rsidRPr="00905B1B" w:rsidRDefault="00656687" w:rsidP="00656687">
      <w:pPr>
        <w:rPr>
          <w:sz w:val="22"/>
          <w:szCs w:val="22"/>
        </w:rPr>
      </w:pPr>
    </w:p>
    <w:p w14:paraId="6D1A2045" w14:textId="5B55EFD8" w:rsidR="00656687" w:rsidRPr="00905B1B" w:rsidRDefault="00656687" w:rsidP="00656687">
      <w:pPr>
        <w:tabs>
          <w:tab w:val="left" w:pos="1134"/>
        </w:tabs>
        <w:rPr>
          <w:i/>
          <w:sz w:val="22"/>
          <w:szCs w:val="22"/>
          <w:u w:val="single"/>
        </w:rPr>
      </w:pPr>
      <w:r w:rsidRPr="00905B1B">
        <w:rPr>
          <w:sz w:val="22"/>
          <w:szCs w:val="22"/>
          <w:u w:val="single"/>
        </w:rPr>
        <w:t>Psi:</w:t>
      </w:r>
      <w:r w:rsidRPr="00905B1B">
        <w:rPr>
          <w:sz w:val="22"/>
          <w:szCs w:val="22"/>
        </w:rPr>
        <w:t xml:space="preserve"> </w:t>
      </w:r>
      <w:r w:rsidRPr="00905B1B">
        <w:rPr>
          <w:sz w:val="22"/>
          <w:szCs w:val="22"/>
        </w:rPr>
        <w:tab/>
        <w:t>Poruchy muskuloskeletálního systému: Jednorázová podkožní injekce.</w:t>
      </w:r>
    </w:p>
    <w:p w14:paraId="1E54F10D" w14:textId="50CF259A" w:rsidR="00656687" w:rsidRPr="00905B1B" w:rsidRDefault="00656687" w:rsidP="00656687">
      <w:pPr>
        <w:tabs>
          <w:tab w:val="left" w:pos="1134"/>
        </w:tabs>
        <w:rPr>
          <w:sz w:val="22"/>
          <w:szCs w:val="22"/>
        </w:rPr>
      </w:pPr>
      <w:r w:rsidRPr="00905B1B">
        <w:rPr>
          <w:sz w:val="22"/>
          <w:szCs w:val="22"/>
        </w:rPr>
        <w:tab/>
        <w:t>Pooperační bolesti: Jednorázová intravenózní nebo podkožní injekce.</w:t>
      </w:r>
    </w:p>
    <w:p w14:paraId="3BB04E79" w14:textId="768EDCB0" w:rsidR="00656687" w:rsidRPr="00905B1B" w:rsidRDefault="00656687" w:rsidP="00656687">
      <w:pPr>
        <w:tabs>
          <w:tab w:val="left" w:pos="1134"/>
        </w:tabs>
        <w:rPr>
          <w:sz w:val="22"/>
          <w:szCs w:val="22"/>
        </w:rPr>
      </w:pPr>
      <w:r w:rsidRPr="00905B1B">
        <w:rPr>
          <w:sz w:val="22"/>
          <w:szCs w:val="22"/>
          <w:u w:val="single"/>
        </w:rPr>
        <w:t>Kočky:</w:t>
      </w:r>
      <w:r w:rsidRPr="00905B1B">
        <w:rPr>
          <w:sz w:val="22"/>
          <w:szCs w:val="22"/>
        </w:rPr>
        <w:t xml:space="preserve"> </w:t>
      </w:r>
      <w:r w:rsidRPr="00905B1B">
        <w:rPr>
          <w:sz w:val="22"/>
          <w:szCs w:val="22"/>
        </w:rPr>
        <w:tab/>
        <w:t>Pooperační bolesti: Jednorázová podkožní injekce.</w:t>
      </w:r>
    </w:p>
    <w:p w14:paraId="0297CBEB" w14:textId="77777777" w:rsidR="006339C4" w:rsidRPr="00905B1B" w:rsidRDefault="006339C4" w:rsidP="00656687">
      <w:pPr>
        <w:rPr>
          <w:sz w:val="22"/>
          <w:szCs w:val="22"/>
        </w:rPr>
      </w:pPr>
    </w:p>
    <w:p w14:paraId="75BF4E1F" w14:textId="77777777" w:rsidR="00656687" w:rsidRPr="00905B1B" w:rsidRDefault="00656687" w:rsidP="00656687">
      <w:pPr>
        <w:rPr>
          <w:sz w:val="22"/>
          <w:szCs w:val="22"/>
        </w:rPr>
      </w:pPr>
      <w:r w:rsidRPr="00905B1B">
        <w:rPr>
          <w:sz w:val="22"/>
          <w:szCs w:val="22"/>
        </w:rPr>
        <w:t>Před použitím čtěte příbalovou informaci.</w:t>
      </w:r>
    </w:p>
    <w:p w14:paraId="4724F71E" w14:textId="77777777" w:rsidR="00656687" w:rsidRPr="00905B1B" w:rsidRDefault="00656687" w:rsidP="00656687">
      <w:pPr>
        <w:rPr>
          <w:sz w:val="22"/>
          <w:szCs w:val="22"/>
        </w:rPr>
      </w:pPr>
    </w:p>
    <w:p w14:paraId="70291D7A" w14:textId="77777777" w:rsidR="00656687" w:rsidRPr="00905B1B" w:rsidRDefault="00656687" w:rsidP="00656687">
      <w:pPr>
        <w:rPr>
          <w:sz w:val="22"/>
          <w:szCs w:val="22"/>
        </w:rPr>
      </w:pPr>
    </w:p>
    <w:p w14:paraId="745CBA84" w14:textId="77777777" w:rsidR="00656687" w:rsidRPr="00905B1B" w:rsidRDefault="00656687" w:rsidP="00656687">
      <w:pPr>
        <w:pBdr>
          <w:top w:val="single" w:sz="4" w:space="1" w:color="auto"/>
          <w:left w:val="single" w:sz="4" w:space="4" w:color="auto"/>
          <w:bottom w:val="single" w:sz="4" w:space="1" w:color="auto"/>
          <w:right w:val="single" w:sz="4" w:space="4" w:color="auto"/>
        </w:pBdr>
        <w:ind w:left="567" w:hanging="567"/>
        <w:rPr>
          <w:sz w:val="22"/>
          <w:szCs w:val="22"/>
        </w:rPr>
      </w:pPr>
      <w:r w:rsidRPr="00905B1B">
        <w:rPr>
          <w:b/>
          <w:sz w:val="22"/>
          <w:szCs w:val="22"/>
        </w:rPr>
        <w:t>8.</w:t>
      </w:r>
      <w:r w:rsidRPr="00905B1B">
        <w:rPr>
          <w:b/>
          <w:sz w:val="22"/>
          <w:szCs w:val="22"/>
        </w:rPr>
        <w:tab/>
        <w:t>OCHRANNÁ</w:t>
      </w:r>
      <w:r w:rsidR="00BA47F4" w:rsidRPr="00905B1B">
        <w:rPr>
          <w:b/>
          <w:sz w:val="22"/>
          <w:szCs w:val="22"/>
        </w:rPr>
        <w:t>(É)</w:t>
      </w:r>
      <w:r w:rsidRPr="00905B1B">
        <w:rPr>
          <w:b/>
          <w:sz w:val="22"/>
          <w:szCs w:val="22"/>
        </w:rPr>
        <w:t xml:space="preserve"> LHŮTA</w:t>
      </w:r>
      <w:r w:rsidR="00BA47F4" w:rsidRPr="00905B1B">
        <w:rPr>
          <w:b/>
          <w:sz w:val="22"/>
          <w:szCs w:val="22"/>
        </w:rPr>
        <w:t>(Y)</w:t>
      </w:r>
    </w:p>
    <w:p w14:paraId="246C5B0E" w14:textId="77777777" w:rsidR="00656687" w:rsidRPr="00905B1B" w:rsidRDefault="00656687" w:rsidP="00656687">
      <w:pPr>
        <w:rPr>
          <w:sz w:val="22"/>
          <w:szCs w:val="22"/>
        </w:rPr>
      </w:pPr>
    </w:p>
    <w:p w14:paraId="249EB4D7" w14:textId="77777777" w:rsidR="00656687" w:rsidRPr="00905B1B" w:rsidRDefault="00656687" w:rsidP="00656687">
      <w:pPr>
        <w:rPr>
          <w:sz w:val="22"/>
          <w:szCs w:val="22"/>
        </w:rPr>
      </w:pPr>
    </w:p>
    <w:p w14:paraId="778C6ADA" w14:textId="77777777" w:rsidR="00656687" w:rsidRPr="00905B1B" w:rsidRDefault="00656687" w:rsidP="00656687">
      <w:pPr>
        <w:rPr>
          <w:sz w:val="22"/>
          <w:szCs w:val="22"/>
        </w:rPr>
      </w:pPr>
    </w:p>
    <w:p w14:paraId="60EC29B9" w14:textId="77777777" w:rsidR="00656687" w:rsidRPr="00905B1B" w:rsidRDefault="00656687" w:rsidP="00656687">
      <w:pPr>
        <w:pBdr>
          <w:top w:val="single" w:sz="4" w:space="1" w:color="auto"/>
          <w:left w:val="single" w:sz="4" w:space="4" w:color="auto"/>
          <w:bottom w:val="single" w:sz="4" w:space="1" w:color="auto"/>
          <w:right w:val="single" w:sz="4" w:space="4" w:color="auto"/>
        </w:pBdr>
        <w:ind w:left="567" w:hanging="567"/>
        <w:rPr>
          <w:sz w:val="22"/>
          <w:szCs w:val="22"/>
        </w:rPr>
      </w:pPr>
      <w:r w:rsidRPr="00905B1B">
        <w:rPr>
          <w:b/>
          <w:sz w:val="22"/>
          <w:szCs w:val="22"/>
        </w:rPr>
        <w:t>9.</w:t>
      </w:r>
      <w:r w:rsidRPr="00905B1B">
        <w:rPr>
          <w:b/>
          <w:sz w:val="22"/>
          <w:szCs w:val="22"/>
        </w:rPr>
        <w:tab/>
        <w:t>ZVLÁŠTNÍ UPOZORNĚNÍ, POKUD JE (JSOU) NUTNÉ(Á)</w:t>
      </w:r>
    </w:p>
    <w:p w14:paraId="5F099A36" w14:textId="77777777" w:rsidR="00656687" w:rsidRPr="00905B1B" w:rsidRDefault="00656687" w:rsidP="00656687">
      <w:pPr>
        <w:rPr>
          <w:sz w:val="22"/>
          <w:szCs w:val="22"/>
        </w:rPr>
      </w:pPr>
    </w:p>
    <w:p w14:paraId="0E6DFB10" w14:textId="77777777" w:rsidR="00656687" w:rsidRPr="00905B1B" w:rsidRDefault="00656687" w:rsidP="00656687">
      <w:pPr>
        <w:rPr>
          <w:sz w:val="22"/>
          <w:szCs w:val="22"/>
        </w:rPr>
      </w:pPr>
      <w:r w:rsidRPr="00905B1B">
        <w:rPr>
          <w:sz w:val="22"/>
          <w:szCs w:val="22"/>
        </w:rPr>
        <w:t>Nepoužívat u březích a laktujících zvířat.</w:t>
      </w:r>
    </w:p>
    <w:p w14:paraId="2C454871" w14:textId="77777777" w:rsidR="00656687" w:rsidRPr="00905B1B" w:rsidRDefault="00656687" w:rsidP="00656687">
      <w:pPr>
        <w:rPr>
          <w:sz w:val="22"/>
          <w:szCs w:val="22"/>
        </w:rPr>
      </w:pPr>
    </w:p>
    <w:p w14:paraId="78F8D04B" w14:textId="77777777" w:rsidR="00656687" w:rsidRPr="00905B1B" w:rsidRDefault="00656687" w:rsidP="00656687">
      <w:pPr>
        <w:rPr>
          <w:sz w:val="22"/>
          <w:szCs w:val="22"/>
        </w:rPr>
      </w:pPr>
    </w:p>
    <w:p w14:paraId="7C5BC4C1" w14:textId="77777777" w:rsidR="00656687" w:rsidRPr="00905B1B" w:rsidRDefault="00656687" w:rsidP="00F70A7E">
      <w:pPr>
        <w:keepNext/>
        <w:pBdr>
          <w:top w:val="single" w:sz="4" w:space="1" w:color="auto"/>
          <w:left w:val="single" w:sz="4" w:space="4" w:color="auto"/>
          <w:bottom w:val="single" w:sz="4" w:space="1" w:color="auto"/>
          <w:right w:val="single" w:sz="4" w:space="4" w:color="auto"/>
        </w:pBdr>
        <w:rPr>
          <w:b/>
          <w:sz w:val="22"/>
          <w:szCs w:val="22"/>
        </w:rPr>
      </w:pPr>
      <w:r w:rsidRPr="00905B1B">
        <w:rPr>
          <w:b/>
          <w:sz w:val="22"/>
          <w:szCs w:val="22"/>
        </w:rPr>
        <w:lastRenderedPageBreak/>
        <w:t>10.</w:t>
      </w:r>
      <w:r w:rsidRPr="00905B1B">
        <w:rPr>
          <w:b/>
          <w:sz w:val="22"/>
          <w:szCs w:val="22"/>
        </w:rPr>
        <w:tab/>
        <w:t>DATUM EXSPIRACE</w:t>
      </w:r>
    </w:p>
    <w:p w14:paraId="67981586" w14:textId="77777777" w:rsidR="00656687" w:rsidRPr="00905B1B" w:rsidRDefault="00656687" w:rsidP="00F70A7E">
      <w:pPr>
        <w:keepNext/>
        <w:rPr>
          <w:sz w:val="22"/>
          <w:szCs w:val="22"/>
        </w:rPr>
      </w:pPr>
    </w:p>
    <w:p w14:paraId="507EA7CB" w14:textId="77777777" w:rsidR="00656687" w:rsidRPr="00905B1B" w:rsidRDefault="00656687" w:rsidP="00656687">
      <w:pPr>
        <w:rPr>
          <w:sz w:val="22"/>
          <w:szCs w:val="22"/>
        </w:rPr>
      </w:pPr>
      <w:r w:rsidRPr="00905B1B">
        <w:rPr>
          <w:sz w:val="22"/>
          <w:szCs w:val="22"/>
        </w:rPr>
        <w:t>EXP: {měsíc/rok}</w:t>
      </w:r>
    </w:p>
    <w:p w14:paraId="25F80917" w14:textId="5BCF4418" w:rsidR="00656687" w:rsidRPr="00905B1B" w:rsidRDefault="00BA47F4" w:rsidP="00656687">
      <w:pPr>
        <w:rPr>
          <w:sz w:val="22"/>
          <w:szCs w:val="22"/>
        </w:rPr>
      </w:pPr>
      <w:r w:rsidRPr="00905B1B">
        <w:rPr>
          <w:sz w:val="22"/>
          <w:szCs w:val="22"/>
        </w:rPr>
        <w:t xml:space="preserve">Po 1. </w:t>
      </w:r>
      <w:r w:rsidR="000A41EB" w:rsidRPr="00905B1B">
        <w:rPr>
          <w:sz w:val="22"/>
          <w:szCs w:val="22"/>
        </w:rPr>
        <w:t>propíchnutí</w:t>
      </w:r>
      <w:r w:rsidRPr="00905B1B">
        <w:rPr>
          <w:sz w:val="22"/>
          <w:szCs w:val="22"/>
        </w:rPr>
        <w:t xml:space="preserve"> spotřebujte do</w:t>
      </w:r>
      <w:r w:rsidR="00656687" w:rsidRPr="00905B1B">
        <w:rPr>
          <w:sz w:val="22"/>
          <w:szCs w:val="22"/>
        </w:rPr>
        <w:t xml:space="preserve"> 28 dní. </w:t>
      </w:r>
    </w:p>
    <w:p w14:paraId="378171E0" w14:textId="77777777" w:rsidR="00656687" w:rsidRPr="00905B1B" w:rsidRDefault="00656687" w:rsidP="00656687">
      <w:pPr>
        <w:rPr>
          <w:sz w:val="22"/>
          <w:szCs w:val="22"/>
        </w:rPr>
      </w:pPr>
    </w:p>
    <w:p w14:paraId="7BFA72E4" w14:textId="77777777" w:rsidR="00656687" w:rsidRPr="00905B1B" w:rsidRDefault="00656687" w:rsidP="00656687">
      <w:pPr>
        <w:rPr>
          <w:sz w:val="22"/>
          <w:szCs w:val="22"/>
        </w:rPr>
      </w:pPr>
    </w:p>
    <w:p w14:paraId="521690D5" w14:textId="77777777" w:rsidR="00656687" w:rsidRPr="00905B1B" w:rsidRDefault="00656687" w:rsidP="00656687">
      <w:pPr>
        <w:pBdr>
          <w:top w:val="single" w:sz="4" w:space="0" w:color="auto"/>
          <w:left w:val="single" w:sz="4" w:space="4" w:color="auto"/>
          <w:bottom w:val="single" w:sz="4" w:space="1" w:color="auto"/>
          <w:right w:val="single" w:sz="4" w:space="4" w:color="auto"/>
        </w:pBdr>
        <w:ind w:left="567" w:hanging="567"/>
        <w:rPr>
          <w:sz w:val="22"/>
          <w:szCs w:val="22"/>
        </w:rPr>
      </w:pPr>
      <w:r w:rsidRPr="00905B1B">
        <w:rPr>
          <w:b/>
          <w:sz w:val="22"/>
          <w:szCs w:val="22"/>
        </w:rPr>
        <w:t>11.</w:t>
      </w:r>
      <w:r w:rsidRPr="00905B1B">
        <w:rPr>
          <w:b/>
          <w:sz w:val="22"/>
          <w:szCs w:val="22"/>
        </w:rPr>
        <w:tab/>
        <w:t>ZVLÁŠTNÍ PODMÍNKY PRO UCHOVÁVÁNÍ</w:t>
      </w:r>
    </w:p>
    <w:p w14:paraId="46BF2CE5" w14:textId="77777777" w:rsidR="00656687" w:rsidRPr="00905B1B" w:rsidRDefault="00656687" w:rsidP="00656687">
      <w:pPr>
        <w:rPr>
          <w:sz w:val="22"/>
          <w:szCs w:val="22"/>
        </w:rPr>
      </w:pPr>
    </w:p>
    <w:p w14:paraId="0039434C" w14:textId="77777777" w:rsidR="00656687" w:rsidRPr="00905B1B" w:rsidRDefault="00656687" w:rsidP="00656687">
      <w:pPr>
        <w:rPr>
          <w:sz w:val="22"/>
          <w:szCs w:val="22"/>
        </w:rPr>
      </w:pPr>
    </w:p>
    <w:p w14:paraId="2FD765C5" w14:textId="77777777" w:rsidR="00656687" w:rsidRPr="00905B1B" w:rsidRDefault="00656687" w:rsidP="00656687">
      <w:pPr>
        <w:rPr>
          <w:sz w:val="22"/>
          <w:szCs w:val="22"/>
        </w:rPr>
      </w:pPr>
    </w:p>
    <w:p w14:paraId="75680205" w14:textId="77777777" w:rsidR="00656687" w:rsidRPr="00905B1B" w:rsidRDefault="00656687" w:rsidP="00656687">
      <w:pPr>
        <w:pBdr>
          <w:top w:val="single" w:sz="4" w:space="1" w:color="auto"/>
          <w:left w:val="single" w:sz="4" w:space="4" w:color="auto"/>
          <w:bottom w:val="single" w:sz="4" w:space="1" w:color="auto"/>
          <w:right w:val="single" w:sz="4" w:space="4" w:color="auto"/>
        </w:pBdr>
        <w:ind w:left="567" w:hanging="567"/>
        <w:rPr>
          <w:sz w:val="22"/>
          <w:szCs w:val="22"/>
        </w:rPr>
      </w:pPr>
      <w:r w:rsidRPr="00905B1B">
        <w:rPr>
          <w:b/>
          <w:sz w:val="22"/>
          <w:szCs w:val="22"/>
        </w:rPr>
        <w:t>12.</w:t>
      </w:r>
      <w:r w:rsidRPr="00905B1B">
        <w:rPr>
          <w:b/>
          <w:sz w:val="22"/>
          <w:szCs w:val="22"/>
        </w:rPr>
        <w:tab/>
        <w:t>ZVLÁŠTNÍ OPATŘENÍ PRO ZNEŠKODŇOVÁNÍ NEPOUŽITÉHO PŘÍPRAVKU NEBO ODPADU, POKUD JE JICH TŘEBA</w:t>
      </w:r>
    </w:p>
    <w:p w14:paraId="32225EAC" w14:textId="77777777" w:rsidR="00656687" w:rsidRPr="00905B1B" w:rsidRDefault="00656687" w:rsidP="00656687">
      <w:pPr>
        <w:rPr>
          <w:sz w:val="22"/>
          <w:szCs w:val="22"/>
        </w:rPr>
      </w:pPr>
    </w:p>
    <w:p w14:paraId="0F57D174" w14:textId="2E3D95C0" w:rsidR="00656687" w:rsidRPr="00905B1B" w:rsidRDefault="000A41EB" w:rsidP="00656687">
      <w:pPr>
        <w:rPr>
          <w:sz w:val="22"/>
          <w:szCs w:val="22"/>
        </w:rPr>
      </w:pPr>
      <w:r w:rsidRPr="00905B1B">
        <w:rPr>
          <w:sz w:val="22"/>
          <w:szCs w:val="22"/>
        </w:rPr>
        <w:t>Zneškodňování odpadu: čtěte příbalovou informaci.</w:t>
      </w:r>
    </w:p>
    <w:p w14:paraId="14769F6F" w14:textId="77777777" w:rsidR="006339C4" w:rsidRPr="00905B1B" w:rsidRDefault="006339C4" w:rsidP="00656687">
      <w:pPr>
        <w:rPr>
          <w:sz w:val="22"/>
          <w:szCs w:val="22"/>
        </w:rPr>
      </w:pPr>
    </w:p>
    <w:p w14:paraId="370AFF9F" w14:textId="77777777" w:rsidR="00656687" w:rsidRPr="00905B1B" w:rsidRDefault="00656687" w:rsidP="00656687">
      <w:pPr>
        <w:rPr>
          <w:sz w:val="22"/>
          <w:szCs w:val="22"/>
        </w:rPr>
      </w:pPr>
    </w:p>
    <w:p w14:paraId="3BFD3E3E" w14:textId="1810B575" w:rsidR="00656687" w:rsidRPr="00905B1B" w:rsidRDefault="00656687" w:rsidP="00656687">
      <w:pPr>
        <w:pBdr>
          <w:top w:val="single" w:sz="4" w:space="0" w:color="auto"/>
          <w:left w:val="single" w:sz="4" w:space="4" w:color="auto"/>
          <w:bottom w:val="single" w:sz="4" w:space="1" w:color="auto"/>
          <w:right w:val="single" w:sz="4" w:space="4" w:color="auto"/>
        </w:pBdr>
        <w:ind w:left="567" w:hanging="567"/>
        <w:rPr>
          <w:b/>
          <w:sz w:val="22"/>
          <w:szCs w:val="22"/>
        </w:rPr>
      </w:pPr>
      <w:r w:rsidRPr="00905B1B">
        <w:rPr>
          <w:b/>
          <w:sz w:val="22"/>
          <w:szCs w:val="22"/>
        </w:rPr>
        <w:t>13.</w:t>
      </w:r>
      <w:r w:rsidRPr="00905B1B">
        <w:rPr>
          <w:b/>
          <w:sz w:val="22"/>
          <w:szCs w:val="22"/>
        </w:rPr>
        <w:tab/>
        <w:t xml:space="preserve">OZNAČENÍ </w:t>
      </w:r>
      <w:r w:rsidR="00C315E7" w:rsidRPr="00905B1B">
        <w:rPr>
          <w:b/>
          <w:sz w:val="22"/>
          <w:szCs w:val="22"/>
        </w:rPr>
        <w:t>„</w:t>
      </w:r>
      <w:r w:rsidRPr="00905B1B">
        <w:rPr>
          <w:b/>
          <w:sz w:val="22"/>
          <w:szCs w:val="22"/>
        </w:rPr>
        <w:t>POUZE PRO ZVÍŘATA</w:t>
      </w:r>
      <w:r w:rsidR="00C315E7" w:rsidRPr="00905B1B">
        <w:rPr>
          <w:b/>
          <w:sz w:val="22"/>
          <w:szCs w:val="22"/>
        </w:rPr>
        <w:t>“</w:t>
      </w:r>
      <w:r w:rsidRPr="00905B1B">
        <w:rPr>
          <w:b/>
          <w:sz w:val="22"/>
          <w:szCs w:val="22"/>
        </w:rPr>
        <w:t xml:space="preserve"> A PODMÍNKY NEBO OMEZENÍ TÝKAJÍCÍ SE VÝDEJE A POUŽITÍ, POKUD JE JICH TŘEBA</w:t>
      </w:r>
    </w:p>
    <w:p w14:paraId="7D49B54C" w14:textId="77777777" w:rsidR="00656687" w:rsidRPr="00905B1B" w:rsidRDefault="00656687" w:rsidP="00656687">
      <w:pPr>
        <w:rPr>
          <w:sz w:val="22"/>
          <w:szCs w:val="22"/>
        </w:rPr>
      </w:pPr>
    </w:p>
    <w:p w14:paraId="0FBD3094" w14:textId="77777777" w:rsidR="00656687" w:rsidRPr="00905B1B" w:rsidRDefault="00656687" w:rsidP="00656687">
      <w:pPr>
        <w:rPr>
          <w:sz w:val="22"/>
          <w:szCs w:val="22"/>
        </w:rPr>
      </w:pPr>
      <w:r w:rsidRPr="00905B1B">
        <w:rPr>
          <w:sz w:val="22"/>
          <w:szCs w:val="22"/>
        </w:rPr>
        <w:t>Pouze pro zvířata. Veterinární léčivý přípravek je vydáván pouze na předpis.</w:t>
      </w:r>
    </w:p>
    <w:p w14:paraId="67FD5CEE" w14:textId="77777777" w:rsidR="00656687" w:rsidRPr="00905B1B" w:rsidRDefault="00656687" w:rsidP="00656687">
      <w:pPr>
        <w:rPr>
          <w:sz w:val="22"/>
          <w:szCs w:val="22"/>
        </w:rPr>
      </w:pPr>
    </w:p>
    <w:p w14:paraId="7DE2F504" w14:textId="77777777" w:rsidR="00656687" w:rsidRPr="00905B1B" w:rsidRDefault="00656687" w:rsidP="00656687">
      <w:pPr>
        <w:rPr>
          <w:sz w:val="22"/>
          <w:szCs w:val="22"/>
        </w:rPr>
      </w:pPr>
    </w:p>
    <w:p w14:paraId="06DEA380" w14:textId="38475401" w:rsidR="00656687" w:rsidRPr="00905B1B" w:rsidRDefault="00656687" w:rsidP="00656687">
      <w:pPr>
        <w:pBdr>
          <w:top w:val="single" w:sz="4" w:space="1" w:color="auto"/>
          <w:left w:val="single" w:sz="4" w:space="4" w:color="auto"/>
          <w:bottom w:val="single" w:sz="4" w:space="1" w:color="auto"/>
          <w:right w:val="single" w:sz="4" w:space="4" w:color="auto"/>
        </w:pBdr>
        <w:ind w:left="567" w:hanging="567"/>
        <w:rPr>
          <w:sz w:val="22"/>
          <w:szCs w:val="22"/>
        </w:rPr>
      </w:pPr>
      <w:r w:rsidRPr="00905B1B">
        <w:rPr>
          <w:b/>
          <w:sz w:val="22"/>
          <w:szCs w:val="22"/>
        </w:rPr>
        <w:t>14.</w:t>
      </w:r>
      <w:r w:rsidRPr="00905B1B">
        <w:rPr>
          <w:b/>
          <w:sz w:val="22"/>
          <w:szCs w:val="22"/>
        </w:rPr>
        <w:tab/>
        <w:t xml:space="preserve">OZNAČENÍ </w:t>
      </w:r>
      <w:r w:rsidR="00C315E7" w:rsidRPr="00905B1B">
        <w:rPr>
          <w:b/>
          <w:sz w:val="22"/>
          <w:szCs w:val="22"/>
        </w:rPr>
        <w:t>„</w:t>
      </w:r>
      <w:r w:rsidRPr="00905B1B">
        <w:rPr>
          <w:b/>
          <w:sz w:val="22"/>
          <w:szCs w:val="22"/>
        </w:rPr>
        <w:t xml:space="preserve">UCHOVÁVAT MIMO </w:t>
      </w:r>
      <w:r w:rsidR="003522A3" w:rsidRPr="00905B1B">
        <w:rPr>
          <w:b/>
          <w:sz w:val="22"/>
          <w:szCs w:val="22"/>
        </w:rPr>
        <w:t xml:space="preserve">DOHLED A </w:t>
      </w:r>
      <w:r w:rsidRPr="00905B1B">
        <w:rPr>
          <w:b/>
          <w:sz w:val="22"/>
          <w:szCs w:val="22"/>
        </w:rPr>
        <w:t>DOSAH DĚTÍ</w:t>
      </w:r>
      <w:r w:rsidR="00C315E7" w:rsidRPr="00905B1B">
        <w:rPr>
          <w:b/>
          <w:sz w:val="22"/>
          <w:szCs w:val="22"/>
        </w:rPr>
        <w:t>“</w:t>
      </w:r>
    </w:p>
    <w:p w14:paraId="26332185" w14:textId="77777777" w:rsidR="00656687" w:rsidRPr="00905B1B" w:rsidRDefault="00656687" w:rsidP="00656687">
      <w:pPr>
        <w:rPr>
          <w:sz w:val="22"/>
          <w:szCs w:val="22"/>
        </w:rPr>
      </w:pPr>
    </w:p>
    <w:p w14:paraId="1299B1C1" w14:textId="6BB4AC59" w:rsidR="00656687" w:rsidRPr="00905B1B" w:rsidRDefault="00656687" w:rsidP="00656687">
      <w:pPr>
        <w:rPr>
          <w:sz w:val="22"/>
          <w:szCs w:val="22"/>
        </w:rPr>
      </w:pPr>
      <w:r w:rsidRPr="00905B1B">
        <w:rPr>
          <w:sz w:val="22"/>
          <w:szCs w:val="22"/>
        </w:rPr>
        <w:t xml:space="preserve">Uchovávat mimo </w:t>
      </w:r>
      <w:r w:rsidR="003522A3" w:rsidRPr="00905B1B">
        <w:rPr>
          <w:sz w:val="22"/>
          <w:szCs w:val="22"/>
        </w:rPr>
        <w:t xml:space="preserve">dohled a </w:t>
      </w:r>
      <w:r w:rsidRPr="00905B1B">
        <w:rPr>
          <w:sz w:val="22"/>
          <w:szCs w:val="22"/>
        </w:rPr>
        <w:t>dosah dětí.</w:t>
      </w:r>
    </w:p>
    <w:p w14:paraId="2D44E2B3" w14:textId="77777777" w:rsidR="00656687" w:rsidRPr="00905B1B" w:rsidRDefault="00656687" w:rsidP="00656687">
      <w:pPr>
        <w:rPr>
          <w:sz w:val="22"/>
          <w:szCs w:val="22"/>
        </w:rPr>
      </w:pPr>
    </w:p>
    <w:p w14:paraId="46B9BF99" w14:textId="77777777" w:rsidR="00656687" w:rsidRPr="00905B1B" w:rsidRDefault="00656687" w:rsidP="00656687">
      <w:pPr>
        <w:rPr>
          <w:sz w:val="22"/>
          <w:szCs w:val="22"/>
        </w:rPr>
      </w:pPr>
    </w:p>
    <w:p w14:paraId="5EF830DD" w14:textId="77777777" w:rsidR="00656687" w:rsidRPr="00905B1B" w:rsidRDefault="00656687" w:rsidP="00656687">
      <w:pPr>
        <w:pBdr>
          <w:top w:val="single" w:sz="4" w:space="1" w:color="auto"/>
          <w:left w:val="single" w:sz="4" w:space="4" w:color="auto"/>
          <w:bottom w:val="single" w:sz="4" w:space="1" w:color="auto"/>
          <w:right w:val="single" w:sz="4" w:space="4" w:color="auto"/>
        </w:pBdr>
        <w:ind w:left="567" w:hanging="567"/>
        <w:rPr>
          <w:b/>
          <w:sz w:val="22"/>
          <w:szCs w:val="22"/>
        </w:rPr>
      </w:pPr>
      <w:r w:rsidRPr="00905B1B">
        <w:rPr>
          <w:b/>
          <w:sz w:val="22"/>
          <w:szCs w:val="22"/>
        </w:rPr>
        <w:t>15.</w:t>
      </w:r>
      <w:r w:rsidRPr="00905B1B">
        <w:rPr>
          <w:b/>
          <w:sz w:val="22"/>
          <w:szCs w:val="22"/>
        </w:rPr>
        <w:tab/>
        <w:t xml:space="preserve">JMÉNO A ADRESA DRŽITELE ROZHODNUTÍ O REGISTRACI </w:t>
      </w:r>
    </w:p>
    <w:p w14:paraId="727777C8" w14:textId="77777777" w:rsidR="00656687" w:rsidRPr="00905B1B" w:rsidRDefault="00656687" w:rsidP="00656687">
      <w:pPr>
        <w:rPr>
          <w:sz w:val="22"/>
          <w:szCs w:val="22"/>
        </w:rPr>
      </w:pPr>
    </w:p>
    <w:p w14:paraId="6C3B2A44" w14:textId="77777777" w:rsidR="00656687" w:rsidRPr="00905B1B" w:rsidRDefault="00656687" w:rsidP="00656687">
      <w:pPr>
        <w:rPr>
          <w:sz w:val="22"/>
          <w:szCs w:val="22"/>
        </w:rPr>
      </w:pPr>
      <w:r w:rsidRPr="00905B1B">
        <w:rPr>
          <w:sz w:val="22"/>
          <w:szCs w:val="22"/>
        </w:rPr>
        <w:t>Boehringer Ingelheim Vetmedica GmbH</w:t>
      </w:r>
    </w:p>
    <w:p w14:paraId="34D16139" w14:textId="77777777" w:rsidR="00656687" w:rsidRPr="00905B1B" w:rsidRDefault="00656687" w:rsidP="00656687">
      <w:pPr>
        <w:rPr>
          <w:sz w:val="22"/>
          <w:szCs w:val="22"/>
        </w:rPr>
      </w:pPr>
      <w:r w:rsidRPr="00905B1B">
        <w:rPr>
          <w:sz w:val="22"/>
          <w:szCs w:val="22"/>
        </w:rPr>
        <w:t>55216 Ingelheim/Rhein</w:t>
      </w:r>
    </w:p>
    <w:p w14:paraId="5F8B9E8C" w14:textId="77777777" w:rsidR="00656687" w:rsidRPr="00905B1B" w:rsidRDefault="00656687" w:rsidP="00656687">
      <w:pPr>
        <w:rPr>
          <w:caps/>
          <w:sz w:val="22"/>
          <w:szCs w:val="22"/>
        </w:rPr>
      </w:pPr>
      <w:r w:rsidRPr="00905B1B">
        <w:rPr>
          <w:caps/>
          <w:sz w:val="22"/>
          <w:szCs w:val="22"/>
        </w:rPr>
        <w:t>Německo</w:t>
      </w:r>
    </w:p>
    <w:p w14:paraId="0A4E4EB5" w14:textId="77777777" w:rsidR="00656687" w:rsidRPr="00905B1B" w:rsidRDefault="00656687" w:rsidP="00656687">
      <w:pPr>
        <w:rPr>
          <w:sz w:val="22"/>
          <w:szCs w:val="22"/>
        </w:rPr>
      </w:pPr>
    </w:p>
    <w:p w14:paraId="792E342A" w14:textId="77777777" w:rsidR="00656687" w:rsidRPr="00905B1B" w:rsidRDefault="00656687" w:rsidP="00656687">
      <w:pPr>
        <w:rPr>
          <w:sz w:val="22"/>
          <w:szCs w:val="22"/>
        </w:rPr>
      </w:pPr>
    </w:p>
    <w:p w14:paraId="7C943B38" w14:textId="77777777" w:rsidR="00656687" w:rsidRPr="00905B1B" w:rsidRDefault="00656687" w:rsidP="00656687">
      <w:pPr>
        <w:pBdr>
          <w:top w:val="single" w:sz="4" w:space="1" w:color="auto"/>
          <w:left w:val="single" w:sz="4" w:space="4" w:color="auto"/>
          <w:bottom w:val="single" w:sz="4" w:space="1" w:color="auto"/>
          <w:right w:val="single" w:sz="4" w:space="4" w:color="auto"/>
        </w:pBdr>
        <w:ind w:left="567" w:hanging="567"/>
        <w:rPr>
          <w:sz w:val="22"/>
          <w:szCs w:val="22"/>
        </w:rPr>
      </w:pPr>
      <w:r w:rsidRPr="00905B1B">
        <w:rPr>
          <w:b/>
          <w:sz w:val="22"/>
          <w:szCs w:val="22"/>
        </w:rPr>
        <w:t>16.</w:t>
      </w:r>
      <w:r w:rsidRPr="00905B1B">
        <w:rPr>
          <w:b/>
          <w:sz w:val="22"/>
          <w:szCs w:val="22"/>
        </w:rPr>
        <w:tab/>
        <w:t>REGISTRAČNÍ ČÍSLO (A)</w:t>
      </w:r>
    </w:p>
    <w:p w14:paraId="5DB0DF3C" w14:textId="77777777" w:rsidR="00656687" w:rsidRPr="00905B1B" w:rsidRDefault="00656687" w:rsidP="00656687">
      <w:pPr>
        <w:rPr>
          <w:sz w:val="22"/>
          <w:szCs w:val="22"/>
        </w:rPr>
      </w:pPr>
    </w:p>
    <w:p w14:paraId="6570DF6E" w14:textId="77777777" w:rsidR="00656687" w:rsidRPr="00905B1B" w:rsidRDefault="00656687" w:rsidP="00656687">
      <w:pPr>
        <w:rPr>
          <w:sz w:val="22"/>
          <w:szCs w:val="22"/>
        </w:rPr>
      </w:pPr>
      <w:r w:rsidRPr="00905B1B">
        <w:rPr>
          <w:sz w:val="22"/>
          <w:szCs w:val="22"/>
        </w:rPr>
        <w:t xml:space="preserve">EU/2/97/004/006 </w:t>
      </w:r>
      <w:r w:rsidRPr="00905B1B">
        <w:rPr>
          <w:sz w:val="22"/>
          <w:szCs w:val="22"/>
          <w:highlight w:val="lightGray"/>
        </w:rPr>
        <w:t>10 ml</w:t>
      </w:r>
    </w:p>
    <w:p w14:paraId="3638689C" w14:textId="77777777" w:rsidR="00656687" w:rsidRPr="00905B1B" w:rsidRDefault="00656687" w:rsidP="00656687">
      <w:pPr>
        <w:rPr>
          <w:sz w:val="22"/>
          <w:szCs w:val="22"/>
        </w:rPr>
      </w:pPr>
      <w:r w:rsidRPr="00905B1B">
        <w:rPr>
          <w:sz w:val="22"/>
          <w:szCs w:val="22"/>
          <w:highlight w:val="lightGray"/>
        </w:rPr>
        <w:t>EU/2/97/004/011 20 ml</w:t>
      </w:r>
    </w:p>
    <w:p w14:paraId="2D1206DC" w14:textId="77777777" w:rsidR="00656687" w:rsidRPr="00905B1B" w:rsidRDefault="00656687" w:rsidP="00656687">
      <w:pPr>
        <w:rPr>
          <w:sz w:val="22"/>
          <w:szCs w:val="22"/>
        </w:rPr>
      </w:pPr>
    </w:p>
    <w:p w14:paraId="279DE5C3" w14:textId="77777777" w:rsidR="00656687" w:rsidRPr="00905B1B" w:rsidRDefault="00656687" w:rsidP="00656687">
      <w:pPr>
        <w:rPr>
          <w:sz w:val="22"/>
          <w:szCs w:val="22"/>
        </w:rPr>
      </w:pPr>
    </w:p>
    <w:p w14:paraId="6F843A63" w14:textId="77777777" w:rsidR="00656687" w:rsidRPr="00905B1B" w:rsidRDefault="00656687" w:rsidP="00656687">
      <w:pPr>
        <w:pBdr>
          <w:top w:val="single" w:sz="4" w:space="1" w:color="auto"/>
          <w:left w:val="single" w:sz="4" w:space="4" w:color="auto"/>
          <w:bottom w:val="single" w:sz="4" w:space="1" w:color="auto"/>
          <w:right w:val="single" w:sz="4" w:space="4" w:color="auto"/>
        </w:pBdr>
        <w:ind w:left="567" w:hanging="567"/>
        <w:rPr>
          <w:sz w:val="22"/>
          <w:szCs w:val="22"/>
        </w:rPr>
      </w:pPr>
      <w:r w:rsidRPr="00905B1B">
        <w:rPr>
          <w:b/>
          <w:sz w:val="22"/>
          <w:szCs w:val="22"/>
        </w:rPr>
        <w:t>17.</w:t>
      </w:r>
      <w:r w:rsidRPr="00905B1B">
        <w:rPr>
          <w:b/>
          <w:sz w:val="22"/>
          <w:szCs w:val="22"/>
        </w:rPr>
        <w:tab/>
        <w:t>ČÍSLO ŠARŽE OD VÝROBCE</w:t>
      </w:r>
    </w:p>
    <w:p w14:paraId="3EC0CBEB" w14:textId="77777777" w:rsidR="00656687" w:rsidRPr="00905B1B" w:rsidRDefault="00656687" w:rsidP="00656687">
      <w:pPr>
        <w:rPr>
          <w:sz w:val="22"/>
          <w:szCs w:val="22"/>
        </w:rPr>
      </w:pPr>
    </w:p>
    <w:p w14:paraId="055BDC34" w14:textId="0281F0C5" w:rsidR="00656687" w:rsidRPr="00905B1B" w:rsidRDefault="00630946" w:rsidP="00656687">
      <w:pPr>
        <w:rPr>
          <w:sz w:val="22"/>
          <w:szCs w:val="22"/>
        </w:rPr>
      </w:pPr>
      <w:r w:rsidRPr="00905B1B">
        <w:rPr>
          <w:sz w:val="22"/>
          <w:szCs w:val="22"/>
        </w:rPr>
        <w:t>Lot</w:t>
      </w:r>
      <w:r w:rsidR="00656687" w:rsidRPr="00905B1B">
        <w:rPr>
          <w:sz w:val="22"/>
          <w:szCs w:val="22"/>
        </w:rPr>
        <w:t xml:space="preserve"> {číslo}</w:t>
      </w:r>
    </w:p>
    <w:p w14:paraId="301B6499" w14:textId="77777777" w:rsidR="00656687" w:rsidRPr="00905B1B" w:rsidRDefault="00656687" w:rsidP="00656687">
      <w:pPr>
        <w:rPr>
          <w:sz w:val="22"/>
          <w:szCs w:val="22"/>
        </w:rPr>
      </w:pPr>
      <w:r w:rsidRPr="00905B1B">
        <w:rPr>
          <w:sz w:val="22"/>
          <w:szCs w:val="22"/>
        </w:rPr>
        <w:br w:type="page"/>
      </w:r>
    </w:p>
    <w:p w14:paraId="25EF13C8" w14:textId="77777777" w:rsidR="00656687" w:rsidRPr="00905B1B" w:rsidRDefault="00656687" w:rsidP="00656687">
      <w:pPr>
        <w:pBdr>
          <w:top w:val="single" w:sz="4" w:space="1" w:color="auto"/>
          <w:left w:val="single" w:sz="4" w:space="4" w:color="auto"/>
          <w:bottom w:val="single" w:sz="4" w:space="1" w:color="auto"/>
          <w:right w:val="single" w:sz="4" w:space="4" w:color="auto"/>
        </w:pBdr>
        <w:rPr>
          <w:b/>
          <w:sz w:val="22"/>
          <w:szCs w:val="22"/>
        </w:rPr>
      </w:pPr>
      <w:r w:rsidRPr="00905B1B">
        <w:rPr>
          <w:b/>
          <w:sz w:val="22"/>
          <w:szCs w:val="22"/>
        </w:rPr>
        <w:lastRenderedPageBreak/>
        <w:t>MINIMÁLNÍ ÚDAJE UVÁDĚNÉ NA VNITŘNÍM OBALU MALÉ VELIKOSTI</w:t>
      </w:r>
    </w:p>
    <w:p w14:paraId="47559FD3" w14:textId="6A0A50E2" w:rsidR="00BA47F4" w:rsidRPr="00905B1B" w:rsidRDefault="00BA47F4" w:rsidP="00656687">
      <w:pPr>
        <w:pBdr>
          <w:top w:val="single" w:sz="4" w:space="1" w:color="auto"/>
          <w:left w:val="single" w:sz="4" w:space="4" w:color="auto"/>
          <w:bottom w:val="single" w:sz="4" w:space="1" w:color="auto"/>
          <w:right w:val="single" w:sz="4" w:space="4" w:color="auto"/>
        </w:pBdr>
        <w:rPr>
          <w:b/>
          <w:sz w:val="22"/>
          <w:szCs w:val="22"/>
        </w:rPr>
      </w:pPr>
    </w:p>
    <w:p w14:paraId="28CDD2E2" w14:textId="73B1C162" w:rsidR="00C17C72" w:rsidRPr="00905B1B" w:rsidRDefault="00C17C72" w:rsidP="00656687">
      <w:pPr>
        <w:pBdr>
          <w:top w:val="single" w:sz="4" w:space="1" w:color="auto"/>
          <w:left w:val="single" w:sz="4" w:space="4" w:color="auto"/>
          <w:bottom w:val="single" w:sz="4" w:space="1" w:color="auto"/>
          <w:right w:val="single" w:sz="4" w:space="4" w:color="auto"/>
        </w:pBdr>
        <w:rPr>
          <w:b/>
          <w:sz w:val="22"/>
          <w:szCs w:val="22"/>
        </w:rPr>
      </w:pPr>
      <w:r w:rsidRPr="00905B1B">
        <w:rPr>
          <w:b/>
          <w:sz w:val="22"/>
          <w:szCs w:val="22"/>
        </w:rPr>
        <w:t>Injekční lahvička, 10 ml a 20 ml</w:t>
      </w:r>
    </w:p>
    <w:p w14:paraId="3AE13007" w14:textId="77777777" w:rsidR="00656687" w:rsidRPr="00905B1B" w:rsidRDefault="00656687" w:rsidP="00656687">
      <w:pPr>
        <w:rPr>
          <w:sz w:val="22"/>
          <w:szCs w:val="22"/>
        </w:rPr>
      </w:pPr>
    </w:p>
    <w:p w14:paraId="6BFC563B" w14:textId="77777777" w:rsidR="00656687" w:rsidRPr="00905B1B" w:rsidRDefault="00656687" w:rsidP="00656687">
      <w:pPr>
        <w:pBdr>
          <w:top w:val="single" w:sz="4" w:space="1" w:color="auto"/>
          <w:left w:val="single" w:sz="4" w:space="4" w:color="auto"/>
          <w:bottom w:val="single" w:sz="4" w:space="1" w:color="auto"/>
          <w:right w:val="single" w:sz="4" w:space="4" w:color="auto"/>
        </w:pBdr>
        <w:ind w:left="567" w:hanging="567"/>
        <w:rPr>
          <w:sz w:val="22"/>
          <w:szCs w:val="22"/>
        </w:rPr>
      </w:pPr>
      <w:r w:rsidRPr="00905B1B">
        <w:rPr>
          <w:b/>
          <w:sz w:val="22"/>
          <w:szCs w:val="22"/>
        </w:rPr>
        <w:t>1.</w:t>
      </w:r>
      <w:r w:rsidRPr="00905B1B">
        <w:rPr>
          <w:b/>
          <w:sz w:val="22"/>
          <w:szCs w:val="22"/>
        </w:rPr>
        <w:tab/>
        <w:t>NÁZEV VETERINÁRNÍHO LÉČIVÉHO PŘÍPRAVKU</w:t>
      </w:r>
    </w:p>
    <w:p w14:paraId="4A84FF88" w14:textId="77777777" w:rsidR="00656687" w:rsidRPr="00905B1B" w:rsidRDefault="00656687" w:rsidP="00656687">
      <w:pPr>
        <w:rPr>
          <w:sz w:val="22"/>
          <w:szCs w:val="22"/>
        </w:rPr>
      </w:pPr>
    </w:p>
    <w:p w14:paraId="6B4BE609" w14:textId="77777777" w:rsidR="00656687" w:rsidRPr="00905B1B" w:rsidRDefault="00656687" w:rsidP="00656687">
      <w:pPr>
        <w:rPr>
          <w:sz w:val="22"/>
          <w:szCs w:val="22"/>
        </w:rPr>
      </w:pPr>
      <w:r w:rsidRPr="00905B1B">
        <w:rPr>
          <w:sz w:val="22"/>
          <w:szCs w:val="22"/>
        </w:rPr>
        <w:t>Metacam 5 mg/ml injekční roztok pro psy a kočky</w:t>
      </w:r>
    </w:p>
    <w:p w14:paraId="59C4DB1C" w14:textId="77777777" w:rsidR="00656687" w:rsidRPr="00905B1B" w:rsidRDefault="00656687" w:rsidP="00656687">
      <w:pPr>
        <w:rPr>
          <w:sz w:val="22"/>
          <w:szCs w:val="22"/>
        </w:rPr>
      </w:pPr>
      <w:r w:rsidRPr="00905B1B">
        <w:rPr>
          <w:sz w:val="22"/>
          <w:szCs w:val="22"/>
        </w:rPr>
        <w:t>Meloxicamum</w:t>
      </w:r>
    </w:p>
    <w:p w14:paraId="7016941D" w14:textId="77777777" w:rsidR="00656687" w:rsidRPr="00905B1B" w:rsidRDefault="00656687" w:rsidP="00656687">
      <w:pPr>
        <w:rPr>
          <w:sz w:val="22"/>
          <w:szCs w:val="22"/>
        </w:rPr>
      </w:pPr>
    </w:p>
    <w:p w14:paraId="2D3D1FA9" w14:textId="77777777" w:rsidR="00656687" w:rsidRPr="00905B1B" w:rsidRDefault="00656687" w:rsidP="00656687">
      <w:pPr>
        <w:rPr>
          <w:sz w:val="22"/>
          <w:szCs w:val="22"/>
        </w:rPr>
      </w:pPr>
    </w:p>
    <w:p w14:paraId="1CF46B71" w14:textId="77777777" w:rsidR="00656687" w:rsidRPr="00905B1B" w:rsidRDefault="00656687" w:rsidP="00656687">
      <w:pPr>
        <w:pBdr>
          <w:top w:val="single" w:sz="4" w:space="1" w:color="auto"/>
          <w:left w:val="single" w:sz="4" w:space="4" w:color="auto"/>
          <w:bottom w:val="single" w:sz="4" w:space="1" w:color="auto"/>
          <w:right w:val="single" w:sz="4" w:space="4" w:color="auto"/>
        </w:pBdr>
        <w:ind w:left="567" w:hanging="567"/>
        <w:rPr>
          <w:sz w:val="22"/>
          <w:szCs w:val="22"/>
        </w:rPr>
      </w:pPr>
      <w:r w:rsidRPr="00905B1B">
        <w:rPr>
          <w:b/>
          <w:sz w:val="22"/>
          <w:szCs w:val="22"/>
        </w:rPr>
        <w:t>2.</w:t>
      </w:r>
      <w:r w:rsidRPr="00905B1B">
        <w:rPr>
          <w:b/>
          <w:sz w:val="22"/>
          <w:szCs w:val="22"/>
        </w:rPr>
        <w:tab/>
        <w:t>MNOŽSTVÍ LÉČIVÉ(ÝCH) LÁTKY(EK)</w:t>
      </w:r>
    </w:p>
    <w:p w14:paraId="67CA87BE" w14:textId="77777777" w:rsidR="00656687" w:rsidRPr="00905B1B" w:rsidRDefault="00656687" w:rsidP="00656687">
      <w:pPr>
        <w:rPr>
          <w:sz w:val="22"/>
          <w:szCs w:val="22"/>
        </w:rPr>
      </w:pPr>
    </w:p>
    <w:p w14:paraId="5FC67EFB" w14:textId="64B56B2C" w:rsidR="00656687" w:rsidRPr="00905B1B" w:rsidRDefault="006339C4" w:rsidP="00656687">
      <w:pPr>
        <w:tabs>
          <w:tab w:val="left" w:pos="1701"/>
        </w:tabs>
        <w:rPr>
          <w:sz w:val="22"/>
          <w:szCs w:val="22"/>
        </w:rPr>
      </w:pPr>
      <w:r w:rsidRPr="00905B1B">
        <w:rPr>
          <w:sz w:val="22"/>
          <w:szCs w:val="22"/>
        </w:rPr>
        <w:t xml:space="preserve">Meloxicamum </w:t>
      </w:r>
      <w:r w:rsidR="00656687" w:rsidRPr="00905B1B">
        <w:rPr>
          <w:sz w:val="22"/>
          <w:szCs w:val="22"/>
        </w:rPr>
        <w:t>5 mg/ml</w:t>
      </w:r>
    </w:p>
    <w:p w14:paraId="5D023FCB" w14:textId="77777777" w:rsidR="00656687" w:rsidRPr="00905B1B" w:rsidRDefault="00656687" w:rsidP="00656687">
      <w:pPr>
        <w:rPr>
          <w:sz w:val="22"/>
          <w:szCs w:val="22"/>
        </w:rPr>
      </w:pPr>
    </w:p>
    <w:p w14:paraId="3A563C11" w14:textId="77777777" w:rsidR="00656687" w:rsidRPr="00905B1B" w:rsidRDefault="00656687" w:rsidP="00656687">
      <w:pPr>
        <w:rPr>
          <w:sz w:val="22"/>
          <w:szCs w:val="22"/>
        </w:rPr>
      </w:pPr>
    </w:p>
    <w:p w14:paraId="194B328B" w14:textId="77777777" w:rsidR="00656687" w:rsidRPr="00905B1B" w:rsidRDefault="00656687" w:rsidP="00656687">
      <w:pPr>
        <w:pBdr>
          <w:top w:val="single" w:sz="4" w:space="1" w:color="auto"/>
          <w:left w:val="single" w:sz="4" w:space="4" w:color="auto"/>
          <w:bottom w:val="single" w:sz="4" w:space="1" w:color="auto"/>
          <w:right w:val="single" w:sz="4" w:space="4" w:color="auto"/>
        </w:pBdr>
        <w:ind w:left="567" w:hanging="567"/>
        <w:rPr>
          <w:sz w:val="22"/>
          <w:szCs w:val="22"/>
        </w:rPr>
      </w:pPr>
      <w:r w:rsidRPr="00905B1B">
        <w:rPr>
          <w:b/>
          <w:sz w:val="22"/>
          <w:szCs w:val="22"/>
        </w:rPr>
        <w:t>3.</w:t>
      </w:r>
      <w:r w:rsidRPr="00905B1B">
        <w:rPr>
          <w:b/>
          <w:sz w:val="22"/>
          <w:szCs w:val="22"/>
        </w:rPr>
        <w:tab/>
        <w:t>OBSAH VYJÁDŘENÝ HMOTNOSTÍ, OBJEMEM NEBO POČTEM DÁVEK</w:t>
      </w:r>
    </w:p>
    <w:p w14:paraId="74DEB437" w14:textId="77777777" w:rsidR="00656687" w:rsidRPr="00905B1B" w:rsidRDefault="00656687" w:rsidP="00656687">
      <w:pPr>
        <w:rPr>
          <w:sz w:val="22"/>
          <w:szCs w:val="22"/>
        </w:rPr>
      </w:pPr>
    </w:p>
    <w:p w14:paraId="1EB4AB40" w14:textId="77777777" w:rsidR="00656687" w:rsidRPr="00905B1B" w:rsidRDefault="00656687" w:rsidP="00656687">
      <w:pPr>
        <w:rPr>
          <w:sz w:val="22"/>
          <w:szCs w:val="22"/>
        </w:rPr>
      </w:pPr>
      <w:r w:rsidRPr="00905B1B">
        <w:rPr>
          <w:sz w:val="22"/>
          <w:szCs w:val="22"/>
        </w:rPr>
        <w:t>10 ml</w:t>
      </w:r>
    </w:p>
    <w:p w14:paraId="141A871A" w14:textId="77777777" w:rsidR="00656687" w:rsidRPr="00905B1B" w:rsidRDefault="00656687" w:rsidP="00656687">
      <w:pPr>
        <w:rPr>
          <w:sz w:val="22"/>
          <w:szCs w:val="22"/>
        </w:rPr>
      </w:pPr>
      <w:r w:rsidRPr="00905B1B">
        <w:rPr>
          <w:sz w:val="22"/>
          <w:szCs w:val="22"/>
          <w:highlight w:val="lightGray"/>
        </w:rPr>
        <w:t>20 ml</w:t>
      </w:r>
    </w:p>
    <w:p w14:paraId="58BDA38C" w14:textId="77777777" w:rsidR="00656687" w:rsidRPr="00905B1B" w:rsidRDefault="00656687" w:rsidP="00656687">
      <w:pPr>
        <w:rPr>
          <w:sz w:val="22"/>
          <w:szCs w:val="22"/>
        </w:rPr>
      </w:pPr>
    </w:p>
    <w:p w14:paraId="7E38070D" w14:textId="77777777" w:rsidR="00656687" w:rsidRPr="00905B1B" w:rsidRDefault="00656687" w:rsidP="00656687">
      <w:pPr>
        <w:rPr>
          <w:sz w:val="22"/>
          <w:szCs w:val="22"/>
        </w:rPr>
      </w:pPr>
    </w:p>
    <w:p w14:paraId="46736BB8" w14:textId="77777777" w:rsidR="00656687" w:rsidRPr="00905B1B" w:rsidRDefault="00656687" w:rsidP="00656687">
      <w:pPr>
        <w:pBdr>
          <w:top w:val="single" w:sz="4" w:space="1" w:color="auto"/>
          <w:left w:val="single" w:sz="4" w:space="4" w:color="auto"/>
          <w:bottom w:val="single" w:sz="4" w:space="1" w:color="auto"/>
          <w:right w:val="single" w:sz="4" w:space="4" w:color="auto"/>
        </w:pBdr>
        <w:ind w:left="567" w:hanging="567"/>
        <w:rPr>
          <w:b/>
          <w:sz w:val="22"/>
          <w:szCs w:val="22"/>
        </w:rPr>
      </w:pPr>
      <w:r w:rsidRPr="00905B1B">
        <w:rPr>
          <w:b/>
          <w:sz w:val="22"/>
          <w:szCs w:val="22"/>
        </w:rPr>
        <w:t>4.</w:t>
      </w:r>
      <w:r w:rsidRPr="00905B1B">
        <w:rPr>
          <w:b/>
          <w:sz w:val="22"/>
          <w:szCs w:val="22"/>
        </w:rPr>
        <w:tab/>
        <w:t>CESTA(Y) PODÁNÍ</w:t>
      </w:r>
    </w:p>
    <w:p w14:paraId="54F83E32" w14:textId="77777777" w:rsidR="00656687" w:rsidRPr="00905B1B" w:rsidRDefault="00656687" w:rsidP="00656687">
      <w:pPr>
        <w:rPr>
          <w:sz w:val="22"/>
          <w:szCs w:val="22"/>
        </w:rPr>
      </w:pPr>
    </w:p>
    <w:p w14:paraId="5276E186" w14:textId="5B783C49" w:rsidR="00656687" w:rsidRPr="00905B1B" w:rsidRDefault="00656687" w:rsidP="00656687">
      <w:pPr>
        <w:tabs>
          <w:tab w:val="left" w:pos="1134"/>
        </w:tabs>
        <w:rPr>
          <w:sz w:val="22"/>
          <w:szCs w:val="22"/>
          <w:u w:val="single"/>
        </w:rPr>
      </w:pPr>
      <w:r w:rsidRPr="00905B1B">
        <w:rPr>
          <w:sz w:val="22"/>
          <w:szCs w:val="22"/>
          <w:u w:val="single"/>
        </w:rPr>
        <w:t>Psi:</w:t>
      </w:r>
      <w:r w:rsidRPr="00905B1B">
        <w:rPr>
          <w:sz w:val="22"/>
          <w:szCs w:val="22"/>
        </w:rPr>
        <w:tab/>
        <w:t>i.v. nebo s.c.</w:t>
      </w:r>
    </w:p>
    <w:p w14:paraId="55E8132B" w14:textId="2BA5A82C" w:rsidR="00C315E7" w:rsidRPr="00905B1B" w:rsidRDefault="00656687" w:rsidP="00656687">
      <w:pPr>
        <w:tabs>
          <w:tab w:val="left" w:pos="1134"/>
        </w:tabs>
        <w:rPr>
          <w:sz w:val="22"/>
          <w:szCs w:val="22"/>
        </w:rPr>
      </w:pPr>
      <w:r w:rsidRPr="00905B1B">
        <w:rPr>
          <w:sz w:val="22"/>
          <w:szCs w:val="22"/>
          <w:u w:val="single"/>
        </w:rPr>
        <w:t>Kočky:</w:t>
      </w:r>
      <w:r w:rsidRPr="00905B1B">
        <w:rPr>
          <w:sz w:val="22"/>
          <w:szCs w:val="22"/>
        </w:rPr>
        <w:tab/>
        <w:t>s.c.</w:t>
      </w:r>
    </w:p>
    <w:p w14:paraId="3DBC0985" w14:textId="77777777" w:rsidR="00656687" w:rsidRPr="00905B1B" w:rsidRDefault="00656687" w:rsidP="00656687">
      <w:pPr>
        <w:rPr>
          <w:sz w:val="22"/>
          <w:szCs w:val="22"/>
        </w:rPr>
      </w:pPr>
    </w:p>
    <w:p w14:paraId="71C61326" w14:textId="77777777" w:rsidR="00656687" w:rsidRPr="00905B1B" w:rsidRDefault="00656687" w:rsidP="00656687">
      <w:pPr>
        <w:rPr>
          <w:sz w:val="22"/>
          <w:szCs w:val="22"/>
        </w:rPr>
      </w:pPr>
    </w:p>
    <w:p w14:paraId="56D97EDB" w14:textId="77777777" w:rsidR="00656687" w:rsidRPr="00905B1B" w:rsidRDefault="00656687" w:rsidP="00656687">
      <w:pPr>
        <w:pBdr>
          <w:top w:val="single" w:sz="4" w:space="1" w:color="auto"/>
          <w:left w:val="single" w:sz="4" w:space="4" w:color="auto"/>
          <w:bottom w:val="single" w:sz="4" w:space="1" w:color="auto"/>
          <w:right w:val="single" w:sz="4" w:space="4" w:color="auto"/>
        </w:pBdr>
        <w:ind w:left="567" w:hanging="567"/>
        <w:rPr>
          <w:sz w:val="22"/>
          <w:szCs w:val="22"/>
        </w:rPr>
      </w:pPr>
      <w:r w:rsidRPr="00905B1B">
        <w:rPr>
          <w:b/>
          <w:sz w:val="22"/>
          <w:szCs w:val="22"/>
        </w:rPr>
        <w:t>5.</w:t>
      </w:r>
      <w:r w:rsidRPr="00905B1B">
        <w:rPr>
          <w:b/>
          <w:sz w:val="22"/>
          <w:szCs w:val="22"/>
        </w:rPr>
        <w:tab/>
        <w:t>OCHRANNÁ</w:t>
      </w:r>
      <w:r w:rsidR="00BA47F4" w:rsidRPr="00905B1B">
        <w:rPr>
          <w:b/>
          <w:sz w:val="22"/>
          <w:szCs w:val="22"/>
        </w:rPr>
        <w:t>(É)</w:t>
      </w:r>
      <w:r w:rsidRPr="00905B1B">
        <w:rPr>
          <w:b/>
          <w:sz w:val="22"/>
          <w:szCs w:val="22"/>
        </w:rPr>
        <w:t xml:space="preserve"> LHŮTA</w:t>
      </w:r>
      <w:r w:rsidR="00BA47F4" w:rsidRPr="00905B1B">
        <w:rPr>
          <w:b/>
          <w:sz w:val="22"/>
          <w:szCs w:val="22"/>
        </w:rPr>
        <w:t>(Y)</w:t>
      </w:r>
    </w:p>
    <w:p w14:paraId="70E480AE" w14:textId="77777777" w:rsidR="00656687" w:rsidRPr="00905B1B" w:rsidRDefault="00656687" w:rsidP="00656687">
      <w:pPr>
        <w:rPr>
          <w:sz w:val="22"/>
          <w:szCs w:val="22"/>
        </w:rPr>
      </w:pPr>
    </w:p>
    <w:p w14:paraId="1A2045CF" w14:textId="77777777" w:rsidR="00656687" w:rsidRPr="00905B1B" w:rsidRDefault="00656687" w:rsidP="00656687">
      <w:pPr>
        <w:rPr>
          <w:sz w:val="22"/>
          <w:szCs w:val="22"/>
        </w:rPr>
      </w:pPr>
    </w:p>
    <w:p w14:paraId="6322CBB2" w14:textId="77777777" w:rsidR="00656687" w:rsidRPr="00905B1B" w:rsidRDefault="00656687" w:rsidP="00656687">
      <w:pPr>
        <w:rPr>
          <w:sz w:val="22"/>
          <w:szCs w:val="22"/>
        </w:rPr>
      </w:pPr>
    </w:p>
    <w:p w14:paraId="48ED6007" w14:textId="77777777" w:rsidR="00656687" w:rsidRPr="00905B1B" w:rsidRDefault="00656687" w:rsidP="00656687">
      <w:pPr>
        <w:pBdr>
          <w:top w:val="single" w:sz="4" w:space="1" w:color="auto"/>
          <w:left w:val="single" w:sz="4" w:space="4" w:color="auto"/>
          <w:bottom w:val="single" w:sz="4" w:space="1" w:color="auto"/>
          <w:right w:val="single" w:sz="4" w:space="4" w:color="auto"/>
        </w:pBdr>
        <w:ind w:left="567" w:hanging="567"/>
        <w:rPr>
          <w:b/>
          <w:sz w:val="22"/>
          <w:szCs w:val="22"/>
        </w:rPr>
      </w:pPr>
      <w:r w:rsidRPr="00905B1B">
        <w:rPr>
          <w:b/>
          <w:sz w:val="22"/>
          <w:szCs w:val="22"/>
        </w:rPr>
        <w:t>6.</w:t>
      </w:r>
      <w:r w:rsidRPr="00905B1B">
        <w:rPr>
          <w:b/>
          <w:sz w:val="22"/>
          <w:szCs w:val="22"/>
        </w:rPr>
        <w:tab/>
        <w:t>ČÍSLO ŠARŽE</w:t>
      </w:r>
    </w:p>
    <w:p w14:paraId="5589C9C1" w14:textId="77777777" w:rsidR="00656687" w:rsidRPr="00905B1B" w:rsidRDefault="00656687" w:rsidP="00656687">
      <w:pPr>
        <w:rPr>
          <w:sz w:val="22"/>
          <w:szCs w:val="22"/>
        </w:rPr>
      </w:pPr>
    </w:p>
    <w:p w14:paraId="220DC975" w14:textId="712E0FBB" w:rsidR="00656687" w:rsidRPr="00905B1B" w:rsidRDefault="00656687" w:rsidP="00656687">
      <w:pPr>
        <w:rPr>
          <w:sz w:val="22"/>
          <w:szCs w:val="22"/>
        </w:rPr>
      </w:pPr>
      <w:r w:rsidRPr="00905B1B">
        <w:rPr>
          <w:sz w:val="22"/>
          <w:szCs w:val="22"/>
        </w:rPr>
        <w:t>Lot {číslo}</w:t>
      </w:r>
    </w:p>
    <w:p w14:paraId="05F646E7" w14:textId="77777777" w:rsidR="00656687" w:rsidRPr="00905B1B" w:rsidRDefault="00656687" w:rsidP="00656687">
      <w:pPr>
        <w:rPr>
          <w:sz w:val="22"/>
          <w:szCs w:val="22"/>
        </w:rPr>
      </w:pPr>
    </w:p>
    <w:p w14:paraId="540AC4A3" w14:textId="77777777" w:rsidR="00656687" w:rsidRPr="00905B1B" w:rsidRDefault="00656687" w:rsidP="00656687">
      <w:pPr>
        <w:rPr>
          <w:sz w:val="22"/>
          <w:szCs w:val="22"/>
        </w:rPr>
      </w:pPr>
    </w:p>
    <w:p w14:paraId="3C268E50" w14:textId="77777777" w:rsidR="00656687" w:rsidRPr="00905B1B" w:rsidRDefault="00656687" w:rsidP="00656687">
      <w:pPr>
        <w:pBdr>
          <w:top w:val="single" w:sz="4" w:space="1" w:color="auto"/>
          <w:left w:val="single" w:sz="4" w:space="4" w:color="auto"/>
          <w:bottom w:val="single" w:sz="4" w:space="1" w:color="auto"/>
          <w:right w:val="single" w:sz="4" w:space="4" w:color="auto"/>
        </w:pBdr>
        <w:ind w:left="567" w:hanging="567"/>
        <w:rPr>
          <w:b/>
          <w:sz w:val="22"/>
          <w:szCs w:val="22"/>
        </w:rPr>
      </w:pPr>
      <w:r w:rsidRPr="00905B1B">
        <w:rPr>
          <w:b/>
          <w:sz w:val="22"/>
          <w:szCs w:val="22"/>
        </w:rPr>
        <w:t>7.</w:t>
      </w:r>
      <w:r w:rsidRPr="00905B1B">
        <w:rPr>
          <w:b/>
          <w:sz w:val="22"/>
          <w:szCs w:val="22"/>
        </w:rPr>
        <w:tab/>
        <w:t xml:space="preserve">DATUM EXSPIRACE </w:t>
      </w:r>
    </w:p>
    <w:p w14:paraId="2E2E5886" w14:textId="77777777" w:rsidR="00656687" w:rsidRPr="00905B1B" w:rsidRDefault="00656687" w:rsidP="00656687">
      <w:pPr>
        <w:rPr>
          <w:sz w:val="22"/>
          <w:szCs w:val="22"/>
        </w:rPr>
      </w:pPr>
    </w:p>
    <w:p w14:paraId="4306CEC4" w14:textId="77777777" w:rsidR="00656687" w:rsidRPr="00905B1B" w:rsidRDefault="00656687" w:rsidP="00656687">
      <w:pPr>
        <w:rPr>
          <w:sz w:val="22"/>
          <w:szCs w:val="22"/>
        </w:rPr>
      </w:pPr>
      <w:r w:rsidRPr="00905B1B">
        <w:rPr>
          <w:sz w:val="22"/>
          <w:szCs w:val="22"/>
        </w:rPr>
        <w:t>EXP {měsíc/rok}</w:t>
      </w:r>
    </w:p>
    <w:p w14:paraId="773716FB" w14:textId="2E780B29" w:rsidR="00656687" w:rsidRPr="00905B1B" w:rsidRDefault="00BA47F4" w:rsidP="00656687">
      <w:pPr>
        <w:rPr>
          <w:sz w:val="22"/>
          <w:szCs w:val="22"/>
        </w:rPr>
      </w:pPr>
      <w:r w:rsidRPr="00905B1B">
        <w:rPr>
          <w:sz w:val="22"/>
          <w:szCs w:val="22"/>
        </w:rPr>
        <w:t xml:space="preserve">Po 1. </w:t>
      </w:r>
      <w:r w:rsidR="00C17C72" w:rsidRPr="00905B1B">
        <w:rPr>
          <w:sz w:val="22"/>
          <w:szCs w:val="22"/>
        </w:rPr>
        <w:t>propíchnutí</w:t>
      </w:r>
      <w:r w:rsidRPr="00905B1B">
        <w:rPr>
          <w:sz w:val="22"/>
          <w:szCs w:val="22"/>
        </w:rPr>
        <w:t xml:space="preserve"> spotřebujte do 28 dní.</w:t>
      </w:r>
    </w:p>
    <w:p w14:paraId="17799CF6" w14:textId="77777777" w:rsidR="004E7996" w:rsidRPr="00905B1B" w:rsidRDefault="004E7996" w:rsidP="00656687">
      <w:pPr>
        <w:rPr>
          <w:sz w:val="22"/>
          <w:szCs w:val="22"/>
        </w:rPr>
      </w:pPr>
    </w:p>
    <w:p w14:paraId="2F8753EC" w14:textId="77777777" w:rsidR="00656687" w:rsidRPr="00905B1B" w:rsidRDefault="00656687" w:rsidP="00656687">
      <w:pPr>
        <w:rPr>
          <w:sz w:val="22"/>
          <w:szCs w:val="22"/>
        </w:rPr>
      </w:pPr>
    </w:p>
    <w:p w14:paraId="75AB544E" w14:textId="2C6F74F2" w:rsidR="00656687" w:rsidRPr="00905B1B" w:rsidRDefault="00656687" w:rsidP="00656687">
      <w:pPr>
        <w:pBdr>
          <w:top w:val="single" w:sz="4" w:space="1" w:color="auto"/>
          <w:left w:val="single" w:sz="4" w:space="4" w:color="auto"/>
          <w:bottom w:val="single" w:sz="4" w:space="1" w:color="auto"/>
          <w:right w:val="single" w:sz="4" w:space="4" w:color="auto"/>
        </w:pBdr>
        <w:ind w:left="567" w:hanging="567"/>
        <w:rPr>
          <w:b/>
          <w:sz w:val="22"/>
          <w:szCs w:val="22"/>
        </w:rPr>
      </w:pPr>
      <w:r w:rsidRPr="00905B1B">
        <w:rPr>
          <w:b/>
          <w:sz w:val="22"/>
          <w:szCs w:val="22"/>
        </w:rPr>
        <w:t>8.</w:t>
      </w:r>
      <w:r w:rsidRPr="00905B1B">
        <w:rPr>
          <w:b/>
          <w:sz w:val="22"/>
          <w:szCs w:val="22"/>
        </w:rPr>
        <w:tab/>
        <w:t xml:space="preserve">OZNAČENÍ </w:t>
      </w:r>
      <w:r w:rsidR="00C315E7" w:rsidRPr="00905B1B">
        <w:rPr>
          <w:b/>
          <w:sz w:val="22"/>
          <w:szCs w:val="22"/>
        </w:rPr>
        <w:t>„</w:t>
      </w:r>
      <w:r w:rsidRPr="00905B1B">
        <w:rPr>
          <w:b/>
          <w:sz w:val="22"/>
          <w:szCs w:val="22"/>
        </w:rPr>
        <w:t>POUZE PRO ZVÍŘATA</w:t>
      </w:r>
      <w:r w:rsidR="0036595D" w:rsidRPr="00905B1B">
        <w:rPr>
          <w:b/>
          <w:sz w:val="22"/>
          <w:szCs w:val="22"/>
        </w:rPr>
        <w:t>“</w:t>
      </w:r>
    </w:p>
    <w:p w14:paraId="48CE30CB" w14:textId="77777777" w:rsidR="00656687" w:rsidRPr="00905B1B" w:rsidRDefault="00656687" w:rsidP="00656687">
      <w:pPr>
        <w:rPr>
          <w:sz w:val="22"/>
          <w:szCs w:val="22"/>
        </w:rPr>
      </w:pPr>
    </w:p>
    <w:p w14:paraId="2932AA59" w14:textId="77777777" w:rsidR="00656687" w:rsidRPr="00905B1B" w:rsidRDefault="00656687" w:rsidP="00656687">
      <w:pPr>
        <w:rPr>
          <w:sz w:val="22"/>
          <w:szCs w:val="22"/>
        </w:rPr>
      </w:pPr>
      <w:r w:rsidRPr="00905B1B">
        <w:rPr>
          <w:sz w:val="22"/>
          <w:szCs w:val="22"/>
        </w:rPr>
        <w:t>Pouze pro zvířata.</w:t>
      </w:r>
    </w:p>
    <w:p w14:paraId="17BDE091" w14:textId="77777777" w:rsidR="00656687" w:rsidRPr="00905B1B" w:rsidRDefault="00656687" w:rsidP="00656687">
      <w:pPr>
        <w:rPr>
          <w:sz w:val="22"/>
          <w:szCs w:val="22"/>
        </w:rPr>
      </w:pPr>
      <w:r w:rsidRPr="00905B1B">
        <w:rPr>
          <w:sz w:val="22"/>
          <w:szCs w:val="22"/>
        </w:rPr>
        <w:br w:type="page"/>
      </w:r>
    </w:p>
    <w:tbl>
      <w:tblPr>
        <w:tblW w:w="92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656687" w:rsidRPr="00905B1B" w14:paraId="54B104E8" w14:textId="77777777" w:rsidTr="00480AAB">
        <w:trPr>
          <w:trHeight w:val="466"/>
        </w:trPr>
        <w:tc>
          <w:tcPr>
            <w:tcW w:w="9298" w:type="dxa"/>
            <w:tcBorders>
              <w:bottom w:val="single" w:sz="4" w:space="0" w:color="auto"/>
            </w:tcBorders>
          </w:tcPr>
          <w:p w14:paraId="6A5CD20C" w14:textId="77777777" w:rsidR="00656687" w:rsidRPr="00905B1B" w:rsidRDefault="00656687" w:rsidP="00480AAB">
            <w:pPr>
              <w:rPr>
                <w:b/>
                <w:sz w:val="22"/>
                <w:szCs w:val="22"/>
              </w:rPr>
            </w:pPr>
            <w:r w:rsidRPr="00905B1B">
              <w:rPr>
                <w:sz w:val="22"/>
                <w:szCs w:val="22"/>
              </w:rPr>
              <w:lastRenderedPageBreak/>
              <w:br w:type="page"/>
            </w:r>
            <w:r w:rsidRPr="00905B1B">
              <w:rPr>
                <w:sz w:val="22"/>
                <w:szCs w:val="22"/>
              </w:rPr>
              <w:br w:type="page"/>
            </w:r>
            <w:r w:rsidRPr="00905B1B">
              <w:rPr>
                <w:b/>
                <w:sz w:val="22"/>
                <w:szCs w:val="22"/>
              </w:rPr>
              <w:t xml:space="preserve">PODROBNÉ ÚDAJE UVÁDĚNÉ NA VNĚJŠÍM OBALU </w:t>
            </w:r>
          </w:p>
          <w:p w14:paraId="57E60C75" w14:textId="77777777" w:rsidR="004E7996" w:rsidRPr="00905B1B" w:rsidRDefault="004E7996" w:rsidP="00480AAB">
            <w:pPr>
              <w:rPr>
                <w:b/>
                <w:sz w:val="22"/>
                <w:szCs w:val="22"/>
              </w:rPr>
            </w:pPr>
          </w:p>
          <w:p w14:paraId="554BB6CF" w14:textId="5071FD93" w:rsidR="00C17C72" w:rsidRPr="00905B1B" w:rsidRDefault="00C17C72" w:rsidP="00480AAB">
            <w:pPr>
              <w:rPr>
                <w:b/>
                <w:sz w:val="22"/>
                <w:szCs w:val="22"/>
              </w:rPr>
            </w:pPr>
            <w:r w:rsidRPr="00905B1B">
              <w:rPr>
                <w:b/>
                <w:sz w:val="22"/>
                <w:szCs w:val="22"/>
              </w:rPr>
              <w:t>Krabička na 20 ml, 50 ml, 100 ml a 250 ml</w:t>
            </w:r>
          </w:p>
        </w:tc>
      </w:tr>
    </w:tbl>
    <w:p w14:paraId="26160CBA" w14:textId="77777777" w:rsidR="00656687" w:rsidRPr="00905B1B" w:rsidRDefault="00656687" w:rsidP="00656687">
      <w:pPr>
        <w:rPr>
          <w:sz w:val="22"/>
          <w:szCs w:val="22"/>
        </w:rPr>
      </w:pPr>
    </w:p>
    <w:p w14:paraId="36F30A3F" w14:textId="77777777" w:rsidR="00656687" w:rsidRPr="00905B1B" w:rsidRDefault="00656687" w:rsidP="00656687">
      <w:pPr>
        <w:pBdr>
          <w:top w:val="single" w:sz="4" w:space="1" w:color="auto"/>
          <w:left w:val="single" w:sz="4" w:space="4" w:color="auto"/>
          <w:bottom w:val="single" w:sz="4" w:space="1" w:color="auto"/>
          <w:right w:val="single" w:sz="4" w:space="4" w:color="auto"/>
        </w:pBdr>
        <w:ind w:left="567" w:hanging="567"/>
        <w:rPr>
          <w:sz w:val="22"/>
          <w:szCs w:val="22"/>
        </w:rPr>
      </w:pPr>
      <w:r w:rsidRPr="00905B1B">
        <w:rPr>
          <w:b/>
          <w:sz w:val="22"/>
          <w:szCs w:val="22"/>
        </w:rPr>
        <w:t>1.</w:t>
      </w:r>
      <w:r w:rsidRPr="00905B1B">
        <w:rPr>
          <w:b/>
          <w:sz w:val="22"/>
          <w:szCs w:val="22"/>
        </w:rPr>
        <w:tab/>
        <w:t>NÁZEV VETERINÁRNÍHO LÉČIVÉHO PŘÍPRAVKU</w:t>
      </w:r>
    </w:p>
    <w:p w14:paraId="24DCE217" w14:textId="77777777" w:rsidR="00656687" w:rsidRPr="00905B1B" w:rsidRDefault="00656687" w:rsidP="00656687">
      <w:pPr>
        <w:rPr>
          <w:sz w:val="22"/>
          <w:szCs w:val="22"/>
        </w:rPr>
      </w:pPr>
    </w:p>
    <w:p w14:paraId="48DA3F9B" w14:textId="77777777" w:rsidR="00656687" w:rsidRPr="00905B1B" w:rsidRDefault="00656687" w:rsidP="00656687">
      <w:pPr>
        <w:outlineLvl w:val="1"/>
        <w:rPr>
          <w:sz w:val="22"/>
          <w:szCs w:val="22"/>
        </w:rPr>
      </w:pPr>
      <w:r w:rsidRPr="00905B1B">
        <w:rPr>
          <w:sz w:val="22"/>
          <w:szCs w:val="22"/>
        </w:rPr>
        <w:t>Metacam 20 mg/ml injekční roztok pro skot, prasata a koně</w:t>
      </w:r>
    </w:p>
    <w:p w14:paraId="77C70070" w14:textId="77777777" w:rsidR="00656687" w:rsidRPr="00905B1B" w:rsidRDefault="00656687" w:rsidP="00656687">
      <w:pPr>
        <w:rPr>
          <w:sz w:val="22"/>
          <w:szCs w:val="22"/>
        </w:rPr>
      </w:pPr>
      <w:r w:rsidRPr="00905B1B">
        <w:rPr>
          <w:sz w:val="22"/>
          <w:szCs w:val="22"/>
        </w:rPr>
        <w:t>Meloxicamum</w:t>
      </w:r>
    </w:p>
    <w:p w14:paraId="2868AE71" w14:textId="77777777" w:rsidR="00656687" w:rsidRPr="00905B1B" w:rsidRDefault="00656687" w:rsidP="00656687">
      <w:pPr>
        <w:rPr>
          <w:sz w:val="22"/>
          <w:szCs w:val="22"/>
        </w:rPr>
      </w:pPr>
    </w:p>
    <w:p w14:paraId="52F8F24D" w14:textId="77777777" w:rsidR="00656687" w:rsidRPr="00905B1B" w:rsidRDefault="00656687" w:rsidP="00656687">
      <w:pPr>
        <w:rPr>
          <w:sz w:val="22"/>
          <w:szCs w:val="22"/>
        </w:rPr>
      </w:pPr>
    </w:p>
    <w:p w14:paraId="3374583A" w14:textId="4E50EE39" w:rsidR="00656687" w:rsidRPr="00905B1B" w:rsidRDefault="00656687" w:rsidP="00656687">
      <w:pPr>
        <w:pBdr>
          <w:top w:val="single" w:sz="4" w:space="1" w:color="auto"/>
          <w:left w:val="single" w:sz="4" w:space="4" w:color="auto"/>
          <w:bottom w:val="single" w:sz="4" w:space="1" w:color="auto"/>
          <w:right w:val="single" w:sz="4" w:space="4" w:color="auto"/>
        </w:pBdr>
        <w:ind w:left="567" w:hanging="567"/>
        <w:rPr>
          <w:sz w:val="22"/>
          <w:szCs w:val="22"/>
        </w:rPr>
      </w:pPr>
      <w:r w:rsidRPr="00905B1B">
        <w:rPr>
          <w:b/>
          <w:sz w:val="22"/>
          <w:szCs w:val="22"/>
        </w:rPr>
        <w:t>2.</w:t>
      </w:r>
      <w:r w:rsidRPr="00905B1B">
        <w:rPr>
          <w:b/>
          <w:sz w:val="22"/>
          <w:szCs w:val="22"/>
        </w:rPr>
        <w:tab/>
        <w:t>OBSAH LÉČIVÝCH LÁTEK</w:t>
      </w:r>
    </w:p>
    <w:p w14:paraId="11698443" w14:textId="77777777" w:rsidR="00656687" w:rsidRPr="00905B1B" w:rsidRDefault="00656687" w:rsidP="00656687">
      <w:pPr>
        <w:rPr>
          <w:sz w:val="22"/>
          <w:szCs w:val="22"/>
        </w:rPr>
      </w:pPr>
    </w:p>
    <w:p w14:paraId="1803B3FE" w14:textId="7BC93990" w:rsidR="00656687" w:rsidRPr="00905B1B" w:rsidRDefault="006339C4" w:rsidP="00656687">
      <w:pPr>
        <w:tabs>
          <w:tab w:val="left" w:pos="1701"/>
        </w:tabs>
        <w:rPr>
          <w:sz w:val="22"/>
          <w:szCs w:val="22"/>
        </w:rPr>
      </w:pPr>
      <w:r w:rsidRPr="00905B1B">
        <w:rPr>
          <w:sz w:val="22"/>
          <w:szCs w:val="22"/>
        </w:rPr>
        <w:t xml:space="preserve">Meloxicamum </w:t>
      </w:r>
      <w:r w:rsidR="00656687" w:rsidRPr="00905B1B">
        <w:rPr>
          <w:sz w:val="22"/>
          <w:szCs w:val="22"/>
        </w:rPr>
        <w:t>20 mg/ml</w:t>
      </w:r>
    </w:p>
    <w:p w14:paraId="611CCCD8" w14:textId="77777777" w:rsidR="00656687" w:rsidRPr="00905B1B" w:rsidRDefault="00656687" w:rsidP="00656687">
      <w:pPr>
        <w:rPr>
          <w:sz w:val="22"/>
          <w:szCs w:val="22"/>
        </w:rPr>
      </w:pPr>
    </w:p>
    <w:p w14:paraId="28EB75CD" w14:textId="77777777" w:rsidR="00656687" w:rsidRPr="00905B1B" w:rsidRDefault="00656687" w:rsidP="00656687">
      <w:pPr>
        <w:rPr>
          <w:sz w:val="22"/>
          <w:szCs w:val="22"/>
        </w:rPr>
      </w:pPr>
    </w:p>
    <w:p w14:paraId="6C13128F" w14:textId="77777777" w:rsidR="00656687" w:rsidRPr="00905B1B" w:rsidRDefault="00656687" w:rsidP="00656687">
      <w:pPr>
        <w:pBdr>
          <w:top w:val="single" w:sz="4" w:space="1" w:color="auto"/>
          <w:left w:val="single" w:sz="4" w:space="4" w:color="auto"/>
          <w:bottom w:val="single" w:sz="4" w:space="2" w:color="auto"/>
          <w:right w:val="single" w:sz="4" w:space="4" w:color="auto"/>
        </w:pBdr>
        <w:ind w:left="567" w:hanging="567"/>
        <w:rPr>
          <w:b/>
          <w:sz w:val="22"/>
          <w:szCs w:val="22"/>
        </w:rPr>
      </w:pPr>
      <w:r w:rsidRPr="00905B1B">
        <w:rPr>
          <w:b/>
          <w:sz w:val="22"/>
          <w:szCs w:val="22"/>
        </w:rPr>
        <w:t>3.</w:t>
      </w:r>
      <w:r w:rsidRPr="00905B1B">
        <w:rPr>
          <w:b/>
          <w:sz w:val="22"/>
          <w:szCs w:val="22"/>
        </w:rPr>
        <w:tab/>
        <w:t>LÉKOVÁ FORMA</w:t>
      </w:r>
    </w:p>
    <w:p w14:paraId="32BBF707" w14:textId="77777777" w:rsidR="00656687" w:rsidRPr="00905B1B" w:rsidRDefault="00656687" w:rsidP="00656687">
      <w:pPr>
        <w:pStyle w:val="EndnoteText"/>
        <w:tabs>
          <w:tab w:val="clear" w:pos="567"/>
        </w:tabs>
        <w:rPr>
          <w:szCs w:val="22"/>
          <w:lang w:val="cs-CZ"/>
        </w:rPr>
      </w:pPr>
    </w:p>
    <w:p w14:paraId="7000A3C7" w14:textId="77777777" w:rsidR="00656687" w:rsidRPr="00905B1B" w:rsidRDefault="00656687" w:rsidP="00656687">
      <w:pPr>
        <w:rPr>
          <w:sz w:val="22"/>
          <w:szCs w:val="22"/>
        </w:rPr>
      </w:pPr>
      <w:r w:rsidRPr="00905B1B">
        <w:rPr>
          <w:sz w:val="22"/>
          <w:szCs w:val="22"/>
          <w:highlight w:val="lightGray"/>
        </w:rPr>
        <w:t>Injekční roztok</w:t>
      </w:r>
    </w:p>
    <w:p w14:paraId="6397FA22" w14:textId="77777777" w:rsidR="00656687" w:rsidRPr="00905B1B" w:rsidRDefault="00656687" w:rsidP="00656687">
      <w:pPr>
        <w:rPr>
          <w:sz w:val="22"/>
          <w:szCs w:val="22"/>
        </w:rPr>
      </w:pPr>
    </w:p>
    <w:p w14:paraId="5863D978" w14:textId="77777777" w:rsidR="00656687" w:rsidRPr="00905B1B" w:rsidRDefault="00656687" w:rsidP="00656687">
      <w:pPr>
        <w:rPr>
          <w:sz w:val="22"/>
          <w:szCs w:val="22"/>
        </w:rPr>
      </w:pPr>
    </w:p>
    <w:p w14:paraId="099AB8BF" w14:textId="77777777" w:rsidR="00656687" w:rsidRPr="00905B1B" w:rsidRDefault="00656687" w:rsidP="00656687">
      <w:pPr>
        <w:pBdr>
          <w:top w:val="single" w:sz="4" w:space="1" w:color="auto"/>
          <w:left w:val="single" w:sz="4" w:space="4" w:color="auto"/>
          <w:bottom w:val="single" w:sz="4" w:space="1" w:color="auto"/>
          <w:right w:val="single" w:sz="4" w:space="4" w:color="auto"/>
        </w:pBdr>
        <w:ind w:left="567" w:hanging="567"/>
        <w:rPr>
          <w:sz w:val="22"/>
          <w:szCs w:val="22"/>
        </w:rPr>
      </w:pPr>
      <w:r w:rsidRPr="00905B1B">
        <w:rPr>
          <w:b/>
          <w:sz w:val="22"/>
          <w:szCs w:val="22"/>
        </w:rPr>
        <w:t>4.</w:t>
      </w:r>
      <w:r w:rsidRPr="00905B1B">
        <w:rPr>
          <w:b/>
          <w:sz w:val="22"/>
          <w:szCs w:val="22"/>
        </w:rPr>
        <w:tab/>
        <w:t>VELIKOST BALENÍ</w:t>
      </w:r>
    </w:p>
    <w:p w14:paraId="0FAE3D4C" w14:textId="77777777" w:rsidR="00656687" w:rsidRPr="00905B1B" w:rsidRDefault="00656687" w:rsidP="00656687">
      <w:pPr>
        <w:rPr>
          <w:sz w:val="22"/>
          <w:szCs w:val="22"/>
        </w:rPr>
      </w:pPr>
    </w:p>
    <w:p w14:paraId="2A725225" w14:textId="786B12A8" w:rsidR="00656687" w:rsidRPr="00905B1B" w:rsidRDefault="00656687" w:rsidP="00656687">
      <w:pPr>
        <w:rPr>
          <w:sz w:val="22"/>
          <w:szCs w:val="22"/>
        </w:rPr>
      </w:pPr>
      <w:r w:rsidRPr="00905B1B">
        <w:rPr>
          <w:sz w:val="22"/>
          <w:szCs w:val="22"/>
          <w:highlight w:val="lightGray"/>
        </w:rPr>
        <w:t xml:space="preserve">1 </w:t>
      </w:r>
      <w:r w:rsidR="006339C4" w:rsidRPr="00905B1B">
        <w:rPr>
          <w:sz w:val="22"/>
          <w:szCs w:val="22"/>
          <w:highlight w:val="lightGray"/>
        </w:rPr>
        <w:t>x</w:t>
      </w:r>
      <w:r w:rsidRPr="00905B1B">
        <w:rPr>
          <w:sz w:val="22"/>
          <w:szCs w:val="22"/>
        </w:rPr>
        <w:t xml:space="preserve"> 20 ml</w:t>
      </w:r>
    </w:p>
    <w:p w14:paraId="7EC61E7E" w14:textId="3EB79CC9" w:rsidR="00656687" w:rsidRPr="00905B1B" w:rsidRDefault="00656687" w:rsidP="00656687">
      <w:pPr>
        <w:rPr>
          <w:sz w:val="22"/>
          <w:szCs w:val="22"/>
          <w:highlight w:val="lightGray"/>
        </w:rPr>
      </w:pPr>
      <w:r w:rsidRPr="00905B1B">
        <w:rPr>
          <w:sz w:val="22"/>
          <w:szCs w:val="22"/>
          <w:highlight w:val="lightGray"/>
        </w:rPr>
        <w:t xml:space="preserve">1 </w:t>
      </w:r>
      <w:r w:rsidR="006339C4" w:rsidRPr="00905B1B">
        <w:rPr>
          <w:sz w:val="22"/>
          <w:szCs w:val="22"/>
          <w:highlight w:val="lightGray"/>
        </w:rPr>
        <w:t>x</w:t>
      </w:r>
      <w:r w:rsidRPr="00905B1B">
        <w:rPr>
          <w:sz w:val="22"/>
          <w:szCs w:val="22"/>
          <w:highlight w:val="lightGray"/>
        </w:rPr>
        <w:t xml:space="preserve"> 50 ml</w:t>
      </w:r>
    </w:p>
    <w:p w14:paraId="118CCBCD" w14:textId="2506981F" w:rsidR="00656687" w:rsidRPr="00905B1B" w:rsidRDefault="00656687" w:rsidP="00656687">
      <w:pPr>
        <w:rPr>
          <w:sz w:val="22"/>
          <w:szCs w:val="22"/>
          <w:highlight w:val="lightGray"/>
        </w:rPr>
      </w:pPr>
      <w:r w:rsidRPr="00905B1B">
        <w:rPr>
          <w:sz w:val="22"/>
          <w:szCs w:val="22"/>
          <w:highlight w:val="lightGray"/>
        </w:rPr>
        <w:t xml:space="preserve">1 </w:t>
      </w:r>
      <w:r w:rsidR="006339C4" w:rsidRPr="00905B1B">
        <w:rPr>
          <w:sz w:val="22"/>
          <w:szCs w:val="22"/>
          <w:highlight w:val="lightGray"/>
        </w:rPr>
        <w:t>x</w:t>
      </w:r>
      <w:r w:rsidRPr="00905B1B">
        <w:rPr>
          <w:sz w:val="22"/>
          <w:szCs w:val="22"/>
          <w:highlight w:val="lightGray"/>
        </w:rPr>
        <w:t xml:space="preserve"> 100 ml</w:t>
      </w:r>
    </w:p>
    <w:p w14:paraId="61732D0B" w14:textId="0906B395" w:rsidR="00656687" w:rsidRPr="00905B1B" w:rsidRDefault="00656687" w:rsidP="00656687">
      <w:pPr>
        <w:rPr>
          <w:sz w:val="22"/>
          <w:szCs w:val="22"/>
          <w:highlight w:val="lightGray"/>
        </w:rPr>
      </w:pPr>
      <w:r w:rsidRPr="00905B1B">
        <w:rPr>
          <w:sz w:val="22"/>
          <w:szCs w:val="22"/>
          <w:highlight w:val="lightGray"/>
        </w:rPr>
        <w:t xml:space="preserve">1 </w:t>
      </w:r>
      <w:r w:rsidR="006339C4" w:rsidRPr="00905B1B">
        <w:rPr>
          <w:sz w:val="22"/>
          <w:szCs w:val="22"/>
          <w:highlight w:val="lightGray"/>
        </w:rPr>
        <w:t>x</w:t>
      </w:r>
      <w:r w:rsidRPr="00905B1B">
        <w:rPr>
          <w:sz w:val="22"/>
          <w:szCs w:val="22"/>
          <w:highlight w:val="lightGray"/>
        </w:rPr>
        <w:t xml:space="preserve"> 250 ml</w:t>
      </w:r>
    </w:p>
    <w:p w14:paraId="1A93FA55" w14:textId="61241832" w:rsidR="00656687" w:rsidRPr="00905B1B" w:rsidRDefault="00656687" w:rsidP="00656687">
      <w:pPr>
        <w:rPr>
          <w:sz w:val="22"/>
          <w:szCs w:val="22"/>
        </w:rPr>
      </w:pPr>
      <w:r w:rsidRPr="00905B1B">
        <w:rPr>
          <w:sz w:val="22"/>
          <w:szCs w:val="22"/>
          <w:highlight w:val="lightGray"/>
        </w:rPr>
        <w:t xml:space="preserve">12 </w:t>
      </w:r>
      <w:r w:rsidR="006339C4" w:rsidRPr="00905B1B">
        <w:rPr>
          <w:sz w:val="22"/>
          <w:szCs w:val="22"/>
          <w:highlight w:val="lightGray"/>
        </w:rPr>
        <w:t>x</w:t>
      </w:r>
      <w:r w:rsidRPr="00905B1B">
        <w:rPr>
          <w:sz w:val="22"/>
          <w:szCs w:val="22"/>
          <w:highlight w:val="lightGray"/>
        </w:rPr>
        <w:t xml:space="preserve"> 20 ml</w:t>
      </w:r>
    </w:p>
    <w:p w14:paraId="39F7419B" w14:textId="40C1116D" w:rsidR="00656687" w:rsidRPr="00905B1B" w:rsidRDefault="00656687" w:rsidP="00656687">
      <w:pPr>
        <w:rPr>
          <w:sz w:val="22"/>
          <w:szCs w:val="22"/>
          <w:highlight w:val="lightGray"/>
        </w:rPr>
      </w:pPr>
      <w:r w:rsidRPr="00905B1B">
        <w:rPr>
          <w:sz w:val="22"/>
          <w:szCs w:val="22"/>
          <w:highlight w:val="lightGray"/>
        </w:rPr>
        <w:t xml:space="preserve">12 </w:t>
      </w:r>
      <w:r w:rsidR="006339C4" w:rsidRPr="00905B1B">
        <w:rPr>
          <w:sz w:val="22"/>
          <w:szCs w:val="22"/>
          <w:highlight w:val="lightGray"/>
        </w:rPr>
        <w:t>x</w:t>
      </w:r>
      <w:r w:rsidRPr="00905B1B">
        <w:rPr>
          <w:sz w:val="22"/>
          <w:szCs w:val="22"/>
          <w:highlight w:val="lightGray"/>
        </w:rPr>
        <w:t xml:space="preserve"> 50 ml</w:t>
      </w:r>
    </w:p>
    <w:p w14:paraId="5D9CB006" w14:textId="49C66594" w:rsidR="00656687" w:rsidRPr="00905B1B" w:rsidRDefault="00656687" w:rsidP="00656687">
      <w:pPr>
        <w:rPr>
          <w:sz w:val="22"/>
          <w:szCs w:val="22"/>
        </w:rPr>
      </w:pPr>
      <w:r w:rsidRPr="00905B1B">
        <w:rPr>
          <w:sz w:val="22"/>
          <w:szCs w:val="22"/>
          <w:highlight w:val="lightGray"/>
        </w:rPr>
        <w:t xml:space="preserve">12 </w:t>
      </w:r>
      <w:r w:rsidR="006339C4" w:rsidRPr="00905B1B">
        <w:rPr>
          <w:sz w:val="22"/>
          <w:szCs w:val="22"/>
          <w:highlight w:val="lightGray"/>
        </w:rPr>
        <w:t>x</w:t>
      </w:r>
      <w:r w:rsidRPr="00905B1B">
        <w:rPr>
          <w:sz w:val="22"/>
          <w:szCs w:val="22"/>
          <w:highlight w:val="lightGray"/>
        </w:rPr>
        <w:t xml:space="preserve"> 100 ml</w:t>
      </w:r>
    </w:p>
    <w:p w14:paraId="5F19B26A" w14:textId="5B33B695" w:rsidR="00656687" w:rsidRPr="00905B1B" w:rsidRDefault="00656687" w:rsidP="00656687">
      <w:pPr>
        <w:rPr>
          <w:sz w:val="22"/>
          <w:szCs w:val="22"/>
        </w:rPr>
      </w:pPr>
      <w:r w:rsidRPr="00905B1B">
        <w:rPr>
          <w:sz w:val="22"/>
          <w:szCs w:val="22"/>
          <w:highlight w:val="lightGray"/>
        </w:rPr>
        <w:t xml:space="preserve">6 </w:t>
      </w:r>
      <w:r w:rsidR="006339C4" w:rsidRPr="00905B1B">
        <w:rPr>
          <w:sz w:val="22"/>
          <w:szCs w:val="22"/>
          <w:highlight w:val="lightGray"/>
        </w:rPr>
        <w:t>x</w:t>
      </w:r>
      <w:r w:rsidRPr="00905B1B">
        <w:rPr>
          <w:sz w:val="22"/>
          <w:szCs w:val="22"/>
          <w:highlight w:val="lightGray"/>
        </w:rPr>
        <w:t xml:space="preserve"> 250 ml</w:t>
      </w:r>
    </w:p>
    <w:p w14:paraId="77DE7D59" w14:textId="77777777" w:rsidR="00656687" w:rsidRPr="00905B1B" w:rsidRDefault="00656687" w:rsidP="00656687">
      <w:pPr>
        <w:rPr>
          <w:sz w:val="22"/>
          <w:szCs w:val="22"/>
        </w:rPr>
      </w:pPr>
    </w:p>
    <w:p w14:paraId="2D7BAE4D" w14:textId="77777777" w:rsidR="00656687" w:rsidRPr="00905B1B" w:rsidRDefault="00656687" w:rsidP="00656687">
      <w:pPr>
        <w:rPr>
          <w:sz w:val="22"/>
          <w:szCs w:val="22"/>
        </w:rPr>
      </w:pPr>
    </w:p>
    <w:p w14:paraId="7CDA9A42" w14:textId="77777777" w:rsidR="00656687" w:rsidRPr="00905B1B" w:rsidRDefault="00656687" w:rsidP="00656687">
      <w:pPr>
        <w:pBdr>
          <w:top w:val="single" w:sz="4" w:space="1" w:color="auto"/>
          <w:left w:val="single" w:sz="4" w:space="4" w:color="auto"/>
          <w:bottom w:val="single" w:sz="4" w:space="1" w:color="auto"/>
          <w:right w:val="single" w:sz="4" w:space="4" w:color="auto"/>
        </w:pBdr>
        <w:ind w:left="567" w:hanging="567"/>
        <w:rPr>
          <w:sz w:val="22"/>
          <w:szCs w:val="22"/>
        </w:rPr>
      </w:pPr>
      <w:r w:rsidRPr="00905B1B">
        <w:rPr>
          <w:b/>
          <w:sz w:val="22"/>
          <w:szCs w:val="22"/>
        </w:rPr>
        <w:t>5.</w:t>
      </w:r>
      <w:r w:rsidRPr="00905B1B">
        <w:rPr>
          <w:b/>
          <w:sz w:val="22"/>
          <w:szCs w:val="22"/>
        </w:rPr>
        <w:tab/>
        <w:t>CÍLOVÝ DRUH ZVÍŘAT</w:t>
      </w:r>
    </w:p>
    <w:p w14:paraId="695CD175" w14:textId="77777777" w:rsidR="00656687" w:rsidRPr="00905B1B" w:rsidRDefault="00656687" w:rsidP="00656687">
      <w:pPr>
        <w:rPr>
          <w:sz w:val="22"/>
          <w:szCs w:val="22"/>
        </w:rPr>
      </w:pPr>
    </w:p>
    <w:p w14:paraId="28DC5C88" w14:textId="77777777" w:rsidR="00656687" w:rsidRPr="00905B1B" w:rsidRDefault="00656687" w:rsidP="00656687">
      <w:pPr>
        <w:pStyle w:val="EndnoteText"/>
        <w:tabs>
          <w:tab w:val="clear" w:pos="567"/>
        </w:tabs>
        <w:rPr>
          <w:szCs w:val="22"/>
          <w:lang w:val="cs-CZ"/>
        </w:rPr>
      </w:pPr>
      <w:r w:rsidRPr="00905B1B">
        <w:rPr>
          <w:szCs w:val="22"/>
          <w:highlight w:val="lightGray"/>
          <w:lang w:val="cs-CZ"/>
        </w:rPr>
        <w:t>Skot, prasata a koně</w:t>
      </w:r>
    </w:p>
    <w:p w14:paraId="28D69DE2" w14:textId="77777777" w:rsidR="00656687" w:rsidRPr="00905B1B" w:rsidRDefault="00656687" w:rsidP="00656687">
      <w:pPr>
        <w:pStyle w:val="EndnoteText"/>
        <w:tabs>
          <w:tab w:val="clear" w:pos="567"/>
        </w:tabs>
        <w:rPr>
          <w:szCs w:val="22"/>
          <w:lang w:val="cs-CZ"/>
        </w:rPr>
      </w:pPr>
    </w:p>
    <w:p w14:paraId="4C739DB9" w14:textId="77777777" w:rsidR="00656687" w:rsidRPr="00905B1B" w:rsidRDefault="00656687" w:rsidP="00656687">
      <w:pPr>
        <w:rPr>
          <w:sz w:val="22"/>
          <w:szCs w:val="22"/>
        </w:rPr>
      </w:pPr>
    </w:p>
    <w:p w14:paraId="0A76AC02" w14:textId="77777777" w:rsidR="00656687" w:rsidRPr="00905B1B" w:rsidRDefault="00656687" w:rsidP="00656687">
      <w:pPr>
        <w:pBdr>
          <w:top w:val="single" w:sz="4" w:space="1" w:color="auto"/>
          <w:left w:val="single" w:sz="4" w:space="4" w:color="auto"/>
          <w:bottom w:val="single" w:sz="4" w:space="1" w:color="auto"/>
          <w:right w:val="single" w:sz="4" w:space="4" w:color="auto"/>
        </w:pBdr>
        <w:ind w:left="567" w:hanging="567"/>
        <w:rPr>
          <w:b/>
          <w:sz w:val="22"/>
          <w:szCs w:val="22"/>
        </w:rPr>
      </w:pPr>
      <w:r w:rsidRPr="00905B1B">
        <w:rPr>
          <w:b/>
          <w:sz w:val="22"/>
          <w:szCs w:val="22"/>
        </w:rPr>
        <w:t>6.</w:t>
      </w:r>
      <w:r w:rsidRPr="00905B1B">
        <w:rPr>
          <w:b/>
          <w:sz w:val="22"/>
          <w:szCs w:val="22"/>
        </w:rPr>
        <w:tab/>
        <w:t>INDIKACE</w:t>
      </w:r>
    </w:p>
    <w:p w14:paraId="07B40903" w14:textId="11CFE1BE" w:rsidR="00656687" w:rsidRPr="00905B1B" w:rsidRDefault="00656687" w:rsidP="00656687">
      <w:pPr>
        <w:rPr>
          <w:sz w:val="22"/>
          <w:szCs w:val="22"/>
        </w:rPr>
      </w:pPr>
    </w:p>
    <w:p w14:paraId="20CA6307" w14:textId="77777777" w:rsidR="00656687" w:rsidRPr="00905B1B" w:rsidRDefault="00656687" w:rsidP="00656687">
      <w:pPr>
        <w:rPr>
          <w:sz w:val="22"/>
          <w:szCs w:val="22"/>
        </w:rPr>
      </w:pPr>
    </w:p>
    <w:p w14:paraId="0F45BA18" w14:textId="77777777" w:rsidR="00656687" w:rsidRPr="00905B1B" w:rsidRDefault="00656687" w:rsidP="00656687">
      <w:pPr>
        <w:rPr>
          <w:sz w:val="22"/>
          <w:szCs w:val="22"/>
        </w:rPr>
      </w:pPr>
    </w:p>
    <w:p w14:paraId="0100E731" w14:textId="75F9D2C0" w:rsidR="00656687" w:rsidRPr="00905B1B" w:rsidRDefault="00656687" w:rsidP="00656687">
      <w:pPr>
        <w:pBdr>
          <w:top w:val="single" w:sz="4" w:space="1" w:color="auto"/>
          <w:left w:val="single" w:sz="4" w:space="4" w:color="auto"/>
          <w:bottom w:val="single" w:sz="4" w:space="1" w:color="auto"/>
          <w:right w:val="single" w:sz="4" w:space="4" w:color="auto"/>
        </w:pBdr>
        <w:ind w:left="567" w:hanging="567"/>
        <w:rPr>
          <w:sz w:val="22"/>
          <w:szCs w:val="22"/>
        </w:rPr>
      </w:pPr>
      <w:r w:rsidRPr="00905B1B">
        <w:rPr>
          <w:b/>
          <w:sz w:val="22"/>
          <w:szCs w:val="22"/>
        </w:rPr>
        <w:t>7.</w:t>
      </w:r>
      <w:r w:rsidRPr="00905B1B">
        <w:rPr>
          <w:b/>
          <w:sz w:val="22"/>
          <w:szCs w:val="22"/>
        </w:rPr>
        <w:tab/>
        <w:t>ZPŮSOB A CESTA</w:t>
      </w:r>
      <w:r w:rsidR="003522A3" w:rsidRPr="00905B1B">
        <w:rPr>
          <w:b/>
          <w:sz w:val="22"/>
          <w:szCs w:val="22"/>
        </w:rPr>
        <w:t>(Y)</w:t>
      </w:r>
      <w:r w:rsidRPr="00905B1B">
        <w:rPr>
          <w:b/>
          <w:sz w:val="22"/>
          <w:szCs w:val="22"/>
        </w:rPr>
        <w:t xml:space="preserve"> PODÁNÍ</w:t>
      </w:r>
    </w:p>
    <w:p w14:paraId="1AB1E652" w14:textId="77777777" w:rsidR="00656687" w:rsidRPr="00905B1B" w:rsidRDefault="00656687" w:rsidP="00656687">
      <w:pPr>
        <w:rPr>
          <w:sz w:val="22"/>
          <w:szCs w:val="22"/>
        </w:rPr>
      </w:pPr>
    </w:p>
    <w:p w14:paraId="35DD8F03" w14:textId="3F8AE172" w:rsidR="00656687" w:rsidRPr="00905B1B" w:rsidRDefault="00656687" w:rsidP="00656687">
      <w:pPr>
        <w:rPr>
          <w:sz w:val="22"/>
          <w:szCs w:val="22"/>
        </w:rPr>
      </w:pPr>
      <w:r w:rsidRPr="00905B1B">
        <w:rPr>
          <w:bCs/>
          <w:sz w:val="22"/>
          <w:szCs w:val="22"/>
          <w:u w:val="single"/>
        </w:rPr>
        <w:t>Skot:</w:t>
      </w:r>
      <w:r w:rsidRPr="00905B1B">
        <w:rPr>
          <w:sz w:val="22"/>
          <w:szCs w:val="22"/>
        </w:rPr>
        <w:t xml:space="preserve"> </w:t>
      </w:r>
      <w:r w:rsidRPr="00905B1B">
        <w:rPr>
          <w:sz w:val="22"/>
          <w:szCs w:val="22"/>
        </w:rPr>
        <w:tab/>
      </w:r>
      <w:r w:rsidRPr="00905B1B">
        <w:rPr>
          <w:sz w:val="22"/>
          <w:szCs w:val="22"/>
        </w:rPr>
        <w:tab/>
        <w:t>Jednorázová s.c. nebo i.v. injekce.</w:t>
      </w:r>
    </w:p>
    <w:p w14:paraId="0FC4466A" w14:textId="7A19186C" w:rsidR="00656687" w:rsidRPr="00905B1B" w:rsidRDefault="00656687" w:rsidP="00656687">
      <w:pPr>
        <w:rPr>
          <w:sz w:val="22"/>
          <w:szCs w:val="22"/>
        </w:rPr>
      </w:pPr>
      <w:r w:rsidRPr="00905B1B">
        <w:rPr>
          <w:bCs/>
          <w:sz w:val="22"/>
          <w:szCs w:val="22"/>
          <w:u w:val="single"/>
        </w:rPr>
        <w:t>Prasata:</w:t>
      </w:r>
      <w:r w:rsidRPr="00905B1B">
        <w:rPr>
          <w:sz w:val="22"/>
          <w:szCs w:val="22"/>
        </w:rPr>
        <w:t xml:space="preserve"> </w:t>
      </w:r>
      <w:r w:rsidRPr="00905B1B">
        <w:rPr>
          <w:sz w:val="22"/>
          <w:szCs w:val="22"/>
        </w:rPr>
        <w:tab/>
        <w:t>Jednorázová i.m. injekce. Je-li zapotřebí</w:t>
      </w:r>
      <w:r w:rsidR="00BD691D" w:rsidRPr="00905B1B">
        <w:rPr>
          <w:sz w:val="22"/>
          <w:szCs w:val="22"/>
        </w:rPr>
        <w:t>,</w:t>
      </w:r>
      <w:r w:rsidRPr="00905B1B">
        <w:rPr>
          <w:sz w:val="22"/>
          <w:szCs w:val="22"/>
        </w:rPr>
        <w:t xml:space="preserve"> lze za 24 hodin aplikovat druhou dávku.</w:t>
      </w:r>
    </w:p>
    <w:p w14:paraId="77CE03E8" w14:textId="42684DA7" w:rsidR="00656687" w:rsidRPr="00905B1B" w:rsidRDefault="00656687" w:rsidP="00656687">
      <w:pPr>
        <w:rPr>
          <w:sz w:val="22"/>
          <w:szCs w:val="22"/>
        </w:rPr>
      </w:pPr>
      <w:r w:rsidRPr="00905B1B">
        <w:rPr>
          <w:bCs/>
          <w:sz w:val="22"/>
          <w:szCs w:val="22"/>
          <w:u w:val="single"/>
        </w:rPr>
        <w:t>Koně:</w:t>
      </w:r>
      <w:r w:rsidRPr="00905B1B">
        <w:rPr>
          <w:sz w:val="22"/>
          <w:szCs w:val="22"/>
        </w:rPr>
        <w:t xml:space="preserve"> </w:t>
      </w:r>
      <w:r w:rsidRPr="00905B1B">
        <w:rPr>
          <w:sz w:val="22"/>
          <w:szCs w:val="22"/>
        </w:rPr>
        <w:tab/>
      </w:r>
      <w:r w:rsidRPr="00905B1B">
        <w:rPr>
          <w:sz w:val="22"/>
          <w:szCs w:val="22"/>
        </w:rPr>
        <w:tab/>
        <w:t>Jednorázová i.v. injekce.</w:t>
      </w:r>
    </w:p>
    <w:p w14:paraId="41F2C286" w14:textId="77777777" w:rsidR="006339C4" w:rsidRPr="00905B1B" w:rsidRDefault="006339C4" w:rsidP="00656687">
      <w:pPr>
        <w:rPr>
          <w:sz w:val="22"/>
          <w:szCs w:val="22"/>
        </w:rPr>
      </w:pPr>
    </w:p>
    <w:p w14:paraId="3578CC59" w14:textId="77777777" w:rsidR="00656687" w:rsidRPr="00905B1B" w:rsidRDefault="00656687" w:rsidP="00656687">
      <w:pPr>
        <w:rPr>
          <w:sz w:val="22"/>
          <w:szCs w:val="22"/>
        </w:rPr>
      </w:pPr>
      <w:r w:rsidRPr="00905B1B">
        <w:rPr>
          <w:sz w:val="22"/>
          <w:szCs w:val="22"/>
        </w:rPr>
        <w:t>Před použitím čtěte příbalovou informaci.</w:t>
      </w:r>
    </w:p>
    <w:p w14:paraId="49BA1697" w14:textId="77777777" w:rsidR="0036595D" w:rsidRPr="00905B1B" w:rsidRDefault="0036595D" w:rsidP="00656687">
      <w:pPr>
        <w:rPr>
          <w:sz w:val="22"/>
          <w:szCs w:val="22"/>
        </w:rPr>
      </w:pPr>
    </w:p>
    <w:p w14:paraId="35BABF31" w14:textId="77777777" w:rsidR="00656687" w:rsidRPr="00905B1B" w:rsidRDefault="00656687" w:rsidP="00656687">
      <w:pPr>
        <w:rPr>
          <w:sz w:val="22"/>
          <w:szCs w:val="22"/>
        </w:rPr>
      </w:pPr>
    </w:p>
    <w:p w14:paraId="584585F4" w14:textId="77777777" w:rsidR="00656687" w:rsidRPr="00905B1B" w:rsidRDefault="00656687" w:rsidP="006339C4">
      <w:pPr>
        <w:pBdr>
          <w:top w:val="single" w:sz="4" w:space="1" w:color="auto"/>
          <w:left w:val="single" w:sz="4" w:space="4" w:color="auto"/>
          <w:bottom w:val="single" w:sz="4" w:space="1" w:color="auto"/>
          <w:right w:val="single" w:sz="4" w:space="4" w:color="auto"/>
        </w:pBdr>
        <w:ind w:left="567" w:hanging="567"/>
        <w:rPr>
          <w:sz w:val="22"/>
          <w:szCs w:val="22"/>
        </w:rPr>
      </w:pPr>
      <w:r w:rsidRPr="00905B1B">
        <w:rPr>
          <w:b/>
          <w:sz w:val="22"/>
          <w:szCs w:val="22"/>
        </w:rPr>
        <w:t>8.</w:t>
      </w:r>
      <w:r w:rsidRPr="00905B1B">
        <w:rPr>
          <w:b/>
          <w:sz w:val="22"/>
          <w:szCs w:val="22"/>
        </w:rPr>
        <w:tab/>
        <w:t>OCHRANNÁ</w:t>
      </w:r>
      <w:r w:rsidR="00483A5D" w:rsidRPr="00905B1B">
        <w:rPr>
          <w:b/>
          <w:sz w:val="22"/>
          <w:szCs w:val="22"/>
        </w:rPr>
        <w:t>(É)</w:t>
      </w:r>
      <w:r w:rsidRPr="00905B1B">
        <w:rPr>
          <w:b/>
          <w:sz w:val="22"/>
          <w:szCs w:val="22"/>
        </w:rPr>
        <w:t xml:space="preserve"> LHŮTA</w:t>
      </w:r>
      <w:r w:rsidR="00483A5D" w:rsidRPr="00905B1B">
        <w:rPr>
          <w:b/>
          <w:sz w:val="22"/>
          <w:szCs w:val="22"/>
        </w:rPr>
        <w:t>(Y)</w:t>
      </w:r>
    </w:p>
    <w:p w14:paraId="7E30C298" w14:textId="77777777" w:rsidR="00656687" w:rsidRPr="00905B1B" w:rsidRDefault="00656687" w:rsidP="006339C4">
      <w:pPr>
        <w:rPr>
          <w:sz w:val="22"/>
          <w:szCs w:val="22"/>
        </w:rPr>
      </w:pPr>
    </w:p>
    <w:p w14:paraId="2FA64312" w14:textId="310B5F76" w:rsidR="00656687" w:rsidRPr="00905B1B" w:rsidRDefault="00656687" w:rsidP="006339C4">
      <w:pPr>
        <w:pStyle w:val="BodyText"/>
        <w:tabs>
          <w:tab w:val="left" w:pos="1418"/>
          <w:tab w:val="left" w:pos="2552"/>
        </w:tabs>
        <w:jc w:val="left"/>
        <w:rPr>
          <w:szCs w:val="22"/>
          <w:lang w:val="cs-CZ"/>
        </w:rPr>
      </w:pPr>
      <w:r w:rsidRPr="00905B1B">
        <w:rPr>
          <w:szCs w:val="22"/>
          <w:lang w:val="cs-CZ"/>
        </w:rPr>
        <w:t>Ochrann</w:t>
      </w:r>
      <w:r w:rsidR="00630946" w:rsidRPr="00905B1B">
        <w:rPr>
          <w:szCs w:val="22"/>
          <w:lang w:val="cs-CZ"/>
        </w:rPr>
        <w:t>é</w:t>
      </w:r>
      <w:r w:rsidRPr="00905B1B">
        <w:rPr>
          <w:szCs w:val="22"/>
          <w:lang w:val="cs-CZ"/>
        </w:rPr>
        <w:t xml:space="preserve"> lhůt</w:t>
      </w:r>
      <w:r w:rsidR="00630946" w:rsidRPr="00905B1B">
        <w:rPr>
          <w:szCs w:val="22"/>
          <w:lang w:val="cs-CZ"/>
        </w:rPr>
        <w:t>y</w:t>
      </w:r>
      <w:r w:rsidRPr="00905B1B">
        <w:rPr>
          <w:szCs w:val="22"/>
          <w:lang w:val="cs-CZ"/>
        </w:rPr>
        <w:t>:</w:t>
      </w:r>
    </w:p>
    <w:p w14:paraId="1867DB24" w14:textId="1ABDAB48" w:rsidR="00656687" w:rsidRPr="00905B1B" w:rsidRDefault="00656687" w:rsidP="006339C4">
      <w:pPr>
        <w:tabs>
          <w:tab w:val="left" w:pos="1418"/>
        </w:tabs>
        <w:rPr>
          <w:sz w:val="22"/>
          <w:szCs w:val="22"/>
        </w:rPr>
      </w:pPr>
      <w:r w:rsidRPr="00905B1B">
        <w:rPr>
          <w:sz w:val="22"/>
          <w:szCs w:val="22"/>
          <w:u w:val="single"/>
        </w:rPr>
        <w:t>Skot:</w:t>
      </w:r>
      <w:r w:rsidR="006339C4" w:rsidRPr="00905B1B">
        <w:rPr>
          <w:sz w:val="22"/>
          <w:szCs w:val="22"/>
        </w:rPr>
        <w:t xml:space="preserve"> </w:t>
      </w:r>
      <w:r w:rsidR="006339C4" w:rsidRPr="00905B1B">
        <w:rPr>
          <w:sz w:val="22"/>
          <w:szCs w:val="22"/>
        </w:rPr>
        <w:tab/>
        <w:t xml:space="preserve">maso: </w:t>
      </w:r>
      <w:r w:rsidRPr="00905B1B">
        <w:rPr>
          <w:sz w:val="22"/>
          <w:szCs w:val="22"/>
        </w:rPr>
        <w:t>15 dní, mléko: 5 dní</w:t>
      </w:r>
    </w:p>
    <w:p w14:paraId="634EA022" w14:textId="77777777" w:rsidR="00656687" w:rsidRPr="00905B1B" w:rsidRDefault="00656687" w:rsidP="006339C4">
      <w:pPr>
        <w:pStyle w:val="BodyText"/>
        <w:tabs>
          <w:tab w:val="left" w:pos="567"/>
          <w:tab w:val="left" w:pos="1418"/>
          <w:tab w:val="left" w:pos="1701"/>
          <w:tab w:val="left" w:pos="2552"/>
        </w:tabs>
        <w:jc w:val="left"/>
        <w:rPr>
          <w:szCs w:val="22"/>
          <w:lang w:val="cs-CZ"/>
        </w:rPr>
      </w:pPr>
      <w:r w:rsidRPr="00905B1B">
        <w:rPr>
          <w:szCs w:val="22"/>
          <w:u w:val="single"/>
          <w:lang w:val="cs-CZ"/>
        </w:rPr>
        <w:t>Prasata:</w:t>
      </w:r>
      <w:r w:rsidRPr="00905B1B">
        <w:rPr>
          <w:szCs w:val="22"/>
          <w:lang w:val="cs-CZ"/>
        </w:rPr>
        <w:t xml:space="preserve"> </w:t>
      </w:r>
      <w:r w:rsidRPr="00905B1B">
        <w:rPr>
          <w:szCs w:val="22"/>
          <w:lang w:val="cs-CZ"/>
        </w:rPr>
        <w:tab/>
        <w:t>maso: 5 dní.</w:t>
      </w:r>
    </w:p>
    <w:p w14:paraId="5A62310F" w14:textId="77777777" w:rsidR="00656687" w:rsidRPr="00905B1B" w:rsidRDefault="00656687" w:rsidP="006339C4">
      <w:pPr>
        <w:pStyle w:val="BodyText"/>
        <w:tabs>
          <w:tab w:val="left" w:pos="567"/>
          <w:tab w:val="left" w:pos="1418"/>
          <w:tab w:val="left" w:pos="1701"/>
          <w:tab w:val="left" w:pos="2552"/>
        </w:tabs>
        <w:jc w:val="left"/>
        <w:rPr>
          <w:szCs w:val="22"/>
          <w:lang w:val="cs-CZ"/>
        </w:rPr>
      </w:pPr>
      <w:r w:rsidRPr="00905B1B">
        <w:rPr>
          <w:szCs w:val="22"/>
          <w:u w:val="single"/>
          <w:lang w:val="cs-CZ"/>
        </w:rPr>
        <w:lastRenderedPageBreak/>
        <w:t>Koně:</w:t>
      </w:r>
      <w:r w:rsidRPr="00905B1B">
        <w:rPr>
          <w:szCs w:val="22"/>
          <w:lang w:val="cs-CZ"/>
        </w:rPr>
        <w:t xml:space="preserve"> </w:t>
      </w:r>
      <w:r w:rsidRPr="00905B1B">
        <w:rPr>
          <w:szCs w:val="22"/>
          <w:lang w:val="cs-CZ"/>
        </w:rPr>
        <w:tab/>
        <w:t>maso: 5 dní.</w:t>
      </w:r>
    </w:p>
    <w:p w14:paraId="0400FE32" w14:textId="77777777" w:rsidR="00656687" w:rsidRPr="00905B1B" w:rsidRDefault="00656687" w:rsidP="00656687">
      <w:pPr>
        <w:pStyle w:val="EndnoteText"/>
        <w:tabs>
          <w:tab w:val="clear" w:pos="567"/>
        </w:tabs>
        <w:rPr>
          <w:szCs w:val="22"/>
          <w:lang w:val="cs-CZ"/>
        </w:rPr>
      </w:pPr>
      <w:r w:rsidRPr="00905B1B">
        <w:rPr>
          <w:szCs w:val="22"/>
          <w:lang w:val="cs-CZ"/>
        </w:rPr>
        <w:t>Nepoužívat u koní, jejichž mléko je určeno pro lidskou spotřebu.</w:t>
      </w:r>
    </w:p>
    <w:p w14:paraId="35246D4D" w14:textId="77777777" w:rsidR="00656687" w:rsidRPr="00905B1B" w:rsidRDefault="00656687" w:rsidP="00656687">
      <w:pPr>
        <w:rPr>
          <w:sz w:val="22"/>
          <w:szCs w:val="22"/>
        </w:rPr>
      </w:pPr>
    </w:p>
    <w:p w14:paraId="5181F219" w14:textId="77777777" w:rsidR="00656687" w:rsidRPr="00905B1B" w:rsidRDefault="00656687" w:rsidP="00656687">
      <w:pPr>
        <w:rPr>
          <w:sz w:val="22"/>
          <w:szCs w:val="22"/>
        </w:rPr>
      </w:pPr>
    </w:p>
    <w:p w14:paraId="01317BBB" w14:textId="77777777" w:rsidR="00656687" w:rsidRPr="00905B1B" w:rsidRDefault="00656687" w:rsidP="00656687">
      <w:pPr>
        <w:pBdr>
          <w:top w:val="single" w:sz="4" w:space="1" w:color="auto"/>
          <w:left w:val="single" w:sz="4" w:space="4" w:color="auto"/>
          <w:bottom w:val="single" w:sz="4" w:space="1" w:color="auto"/>
          <w:right w:val="single" w:sz="4" w:space="4" w:color="auto"/>
        </w:pBdr>
        <w:ind w:left="567" w:hanging="567"/>
        <w:rPr>
          <w:sz w:val="22"/>
          <w:szCs w:val="22"/>
        </w:rPr>
      </w:pPr>
      <w:r w:rsidRPr="00905B1B">
        <w:rPr>
          <w:b/>
          <w:sz w:val="22"/>
          <w:szCs w:val="22"/>
        </w:rPr>
        <w:t>9.</w:t>
      </w:r>
      <w:r w:rsidRPr="00905B1B">
        <w:rPr>
          <w:b/>
          <w:sz w:val="22"/>
          <w:szCs w:val="22"/>
        </w:rPr>
        <w:tab/>
        <w:t>ZVLÁŠTNÍ UPOZORNĚNÍ, POKUD JE (JSOU) NUTNÉ(Á)</w:t>
      </w:r>
    </w:p>
    <w:p w14:paraId="626475D2" w14:textId="77777777" w:rsidR="00656687" w:rsidRPr="00905B1B" w:rsidRDefault="00656687" w:rsidP="00656687">
      <w:pPr>
        <w:rPr>
          <w:sz w:val="22"/>
          <w:szCs w:val="22"/>
        </w:rPr>
      </w:pPr>
    </w:p>
    <w:p w14:paraId="4308DEAB" w14:textId="7FC7B25C" w:rsidR="00656687" w:rsidRPr="00905B1B" w:rsidRDefault="00656687" w:rsidP="00656687">
      <w:pPr>
        <w:rPr>
          <w:sz w:val="22"/>
          <w:szCs w:val="22"/>
        </w:rPr>
      </w:pPr>
    </w:p>
    <w:p w14:paraId="7E542E28" w14:textId="77777777" w:rsidR="00656687" w:rsidRPr="00905B1B" w:rsidRDefault="00656687" w:rsidP="00656687">
      <w:pPr>
        <w:rPr>
          <w:sz w:val="22"/>
          <w:szCs w:val="22"/>
        </w:rPr>
      </w:pPr>
    </w:p>
    <w:p w14:paraId="7E7BABBD" w14:textId="77777777" w:rsidR="00656687" w:rsidRPr="00905B1B" w:rsidRDefault="00656687" w:rsidP="00656687">
      <w:pPr>
        <w:pBdr>
          <w:top w:val="single" w:sz="4" w:space="1" w:color="auto"/>
          <w:left w:val="single" w:sz="4" w:space="4" w:color="auto"/>
          <w:bottom w:val="single" w:sz="4" w:space="1" w:color="auto"/>
          <w:right w:val="single" w:sz="4" w:space="4" w:color="auto"/>
        </w:pBdr>
        <w:ind w:left="567" w:hanging="567"/>
        <w:rPr>
          <w:b/>
          <w:sz w:val="22"/>
          <w:szCs w:val="22"/>
        </w:rPr>
      </w:pPr>
      <w:r w:rsidRPr="00905B1B">
        <w:rPr>
          <w:b/>
          <w:sz w:val="22"/>
          <w:szCs w:val="22"/>
        </w:rPr>
        <w:t>10.</w:t>
      </w:r>
      <w:r w:rsidRPr="00905B1B">
        <w:rPr>
          <w:b/>
          <w:sz w:val="22"/>
          <w:szCs w:val="22"/>
        </w:rPr>
        <w:tab/>
        <w:t>DATUM EXSPIRACE</w:t>
      </w:r>
    </w:p>
    <w:p w14:paraId="69787190" w14:textId="77777777" w:rsidR="00656687" w:rsidRPr="00905B1B" w:rsidRDefault="00656687" w:rsidP="00656687">
      <w:pPr>
        <w:rPr>
          <w:sz w:val="22"/>
          <w:szCs w:val="22"/>
        </w:rPr>
      </w:pPr>
    </w:p>
    <w:p w14:paraId="4CA97D8C" w14:textId="77777777" w:rsidR="00656687" w:rsidRPr="00905B1B" w:rsidRDefault="00656687" w:rsidP="00656687">
      <w:pPr>
        <w:rPr>
          <w:sz w:val="22"/>
          <w:szCs w:val="22"/>
        </w:rPr>
      </w:pPr>
      <w:r w:rsidRPr="00905B1B">
        <w:rPr>
          <w:sz w:val="22"/>
          <w:szCs w:val="22"/>
        </w:rPr>
        <w:t>EXP: {měsíc/rok}</w:t>
      </w:r>
    </w:p>
    <w:p w14:paraId="1D4254B4" w14:textId="448598D7" w:rsidR="00656687" w:rsidRPr="00905B1B" w:rsidRDefault="00483A5D" w:rsidP="00656687">
      <w:pPr>
        <w:rPr>
          <w:sz w:val="22"/>
          <w:szCs w:val="22"/>
        </w:rPr>
      </w:pPr>
      <w:r w:rsidRPr="00905B1B">
        <w:rPr>
          <w:sz w:val="22"/>
          <w:szCs w:val="22"/>
        </w:rPr>
        <w:t xml:space="preserve">Po 1. </w:t>
      </w:r>
      <w:r w:rsidR="00C17C72" w:rsidRPr="00905B1B">
        <w:rPr>
          <w:sz w:val="22"/>
          <w:szCs w:val="22"/>
        </w:rPr>
        <w:t>propíchnutí</w:t>
      </w:r>
      <w:r w:rsidRPr="00905B1B">
        <w:rPr>
          <w:sz w:val="22"/>
          <w:szCs w:val="22"/>
        </w:rPr>
        <w:t xml:space="preserve"> spotřebujte do</w:t>
      </w:r>
      <w:r w:rsidR="00656687" w:rsidRPr="00905B1B">
        <w:rPr>
          <w:sz w:val="22"/>
          <w:szCs w:val="22"/>
        </w:rPr>
        <w:t xml:space="preserve"> 28 dní. </w:t>
      </w:r>
    </w:p>
    <w:p w14:paraId="14B84600" w14:textId="77777777" w:rsidR="00656687" w:rsidRPr="00905B1B" w:rsidRDefault="00656687" w:rsidP="00656687">
      <w:pPr>
        <w:rPr>
          <w:sz w:val="22"/>
          <w:szCs w:val="22"/>
        </w:rPr>
      </w:pPr>
    </w:p>
    <w:p w14:paraId="7C6221D9" w14:textId="77777777" w:rsidR="00656687" w:rsidRPr="00905B1B" w:rsidRDefault="00656687" w:rsidP="00656687">
      <w:pPr>
        <w:rPr>
          <w:sz w:val="22"/>
          <w:szCs w:val="22"/>
        </w:rPr>
      </w:pPr>
    </w:p>
    <w:p w14:paraId="5BB97658" w14:textId="77777777" w:rsidR="00656687" w:rsidRPr="00905B1B" w:rsidRDefault="00656687" w:rsidP="00656687">
      <w:pPr>
        <w:pBdr>
          <w:top w:val="single" w:sz="4" w:space="1" w:color="auto"/>
          <w:left w:val="single" w:sz="4" w:space="4" w:color="auto"/>
          <w:bottom w:val="single" w:sz="4" w:space="1" w:color="auto"/>
          <w:right w:val="single" w:sz="4" w:space="4" w:color="auto"/>
        </w:pBdr>
        <w:ind w:left="567" w:hanging="567"/>
        <w:rPr>
          <w:iCs/>
          <w:sz w:val="22"/>
          <w:szCs w:val="22"/>
        </w:rPr>
      </w:pPr>
      <w:r w:rsidRPr="00905B1B">
        <w:rPr>
          <w:b/>
          <w:sz w:val="22"/>
          <w:szCs w:val="22"/>
        </w:rPr>
        <w:t>11.</w:t>
      </w:r>
      <w:r w:rsidRPr="00905B1B">
        <w:rPr>
          <w:b/>
          <w:sz w:val="22"/>
          <w:szCs w:val="22"/>
        </w:rPr>
        <w:tab/>
        <w:t>ZVLÁŠTNÍ PODMÍNKY PRO UCHOVÁVÁNÍ</w:t>
      </w:r>
    </w:p>
    <w:p w14:paraId="74FDF930" w14:textId="77777777" w:rsidR="00656687" w:rsidRPr="00905B1B" w:rsidRDefault="00656687" w:rsidP="00656687">
      <w:pPr>
        <w:rPr>
          <w:sz w:val="22"/>
          <w:szCs w:val="22"/>
        </w:rPr>
      </w:pPr>
    </w:p>
    <w:p w14:paraId="13945830" w14:textId="77777777" w:rsidR="00656687" w:rsidRPr="00905B1B" w:rsidRDefault="00656687" w:rsidP="00656687">
      <w:pPr>
        <w:rPr>
          <w:sz w:val="22"/>
          <w:szCs w:val="22"/>
        </w:rPr>
      </w:pPr>
    </w:p>
    <w:p w14:paraId="3D07E96D" w14:textId="77777777" w:rsidR="00656687" w:rsidRPr="00905B1B" w:rsidRDefault="00656687" w:rsidP="00656687">
      <w:pPr>
        <w:rPr>
          <w:sz w:val="22"/>
          <w:szCs w:val="22"/>
        </w:rPr>
      </w:pPr>
    </w:p>
    <w:p w14:paraId="7392D914" w14:textId="77777777" w:rsidR="00656687" w:rsidRPr="00905B1B" w:rsidRDefault="00656687" w:rsidP="00656687">
      <w:pPr>
        <w:pBdr>
          <w:top w:val="single" w:sz="4" w:space="1" w:color="auto"/>
          <w:left w:val="single" w:sz="4" w:space="4" w:color="auto"/>
          <w:bottom w:val="single" w:sz="4" w:space="1" w:color="auto"/>
          <w:right w:val="single" w:sz="4" w:space="4" w:color="auto"/>
        </w:pBdr>
        <w:ind w:left="567" w:hanging="567"/>
        <w:rPr>
          <w:sz w:val="22"/>
          <w:szCs w:val="22"/>
        </w:rPr>
      </w:pPr>
      <w:r w:rsidRPr="00905B1B">
        <w:rPr>
          <w:b/>
          <w:sz w:val="22"/>
          <w:szCs w:val="22"/>
        </w:rPr>
        <w:t>12.</w:t>
      </w:r>
      <w:r w:rsidRPr="00905B1B">
        <w:rPr>
          <w:b/>
          <w:sz w:val="22"/>
          <w:szCs w:val="22"/>
        </w:rPr>
        <w:tab/>
        <w:t>ZVLÁŠTNÍ OPATŘENÍ PRO ZNEŠKODŇOVÁNÍ NEPOUŽITÝCH PŘÍPRAVKŮ NEBO ODPADU, POKUD JE JICH TŘEBA</w:t>
      </w:r>
    </w:p>
    <w:p w14:paraId="639ED657" w14:textId="77777777" w:rsidR="00656687" w:rsidRPr="00905B1B" w:rsidRDefault="00656687" w:rsidP="00656687">
      <w:pPr>
        <w:rPr>
          <w:sz w:val="22"/>
          <w:szCs w:val="22"/>
        </w:rPr>
      </w:pPr>
    </w:p>
    <w:p w14:paraId="104DAAFF" w14:textId="77777777" w:rsidR="00C17C72" w:rsidRPr="00905B1B" w:rsidRDefault="00C17C72" w:rsidP="00C17C72">
      <w:pPr>
        <w:rPr>
          <w:sz w:val="22"/>
          <w:szCs w:val="22"/>
        </w:rPr>
      </w:pPr>
      <w:r w:rsidRPr="00905B1B">
        <w:rPr>
          <w:sz w:val="22"/>
          <w:szCs w:val="22"/>
        </w:rPr>
        <w:t>Zneškodňování odpadu: čtěte příbalovou informaci.</w:t>
      </w:r>
    </w:p>
    <w:p w14:paraId="72CE4E5B" w14:textId="77777777" w:rsidR="00656687" w:rsidRPr="00905B1B" w:rsidRDefault="00656687" w:rsidP="00656687">
      <w:pPr>
        <w:rPr>
          <w:sz w:val="22"/>
          <w:szCs w:val="22"/>
        </w:rPr>
      </w:pPr>
    </w:p>
    <w:p w14:paraId="6FA0F703" w14:textId="77777777" w:rsidR="00656687" w:rsidRPr="00905B1B" w:rsidRDefault="00656687" w:rsidP="00656687">
      <w:pPr>
        <w:rPr>
          <w:sz w:val="22"/>
          <w:szCs w:val="22"/>
        </w:rPr>
      </w:pPr>
    </w:p>
    <w:p w14:paraId="0D3114F8" w14:textId="0B34BB37" w:rsidR="00656687" w:rsidRPr="00905B1B" w:rsidRDefault="00656687" w:rsidP="00656687">
      <w:pPr>
        <w:pBdr>
          <w:top w:val="single" w:sz="4" w:space="1" w:color="auto"/>
          <w:left w:val="single" w:sz="4" w:space="4" w:color="auto"/>
          <w:bottom w:val="single" w:sz="4" w:space="1" w:color="auto"/>
          <w:right w:val="single" w:sz="4" w:space="4" w:color="auto"/>
        </w:pBdr>
        <w:ind w:left="567" w:hanging="567"/>
        <w:rPr>
          <w:b/>
          <w:sz w:val="22"/>
          <w:szCs w:val="22"/>
        </w:rPr>
      </w:pPr>
      <w:r w:rsidRPr="00905B1B">
        <w:rPr>
          <w:b/>
          <w:sz w:val="22"/>
          <w:szCs w:val="22"/>
        </w:rPr>
        <w:t>13.</w:t>
      </w:r>
      <w:r w:rsidRPr="00905B1B">
        <w:rPr>
          <w:b/>
          <w:sz w:val="22"/>
          <w:szCs w:val="22"/>
        </w:rPr>
        <w:tab/>
        <w:t xml:space="preserve">OZNAČENÍ </w:t>
      </w:r>
      <w:r w:rsidR="0036595D" w:rsidRPr="00905B1B">
        <w:rPr>
          <w:b/>
          <w:sz w:val="22"/>
          <w:szCs w:val="22"/>
        </w:rPr>
        <w:t>„</w:t>
      </w:r>
      <w:r w:rsidRPr="00905B1B">
        <w:rPr>
          <w:b/>
          <w:sz w:val="22"/>
          <w:szCs w:val="22"/>
        </w:rPr>
        <w:t>POUZE PRO ZVÍŘATA</w:t>
      </w:r>
      <w:r w:rsidR="0036595D" w:rsidRPr="00905B1B">
        <w:rPr>
          <w:b/>
          <w:sz w:val="22"/>
          <w:szCs w:val="22"/>
        </w:rPr>
        <w:t>“</w:t>
      </w:r>
      <w:r w:rsidRPr="00905B1B">
        <w:rPr>
          <w:b/>
          <w:sz w:val="22"/>
          <w:szCs w:val="22"/>
        </w:rPr>
        <w:t xml:space="preserve"> A PODMÍNKY NEBO OMEZENÍ TÝKAJÍCÍ SE VÝDEJE A POUŽITÍ, POKUD JE JICH TŘEBA</w:t>
      </w:r>
    </w:p>
    <w:p w14:paraId="2EFE30B5" w14:textId="77777777" w:rsidR="00656687" w:rsidRPr="00905B1B" w:rsidRDefault="00656687" w:rsidP="00656687">
      <w:pPr>
        <w:rPr>
          <w:sz w:val="22"/>
          <w:szCs w:val="22"/>
        </w:rPr>
      </w:pPr>
    </w:p>
    <w:p w14:paraId="689F5596" w14:textId="77777777" w:rsidR="00656687" w:rsidRPr="00905B1B" w:rsidRDefault="00656687" w:rsidP="00656687">
      <w:pPr>
        <w:rPr>
          <w:sz w:val="22"/>
          <w:szCs w:val="22"/>
        </w:rPr>
      </w:pPr>
      <w:r w:rsidRPr="00905B1B">
        <w:rPr>
          <w:sz w:val="22"/>
          <w:szCs w:val="22"/>
        </w:rPr>
        <w:t xml:space="preserve">Pouze pro zvířata. </w:t>
      </w:r>
      <w:r w:rsidR="00BD691D" w:rsidRPr="00905B1B">
        <w:rPr>
          <w:sz w:val="22"/>
          <w:szCs w:val="22"/>
        </w:rPr>
        <w:t>Veterinární</w:t>
      </w:r>
      <w:r w:rsidRPr="00905B1B">
        <w:rPr>
          <w:sz w:val="22"/>
          <w:szCs w:val="22"/>
        </w:rPr>
        <w:t xml:space="preserve"> léčivý přípravek je vydáván pouze na předpis.</w:t>
      </w:r>
    </w:p>
    <w:p w14:paraId="43A3406C" w14:textId="77777777" w:rsidR="00656687" w:rsidRPr="00905B1B" w:rsidRDefault="00656687" w:rsidP="00656687">
      <w:pPr>
        <w:rPr>
          <w:sz w:val="22"/>
          <w:szCs w:val="22"/>
        </w:rPr>
      </w:pPr>
    </w:p>
    <w:p w14:paraId="68EB3C69" w14:textId="77777777" w:rsidR="00656687" w:rsidRPr="00905B1B" w:rsidRDefault="00656687" w:rsidP="00656687">
      <w:pPr>
        <w:rPr>
          <w:sz w:val="22"/>
          <w:szCs w:val="22"/>
        </w:rPr>
      </w:pPr>
    </w:p>
    <w:p w14:paraId="2379656F" w14:textId="4E6B695D" w:rsidR="00656687" w:rsidRPr="00905B1B" w:rsidRDefault="00656687" w:rsidP="00656687">
      <w:pPr>
        <w:pBdr>
          <w:top w:val="single" w:sz="4" w:space="1" w:color="auto"/>
          <w:left w:val="single" w:sz="4" w:space="4" w:color="auto"/>
          <w:bottom w:val="single" w:sz="4" w:space="1" w:color="auto"/>
          <w:right w:val="single" w:sz="4" w:space="4" w:color="auto"/>
        </w:pBdr>
        <w:ind w:left="567" w:hanging="567"/>
        <w:rPr>
          <w:sz w:val="22"/>
          <w:szCs w:val="22"/>
        </w:rPr>
      </w:pPr>
      <w:r w:rsidRPr="00905B1B">
        <w:rPr>
          <w:b/>
          <w:sz w:val="22"/>
          <w:szCs w:val="22"/>
        </w:rPr>
        <w:t>14.</w:t>
      </w:r>
      <w:r w:rsidRPr="00905B1B">
        <w:rPr>
          <w:b/>
          <w:sz w:val="22"/>
          <w:szCs w:val="22"/>
        </w:rPr>
        <w:tab/>
        <w:t xml:space="preserve">OZNAČENÍ </w:t>
      </w:r>
      <w:r w:rsidR="0036595D" w:rsidRPr="00905B1B">
        <w:rPr>
          <w:b/>
          <w:sz w:val="22"/>
          <w:szCs w:val="22"/>
        </w:rPr>
        <w:t>„</w:t>
      </w:r>
      <w:r w:rsidRPr="00905B1B">
        <w:rPr>
          <w:b/>
          <w:sz w:val="22"/>
          <w:szCs w:val="22"/>
        </w:rPr>
        <w:t xml:space="preserve">UCHOVÁVAT MIMO </w:t>
      </w:r>
      <w:r w:rsidR="003522A3" w:rsidRPr="00905B1B">
        <w:rPr>
          <w:b/>
          <w:sz w:val="22"/>
          <w:szCs w:val="22"/>
        </w:rPr>
        <w:t xml:space="preserve">DOHLED A </w:t>
      </w:r>
      <w:r w:rsidRPr="00905B1B">
        <w:rPr>
          <w:b/>
          <w:sz w:val="22"/>
          <w:szCs w:val="22"/>
        </w:rPr>
        <w:t>DOSAH DĚTÍ</w:t>
      </w:r>
      <w:r w:rsidR="0036595D" w:rsidRPr="00905B1B">
        <w:rPr>
          <w:b/>
          <w:sz w:val="22"/>
          <w:szCs w:val="22"/>
        </w:rPr>
        <w:t>“</w:t>
      </w:r>
    </w:p>
    <w:p w14:paraId="03350C46" w14:textId="77777777" w:rsidR="00656687" w:rsidRPr="00905B1B" w:rsidRDefault="00656687" w:rsidP="00656687">
      <w:pPr>
        <w:rPr>
          <w:sz w:val="22"/>
          <w:szCs w:val="22"/>
        </w:rPr>
      </w:pPr>
    </w:p>
    <w:p w14:paraId="25248EB5" w14:textId="6BB25BBC" w:rsidR="00656687" w:rsidRPr="00905B1B" w:rsidRDefault="00656687" w:rsidP="00656687">
      <w:pPr>
        <w:rPr>
          <w:sz w:val="22"/>
          <w:szCs w:val="22"/>
        </w:rPr>
      </w:pPr>
      <w:r w:rsidRPr="00905B1B">
        <w:rPr>
          <w:sz w:val="22"/>
          <w:szCs w:val="22"/>
        </w:rPr>
        <w:t xml:space="preserve">Uchovávat mimo </w:t>
      </w:r>
      <w:r w:rsidR="003522A3" w:rsidRPr="00905B1B">
        <w:rPr>
          <w:sz w:val="22"/>
          <w:szCs w:val="22"/>
        </w:rPr>
        <w:t xml:space="preserve">dohled a </w:t>
      </w:r>
      <w:r w:rsidRPr="00905B1B">
        <w:rPr>
          <w:sz w:val="22"/>
          <w:szCs w:val="22"/>
        </w:rPr>
        <w:t>dosah dětí.</w:t>
      </w:r>
    </w:p>
    <w:p w14:paraId="06836EDB" w14:textId="77777777" w:rsidR="00656687" w:rsidRPr="00905B1B" w:rsidRDefault="00656687" w:rsidP="00656687">
      <w:pPr>
        <w:rPr>
          <w:sz w:val="22"/>
          <w:szCs w:val="22"/>
        </w:rPr>
      </w:pPr>
    </w:p>
    <w:p w14:paraId="7B407B68" w14:textId="77777777" w:rsidR="00656687" w:rsidRPr="00905B1B" w:rsidRDefault="00656687" w:rsidP="00656687">
      <w:pPr>
        <w:rPr>
          <w:sz w:val="22"/>
          <w:szCs w:val="22"/>
        </w:rPr>
      </w:pPr>
    </w:p>
    <w:p w14:paraId="73CB394B" w14:textId="77777777" w:rsidR="00656687" w:rsidRPr="00905B1B" w:rsidRDefault="00656687" w:rsidP="00656687">
      <w:pPr>
        <w:pBdr>
          <w:top w:val="single" w:sz="4" w:space="2" w:color="auto"/>
          <w:left w:val="single" w:sz="4" w:space="4" w:color="auto"/>
          <w:bottom w:val="single" w:sz="4" w:space="1" w:color="auto"/>
          <w:right w:val="single" w:sz="4" w:space="4" w:color="auto"/>
        </w:pBdr>
        <w:ind w:left="567" w:hanging="567"/>
        <w:rPr>
          <w:b/>
          <w:sz w:val="22"/>
          <w:szCs w:val="22"/>
        </w:rPr>
      </w:pPr>
      <w:r w:rsidRPr="00905B1B">
        <w:rPr>
          <w:b/>
          <w:sz w:val="22"/>
          <w:szCs w:val="22"/>
        </w:rPr>
        <w:t>15.</w:t>
      </w:r>
      <w:r w:rsidRPr="00905B1B">
        <w:rPr>
          <w:b/>
          <w:sz w:val="22"/>
          <w:szCs w:val="22"/>
        </w:rPr>
        <w:tab/>
        <w:t xml:space="preserve">JMÉNO A ADRESA DRŽITELE ROZHODNUTÍ O REGISTRACI </w:t>
      </w:r>
    </w:p>
    <w:p w14:paraId="5661DD78" w14:textId="77777777" w:rsidR="00656687" w:rsidRPr="00905B1B" w:rsidRDefault="00656687" w:rsidP="00656687">
      <w:pPr>
        <w:rPr>
          <w:sz w:val="22"/>
          <w:szCs w:val="22"/>
        </w:rPr>
      </w:pPr>
    </w:p>
    <w:p w14:paraId="037A1BBD" w14:textId="77777777" w:rsidR="00656687" w:rsidRPr="00905B1B" w:rsidRDefault="00656687" w:rsidP="00656687">
      <w:pPr>
        <w:tabs>
          <w:tab w:val="left" w:pos="0"/>
        </w:tabs>
        <w:jc w:val="both"/>
        <w:rPr>
          <w:sz w:val="22"/>
          <w:szCs w:val="22"/>
        </w:rPr>
      </w:pPr>
      <w:r w:rsidRPr="00905B1B">
        <w:rPr>
          <w:sz w:val="22"/>
          <w:szCs w:val="22"/>
        </w:rPr>
        <w:t>Boehringer Ingelheim Vetmedica GmbH</w:t>
      </w:r>
    </w:p>
    <w:p w14:paraId="7E86DEA6" w14:textId="77777777" w:rsidR="00656687" w:rsidRPr="00905B1B" w:rsidRDefault="00656687" w:rsidP="00656687">
      <w:pPr>
        <w:tabs>
          <w:tab w:val="left" w:pos="0"/>
        </w:tabs>
        <w:jc w:val="both"/>
        <w:rPr>
          <w:sz w:val="22"/>
          <w:szCs w:val="22"/>
        </w:rPr>
      </w:pPr>
      <w:r w:rsidRPr="00905B1B">
        <w:rPr>
          <w:sz w:val="22"/>
          <w:szCs w:val="22"/>
        </w:rPr>
        <w:t>55216 Ingelheim/Rhein</w:t>
      </w:r>
    </w:p>
    <w:p w14:paraId="171880F7" w14:textId="77777777" w:rsidR="00656687" w:rsidRPr="00905B1B" w:rsidRDefault="00656687" w:rsidP="00656687">
      <w:pPr>
        <w:tabs>
          <w:tab w:val="left" w:pos="0"/>
        </w:tabs>
        <w:jc w:val="both"/>
        <w:rPr>
          <w:caps/>
          <w:sz w:val="22"/>
          <w:szCs w:val="22"/>
        </w:rPr>
      </w:pPr>
      <w:r w:rsidRPr="00905B1B">
        <w:rPr>
          <w:caps/>
          <w:sz w:val="22"/>
          <w:szCs w:val="22"/>
        </w:rPr>
        <w:t xml:space="preserve">Německo </w:t>
      </w:r>
    </w:p>
    <w:p w14:paraId="2218448C" w14:textId="77777777" w:rsidR="00656687" w:rsidRPr="00905B1B" w:rsidRDefault="00656687" w:rsidP="00656687">
      <w:pPr>
        <w:rPr>
          <w:sz w:val="22"/>
          <w:szCs w:val="22"/>
        </w:rPr>
      </w:pPr>
    </w:p>
    <w:p w14:paraId="180A66E9" w14:textId="77777777" w:rsidR="00656687" w:rsidRPr="00905B1B" w:rsidRDefault="00656687" w:rsidP="00656687">
      <w:pPr>
        <w:rPr>
          <w:sz w:val="22"/>
          <w:szCs w:val="22"/>
        </w:rPr>
      </w:pPr>
    </w:p>
    <w:p w14:paraId="621AA706" w14:textId="77777777" w:rsidR="00656687" w:rsidRPr="00905B1B" w:rsidRDefault="00656687" w:rsidP="00656687">
      <w:pPr>
        <w:pBdr>
          <w:top w:val="single" w:sz="4" w:space="1" w:color="auto"/>
          <w:left w:val="single" w:sz="4" w:space="4" w:color="auto"/>
          <w:bottom w:val="single" w:sz="4" w:space="1" w:color="auto"/>
          <w:right w:val="single" w:sz="4" w:space="4" w:color="auto"/>
        </w:pBdr>
        <w:ind w:left="567" w:hanging="567"/>
        <w:rPr>
          <w:sz w:val="22"/>
          <w:szCs w:val="22"/>
        </w:rPr>
      </w:pPr>
      <w:r w:rsidRPr="00905B1B">
        <w:rPr>
          <w:b/>
          <w:sz w:val="22"/>
          <w:szCs w:val="22"/>
        </w:rPr>
        <w:t>16.</w:t>
      </w:r>
      <w:r w:rsidRPr="00905B1B">
        <w:rPr>
          <w:b/>
          <w:sz w:val="22"/>
          <w:szCs w:val="22"/>
        </w:rPr>
        <w:tab/>
        <w:t>REGISTRAČNÍ ČÍSLO (A)</w:t>
      </w:r>
    </w:p>
    <w:p w14:paraId="33867BBB" w14:textId="77777777" w:rsidR="00656687" w:rsidRPr="00905B1B" w:rsidRDefault="00656687" w:rsidP="00656687">
      <w:pPr>
        <w:rPr>
          <w:sz w:val="22"/>
          <w:szCs w:val="22"/>
        </w:rPr>
      </w:pPr>
    </w:p>
    <w:p w14:paraId="494573A6" w14:textId="2266F7F0" w:rsidR="00656687" w:rsidRPr="00905B1B" w:rsidRDefault="00656687" w:rsidP="00656687">
      <w:pPr>
        <w:rPr>
          <w:sz w:val="22"/>
          <w:szCs w:val="22"/>
        </w:rPr>
      </w:pPr>
      <w:r w:rsidRPr="00905B1B">
        <w:rPr>
          <w:sz w:val="22"/>
          <w:szCs w:val="22"/>
        </w:rPr>
        <w:t xml:space="preserve">EU/2/97/004/027 </w:t>
      </w:r>
      <w:r w:rsidRPr="00905B1B">
        <w:rPr>
          <w:sz w:val="22"/>
          <w:szCs w:val="22"/>
          <w:highlight w:val="lightGray"/>
        </w:rPr>
        <w:t xml:space="preserve">1 </w:t>
      </w:r>
      <w:r w:rsidR="006339C4" w:rsidRPr="00905B1B">
        <w:rPr>
          <w:sz w:val="22"/>
          <w:szCs w:val="22"/>
          <w:highlight w:val="lightGray"/>
        </w:rPr>
        <w:t>x</w:t>
      </w:r>
      <w:r w:rsidRPr="00905B1B">
        <w:rPr>
          <w:sz w:val="22"/>
          <w:szCs w:val="22"/>
          <w:highlight w:val="lightGray"/>
        </w:rPr>
        <w:t xml:space="preserve"> 20 ml</w:t>
      </w:r>
    </w:p>
    <w:p w14:paraId="0872826C" w14:textId="6342807C" w:rsidR="00656687" w:rsidRPr="00905B1B" w:rsidRDefault="00656687" w:rsidP="00656687">
      <w:pPr>
        <w:rPr>
          <w:sz w:val="22"/>
          <w:szCs w:val="22"/>
          <w:highlight w:val="lightGray"/>
        </w:rPr>
      </w:pPr>
      <w:r w:rsidRPr="00905B1B">
        <w:rPr>
          <w:sz w:val="22"/>
          <w:szCs w:val="22"/>
          <w:highlight w:val="lightGray"/>
        </w:rPr>
        <w:t xml:space="preserve">EU/2/97/004/007 1 </w:t>
      </w:r>
      <w:r w:rsidR="006339C4" w:rsidRPr="00905B1B">
        <w:rPr>
          <w:sz w:val="22"/>
          <w:szCs w:val="22"/>
          <w:highlight w:val="lightGray"/>
        </w:rPr>
        <w:t>x</w:t>
      </w:r>
      <w:r w:rsidRPr="00905B1B">
        <w:rPr>
          <w:sz w:val="22"/>
          <w:szCs w:val="22"/>
          <w:highlight w:val="lightGray"/>
        </w:rPr>
        <w:t xml:space="preserve"> </w:t>
      </w:r>
      <w:r w:rsidRPr="00905B1B">
        <w:rPr>
          <w:sz w:val="22"/>
          <w:szCs w:val="22"/>
          <w:highlight w:val="lightGray"/>
          <w:shd w:val="clear" w:color="auto" w:fill="FF0000"/>
        </w:rPr>
        <w:t>50 ml</w:t>
      </w:r>
    </w:p>
    <w:p w14:paraId="2C0217EB" w14:textId="09480E22" w:rsidR="00656687" w:rsidRPr="00905B1B" w:rsidRDefault="00656687" w:rsidP="00656687">
      <w:pPr>
        <w:rPr>
          <w:sz w:val="22"/>
          <w:szCs w:val="22"/>
          <w:highlight w:val="lightGray"/>
          <w:shd w:val="clear" w:color="auto" w:fill="FF0000"/>
        </w:rPr>
      </w:pPr>
      <w:r w:rsidRPr="00905B1B">
        <w:rPr>
          <w:sz w:val="22"/>
          <w:szCs w:val="22"/>
          <w:highlight w:val="lightGray"/>
        </w:rPr>
        <w:t xml:space="preserve">EU/2/97/004/008 1 </w:t>
      </w:r>
      <w:r w:rsidR="006339C4" w:rsidRPr="00905B1B">
        <w:rPr>
          <w:sz w:val="22"/>
          <w:szCs w:val="22"/>
          <w:highlight w:val="lightGray"/>
        </w:rPr>
        <w:t>x</w:t>
      </w:r>
      <w:r w:rsidRPr="00905B1B">
        <w:rPr>
          <w:sz w:val="22"/>
          <w:szCs w:val="22"/>
          <w:highlight w:val="lightGray"/>
        </w:rPr>
        <w:t xml:space="preserve"> </w:t>
      </w:r>
      <w:r w:rsidRPr="00905B1B">
        <w:rPr>
          <w:sz w:val="22"/>
          <w:szCs w:val="22"/>
          <w:highlight w:val="lightGray"/>
          <w:shd w:val="clear" w:color="auto" w:fill="FF0000"/>
        </w:rPr>
        <w:t>100 ml</w:t>
      </w:r>
    </w:p>
    <w:p w14:paraId="675C4C10" w14:textId="2C52F636" w:rsidR="00656687" w:rsidRPr="00905B1B" w:rsidRDefault="00656687" w:rsidP="00656687">
      <w:pPr>
        <w:rPr>
          <w:sz w:val="22"/>
          <w:szCs w:val="22"/>
          <w:highlight w:val="lightGray"/>
        </w:rPr>
      </w:pPr>
      <w:r w:rsidRPr="00905B1B">
        <w:rPr>
          <w:sz w:val="22"/>
          <w:szCs w:val="22"/>
          <w:highlight w:val="lightGray"/>
        </w:rPr>
        <w:t xml:space="preserve">EU/2/97/004/031 1 </w:t>
      </w:r>
      <w:r w:rsidR="006339C4" w:rsidRPr="00905B1B">
        <w:rPr>
          <w:sz w:val="22"/>
          <w:szCs w:val="22"/>
          <w:highlight w:val="lightGray"/>
        </w:rPr>
        <w:t>x</w:t>
      </w:r>
      <w:r w:rsidRPr="00905B1B">
        <w:rPr>
          <w:sz w:val="22"/>
          <w:szCs w:val="22"/>
          <w:highlight w:val="lightGray"/>
        </w:rPr>
        <w:t xml:space="preserve"> 2</w:t>
      </w:r>
      <w:r w:rsidRPr="00905B1B">
        <w:rPr>
          <w:sz w:val="22"/>
          <w:szCs w:val="22"/>
          <w:highlight w:val="lightGray"/>
          <w:shd w:val="clear" w:color="auto" w:fill="FF0000"/>
        </w:rPr>
        <w:t>50 ml</w:t>
      </w:r>
    </w:p>
    <w:p w14:paraId="5ADEFCC5" w14:textId="05BC3084" w:rsidR="00656687" w:rsidRPr="00905B1B" w:rsidRDefault="00656687" w:rsidP="00656687">
      <w:pPr>
        <w:rPr>
          <w:sz w:val="22"/>
          <w:szCs w:val="22"/>
          <w:highlight w:val="lightGray"/>
        </w:rPr>
      </w:pPr>
      <w:r w:rsidRPr="00905B1B">
        <w:rPr>
          <w:sz w:val="22"/>
          <w:szCs w:val="22"/>
          <w:highlight w:val="lightGray"/>
        </w:rPr>
        <w:t xml:space="preserve">EU/2/97/004/028 12 </w:t>
      </w:r>
      <w:r w:rsidR="006339C4" w:rsidRPr="00905B1B">
        <w:rPr>
          <w:sz w:val="22"/>
          <w:szCs w:val="22"/>
          <w:highlight w:val="lightGray"/>
        </w:rPr>
        <w:t>x</w:t>
      </w:r>
      <w:r w:rsidRPr="00905B1B">
        <w:rPr>
          <w:sz w:val="22"/>
          <w:szCs w:val="22"/>
          <w:highlight w:val="lightGray"/>
        </w:rPr>
        <w:t xml:space="preserve"> 20 ml</w:t>
      </w:r>
    </w:p>
    <w:p w14:paraId="3793EE2E" w14:textId="1F9DE297" w:rsidR="00656687" w:rsidRPr="00905B1B" w:rsidRDefault="00656687" w:rsidP="00656687">
      <w:pPr>
        <w:rPr>
          <w:sz w:val="22"/>
          <w:szCs w:val="22"/>
          <w:highlight w:val="lightGray"/>
        </w:rPr>
      </w:pPr>
      <w:r w:rsidRPr="00905B1B">
        <w:rPr>
          <w:sz w:val="22"/>
          <w:szCs w:val="22"/>
          <w:highlight w:val="lightGray"/>
        </w:rPr>
        <w:t xml:space="preserve">EU/2/97/004/014 12 </w:t>
      </w:r>
      <w:r w:rsidR="006339C4" w:rsidRPr="00905B1B">
        <w:rPr>
          <w:sz w:val="22"/>
          <w:szCs w:val="22"/>
          <w:highlight w:val="lightGray"/>
        </w:rPr>
        <w:t>x</w:t>
      </w:r>
      <w:r w:rsidRPr="00905B1B">
        <w:rPr>
          <w:sz w:val="22"/>
          <w:szCs w:val="22"/>
          <w:highlight w:val="lightGray"/>
        </w:rPr>
        <w:t xml:space="preserve"> 50 ml</w:t>
      </w:r>
    </w:p>
    <w:p w14:paraId="412521AB" w14:textId="070A7BE6" w:rsidR="00656687" w:rsidRPr="00905B1B" w:rsidRDefault="00656687" w:rsidP="00656687">
      <w:pPr>
        <w:rPr>
          <w:sz w:val="22"/>
          <w:szCs w:val="22"/>
          <w:highlight w:val="lightGray"/>
        </w:rPr>
      </w:pPr>
      <w:r w:rsidRPr="00905B1B">
        <w:rPr>
          <w:sz w:val="22"/>
          <w:szCs w:val="22"/>
          <w:highlight w:val="lightGray"/>
        </w:rPr>
        <w:t xml:space="preserve">EU/2/97/004/015 12 </w:t>
      </w:r>
      <w:r w:rsidR="006339C4" w:rsidRPr="00905B1B">
        <w:rPr>
          <w:sz w:val="22"/>
          <w:szCs w:val="22"/>
          <w:highlight w:val="lightGray"/>
        </w:rPr>
        <w:t>x</w:t>
      </w:r>
      <w:r w:rsidRPr="00905B1B">
        <w:rPr>
          <w:sz w:val="22"/>
          <w:szCs w:val="22"/>
          <w:highlight w:val="lightGray"/>
        </w:rPr>
        <w:t xml:space="preserve"> 100 ml</w:t>
      </w:r>
    </w:p>
    <w:p w14:paraId="4889777C" w14:textId="383FCD25" w:rsidR="00656687" w:rsidRPr="00905B1B" w:rsidRDefault="00656687" w:rsidP="00656687">
      <w:pPr>
        <w:rPr>
          <w:sz w:val="22"/>
          <w:szCs w:val="22"/>
        </w:rPr>
      </w:pPr>
      <w:r w:rsidRPr="00905B1B">
        <w:rPr>
          <w:sz w:val="22"/>
          <w:szCs w:val="22"/>
          <w:highlight w:val="lightGray"/>
        </w:rPr>
        <w:t xml:space="preserve">EU/2/97/004/032 6 </w:t>
      </w:r>
      <w:r w:rsidR="006339C4" w:rsidRPr="00905B1B">
        <w:rPr>
          <w:sz w:val="22"/>
          <w:szCs w:val="22"/>
          <w:highlight w:val="lightGray"/>
        </w:rPr>
        <w:t>x</w:t>
      </w:r>
      <w:r w:rsidRPr="00905B1B">
        <w:rPr>
          <w:sz w:val="22"/>
          <w:szCs w:val="22"/>
          <w:highlight w:val="lightGray"/>
        </w:rPr>
        <w:t xml:space="preserve"> 250 ml</w:t>
      </w:r>
    </w:p>
    <w:p w14:paraId="5CB9AC22" w14:textId="77777777" w:rsidR="00656687" w:rsidRPr="00905B1B" w:rsidRDefault="00656687" w:rsidP="00656687">
      <w:pPr>
        <w:rPr>
          <w:sz w:val="22"/>
          <w:szCs w:val="22"/>
        </w:rPr>
      </w:pPr>
    </w:p>
    <w:p w14:paraId="5A0D7741" w14:textId="77777777" w:rsidR="00656687" w:rsidRPr="00905B1B" w:rsidRDefault="00656687" w:rsidP="00656687">
      <w:pPr>
        <w:rPr>
          <w:sz w:val="22"/>
          <w:szCs w:val="22"/>
        </w:rPr>
      </w:pPr>
    </w:p>
    <w:p w14:paraId="51A4EFD3" w14:textId="77777777" w:rsidR="00656687" w:rsidRPr="00905B1B" w:rsidRDefault="00656687" w:rsidP="006339C4">
      <w:pPr>
        <w:keepNext/>
        <w:pBdr>
          <w:top w:val="single" w:sz="4" w:space="1" w:color="auto"/>
          <w:left w:val="single" w:sz="4" w:space="4" w:color="auto"/>
          <w:bottom w:val="single" w:sz="4" w:space="1" w:color="auto"/>
          <w:right w:val="single" w:sz="4" w:space="4" w:color="auto"/>
        </w:pBdr>
        <w:ind w:left="567" w:hanging="567"/>
        <w:rPr>
          <w:sz w:val="22"/>
          <w:szCs w:val="22"/>
        </w:rPr>
      </w:pPr>
      <w:r w:rsidRPr="00905B1B">
        <w:rPr>
          <w:b/>
          <w:sz w:val="22"/>
          <w:szCs w:val="22"/>
        </w:rPr>
        <w:lastRenderedPageBreak/>
        <w:t xml:space="preserve">17. </w:t>
      </w:r>
      <w:r w:rsidRPr="00905B1B">
        <w:rPr>
          <w:b/>
          <w:sz w:val="22"/>
          <w:szCs w:val="22"/>
        </w:rPr>
        <w:tab/>
        <w:t>ČÍSLO ŠARŽE OD VÝROBCE</w:t>
      </w:r>
    </w:p>
    <w:p w14:paraId="3F914B1E" w14:textId="77777777" w:rsidR="00656687" w:rsidRPr="00905B1B" w:rsidRDefault="00656687" w:rsidP="00656687">
      <w:pPr>
        <w:rPr>
          <w:sz w:val="22"/>
          <w:szCs w:val="22"/>
        </w:rPr>
      </w:pPr>
    </w:p>
    <w:p w14:paraId="43FB9318" w14:textId="1C59F7ED" w:rsidR="00656687" w:rsidRPr="00905B1B" w:rsidRDefault="00630946" w:rsidP="00656687">
      <w:pPr>
        <w:rPr>
          <w:sz w:val="22"/>
          <w:szCs w:val="22"/>
        </w:rPr>
      </w:pPr>
      <w:r w:rsidRPr="00905B1B">
        <w:rPr>
          <w:sz w:val="22"/>
          <w:szCs w:val="22"/>
        </w:rPr>
        <w:t>Lot</w:t>
      </w:r>
      <w:r w:rsidR="00656687" w:rsidRPr="00905B1B">
        <w:rPr>
          <w:sz w:val="22"/>
          <w:szCs w:val="22"/>
        </w:rPr>
        <w:t xml:space="preserve"> {číslo}</w:t>
      </w:r>
    </w:p>
    <w:p w14:paraId="2546C75A" w14:textId="77777777" w:rsidR="00656687" w:rsidRPr="00905B1B" w:rsidRDefault="00656687" w:rsidP="00656687">
      <w:pPr>
        <w:rPr>
          <w:sz w:val="22"/>
          <w:szCs w:val="22"/>
        </w:rPr>
      </w:pPr>
      <w:r w:rsidRPr="00905B1B">
        <w:rPr>
          <w:sz w:val="22"/>
          <w:szCs w:val="22"/>
        </w:rPr>
        <w:br w:type="page"/>
      </w:r>
    </w:p>
    <w:p w14:paraId="58EE6DB8" w14:textId="32EACF50" w:rsidR="0086518E" w:rsidRPr="00905B1B" w:rsidRDefault="00656687" w:rsidP="00656687">
      <w:pPr>
        <w:pBdr>
          <w:top w:val="single" w:sz="4" w:space="1" w:color="auto"/>
          <w:left w:val="single" w:sz="4" w:space="4" w:color="auto"/>
          <w:bottom w:val="single" w:sz="4" w:space="1" w:color="auto"/>
          <w:right w:val="single" w:sz="4" w:space="4" w:color="auto"/>
        </w:pBdr>
        <w:rPr>
          <w:b/>
          <w:sz w:val="22"/>
          <w:szCs w:val="22"/>
        </w:rPr>
      </w:pPr>
      <w:r w:rsidRPr="00905B1B">
        <w:rPr>
          <w:b/>
          <w:sz w:val="22"/>
          <w:szCs w:val="22"/>
        </w:rPr>
        <w:lastRenderedPageBreak/>
        <w:t>PODROBNÉ ÚDAJE UVÁDĚNÉ NA VNITŘNÍM OBALU</w:t>
      </w:r>
    </w:p>
    <w:p w14:paraId="4DF4121F" w14:textId="4E62DA70" w:rsidR="00656687" w:rsidRPr="00905B1B" w:rsidRDefault="00656687" w:rsidP="00656687">
      <w:pPr>
        <w:pBdr>
          <w:top w:val="single" w:sz="4" w:space="1" w:color="auto"/>
          <w:left w:val="single" w:sz="4" w:space="4" w:color="auto"/>
          <w:bottom w:val="single" w:sz="4" w:space="1" w:color="auto"/>
          <w:right w:val="single" w:sz="4" w:space="4" w:color="auto"/>
        </w:pBdr>
        <w:rPr>
          <w:b/>
          <w:sz w:val="22"/>
          <w:szCs w:val="22"/>
        </w:rPr>
      </w:pPr>
    </w:p>
    <w:p w14:paraId="4162CE75" w14:textId="3F4271FC" w:rsidR="00C17C72" w:rsidRPr="00905B1B" w:rsidRDefault="00C17C72" w:rsidP="00656687">
      <w:pPr>
        <w:pBdr>
          <w:top w:val="single" w:sz="4" w:space="1" w:color="auto"/>
          <w:left w:val="single" w:sz="4" w:space="4" w:color="auto"/>
          <w:bottom w:val="single" w:sz="4" w:space="1" w:color="auto"/>
          <w:right w:val="single" w:sz="4" w:space="4" w:color="auto"/>
        </w:pBdr>
        <w:rPr>
          <w:b/>
          <w:sz w:val="22"/>
          <w:szCs w:val="22"/>
        </w:rPr>
      </w:pPr>
      <w:r w:rsidRPr="00905B1B">
        <w:rPr>
          <w:b/>
          <w:sz w:val="22"/>
          <w:szCs w:val="22"/>
        </w:rPr>
        <w:t>Injekční lahvička, 100 ml a 250 ml</w:t>
      </w:r>
    </w:p>
    <w:p w14:paraId="276806C8" w14:textId="77777777" w:rsidR="00656687" w:rsidRPr="00905B1B" w:rsidRDefault="00656687" w:rsidP="00656687">
      <w:pPr>
        <w:rPr>
          <w:sz w:val="22"/>
          <w:szCs w:val="22"/>
        </w:rPr>
      </w:pPr>
    </w:p>
    <w:p w14:paraId="5CD8E020" w14:textId="77777777" w:rsidR="00656687" w:rsidRPr="00905B1B" w:rsidRDefault="00656687" w:rsidP="00656687">
      <w:pPr>
        <w:pBdr>
          <w:top w:val="single" w:sz="4" w:space="1" w:color="auto"/>
          <w:left w:val="single" w:sz="4" w:space="4" w:color="auto"/>
          <w:bottom w:val="single" w:sz="4" w:space="1" w:color="auto"/>
          <w:right w:val="single" w:sz="4" w:space="4" w:color="auto"/>
        </w:pBdr>
        <w:ind w:left="567" w:hanging="567"/>
        <w:rPr>
          <w:sz w:val="22"/>
          <w:szCs w:val="22"/>
        </w:rPr>
      </w:pPr>
      <w:r w:rsidRPr="00905B1B">
        <w:rPr>
          <w:b/>
          <w:sz w:val="22"/>
          <w:szCs w:val="22"/>
        </w:rPr>
        <w:t>1.</w:t>
      </w:r>
      <w:r w:rsidRPr="00905B1B">
        <w:rPr>
          <w:b/>
          <w:sz w:val="22"/>
          <w:szCs w:val="22"/>
        </w:rPr>
        <w:tab/>
        <w:t>NÁZEV VETERINÁRNÍHO LÉČIVÉHO PŘÍPRAVKU</w:t>
      </w:r>
    </w:p>
    <w:p w14:paraId="071B11AE" w14:textId="77777777" w:rsidR="00656687" w:rsidRPr="00905B1B" w:rsidRDefault="00656687" w:rsidP="00656687">
      <w:pPr>
        <w:rPr>
          <w:sz w:val="22"/>
          <w:szCs w:val="22"/>
        </w:rPr>
      </w:pPr>
    </w:p>
    <w:p w14:paraId="348202D3" w14:textId="77777777" w:rsidR="00656687" w:rsidRPr="00905B1B" w:rsidRDefault="00656687" w:rsidP="00656687">
      <w:pPr>
        <w:rPr>
          <w:sz w:val="22"/>
          <w:szCs w:val="22"/>
        </w:rPr>
      </w:pPr>
      <w:r w:rsidRPr="00905B1B">
        <w:rPr>
          <w:sz w:val="22"/>
          <w:szCs w:val="22"/>
        </w:rPr>
        <w:t>Metacam 20 mg/ml injekční roztok pro skot, prasata a koně</w:t>
      </w:r>
    </w:p>
    <w:p w14:paraId="7AB31E7B" w14:textId="77777777" w:rsidR="00656687" w:rsidRPr="00905B1B" w:rsidRDefault="00656687" w:rsidP="00656687">
      <w:pPr>
        <w:rPr>
          <w:sz w:val="22"/>
          <w:szCs w:val="22"/>
        </w:rPr>
      </w:pPr>
      <w:r w:rsidRPr="00905B1B">
        <w:rPr>
          <w:sz w:val="22"/>
          <w:szCs w:val="22"/>
        </w:rPr>
        <w:t>Meloxicamum</w:t>
      </w:r>
    </w:p>
    <w:p w14:paraId="44A55FFA" w14:textId="77777777" w:rsidR="00656687" w:rsidRPr="00905B1B" w:rsidRDefault="00656687" w:rsidP="00656687">
      <w:pPr>
        <w:rPr>
          <w:sz w:val="22"/>
          <w:szCs w:val="22"/>
        </w:rPr>
      </w:pPr>
    </w:p>
    <w:p w14:paraId="175FC713" w14:textId="77777777" w:rsidR="00656687" w:rsidRPr="00905B1B" w:rsidRDefault="00656687" w:rsidP="00656687">
      <w:pPr>
        <w:rPr>
          <w:sz w:val="22"/>
          <w:szCs w:val="22"/>
        </w:rPr>
      </w:pPr>
    </w:p>
    <w:p w14:paraId="5064E1CB" w14:textId="16E3BA34" w:rsidR="00656687" w:rsidRPr="00905B1B" w:rsidRDefault="00656687" w:rsidP="00656687">
      <w:pPr>
        <w:pBdr>
          <w:top w:val="single" w:sz="4" w:space="0" w:color="auto"/>
          <w:left w:val="single" w:sz="4" w:space="4" w:color="auto"/>
          <w:bottom w:val="single" w:sz="4" w:space="1" w:color="auto"/>
          <w:right w:val="single" w:sz="4" w:space="4" w:color="auto"/>
        </w:pBdr>
        <w:ind w:left="567" w:hanging="567"/>
        <w:rPr>
          <w:sz w:val="22"/>
          <w:szCs w:val="22"/>
        </w:rPr>
      </w:pPr>
      <w:r w:rsidRPr="00905B1B">
        <w:rPr>
          <w:b/>
          <w:sz w:val="22"/>
          <w:szCs w:val="22"/>
        </w:rPr>
        <w:t>2.</w:t>
      </w:r>
      <w:r w:rsidRPr="00905B1B">
        <w:rPr>
          <w:b/>
          <w:sz w:val="22"/>
          <w:szCs w:val="22"/>
        </w:rPr>
        <w:tab/>
        <w:t>OBSAH LÉČIVÝCH LÁTEK</w:t>
      </w:r>
    </w:p>
    <w:p w14:paraId="493703EF" w14:textId="77777777" w:rsidR="00656687" w:rsidRPr="00905B1B" w:rsidRDefault="00656687" w:rsidP="00656687">
      <w:pPr>
        <w:rPr>
          <w:sz w:val="22"/>
          <w:szCs w:val="22"/>
        </w:rPr>
      </w:pPr>
    </w:p>
    <w:p w14:paraId="5E9EC3D6" w14:textId="2F14DAE2" w:rsidR="00656687" w:rsidRPr="00905B1B" w:rsidRDefault="006339C4" w:rsidP="00656687">
      <w:pPr>
        <w:tabs>
          <w:tab w:val="left" w:pos="709"/>
          <w:tab w:val="left" w:pos="1701"/>
        </w:tabs>
        <w:rPr>
          <w:sz w:val="22"/>
          <w:szCs w:val="22"/>
        </w:rPr>
      </w:pPr>
      <w:r w:rsidRPr="00905B1B">
        <w:rPr>
          <w:sz w:val="22"/>
          <w:szCs w:val="22"/>
        </w:rPr>
        <w:t xml:space="preserve">Meloxicamum </w:t>
      </w:r>
      <w:r w:rsidR="00656687" w:rsidRPr="00905B1B">
        <w:rPr>
          <w:sz w:val="22"/>
          <w:szCs w:val="22"/>
        </w:rPr>
        <w:t>20 mg/ml</w:t>
      </w:r>
    </w:p>
    <w:p w14:paraId="0BCBC4AF" w14:textId="77777777" w:rsidR="00656687" w:rsidRPr="00905B1B" w:rsidRDefault="00656687" w:rsidP="00656687">
      <w:pPr>
        <w:rPr>
          <w:sz w:val="22"/>
          <w:szCs w:val="22"/>
        </w:rPr>
      </w:pPr>
    </w:p>
    <w:p w14:paraId="23451C2F" w14:textId="77777777" w:rsidR="00656687" w:rsidRPr="00905B1B" w:rsidRDefault="00656687" w:rsidP="00656687">
      <w:pPr>
        <w:rPr>
          <w:sz w:val="22"/>
          <w:szCs w:val="22"/>
        </w:rPr>
      </w:pPr>
    </w:p>
    <w:p w14:paraId="2D56E9CD" w14:textId="77777777" w:rsidR="00656687" w:rsidRPr="00905B1B" w:rsidRDefault="00656687" w:rsidP="00656687">
      <w:pPr>
        <w:pBdr>
          <w:top w:val="single" w:sz="4" w:space="1" w:color="auto"/>
          <w:left w:val="single" w:sz="4" w:space="4" w:color="auto"/>
          <w:bottom w:val="single" w:sz="4" w:space="1" w:color="auto"/>
          <w:right w:val="single" w:sz="4" w:space="4" w:color="auto"/>
        </w:pBdr>
        <w:ind w:left="567" w:hanging="567"/>
        <w:rPr>
          <w:b/>
          <w:sz w:val="22"/>
          <w:szCs w:val="22"/>
        </w:rPr>
      </w:pPr>
      <w:r w:rsidRPr="00905B1B">
        <w:rPr>
          <w:b/>
          <w:sz w:val="22"/>
          <w:szCs w:val="22"/>
        </w:rPr>
        <w:t>3.</w:t>
      </w:r>
      <w:r w:rsidRPr="00905B1B">
        <w:rPr>
          <w:b/>
          <w:sz w:val="22"/>
          <w:szCs w:val="22"/>
        </w:rPr>
        <w:tab/>
        <w:t>LÉKOVÁ FORMA</w:t>
      </w:r>
    </w:p>
    <w:p w14:paraId="7A54362F" w14:textId="77777777" w:rsidR="00656687" w:rsidRPr="00905B1B" w:rsidRDefault="00656687" w:rsidP="00656687">
      <w:pPr>
        <w:rPr>
          <w:sz w:val="22"/>
          <w:szCs w:val="22"/>
        </w:rPr>
      </w:pPr>
    </w:p>
    <w:p w14:paraId="6D59D666" w14:textId="77777777" w:rsidR="00656687" w:rsidRPr="00905B1B" w:rsidRDefault="00656687" w:rsidP="00656687">
      <w:pPr>
        <w:rPr>
          <w:sz w:val="22"/>
          <w:szCs w:val="22"/>
        </w:rPr>
      </w:pPr>
    </w:p>
    <w:p w14:paraId="2A82FCFE" w14:textId="77777777" w:rsidR="00656687" w:rsidRPr="00905B1B" w:rsidRDefault="00656687" w:rsidP="00656687">
      <w:pPr>
        <w:rPr>
          <w:sz w:val="22"/>
          <w:szCs w:val="22"/>
        </w:rPr>
      </w:pPr>
    </w:p>
    <w:p w14:paraId="7E307283" w14:textId="77777777" w:rsidR="00656687" w:rsidRPr="00905B1B" w:rsidRDefault="00656687" w:rsidP="00656687">
      <w:pPr>
        <w:pBdr>
          <w:top w:val="single" w:sz="4" w:space="1" w:color="auto"/>
          <w:left w:val="single" w:sz="4" w:space="4" w:color="auto"/>
          <w:bottom w:val="single" w:sz="4" w:space="1" w:color="auto"/>
          <w:right w:val="single" w:sz="4" w:space="4" w:color="auto"/>
        </w:pBdr>
        <w:ind w:left="567" w:hanging="567"/>
        <w:rPr>
          <w:sz w:val="22"/>
          <w:szCs w:val="22"/>
        </w:rPr>
      </w:pPr>
      <w:r w:rsidRPr="00905B1B">
        <w:rPr>
          <w:b/>
          <w:sz w:val="22"/>
          <w:szCs w:val="22"/>
        </w:rPr>
        <w:t>4.</w:t>
      </w:r>
      <w:r w:rsidRPr="00905B1B">
        <w:rPr>
          <w:b/>
          <w:sz w:val="22"/>
          <w:szCs w:val="22"/>
        </w:rPr>
        <w:tab/>
        <w:t>VELIKOST BALENÍ</w:t>
      </w:r>
    </w:p>
    <w:p w14:paraId="23A60E6B" w14:textId="77777777" w:rsidR="00656687" w:rsidRPr="00905B1B" w:rsidRDefault="00656687" w:rsidP="00656687">
      <w:pPr>
        <w:rPr>
          <w:sz w:val="22"/>
          <w:szCs w:val="22"/>
        </w:rPr>
      </w:pPr>
    </w:p>
    <w:p w14:paraId="4103E82D" w14:textId="77777777" w:rsidR="00656687" w:rsidRPr="00905B1B" w:rsidRDefault="00656687" w:rsidP="00656687">
      <w:pPr>
        <w:rPr>
          <w:sz w:val="22"/>
          <w:szCs w:val="22"/>
        </w:rPr>
      </w:pPr>
      <w:r w:rsidRPr="00905B1B">
        <w:rPr>
          <w:sz w:val="22"/>
          <w:szCs w:val="22"/>
        </w:rPr>
        <w:t>100 ml</w:t>
      </w:r>
    </w:p>
    <w:p w14:paraId="4DEED971" w14:textId="77777777" w:rsidR="00656687" w:rsidRPr="00905B1B" w:rsidRDefault="00656687" w:rsidP="00656687">
      <w:pPr>
        <w:rPr>
          <w:sz w:val="22"/>
          <w:szCs w:val="22"/>
        </w:rPr>
      </w:pPr>
      <w:r w:rsidRPr="00905B1B">
        <w:rPr>
          <w:sz w:val="22"/>
          <w:szCs w:val="22"/>
          <w:highlight w:val="lightGray"/>
        </w:rPr>
        <w:t>250 ml</w:t>
      </w:r>
    </w:p>
    <w:p w14:paraId="5F18AEBF" w14:textId="77777777" w:rsidR="00656687" w:rsidRPr="00905B1B" w:rsidRDefault="00656687" w:rsidP="00656687">
      <w:pPr>
        <w:rPr>
          <w:sz w:val="22"/>
          <w:szCs w:val="22"/>
        </w:rPr>
      </w:pPr>
    </w:p>
    <w:p w14:paraId="50F4C867" w14:textId="77777777" w:rsidR="00656687" w:rsidRPr="00905B1B" w:rsidRDefault="00656687" w:rsidP="00656687">
      <w:pPr>
        <w:rPr>
          <w:sz w:val="22"/>
          <w:szCs w:val="22"/>
        </w:rPr>
      </w:pPr>
    </w:p>
    <w:p w14:paraId="59B8EA4A" w14:textId="77777777" w:rsidR="00656687" w:rsidRPr="00905B1B" w:rsidRDefault="00656687" w:rsidP="00656687">
      <w:pPr>
        <w:pBdr>
          <w:top w:val="single" w:sz="4" w:space="1" w:color="auto"/>
          <w:left w:val="single" w:sz="4" w:space="4" w:color="auto"/>
          <w:bottom w:val="single" w:sz="4" w:space="1" w:color="auto"/>
          <w:right w:val="single" w:sz="4" w:space="4" w:color="auto"/>
        </w:pBdr>
        <w:ind w:left="567" w:hanging="567"/>
        <w:rPr>
          <w:sz w:val="22"/>
          <w:szCs w:val="22"/>
        </w:rPr>
      </w:pPr>
      <w:r w:rsidRPr="00905B1B">
        <w:rPr>
          <w:b/>
          <w:sz w:val="22"/>
          <w:szCs w:val="22"/>
        </w:rPr>
        <w:t>5.</w:t>
      </w:r>
      <w:r w:rsidRPr="00905B1B">
        <w:rPr>
          <w:b/>
          <w:sz w:val="22"/>
          <w:szCs w:val="22"/>
        </w:rPr>
        <w:tab/>
        <w:t>CÍLOVÝ DRUH ZVÍŘAT</w:t>
      </w:r>
    </w:p>
    <w:p w14:paraId="2600EEAD" w14:textId="77777777" w:rsidR="00656687" w:rsidRPr="00905B1B" w:rsidRDefault="00656687" w:rsidP="00656687">
      <w:pPr>
        <w:rPr>
          <w:sz w:val="22"/>
          <w:szCs w:val="22"/>
        </w:rPr>
      </w:pPr>
    </w:p>
    <w:p w14:paraId="0CD13BDE" w14:textId="77777777" w:rsidR="00656687" w:rsidRPr="00905B1B" w:rsidRDefault="00656687" w:rsidP="00656687">
      <w:pPr>
        <w:pStyle w:val="EndnoteText"/>
        <w:tabs>
          <w:tab w:val="clear" w:pos="567"/>
        </w:tabs>
        <w:rPr>
          <w:szCs w:val="22"/>
          <w:shd w:val="clear" w:color="auto" w:fill="FF0000"/>
          <w:lang w:val="cs-CZ"/>
        </w:rPr>
      </w:pPr>
      <w:r w:rsidRPr="00905B1B">
        <w:rPr>
          <w:szCs w:val="22"/>
          <w:highlight w:val="lightGray"/>
          <w:lang w:val="cs-CZ"/>
        </w:rPr>
        <w:t>Skot, prasata a koně</w:t>
      </w:r>
    </w:p>
    <w:p w14:paraId="51F25F08" w14:textId="77777777" w:rsidR="00656687" w:rsidRPr="00905B1B" w:rsidRDefault="00656687" w:rsidP="00656687">
      <w:pPr>
        <w:rPr>
          <w:sz w:val="22"/>
          <w:szCs w:val="22"/>
        </w:rPr>
      </w:pPr>
    </w:p>
    <w:p w14:paraId="5A349643" w14:textId="77777777" w:rsidR="00656687" w:rsidRPr="00905B1B" w:rsidRDefault="00656687" w:rsidP="00656687">
      <w:pPr>
        <w:rPr>
          <w:sz w:val="22"/>
          <w:szCs w:val="22"/>
        </w:rPr>
      </w:pPr>
    </w:p>
    <w:p w14:paraId="2E7578CF" w14:textId="77777777" w:rsidR="00656687" w:rsidRPr="00905B1B" w:rsidRDefault="00656687" w:rsidP="00656687">
      <w:pPr>
        <w:pBdr>
          <w:top w:val="single" w:sz="4" w:space="1" w:color="auto"/>
          <w:left w:val="single" w:sz="4" w:space="4" w:color="auto"/>
          <w:bottom w:val="single" w:sz="4" w:space="1" w:color="auto"/>
          <w:right w:val="single" w:sz="4" w:space="4" w:color="auto"/>
        </w:pBdr>
        <w:ind w:left="567" w:hanging="567"/>
        <w:rPr>
          <w:b/>
          <w:sz w:val="22"/>
          <w:szCs w:val="22"/>
        </w:rPr>
      </w:pPr>
      <w:r w:rsidRPr="00905B1B">
        <w:rPr>
          <w:b/>
          <w:sz w:val="22"/>
          <w:szCs w:val="22"/>
        </w:rPr>
        <w:t>6.</w:t>
      </w:r>
      <w:r w:rsidRPr="00905B1B">
        <w:rPr>
          <w:b/>
          <w:sz w:val="22"/>
          <w:szCs w:val="22"/>
        </w:rPr>
        <w:tab/>
        <w:t>INDIKACE</w:t>
      </w:r>
    </w:p>
    <w:p w14:paraId="6BA86953" w14:textId="77777777" w:rsidR="00656687" w:rsidRPr="00905B1B" w:rsidRDefault="00656687" w:rsidP="00656687">
      <w:pPr>
        <w:rPr>
          <w:sz w:val="22"/>
          <w:szCs w:val="22"/>
        </w:rPr>
      </w:pPr>
    </w:p>
    <w:p w14:paraId="36DD83F9" w14:textId="63A4A580" w:rsidR="00656687" w:rsidRPr="00905B1B" w:rsidRDefault="00656687" w:rsidP="00656687">
      <w:pPr>
        <w:rPr>
          <w:sz w:val="22"/>
          <w:szCs w:val="22"/>
        </w:rPr>
      </w:pPr>
    </w:p>
    <w:p w14:paraId="472AE98F" w14:textId="77777777" w:rsidR="00656687" w:rsidRPr="00905B1B" w:rsidRDefault="00656687" w:rsidP="00656687">
      <w:pPr>
        <w:rPr>
          <w:sz w:val="22"/>
          <w:szCs w:val="22"/>
        </w:rPr>
      </w:pPr>
    </w:p>
    <w:p w14:paraId="544EF960" w14:textId="4B672E62" w:rsidR="00656687" w:rsidRPr="00905B1B" w:rsidRDefault="00656687" w:rsidP="00656687">
      <w:pPr>
        <w:pBdr>
          <w:top w:val="single" w:sz="4" w:space="1" w:color="auto"/>
          <w:left w:val="single" w:sz="4" w:space="4" w:color="auto"/>
          <w:bottom w:val="single" w:sz="4" w:space="1" w:color="auto"/>
          <w:right w:val="single" w:sz="4" w:space="4" w:color="auto"/>
        </w:pBdr>
        <w:ind w:left="567" w:hanging="567"/>
        <w:rPr>
          <w:sz w:val="22"/>
          <w:szCs w:val="22"/>
        </w:rPr>
      </w:pPr>
      <w:r w:rsidRPr="00905B1B">
        <w:rPr>
          <w:b/>
          <w:sz w:val="22"/>
          <w:szCs w:val="22"/>
        </w:rPr>
        <w:t>7.</w:t>
      </w:r>
      <w:r w:rsidRPr="00905B1B">
        <w:rPr>
          <w:b/>
          <w:sz w:val="22"/>
          <w:szCs w:val="22"/>
        </w:rPr>
        <w:tab/>
        <w:t>ZPŮSOB A CESTA</w:t>
      </w:r>
      <w:r w:rsidR="003522A3" w:rsidRPr="00905B1B">
        <w:rPr>
          <w:b/>
          <w:sz w:val="22"/>
          <w:szCs w:val="22"/>
        </w:rPr>
        <w:t>(Y)</w:t>
      </w:r>
      <w:r w:rsidRPr="00905B1B">
        <w:rPr>
          <w:b/>
          <w:sz w:val="22"/>
          <w:szCs w:val="22"/>
        </w:rPr>
        <w:t xml:space="preserve"> PODÁNÍ</w:t>
      </w:r>
    </w:p>
    <w:p w14:paraId="74C1BD53" w14:textId="77777777" w:rsidR="00656687" w:rsidRPr="00905B1B" w:rsidRDefault="00656687" w:rsidP="00656687">
      <w:pPr>
        <w:rPr>
          <w:sz w:val="22"/>
          <w:szCs w:val="22"/>
        </w:rPr>
      </w:pPr>
    </w:p>
    <w:p w14:paraId="4789171B" w14:textId="495B85FC" w:rsidR="00656687" w:rsidRPr="00905B1B" w:rsidRDefault="00656687" w:rsidP="00656687">
      <w:pPr>
        <w:tabs>
          <w:tab w:val="left" w:pos="1134"/>
        </w:tabs>
        <w:rPr>
          <w:sz w:val="22"/>
          <w:szCs w:val="22"/>
        </w:rPr>
      </w:pPr>
      <w:r w:rsidRPr="00905B1B">
        <w:rPr>
          <w:bCs/>
          <w:sz w:val="22"/>
          <w:szCs w:val="22"/>
          <w:u w:val="single"/>
        </w:rPr>
        <w:t>Skot:</w:t>
      </w:r>
      <w:r w:rsidRPr="00905B1B">
        <w:rPr>
          <w:bCs/>
          <w:sz w:val="22"/>
          <w:szCs w:val="22"/>
        </w:rPr>
        <w:t xml:space="preserve"> </w:t>
      </w:r>
      <w:r w:rsidRPr="00905B1B">
        <w:rPr>
          <w:sz w:val="22"/>
          <w:szCs w:val="22"/>
        </w:rPr>
        <w:tab/>
        <w:t>s.c. nebo i.v. injekce.</w:t>
      </w:r>
    </w:p>
    <w:p w14:paraId="71484DAF" w14:textId="77777777" w:rsidR="00656687" w:rsidRPr="00905B1B" w:rsidRDefault="00656687" w:rsidP="00656687">
      <w:pPr>
        <w:tabs>
          <w:tab w:val="left" w:pos="1134"/>
        </w:tabs>
        <w:rPr>
          <w:sz w:val="22"/>
          <w:szCs w:val="22"/>
        </w:rPr>
      </w:pPr>
      <w:r w:rsidRPr="00905B1B">
        <w:rPr>
          <w:bCs/>
          <w:sz w:val="22"/>
          <w:szCs w:val="22"/>
          <w:u w:val="single"/>
        </w:rPr>
        <w:t>Prasata:</w:t>
      </w:r>
      <w:r w:rsidRPr="00905B1B">
        <w:rPr>
          <w:sz w:val="22"/>
          <w:szCs w:val="22"/>
        </w:rPr>
        <w:t xml:space="preserve"> </w:t>
      </w:r>
      <w:r w:rsidRPr="00905B1B">
        <w:rPr>
          <w:sz w:val="22"/>
          <w:szCs w:val="22"/>
        </w:rPr>
        <w:tab/>
        <w:t xml:space="preserve">i.m. injekce. </w:t>
      </w:r>
    </w:p>
    <w:p w14:paraId="24325FE9" w14:textId="28DF6B44" w:rsidR="0036595D" w:rsidRPr="00905B1B" w:rsidRDefault="00656687" w:rsidP="00656687">
      <w:pPr>
        <w:tabs>
          <w:tab w:val="left" w:pos="1134"/>
        </w:tabs>
        <w:rPr>
          <w:b/>
          <w:sz w:val="22"/>
          <w:szCs w:val="22"/>
        </w:rPr>
      </w:pPr>
      <w:r w:rsidRPr="00905B1B">
        <w:rPr>
          <w:bCs/>
          <w:sz w:val="22"/>
          <w:szCs w:val="22"/>
          <w:u w:val="single"/>
        </w:rPr>
        <w:t xml:space="preserve">Koně:  </w:t>
      </w:r>
      <w:r w:rsidRPr="00905B1B">
        <w:rPr>
          <w:sz w:val="22"/>
          <w:szCs w:val="22"/>
        </w:rPr>
        <w:tab/>
        <w:t>i.v. injekce</w:t>
      </w:r>
      <w:r w:rsidRPr="00905B1B">
        <w:rPr>
          <w:b/>
          <w:sz w:val="22"/>
          <w:szCs w:val="22"/>
        </w:rPr>
        <w:t>.</w:t>
      </w:r>
    </w:p>
    <w:p w14:paraId="1E22D29E" w14:textId="4AE26087" w:rsidR="00CA3BE5" w:rsidRPr="00905B1B" w:rsidRDefault="00CA3BE5" w:rsidP="00656687">
      <w:pPr>
        <w:tabs>
          <w:tab w:val="left" w:pos="1134"/>
        </w:tabs>
        <w:rPr>
          <w:b/>
          <w:sz w:val="22"/>
          <w:szCs w:val="22"/>
        </w:rPr>
      </w:pPr>
    </w:p>
    <w:p w14:paraId="699E0A76" w14:textId="303118D8" w:rsidR="00CA3BE5" w:rsidRPr="00905B1B" w:rsidRDefault="00CA3BE5" w:rsidP="00656687">
      <w:pPr>
        <w:rPr>
          <w:sz w:val="22"/>
          <w:szCs w:val="22"/>
        </w:rPr>
      </w:pPr>
      <w:r w:rsidRPr="00905B1B">
        <w:rPr>
          <w:sz w:val="22"/>
          <w:szCs w:val="22"/>
        </w:rPr>
        <w:t>Před použitím čtěte příbalovou informaci.</w:t>
      </w:r>
    </w:p>
    <w:p w14:paraId="0CFFD630" w14:textId="77777777" w:rsidR="00656687" w:rsidRPr="00905B1B" w:rsidRDefault="00656687" w:rsidP="00656687">
      <w:pPr>
        <w:rPr>
          <w:sz w:val="22"/>
          <w:szCs w:val="22"/>
        </w:rPr>
      </w:pPr>
    </w:p>
    <w:p w14:paraId="4DC8B233" w14:textId="77777777" w:rsidR="00656687" w:rsidRPr="00905B1B" w:rsidRDefault="00656687" w:rsidP="00656687">
      <w:pPr>
        <w:rPr>
          <w:sz w:val="22"/>
          <w:szCs w:val="22"/>
        </w:rPr>
      </w:pPr>
    </w:p>
    <w:p w14:paraId="2769224D" w14:textId="77777777" w:rsidR="00656687" w:rsidRPr="00905B1B" w:rsidRDefault="00656687" w:rsidP="00656687">
      <w:pPr>
        <w:pBdr>
          <w:top w:val="single" w:sz="4" w:space="1" w:color="auto"/>
          <w:left w:val="single" w:sz="4" w:space="4" w:color="auto"/>
          <w:bottom w:val="single" w:sz="4" w:space="1" w:color="auto"/>
          <w:right w:val="single" w:sz="4" w:space="4" w:color="auto"/>
        </w:pBdr>
        <w:ind w:left="567" w:hanging="567"/>
        <w:rPr>
          <w:sz w:val="22"/>
          <w:szCs w:val="22"/>
        </w:rPr>
      </w:pPr>
      <w:r w:rsidRPr="00905B1B">
        <w:rPr>
          <w:b/>
          <w:sz w:val="22"/>
          <w:szCs w:val="22"/>
        </w:rPr>
        <w:t>8.</w:t>
      </w:r>
      <w:r w:rsidRPr="00905B1B">
        <w:rPr>
          <w:b/>
          <w:sz w:val="22"/>
          <w:szCs w:val="22"/>
        </w:rPr>
        <w:tab/>
        <w:t>OCHRANNÁ</w:t>
      </w:r>
      <w:r w:rsidR="0086518E" w:rsidRPr="00905B1B">
        <w:rPr>
          <w:b/>
          <w:sz w:val="22"/>
          <w:szCs w:val="22"/>
        </w:rPr>
        <w:t>(É)</w:t>
      </w:r>
      <w:r w:rsidRPr="00905B1B">
        <w:rPr>
          <w:b/>
          <w:sz w:val="22"/>
          <w:szCs w:val="22"/>
        </w:rPr>
        <w:t xml:space="preserve"> LHŮTA</w:t>
      </w:r>
      <w:r w:rsidR="0086518E" w:rsidRPr="00905B1B">
        <w:rPr>
          <w:b/>
          <w:sz w:val="22"/>
          <w:szCs w:val="22"/>
        </w:rPr>
        <w:t>(Y)</w:t>
      </w:r>
    </w:p>
    <w:p w14:paraId="07559A4D" w14:textId="77777777" w:rsidR="00656687" w:rsidRPr="00905B1B" w:rsidRDefault="00656687" w:rsidP="00656687">
      <w:pPr>
        <w:rPr>
          <w:sz w:val="22"/>
          <w:szCs w:val="22"/>
        </w:rPr>
      </w:pPr>
    </w:p>
    <w:p w14:paraId="7A0D2388" w14:textId="7DC6F416" w:rsidR="00656687" w:rsidRPr="00905B1B" w:rsidRDefault="00656687" w:rsidP="00656687">
      <w:pPr>
        <w:pStyle w:val="BodyText"/>
        <w:tabs>
          <w:tab w:val="left" w:pos="1418"/>
          <w:tab w:val="left" w:pos="2552"/>
        </w:tabs>
        <w:jc w:val="left"/>
        <w:rPr>
          <w:szCs w:val="22"/>
          <w:lang w:val="cs-CZ"/>
        </w:rPr>
      </w:pPr>
      <w:r w:rsidRPr="00905B1B">
        <w:rPr>
          <w:szCs w:val="22"/>
          <w:lang w:val="cs-CZ"/>
        </w:rPr>
        <w:t>Ochrann</w:t>
      </w:r>
      <w:r w:rsidR="003522A3" w:rsidRPr="00905B1B">
        <w:rPr>
          <w:szCs w:val="22"/>
          <w:lang w:val="cs-CZ"/>
        </w:rPr>
        <w:t>é</w:t>
      </w:r>
      <w:r w:rsidRPr="00905B1B">
        <w:rPr>
          <w:szCs w:val="22"/>
          <w:lang w:val="cs-CZ"/>
        </w:rPr>
        <w:t xml:space="preserve"> </w:t>
      </w:r>
      <w:r w:rsidR="00A32267" w:rsidRPr="00905B1B">
        <w:rPr>
          <w:szCs w:val="22"/>
          <w:lang w:val="cs-CZ"/>
        </w:rPr>
        <w:t>lhůty</w:t>
      </w:r>
      <w:r w:rsidRPr="00905B1B">
        <w:rPr>
          <w:szCs w:val="22"/>
          <w:lang w:val="cs-CZ"/>
        </w:rPr>
        <w:t>:</w:t>
      </w:r>
    </w:p>
    <w:p w14:paraId="65191503" w14:textId="77777777" w:rsidR="00656687" w:rsidRPr="00905B1B" w:rsidRDefault="00656687" w:rsidP="00656687">
      <w:pPr>
        <w:tabs>
          <w:tab w:val="left" w:pos="1134"/>
        </w:tabs>
        <w:rPr>
          <w:sz w:val="22"/>
          <w:szCs w:val="22"/>
        </w:rPr>
      </w:pPr>
      <w:r w:rsidRPr="00905B1B">
        <w:rPr>
          <w:sz w:val="22"/>
          <w:szCs w:val="22"/>
          <w:u w:val="single"/>
        </w:rPr>
        <w:t>Skot:</w:t>
      </w:r>
      <w:r w:rsidRPr="00905B1B">
        <w:rPr>
          <w:sz w:val="22"/>
          <w:szCs w:val="22"/>
        </w:rPr>
        <w:tab/>
        <w:t>maso: 15 dní, mléko: 5 dní</w:t>
      </w:r>
    </w:p>
    <w:p w14:paraId="0E47F0A1" w14:textId="77777777" w:rsidR="00656687" w:rsidRPr="00905B1B" w:rsidRDefault="00656687" w:rsidP="00656687">
      <w:pPr>
        <w:pStyle w:val="BodyText"/>
        <w:tabs>
          <w:tab w:val="left" w:pos="1134"/>
          <w:tab w:val="left" w:pos="1440"/>
          <w:tab w:val="left" w:pos="2552"/>
        </w:tabs>
        <w:jc w:val="left"/>
        <w:rPr>
          <w:szCs w:val="22"/>
          <w:lang w:val="cs-CZ"/>
        </w:rPr>
      </w:pPr>
      <w:r w:rsidRPr="00905B1B">
        <w:rPr>
          <w:szCs w:val="22"/>
          <w:u w:val="single"/>
          <w:lang w:val="cs-CZ"/>
        </w:rPr>
        <w:t>Prasata:</w:t>
      </w:r>
      <w:r w:rsidRPr="00905B1B">
        <w:rPr>
          <w:szCs w:val="22"/>
          <w:lang w:val="cs-CZ"/>
        </w:rPr>
        <w:t xml:space="preserve"> </w:t>
      </w:r>
      <w:r w:rsidRPr="00905B1B">
        <w:rPr>
          <w:szCs w:val="22"/>
          <w:lang w:val="cs-CZ"/>
        </w:rPr>
        <w:tab/>
        <w:t>maso: 5 dní.</w:t>
      </w:r>
    </w:p>
    <w:p w14:paraId="78E71079" w14:textId="77777777" w:rsidR="00656687" w:rsidRPr="00905B1B" w:rsidRDefault="00656687" w:rsidP="00656687">
      <w:pPr>
        <w:pStyle w:val="BodyText"/>
        <w:tabs>
          <w:tab w:val="left" w:pos="1134"/>
          <w:tab w:val="left" w:pos="1440"/>
          <w:tab w:val="left" w:pos="2552"/>
        </w:tabs>
        <w:jc w:val="left"/>
        <w:rPr>
          <w:szCs w:val="22"/>
          <w:lang w:val="cs-CZ"/>
        </w:rPr>
      </w:pPr>
      <w:r w:rsidRPr="00905B1B">
        <w:rPr>
          <w:szCs w:val="22"/>
          <w:u w:val="single"/>
          <w:lang w:val="cs-CZ"/>
        </w:rPr>
        <w:t>Koně:</w:t>
      </w:r>
      <w:r w:rsidRPr="00905B1B">
        <w:rPr>
          <w:szCs w:val="22"/>
          <w:lang w:val="cs-CZ"/>
        </w:rPr>
        <w:t xml:space="preserve"> </w:t>
      </w:r>
      <w:r w:rsidRPr="00905B1B">
        <w:rPr>
          <w:szCs w:val="22"/>
          <w:lang w:val="cs-CZ"/>
        </w:rPr>
        <w:tab/>
        <w:t>maso: 5 dní.</w:t>
      </w:r>
    </w:p>
    <w:p w14:paraId="536FF6CE" w14:textId="77777777" w:rsidR="00656687" w:rsidRPr="00905B1B" w:rsidRDefault="00656687" w:rsidP="00656687">
      <w:pPr>
        <w:pStyle w:val="EndnoteText"/>
        <w:tabs>
          <w:tab w:val="clear" w:pos="567"/>
        </w:tabs>
        <w:rPr>
          <w:szCs w:val="22"/>
          <w:lang w:val="cs-CZ"/>
        </w:rPr>
      </w:pPr>
      <w:r w:rsidRPr="00905B1B">
        <w:rPr>
          <w:szCs w:val="22"/>
          <w:lang w:val="cs-CZ"/>
        </w:rPr>
        <w:t>Nepoužívat u koní, jejichž mléko je určeno pro lidskou spotřebu.</w:t>
      </w:r>
    </w:p>
    <w:p w14:paraId="095C18A0" w14:textId="77777777" w:rsidR="00656687" w:rsidRPr="00905B1B" w:rsidRDefault="00656687" w:rsidP="00656687">
      <w:pPr>
        <w:rPr>
          <w:sz w:val="22"/>
          <w:szCs w:val="22"/>
        </w:rPr>
      </w:pPr>
    </w:p>
    <w:p w14:paraId="2D297929" w14:textId="77777777" w:rsidR="00656687" w:rsidRPr="00905B1B" w:rsidRDefault="00656687" w:rsidP="00656687">
      <w:pPr>
        <w:rPr>
          <w:sz w:val="22"/>
          <w:szCs w:val="22"/>
        </w:rPr>
      </w:pPr>
    </w:p>
    <w:p w14:paraId="2B19D4DD" w14:textId="77777777" w:rsidR="00656687" w:rsidRPr="00905B1B" w:rsidRDefault="00656687" w:rsidP="006339C4">
      <w:pPr>
        <w:pBdr>
          <w:top w:val="single" w:sz="4" w:space="1" w:color="auto"/>
          <w:left w:val="single" w:sz="4" w:space="4" w:color="auto"/>
          <w:bottom w:val="single" w:sz="4" w:space="1" w:color="auto"/>
          <w:right w:val="single" w:sz="4" w:space="4" w:color="auto"/>
        </w:pBdr>
        <w:ind w:left="567" w:hanging="567"/>
        <w:rPr>
          <w:b/>
          <w:sz w:val="22"/>
          <w:szCs w:val="22"/>
        </w:rPr>
      </w:pPr>
      <w:r w:rsidRPr="00905B1B">
        <w:rPr>
          <w:b/>
          <w:sz w:val="22"/>
          <w:szCs w:val="22"/>
        </w:rPr>
        <w:t>9.</w:t>
      </w:r>
      <w:r w:rsidRPr="00905B1B">
        <w:rPr>
          <w:b/>
          <w:sz w:val="22"/>
          <w:szCs w:val="22"/>
        </w:rPr>
        <w:tab/>
        <w:t>ZVLÁŠTNÍ UPOZORNĚNÍ, POKUD JE (JSOU) NUTNÉ(Á)</w:t>
      </w:r>
    </w:p>
    <w:p w14:paraId="1907FA41" w14:textId="77777777" w:rsidR="00656687" w:rsidRPr="00905B1B" w:rsidRDefault="00656687" w:rsidP="006339C4">
      <w:pPr>
        <w:rPr>
          <w:sz w:val="22"/>
          <w:szCs w:val="22"/>
        </w:rPr>
      </w:pPr>
    </w:p>
    <w:p w14:paraId="62184C87" w14:textId="1BFAB0AB" w:rsidR="00656687" w:rsidRPr="00905B1B" w:rsidRDefault="00656687" w:rsidP="00656687">
      <w:pPr>
        <w:rPr>
          <w:sz w:val="22"/>
          <w:szCs w:val="22"/>
        </w:rPr>
      </w:pPr>
    </w:p>
    <w:p w14:paraId="593CCABB" w14:textId="77777777" w:rsidR="00656687" w:rsidRPr="00905B1B" w:rsidRDefault="00656687" w:rsidP="00656687">
      <w:pPr>
        <w:rPr>
          <w:sz w:val="22"/>
          <w:szCs w:val="22"/>
        </w:rPr>
      </w:pPr>
    </w:p>
    <w:p w14:paraId="0C3A5329" w14:textId="77777777" w:rsidR="00656687" w:rsidRPr="00905B1B" w:rsidRDefault="00656687" w:rsidP="00656687">
      <w:pPr>
        <w:rPr>
          <w:sz w:val="22"/>
          <w:szCs w:val="22"/>
        </w:rPr>
      </w:pPr>
    </w:p>
    <w:p w14:paraId="3494FC99" w14:textId="77777777" w:rsidR="00656687" w:rsidRPr="00905B1B" w:rsidRDefault="00656687" w:rsidP="00656687">
      <w:pPr>
        <w:pBdr>
          <w:top w:val="single" w:sz="4" w:space="1" w:color="auto"/>
          <w:left w:val="single" w:sz="4" w:space="4" w:color="auto"/>
          <w:bottom w:val="single" w:sz="4" w:space="1" w:color="auto"/>
          <w:right w:val="single" w:sz="4" w:space="4" w:color="auto"/>
        </w:pBdr>
        <w:ind w:left="567" w:hanging="567"/>
        <w:rPr>
          <w:b/>
          <w:sz w:val="22"/>
          <w:szCs w:val="22"/>
        </w:rPr>
      </w:pPr>
      <w:r w:rsidRPr="00905B1B">
        <w:rPr>
          <w:b/>
          <w:sz w:val="22"/>
          <w:szCs w:val="22"/>
        </w:rPr>
        <w:t>10.</w:t>
      </w:r>
      <w:r w:rsidRPr="00905B1B">
        <w:rPr>
          <w:b/>
          <w:sz w:val="22"/>
          <w:szCs w:val="22"/>
        </w:rPr>
        <w:tab/>
        <w:t>DATUM EXSPIRACE</w:t>
      </w:r>
    </w:p>
    <w:p w14:paraId="52AB55F8" w14:textId="77777777" w:rsidR="00656687" w:rsidRPr="00905B1B" w:rsidRDefault="00656687" w:rsidP="00656687">
      <w:pPr>
        <w:rPr>
          <w:sz w:val="22"/>
          <w:szCs w:val="22"/>
        </w:rPr>
      </w:pPr>
    </w:p>
    <w:p w14:paraId="120DE383" w14:textId="77777777" w:rsidR="00656687" w:rsidRPr="00905B1B" w:rsidRDefault="00656687" w:rsidP="00656687">
      <w:pPr>
        <w:rPr>
          <w:sz w:val="22"/>
          <w:szCs w:val="22"/>
        </w:rPr>
      </w:pPr>
      <w:r w:rsidRPr="00905B1B">
        <w:rPr>
          <w:sz w:val="22"/>
          <w:szCs w:val="22"/>
        </w:rPr>
        <w:t>EXP: {měsíc/rok}</w:t>
      </w:r>
    </w:p>
    <w:p w14:paraId="39DDD8F4" w14:textId="41EC59B1" w:rsidR="00656687" w:rsidRPr="00905B1B" w:rsidRDefault="006339C4" w:rsidP="00656687">
      <w:pPr>
        <w:rPr>
          <w:sz w:val="22"/>
          <w:szCs w:val="22"/>
        </w:rPr>
      </w:pPr>
      <w:r w:rsidRPr="00905B1B">
        <w:rPr>
          <w:sz w:val="22"/>
          <w:szCs w:val="22"/>
        </w:rPr>
        <w:t xml:space="preserve">Po 1. propíchnutí spotřebujte do </w:t>
      </w:r>
      <w:r w:rsidR="00656687" w:rsidRPr="00905B1B">
        <w:rPr>
          <w:sz w:val="22"/>
          <w:szCs w:val="22"/>
        </w:rPr>
        <w:t xml:space="preserve">28 dní. </w:t>
      </w:r>
    </w:p>
    <w:p w14:paraId="31A0786B" w14:textId="77777777" w:rsidR="00656687" w:rsidRPr="00905B1B" w:rsidRDefault="00656687" w:rsidP="00656687">
      <w:pPr>
        <w:rPr>
          <w:sz w:val="22"/>
          <w:szCs w:val="22"/>
        </w:rPr>
      </w:pPr>
    </w:p>
    <w:p w14:paraId="743862CE" w14:textId="77777777" w:rsidR="00656687" w:rsidRPr="00905B1B" w:rsidRDefault="00656687" w:rsidP="00656687">
      <w:pPr>
        <w:rPr>
          <w:sz w:val="22"/>
          <w:szCs w:val="22"/>
        </w:rPr>
      </w:pPr>
    </w:p>
    <w:p w14:paraId="3233730C" w14:textId="77777777" w:rsidR="00656687" w:rsidRPr="00905B1B" w:rsidRDefault="00656687" w:rsidP="00656687">
      <w:pPr>
        <w:pBdr>
          <w:top w:val="single" w:sz="4" w:space="1" w:color="auto"/>
          <w:left w:val="single" w:sz="4" w:space="4" w:color="auto"/>
          <w:bottom w:val="single" w:sz="4" w:space="1" w:color="auto"/>
          <w:right w:val="single" w:sz="4" w:space="4" w:color="auto"/>
        </w:pBdr>
        <w:ind w:left="567" w:hanging="567"/>
        <w:rPr>
          <w:iCs/>
          <w:sz w:val="22"/>
          <w:szCs w:val="22"/>
        </w:rPr>
      </w:pPr>
      <w:r w:rsidRPr="00905B1B">
        <w:rPr>
          <w:b/>
          <w:sz w:val="22"/>
          <w:szCs w:val="22"/>
        </w:rPr>
        <w:t>11.</w:t>
      </w:r>
      <w:r w:rsidRPr="00905B1B">
        <w:rPr>
          <w:b/>
          <w:sz w:val="22"/>
          <w:szCs w:val="22"/>
        </w:rPr>
        <w:tab/>
        <w:t>ZVLÁŠTNÍ PODMÍNKY PRO UCHOVÁVÁNÍ</w:t>
      </w:r>
    </w:p>
    <w:p w14:paraId="7AD150B9" w14:textId="77777777" w:rsidR="00656687" w:rsidRPr="00905B1B" w:rsidRDefault="00656687" w:rsidP="00656687">
      <w:pPr>
        <w:rPr>
          <w:sz w:val="22"/>
          <w:szCs w:val="22"/>
        </w:rPr>
      </w:pPr>
    </w:p>
    <w:p w14:paraId="4B12C058" w14:textId="2339C5B3" w:rsidR="00656687" w:rsidRPr="00905B1B" w:rsidRDefault="00656687" w:rsidP="00656687">
      <w:pPr>
        <w:rPr>
          <w:sz w:val="22"/>
          <w:szCs w:val="22"/>
        </w:rPr>
      </w:pPr>
    </w:p>
    <w:p w14:paraId="595BE849" w14:textId="77777777" w:rsidR="00656687" w:rsidRPr="00905B1B" w:rsidRDefault="00656687" w:rsidP="00656687">
      <w:pPr>
        <w:rPr>
          <w:sz w:val="22"/>
          <w:szCs w:val="22"/>
        </w:rPr>
      </w:pPr>
    </w:p>
    <w:p w14:paraId="35EB1DE6" w14:textId="77777777" w:rsidR="00656687" w:rsidRPr="00905B1B" w:rsidRDefault="00656687" w:rsidP="00656687">
      <w:pPr>
        <w:pBdr>
          <w:top w:val="single" w:sz="4" w:space="1" w:color="auto"/>
          <w:left w:val="single" w:sz="4" w:space="4" w:color="auto"/>
          <w:bottom w:val="single" w:sz="4" w:space="1" w:color="auto"/>
          <w:right w:val="single" w:sz="4" w:space="4" w:color="auto"/>
        </w:pBdr>
        <w:ind w:left="567" w:hanging="567"/>
        <w:rPr>
          <w:sz w:val="22"/>
          <w:szCs w:val="22"/>
        </w:rPr>
      </w:pPr>
      <w:r w:rsidRPr="00905B1B">
        <w:rPr>
          <w:b/>
          <w:sz w:val="22"/>
          <w:szCs w:val="22"/>
        </w:rPr>
        <w:t>12.</w:t>
      </w:r>
      <w:r w:rsidRPr="00905B1B">
        <w:rPr>
          <w:b/>
          <w:sz w:val="22"/>
          <w:szCs w:val="22"/>
        </w:rPr>
        <w:tab/>
        <w:t>ZVLÁŠTNÍ OPATŘENÍ PRO ZNEŠKODŇOVÁNÍ NEPOUŽITÝCH PŘÍPRAVKŮ NEBO ODPADU, POKUD JE JICH TŘEBA</w:t>
      </w:r>
    </w:p>
    <w:p w14:paraId="17E6D12E" w14:textId="77777777" w:rsidR="00656687" w:rsidRPr="00905B1B" w:rsidRDefault="00656687" w:rsidP="00656687">
      <w:pPr>
        <w:rPr>
          <w:sz w:val="22"/>
          <w:szCs w:val="22"/>
        </w:rPr>
      </w:pPr>
    </w:p>
    <w:p w14:paraId="0CF39646" w14:textId="7A623B2A" w:rsidR="00656687" w:rsidRPr="00905B1B" w:rsidRDefault="00656687" w:rsidP="00656687">
      <w:pPr>
        <w:rPr>
          <w:sz w:val="22"/>
          <w:szCs w:val="22"/>
        </w:rPr>
      </w:pPr>
    </w:p>
    <w:p w14:paraId="4FE2DEA2" w14:textId="77777777" w:rsidR="00656687" w:rsidRPr="00905B1B" w:rsidRDefault="00656687" w:rsidP="00656687">
      <w:pPr>
        <w:rPr>
          <w:sz w:val="22"/>
          <w:szCs w:val="22"/>
        </w:rPr>
      </w:pPr>
    </w:p>
    <w:p w14:paraId="4D83C3D8" w14:textId="39334321" w:rsidR="00656687" w:rsidRPr="00905B1B" w:rsidRDefault="00656687" w:rsidP="00656687">
      <w:pPr>
        <w:pBdr>
          <w:top w:val="single" w:sz="4" w:space="1" w:color="auto"/>
          <w:left w:val="single" w:sz="4" w:space="4" w:color="auto"/>
          <w:bottom w:val="single" w:sz="4" w:space="1" w:color="auto"/>
          <w:right w:val="single" w:sz="4" w:space="4" w:color="auto"/>
        </w:pBdr>
        <w:ind w:left="567" w:hanging="567"/>
        <w:rPr>
          <w:b/>
          <w:sz w:val="22"/>
          <w:szCs w:val="22"/>
        </w:rPr>
      </w:pPr>
      <w:r w:rsidRPr="00905B1B">
        <w:rPr>
          <w:b/>
          <w:sz w:val="22"/>
          <w:szCs w:val="22"/>
        </w:rPr>
        <w:t>13.</w:t>
      </w:r>
      <w:r w:rsidRPr="00905B1B">
        <w:rPr>
          <w:b/>
          <w:sz w:val="22"/>
          <w:szCs w:val="22"/>
        </w:rPr>
        <w:tab/>
        <w:t xml:space="preserve">OZNAČENÍ </w:t>
      </w:r>
      <w:r w:rsidR="0036595D" w:rsidRPr="00905B1B">
        <w:rPr>
          <w:b/>
          <w:sz w:val="22"/>
          <w:szCs w:val="22"/>
        </w:rPr>
        <w:t>„</w:t>
      </w:r>
      <w:r w:rsidRPr="00905B1B">
        <w:rPr>
          <w:b/>
          <w:sz w:val="22"/>
          <w:szCs w:val="22"/>
        </w:rPr>
        <w:t>POUZE PRO ZVÍŘATA</w:t>
      </w:r>
      <w:r w:rsidR="0036595D" w:rsidRPr="00905B1B">
        <w:rPr>
          <w:b/>
          <w:sz w:val="22"/>
          <w:szCs w:val="22"/>
        </w:rPr>
        <w:t>“</w:t>
      </w:r>
      <w:r w:rsidRPr="00905B1B">
        <w:rPr>
          <w:b/>
          <w:sz w:val="22"/>
          <w:szCs w:val="22"/>
        </w:rPr>
        <w:t xml:space="preserve"> A PODMÍNKY NEBO OMEZENÍ TÝKAJÍCÍ SE VÝDEJE A POUŽITÍ, POKUD JE JICH TŘEBA</w:t>
      </w:r>
    </w:p>
    <w:p w14:paraId="52FD0AE3" w14:textId="77777777" w:rsidR="00656687" w:rsidRPr="00905B1B" w:rsidRDefault="00656687" w:rsidP="00656687">
      <w:pPr>
        <w:rPr>
          <w:sz w:val="22"/>
          <w:szCs w:val="22"/>
        </w:rPr>
      </w:pPr>
    </w:p>
    <w:p w14:paraId="50978300" w14:textId="5AF124FD" w:rsidR="00656687" w:rsidRPr="00905B1B" w:rsidRDefault="00656687" w:rsidP="00656687">
      <w:pPr>
        <w:rPr>
          <w:sz w:val="22"/>
          <w:szCs w:val="22"/>
        </w:rPr>
      </w:pPr>
      <w:r w:rsidRPr="00905B1B">
        <w:rPr>
          <w:sz w:val="22"/>
          <w:szCs w:val="22"/>
        </w:rPr>
        <w:t>Pouze pro zvířata.</w:t>
      </w:r>
      <w:r w:rsidR="00CA3BE5" w:rsidRPr="00905B1B">
        <w:rPr>
          <w:sz w:val="22"/>
          <w:szCs w:val="22"/>
        </w:rPr>
        <w:t xml:space="preserve"> Veterinární léčivý přípravek je vydáván pouze na předpis.</w:t>
      </w:r>
    </w:p>
    <w:p w14:paraId="5F897D5A" w14:textId="77777777" w:rsidR="00656687" w:rsidRPr="00905B1B" w:rsidRDefault="00656687" w:rsidP="00656687">
      <w:pPr>
        <w:rPr>
          <w:sz w:val="22"/>
          <w:szCs w:val="22"/>
        </w:rPr>
      </w:pPr>
    </w:p>
    <w:p w14:paraId="389AC42E" w14:textId="77777777" w:rsidR="00656687" w:rsidRPr="00905B1B" w:rsidRDefault="00656687" w:rsidP="00656687">
      <w:pPr>
        <w:rPr>
          <w:sz w:val="22"/>
          <w:szCs w:val="22"/>
        </w:rPr>
      </w:pPr>
    </w:p>
    <w:p w14:paraId="2464F46D" w14:textId="2DD2B866" w:rsidR="00656687" w:rsidRPr="00905B1B" w:rsidRDefault="00656687" w:rsidP="00656687">
      <w:pPr>
        <w:pBdr>
          <w:top w:val="single" w:sz="4" w:space="1" w:color="auto"/>
          <w:left w:val="single" w:sz="4" w:space="4" w:color="auto"/>
          <w:bottom w:val="single" w:sz="4" w:space="1" w:color="auto"/>
          <w:right w:val="single" w:sz="4" w:space="4" w:color="auto"/>
        </w:pBdr>
        <w:ind w:left="567" w:hanging="567"/>
        <w:rPr>
          <w:sz w:val="22"/>
          <w:szCs w:val="22"/>
        </w:rPr>
      </w:pPr>
      <w:r w:rsidRPr="00905B1B">
        <w:rPr>
          <w:b/>
          <w:sz w:val="22"/>
          <w:szCs w:val="22"/>
        </w:rPr>
        <w:t>14.</w:t>
      </w:r>
      <w:r w:rsidRPr="00905B1B">
        <w:rPr>
          <w:b/>
          <w:sz w:val="22"/>
          <w:szCs w:val="22"/>
        </w:rPr>
        <w:tab/>
        <w:t xml:space="preserve">OZNAČENÍ „UCHOVÁVAT MIMO </w:t>
      </w:r>
      <w:r w:rsidR="003522A3" w:rsidRPr="00905B1B">
        <w:rPr>
          <w:b/>
          <w:sz w:val="22"/>
          <w:szCs w:val="22"/>
        </w:rPr>
        <w:t xml:space="preserve">DOHLED A </w:t>
      </w:r>
      <w:r w:rsidRPr="00905B1B">
        <w:rPr>
          <w:b/>
          <w:sz w:val="22"/>
          <w:szCs w:val="22"/>
        </w:rPr>
        <w:t>DOSAH DĚTÍ“</w:t>
      </w:r>
    </w:p>
    <w:p w14:paraId="5001B9A9" w14:textId="77777777" w:rsidR="00656687" w:rsidRPr="00905B1B" w:rsidRDefault="00656687" w:rsidP="00656687">
      <w:pPr>
        <w:rPr>
          <w:sz w:val="22"/>
          <w:szCs w:val="22"/>
        </w:rPr>
      </w:pPr>
    </w:p>
    <w:p w14:paraId="424EF56C" w14:textId="2584C3FA" w:rsidR="00656687" w:rsidRPr="00905B1B" w:rsidRDefault="00656687" w:rsidP="00656687">
      <w:pPr>
        <w:rPr>
          <w:sz w:val="22"/>
          <w:szCs w:val="22"/>
        </w:rPr>
      </w:pPr>
    </w:p>
    <w:p w14:paraId="6A2A171C" w14:textId="77777777" w:rsidR="00656687" w:rsidRPr="00905B1B" w:rsidRDefault="00656687" w:rsidP="00656687">
      <w:pPr>
        <w:rPr>
          <w:sz w:val="22"/>
          <w:szCs w:val="22"/>
        </w:rPr>
      </w:pPr>
    </w:p>
    <w:p w14:paraId="6BC57612" w14:textId="77777777" w:rsidR="00656687" w:rsidRPr="00905B1B" w:rsidRDefault="00656687" w:rsidP="00656687">
      <w:pPr>
        <w:pBdr>
          <w:top w:val="single" w:sz="4" w:space="1" w:color="auto"/>
          <w:left w:val="single" w:sz="4" w:space="4" w:color="auto"/>
          <w:bottom w:val="single" w:sz="4" w:space="1" w:color="auto"/>
          <w:right w:val="single" w:sz="4" w:space="4" w:color="auto"/>
        </w:pBdr>
        <w:ind w:left="567" w:hanging="567"/>
        <w:rPr>
          <w:b/>
          <w:sz w:val="22"/>
          <w:szCs w:val="22"/>
        </w:rPr>
      </w:pPr>
      <w:r w:rsidRPr="00905B1B">
        <w:rPr>
          <w:b/>
          <w:sz w:val="22"/>
          <w:szCs w:val="22"/>
        </w:rPr>
        <w:t>15.</w:t>
      </w:r>
      <w:r w:rsidRPr="00905B1B">
        <w:rPr>
          <w:b/>
          <w:sz w:val="22"/>
          <w:szCs w:val="22"/>
        </w:rPr>
        <w:tab/>
        <w:t xml:space="preserve">JMÉNO A ADRESA DRŽITELE ROZHODNUTÍ O REGISTRACI </w:t>
      </w:r>
    </w:p>
    <w:p w14:paraId="114F75C5" w14:textId="77777777" w:rsidR="00656687" w:rsidRPr="00905B1B" w:rsidRDefault="00656687" w:rsidP="00656687">
      <w:pPr>
        <w:rPr>
          <w:sz w:val="22"/>
          <w:szCs w:val="22"/>
        </w:rPr>
      </w:pPr>
    </w:p>
    <w:p w14:paraId="3065C954" w14:textId="77777777" w:rsidR="00656687" w:rsidRPr="00905B1B" w:rsidRDefault="00656687" w:rsidP="00656687">
      <w:pPr>
        <w:tabs>
          <w:tab w:val="left" w:pos="0"/>
        </w:tabs>
        <w:jc w:val="both"/>
        <w:rPr>
          <w:sz w:val="22"/>
          <w:szCs w:val="22"/>
        </w:rPr>
      </w:pPr>
      <w:r w:rsidRPr="00905B1B">
        <w:rPr>
          <w:sz w:val="22"/>
          <w:szCs w:val="22"/>
        </w:rPr>
        <w:t>Boehringer Ingelheim Vetmedica GmbH</w:t>
      </w:r>
    </w:p>
    <w:p w14:paraId="4BE96F49" w14:textId="77777777" w:rsidR="00656687" w:rsidRPr="00905B1B" w:rsidRDefault="00656687" w:rsidP="00656687">
      <w:pPr>
        <w:tabs>
          <w:tab w:val="left" w:pos="0"/>
        </w:tabs>
        <w:jc w:val="both"/>
        <w:rPr>
          <w:caps/>
          <w:sz w:val="22"/>
          <w:szCs w:val="22"/>
        </w:rPr>
      </w:pPr>
      <w:r w:rsidRPr="00905B1B">
        <w:rPr>
          <w:caps/>
          <w:sz w:val="22"/>
          <w:szCs w:val="22"/>
        </w:rPr>
        <w:t>Německo</w:t>
      </w:r>
    </w:p>
    <w:p w14:paraId="555F2034" w14:textId="77777777" w:rsidR="00656687" w:rsidRPr="00905B1B" w:rsidRDefault="00656687" w:rsidP="00656687">
      <w:pPr>
        <w:rPr>
          <w:sz w:val="22"/>
          <w:szCs w:val="22"/>
        </w:rPr>
      </w:pPr>
    </w:p>
    <w:p w14:paraId="3D635F2E" w14:textId="77777777" w:rsidR="00656687" w:rsidRPr="00905B1B" w:rsidRDefault="00656687" w:rsidP="00656687">
      <w:pPr>
        <w:rPr>
          <w:sz w:val="22"/>
          <w:szCs w:val="22"/>
        </w:rPr>
      </w:pPr>
    </w:p>
    <w:p w14:paraId="28473DF5" w14:textId="77777777" w:rsidR="00656687" w:rsidRPr="00905B1B" w:rsidRDefault="00656687" w:rsidP="00656687">
      <w:pPr>
        <w:pBdr>
          <w:top w:val="single" w:sz="4" w:space="1" w:color="auto"/>
          <w:left w:val="single" w:sz="4" w:space="4" w:color="auto"/>
          <w:bottom w:val="single" w:sz="4" w:space="1" w:color="auto"/>
          <w:right w:val="single" w:sz="4" w:space="4" w:color="auto"/>
        </w:pBdr>
        <w:ind w:left="567" w:hanging="567"/>
        <w:rPr>
          <w:sz w:val="22"/>
          <w:szCs w:val="22"/>
        </w:rPr>
      </w:pPr>
      <w:r w:rsidRPr="00905B1B">
        <w:rPr>
          <w:b/>
          <w:sz w:val="22"/>
          <w:szCs w:val="22"/>
        </w:rPr>
        <w:t>16.</w:t>
      </w:r>
      <w:r w:rsidRPr="00905B1B">
        <w:rPr>
          <w:b/>
          <w:sz w:val="22"/>
          <w:szCs w:val="22"/>
        </w:rPr>
        <w:tab/>
        <w:t xml:space="preserve">REGISTRAČNÍ ČÍSLO(A) </w:t>
      </w:r>
    </w:p>
    <w:p w14:paraId="5020961A" w14:textId="77777777" w:rsidR="00656687" w:rsidRPr="00905B1B" w:rsidRDefault="00656687" w:rsidP="00656687">
      <w:pPr>
        <w:rPr>
          <w:sz w:val="22"/>
          <w:szCs w:val="22"/>
        </w:rPr>
      </w:pPr>
    </w:p>
    <w:p w14:paraId="4FAFA19F" w14:textId="15F68B3C" w:rsidR="00656687" w:rsidRPr="00905B1B" w:rsidRDefault="00656687" w:rsidP="00656687">
      <w:pPr>
        <w:rPr>
          <w:sz w:val="22"/>
          <w:szCs w:val="22"/>
          <w:highlight w:val="lightGray"/>
        </w:rPr>
      </w:pPr>
      <w:r w:rsidRPr="00905B1B">
        <w:rPr>
          <w:sz w:val="22"/>
          <w:szCs w:val="22"/>
          <w:highlight w:val="lightGray"/>
        </w:rPr>
        <w:t xml:space="preserve">EU/2/97/004/008 1 </w:t>
      </w:r>
      <w:r w:rsidR="00971E53" w:rsidRPr="00905B1B">
        <w:rPr>
          <w:sz w:val="22"/>
          <w:szCs w:val="22"/>
          <w:highlight w:val="lightGray"/>
        </w:rPr>
        <w:t>x</w:t>
      </w:r>
      <w:r w:rsidRPr="00905B1B">
        <w:rPr>
          <w:sz w:val="22"/>
          <w:szCs w:val="22"/>
          <w:highlight w:val="lightGray"/>
        </w:rPr>
        <w:t xml:space="preserve"> 100 ml</w:t>
      </w:r>
    </w:p>
    <w:p w14:paraId="1FD82C1A" w14:textId="2E484C72" w:rsidR="00656687" w:rsidRPr="00905B1B" w:rsidRDefault="00656687" w:rsidP="00656687">
      <w:pPr>
        <w:rPr>
          <w:sz w:val="22"/>
          <w:szCs w:val="22"/>
          <w:highlight w:val="lightGray"/>
        </w:rPr>
      </w:pPr>
      <w:r w:rsidRPr="00905B1B">
        <w:rPr>
          <w:sz w:val="22"/>
          <w:szCs w:val="22"/>
          <w:highlight w:val="lightGray"/>
        </w:rPr>
        <w:t xml:space="preserve">EU/2/97/004/031 1 </w:t>
      </w:r>
      <w:r w:rsidR="00971E53" w:rsidRPr="00905B1B">
        <w:rPr>
          <w:sz w:val="22"/>
          <w:szCs w:val="22"/>
          <w:highlight w:val="lightGray"/>
        </w:rPr>
        <w:t>x</w:t>
      </w:r>
      <w:r w:rsidRPr="00905B1B">
        <w:rPr>
          <w:sz w:val="22"/>
          <w:szCs w:val="22"/>
          <w:highlight w:val="lightGray"/>
        </w:rPr>
        <w:t xml:space="preserve"> 250 ml</w:t>
      </w:r>
    </w:p>
    <w:p w14:paraId="5667F79A" w14:textId="26A98E7A" w:rsidR="00656687" w:rsidRPr="00905B1B" w:rsidRDefault="00656687" w:rsidP="00656687">
      <w:pPr>
        <w:rPr>
          <w:sz w:val="22"/>
          <w:szCs w:val="22"/>
          <w:highlight w:val="lightGray"/>
        </w:rPr>
      </w:pPr>
      <w:r w:rsidRPr="00905B1B">
        <w:rPr>
          <w:sz w:val="22"/>
          <w:szCs w:val="22"/>
          <w:highlight w:val="lightGray"/>
        </w:rPr>
        <w:t xml:space="preserve">EU/2/97/004/015 12 </w:t>
      </w:r>
      <w:r w:rsidR="00971E53" w:rsidRPr="00905B1B">
        <w:rPr>
          <w:sz w:val="22"/>
          <w:szCs w:val="22"/>
          <w:highlight w:val="lightGray"/>
        </w:rPr>
        <w:t>x</w:t>
      </w:r>
      <w:r w:rsidRPr="00905B1B">
        <w:rPr>
          <w:sz w:val="22"/>
          <w:szCs w:val="22"/>
          <w:highlight w:val="lightGray"/>
        </w:rPr>
        <w:t xml:space="preserve"> 100 ml</w:t>
      </w:r>
    </w:p>
    <w:p w14:paraId="6D92A4A9" w14:textId="51CBA8B9" w:rsidR="00656687" w:rsidRPr="00905B1B" w:rsidRDefault="00656687" w:rsidP="00656687">
      <w:pPr>
        <w:rPr>
          <w:sz w:val="22"/>
          <w:szCs w:val="22"/>
        </w:rPr>
      </w:pPr>
      <w:r w:rsidRPr="00905B1B">
        <w:rPr>
          <w:sz w:val="22"/>
          <w:szCs w:val="22"/>
          <w:highlight w:val="lightGray"/>
        </w:rPr>
        <w:t xml:space="preserve">EU/2/97/004/032 6 </w:t>
      </w:r>
      <w:r w:rsidR="00971E53" w:rsidRPr="00905B1B">
        <w:rPr>
          <w:sz w:val="22"/>
          <w:szCs w:val="22"/>
          <w:highlight w:val="lightGray"/>
        </w:rPr>
        <w:t>x</w:t>
      </w:r>
      <w:r w:rsidRPr="00905B1B">
        <w:rPr>
          <w:sz w:val="22"/>
          <w:szCs w:val="22"/>
          <w:highlight w:val="lightGray"/>
        </w:rPr>
        <w:t xml:space="preserve"> 250 ml</w:t>
      </w:r>
    </w:p>
    <w:p w14:paraId="2DC3DFCE" w14:textId="77777777" w:rsidR="00656687" w:rsidRPr="00905B1B" w:rsidRDefault="00656687" w:rsidP="00656687">
      <w:pPr>
        <w:rPr>
          <w:sz w:val="22"/>
          <w:szCs w:val="22"/>
        </w:rPr>
      </w:pPr>
    </w:p>
    <w:p w14:paraId="4E6DB7C7" w14:textId="77777777" w:rsidR="00656687" w:rsidRPr="00905B1B" w:rsidRDefault="00656687" w:rsidP="00656687">
      <w:pPr>
        <w:rPr>
          <w:sz w:val="22"/>
          <w:szCs w:val="22"/>
        </w:rPr>
      </w:pPr>
    </w:p>
    <w:p w14:paraId="6230343E" w14:textId="77777777" w:rsidR="00656687" w:rsidRPr="00905B1B" w:rsidRDefault="00656687" w:rsidP="00656687">
      <w:pPr>
        <w:pBdr>
          <w:top w:val="single" w:sz="4" w:space="1" w:color="auto"/>
          <w:left w:val="single" w:sz="4" w:space="4" w:color="auto"/>
          <w:bottom w:val="single" w:sz="4" w:space="1" w:color="auto"/>
          <w:right w:val="single" w:sz="4" w:space="4" w:color="auto"/>
        </w:pBdr>
        <w:ind w:left="567" w:hanging="567"/>
        <w:rPr>
          <w:sz w:val="22"/>
          <w:szCs w:val="22"/>
        </w:rPr>
      </w:pPr>
      <w:r w:rsidRPr="00905B1B">
        <w:rPr>
          <w:b/>
          <w:sz w:val="22"/>
          <w:szCs w:val="22"/>
        </w:rPr>
        <w:t>17. ČÍSLO ŠARŽE OD VÝROBCE</w:t>
      </w:r>
    </w:p>
    <w:p w14:paraId="6E511E64" w14:textId="77777777" w:rsidR="00656687" w:rsidRPr="00905B1B" w:rsidRDefault="00656687" w:rsidP="00656687">
      <w:pPr>
        <w:rPr>
          <w:sz w:val="22"/>
          <w:szCs w:val="22"/>
        </w:rPr>
      </w:pPr>
    </w:p>
    <w:p w14:paraId="3907C370" w14:textId="548EF464" w:rsidR="00656687" w:rsidRPr="00905B1B" w:rsidRDefault="0028214A" w:rsidP="00656687">
      <w:pPr>
        <w:rPr>
          <w:sz w:val="22"/>
          <w:szCs w:val="22"/>
        </w:rPr>
      </w:pPr>
      <w:r w:rsidRPr="00905B1B">
        <w:rPr>
          <w:sz w:val="22"/>
          <w:szCs w:val="22"/>
        </w:rPr>
        <w:t>Lot</w:t>
      </w:r>
      <w:r w:rsidR="003522A3" w:rsidRPr="00905B1B">
        <w:rPr>
          <w:sz w:val="22"/>
          <w:szCs w:val="22"/>
        </w:rPr>
        <w:t xml:space="preserve"> </w:t>
      </w:r>
      <w:r w:rsidR="00656687" w:rsidRPr="00905B1B">
        <w:rPr>
          <w:sz w:val="22"/>
          <w:szCs w:val="22"/>
        </w:rPr>
        <w:t>{číslo}</w:t>
      </w:r>
    </w:p>
    <w:p w14:paraId="79E162BF" w14:textId="77777777" w:rsidR="00656687" w:rsidRPr="00905B1B" w:rsidRDefault="00656687" w:rsidP="00656687">
      <w:pPr>
        <w:rPr>
          <w:sz w:val="22"/>
          <w:szCs w:val="22"/>
        </w:rPr>
      </w:pPr>
      <w:r w:rsidRPr="00905B1B">
        <w:rPr>
          <w:sz w:val="22"/>
          <w:szCs w:val="22"/>
        </w:rPr>
        <w:br w:type="page"/>
      </w:r>
    </w:p>
    <w:p w14:paraId="56962907" w14:textId="77777777" w:rsidR="00656687" w:rsidRPr="00905B1B" w:rsidRDefault="00656687" w:rsidP="00656687">
      <w:pPr>
        <w:pBdr>
          <w:top w:val="single" w:sz="4" w:space="1" w:color="auto"/>
          <w:left w:val="single" w:sz="4" w:space="4" w:color="auto"/>
          <w:bottom w:val="single" w:sz="4" w:space="1" w:color="auto"/>
          <w:right w:val="single" w:sz="4" w:space="4" w:color="auto"/>
        </w:pBdr>
        <w:rPr>
          <w:b/>
          <w:sz w:val="22"/>
          <w:szCs w:val="22"/>
        </w:rPr>
      </w:pPr>
      <w:r w:rsidRPr="00905B1B">
        <w:rPr>
          <w:b/>
          <w:sz w:val="22"/>
          <w:szCs w:val="22"/>
        </w:rPr>
        <w:lastRenderedPageBreak/>
        <w:t>MINIMÁLNÍ ÚDAJE UVÁDĚNÉ NA VNITŘNÍM OBALU MALÉ VELIKOSTI</w:t>
      </w:r>
    </w:p>
    <w:p w14:paraId="72319556" w14:textId="0E3FB5BA" w:rsidR="0086518E" w:rsidRPr="00905B1B" w:rsidRDefault="0086518E" w:rsidP="00656687">
      <w:pPr>
        <w:pBdr>
          <w:top w:val="single" w:sz="4" w:space="1" w:color="auto"/>
          <w:left w:val="single" w:sz="4" w:space="4" w:color="auto"/>
          <w:bottom w:val="single" w:sz="4" w:space="1" w:color="auto"/>
          <w:right w:val="single" w:sz="4" w:space="4" w:color="auto"/>
        </w:pBdr>
        <w:rPr>
          <w:b/>
          <w:sz w:val="22"/>
          <w:szCs w:val="22"/>
        </w:rPr>
      </w:pPr>
    </w:p>
    <w:p w14:paraId="3D2B50C0" w14:textId="101C17E2" w:rsidR="00CA3BE5" w:rsidRPr="00905B1B" w:rsidRDefault="00CA3BE5" w:rsidP="00656687">
      <w:pPr>
        <w:pBdr>
          <w:top w:val="single" w:sz="4" w:space="1" w:color="auto"/>
          <w:left w:val="single" w:sz="4" w:space="4" w:color="auto"/>
          <w:bottom w:val="single" w:sz="4" w:space="1" w:color="auto"/>
          <w:right w:val="single" w:sz="4" w:space="4" w:color="auto"/>
        </w:pBdr>
        <w:rPr>
          <w:b/>
          <w:sz w:val="22"/>
          <w:szCs w:val="22"/>
        </w:rPr>
      </w:pPr>
      <w:r w:rsidRPr="00905B1B">
        <w:rPr>
          <w:b/>
          <w:sz w:val="22"/>
          <w:szCs w:val="22"/>
        </w:rPr>
        <w:t xml:space="preserve">Injekční lahvička </w:t>
      </w:r>
      <w:r w:rsidR="0029441F" w:rsidRPr="00905B1B">
        <w:rPr>
          <w:b/>
          <w:sz w:val="22"/>
          <w:szCs w:val="22"/>
        </w:rPr>
        <w:t>2</w:t>
      </w:r>
      <w:r w:rsidRPr="00905B1B">
        <w:rPr>
          <w:b/>
          <w:sz w:val="22"/>
          <w:szCs w:val="22"/>
        </w:rPr>
        <w:t xml:space="preserve">0 ml a </w:t>
      </w:r>
      <w:r w:rsidR="0029441F" w:rsidRPr="00905B1B">
        <w:rPr>
          <w:b/>
          <w:sz w:val="22"/>
          <w:szCs w:val="22"/>
        </w:rPr>
        <w:t>5</w:t>
      </w:r>
      <w:r w:rsidRPr="00905B1B">
        <w:rPr>
          <w:b/>
          <w:sz w:val="22"/>
          <w:szCs w:val="22"/>
        </w:rPr>
        <w:t>0 ml</w:t>
      </w:r>
    </w:p>
    <w:p w14:paraId="733AEA84" w14:textId="77777777" w:rsidR="00656687" w:rsidRPr="00905B1B" w:rsidRDefault="00656687" w:rsidP="00656687">
      <w:pPr>
        <w:rPr>
          <w:sz w:val="22"/>
          <w:szCs w:val="22"/>
        </w:rPr>
      </w:pPr>
    </w:p>
    <w:p w14:paraId="3643C7E9" w14:textId="77777777" w:rsidR="00656687" w:rsidRPr="00905B1B" w:rsidRDefault="00656687" w:rsidP="00656687">
      <w:pPr>
        <w:pBdr>
          <w:top w:val="single" w:sz="4" w:space="1" w:color="auto"/>
          <w:left w:val="single" w:sz="4" w:space="4" w:color="auto"/>
          <w:bottom w:val="single" w:sz="4" w:space="1" w:color="auto"/>
          <w:right w:val="single" w:sz="4" w:space="4" w:color="auto"/>
        </w:pBdr>
        <w:ind w:left="567" w:hanging="567"/>
        <w:rPr>
          <w:b/>
          <w:sz w:val="22"/>
          <w:szCs w:val="22"/>
        </w:rPr>
      </w:pPr>
      <w:r w:rsidRPr="00905B1B">
        <w:rPr>
          <w:b/>
          <w:sz w:val="22"/>
          <w:szCs w:val="22"/>
        </w:rPr>
        <w:t>1.</w:t>
      </w:r>
      <w:r w:rsidRPr="00905B1B">
        <w:rPr>
          <w:b/>
          <w:sz w:val="22"/>
          <w:szCs w:val="22"/>
        </w:rPr>
        <w:tab/>
        <w:t>NÁZEV VETERINÁRNÍHO LÉČIVÉHO PŘÍPRAVKU</w:t>
      </w:r>
    </w:p>
    <w:p w14:paraId="6158F628" w14:textId="77777777" w:rsidR="00656687" w:rsidRPr="00905B1B" w:rsidRDefault="00656687" w:rsidP="00656687">
      <w:pPr>
        <w:rPr>
          <w:sz w:val="22"/>
          <w:szCs w:val="22"/>
        </w:rPr>
      </w:pPr>
    </w:p>
    <w:p w14:paraId="2CE8456F" w14:textId="77777777" w:rsidR="00656687" w:rsidRPr="00905B1B" w:rsidRDefault="00656687" w:rsidP="00656687">
      <w:pPr>
        <w:rPr>
          <w:sz w:val="22"/>
          <w:szCs w:val="22"/>
        </w:rPr>
      </w:pPr>
      <w:r w:rsidRPr="00905B1B">
        <w:rPr>
          <w:sz w:val="22"/>
          <w:szCs w:val="22"/>
        </w:rPr>
        <w:t>Metacam 20 mg/ml injekční roztok pro skot, prasata a koně</w:t>
      </w:r>
    </w:p>
    <w:p w14:paraId="65BC7230" w14:textId="77777777" w:rsidR="00656687" w:rsidRPr="00905B1B" w:rsidRDefault="00656687" w:rsidP="00656687">
      <w:pPr>
        <w:rPr>
          <w:sz w:val="22"/>
          <w:szCs w:val="22"/>
        </w:rPr>
      </w:pPr>
      <w:r w:rsidRPr="00905B1B">
        <w:rPr>
          <w:sz w:val="22"/>
          <w:szCs w:val="22"/>
        </w:rPr>
        <w:t>Meloxicamum</w:t>
      </w:r>
    </w:p>
    <w:p w14:paraId="0975847E" w14:textId="77777777" w:rsidR="00656687" w:rsidRPr="00905B1B" w:rsidRDefault="00656687" w:rsidP="00656687">
      <w:pPr>
        <w:rPr>
          <w:sz w:val="22"/>
          <w:szCs w:val="22"/>
        </w:rPr>
      </w:pPr>
    </w:p>
    <w:p w14:paraId="7C687C35" w14:textId="77777777" w:rsidR="00656687" w:rsidRPr="00905B1B" w:rsidRDefault="00656687" w:rsidP="00656687">
      <w:pPr>
        <w:rPr>
          <w:sz w:val="22"/>
          <w:szCs w:val="22"/>
        </w:rPr>
      </w:pPr>
    </w:p>
    <w:p w14:paraId="4F72046D" w14:textId="77777777" w:rsidR="00656687" w:rsidRPr="00905B1B" w:rsidRDefault="00656687" w:rsidP="00656687">
      <w:pPr>
        <w:pBdr>
          <w:top w:val="single" w:sz="4" w:space="1" w:color="auto"/>
          <w:left w:val="single" w:sz="4" w:space="4" w:color="auto"/>
          <w:bottom w:val="single" w:sz="4" w:space="1" w:color="auto"/>
          <w:right w:val="single" w:sz="4" w:space="4" w:color="auto"/>
        </w:pBdr>
        <w:ind w:left="567" w:hanging="567"/>
        <w:rPr>
          <w:b/>
          <w:sz w:val="22"/>
          <w:szCs w:val="22"/>
        </w:rPr>
      </w:pPr>
      <w:r w:rsidRPr="00905B1B">
        <w:rPr>
          <w:b/>
          <w:sz w:val="22"/>
          <w:szCs w:val="22"/>
        </w:rPr>
        <w:t>2.</w:t>
      </w:r>
      <w:r w:rsidRPr="00905B1B">
        <w:rPr>
          <w:b/>
          <w:sz w:val="22"/>
          <w:szCs w:val="22"/>
        </w:rPr>
        <w:tab/>
        <w:t>MNOŽSTVÍ LÉČIVÉ(ÝCH) LÁTKY(EK)</w:t>
      </w:r>
    </w:p>
    <w:p w14:paraId="64209726" w14:textId="77777777" w:rsidR="00656687" w:rsidRPr="00905B1B" w:rsidRDefault="00656687" w:rsidP="00656687">
      <w:pPr>
        <w:rPr>
          <w:sz w:val="22"/>
          <w:szCs w:val="22"/>
        </w:rPr>
      </w:pPr>
    </w:p>
    <w:p w14:paraId="51536691" w14:textId="256A52A2" w:rsidR="00656687" w:rsidRPr="00905B1B" w:rsidRDefault="00971E53" w:rsidP="00656687">
      <w:pPr>
        <w:tabs>
          <w:tab w:val="left" w:pos="709"/>
          <w:tab w:val="left" w:pos="1701"/>
        </w:tabs>
        <w:rPr>
          <w:sz w:val="22"/>
          <w:szCs w:val="22"/>
        </w:rPr>
      </w:pPr>
      <w:r w:rsidRPr="00905B1B">
        <w:rPr>
          <w:sz w:val="22"/>
          <w:szCs w:val="22"/>
        </w:rPr>
        <w:t xml:space="preserve">Meloxicamum </w:t>
      </w:r>
      <w:r w:rsidR="00656687" w:rsidRPr="00905B1B">
        <w:rPr>
          <w:sz w:val="22"/>
          <w:szCs w:val="22"/>
        </w:rPr>
        <w:t>20 mg/ml</w:t>
      </w:r>
    </w:p>
    <w:p w14:paraId="0792B9BF" w14:textId="77777777" w:rsidR="00656687" w:rsidRPr="00905B1B" w:rsidRDefault="00656687" w:rsidP="00656687">
      <w:pPr>
        <w:rPr>
          <w:sz w:val="22"/>
          <w:szCs w:val="22"/>
        </w:rPr>
      </w:pPr>
    </w:p>
    <w:p w14:paraId="22EC8B89" w14:textId="77777777" w:rsidR="00656687" w:rsidRPr="00905B1B" w:rsidRDefault="00656687" w:rsidP="00656687">
      <w:pPr>
        <w:rPr>
          <w:sz w:val="22"/>
          <w:szCs w:val="22"/>
        </w:rPr>
      </w:pPr>
    </w:p>
    <w:p w14:paraId="67B1D49E" w14:textId="77777777" w:rsidR="00656687" w:rsidRPr="00905B1B" w:rsidRDefault="00656687" w:rsidP="00656687">
      <w:pPr>
        <w:pBdr>
          <w:top w:val="single" w:sz="4" w:space="1" w:color="auto"/>
          <w:left w:val="single" w:sz="4" w:space="4" w:color="auto"/>
          <w:bottom w:val="single" w:sz="4" w:space="1" w:color="auto"/>
          <w:right w:val="single" w:sz="4" w:space="4" w:color="auto"/>
        </w:pBdr>
        <w:ind w:left="567" w:hanging="567"/>
        <w:rPr>
          <w:b/>
          <w:sz w:val="22"/>
          <w:szCs w:val="22"/>
        </w:rPr>
      </w:pPr>
      <w:r w:rsidRPr="00905B1B">
        <w:rPr>
          <w:b/>
          <w:sz w:val="22"/>
          <w:szCs w:val="22"/>
        </w:rPr>
        <w:t>3.</w:t>
      </w:r>
      <w:r w:rsidRPr="00905B1B">
        <w:rPr>
          <w:b/>
          <w:sz w:val="22"/>
          <w:szCs w:val="22"/>
        </w:rPr>
        <w:tab/>
        <w:t>OBSAH VYJÁDŘENÝ HMOTNOSTÍ, OBJEMEM NEBO POČTEM DÁVEK</w:t>
      </w:r>
    </w:p>
    <w:p w14:paraId="2C36A70A" w14:textId="77777777" w:rsidR="00656687" w:rsidRPr="00905B1B" w:rsidRDefault="00656687" w:rsidP="00656687">
      <w:pPr>
        <w:rPr>
          <w:sz w:val="22"/>
          <w:szCs w:val="22"/>
        </w:rPr>
      </w:pPr>
    </w:p>
    <w:p w14:paraId="35025E35" w14:textId="520C9E32" w:rsidR="0086518E" w:rsidRPr="00905B1B" w:rsidRDefault="00656687" w:rsidP="00656687">
      <w:pPr>
        <w:rPr>
          <w:sz w:val="22"/>
          <w:szCs w:val="22"/>
        </w:rPr>
      </w:pPr>
      <w:r w:rsidRPr="00905B1B">
        <w:rPr>
          <w:sz w:val="22"/>
          <w:szCs w:val="22"/>
        </w:rPr>
        <w:t>20 ml</w:t>
      </w:r>
    </w:p>
    <w:p w14:paraId="491DCA4B" w14:textId="777AF135" w:rsidR="0003466E" w:rsidRPr="00905B1B" w:rsidRDefault="0003466E" w:rsidP="00656687">
      <w:pPr>
        <w:rPr>
          <w:sz w:val="22"/>
          <w:szCs w:val="22"/>
        </w:rPr>
      </w:pPr>
      <w:r w:rsidRPr="00905B1B">
        <w:rPr>
          <w:sz w:val="22"/>
          <w:szCs w:val="22"/>
          <w:highlight w:val="lightGray"/>
        </w:rPr>
        <w:t>50 ml</w:t>
      </w:r>
    </w:p>
    <w:p w14:paraId="36E4D705" w14:textId="77777777" w:rsidR="00656687" w:rsidRPr="00905B1B" w:rsidRDefault="00656687" w:rsidP="00656687">
      <w:pPr>
        <w:rPr>
          <w:sz w:val="22"/>
          <w:szCs w:val="22"/>
        </w:rPr>
      </w:pPr>
    </w:p>
    <w:p w14:paraId="0419A466" w14:textId="77777777" w:rsidR="00656687" w:rsidRPr="00905B1B" w:rsidRDefault="00656687" w:rsidP="00656687">
      <w:pPr>
        <w:rPr>
          <w:sz w:val="22"/>
          <w:szCs w:val="22"/>
        </w:rPr>
      </w:pPr>
    </w:p>
    <w:p w14:paraId="66C49EC4" w14:textId="77777777" w:rsidR="00656687" w:rsidRPr="00905B1B" w:rsidRDefault="00656687" w:rsidP="00656687">
      <w:pPr>
        <w:pBdr>
          <w:top w:val="single" w:sz="4" w:space="1" w:color="auto"/>
          <w:left w:val="single" w:sz="4" w:space="4" w:color="auto"/>
          <w:bottom w:val="single" w:sz="4" w:space="1" w:color="auto"/>
          <w:right w:val="single" w:sz="4" w:space="4" w:color="auto"/>
        </w:pBdr>
        <w:ind w:left="567" w:hanging="567"/>
        <w:rPr>
          <w:b/>
          <w:sz w:val="22"/>
          <w:szCs w:val="22"/>
        </w:rPr>
      </w:pPr>
      <w:r w:rsidRPr="00905B1B">
        <w:rPr>
          <w:b/>
          <w:sz w:val="22"/>
          <w:szCs w:val="22"/>
        </w:rPr>
        <w:t>4.</w:t>
      </w:r>
      <w:r w:rsidRPr="00905B1B">
        <w:rPr>
          <w:b/>
          <w:sz w:val="22"/>
          <w:szCs w:val="22"/>
        </w:rPr>
        <w:tab/>
        <w:t>CESTA(Y) PODÁNÍ</w:t>
      </w:r>
    </w:p>
    <w:p w14:paraId="200BAA82" w14:textId="77777777" w:rsidR="00656687" w:rsidRPr="00905B1B" w:rsidRDefault="00656687" w:rsidP="00656687">
      <w:pPr>
        <w:rPr>
          <w:sz w:val="22"/>
          <w:szCs w:val="22"/>
        </w:rPr>
      </w:pPr>
    </w:p>
    <w:p w14:paraId="7A9906E1" w14:textId="28C1CD60" w:rsidR="00656687" w:rsidRPr="00905B1B" w:rsidRDefault="00656687" w:rsidP="00656687">
      <w:pPr>
        <w:tabs>
          <w:tab w:val="left" w:pos="1134"/>
        </w:tabs>
        <w:rPr>
          <w:sz w:val="22"/>
          <w:szCs w:val="22"/>
        </w:rPr>
      </w:pPr>
      <w:r w:rsidRPr="00905B1B">
        <w:rPr>
          <w:sz w:val="22"/>
          <w:szCs w:val="22"/>
          <w:u w:val="single"/>
        </w:rPr>
        <w:t>Skot:</w:t>
      </w:r>
      <w:r w:rsidRPr="00905B1B">
        <w:rPr>
          <w:sz w:val="22"/>
          <w:szCs w:val="22"/>
        </w:rPr>
        <w:t xml:space="preserve"> </w:t>
      </w:r>
      <w:r w:rsidRPr="00905B1B">
        <w:rPr>
          <w:sz w:val="22"/>
          <w:szCs w:val="22"/>
        </w:rPr>
        <w:tab/>
        <w:t xml:space="preserve">s.c. nebo i.v. </w:t>
      </w:r>
    </w:p>
    <w:p w14:paraId="5BA9D4C8" w14:textId="77777777" w:rsidR="00656687" w:rsidRPr="00905B1B" w:rsidRDefault="00656687" w:rsidP="00656687">
      <w:pPr>
        <w:tabs>
          <w:tab w:val="left" w:pos="1134"/>
        </w:tabs>
        <w:rPr>
          <w:sz w:val="22"/>
          <w:szCs w:val="22"/>
        </w:rPr>
      </w:pPr>
      <w:r w:rsidRPr="00905B1B">
        <w:rPr>
          <w:sz w:val="22"/>
          <w:szCs w:val="22"/>
          <w:u w:val="single"/>
        </w:rPr>
        <w:t>Prasata:</w:t>
      </w:r>
      <w:r w:rsidRPr="00905B1B">
        <w:rPr>
          <w:sz w:val="22"/>
          <w:szCs w:val="22"/>
        </w:rPr>
        <w:tab/>
        <w:t xml:space="preserve">i.m. </w:t>
      </w:r>
    </w:p>
    <w:p w14:paraId="1D54DDFE" w14:textId="77777777" w:rsidR="00656687" w:rsidRPr="00905B1B" w:rsidRDefault="00656687" w:rsidP="00656687">
      <w:pPr>
        <w:tabs>
          <w:tab w:val="left" w:pos="1134"/>
        </w:tabs>
        <w:rPr>
          <w:sz w:val="22"/>
          <w:szCs w:val="22"/>
        </w:rPr>
      </w:pPr>
      <w:r w:rsidRPr="00905B1B">
        <w:rPr>
          <w:sz w:val="22"/>
          <w:szCs w:val="22"/>
          <w:u w:val="single"/>
        </w:rPr>
        <w:t>Koně:</w:t>
      </w:r>
      <w:r w:rsidRPr="00905B1B">
        <w:rPr>
          <w:sz w:val="22"/>
          <w:szCs w:val="22"/>
        </w:rPr>
        <w:t xml:space="preserve"> </w:t>
      </w:r>
      <w:r w:rsidRPr="00905B1B">
        <w:rPr>
          <w:sz w:val="22"/>
          <w:szCs w:val="22"/>
        </w:rPr>
        <w:tab/>
        <w:t xml:space="preserve">i.v. </w:t>
      </w:r>
    </w:p>
    <w:p w14:paraId="5BD50AE0" w14:textId="77777777" w:rsidR="00656687" w:rsidRPr="00905B1B" w:rsidRDefault="00656687" w:rsidP="00656687">
      <w:pPr>
        <w:rPr>
          <w:sz w:val="22"/>
          <w:szCs w:val="22"/>
        </w:rPr>
      </w:pPr>
    </w:p>
    <w:p w14:paraId="170F16A8" w14:textId="77777777" w:rsidR="00656687" w:rsidRPr="00905B1B" w:rsidRDefault="00656687" w:rsidP="00656687">
      <w:pPr>
        <w:rPr>
          <w:sz w:val="22"/>
          <w:szCs w:val="22"/>
        </w:rPr>
      </w:pPr>
    </w:p>
    <w:p w14:paraId="38E4F85C" w14:textId="77777777" w:rsidR="00656687" w:rsidRPr="00905B1B" w:rsidRDefault="00656687" w:rsidP="00656687">
      <w:pPr>
        <w:pBdr>
          <w:top w:val="single" w:sz="4" w:space="1" w:color="auto"/>
          <w:left w:val="single" w:sz="4" w:space="4" w:color="auto"/>
          <w:bottom w:val="single" w:sz="4" w:space="1" w:color="auto"/>
          <w:right w:val="single" w:sz="4" w:space="4" w:color="auto"/>
        </w:pBdr>
        <w:ind w:left="567" w:hanging="567"/>
        <w:rPr>
          <w:sz w:val="22"/>
          <w:szCs w:val="22"/>
        </w:rPr>
      </w:pPr>
      <w:r w:rsidRPr="00905B1B">
        <w:rPr>
          <w:b/>
          <w:sz w:val="22"/>
          <w:szCs w:val="22"/>
        </w:rPr>
        <w:t>5.</w:t>
      </w:r>
      <w:r w:rsidRPr="00905B1B">
        <w:rPr>
          <w:b/>
          <w:sz w:val="22"/>
          <w:szCs w:val="22"/>
        </w:rPr>
        <w:tab/>
        <w:t>OCHRANNÁ</w:t>
      </w:r>
      <w:r w:rsidR="006E4431" w:rsidRPr="00905B1B">
        <w:rPr>
          <w:b/>
          <w:sz w:val="22"/>
          <w:szCs w:val="22"/>
        </w:rPr>
        <w:t>(É)</w:t>
      </w:r>
      <w:r w:rsidRPr="00905B1B">
        <w:rPr>
          <w:b/>
          <w:sz w:val="22"/>
          <w:szCs w:val="22"/>
        </w:rPr>
        <w:t xml:space="preserve"> LHŮTA</w:t>
      </w:r>
      <w:r w:rsidR="006E4431" w:rsidRPr="00905B1B">
        <w:rPr>
          <w:b/>
          <w:sz w:val="22"/>
          <w:szCs w:val="22"/>
        </w:rPr>
        <w:t>(Y)</w:t>
      </w:r>
    </w:p>
    <w:p w14:paraId="4318A648" w14:textId="77777777" w:rsidR="00656687" w:rsidRPr="00905B1B" w:rsidRDefault="00656687" w:rsidP="00656687">
      <w:pPr>
        <w:rPr>
          <w:sz w:val="22"/>
          <w:szCs w:val="22"/>
        </w:rPr>
      </w:pPr>
    </w:p>
    <w:p w14:paraId="23AFEF3A" w14:textId="59671716" w:rsidR="00656687" w:rsidRPr="00905B1B" w:rsidRDefault="00656687" w:rsidP="00656687">
      <w:pPr>
        <w:pStyle w:val="BodyText"/>
        <w:tabs>
          <w:tab w:val="left" w:pos="1418"/>
          <w:tab w:val="left" w:pos="2552"/>
        </w:tabs>
        <w:jc w:val="left"/>
        <w:rPr>
          <w:szCs w:val="22"/>
          <w:lang w:val="cs-CZ"/>
        </w:rPr>
      </w:pPr>
      <w:r w:rsidRPr="00905B1B">
        <w:rPr>
          <w:szCs w:val="22"/>
          <w:lang w:val="cs-CZ"/>
        </w:rPr>
        <w:t>Ochrann</w:t>
      </w:r>
      <w:r w:rsidR="00B0070B" w:rsidRPr="00905B1B">
        <w:rPr>
          <w:szCs w:val="22"/>
          <w:lang w:val="cs-CZ"/>
        </w:rPr>
        <w:t>é</w:t>
      </w:r>
      <w:r w:rsidRPr="00905B1B">
        <w:rPr>
          <w:szCs w:val="22"/>
          <w:lang w:val="cs-CZ"/>
        </w:rPr>
        <w:t xml:space="preserve"> lhůt</w:t>
      </w:r>
      <w:r w:rsidR="00B0070B" w:rsidRPr="00905B1B">
        <w:rPr>
          <w:szCs w:val="22"/>
          <w:lang w:val="cs-CZ"/>
        </w:rPr>
        <w:t>y</w:t>
      </w:r>
      <w:r w:rsidRPr="00905B1B">
        <w:rPr>
          <w:szCs w:val="22"/>
          <w:lang w:val="cs-CZ"/>
        </w:rPr>
        <w:t>:</w:t>
      </w:r>
    </w:p>
    <w:p w14:paraId="2F793A18" w14:textId="77777777" w:rsidR="00656687" w:rsidRPr="00905B1B" w:rsidRDefault="00656687" w:rsidP="00656687">
      <w:pPr>
        <w:tabs>
          <w:tab w:val="left" w:pos="1134"/>
        </w:tabs>
        <w:rPr>
          <w:sz w:val="22"/>
          <w:szCs w:val="22"/>
        </w:rPr>
      </w:pPr>
      <w:r w:rsidRPr="00905B1B">
        <w:rPr>
          <w:sz w:val="22"/>
          <w:szCs w:val="22"/>
          <w:u w:val="single"/>
        </w:rPr>
        <w:t>Skot:</w:t>
      </w:r>
      <w:r w:rsidRPr="00905B1B">
        <w:rPr>
          <w:sz w:val="22"/>
          <w:szCs w:val="22"/>
        </w:rPr>
        <w:tab/>
        <w:t>maso: 15 dní, mléko: 5 dní</w:t>
      </w:r>
    </w:p>
    <w:p w14:paraId="58B68322" w14:textId="77777777" w:rsidR="00656687" w:rsidRPr="00905B1B" w:rsidRDefault="00656687" w:rsidP="00656687">
      <w:pPr>
        <w:pStyle w:val="BodyText"/>
        <w:tabs>
          <w:tab w:val="left" w:pos="1134"/>
          <w:tab w:val="left" w:pos="1440"/>
          <w:tab w:val="left" w:pos="2552"/>
        </w:tabs>
        <w:jc w:val="left"/>
        <w:rPr>
          <w:szCs w:val="22"/>
          <w:lang w:val="cs-CZ"/>
        </w:rPr>
      </w:pPr>
      <w:r w:rsidRPr="00905B1B">
        <w:rPr>
          <w:szCs w:val="22"/>
          <w:u w:val="single"/>
          <w:lang w:val="cs-CZ"/>
        </w:rPr>
        <w:t>Prasata:</w:t>
      </w:r>
      <w:r w:rsidRPr="00905B1B">
        <w:rPr>
          <w:szCs w:val="22"/>
          <w:lang w:val="cs-CZ"/>
        </w:rPr>
        <w:t xml:space="preserve"> </w:t>
      </w:r>
      <w:r w:rsidRPr="00905B1B">
        <w:rPr>
          <w:szCs w:val="22"/>
          <w:lang w:val="cs-CZ"/>
        </w:rPr>
        <w:tab/>
        <w:t>maso: 5 dní.</w:t>
      </w:r>
    </w:p>
    <w:p w14:paraId="6CD19613" w14:textId="77777777" w:rsidR="00656687" w:rsidRPr="00905B1B" w:rsidRDefault="00656687" w:rsidP="00656687">
      <w:pPr>
        <w:pStyle w:val="BodyText"/>
        <w:tabs>
          <w:tab w:val="left" w:pos="1134"/>
          <w:tab w:val="left" w:pos="1440"/>
          <w:tab w:val="left" w:pos="2552"/>
        </w:tabs>
        <w:jc w:val="left"/>
        <w:rPr>
          <w:szCs w:val="22"/>
          <w:lang w:val="cs-CZ"/>
        </w:rPr>
      </w:pPr>
      <w:r w:rsidRPr="00905B1B">
        <w:rPr>
          <w:szCs w:val="22"/>
          <w:u w:val="single"/>
          <w:lang w:val="cs-CZ"/>
        </w:rPr>
        <w:t>Koně:</w:t>
      </w:r>
      <w:r w:rsidRPr="00905B1B">
        <w:rPr>
          <w:szCs w:val="22"/>
          <w:lang w:val="cs-CZ"/>
        </w:rPr>
        <w:t xml:space="preserve"> </w:t>
      </w:r>
      <w:r w:rsidRPr="00905B1B">
        <w:rPr>
          <w:szCs w:val="22"/>
          <w:lang w:val="cs-CZ"/>
        </w:rPr>
        <w:tab/>
        <w:t>maso: 5 dní.</w:t>
      </w:r>
    </w:p>
    <w:p w14:paraId="5B60ADCE" w14:textId="2D731551" w:rsidR="0036595D" w:rsidRPr="00905B1B" w:rsidRDefault="00656687" w:rsidP="00656687">
      <w:pPr>
        <w:pStyle w:val="EndnoteText"/>
        <w:tabs>
          <w:tab w:val="clear" w:pos="567"/>
        </w:tabs>
        <w:rPr>
          <w:szCs w:val="22"/>
          <w:lang w:val="cs-CZ"/>
        </w:rPr>
      </w:pPr>
      <w:r w:rsidRPr="00905B1B">
        <w:rPr>
          <w:szCs w:val="22"/>
          <w:lang w:val="cs-CZ"/>
        </w:rPr>
        <w:t>Nepoužívat u koní, jejichž mléko je určeno pro lidskou spotřebu.</w:t>
      </w:r>
    </w:p>
    <w:p w14:paraId="608096B0" w14:textId="77777777" w:rsidR="00656687" w:rsidRPr="00905B1B" w:rsidRDefault="00656687" w:rsidP="00656687">
      <w:pPr>
        <w:rPr>
          <w:sz w:val="22"/>
          <w:szCs w:val="22"/>
        </w:rPr>
      </w:pPr>
    </w:p>
    <w:p w14:paraId="4021D42D" w14:textId="77777777" w:rsidR="00656687" w:rsidRPr="00905B1B" w:rsidRDefault="00656687" w:rsidP="00656687">
      <w:pPr>
        <w:rPr>
          <w:sz w:val="22"/>
          <w:szCs w:val="22"/>
        </w:rPr>
      </w:pPr>
    </w:p>
    <w:p w14:paraId="6CD58DF3" w14:textId="77777777" w:rsidR="00656687" w:rsidRPr="00905B1B" w:rsidRDefault="00656687" w:rsidP="00656687">
      <w:pPr>
        <w:pBdr>
          <w:top w:val="single" w:sz="4" w:space="1" w:color="auto"/>
          <w:left w:val="single" w:sz="4" w:space="4" w:color="auto"/>
          <w:bottom w:val="single" w:sz="4" w:space="1" w:color="auto"/>
          <w:right w:val="single" w:sz="4" w:space="4" w:color="auto"/>
        </w:pBdr>
        <w:ind w:left="567" w:hanging="567"/>
        <w:rPr>
          <w:sz w:val="22"/>
          <w:szCs w:val="22"/>
        </w:rPr>
      </w:pPr>
      <w:r w:rsidRPr="00905B1B">
        <w:rPr>
          <w:b/>
          <w:sz w:val="22"/>
          <w:szCs w:val="22"/>
        </w:rPr>
        <w:t>6.</w:t>
      </w:r>
      <w:r w:rsidRPr="00905B1B">
        <w:rPr>
          <w:b/>
          <w:sz w:val="22"/>
          <w:szCs w:val="22"/>
        </w:rPr>
        <w:tab/>
        <w:t>ČÍSLO ŠARŽE</w:t>
      </w:r>
    </w:p>
    <w:p w14:paraId="57B387AE" w14:textId="77777777" w:rsidR="00656687" w:rsidRPr="00905B1B" w:rsidRDefault="00656687" w:rsidP="00656687">
      <w:pPr>
        <w:rPr>
          <w:i/>
          <w:sz w:val="22"/>
          <w:szCs w:val="22"/>
        </w:rPr>
      </w:pPr>
    </w:p>
    <w:p w14:paraId="1D690756" w14:textId="36C2C4FD" w:rsidR="00656687" w:rsidRPr="00905B1B" w:rsidRDefault="00656687" w:rsidP="00656687">
      <w:pPr>
        <w:rPr>
          <w:sz w:val="22"/>
          <w:szCs w:val="22"/>
        </w:rPr>
      </w:pPr>
      <w:r w:rsidRPr="00905B1B">
        <w:rPr>
          <w:sz w:val="22"/>
          <w:szCs w:val="22"/>
        </w:rPr>
        <w:t>Lot {číslo}</w:t>
      </w:r>
    </w:p>
    <w:p w14:paraId="614B4203" w14:textId="77777777" w:rsidR="00656687" w:rsidRPr="00905B1B" w:rsidRDefault="00656687" w:rsidP="00656687">
      <w:pPr>
        <w:rPr>
          <w:sz w:val="22"/>
          <w:szCs w:val="22"/>
        </w:rPr>
      </w:pPr>
    </w:p>
    <w:p w14:paraId="1F3049C7" w14:textId="77777777" w:rsidR="00656687" w:rsidRPr="00905B1B" w:rsidRDefault="00656687" w:rsidP="00656687">
      <w:pPr>
        <w:rPr>
          <w:sz w:val="22"/>
          <w:szCs w:val="22"/>
        </w:rPr>
      </w:pPr>
    </w:p>
    <w:p w14:paraId="1A8B2539" w14:textId="77777777" w:rsidR="00656687" w:rsidRPr="00905B1B" w:rsidRDefault="00656687" w:rsidP="00656687">
      <w:pPr>
        <w:pBdr>
          <w:top w:val="single" w:sz="4" w:space="1" w:color="auto"/>
          <w:left w:val="single" w:sz="4" w:space="4" w:color="auto"/>
          <w:bottom w:val="single" w:sz="4" w:space="1" w:color="auto"/>
          <w:right w:val="single" w:sz="4" w:space="4" w:color="auto"/>
        </w:pBdr>
        <w:ind w:left="567" w:hanging="567"/>
        <w:rPr>
          <w:b/>
          <w:sz w:val="22"/>
          <w:szCs w:val="22"/>
        </w:rPr>
      </w:pPr>
      <w:r w:rsidRPr="00905B1B">
        <w:rPr>
          <w:b/>
          <w:sz w:val="22"/>
          <w:szCs w:val="22"/>
        </w:rPr>
        <w:t>7.</w:t>
      </w:r>
      <w:r w:rsidRPr="00905B1B">
        <w:rPr>
          <w:b/>
          <w:sz w:val="22"/>
          <w:szCs w:val="22"/>
        </w:rPr>
        <w:tab/>
        <w:t>DATUM EXSPIRACE</w:t>
      </w:r>
    </w:p>
    <w:p w14:paraId="671FAB96" w14:textId="77777777" w:rsidR="00656687" w:rsidRPr="00905B1B" w:rsidRDefault="00656687" w:rsidP="00656687">
      <w:pPr>
        <w:rPr>
          <w:sz w:val="22"/>
          <w:szCs w:val="22"/>
        </w:rPr>
      </w:pPr>
    </w:p>
    <w:p w14:paraId="450675F4" w14:textId="77777777" w:rsidR="00656687" w:rsidRPr="00905B1B" w:rsidRDefault="00656687" w:rsidP="00656687">
      <w:pPr>
        <w:rPr>
          <w:sz w:val="22"/>
          <w:szCs w:val="22"/>
        </w:rPr>
      </w:pPr>
      <w:r w:rsidRPr="00905B1B">
        <w:rPr>
          <w:sz w:val="22"/>
          <w:szCs w:val="22"/>
        </w:rPr>
        <w:t>EXP: {měsíc/rok}</w:t>
      </w:r>
    </w:p>
    <w:p w14:paraId="23E7F107" w14:textId="3F9AEF04" w:rsidR="00656687" w:rsidRPr="00905B1B" w:rsidRDefault="000C4325" w:rsidP="00656687">
      <w:pPr>
        <w:rPr>
          <w:sz w:val="22"/>
          <w:szCs w:val="22"/>
        </w:rPr>
      </w:pPr>
      <w:r w:rsidRPr="00905B1B">
        <w:rPr>
          <w:sz w:val="22"/>
          <w:szCs w:val="22"/>
        </w:rPr>
        <w:t xml:space="preserve">Po 1. </w:t>
      </w:r>
      <w:r w:rsidR="0003466E" w:rsidRPr="00905B1B">
        <w:rPr>
          <w:sz w:val="22"/>
          <w:szCs w:val="22"/>
        </w:rPr>
        <w:t>propíchnutí</w:t>
      </w:r>
      <w:r w:rsidRPr="00905B1B">
        <w:rPr>
          <w:sz w:val="22"/>
          <w:szCs w:val="22"/>
        </w:rPr>
        <w:t xml:space="preserve"> spotřebujte do</w:t>
      </w:r>
      <w:r w:rsidR="00656687" w:rsidRPr="00905B1B">
        <w:rPr>
          <w:sz w:val="22"/>
          <w:szCs w:val="22"/>
        </w:rPr>
        <w:t xml:space="preserve"> 28 dní. </w:t>
      </w:r>
    </w:p>
    <w:p w14:paraId="37E5DB5C" w14:textId="77777777" w:rsidR="00656687" w:rsidRPr="00905B1B" w:rsidRDefault="00656687" w:rsidP="00656687">
      <w:pPr>
        <w:rPr>
          <w:sz w:val="22"/>
          <w:szCs w:val="22"/>
        </w:rPr>
      </w:pPr>
    </w:p>
    <w:p w14:paraId="081D1C03" w14:textId="77777777" w:rsidR="00656687" w:rsidRPr="00905B1B" w:rsidRDefault="00656687" w:rsidP="00656687">
      <w:pPr>
        <w:rPr>
          <w:sz w:val="22"/>
          <w:szCs w:val="22"/>
        </w:rPr>
      </w:pPr>
    </w:p>
    <w:p w14:paraId="5FC84C6B" w14:textId="77777777" w:rsidR="00656687" w:rsidRPr="00905B1B" w:rsidRDefault="00656687" w:rsidP="00656687">
      <w:pPr>
        <w:pBdr>
          <w:top w:val="single" w:sz="4" w:space="1" w:color="auto"/>
          <w:left w:val="single" w:sz="4" w:space="4" w:color="auto"/>
          <w:bottom w:val="single" w:sz="4" w:space="1" w:color="auto"/>
          <w:right w:val="single" w:sz="4" w:space="4" w:color="auto"/>
        </w:pBdr>
        <w:ind w:left="567" w:hanging="567"/>
        <w:rPr>
          <w:b/>
          <w:sz w:val="22"/>
          <w:szCs w:val="22"/>
        </w:rPr>
      </w:pPr>
      <w:r w:rsidRPr="00905B1B">
        <w:rPr>
          <w:b/>
          <w:sz w:val="22"/>
          <w:szCs w:val="22"/>
        </w:rPr>
        <w:t>8.</w:t>
      </w:r>
      <w:r w:rsidRPr="00905B1B">
        <w:rPr>
          <w:b/>
          <w:sz w:val="22"/>
          <w:szCs w:val="22"/>
        </w:rPr>
        <w:tab/>
        <w:t>OZNAČENÍ „POUZE PRO ZVÍŘATA“</w:t>
      </w:r>
    </w:p>
    <w:p w14:paraId="2228A0F4" w14:textId="77777777" w:rsidR="00656687" w:rsidRPr="00905B1B" w:rsidRDefault="00656687" w:rsidP="00656687">
      <w:pPr>
        <w:rPr>
          <w:sz w:val="22"/>
          <w:szCs w:val="22"/>
        </w:rPr>
      </w:pPr>
    </w:p>
    <w:p w14:paraId="0BB382B1" w14:textId="77777777" w:rsidR="00656687" w:rsidRPr="00905B1B" w:rsidRDefault="00656687" w:rsidP="00656687">
      <w:pPr>
        <w:rPr>
          <w:sz w:val="22"/>
          <w:szCs w:val="22"/>
        </w:rPr>
      </w:pPr>
      <w:r w:rsidRPr="00905B1B">
        <w:rPr>
          <w:sz w:val="22"/>
          <w:szCs w:val="22"/>
        </w:rPr>
        <w:t>Pouze pro zvířata.</w:t>
      </w:r>
    </w:p>
    <w:p w14:paraId="00A96FCF" w14:textId="77777777" w:rsidR="00656687" w:rsidRPr="00905B1B" w:rsidRDefault="00656687" w:rsidP="00656687">
      <w:pPr>
        <w:rPr>
          <w:sz w:val="22"/>
          <w:szCs w:val="22"/>
        </w:rPr>
      </w:pPr>
      <w:r w:rsidRPr="00905B1B">
        <w:rPr>
          <w:sz w:val="22"/>
          <w:szCs w:val="22"/>
        </w:rPr>
        <w:br w:type="page"/>
      </w:r>
    </w:p>
    <w:p w14:paraId="653F72EA" w14:textId="0503EBBE" w:rsidR="00BA0A1C" w:rsidRPr="00905B1B" w:rsidRDefault="00656687" w:rsidP="00656687">
      <w:pPr>
        <w:pBdr>
          <w:top w:val="single" w:sz="4" w:space="1" w:color="auto"/>
          <w:left w:val="single" w:sz="4" w:space="4" w:color="auto"/>
          <w:bottom w:val="single" w:sz="4" w:space="1" w:color="auto"/>
          <w:right w:val="single" w:sz="4" w:space="4" w:color="auto"/>
        </w:pBdr>
        <w:rPr>
          <w:b/>
          <w:sz w:val="22"/>
          <w:szCs w:val="22"/>
        </w:rPr>
      </w:pPr>
      <w:r w:rsidRPr="00905B1B">
        <w:rPr>
          <w:b/>
          <w:sz w:val="22"/>
          <w:szCs w:val="22"/>
        </w:rPr>
        <w:lastRenderedPageBreak/>
        <w:t>PODROBNÉ ÚDAJE UVÁDĚNÉ NA VNĚJŠÍM OBALU</w:t>
      </w:r>
    </w:p>
    <w:p w14:paraId="4E286747" w14:textId="519CB090" w:rsidR="00656687" w:rsidRPr="00905B1B" w:rsidRDefault="00656687" w:rsidP="00656687">
      <w:pPr>
        <w:pBdr>
          <w:top w:val="single" w:sz="4" w:space="1" w:color="auto"/>
          <w:left w:val="single" w:sz="4" w:space="4" w:color="auto"/>
          <w:bottom w:val="single" w:sz="4" w:space="1" w:color="auto"/>
          <w:right w:val="single" w:sz="4" w:space="4" w:color="auto"/>
        </w:pBdr>
        <w:rPr>
          <w:b/>
          <w:sz w:val="22"/>
          <w:szCs w:val="22"/>
        </w:rPr>
      </w:pPr>
    </w:p>
    <w:p w14:paraId="032E717D" w14:textId="1128884D" w:rsidR="0003466E" w:rsidRPr="00905B1B" w:rsidRDefault="0003466E" w:rsidP="00656687">
      <w:pPr>
        <w:pBdr>
          <w:top w:val="single" w:sz="4" w:space="1" w:color="auto"/>
          <w:left w:val="single" w:sz="4" w:space="4" w:color="auto"/>
          <w:bottom w:val="single" w:sz="4" w:space="1" w:color="auto"/>
          <w:right w:val="single" w:sz="4" w:space="4" w:color="auto"/>
        </w:pBdr>
        <w:rPr>
          <w:b/>
          <w:sz w:val="22"/>
          <w:szCs w:val="22"/>
        </w:rPr>
      </w:pPr>
      <w:r w:rsidRPr="00905B1B">
        <w:rPr>
          <w:b/>
          <w:sz w:val="22"/>
          <w:szCs w:val="22"/>
        </w:rPr>
        <w:t>Kra</w:t>
      </w:r>
      <w:r w:rsidR="00575A46" w:rsidRPr="00905B1B">
        <w:rPr>
          <w:b/>
          <w:sz w:val="22"/>
          <w:szCs w:val="22"/>
        </w:rPr>
        <w:t>b</w:t>
      </w:r>
      <w:r w:rsidRPr="00905B1B">
        <w:rPr>
          <w:b/>
          <w:sz w:val="22"/>
          <w:szCs w:val="22"/>
        </w:rPr>
        <w:t>ička na 100 ml a 250 ml</w:t>
      </w:r>
    </w:p>
    <w:p w14:paraId="7F0EFAB0" w14:textId="77777777" w:rsidR="00656687" w:rsidRPr="00905B1B" w:rsidRDefault="00656687" w:rsidP="00656687">
      <w:pPr>
        <w:rPr>
          <w:sz w:val="22"/>
          <w:szCs w:val="22"/>
        </w:rPr>
      </w:pPr>
    </w:p>
    <w:p w14:paraId="7CB4215A" w14:textId="77777777" w:rsidR="00656687" w:rsidRPr="00905B1B" w:rsidRDefault="00656687" w:rsidP="00656687">
      <w:pPr>
        <w:pBdr>
          <w:top w:val="single" w:sz="4" w:space="1" w:color="auto"/>
          <w:left w:val="single" w:sz="4" w:space="4" w:color="auto"/>
          <w:bottom w:val="single" w:sz="4" w:space="1" w:color="auto"/>
          <w:right w:val="single" w:sz="4" w:space="4" w:color="auto"/>
        </w:pBdr>
        <w:tabs>
          <w:tab w:val="left" w:pos="567"/>
        </w:tabs>
        <w:ind w:left="567" w:hanging="567"/>
        <w:rPr>
          <w:sz w:val="22"/>
          <w:szCs w:val="22"/>
        </w:rPr>
      </w:pPr>
      <w:r w:rsidRPr="00905B1B">
        <w:rPr>
          <w:b/>
          <w:sz w:val="22"/>
          <w:szCs w:val="22"/>
        </w:rPr>
        <w:t>1.</w:t>
      </w:r>
      <w:r w:rsidRPr="00905B1B">
        <w:rPr>
          <w:b/>
          <w:sz w:val="22"/>
          <w:szCs w:val="22"/>
        </w:rPr>
        <w:tab/>
        <w:t>NÁZEV VETERINÁRNÍHO LÉČIVÉHO PŘÍPRAVKU</w:t>
      </w:r>
    </w:p>
    <w:p w14:paraId="25707DCC" w14:textId="77777777" w:rsidR="00656687" w:rsidRPr="00905B1B" w:rsidRDefault="00656687" w:rsidP="00656687">
      <w:pPr>
        <w:rPr>
          <w:sz w:val="22"/>
          <w:szCs w:val="22"/>
        </w:rPr>
      </w:pPr>
    </w:p>
    <w:p w14:paraId="6796B793" w14:textId="77777777" w:rsidR="00656687" w:rsidRPr="00905B1B" w:rsidRDefault="00656687" w:rsidP="00656687">
      <w:pPr>
        <w:outlineLvl w:val="1"/>
        <w:rPr>
          <w:sz w:val="22"/>
          <w:szCs w:val="22"/>
        </w:rPr>
      </w:pPr>
      <w:r w:rsidRPr="00905B1B">
        <w:rPr>
          <w:sz w:val="22"/>
          <w:szCs w:val="22"/>
        </w:rPr>
        <w:t xml:space="preserve">Metacam 15 mg/ml perorální suspenze pro koně </w:t>
      </w:r>
    </w:p>
    <w:p w14:paraId="1C0D72A6" w14:textId="77777777" w:rsidR="00656687" w:rsidRPr="00905B1B" w:rsidRDefault="00656687" w:rsidP="00656687">
      <w:pPr>
        <w:rPr>
          <w:sz w:val="22"/>
          <w:szCs w:val="22"/>
        </w:rPr>
      </w:pPr>
      <w:r w:rsidRPr="00905B1B">
        <w:rPr>
          <w:sz w:val="22"/>
          <w:szCs w:val="22"/>
        </w:rPr>
        <w:t>Meloxicamum</w:t>
      </w:r>
    </w:p>
    <w:p w14:paraId="4AF40187" w14:textId="77777777" w:rsidR="00656687" w:rsidRPr="00905B1B" w:rsidRDefault="00656687" w:rsidP="00656687">
      <w:pPr>
        <w:rPr>
          <w:sz w:val="22"/>
          <w:szCs w:val="22"/>
        </w:rPr>
      </w:pPr>
    </w:p>
    <w:p w14:paraId="0DEB6CDD" w14:textId="77777777" w:rsidR="00656687" w:rsidRPr="00905B1B" w:rsidRDefault="00656687" w:rsidP="00656687">
      <w:pPr>
        <w:rPr>
          <w:sz w:val="22"/>
          <w:szCs w:val="22"/>
        </w:rPr>
      </w:pPr>
    </w:p>
    <w:p w14:paraId="1BBC2571" w14:textId="5B01B662" w:rsidR="00656687" w:rsidRPr="00905B1B" w:rsidRDefault="00656687" w:rsidP="00656687">
      <w:pPr>
        <w:pBdr>
          <w:top w:val="single" w:sz="4" w:space="1" w:color="auto"/>
          <w:left w:val="single" w:sz="4" w:space="4" w:color="auto"/>
          <w:bottom w:val="single" w:sz="4" w:space="1" w:color="auto"/>
          <w:right w:val="single" w:sz="4" w:space="4" w:color="auto"/>
        </w:pBdr>
        <w:tabs>
          <w:tab w:val="left" w:pos="567"/>
        </w:tabs>
        <w:ind w:left="567" w:hanging="567"/>
        <w:rPr>
          <w:sz w:val="22"/>
          <w:szCs w:val="22"/>
        </w:rPr>
      </w:pPr>
      <w:r w:rsidRPr="00905B1B">
        <w:rPr>
          <w:b/>
          <w:sz w:val="22"/>
          <w:szCs w:val="22"/>
        </w:rPr>
        <w:t>2.</w:t>
      </w:r>
      <w:r w:rsidRPr="00905B1B">
        <w:rPr>
          <w:b/>
          <w:sz w:val="22"/>
          <w:szCs w:val="22"/>
        </w:rPr>
        <w:tab/>
        <w:t>OBSAH LÉČIVÝCH  LÁTEK</w:t>
      </w:r>
    </w:p>
    <w:p w14:paraId="1BF51AA6" w14:textId="77777777" w:rsidR="00656687" w:rsidRPr="00905B1B" w:rsidRDefault="00656687" w:rsidP="00656687">
      <w:pPr>
        <w:rPr>
          <w:sz w:val="22"/>
          <w:szCs w:val="22"/>
        </w:rPr>
      </w:pPr>
    </w:p>
    <w:p w14:paraId="250C076E" w14:textId="7D8C1DDA" w:rsidR="00656687" w:rsidRPr="00905B1B" w:rsidRDefault="00971E53" w:rsidP="00656687">
      <w:pPr>
        <w:pStyle w:val="EndnoteText"/>
        <w:tabs>
          <w:tab w:val="clear" w:pos="567"/>
          <w:tab w:val="left" w:pos="1418"/>
        </w:tabs>
        <w:rPr>
          <w:szCs w:val="22"/>
          <w:lang w:val="cs-CZ"/>
        </w:rPr>
      </w:pPr>
      <w:r w:rsidRPr="00905B1B">
        <w:rPr>
          <w:szCs w:val="22"/>
          <w:lang w:val="cs-CZ"/>
        </w:rPr>
        <w:t xml:space="preserve">Meloxicamum </w:t>
      </w:r>
      <w:r w:rsidR="00656687" w:rsidRPr="00905B1B">
        <w:rPr>
          <w:szCs w:val="22"/>
          <w:lang w:val="cs-CZ"/>
        </w:rPr>
        <w:t>15 mg/ml</w:t>
      </w:r>
    </w:p>
    <w:p w14:paraId="5985D87B" w14:textId="77777777" w:rsidR="00656687" w:rsidRPr="00905B1B" w:rsidRDefault="00656687" w:rsidP="00656687">
      <w:pPr>
        <w:rPr>
          <w:sz w:val="22"/>
          <w:szCs w:val="22"/>
        </w:rPr>
      </w:pPr>
    </w:p>
    <w:p w14:paraId="7ECED87F" w14:textId="77777777" w:rsidR="00656687" w:rsidRPr="00905B1B" w:rsidRDefault="00656687" w:rsidP="00656687">
      <w:pPr>
        <w:rPr>
          <w:sz w:val="22"/>
          <w:szCs w:val="22"/>
        </w:rPr>
      </w:pPr>
    </w:p>
    <w:p w14:paraId="60547CF7" w14:textId="77777777" w:rsidR="00656687" w:rsidRPr="00905B1B" w:rsidRDefault="00656687" w:rsidP="00656687">
      <w:pPr>
        <w:pBdr>
          <w:top w:val="single" w:sz="4" w:space="1" w:color="auto"/>
          <w:left w:val="single" w:sz="4" w:space="4" w:color="auto"/>
          <w:bottom w:val="single" w:sz="4" w:space="1" w:color="auto"/>
          <w:right w:val="single" w:sz="4" w:space="4" w:color="auto"/>
        </w:pBdr>
        <w:tabs>
          <w:tab w:val="left" w:pos="567"/>
        </w:tabs>
        <w:ind w:left="567" w:hanging="567"/>
        <w:rPr>
          <w:b/>
          <w:sz w:val="22"/>
          <w:szCs w:val="22"/>
        </w:rPr>
      </w:pPr>
      <w:r w:rsidRPr="00905B1B">
        <w:rPr>
          <w:b/>
          <w:sz w:val="22"/>
          <w:szCs w:val="22"/>
        </w:rPr>
        <w:t>3.</w:t>
      </w:r>
      <w:r w:rsidRPr="00905B1B">
        <w:rPr>
          <w:b/>
          <w:sz w:val="22"/>
          <w:szCs w:val="22"/>
        </w:rPr>
        <w:tab/>
        <w:t>LÉKOVÁ FORMA</w:t>
      </w:r>
    </w:p>
    <w:p w14:paraId="244B0140" w14:textId="77777777" w:rsidR="00656687" w:rsidRPr="00905B1B" w:rsidRDefault="00656687" w:rsidP="00656687">
      <w:pPr>
        <w:rPr>
          <w:sz w:val="22"/>
          <w:szCs w:val="22"/>
        </w:rPr>
      </w:pPr>
    </w:p>
    <w:p w14:paraId="6C7BAED7" w14:textId="77777777" w:rsidR="00656687" w:rsidRPr="00905B1B" w:rsidRDefault="00656687" w:rsidP="00656687">
      <w:pPr>
        <w:rPr>
          <w:sz w:val="22"/>
          <w:szCs w:val="22"/>
        </w:rPr>
      </w:pPr>
      <w:r w:rsidRPr="00905B1B">
        <w:rPr>
          <w:sz w:val="22"/>
          <w:szCs w:val="22"/>
          <w:highlight w:val="lightGray"/>
        </w:rPr>
        <w:t>Perorální suspenze</w:t>
      </w:r>
    </w:p>
    <w:p w14:paraId="5FEF6FF4" w14:textId="77777777" w:rsidR="00656687" w:rsidRPr="00905B1B" w:rsidRDefault="00656687" w:rsidP="00656687">
      <w:pPr>
        <w:rPr>
          <w:sz w:val="22"/>
          <w:szCs w:val="22"/>
        </w:rPr>
      </w:pPr>
    </w:p>
    <w:p w14:paraId="7FA6DB99" w14:textId="77777777" w:rsidR="00656687" w:rsidRPr="00905B1B" w:rsidRDefault="00656687" w:rsidP="00656687">
      <w:pPr>
        <w:rPr>
          <w:sz w:val="22"/>
          <w:szCs w:val="22"/>
        </w:rPr>
      </w:pPr>
    </w:p>
    <w:p w14:paraId="3F43755E" w14:textId="77777777" w:rsidR="00656687" w:rsidRPr="00905B1B" w:rsidRDefault="00656687" w:rsidP="00656687">
      <w:pPr>
        <w:pBdr>
          <w:top w:val="single" w:sz="4" w:space="1" w:color="auto"/>
          <w:left w:val="single" w:sz="4" w:space="4" w:color="auto"/>
          <w:bottom w:val="single" w:sz="4" w:space="1" w:color="auto"/>
          <w:right w:val="single" w:sz="4" w:space="4" w:color="auto"/>
        </w:pBdr>
        <w:tabs>
          <w:tab w:val="left" w:pos="567"/>
        </w:tabs>
        <w:ind w:left="567" w:hanging="567"/>
        <w:rPr>
          <w:sz w:val="22"/>
          <w:szCs w:val="22"/>
        </w:rPr>
      </w:pPr>
      <w:r w:rsidRPr="00905B1B">
        <w:rPr>
          <w:b/>
          <w:sz w:val="22"/>
          <w:szCs w:val="22"/>
        </w:rPr>
        <w:t>4.</w:t>
      </w:r>
      <w:r w:rsidRPr="00905B1B">
        <w:rPr>
          <w:b/>
          <w:sz w:val="22"/>
          <w:szCs w:val="22"/>
        </w:rPr>
        <w:tab/>
        <w:t>VELIKOST BALENÍ</w:t>
      </w:r>
    </w:p>
    <w:p w14:paraId="19FA697F" w14:textId="77777777" w:rsidR="00656687" w:rsidRPr="00905B1B" w:rsidRDefault="00656687" w:rsidP="00656687">
      <w:pPr>
        <w:rPr>
          <w:sz w:val="22"/>
          <w:szCs w:val="22"/>
        </w:rPr>
      </w:pPr>
    </w:p>
    <w:p w14:paraId="36ADF884" w14:textId="77777777" w:rsidR="00656687" w:rsidRPr="00905B1B" w:rsidRDefault="00656687" w:rsidP="00656687">
      <w:pPr>
        <w:rPr>
          <w:sz w:val="22"/>
          <w:szCs w:val="22"/>
        </w:rPr>
      </w:pPr>
      <w:r w:rsidRPr="00905B1B">
        <w:rPr>
          <w:sz w:val="22"/>
          <w:szCs w:val="22"/>
        </w:rPr>
        <w:t>100 ml</w:t>
      </w:r>
    </w:p>
    <w:p w14:paraId="4B23AF74" w14:textId="77777777" w:rsidR="00656687" w:rsidRPr="00905B1B" w:rsidRDefault="00656687" w:rsidP="00656687">
      <w:pPr>
        <w:rPr>
          <w:sz w:val="22"/>
          <w:szCs w:val="22"/>
        </w:rPr>
      </w:pPr>
      <w:r w:rsidRPr="00905B1B">
        <w:rPr>
          <w:sz w:val="22"/>
          <w:szCs w:val="22"/>
          <w:highlight w:val="lightGray"/>
        </w:rPr>
        <w:t>250 ml</w:t>
      </w:r>
    </w:p>
    <w:p w14:paraId="330EC444" w14:textId="77777777" w:rsidR="00656687" w:rsidRPr="00905B1B" w:rsidRDefault="00656687" w:rsidP="00656687">
      <w:pPr>
        <w:rPr>
          <w:sz w:val="22"/>
          <w:szCs w:val="22"/>
        </w:rPr>
      </w:pPr>
    </w:p>
    <w:p w14:paraId="588C3759" w14:textId="77777777" w:rsidR="00656687" w:rsidRPr="00905B1B" w:rsidRDefault="00656687" w:rsidP="00656687">
      <w:pPr>
        <w:rPr>
          <w:sz w:val="22"/>
          <w:szCs w:val="22"/>
        </w:rPr>
      </w:pPr>
    </w:p>
    <w:p w14:paraId="16343896" w14:textId="77777777" w:rsidR="00656687" w:rsidRPr="00905B1B" w:rsidRDefault="00656687" w:rsidP="00656687">
      <w:pPr>
        <w:pBdr>
          <w:top w:val="single" w:sz="4" w:space="1" w:color="auto"/>
          <w:left w:val="single" w:sz="4" w:space="4" w:color="auto"/>
          <w:bottom w:val="single" w:sz="4" w:space="1" w:color="auto"/>
          <w:right w:val="single" w:sz="4" w:space="4" w:color="auto"/>
        </w:pBdr>
        <w:ind w:left="567" w:hanging="567"/>
        <w:rPr>
          <w:sz w:val="22"/>
          <w:szCs w:val="22"/>
        </w:rPr>
      </w:pPr>
      <w:r w:rsidRPr="00905B1B">
        <w:rPr>
          <w:b/>
          <w:sz w:val="22"/>
          <w:szCs w:val="22"/>
        </w:rPr>
        <w:t>5.</w:t>
      </w:r>
      <w:r w:rsidRPr="00905B1B">
        <w:rPr>
          <w:b/>
          <w:sz w:val="22"/>
          <w:szCs w:val="22"/>
        </w:rPr>
        <w:tab/>
        <w:t>CÍLOVÝ DRUH ZVÍŘAT</w:t>
      </w:r>
    </w:p>
    <w:p w14:paraId="6C6B9181" w14:textId="77777777" w:rsidR="00656687" w:rsidRPr="00905B1B" w:rsidRDefault="00656687" w:rsidP="00656687">
      <w:pPr>
        <w:rPr>
          <w:sz w:val="22"/>
          <w:szCs w:val="22"/>
        </w:rPr>
      </w:pPr>
    </w:p>
    <w:p w14:paraId="75B9F8D9" w14:textId="20CCF1D3" w:rsidR="00656687" w:rsidRPr="00905B1B" w:rsidRDefault="00656687" w:rsidP="00656687">
      <w:pPr>
        <w:rPr>
          <w:sz w:val="22"/>
          <w:szCs w:val="22"/>
        </w:rPr>
      </w:pPr>
      <w:r w:rsidRPr="00905B1B">
        <w:rPr>
          <w:sz w:val="22"/>
          <w:szCs w:val="22"/>
          <w:highlight w:val="lightGray"/>
        </w:rPr>
        <w:t>Koně</w:t>
      </w:r>
    </w:p>
    <w:p w14:paraId="7A8C87C0" w14:textId="77777777" w:rsidR="00656687" w:rsidRPr="00905B1B" w:rsidRDefault="00656687" w:rsidP="00656687">
      <w:pPr>
        <w:rPr>
          <w:sz w:val="22"/>
          <w:szCs w:val="22"/>
        </w:rPr>
      </w:pPr>
    </w:p>
    <w:p w14:paraId="7C40D8BE" w14:textId="77777777" w:rsidR="00656687" w:rsidRPr="00905B1B" w:rsidRDefault="00656687" w:rsidP="00656687">
      <w:pPr>
        <w:rPr>
          <w:sz w:val="22"/>
          <w:szCs w:val="22"/>
        </w:rPr>
      </w:pPr>
    </w:p>
    <w:p w14:paraId="5EC7E4F0" w14:textId="77777777" w:rsidR="00656687" w:rsidRPr="00905B1B" w:rsidRDefault="00656687" w:rsidP="00656687">
      <w:pPr>
        <w:pBdr>
          <w:top w:val="single" w:sz="4" w:space="1" w:color="auto"/>
          <w:left w:val="single" w:sz="4" w:space="4" w:color="auto"/>
          <w:bottom w:val="single" w:sz="4" w:space="1" w:color="auto"/>
          <w:right w:val="single" w:sz="4" w:space="4" w:color="auto"/>
        </w:pBdr>
        <w:tabs>
          <w:tab w:val="left" w:pos="567"/>
        </w:tabs>
        <w:ind w:left="567" w:hanging="567"/>
        <w:rPr>
          <w:b/>
          <w:sz w:val="22"/>
          <w:szCs w:val="22"/>
        </w:rPr>
      </w:pPr>
      <w:r w:rsidRPr="00905B1B">
        <w:rPr>
          <w:b/>
          <w:sz w:val="22"/>
          <w:szCs w:val="22"/>
        </w:rPr>
        <w:t>6.</w:t>
      </w:r>
      <w:r w:rsidRPr="00905B1B">
        <w:rPr>
          <w:b/>
          <w:sz w:val="22"/>
          <w:szCs w:val="22"/>
        </w:rPr>
        <w:tab/>
        <w:t>INDIKACE</w:t>
      </w:r>
    </w:p>
    <w:p w14:paraId="35A6A507" w14:textId="77777777" w:rsidR="00656687" w:rsidRPr="00905B1B" w:rsidRDefault="00656687" w:rsidP="00656687">
      <w:pPr>
        <w:rPr>
          <w:sz w:val="22"/>
          <w:szCs w:val="22"/>
        </w:rPr>
      </w:pPr>
    </w:p>
    <w:p w14:paraId="40BB4A5F" w14:textId="77777777" w:rsidR="00656687" w:rsidRPr="00905B1B" w:rsidRDefault="00656687" w:rsidP="00656687">
      <w:pPr>
        <w:rPr>
          <w:sz w:val="22"/>
          <w:szCs w:val="22"/>
        </w:rPr>
      </w:pPr>
    </w:p>
    <w:p w14:paraId="6C20ECBC" w14:textId="77777777" w:rsidR="00656687" w:rsidRPr="00905B1B" w:rsidRDefault="00656687" w:rsidP="00656687">
      <w:pPr>
        <w:rPr>
          <w:sz w:val="22"/>
          <w:szCs w:val="22"/>
        </w:rPr>
      </w:pPr>
    </w:p>
    <w:p w14:paraId="4626DA6A" w14:textId="5291DD4D" w:rsidR="00656687" w:rsidRPr="00905B1B" w:rsidRDefault="00656687" w:rsidP="00656687">
      <w:pPr>
        <w:pBdr>
          <w:top w:val="single" w:sz="4" w:space="1" w:color="auto"/>
          <w:left w:val="single" w:sz="4" w:space="4" w:color="auto"/>
          <w:bottom w:val="single" w:sz="4" w:space="1" w:color="auto"/>
          <w:right w:val="single" w:sz="4" w:space="4" w:color="auto"/>
        </w:pBdr>
        <w:tabs>
          <w:tab w:val="left" w:pos="567"/>
        </w:tabs>
        <w:ind w:left="567" w:hanging="567"/>
        <w:rPr>
          <w:sz w:val="22"/>
          <w:szCs w:val="22"/>
        </w:rPr>
      </w:pPr>
      <w:r w:rsidRPr="00905B1B">
        <w:rPr>
          <w:b/>
          <w:sz w:val="22"/>
          <w:szCs w:val="22"/>
        </w:rPr>
        <w:t>7.</w:t>
      </w:r>
      <w:r w:rsidRPr="00905B1B">
        <w:rPr>
          <w:b/>
          <w:sz w:val="22"/>
          <w:szCs w:val="22"/>
        </w:rPr>
        <w:tab/>
        <w:t>ZPŮSOB A CESTA</w:t>
      </w:r>
      <w:r w:rsidR="003522A3" w:rsidRPr="00905B1B">
        <w:rPr>
          <w:b/>
          <w:sz w:val="22"/>
          <w:szCs w:val="22"/>
        </w:rPr>
        <w:t>(Y)</w:t>
      </w:r>
      <w:r w:rsidRPr="00905B1B">
        <w:rPr>
          <w:b/>
          <w:sz w:val="22"/>
          <w:szCs w:val="22"/>
        </w:rPr>
        <w:t xml:space="preserve"> PODÁNÍ</w:t>
      </w:r>
    </w:p>
    <w:p w14:paraId="5B95E08F" w14:textId="77777777" w:rsidR="00656687" w:rsidRPr="00905B1B" w:rsidRDefault="00656687" w:rsidP="00656687">
      <w:pPr>
        <w:rPr>
          <w:sz w:val="22"/>
          <w:szCs w:val="22"/>
        </w:rPr>
      </w:pPr>
    </w:p>
    <w:p w14:paraId="1FD4B5CD" w14:textId="77777777" w:rsidR="00656687" w:rsidRPr="00905B1B" w:rsidRDefault="00656687" w:rsidP="00656687">
      <w:pPr>
        <w:rPr>
          <w:sz w:val="22"/>
          <w:szCs w:val="22"/>
        </w:rPr>
      </w:pPr>
      <w:r w:rsidRPr="00905B1B">
        <w:rPr>
          <w:sz w:val="22"/>
          <w:szCs w:val="22"/>
        </w:rPr>
        <w:t>Před použitím dobře protřepat.</w:t>
      </w:r>
    </w:p>
    <w:p w14:paraId="3E4F49DF" w14:textId="77777777" w:rsidR="00656687" w:rsidRPr="00905B1B" w:rsidRDefault="00656687" w:rsidP="00656687">
      <w:pPr>
        <w:rPr>
          <w:sz w:val="22"/>
          <w:szCs w:val="22"/>
        </w:rPr>
      </w:pPr>
      <w:r w:rsidRPr="00905B1B">
        <w:rPr>
          <w:sz w:val="22"/>
          <w:szCs w:val="22"/>
        </w:rPr>
        <w:t>Podávat přípravek buď zamíchaný v malém množství krmiva před krmením</w:t>
      </w:r>
      <w:r w:rsidR="00BD691D" w:rsidRPr="00905B1B">
        <w:rPr>
          <w:sz w:val="22"/>
          <w:szCs w:val="22"/>
        </w:rPr>
        <w:t>,</w:t>
      </w:r>
      <w:r w:rsidRPr="00905B1B">
        <w:rPr>
          <w:sz w:val="22"/>
          <w:szCs w:val="22"/>
        </w:rPr>
        <w:t xml:space="preserve"> nebo přímo do dutiny ústní. </w:t>
      </w:r>
    </w:p>
    <w:p w14:paraId="02D1C609" w14:textId="77777777" w:rsidR="00656687" w:rsidRPr="00905B1B" w:rsidRDefault="00656687" w:rsidP="00656687">
      <w:pPr>
        <w:rPr>
          <w:sz w:val="22"/>
          <w:szCs w:val="22"/>
        </w:rPr>
      </w:pPr>
      <w:r w:rsidRPr="00905B1B">
        <w:rPr>
          <w:sz w:val="22"/>
          <w:szCs w:val="22"/>
        </w:rPr>
        <w:t>Po podání přípravku je nutno lahvičku uzavřít víčkem, umýt odměrnou stříkačku teplou vodou a nechat uschnout.</w:t>
      </w:r>
    </w:p>
    <w:p w14:paraId="03623500" w14:textId="77777777" w:rsidR="00971E53" w:rsidRPr="00905B1B" w:rsidRDefault="00971E53" w:rsidP="00656687">
      <w:pPr>
        <w:rPr>
          <w:sz w:val="22"/>
          <w:szCs w:val="22"/>
        </w:rPr>
      </w:pPr>
    </w:p>
    <w:p w14:paraId="44A6E876" w14:textId="77777777" w:rsidR="00656687" w:rsidRPr="00905B1B" w:rsidRDefault="00656687" w:rsidP="00656687">
      <w:pPr>
        <w:rPr>
          <w:sz w:val="22"/>
          <w:szCs w:val="22"/>
        </w:rPr>
      </w:pPr>
      <w:r w:rsidRPr="00905B1B">
        <w:rPr>
          <w:sz w:val="22"/>
          <w:szCs w:val="22"/>
        </w:rPr>
        <w:t>Před použitím čtěte příbalovou informaci.</w:t>
      </w:r>
    </w:p>
    <w:p w14:paraId="5230E29E" w14:textId="77777777" w:rsidR="00656687" w:rsidRPr="00905B1B" w:rsidRDefault="00656687" w:rsidP="00656687">
      <w:pPr>
        <w:rPr>
          <w:sz w:val="22"/>
          <w:szCs w:val="22"/>
        </w:rPr>
      </w:pPr>
    </w:p>
    <w:p w14:paraId="38729985" w14:textId="77777777" w:rsidR="00656687" w:rsidRPr="00905B1B" w:rsidRDefault="00656687" w:rsidP="00656687">
      <w:pPr>
        <w:rPr>
          <w:sz w:val="22"/>
          <w:szCs w:val="22"/>
        </w:rPr>
      </w:pPr>
    </w:p>
    <w:p w14:paraId="1F786028" w14:textId="77777777" w:rsidR="00656687" w:rsidRPr="00905B1B" w:rsidRDefault="00656687" w:rsidP="00656687">
      <w:pPr>
        <w:pBdr>
          <w:top w:val="single" w:sz="4" w:space="1" w:color="auto"/>
          <w:left w:val="single" w:sz="4" w:space="4" w:color="auto"/>
          <w:bottom w:val="single" w:sz="4" w:space="1" w:color="auto"/>
          <w:right w:val="single" w:sz="4" w:space="4" w:color="auto"/>
        </w:pBdr>
        <w:tabs>
          <w:tab w:val="left" w:pos="567"/>
        </w:tabs>
        <w:ind w:left="567" w:hanging="567"/>
        <w:rPr>
          <w:sz w:val="22"/>
          <w:szCs w:val="22"/>
        </w:rPr>
      </w:pPr>
      <w:r w:rsidRPr="00905B1B">
        <w:rPr>
          <w:b/>
          <w:sz w:val="22"/>
          <w:szCs w:val="22"/>
        </w:rPr>
        <w:t>8.</w:t>
      </w:r>
      <w:r w:rsidRPr="00905B1B">
        <w:rPr>
          <w:b/>
          <w:sz w:val="22"/>
          <w:szCs w:val="22"/>
        </w:rPr>
        <w:tab/>
        <w:t>OCHRANNÁ</w:t>
      </w:r>
      <w:r w:rsidR="003F2635" w:rsidRPr="00905B1B">
        <w:rPr>
          <w:b/>
          <w:sz w:val="22"/>
          <w:szCs w:val="22"/>
        </w:rPr>
        <w:t>(É)</w:t>
      </w:r>
      <w:r w:rsidRPr="00905B1B">
        <w:rPr>
          <w:b/>
          <w:sz w:val="22"/>
          <w:szCs w:val="22"/>
        </w:rPr>
        <w:t xml:space="preserve"> LHŮTA</w:t>
      </w:r>
      <w:r w:rsidR="003F2635" w:rsidRPr="00905B1B">
        <w:rPr>
          <w:b/>
          <w:sz w:val="22"/>
          <w:szCs w:val="22"/>
        </w:rPr>
        <w:t>(Y)</w:t>
      </w:r>
    </w:p>
    <w:p w14:paraId="680D9407" w14:textId="77777777" w:rsidR="00656687" w:rsidRPr="00905B1B" w:rsidRDefault="00656687" w:rsidP="00656687">
      <w:pPr>
        <w:rPr>
          <w:sz w:val="22"/>
          <w:szCs w:val="22"/>
        </w:rPr>
      </w:pPr>
    </w:p>
    <w:p w14:paraId="6BF4C4E7" w14:textId="5231A79A" w:rsidR="00656687" w:rsidRPr="00905B1B" w:rsidRDefault="00656687" w:rsidP="00656687">
      <w:pPr>
        <w:pStyle w:val="BodyText"/>
        <w:tabs>
          <w:tab w:val="left" w:pos="1418"/>
          <w:tab w:val="left" w:pos="2552"/>
        </w:tabs>
        <w:jc w:val="left"/>
        <w:rPr>
          <w:szCs w:val="22"/>
          <w:lang w:val="cs-CZ"/>
        </w:rPr>
      </w:pPr>
      <w:r w:rsidRPr="00905B1B">
        <w:rPr>
          <w:szCs w:val="22"/>
          <w:lang w:val="cs-CZ"/>
        </w:rPr>
        <w:t>Ochrann</w:t>
      </w:r>
      <w:r w:rsidR="003522A3" w:rsidRPr="00905B1B">
        <w:rPr>
          <w:szCs w:val="22"/>
          <w:lang w:val="cs-CZ"/>
        </w:rPr>
        <w:t>é</w:t>
      </w:r>
      <w:r w:rsidRPr="00905B1B">
        <w:rPr>
          <w:szCs w:val="22"/>
          <w:lang w:val="cs-CZ"/>
        </w:rPr>
        <w:t xml:space="preserve"> lhůt</w:t>
      </w:r>
      <w:r w:rsidR="003522A3" w:rsidRPr="00905B1B">
        <w:rPr>
          <w:szCs w:val="22"/>
          <w:lang w:val="cs-CZ"/>
        </w:rPr>
        <w:t>y</w:t>
      </w:r>
      <w:r w:rsidRPr="00905B1B">
        <w:rPr>
          <w:szCs w:val="22"/>
          <w:lang w:val="cs-CZ"/>
        </w:rPr>
        <w:t>:</w:t>
      </w:r>
    </w:p>
    <w:p w14:paraId="2832D57E" w14:textId="77777777" w:rsidR="00656687" w:rsidRPr="00905B1B" w:rsidRDefault="00656687" w:rsidP="00656687">
      <w:pPr>
        <w:rPr>
          <w:sz w:val="22"/>
          <w:szCs w:val="22"/>
        </w:rPr>
      </w:pPr>
      <w:r w:rsidRPr="00905B1B">
        <w:rPr>
          <w:sz w:val="22"/>
          <w:szCs w:val="22"/>
        </w:rPr>
        <w:t>Maso: 3 dny.</w:t>
      </w:r>
    </w:p>
    <w:p w14:paraId="41351B1D" w14:textId="77777777" w:rsidR="00656687" w:rsidRPr="00905B1B" w:rsidRDefault="00656687" w:rsidP="00656687">
      <w:pPr>
        <w:rPr>
          <w:sz w:val="22"/>
          <w:szCs w:val="22"/>
        </w:rPr>
      </w:pPr>
    </w:p>
    <w:p w14:paraId="2D5E074C" w14:textId="77777777" w:rsidR="00656687" w:rsidRPr="00905B1B" w:rsidRDefault="00656687" w:rsidP="00656687">
      <w:pPr>
        <w:rPr>
          <w:sz w:val="22"/>
          <w:szCs w:val="22"/>
        </w:rPr>
      </w:pPr>
    </w:p>
    <w:p w14:paraId="0B4AA755" w14:textId="77777777" w:rsidR="00656687" w:rsidRPr="00905B1B" w:rsidRDefault="00656687" w:rsidP="00F50487">
      <w:pPr>
        <w:pBdr>
          <w:top w:val="single" w:sz="4" w:space="1" w:color="auto"/>
          <w:left w:val="single" w:sz="4" w:space="4" w:color="auto"/>
          <w:bottom w:val="single" w:sz="4" w:space="1" w:color="auto"/>
          <w:right w:val="single" w:sz="4" w:space="4" w:color="auto"/>
        </w:pBdr>
        <w:tabs>
          <w:tab w:val="left" w:pos="567"/>
        </w:tabs>
        <w:ind w:left="567" w:hanging="567"/>
        <w:rPr>
          <w:b/>
          <w:sz w:val="22"/>
          <w:szCs w:val="22"/>
        </w:rPr>
      </w:pPr>
      <w:r w:rsidRPr="00905B1B">
        <w:rPr>
          <w:b/>
          <w:sz w:val="22"/>
          <w:szCs w:val="22"/>
        </w:rPr>
        <w:t>9.</w:t>
      </w:r>
      <w:r w:rsidRPr="00905B1B">
        <w:rPr>
          <w:b/>
          <w:sz w:val="22"/>
          <w:szCs w:val="22"/>
        </w:rPr>
        <w:tab/>
        <w:t>ZVLÁŠTNÍ UPOZORNĚNÍ, POKUD JE (JSOU) NUTNÉ(Á)</w:t>
      </w:r>
    </w:p>
    <w:p w14:paraId="4A022E9C" w14:textId="77777777" w:rsidR="00656687" w:rsidRPr="00905B1B" w:rsidRDefault="00656687" w:rsidP="00F50487">
      <w:pPr>
        <w:rPr>
          <w:sz w:val="22"/>
          <w:szCs w:val="22"/>
        </w:rPr>
      </w:pPr>
    </w:p>
    <w:p w14:paraId="50C3027E" w14:textId="77777777" w:rsidR="00656687" w:rsidRPr="00905B1B" w:rsidRDefault="00656687" w:rsidP="00656687">
      <w:pPr>
        <w:rPr>
          <w:sz w:val="22"/>
          <w:szCs w:val="22"/>
        </w:rPr>
      </w:pPr>
      <w:r w:rsidRPr="00905B1B">
        <w:rPr>
          <w:sz w:val="22"/>
          <w:szCs w:val="22"/>
        </w:rPr>
        <w:t>Nepoužívat u březích nebo laktujících klisen.</w:t>
      </w:r>
    </w:p>
    <w:p w14:paraId="64438439" w14:textId="77777777" w:rsidR="00656687" w:rsidRPr="00905B1B" w:rsidRDefault="00656687" w:rsidP="00656687">
      <w:pPr>
        <w:rPr>
          <w:sz w:val="22"/>
          <w:szCs w:val="22"/>
        </w:rPr>
      </w:pPr>
    </w:p>
    <w:p w14:paraId="0D34607E" w14:textId="77777777" w:rsidR="00656687" w:rsidRPr="00905B1B" w:rsidRDefault="00656687" w:rsidP="00656687">
      <w:pPr>
        <w:rPr>
          <w:sz w:val="22"/>
          <w:szCs w:val="22"/>
        </w:rPr>
      </w:pPr>
    </w:p>
    <w:p w14:paraId="2D6676D3" w14:textId="77777777" w:rsidR="00656687" w:rsidRPr="00905B1B" w:rsidRDefault="00656687" w:rsidP="00656687">
      <w:pPr>
        <w:pBdr>
          <w:top w:val="single" w:sz="4" w:space="1" w:color="auto"/>
          <w:left w:val="single" w:sz="4" w:space="4" w:color="auto"/>
          <w:bottom w:val="single" w:sz="4" w:space="1" w:color="auto"/>
          <w:right w:val="single" w:sz="4" w:space="4" w:color="auto"/>
        </w:pBdr>
        <w:tabs>
          <w:tab w:val="left" w:pos="567"/>
        </w:tabs>
        <w:ind w:left="567" w:hanging="567"/>
        <w:rPr>
          <w:b/>
          <w:sz w:val="22"/>
          <w:szCs w:val="22"/>
        </w:rPr>
      </w:pPr>
      <w:r w:rsidRPr="00905B1B">
        <w:rPr>
          <w:b/>
          <w:sz w:val="22"/>
          <w:szCs w:val="22"/>
        </w:rPr>
        <w:t>10.</w:t>
      </w:r>
      <w:r w:rsidRPr="00905B1B">
        <w:rPr>
          <w:b/>
          <w:sz w:val="22"/>
          <w:szCs w:val="22"/>
        </w:rPr>
        <w:tab/>
        <w:t>DATUM EXSPIRACE</w:t>
      </w:r>
    </w:p>
    <w:p w14:paraId="4EE94735" w14:textId="77777777" w:rsidR="00656687" w:rsidRPr="00905B1B" w:rsidRDefault="00656687" w:rsidP="00656687">
      <w:pPr>
        <w:rPr>
          <w:sz w:val="22"/>
          <w:szCs w:val="22"/>
        </w:rPr>
      </w:pPr>
    </w:p>
    <w:p w14:paraId="665D8BD3" w14:textId="77777777" w:rsidR="00656687" w:rsidRPr="00905B1B" w:rsidRDefault="00656687" w:rsidP="00656687">
      <w:pPr>
        <w:rPr>
          <w:sz w:val="22"/>
          <w:szCs w:val="22"/>
        </w:rPr>
      </w:pPr>
      <w:r w:rsidRPr="00905B1B">
        <w:rPr>
          <w:sz w:val="22"/>
          <w:szCs w:val="22"/>
        </w:rPr>
        <w:t>EXP: {měsíc/rok}</w:t>
      </w:r>
    </w:p>
    <w:p w14:paraId="2DCA1A1C" w14:textId="201EA7DA" w:rsidR="00656687" w:rsidRPr="00905B1B" w:rsidRDefault="003F2635" w:rsidP="00656687">
      <w:pPr>
        <w:rPr>
          <w:sz w:val="22"/>
          <w:szCs w:val="22"/>
        </w:rPr>
      </w:pPr>
      <w:r w:rsidRPr="00905B1B">
        <w:rPr>
          <w:sz w:val="22"/>
          <w:szCs w:val="22"/>
        </w:rPr>
        <w:t>Po 1. otevření spotřebujte do</w:t>
      </w:r>
      <w:r w:rsidR="00656687" w:rsidRPr="00905B1B">
        <w:rPr>
          <w:sz w:val="22"/>
          <w:szCs w:val="22"/>
        </w:rPr>
        <w:t xml:space="preserve"> 6 měsíců.</w:t>
      </w:r>
    </w:p>
    <w:p w14:paraId="3D5872B2" w14:textId="77777777" w:rsidR="00656687" w:rsidRPr="00905B1B" w:rsidRDefault="00656687" w:rsidP="00656687">
      <w:pPr>
        <w:rPr>
          <w:sz w:val="22"/>
          <w:szCs w:val="22"/>
        </w:rPr>
      </w:pPr>
    </w:p>
    <w:p w14:paraId="0534FE4B" w14:textId="77777777" w:rsidR="00656687" w:rsidRPr="00905B1B" w:rsidRDefault="00656687" w:rsidP="00656687">
      <w:pPr>
        <w:rPr>
          <w:sz w:val="22"/>
          <w:szCs w:val="22"/>
        </w:rPr>
      </w:pPr>
    </w:p>
    <w:p w14:paraId="5D0C3EBD" w14:textId="77777777" w:rsidR="00656687" w:rsidRPr="00905B1B" w:rsidRDefault="00656687" w:rsidP="00656687">
      <w:pPr>
        <w:pBdr>
          <w:top w:val="single" w:sz="4" w:space="1" w:color="auto"/>
          <w:left w:val="single" w:sz="4" w:space="4" w:color="auto"/>
          <w:bottom w:val="single" w:sz="4" w:space="1" w:color="auto"/>
          <w:right w:val="single" w:sz="4" w:space="4" w:color="auto"/>
        </w:pBdr>
        <w:tabs>
          <w:tab w:val="left" w:pos="567"/>
        </w:tabs>
        <w:ind w:left="567" w:hanging="567"/>
        <w:rPr>
          <w:sz w:val="22"/>
          <w:szCs w:val="22"/>
        </w:rPr>
      </w:pPr>
      <w:r w:rsidRPr="00905B1B">
        <w:rPr>
          <w:b/>
          <w:sz w:val="22"/>
          <w:szCs w:val="22"/>
        </w:rPr>
        <w:t>11.</w:t>
      </w:r>
      <w:r w:rsidRPr="00905B1B">
        <w:rPr>
          <w:b/>
          <w:sz w:val="22"/>
          <w:szCs w:val="22"/>
        </w:rPr>
        <w:tab/>
        <w:t>ZVLÁŠTNÍ PODMÍNKY PRO UCHOVÁVÁNÍ</w:t>
      </w:r>
    </w:p>
    <w:p w14:paraId="39CFBB0B" w14:textId="77777777" w:rsidR="00656687" w:rsidRPr="00905B1B" w:rsidRDefault="00656687" w:rsidP="00656687">
      <w:pPr>
        <w:rPr>
          <w:sz w:val="22"/>
          <w:szCs w:val="22"/>
        </w:rPr>
      </w:pPr>
    </w:p>
    <w:p w14:paraId="71475B6D" w14:textId="29C69396" w:rsidR="00656687" w:rsidRPr="00905B1B" w:rsidRDefault="00656687" w:rsidP="00656687">
      <w:pPr>
        <w:rPr>
          <w:sz w:val="22"/>
          <w:szCs w:val="22"/>
        </w:rPr>
      </w:pPr>
    </w:p>
    <w:p w14:paraId="522B6F4A" w14:textId="77777777" w:rsidR="00656687" w:rsidRPr="00905B1B" w:rsidRDefault="00656687" w:rsidP="00656687">
      <w:pPr>
        <w:rPr>
          <w:sz w:val="22"/>
          <w:szCs w:val="22"/>
        </w:rPr>
      </w:pPr>
    </w:p>
    <w:p w14:paraId="67595122" w14:textId="77777777" w:rsidR="00656687" w:rsidRPr="00905B1B" w:rsidRDefault="00656687" w:rsidP="00656687">
      <w:pPr>
        <w:pBdr>
          <w:top w:val="single" w:sz="4" w:space="1" w:color="auto"/>
          <w:left w:val="single" w:sz="4" w:space="4" w:color="auto"/>
          <w:bottom w:val="single" w:sz="4" w:space="1" w:color="auto"/>
          <w:right w:val="single" w:sz="4" w:space="4" w:color="auto"/>
        </w:pBdr>
        <w:tabs>
          <w:tab w:val="left" w:pos="567"/>
        </w:tabs>
        <w:ind w:left="567" w:hanging="567"/>
        <w:rPr>
          <w:sz w:val="22"/>
          <w:szCs w:val="22"/>
        </w:rPr>
      </w:pPr>
      <w:r w:rsidRPr="00905B1B">
        <w:rPr>
          <w:b/>
          <w:sz w:val="22"/>
          <w:szCs w:val="22"/>
        </w:rPr>
        <w:t>12.</w:t>
      </w:r>
      <w:r w:rsidRPr="00905B1B">
        <w:rPr>
          <w:b/>
          <w:sz w:val="22"/>
          <w:szCs w:val="22"/>
        </w:rPr>
        <w:tab/>
        <w:t>ZVLÁŠTNÍ OPATŘENÍ PRO ZNEŠKODŇOVÁNÍ NEPOUŽITÉHO PŘÍPRAVKU NEBO ODPADU, POKUD JE JICH TŘEBA</w:t>
      </w:r>
    </w:p>
    <w:p w14:paraId="688A6ABA" w14:textId="77777777" w:rsidR="00656687" w:rsidRPr="00905B1B" w:rsidRDefault="00656687" w:rsidP="00656687">
      <w:pPr>
        <w:rPr>
          <w:sz w:val="22"/>
          <w:szCs w:val="22"/>
        </w:rPr>
      </w:pPr>
    </w:p>
    <w:p w14:paraId="2B7F2C73" w14:textId="77777777" w:rsidR="0003466E" w:rsidRPr="00905B1B" w:rsidRDefault="0003466E" w:rsidP="0003466E">
      <w:pPr>
        <w:rPr>
          <w:sz w:val="22"/>
          <w:szCs w:val="22"/>
        </w:rPr>
      </w:pPr>
      <w:r w:rsidRPr="00905B1B">
        <w:rPr>
          <w:sz w:val="22"/>
          <w:szCs w:val="22"/>
        </w:rPr>
        <w:t>Zneškodňování odpadu: čtěte příbalovou informaci.</w:t>
      </w:r>
    </w:p>
    <w:p w14:paraId="63AB2A82" w14:textId="77777777" w:rsidR="00656687" w:rsidRPr="00905B1B" w:rsidRDefault="00656687" w:rsidP="00656687">
      <w:pPr>
        <w:rPr>
          <w:sz w:val="22"/>
          <w:szCs w:val="22"/>
        </w:rPr>
      </w:pPr>
    </w:p>
    <w:p w14:paraId="388A9EC9" w14:textId="77777777" w:rsidR="00656687" w:rsidRPr="00905B1B" w:rsidRDefault="00656687" w:rsidP="00656687">
      <w:pPr>
        <w:rPr>
          <w:sz w:val="22"/>
          <w:szCs w:val="22"/>
        </w:rPr>
      </w:pPr>
    </w:p>
    <w:p w14:paraId="38FA4B87" w14:textId="06EF2DF6" w:rsidR="00656687" w:rsidRPr="00905B1B" w:rsidRDefault="00656687" w:rsidP="00656687">
      <w:pPr>
        <w:pBdr>
          <w:top w:val="single" w:sz="4" w:space="1" w:color="auto"/>
          <w:left w:val="single" w:sz="4" w:space="4" w:color="auto"/>
          <w:bottom w:val="single" w:sz="4" w:space="1" w:color="auto"/>
          <w:right w:val="single" w:sz="4" w:space="4" w:color="auto"/>
        </w:pBdr>
        <w:tabs>
          <w:tab w:val="left" w:pos="567"/>
        </w:tabs>
        <w:ind w:left="567" w:hanging="567"/>
        <w:rPr>
          <w:b/>
          <w:sz w:val="22"/>
          <w:szCs w:val="22"/>
        </w:rPr>
      </w:pPr>
      <w:r w:rsidRPr="00905B1B">
        <w:rPr>
          <w:b/>
          <w:sz w:val="22"/>
          <w:szCs w:val="22"/>
        </w:rPr>
        <w:t>13.</w:t>
      </w:r>
      <w:r w:rsidRPr="00905B1B">
        <w:rPr>
          <w:b/>
          <w:sz w:val="22"/>
          <w:szCs w:val="22"/>
        </w:rPr>
        <w:tab/>
        <w:t xml:space="preserve">OZNAČENÍ </w:t>
      </w:r>
      <w:r w:rsidR="0036595D" w:rsidRPr="00905B1B">
        <w:rPr>
          <w:b/>
          <w:sz w:val="22"/>
          <w:szCs w:val="22"/>
        </w:rPr>
        <w:t>„</w:t>
      </w:r>
      <w:r w:rsidRPr="00905B1B">
        <w:rPr>
          <w:b/>
          <w:sz w:val="22"/>
          <w:szCs w:val="22"/>
        </w:rPr>
        <w:t>POUZE PRO ZVÍŘATA</w:t>
      </w:r>
      <w:r w:rsidR="0036595D" w:rsidRPr="00905B1B">
        <w:rPr>
          <w:b/>
          <w:sz w:val="22"/>
          <w:szCs w:val="22"/>
        </w:rPr>
        <w:t>“</w:t>
      </w:r>
      <w:r w:rsidRPr="00905B1B">
        <w:rPr>
          <w:b/>
          <w:sz w:val="22"/>
          <w:szCs w:val="22"/>
        </w:rPr>
        <w:t xml:space="preserve"> A PODMÍNKY NEBO OMEZENÍ TÝKAJÍCÍ SE VÝDEJE A POUŽITÍ, POKUD JE JICH TŘEBA</w:t>
      </w:r>
    </w:p>
    <w:p w14:paraId="753050F5" w14:textId="77777777" w:rsidR="00656687" w:rsidRPr="00905B1B" w:rsidRDefault="00656687" w:rsidP="00656687">
      <w:pPr>
        <w:rPr>
          <w:sz w:val="22"/>
          <w:szCs w:val="22"/>
        </w:rPr>
      </w:pPr>
    </w:p>
    <w:p w14:paraId="599EBBD1" w14:textId="77777777" w:rsidR="00656687" w:rsidRPr="00905B1B" w:rsidRDefault="00656687" w:rsidP="00656687">
      <w:pPr>
        <w:rPr>
          <w:sz w:val="22"/>
          <w:szCs w:val="22"/>
        </w:rPr>
      </w:pPr>
      <w:r w:rsidRPr="00905B1B">
        <w:rPr>
          <w:sz w:val="22"/>
          <w:szCs w:val="22"/>
        </w:rPr>
        <w:t>Pouze pro zvířata. Veterinární léčivý přípravek je vydáván pouze na předpis.</w:t>
      </w:r>
    </w:p>
    <w:p w14:paraId="399821A9" w14:textId="77777777" w:rsidR="00656687" w:rsidRPr="00905B1B" w:rsidRDefault="00656687" w:rsidP="00656687">
      <w:pPr>
        <w:rPr>
          <w:sz w:val="22"/>
          <w:szCs w:val="22"/>
        </w:rPr>
      </w:pPr>
    </w:p>
    <w:p w14:paraId="1C5016FB" w14:textId="77777777" w:rsidR="00656687" w:rsidRPr="00905B1B" w:rsidRDefault="00656687" w:rsidP="00656687">
      <w:pPr>
        <w:rPr>
          <w:sz w:val="22"/>
          <w:szCs w:val="22"/>
        </w:rPr>
      </w:pPr>
    </w:p>
    <w:p w14:paraId="478E52B5" w14:textId="6EA92B20" w:rsidR="00656687" w:rsidRPr="00905B1B" w:rsidRDefault="00656687" w:rsidP="00656687">
      <w:pPr>
        <w:pBdr>
          <w:top w:val="single" w:sz="4" w:space="1" w:color="auto"/>
          <w:left w:val="single" w:sz="4" w:space="4" w:color="auto"/>
          <w:bottom w:val="single" w:sz="4" w:space="1" w:color="auto"/>
          <w:right w:val="single" w:sz="4" w:space="4" w:color="auto"/>
        </w:pBdr>
        <w:tabs>
          <w:tab w:val="left" w:pos="567"/>
        </w:tabs>
        <w:ind w:left="567" w:hanging="567"/>
        <w:rPr>
          <w:sz w:val="22"/>
          <w:szCs w:val="22"/>
        </w:rPr>
      </w:pPr>
      <w:r w:rsidRPr="00905B1B">
        <w:rPr>
          <w:b/>
          <w:sz w:val="22"/>
          <w:szCs w:val="22"/>
        </w:rPr>
        <w:t>14.</w:t>
      </w:r>
      <w:r w:rsidRPr="00905B1B">
        <w:rPr>
          <w:b/>
          <w:sz w:val="22"/>
          <w:szCs w:val="22"/>
        </w:rPr>
        <w:tab/>
        <w:t xml:space="preserve">OZNAČENÍ </w:t>
      </w:r>
      <w:r w:rsidR="0036595D" w:rsidRPr="00905B1B">
        <w:rPr>
          <w:b/>
          <w:sz w:val="22"/>
          <w:szCs w:val="22"/>
        </w:rPr>
        <w:t>„</w:t>
      </w:r>
      <w:r w:rsidRPr="00905B1B">
        <w:rPr>
          <w:b/>
          <w:sz w:val="22"/>
          <w:szCs w:val="22"/>
        </w:rPr>
        <w:t xml:space="preserve">UCHOVÁVAT MIMO </w:t>
      </w:r>
      <w:r w:rsidR="003522A3" w:rsidRPr="00905B1B">
        <w:rPr>
          <w:b/>
          <w:sz w:val="22"/>
          <w:szCs w:val="22"/>
        </w:rPr>
        <w:t xml:space="preserve">DOHLED A </w:t>
      </w:r>
      <w:r w:rsidRPr="00905B1B">
        <w:rPr>
          <w:b/>
          <w:sz w:val="22"/>
          <w:szCs w:val="22"/>
        </w:rPr>
        <w:t>DOSAH DĚTÍ</w:t>
      </w:r>
      <w:r w:rsidR="0036595D" w:rsidRPr="00905B1B">
        <w:rPr>
          <w:b/>
          <w:sz w:val="22"/>
          <w:szCs w:val="22"/>
        </w:rPr>
        <w:t>“</w:t>
      </w:r>
    </w:p>
    <w:p w14:paraId="3A07B415" w14:textId="77777777" w:rsidR="00656687" w:rsidRPr="00905B1B" w:rsidRDefault="00656687" w:rsidP="00656687">
      <w:pPr>
        <w:rPr>
          <w:sz w:val="22"/>
          <w:szCs w:val="22"/>
        </w:rPr>
      </w:pPr>
    </w:p>
    <w:p w14:paraId="54946AA9" w14:textId="2D16682F" w:rsidR="00656687" w:rsidRPr="00905B1B" w:rsidRDefault="00656687" w:rsidP="00656687">
      <w:pPr>
        <w:rPr>
          <w:sz w:val="22"/>
          <w:szCs w:val="22"/>
        </w:rPr>
      </w:pPr>
      <w:r w:rsidRPr="00905B1B">
        <w:rPr>
          <w:sz w:val="22"/>
          <w:szCs w:val="22"/>
        </w:rPr>
        <w:t xml:space="preserve">Uchovávat mimo </w:t>
      </w:r>
      <w:r w:rsidR="003522A3" w:rsidRPr="00905B1B">
        <w:rPr>
          <w:sz w:val="22"/>
          <w:szCs w:val="22"/>
        </w:rPr>
        <w:t xml:space="preserve">dohled a </w:t>
      </w:r>
      <w:r w:rsidRPr="00905B1B">
        <w:rPr>
          <w:sz w:val="22"/>
          <w:szCs w:val="22"/>
        </w:rPr>
        <w:t>dosah dětí.</w:t>
      </w:r>
    </w:p>
    <w:p w14:paraId="5CCCB7D9" w14:textId="77777777" w:rsidR="00656687" w:rsidRPr="00905B1B" w:rsidRDefault="00656687" w:rsidP="00656687">
      <w:pPr>
        <w:rPr>
          <w:sz w:val="22"/>
          <w:szCs w:val="22"/>
        </w:rPr>
      </w:pPr>
    </w:p>
    <w:p w14:paraId="34B5F399" w14:textId="77777777" w:rsidR="00656687" w:rsidRPr="00905B1B" w:rsidRDefault="00656687" w:rsidP="00656687">
      <w:pPr>
        <w:rPr>
          <w:sz w:val="22"/>
          <w:szCs w:val="22"/>
        </w:rPr>
      </w:pPr>
    </w:p>
    <w:p w14:paraId="434F0069" w14:textId="77777777" w:rsidR="00656687" w:rsidRPr="00905B1B" w:rsidRDefault="00656687" w:rsidP="00656687">
      <w:pPr>
        <w:pBdr>
          <w:top w:val="single" w:sz="4" w:space="1" w:color="auto"/>
          <w:left w:val="single" w:sz="4" w:space="4" w:color="auto"/>
          <w:bottom w:val="single" w:sz="4" w:space="1" w:color="auto"/>
          <w:right w:val="single" w:sz="4" w:space="4" w:color="auto"/>
        </w:pBdr>
        <w:tabs>
          <w:tab w:val="left" w:pos="567"/>
        </w:tabs>
        <w:ind w:left="567" w:hanging="567"/>
        <w:rPr>
          <w:b/>
          <w:sz w:val="22"/>
          <w:szCs w:val="22"/>
        </w:rPr>
      </w:pPr>
      <w:r w:rsidRPr="00905B1B">
        <w:rPr>
          <w:b/>
          <w:sz w:val="22"/>
          <w:szCs w:val="22"/>
        </w:rPr>
        <w:t>15.</w:t>
      </w:r>
      <w:r w:rsidRPr="00905B1B">
        <w:rPr>
          <w:b/>
          <w:sz w:val="22"/>
          <w:szCs w:val="22"/>
        </w:rPr>
        <w:tab/>
        <w:t xml:space="preserve">JMÉNO A ADRESA DRŽITELE ROZHODNUTÍ O REGISTRACI </w:t>
      </w:r>
    </w:p>
    <w:p w14:paraId="48CF8F17" w14:textId="77777777" w:rsidR="00656687" w:rsidRPr="00905B1B" w:rsidRDefault="00656687" w:rsidP="00656687">
      <w:pPr>
        <w:rPr>
          <w:sz w:val="22"/>
          <w:szCs w:val="22"/>
        </w:rPr>
      </w:pPr>
    </w:p>
    <w:p w14:paraId="5DB1421D" w14:textId="77777777" w:rsidR="00656687" w:rsidRPr="00905B1B" w:rsidRDefault="00656687" w:rsidP="00656687">
      <w:pPr>
        <w:rPr>
          <w:sz w:val="22"/>
          <w:szCs w:val="22"/>
          <w:lang w:eastAsia="de-DE"/>
        </w:rPr>
      </w:pPr>
      <w:r w:rsidRPr="00905B1B">
        <w:rPr>
          <w:sz w:val="22"/>
          <w:szCs w:val="22"/>
          <w:lang w:eastAsia="de-DE"/>
        </w:rPr>
        <w:t>Boehringer Ingelheim Vetmedica GmbH</w:t>
      </w:r>
    </w:p>
    <w:p w14:paraId="74424DCA" w14:textId="77777777" w:rsidR="00656687" w:rsidRPr="00905B1B" w:rsidRDefault="00656687" w:rsidP="00656687">
      <w:pPr>
        <w:rPr>
          <w:sz w:val="22"/>
          <w:szCs w:val="22"/>
          <w:lang w:eastAsia="de-DE"/>
        </w:rPr>
      </w:pPr>
      <w:r w:rsidRPr="00905B1B">
        <w:rPr>
          <w:sz w:val="22"/>
          <w:szCs w:val="22"/>
          <w:lang w:eastAsia="de-DE"/>
        </w:rPr>
        <w:t>55216 Ingelheim/Rhein</w:t>
      </w:r>
    </w:p>
    <w:p w14:paraId="2EAF36DE" w14:textId="77777777" w:rsidR="00656687" w:rsidRPr="00905B1B" w:rsidRDefault="00656687" w:rsidP="00656687">
      <w:pPr>
        <w:tabs>
          <w:tab w:val="left" w:pos="0"/>
        </w:tabs>
        <w:jc w:val="both"/>
        <w:rPr>
          <w:caps/>
          <w:sz w:val="22"/>
          <w:szCs w:val="22"/>
        </w:rPr>
      </w:pPr>
      <w:r w:rsidRPr="00905B1B">
        <w:rPr>
          <w:caps/>
          <w:sz w:val="22"/>
          <w:szCs w:val="22"/>
        </w:rPr>
        <w:t>Německo</w:t>
      </w:r>
    </w:p>
    <w:p w14:paraId="12D8BF7D" w14:textId="77777777" w:rsidR="00656687" w:rsidRPr="00905B1B" w:rsidRDefault="00656687" w:rsidP="00656687">
      <w:pPr>
        <w:rPr>
          <w:sz w:val="22"/>
          <w:szCs w:val="22"/>
        </w:rPr>
      </w:pPr>
    </w:p>
    <w:p w14:paraId="2036D3E9" w14:textId="77777777" w:rsidR="00656687" w:rsidRPr="00905B1B" w:rsidRDefault="00656687" w:rsidP="00656687">
      <w:pPr>
        <w:rPr>
          <w:sz w:val="22"/>
          <w:szCs w:val="22"/>
        </w:rPr>
      </w:pPr>
    </w:p>
    <w:p w14:paraId="726C5FA4" w14:textId="77777777" w:rsidR="00656687" w:rsidRPr="00905B1B" w:rsidRDefault="00656687" w:rsidP="00656687">
      <w:pPr>
        <w:pBdr>
          <w:top w:val="single" w:sz="4" w:space="1" w:color="auto"/>
          <w:left w:val="single" w:sz="4" w:space="4" w:color="auto"/>
          <w:bottom w:val="single" w:sz="4" w:space="1" w:color="auto"/>
          <w:right w:val="single" w:sz="4" w:space="4" w:color="auto"/>
        </w:pBdr>
        <w:tabs>
          <w:tab w:val="left" w:pos="567"/>
        </w:tabs>
        <w:ind w:left="567" w:hanging="567"/>
        <w:rPr>
          <w:sz w:val="22"/>
          <w:szCs w:val="22"/>
        </w:rPr>
      </w:pPr>
      <w:r w:rsidRPr="00905B1B">
        <w:rPr>
          <w:b/>
          <w:sz w:val="22"/>
          <w:szCs w:val="22"/>
        </w:rPr>
        <w:t>16.</w:t>
      </w:r>
      <w:r w:rsidRPr="00905B1B">
        <w:rPr>
          <w:b/>
          <w:sz w:val="22"/>
          <w:szCs w:val="22"/>
        </w:rPr>
        <w:tab/>
        <w:t>REGISTRAČNÍ ČÍSLO(A)</w:t>
      </w:r>
    </w:p>
    <w:p w14:paraId="429E1A27" w14:textId="77777777" w:rsidR="00656687" w:rsidRPr="00905B1B" w:rsidRDefault="00656687" w:rsidP="00656687">
      <w:pPr>
        <w:rPr>
          <w:sz w:val="22"/>
          <w:szCs w:val="22"/>
        </w:rPr>
      </w:pPr>
    </w:p>
    <w:p w14:paraId="465E2282" w14:textId="77777777" w:rsidR="00656687" w:rsidRPr="00905B1B" w:rsidRDefault="00656687" w:rsidP="00656687">
      <w:pPr>
        <w:rPr>
          <w:sz w:val="22"/>
          <w:szCs w:val="22"/>
          <w:lang w:eastAsia="de-DE"/>
        </w:rPr>
      </w:pPr>
      <w:r w:rsidRPr="00905B1B">
        <w:rPr>
          <w:sz w:val="22"/>
          <w:szCs w:val="22"/>
        </w:rPr>
        <w:t>EU/2/97/004/009</w:t>
      </w:r>
      <w:r w:rsidRPr="00905B1B">
        <w:rPr>
          <w:sz w:val="22"/>
          <w:szCs w:val="22"/>
          <w:highlight w:val="lightGray"/>
          <w:lang w:eastAsia="de-DE"/>
        </w:rPr>
        <w:t xml:space="preserve"> 100 ml</w:t>
      </w:r>
    </w:p>
    <w:p w14:paraId="245EB4FD" w14:textId="77777777" w:rsidR="00656687" w:rsidRPr="00905B1B" w:rsidRDefault="00656687" w:rsidP="00656687">
      <w:pPr>
        <w:rPr>
          <w:sz w:val="22"/>
          <w:szCs w:val="22"/>
        </w:rPr>
      </w:pPr>
      <w:r w:rsidRPr="00905B1B">
        <w:rPr>
          <w:sz w:val="22"/>
          <w:szCs w:val="22"/>
          <w:highlight w:val="lightGray"/>
          <w:lang w:eastAsia="de-DE"/>
        </w:rPr>
        <w:t>EU/2/97/004/030 250 ml</w:t>
      </w:r>
    </w:p>
    <w:p w14:paraId="605206A1" w14:textId="77777777" w:rsidR="00656687" w:rsidRPr="00905B1B" w:rsidRDefault="00656687" w:rsidP="00656687">
      <w:pPr>
        <w:rPr>
          <w:sz w:val="22"/>
          <w:szCs w:val="22"/>
        </w:rPr>
      </w:pPr>
    </w:p>
    <w:p w14:paraId="45D53B95" w14:textId="77777777" w:rsidR="00656687" w:rsidRPr="00905B1B" w:rsidRDefault="00656687" w:rsidP="00656687">
      <w:pPr>
        <w:rPr>
          <w:sz w:val="22"/>
          <w:szCs w:val="22"/>
        </w:rPr>
      </w:pPr>
    </w:p>
    <w:p w14:paraId="205BAEF4" w14:textId="77777777" w:rsidR="00656687" w:rsidRPr="00905B1B" w:rsidRDefault="00656687" w:rsidP="00656687">
      <w:pPr>
        <w:pBdr>
          <w:top w:val="single" w:sz="4" w:space="1" w:color="auto"/>
          <w:left w:val="single" w:sz="4" w:space="4" w:color="auto"/>
          <w:bottom w:val="single" w:sz="4" w:space="1" w:color="auto"/>
          <w:right w:val="single" w:sz="4" w:space="4" w:color="auto"/>
        </w:pBdr>
        <w:tabs>
          <w:tab w:val="left" w:pos="567"/>
        </w:tabs>
        <w:ind w:left="567" w:hanging="567"/>
        <w:rPr>
          <w:sz w:val="22"/>
          <w:szCs w:val="22"/>
        </w:rPr>
      </w:pPr>
      <w:r w:rsidRPr="00905B1B">
        <w:rPr>
          <w:b/>
          <w:sz w:val="22"/>
          <w:szCs w:val="22"/>
        </w:rPr>
        <w:t>17.</w:t>
      </w:r>
      <w:r w:rsidRPr="00905B1B">
        <w:rPr>
          <w:b/>
          <w:sz w:val="22"/>
          <w:szCs w:val="22"/>
        </w:rPr>
        <w:tab/>
        <w:t>ČÍSLO ŠARŽE OD VÝROBCE</w:t>
      </w:r>
    </w:p>
    <w:p w14:paraId="785388B9" w14:textId="77777777" w:rsidR="00656687" w:rsidRPr="00905B1B" w:rsidRDefault="00656687" w:rsidP="00656687">
      <w:pPr>
        <w:rPr>
          <w:sz w:val="22"/>
          <w:szCs w:val="22"/>
        </w:rPr>
      </w:pPr>
    </w:p>
    <w:p w14:paraId="37B1295A" w14:textId="55F7B1BC" w:rsidR="00656687" w:rsidRPr="00905B1B" w:rsidRDefault="0078638C" w:rsidP="00656687">
      <w:pPr>
        <w:rPr>
          <w:sz w:val="22"/>
          <w:szCs w:val="22"/>
        </w:rPr>
      </w:pPr>
      <w:r w:rsidRPr="00905B1B">
        <w:rPr>
          <w:sz w:val="22"/>
          <w:szCs w:val="22"/>
        </w:rPr>
        <w:t>Lot</w:t>
      </w:r>
      <w:r w:rsidR="00656687" w:rsidRPr="00905B1B">
        <w:rPr>
          <w:sz w:val="22"/>
          <w:szCs w:val="22"/>
        </w:rPr>
        <w:t xml:space="preserve"> {číslo}</w:t>
      </w:r>
    </w:p>
    <w:p w14:paraId="228C3D2F" w14:textId="77777777" w:rsidR="00656687" w:rsidRPr="00905B1B" w:rsidRDefault="00656687" w:rsidP="00656687">
      <w:pPr>
        <w:rPr>
          <w:sz w:val="22"/>
          <w:szCs w:val="22"/>
        </w:rPr>
      </w:pPr>
      <w:r w:rsidRPr="00905B1B">
        <w:rPr>
          <w:sz w:val="22"/>
          <w:szCs w:val="22"/>
        </w:rPr>
        <w:br w:type="page"/>
      </w:r>
    </w:p>
    <w:p w14:paraId="79140598" w14:textId="77777777" w:rsidR="00656687" w:rsidRPr="00905B1B" w:rsidRDefault="00656687" w:rsidP="00656687">
      <w:pPr>
        <w:pBdr>
          <w:top w:val="single" w:sz="4" w:space="1" w:color="auto"/>
          <w:left w:val="single" w:sz="4" w:space="4" w:color="auto"/>
          <w:bottom w:val="single" w:sz="4" w:space="1" w:color="auto"/>
          <w:right w:val="single" w:sz="4" w:space="4" w:color="auto"/>
        </w:pBdr>
        <w:rPr>
          <w:b/>
          <w:sz w:val="22"/>
          <w:szCs w:val="22"/>
        </w:rPr>
      </w:pPr>
      <w:r w:rsidRPr="00905B1B">
        <w:rPr>
          <w:b/>
          <w:sz w:val="22"/>
          <w:szCs w:val="22"/>
        </w:rPr>
        <w:lastRenderedPageBreak/>
        <w:t>PODROBNÉ ÚDAJE UVÁDĚNÉ NA VNITŘNÍM OBALU</w:t>
      </w:r>
    </w:p>
    <w:p w14:paraId="57E751D0" w14:textId="1BB77F8B" w:rsidR="003F2635" w:rsidRPr="00905B1B" w:rsidRDefault="003F2635" w:rsidP="00656687">
      <w:pPr>
        <w:pBdr>
          <w:top w:val="single" w:sz="4" w:space="1" w:color="auto"/>
          <w:left w:val="single" w:sz="4" w:space="4" w:color="auto"/>
          <w:bottom w:val="single" w:sz="4" w:space="1" w:color="auto"/>
          <w:right w:val="single" w:sz="4" w:space="4" w:color="auto"/>
        </w:pBdr>
        <w:rPr>
          <w:sz w:val="22"/>
          <w:szCs w:val="22"/>
        </w:rPr>
      </w:pPr>
    </w:p>
    <w:p w14:paraId="69A4AC05" w14:textId="26AA20D4" w:rsidR="0003466E" w:rsidRPr="00905B1B" w:rsidRDefault="0003466E" w:rsidP="00656687">
      <w:pPr>
        <w:pBdr>
          <w:top w:val="single" w:sz="4" w:space="1" w:color="auto"/>
          <w:left w:val="single" w:sz="4" w:space="4" w:color="auto"/>
          <w:bottom w:val="single" w:sz="4" w:space="1" w:color="auto"/>
          <w:right w:val="single" w:sz="4" w:space="4" w:color="auto"/>
        </w:pBdr>
        <w:rPr>
          <w:b/>
          <w:sz w:val="22"/>
          <w:szCs w:val="22"/>
        </w:rPr>
      </w:pPr>
      <w:r w:rsidRPr="00905B1B">
        <w:rPr>
          <w:b/>
          <w:sz w:val="22"/>
          <w:szCs w:val="22"/>
        </w:rPr>
        <w:t>Lahvička, 100 ml a 250 ml</w:t>
      </w:r>
    </w:p>
    <w:p w14:paraId="603A6A88" w14:textId="77777777" w:rsidR="00656687" w:rsidRPr="00905B1B" w:rsidRDefault="00656687" w:rsidP="00656687">
      <w:pPr>
        <w:rPr>
          <w:sz w:val="22"/>
          <w:szCs w:val="22"/>
        </w:rPr>
      </w:pPr>
    </w:p>
    <w:p w14:paraId="3C15D8AB" w14:textId="77777777" w:rsidR="00656687" w:rsidRPr="00905B1B" w:rsidRDefault="00656687" w:rsidP="00656687">
      <w:pPr>
        <w:pBdr>
          <w:top w:val="single" w:sz="4" w:space="1" w:color="auto"/>
          <w:left w:val="single" w:sz="4" w:space="4" w:color="auto"/>
          <w:bottom w:val="single" w:sz="4" w:space="1" w:color="auto"/>
          <w:right w:val="single" w:sz="4" w:space="4" w:color="auto"/>
        </w:pBdr>
        <w:tabs>
          <w:tab w:val="left" w:pos="567"/>
        </w:tabs>
        <w:ind w:left="567" w:hanging="567"/>
        <w:rPr>
          <w:sz w:val="22"/>
          <w:szCs w:val="22"/>
        </w:rPr>
      </w:pPr>
      <w:r w:rsidRPr="00905B1B">
        <w:rPr>
          <w:b/>
          <w:sz w:val="22"/>
          <w:szCs w:val="22"/>
        </w:rPr>
        <w:t>1.</w:t>
      </w:r>
      <w:r w:rsidRPr="00905B1B">
        <w:rPr>
          <w:b/>
          <w:sz w:val="22"/>
          <w:szCs w:val="22"/>
        </w:rPr>
        <w:tab/>
        <w:t>NÁZEV VETERINÁRNÍHO LÉČIVÉHO PŘÍPRAVKU</w:t>
      </w:r>
    </w:p>
    <w:p w14:paraId="2D25FC3A" w14:textId="77777777" w:rsidR="00656687" w:rsidRPr="00905B1B" w:rsidRDefault="00656687" w:rsidP="00656687">
      <w:pPr>
        <w:tabs>
          <w:tab w:val="left" w:pos="567"/>
        </w:tabs>
        <w:rPr>
          <w:sz w:val="22"/>
          <w:szCs w:val="22"/>
        </w:rPr>
      </w:pPr>
    </w:p>
    <w:p w14:paraId="254A0A53" w14:textId="77777777" w:rsidR="00656687" w:rsidRPr="00905B1B" w:rsidRDefault="00656687" w:rsidP="00656687">
      <w:pPr>
        <w:rPr>
          <w:sz w:val="22"/>
          <w:szCs w:val="22"/>
        </w:rPr>
      </w:pPr>
      <w:r w:rsidRPr="00905B1B">
        <w:rPr>
          <w:sz w:val="22"/>
          <w:szCs w:val="22"/>
        </w:rPr>
        <w:t xml:space="preserve">Metacam 15 mg/ml perorální suspenze pro koně </w:t>
      </w:r>
    </w:p>
    <w:p w14:paraId="247AD00C" w14:textId="77777777" w:rsidR="00656687" w:rsidRPr="00905B1B" w:rsidRDefault="00656687" w:rsidP="00656687">
      <w:pPr>
        <w:tabs>
          <w:tab w:val="left" w:pos="567"/>
        </w:tabs>
        <w:rPr>
          <w:sz w:val="22"/>
          <w:szCs w:val="22"/>
        </w:rPr>
      </w:pPr>
      <w:r w:rsidRPr="00905B1B">
        <w:rPr>
          <w:sz w:val="22"/>
          <w:szCs w:val="22"/>
        </w:rPr>
        <w:t>Meloxicamum</w:t>
      </w:r>
    </w:p>
    <w:p w14:paraId="168C1130" w14:textId="77777777" w:rsidR="00656687" w:rsidRPr="00905B1B" w:rsidRDefault="00656687" w:rsidP="00656687">
      <w:pPr>
        <w:tabs>
          <w:tab w:val="left" w:pos="567"/>
        </w:tabs>
        <w:rPr>
          <w:sz w:val="22"/>
          <w:szCs w:val="22"/>
        </w:rPr>
      </w:pPr>
    </w:p>
    <w:p w14:paraId="167C1417" w14:textId="77777777" w:rsidR="00656687" w:rsidRPr="00905B1B" w:rsidRDefault="00656687" w:rsidP="00656687">
      <w:pPr>
        <w:tabs>
          <w:tab w:val="left" w:pos="567"/>
        </w:tabs>
        <w:rPr>
          <w:sz w:val="22"/>
          <w:szCs w:val="22"/>
        </w:rPr>
      </w:pPr>
    </w:p>
    <w:p w14:paraId="311B6BEE" w14:textId="0878A96E" w:rsidR="00656687" w:rsidRPr="00905B1B" w:rsidRDefault="00656687" w:rsidP="00656687">
      <w:pPr>
        <w:pBdr>
          <w:top w:val="single" w:sz="4" w:space="1" w:color="auto"/>
          <w:left w:val="single" w:sz="4" w:space="4" w:color="auto"/>
          <w:bottom w:val="single" w:sz="4" w:space="1" w:color="auto"/>
          <w:right w:val="single" w:sz="4" w:space="4" w:color="auto"/>
        </w:pBdr>
        <w:tabs>
          <w:tab w:val="left" w:pos="567"/>
        </w:tabs>
        <w:ind w:left="567" w:hanging="567"/>
        <w:rPr>
          <w:sz w:val="22"/>
          <w:szCs w:val="22"/>
        </w:rPr>
      </w:pPr>
      <w:r w:rsidRPr="00905B1B">
        <w:rPr>
          <w:b/>
          <w:sz w:val="22"/>
          <w:szCs w:val="22"/>
        </w:rPr>
        <w:t>2.</w:t>
      </w:r>
      <w:r w:rsidRPr="00905B1B">
        <w:rPr>
          <w:b/>
          <w:sz w:val="22"/>
          <w:szCs w:val="22"/>
        </w:rPr>
        <w:tab/>
        <w:t>OBSAH LÉČIVÝCH LÁTEK</w:t>
      </w:r>
    </w:p>
    <w:p w14:paraId="04085E6F" w14:textId="77777777" w:rsidR="00656687" w:rsidRPr="00905B1B" w:rsidRDefault="00656687" w:rsidP="00656687">
      <w:pPr>
        <w:rPr>
          <w:sz w:val="22"/>
          <w:szCs w:val="22"/>
        </w:rPr>
      </w:pPr>
    </w:p>
    <w:p w14:paraId="501B7B0D" w14:textId="4BBEFB42" w:rsidR="00656687" w:rsidRPr="00905B1B" w:rsidRDefault="00971E53" w:rsidP="00656687">
      <w:pPr>
        <w:pStyle w:val="EndnoteText"/>
        <w:tabs>
          <w:tab w:val="clear" w:pos="567"/>
          <w:tab w:val="left" w:pos="1701"/>
        </w:tabs>
        <w:rPr>
          <w:szCs w:val="22"/>
          <w:lang w:val="cs-CZ"/>
        </w:rPr>
      </w:pPr>
      <w:r w:rsidRPr="00905B1B">
        <w:rPr>
          <w:szCs w:val="22"/>
          <w:lang w:val="cs-CZ"/>
        </w:rPr>
        <w:t xml:space="preserve">Meloxicamum </w:t>
      </w:r>
      <w:r w:rsidR="00656687" w:rsidRPr="00905B1B">
        <w:rPr>
          <w:szCs w:val="22"/>
          <w:lang w:val="cs-CZ"/>
        </w:rPr>
        <w:t>15 mg/ml</w:t>
      </w:r>
    </w:p>
    <w:p w14:paraId="494C7A70" w14:textId="77777777" w:rsidR="00656687" w:rsidRPr="00905B1B" w:rsidRDefault="00656687" w:rsidP="00656687">
      <w:pPr>
        <w:rPr>
          <w:sz w:val="22"/>
          <w:szCs w:val="22"/>
        </w:rPr>
      </w:pPr>
    </w:p>
    <w:p w14:paraId="1601F6ED" w14:textId="77777777" w:rsidR="00656687" w:rsidRPr="00905B1B" w:rsidRDefault="00656687" w:rsidP="00656687">
      <w:pPr>
        <w:rPr>
          <w:sz w:val="22"/>
          <w:szCs w:val="22"/>
        </w:rPr>
      </w:pPr>
    </w:p>
    <w:p w14:paraId="646AAC93" w14:textId="77777777" w:rsidR="00656687" w:rsidRPr="00905B1B" w:rsidRDefault="00656687" w:rsidP="00656687">
      <w:pPr>
        <w:pBdr>
          <w:top w:val="single" w:sz="4" w:space="1" w:color="auto"/>
          <w:left w:val="single" w:sz="4" w:space="4" w:color="auto"/>
          <w:bottom w:val="single" w:sz="4" w:space="1" w:color="auto"/>
          <w:right w:val="single" w:sz="4" w:space="4" w:color="auto"/>
        </w:pBdr>
        <w:ind w:left="567" w:hanging="567"/>
        <w:rPr>
          <w:b/>
          <w:sz w:val="22"/>
          <w:szCs w:val="22"/>
        </w:rPr>
      </w:pPr>
      <w:r w:rsidRPr="00905B1B">
        <w:rPr>
          <w:b/>
          <w:sz w:val="22"/>
          <w:szCs w:val="22"/>
        </w:rPr>
        <w:t>3.</w:t>
      </w:r>
      <w:r w:rsidRPr="00905B1B">
        <w:rPr>
          <w:b/>
          <w:sz w:val="22"/>
          <w:szCs w:val="22"/>
        </w:rPr>
        <w:tab/>
        <w:t>LÉKOVÁ FORMA</w:t>
      </w:r>
    </w:p>
    <w:p w14:paraId="6B6B725E" w14:textId="77777777" w:rsidR="00656687" w:rsidRPr="00905B1B" w:rsidRDefault="00656687" w:rsidP="00656687">
      <w:pPr>
        <w:rPr>
          <w:sz w:val="22"/>
          <w:szCs w:val="22"/>
        </w:rPr>
      </w:pPr>
    </w:p>
    <w:p w14:paraId="31CA2DB9" w14:textId="77777777" w:rsidR="00656687" w:rsidRPr="00905B1B" w:rsidRDefault="00656687" w:rsidP="00656687">
      <w:pPr>
        <w:rPr>
          <w:sz w:val="22"/>
          <w:szCs w:val="22"/>
        </w:rPr>
      </w:pPr>
    </w:p>
    <w:p w14:paraId="3448D6FE" w14:textId="77777777" w:rsidR="00656687" w:rsidRPr="00905B1B" w:rsidRDefault="00656687" w:rsidP="00656687">
      <w:pPr>
        <w:rPr>
          <w:sz w:val="22"/>
          <w:szCs w:val="22"/>
        </w:rPr>
      </w:pPr>
    </w:p>
    <w:p w14:paraId="696C9E5F" w14:textId="77777777" w:rsidR="00656687" w:rsidRPr="00905B1B" w:rsidRDefault="00656687" w:rsidP="00656687">
      <w:pPr>
        <w:pBdr>
          <w:top w:val="single" w:sz="4" w:space="1" w:color="auto"/>
          <w:left w:val="single" w:sz="4" w:space="4" w:color="auto"/>
          <w:bottom w:val="single" w:sz="4" w:space="1" w:color="auto"/>
          <w:right w:val="single" w:sz="4" w:space="4" w:color="auto"/>
        </w:pBdr>
        <w:tabs>
          <w:tab w:val="left" w:pos="567"/>
        </w:tabs>
        <w:ind w:left="567" w:hanging="567"/>
        <w:rPr>
          <w:sz w:val="22"/>
          <w:szCs w:val="22"/>
        </w:rPr>
      </w:pPr>
      <w:r w:rsidRPr="00905B1B">
        <w:rPr>
          <w:b/>
          <w:sz w:val="22"/>
          <w:szCs w:val="22"/>
        </w:rPr>
        <w:t>4.</w:t>
      </w:r>
      <w:r w:rsidRPr="00905B1B">
        <w:rPr>
          <w:b/>
          <w:sz w:val="22"/>
          <w:szCs w:val="22"/>
        </w:rPr>
        <w:tab/>
        <w:t>VELIKOST BALENÍ</w:t>
      </w:r>
    </w:p>
    <w:p w14:paraId="07048306" w14:textId="77777777" w:rsidR="00656687" w:rsidRPr="00905B1B" w:rsidRDefault="00656687" w:rsidP="00656687">
      <w:pPr>
        <w:rPr>
          <w:sz w:val="22"/>
          <w:szCs w:val="22"/>
        </w:rPr>
      </w:pPr>
    </w:p>
    <w:p w14:paraId="53232EDB" w14:textId="77777777" w:rsidR="00656687" w:rsidRPr="00905B1B" w:rsidRDefault="00656687" w:rsidP="00656687">
      <w:pPr>
        <w:rPr>
          <w:sz w:val="22"/>
          <w:szCs w:val="22"/>
        </w:rPr>
      </w:pPr>
      <w:r w:rsidRPr="00905B1B">
        <w:rPr>
          <w:sz w:val="22"/>
          <w:szCs w:val="22"/>
        </w:rPr>
        <w:t>100 ml</w:t>
      </w:r>
    </w:p>
    <w:p w14:paraId="07C971D0" w14:textId="77777777" w:rsidR="00656687" w:rsidRPr="00905B1B" w:rsidRDefault="00656687" w:rsidP="00656687">
      <w:pPr>
        <w:rPr>
          <w:sz w:val="22"/>
          <w:szCs w:val="22"/>
        </w:rPr>
      </w:pPr>
      <w:r w:rsidRPr="00905B1B">
        <w:rPr>
          <w:sz w:val="22"/>
          <w:szCs w:val="22"/>
          <w:highlight w:val="lightGray"/>
        </w:rPr>
        <w:t>250 ml</w:t>
      </w:r>
    </w:p>
    <w:p w14:paraId="561FDB67" w14:textId="77777777" w:rsidR="00656687" w:rsidRPr="00905B1B" w:rsidRDefault="00656687" w:rsidP="00656687">
      <w:pPr>
        <w:rPr>
          <w:sz w:val="22"/>
          <w:szCs w:val="22"/>
        </w:rPr>
      </w:pPr>
    </w:p>
    <w:p w14:paraId="1F30EA04" w14:textId="77777777" w:rsidR="00656687" w:rsidRPr="00905B1B" w:rsidRDefault="00656687" w:rsidP="00656687">
      <w:pPr>
        <w:rPr>
          <w:sz w:val="22"/>
          <w:szCs w:val="22"/>
        </w:rPr>
      </w:pPr>
    </w:p>
    <w:p w14:paraId="328E6F00" w14:textId="77777777" w:rsidR="00656687" w:rsidRPr="00905B1B" w:rsidRDefault="00656687" w:rsidP="00656687">
      <w:pPr>
        <w:pBdr>
          <w:top w:val="single" w:sz="4" w:space="1" w:color="auto"/>
          <w:left w:val="single" w:sz="4" w:space="4" w:color="auto"/>
          <w:bottom w:val="single" w:sz="4" w:space="1" w:color="auto"/>
          <w:right w:val="single" w:sz="4" w:space="4" w:color="auto"/>
        </w:pBdr>
        <w:ind w:left="567" w:hanging="567"/>
        <w:rPr>
          <w:sz w:val="22"/>
          <w:szCs w:val="22"/>
        </w:rPr>
      </w:pPr>
      <w:r w:rsidRPr="00905B1B">
        <w:rPr>
          <w:b/>
          <w:sz w:val="22"/>
          <w:szCs w:val="22"/>
        </w:rPr>
        <w:t>5.</w:t>
      </w:r>
      <w:r w:rsidRPr="00905B1B">
        <w:rPr>
          <w:b/>
          <w:sz w:val="22"/>
          <w:szCs w:val="22"/>
        </w:rPr>
        <w:tab/>
        <w:t>CÍLOVÝ DRUH ZVÍŘAT</w:t>
      </w:r>
    </w:p>
    <w:p w14:paraId="1D451AC9" w14:textId="77777777" w:rsidR="00656687" w:rsidRPr="00905B1B" w:rsidRDefault="00656687" w:rsidP="00656687">
      <w:pPr>
        <w:rPr>
          <w:sz w:val="22"/>
          <w:szCs w:val="22"/>
        </w:rPr>
      </w:pPr>
    </w:p>
    <w:p w14:paraId="7F2144F1" w14:textId="77777777" w:rsidR="00656687" w:rsidRPr="00905B1B" w:rsidRDefault="00656687" w:rsidP="00656687">
      <w:pPr>
        <w:rPr>
          <w:sz w:val="22"/>
          <w:szCs w:val="22"/>
        </w:rPr>
      </w:pPr>
      <w:r w:rsidRPr="00905B1B">
        <w:rPr>
          <w:sz w:val="22"/>
          <w:szCs w:val="22"/>
          <w:highlight w:val="lightGray"/>
        </w:rPr>
        <w:t>Koně</w:t>
      </w:r>
    </w:p>
    <w:p w14:paraId="3A5ECD09" w14:textId="77777777" w:rsidR="00656687" w:rsidRPr="00905B1B" w:rsidRDefault="00656687" w:rsidP="00656687">
      <w:pPr>
        <w:rPr>
          <w:sz w:val="22"/>
          <w:szCs w:val="22"/>
        </w:rPr>
      </w:pPr>
    </w:p>
    <w:p w14:paraId="61EC92EE" w14:textId="77777777" w:rsidR="00656687" w:rsidRPr="00905B1B" w:rsidRDefault="00656687" w:rsidP="00656687">
      <w:pPr>
        <w:rPr>
          <w:sz w:val="22"/>
          <w:szCs w:val="22"/>
        </w:rPr>
      </w:pPr>
    </w:p>
    <w:p w14:paraId="4BCDAB4C" w14:textId="77777777" w:rsidR="00656687" w:rsidRPr="00905B1B" w:rsidRDefault="00656687" w:rsidP="00656687">
      <w:pPr>
        <w:pBdr>
          <w:top w:val="single" w:sz="4" w:space="1" w:color="auto"/>
          <w:left w:val="single" w:sz="4" w:space="4" w:color="auto"/>
          <w:bottom w:val="single" w:sz="4" w:space="1" w:color="auto"/>
          <w:right w:val="single" w:sz="4" w:space="4" w:color="auto"/>
        </w:pBdr>
        <w:ind w:left="567" w:hanging="567"/>
        <w:rPr>
          <w:b/>
          <w:sz w:val="22"/>
          <w:szCs w:val="22"/>
        </w:rPr>
      </w:pPr>
      <w:r w:rsidRPr="00905B1B">
        <w:rPr>
          <w:b/>
          <w:sz w:val="22"/>
          <w:szCs w:val="22"/>
        </w:rPr>
        <w:t>6.</w:t>
      </w:r>
      <w:r w:rsidRPr="00905B1B">
        <w:rPr>
          <w:b/>
          <w:sz w:val="22"/>
          <w:szCs w:val="22"/>
        </w:rPr>
        <w:tab/>
        <w:t>INDIKACE</w:t>
      </w:r>
    </w:p>
    <w:p w14:paraId="2C315F99" w14:textId="77777777" w:rsidR="00656687" w:rsidRPr="00905B1B" w:rsidRDefault="00656687" w:rsidP="00656687">
      <w:pPr>
        <w:rPr>
          <w:sz w:val="22"/>
          <w:szCs w:val="22"/>
        </w:rPr>
      </w:pPr>
    </w:p>
    <w:p w14:paraId="7D2D3404" w14:textId="18089052" w:rsidR="00656687" w:rsidRPr="00905B1B" w:rsidRDefault="00656687" w:rsidP="00656687">
      <w:pPr>
        <w:rPr>
          <w:sz w:val="22"/>
          <w:szCs w:val="22"/>
        </w:rPr>
      </w:pPr>
    </w:p>
    <w:p w14:paraId="64AC0A6F" w14:textId="77777777" w:rsidR="00656687" w:rsidRPr="00905B1B" w:rsidRDefault="00656687" w:rsidP="00656687">
      <w:pPr>
        <w:rPr>
          <w:sz w:val="22"/>
          <w:szCs w:val="22"/>
        </w:rPr>
      </w:pPr>
    </w:p>
    <w:p w14:paraId="371942F4" w14:textId="09D7A786" w:rsidR="00656687" w:rsidRPr="00905B1B" w:rsidRDefault="00656687" w:rsidP="00656687">
      <w:pPr>
        <w:pBdr>
          <w:top w:val="single" w:sz="4" w:space="1" w:color="auto"/>
          <w:left w:val="single" w:sz="4" w:space="4" w:color="auto"/>
          <w:bottom w:val="single" w:sz="4" w:space="1" w:color="auto"/>
          <w:right w:val="single" w:sz="4" w:space="4" w:color="auto"/>
        </w:pBdr>
        <w:tabs>
          <w:tab w:val="left" w:pos="567"/>
        </w:tabs>
        <w:ind w:left="567" w:hanging="567"/>
        <w:rPr>
          <w:sz w:val="22"/>
          <w:szCs w:val="22"/>
        </w:rPr>
      </w:pPr>
      <w:r w:rsidRPr="00905B1B">
        <w:rPr>
          <w:b/>
          <w:sz w:val="22"/>
          <w:szCs w:val="22"/>
        </w:rPr>
        <w:t>7.</w:t>
      </w:r>
      <w:r w:rsidRPr="00905B1B">
        <w:rPr>
          <w:b/>
          <w:sz w:val="22"/>
          <w:szCs w:val="22"/>
        </w:rPr>
        <w:tab/>
        <w:t>ZPŮSOB A CESTA</w:t>
      </w:r>
      <w:r w:rsidR="003522A3" w:rsidRPr="00905B1B">
        <w:rPr>
          <w:b/>
          <w:sz w:val="22"/>
          <w:szCs w:val="22"/>
        </w:rPr>
        <w:t>(Y)</w:t>
      </w:r>
      <w:r w:rsidRPr="00905B1B">
        <w:rPr>
          <w:b/>
          <w:sz w:val="22"/>
          <w:szCs w:val="22"/>
        </w:rPr>
        <w:t xml:space="preserve"> PODÁNÍ</w:t>
      </w:r>
    </w:p>
    <w:p w14:paraId="5F2A636E" w14:textId="77777777" w:rsidR="00656687" w:rsidRPr="00905B1B" w:rsidRDefault="00656687" w:rsidP="00656687">
      <w:pPr>
        <w:rPr>
          <w:sz w:val="22"/>
          <w:szCs w:val="22"/>
        </w:rPr>
      </w:pPr>
    </w:p>
    <w:p w14:paraId="00635ACB" w14:textId="26A5BC66" w:rsidR="00812A2C" w:rsidRPr="00905B1B" w:rsidRDefault="00656687" w:rsidP="00656687">
      <w:pPr>
        <w:rPr>
          <w:sz w:val="22"/>
          <w:szCs w:val="22"/>
        </w:rPr>
      </w:pPr>
      <w:r w:rsidRPr="00905B1B">
        <w:rPr>
          <w:sz w:val="22"/>
          <w:szCs w:val="22"/>
        </w:rPr>
        <w:t>Před použitím dobře protřepat.</w:t>
      </w:r>
    </w:p>
    <w:p w14:paraId="313775FB" w14:textId="77777777" w:rsidR="00656687" w:rsidRPr="00905B1B" w:rsidRDefault="00656687" w:rsidP="00656687">
      <w:pPr>
        <w:rPr>
          <w:sz w:val="22"/>
          <w:szCs w:val="22"/>
        </w:rPr>
      </w:pPr>
      <w:r w:rsidRPr="00905B1B">
        <w:rPr>
          <w:sz w:val="22"/>
          <w:szCs w:val="22"/>
        </w:rPr>
        <w:t>Před použitím čtěte příbalovou informaci.</w:t>
      </w:r>
    </w:p>
    <w:p w14:paraId="37B5E73D" w14:textId="77777777" w:rsidR="00656687" w:rsidRPr="00905B1B" w:rsidRDefault="00656687" w:rsidP="00656687">
      <w:pPr>
        <w:rPr>
          <w:sz w:val="22"/>
          <w:szCs w:val="22"/>
        </w:rPr>
      </w:pPr>
    </w:p>
    <w:p w14:paraId="5874ECD2" w14:textId="77777777" w:rsidR="00656687" w:rsidRPr="00905B1B" w:rsidRDefault="00656687" w:rsidP="00656687">
      <w:pPr>
        <w:rPr>
          <w:sz w:val="22"/>
          <w:szCs w:val="22"/>
        </w:rPr>
      </w:pPr>
    </w:p>
    <w:p w14:paraId="18AE1014" w14:textId="77777777" w:rsidR="00656687" w:rsidRPr="00905B1B" w:rsidRDefault="00656687" w:rsidP="00656687">
      <w:pPr>
        <w:pBdr>
          <w:top w:val="single" w:sz="4" w:space="1" w:color="auto"/>
          <w:left w:val="single" w:sz="4" w:space="4" w:color="auto"/>
          <w:bottom w:val="single" w:sz="4" w:space="1" w:color="auto"/>
          <w:right w:val="single" w:sz="4" w:space="4" w:color="auto"/>
        </w:pBdr>
        <w:tabs>
          <w:tab w:val="left" w:pos="567"/>
        </w:tabs>
        <w:ind w:left="567" w:hanging="567"/>
        <w:rPr>
          <w:sz w:val="22"/>
          <w:szCs w:val="22"/>
        </w:rPr>
      </w:pPr>
      <w:r w:rsidRPr="00905B1B">
        <w:rPr>
          <w:b/>
          <w:sz w:val="22"/>
          <w:szCs w:val="22"/>
        </w:rPr>
        <w:t>8.</w:t>
      </w:r>
      <w:r w:rsidRPr="00905B1B">
        <w:rPr>
          <w:b/>
          <w:sz w:val="22"/>
          <w:szCs w:val="22"/>
        </w:rPr>
        <w:tab/>
        <w:t>OCHRANNÁ</w:t>
      </w:r>
      <w:r w:rsidR="00D553A5" w:rsidRPr="00905B1B">
        <w:rPr>
          <w:b/>
          <w:sz w:val="22"/>
          <w:szCs w:val="22"/>
        </w:rPr>
        <w:t>(É)</w:t>
      </w:r>
      <w:r w:rsidRPr="00905B1B">
        <w:rPr>
          <w:b/>
          <w:sz w:val="22"/>
          <w:szCs w:val="22"/>
        </w:rPr>
        <w:t xml:space="preserve"> LHŮTA</w:t>
      </w:r>
      <w:r w:rsidR="00D553A5" w:rsidRPr="00905B1B">
        <w:rPr>
          <w:b/>
          <w:sz w:val="22"/>
          <w:szCs w:val="22"/>
        </w:rPr>
        <w:t>(Y)</w:t>
      </w:r>
    </w:p>
    <w:p w14:paraId="68AB964C" w14:textId="77777777" w:rsidR="00656687" w:rsidRPr="00905B1B" w:rsidRDefault="00656687" w:rsidP="00656687">
      <w:pPr>
        <w:rPr>
          <w:sz w:val="22"/>
          <w:szCs w:val="22"/>
        </w:rPr>
      </w:pPr>
    </w:p>
    <w:p w14:paraId="19B1C2F2" w14:textId="0B95FC7E" w:rsidR="00656687" w:rsidRPr="00905B1B" w:rsidRDefault="00656687" w:rsidP="00656687">
      <w:pPr>
        <w:pStyle w:val="BodyText"/>
        <w:tabs>
          <w:tab w:val="left" w:pos="1418"/>
          <w:tab w:val="left" w:pos="2552"/>
        </w:tabs>
        <w:jc w:val="left"/>
        <w:rPr>
          <w:szCs w:val="22"/>
          <w:lang w:val="cs-CZ"/>
        </w:rPr>
      </w:pPr>
      <w:r w:rsidRPr="00905B1B">
        <w:rPr>
          <w:szCs w:val="22"/>
          <w:lang w:val="cs-CZ"/>
        </w:rPr>
        <w:t>Ochrann</w:t>
      </w:r>
      <w:r w:rsidR="00CD67AB" w:rsidRPr="00905B1B">
        <w:rPr>
          <w:szCs w:val="22"/>
          <w:lang w:val="cs-CZ"/>
        </w:rPr>
        <w:t>é</w:t>
      </w:r>
      <w:r w:rsidRPr="00905B1B">
        <w:rPr>
          <w:szCs w:val="22"/>
          <w:lang w:val="cs-CZ"/>
        </w:rPr>
        <w:t xml:space="preserve"> lhůt</w:t>
      </w:r>
      <w:r w:rsidR="00CD67AB" w:rsidRPr="00905B1B">
        <w:rPr>
          <w:szCs w:val="22"/>
          <w:lang w:val="cs-CZ"/>
        </w:rPr>
        <w:t>y</w:t>
      </w:r>
      <w:r w:rsidRPr="00905B1B">
        <w:rPr>
          <w:szCs w:val="22"/>
          <w:lang w:val="cs-CZ"/>
        </w:rPr>
        <w:t>:</w:t>
      </w:r>
    </w:p>
    <w:p w14:paraId="53906F84" w14:textId="77777777" w:rsidR="00656687" w:rsidRPr="00905B1B" w:rsidRDefault="00656687" w:rsidP="00656687">
      <w:pPr>
        <w:rPr>
          <w:sz w:val="22"/>
          <w:szCs w:val="22"/>
        </w:rPr>
      </w:pPr>
      <w:r w:rsidRPr="00905B1B">
        <w:rPr>
          <w:sz w:val="22"/>
          <w:szCs w:val="22"/>
        </w:rPr>
        <w:t>Maso: 3 dny</w:t>
      </w:r>
    </w:p>
    <w:p w14:paraId="6712FE3B" w14:textId="77777777" w:rsidR="00656687" w:rsidRPr="00905B1B" w:rsidRDefault="00656687" w:rsidP="00656687">
      <w:pPr>
        <w:rPr>
          <w:sz w:val="22"/>
          <w:szCs w:val="22"/>
        </w:rPr>
      </w:pPr>
    </w:p>
    <w:p w14:paraId="5EB0111F" w14:textId="77777777" w:rsidR="00656687" w:rsidRPr="00905B1B" w:rsidRDefault="00656687" w:rsidP="00656687">
      <w:pPr>
        <w:rPr>
          <w:sz w:val="22"/>
          <w:szCs w:val="22"/>
        </w:rPr>
      </w:pPr>
    </w:p>
    <w:p w14:paraId="238DBD7C" w14:textId="77777777" w:rsidR="00656687" w:rsidRPr="00905B1B" w:rsidRDefault="00656687" w:rsidP="00656687">
      <w:pPr>
        <w:pBdr>
          <w:top w:val="single" w:sz="4" w:space="1" w:color="auto"/>
          <w:left w:val="single" w:sz="4" w:space="4" w:color="auto"/>
          <w:bottom w:val="single" w:sz="4" w:space="1" w:color="auto"/>
          <w:right w:val="single" w:sz="4" w:space="4" w:color="auto"/>
        </w:pBdr>
        <w:ind w:left="567" w:hanging="567"/>
        <w:rPr>
          <w:sz w:val="22"/>
          <w:szCs w:val="22"/>
        </w:rPr>
      </w:pPr>
      <w:r w:rsidRPr="00905B1B">
        <w:rPr>
          <w:b/>
          <w:sz w:val="22"/>
          <w:szCs w:val="22"/>
        </w:rPr>
        <w:t>9.</w:t>
      </w:r>
      <w:r w:rsidRPr="00905B1B">
        <w:rPr>
          <w:b/>
          <w:sz w:val="22"/>
          <w:szCs w:val="22"/>
        </w:rPr>
        <w:tab/>
        <w:t>ZVLÁŠTNÍ UPOZORNĚNÍ, POKUD JE (JSOU) NUTNÉ(Á)</w:t>
      </w:r>
    </w:p>
    <w:p w14:paraId="0FAB151E" w14:textId="77777777" w:rsidR="00656687" w:rsidRPr="00905B1B" w:rsidRDefault="00656687" w:rsidP="00656687">
      <w:pPr>
        <w:rPr>
          <w:sz w:val="22"/>
          <w:szCs w:val="22"/>
        </w:rPr>
      </w:pPr>
    </w:p>
    <w:p w14:paraId="44FC9726" w14:textId="77777777" w:rsidR="00656687" w:rsidRPr="00905B1B" w:rsidRDefault="00656687" w:rsidP="00656687">
      <w:pPr>
        <w:rPr>
          <w:sz w:val="22"/>
          <w:szCs w:val="22"/>
        </w:rPr>
      </w:pPr>
    </w:p>
    <w:p w14:paraId="293F7388" w14:textId="77777777" w:rsidR="00656687" w:rsidRPr="00905B1B" w:rsidRDefault="00656687" w:rsidP="00656687">
      <w:pPr>
        <w:rPr>
          <w:sz w:val="22"/>
          <w:szCs w:val="22"/>
        </w:rPr>
      </w:pPr>
    </w:p>
    <w:p w14:paraId="02400360" w14:textId="77777777" w:rsidR="00656687" w:rsidRPr="00905B1B" w:rsidRDefault="00656687" w:rsidP="00971E53">
      <w:pPr>
        <w:pBdr>
          <w:top w:val="single" w:sz="4" w:space="1" w:color="auto"/>
          <w:left w:val="single" w:sz="4" w:space="4" w:color="auto"/>
          <w:bottom w:val="single" w:sz="4" w:space="1" w:color="auto"/>
          <w:right w:val="single" w:sz="4" w:space="4" w:color="auto"/>
        </w:pBdr>
        <w:tabs>
          <w:tab w:val="left" w:pos="567"/>
        </w:tabs>
        <w:ind w:left="567" w:hanging="567"/>
        <w:rPr>
          <w:b/>
          <w:sz w:val="22"/>
          <w:szCs w:val="22"/>
        </w:rPr>
      </w:pPr>
      <w:r w:rsidRPr="00905B1B">
        <w:rPr>
          <w:b/>
          <w:sz w:val="22"/>
          <w:szCs w:val="22"/>
        </w:rPr>
        <w:t>10.</w:t>
      </w:r>
      <w:r w:rsidRPr="00905B1B">
        <w:rPr>
          <w:b/>
          <w:sz w:val="22"/>
          <w:szCs w:val="22"/>
        </w:rPr>
        <w:tab/>
        <w:t>DATUM EXSPIRACE</w:t>
      </w:r>
    </w:p>
    <w:p w14:paraId="6CCE1A9E" w14:textId="77777777" w:rsidR="00656687" w:rsidRPr="00905B1B" w:rsidRDefault="00656687" w:rsidP="00971E53">
      <w:pPr>
        <w:rPr>
          <w:sz w:val="22"/>
          <w:szCs w:val="22"/>
        </w:rPr>
      </w:pPr>
    </w:p>
    <w:p w14:paraId="39E007B4" w14:textId="77777777" w:rsidR="00656687" w:rsidRPr="00905B1B" w:rsidRDefault="00656687" w:rsidP="00656687">
      <w:pPr>
        <w:rPr>
          <w:sz w:val="22"/>
          <w:szCs w:val="22"/>
        </w:rPr>
      </w:pPr>
      <w:r w:rsidRPr="00905B1B">
        <w:rPr>
          <w:sz w:val="22"/>
          <w:szCs w:val="22"/>
        </w:rPr>
        <w:t>EXP: {měsíc/rok}</w:t>
      </w:r>
    </w:p>
    <w:p w14:paraId="629448F3" w14:textId="653A66A2" w:rsidR="00656687" w:rsidRPr="00905B1B" w:rsidRDefault="00D553A5" w:rsidP="00656687">
      <w:pPr>
        <w:rPr>
          <w:sz w:val="22"/>
          <w:szCs w:val="22"/>
        </w:rPr>
      </w:pPr>
      <w:r w:rsidRPr="00905B1B">
        <w:rPr>
          <w:sz w:val="22"/>
          <w:szCs w:val="22"/>
        </w:rPr>
        <w:t>Po 1. otevření spotřebujte do</w:t>
      </w:r>
      <w:r w:rsidR="00656687" w:rsidRPr="00905B1B">
        <w:rPr>
          <w:sz w:val="22"/>
          <w:szCs w:val="22"/>
        </w:rPr>
        <w:t xml:space="preserve"> 6 měsíců.</w:t>
      </w:r>
    </w:p>
    <w:p w14:paraId="72A9313D" w14:textId="77777777" w:rsidR="00656687" w:rsidRPr="00905B1B" w:rsidRDefault="00656687" w:rsidP="00656687">
      <w:pPr>
        <w:rPr>
          <w:sz w:val="22"/>
          <w:szCs w:val="22"/>
        </w:rPr>
      </w:pPr>
    </w:p>
    <w:p w14:paraId="5FD2ECF1" w14:textId="77777777" w:rsidR="00656687" w:rsidRPr="00905B1B" w:rsidRDefault="00656687" w:rsidP="00656687">
      <w:pPr>
        <w:rPr>
          <w:sz w:val="22"/>
          <w:szCs w:val="22"/>
        </w:rPr>
      </w:pPr>
    </w:p>
    <w:p w14:paraId="39D8B617" w14:textId="77777777" w:rsidR="00656687" w:rsidRPr="00905B1B" w:rsidRDefault="00656687" w:rsidP="00656687">
      <w:pPr>
        <w:pBdr>
          <w:top w:val="single" w:sz="4" w:space="1" w:color="auto"/>
          <w:left w:val="single" w:sz="4" w:space="4" w:color="auto"/>
          <w:bottom w:val="single" w:sz="4" w:space="1" w:color="auto"/>
          <w:right w:val="single" w:sz="4" w:space="4" w:color="auto"/>
        </w:pBdr>
        <w:ind w:left="567" w:hanging="567"/>
        <w:rPr>
          <w:iCs/>
          <w:sz w:val="22"/>
          <w:szCs w:val="22"/>
        </w:rPr>
      </w:pPr>
      <w:r w:rsidRPr="00905B1B">
        <w:rPr>
          <w:b/>
          <w:sz w:val="22"/>
          <w:szCs w:val="22"/>
        </w:rPr>
        <w:t>11.</w:t>
      </w:r>
      <w:r w:rsidRPr="00905B1B">
        <w:rPr>
          <w:b/>
          <w:sz w:val="22"/>
          <w:szCs w:val="22"/>
        </w:rPr>
        <w:tab/>
        <w:t>ZVLÁŠTNÍ PODMÍNKY PRO UCHOVÁVÁNÍ</w:t>
      </w:r>
    </w:p>
    <w:p w14:paraId="49CE5058" w14:textId="77777777" w:rsidR="00656687" w:rsidRPr="00905B1B" w:rsidRDefault="00656687" w:rsidP="00656687">
      <w:pPr>
        <w:rPr>
          <w:sz w:val="22"/>
          <w:szCs w:val="22"/>
        </w:rPr>
      </w:pPr>
    </w:p>
    <w:p w14:paraId="0AED1E75" w14:textId="307740D7" w:rsidR="00656687" w:rsidRPr="00905B1B" w:rsidRDefault="00656687" w:rsidP="00656687">
      <w:pPr>
        <w:rPr>
          <w:sz w:val="22"/>
          <w:szCs w:val="22"/>
        </w:rPr>
      </w:pPr>
    </w:p>
    <w:p w14:paraId="778A489F" w14:textId="77777777" w:rsidR="00656687" w:rsidRPr="00905B1B" w:rsidRDefault="00656687" w:rsidP="00656687">
      <w:pPr>
        <w:rPr>
          <w:sz w:val="22"/>
          <w:szCs w:val="22"/>
        </w:rPr>
      </w:pPr>
    </w:p>
    <w:p w14:paraId="0F10E138" w14:textId="77777777" w:rsidR="00656687" w:rsidRPr="00905B1B" w:rsidRDefault="00656687" w:rsidP="00656687">
      <w:pPr>
        <w:pBdr>
          <w:top w:val="single" w:sz="4" w:space="1" w:color="auto"/>
          <w:left w:val="single" w:sz="4" w:space="4" w:color="auto"/>
          <w:bottom w:val="single" w:sz="4" w:space="1" w:color="auto"/>
          <w:right w:val="single" w:sz="4" w:space="4" w:color="auto"/>
        </w:pBdr>
        <w:ind w:left="567" w:hanging="567"/>
        <w:rPr>
          <w:sz w:val="22"/>
          <w:szCs w:val="22"/>
        </w:rPr>
      </w:pPr>
      <w:r w:rsidRPr="00905B1B">
        <w:rPr>
          <w:b/>
          <w:sz w:val="22"/>
          <w:szCs w:val="22"/>
        </w:rPr>
        <w:t>12.</w:t>
      </w:r>
      <w:r w:rsidRPr="00905B1B">
        <w:rPr>
          <w:b/>
          <w:sz w:val="22"/>
          <w:szCs w:val="22"/>
        </w:rPr>
        <w:tab/>
        <w:t>ZVLÁŠTNÍ OPATŘENÍ PRO ZNEŠKODŇOVÁNÍ NEPOUŽITÝCH PŘÍPRAVKŮ NEBO ODPADU, POKUD JE JICH TŘEBA</w:t>
      </w:r>
    </w:p>
    <w:p w14:paraId="159CD2B9" w14:textId="77777777" w:rsidR="00656687" w:rsidRPr="00905B1B" w:rsidRDefault="00656687" w:rsidP="00656687">
      <w:pPr>
        <w:rPr>
          <w:sz w:val="22"/>
          <w:szCs w:val="22"/>
        </w:rPr>
      </w:pPr>
    </w:p>
    <w:p w14:paraId="6A111AD1" w14:textId="77777777" w:rsidR="00656687" w:rsidRPr="00905B1B" w:rsidRDefault="00656687" w:rsidP="00656687">
      <w:pPr>
        <w:rPr>
          <w:sz w:val="22"/>
          <w:szCs w:val="22"/>
        </w:rPr>
      </w:pPr>
    </w:p>
    <w:p w14:paraId="2D3EAE07" w14:textId="77777777" w:rsidR="00656687" w:rsidRPr="00905B1B" w:rsidRDefault="00656687" w:rsidP="00656687">
      <w:pPr>
        <w:rPr>
          <w:sz w:val="22"/>
          <w:szCs w:val="22"/>
        </w:rPr>
      </w:pPr>
    </w:p>
    <w:p w14:paraId="58A6FDCF" w14:textId="37A93FFB" w:rsidR="00656687" w:rsidRPr="00905B1B" w:rsidRDefault="00656687" w:rsidP="00656687">
      <w:pPr>
        <w:pBdr>
          <w:top w:val="single" w:sz="4" w:space="1" w:color="auto"/>
          <w:left w:val="single" w:sz="4" w:space="4" w:color="auto"/>
          <w:bottom w:val="single" w:sz="4" w:space="1" w:color="auto"/>
          <w:right w:val="single" w:sz="4" w:space="4" w:color="auto"/>
        </w:pBdr>
        <w:tabs>
          <w:tab w:val="left" w:pos="567"/>
        </w:tabs>
        <w:ind w:left="567" w:hanging="567"/>
        <w:rPr>
          <w:b/>
          <w:sz w:val="22"/>
          <w:szCs w:val="22"/>
        </w:rPr>
      </w:pPr>
      <w:r w:rsidRPr="00905B1B">
        <w:rPr>
          <w:b/>
          <w:sz w:val="22"/>
          <w:szCs w:val="22"/>
        </w:rPr>
        <w:t>13.</w:t>
      </w:r>
      <w:r w:rsidRPr="00905B1B">
        <w:rPr>
          <w:b/>
          <w:sz w:val="22"/>
          <w:szCs w:val="22"/>
        </w:rPr>
        <w:tab/>
        <w:t xml:space="preserve">OZNAČENÍ </w:t>
      </w:r>
      <w:r w:rsidR="00812A2C" w:rsidRPr="00905B1B">
        <w:rPr>
          <w:b/>
          <w:sz w:val="22"/>
          <w:szCs w:val="22"/>
        </w:rPr>
        <w:t>„</w:t>
      </w:r>
      <w:r w:rsidRPr="00905B1B">
        <w:rPr>
          <w:b/>
          <w:sz w:val="22"/>
          <w:szCs w:val="22"/>
        </w:rPr>
        <w:t>POUZE PRO ZVÍŘATA</w:t>
      </w:r>
      <w:r w:rsidR="00812A2C" w:rsidRPr="00905B1B">
        <w:rPr>
          <w:b/>
          <w:sz w:val="22"/>
          <w:szCs w:val="22"/>
        </w:rPr>
        <w:t>“</w:t>
      </w:r>
      <w:r w:rsidRPr="00905B1B">
        <w:rPr>
          <w:b/>
          <w:sz w:val="22"/>
          <w:szCs w:val="22"/>
        </w:rPr>
        <w:t xml:space="preserve"> A PODMÍNKY NEBO OMEZENÍ TÝKAJÍCÍ SE VÝDEJE A POUŽITÍ, POKUD JE JICH TŘEBA</w:t>
      </w:r>
    </w:p>
    <w:p w14:paraId="1963E20B" w14:textId="77777777" w:rsidR="00656687" w:rsidRPr="00905B1B" w:rsidRDefault="00656687" w:rsidP="00656687">
      <w:pPr>
        <w:rPr>
          <w:sz w:val="22"/>
          <w:szCs w:val="22"/>
        </w:rPr>
      </w:pPr>
    </w:p>
    <w:p w14:paraId="27E36C6E" w14:textId="321EAE70" w:rsidR="00656687" w:rsidRPr="00905B1B" w:rsidRDefault="00656687" w:rsidP="00656687">
      <w:pPr>
        <w:rPr>
          <w:sz w:val="22"/>
          <w:szCs w:val="22"/>
        </w:rPr>
      </w:pPr>
      <w:r w:rsidRPr="00905B1B">
        <w:rPr>
          <w:sz w:val="22"/>
          <w:szCs w:val="22"/>
        </w:rPr>
        <w:t>Pouze pro zvířata.</w:t>
      </w:r>
      <w:r w:rsidR="0003466E" w:rsidRPr="00905B1B">
        <w:rPr>
          <w:sz w:val="22"/>
          <w:szCs w:val="22"/>
        </w:rPr>
        <w:t xml:space="preserve"> Veterinární léčivý přípravek je vydáván pouze na předpis.</w:t>
      </w:r>
    </w:p>
    <w:p w14:paraId="5AC386C9" w14:textId="77777777" w:rsidR="00656687" w:rsidRPr="00905B1B" w:rsidRDefault="00656687" w:rsidP="00656687">
      <w:pPr>
        <w:rPr>
          <w:sz w:val="22"/>
          <w:szCs w:val="22"/>
        </w:rPr>
      </w:pPr>
    </w:p>
    <w:p w14:paraId="1A16AA28" w14:textId="77777777" w:rsidR="00656687" w:rsidRPr="00905B1B" w:rsidRDefault="00656687" w:rsidP="00656687">
      <w:pPr>
        <w:rPr>
          <w:sz w:val="22"/>
          <w:szCs w:val="22"/>
        </w:rPr>
      </w:pPr>
    </w:p>
    <w:p w14:paraId="728A91E7" w14:textId="26C5E100" w:rsidR="00656687" w:rsidRPr="00905B1B" w:rsidRDefault="00656687" w:rsidP="00656687">
      <w:pPr>
        <w:pBdr>
          <w:top w:val="single" w:sz="4" w:space="1" w:color="auto"/>
          <w:left w:val="single" w:sz="4" w:space="4" w:color="auto"/>
          <w:bottom w:val="single" w:sz="4" w:space="1" w:color="auto"/>
          <w:right w:val="single" w:sz="4" w:space="4" w:color="auto"/>
        </w:pBdr>
        <w:ind w:left="567" w:hanging="567"/>
        <w:rPr>
          <w:sz w:val="22"/>
          <w:szCs w:val="22"/>
        </w:rPr>
      </w:pPr>
      <w:r w:rsidRPr="00905B1B">
        <w:rPr>
          <w:b/>
          <w:sz w:val="22"/>
          <w:szCs w:val="22"/>
        </w:rPr>
        <w:t>14.</w:t>
      </w:r>
      <w:r w:rsidRPr="00905B1B">
        <w:rPr>
          <w:b/>
          <w:sz w:val="22"/>
          <w:szCs w:val="22"/>
        </w:rPr>
        <w:tab/>
        <w:t xml:space="preserve">OZNAČENÍ „UCHOVÁVAT MIMO </w:t>
      </w:r>
      <w:r w:rsidR="00CD67AB" w:rsidRPr="00905B1B">
        <w:rPr>
          <w:b/>
          <w:sz w:val="22"/>
          <w:szCs w:val="22"/>
        </w:rPr>
        <w:t xml:space="preserve">DOHLED A </w:t>
      </w:r>
      <w:r w:rsidRPr="00905B1B">
        <w:rPr>
          <w:b/>
          <w:sz w:val="22"/>
          <w:szCs w:val="22"/>
        </w:rPr>
        <w:t>DOSAH DĚTÍ“</w:t>
      </w:r>
    </w:p>
    <w:p w14:paraId="490C2ECC" w14:textId="77777777" w:rsidR="00656687" w:rsidRPr="00905B1B" w:rsidRDefault="00656687" w:rsidP="00656687">
      <w:pPr>
        <w:rPr>
          <w:sz w:val="22"/>
          <w:szCs w:val="22"/>
        </w:rPr>
      </w:pPr>
    </w:p>
    <w:p w14:paraId="171CF06B" w14:textId="77777777" w:rsidR="00656687" w:rsidRPr="00905B1B" w:rsidRDefault="00656687" w:rsidP="00656687">
      <w:pPr>
        <w:rPr>
          <w:sz w:val="22"/>
          <w:szCs w:val="22"/>
        </w:rPr>
      </w:pPr>
    </w:p>
    <w:p w14:paraId="4C3FE873" w14:textId="77777777" w:rsidR="00656687" w:rsidRPr="00905B1B" w:rsidRDefault="00656687" w:rsidP="00656687">
      <w:pPr>
        <w:rPr>
          <w:sz w:val="22"/>
          <w:szCs w:val="22"/>
        </w:rPr>
      </w:pPr>
    </w:p>
    <w:p w14:paraId="4AC56ABA" w14:textId="77777777" w:rsidR="00656687" w:rsidRPr="00905B1B" w:rsidRDefault="00656687" w:rsidP="00656687">
      <w:pPr>
        <w:pBdr>
          <w:top w:val="single" w:sz="4" w:space="1" w:color="auto"/>
          <w:left w:val="single" w:sz="4" w:space="4" w:color="auto"/>
          <w:bottom w:val="single" w:sz="4" w:space="1" w:color="auto"/>
          <w:right w:val="single" w:sz="4" w:space="4" w:color="auto"/>
        </w:pBdr>
        <w:ind w:left="567" w:hanging="567"/>
        <w:rPr>
          <w:sz w:val="22"/>
          <w:szCs w:val="22"/>
        </w:rPr>
      </w:pPr>
      <w:r w:rsidRPr="00905B1B">
        <w:rPr>
          <w:b/>
          <w:sz w:val="22"/>
          <w:szCs w:val="22"/>
        </w:rPr>
        <w:t>15.</w:t>
      </w:r>
      <w:r w:rsidRPr="00905B1B">
        <w:rPr>
          <w:b/>
          <w:sz w:val="22"/>
          <w:szCs w:val="22"/>
        </w:rPr>
        <w:tab/>
        <w:t xml:space="preserve">JMÉNO A ADRESA DRŽITELE ROZHODNUTÍ O REGISTRACI </w:t>
      </w:r>
    </w:p>
    <w:p w14:paraId="129C5171" w14:textId="77777777" w:rsidR="00656687" w:rsidRPr="00905B1B" w:rsidRDefault="00656687" w:rsidP="00656687">
      <w:pPr>
        <w:rPr>
          <w:sz w:val="22"/>
          <w:szCs w:val="22"/>
        </w:rPr>
      </w:pPr>
    </w:p>
    <w:p w14:paraId="11ED16CC" w14:textId="77777777" w:rsidR="00656687" w:rsidRPr="00905B1B" w:rsidRDefault="00656687" w:rsidP="00656687">
      <w:pPr>
        <w:jc w:val="both"/>
        <w:rPr>
          <w:sz w:val="22"/>
          <w:szCs w:val="22"/>
        </w:rPr>
      </w:pPr>
      <w:r w:rsidRPr="00905B1B">
        <w:rPr>
          <w:sz w:val="22"/>
          <w:szCs w:val="22"/>
        </w:rPr>
        <w:t>Boehringer Ingelheim Vetmedica GmbH</w:t>
      </w:r>
    </w:p>
    <w:p w14:paraId="4F90532B" w14:textId="77777777" w:rsidR="00656687" w:rsidRPr="00905B1B" w:rsidRDefault="00656687" w:rsidP="00656687">
      <w:pPr>
        <w:jc w:val="both"/>
        <w:rPr>
          <w:caps/>
          <w:sz w:val="22"/>
          <w:szCs w:val="22"/>
        </w:rPr>
      </w:pPr>
      <w:r w:rsidRPr="00905B1B">
        <w:rPr>
          <w:caps/>
          <w:sz w:val="22"/>
          <w:szCs w:val="22"/>
        </w:rPr>
        <w:t>Německo</w:t>
      </w:r>
    </w:p>
    <w:p w14:paraId="6ED38843" w14:textId="77777777" w:rsidR="00656687" w:rsidRPr="00905B1B" w:rsidRDefault="00656687" w:rsidP="00656687">
      <w:pPr>
        <w:rPr>
          <w:sz w:val="22"/>
          <w:szCs w:val="22"/>
        </w:rPr>
      </w:pPr>
    </w:p>
    <w:p w14:paraId="441F64E8" w14:textId="77777777" w:rsidR="00656687" w:rsidRPr="00905B1B" w:rsidRDefault="00656687" w:rsidP="00656687">
      <w:pPr>
        <w:rPr>
          <w:sz w:val="22"/>
          <w:szCs w:val="22"/>
        </w:rPr>
      </w:pPr>
    </w:p>
    <w:p w14:paraId="036EE7C9" w14:textId="77777777" w:rsidR="00656687" w:rsidRPr="00905B1B" w:rsidRDefault="00656687" w:rsidP="00656687">
      <w:pPr>
        <w:pBdr>
          <w:top w:val="single" w:sz="4" w:space="1" w:color="auto"/>
          <w:left w:val="single" w:sz="4" w:space="4" w:color="auto"/>
          <w:bottom w:val="single" w:sz="4" w:space="1" w:color="auto"/>
          <w:right w:val="single" w:sz="4" w:space="4" w:color="auto"/>
        </w:pBdr>
        <w:ind w:left="567" w:hanging="567"/>
        <w:rPr>
          <w:sz w:val="22"/>
          <w:szCs w:val="22"/>
        </w:rPr>
      </w:pPr>
      <w:r w:rsidRPr="00905B1B">
        <w:rPr>
          <w:b/>
          <w:sz w:val="22"/>
          <w:szCs w:val="22"/>
        </w:rPr>
        <w:t>16.</w:t>
      </w:r>
      <w:r w:rsidRPr="00905B1B">
        <w:rPr>
          <w:b/>
          <w:sz w:val="22"/>
          <w:szCs w:val="22"/>
        </w:rPr>
        <w:tab/>
        <w:t xml:space="preserve">REGISTRAČNÍ ČÍSLO(A) </w:t>
      </w:r>
    </w:p>
    <w:p w14:paraId="50BEB2C8" w14:textId="77777777" w:rsidR="00656687" w:rsidRPr="00905B1B" w:rsidRDefault="00656687" w:rsidP="00656687">
      <w:pPr>
        <w:rPr>
          <w:sz w:val="22"/>
          <w:szCs w:val="22"/>
        </w:rPr>
      </w:pPr>
    </w:p>
    <w:p w14:paraId="3EDD754D" w14:textId="77777777" w:rsidR="00656687" w:rsidRPr="00905B1B" w:rsidRDefault="00656687" w:rsidP="00656687">
      <w:pPr>
        <w:rPr>
          <w:sz w:val="22"/>
          <w:szCs w:val="22"/>
          <w:lang w:eastAsia="de-DE"/>
        </w:rPr>
      </w:pPr>
      <w:r w:rsidRPr="00905B1B">
        <w:rPr>
          <w:sz w:val="22"/>
          <w:szCs w:val="22"/>
          <w:highlight w:val="lightGray"/>
        </w:rPr>
        <w:t>EU/2/97/004/009</w:t>
      </w:r>
      <w:r w:rsidRPr="00905B1B">
        <w:rPr>
          <w:sz w:val="22"/>
          <w:szCs w:val="22"/>
          <w:highlight w:val="lightGray"/>
          <w:lang w:eastAsia="de-DE"/>
        </w:rPr>
        <w:t xml:space="preserve"> 100 ml</w:t>
      </w:r>
    </w:p>
    <w:p w14:paraId="50E9F239" w14:textId="77777777" w:rsidR="00656687" w:rsidRPr="00905B1B" w:rsidRDefault="00656687" w:rsidP="00656687">
      <w:pPr>
        <w:rPr>
          <w:sz w:val="22"/>
          <w:szCs w:val="22"/>
        </w:rPr>
      </w:pPr>
      <w:r w:rsidRPr="00905B1B">
        <w:rPr>
          <w:sz w:val="22"/>
          <w:szCs w:val="22"/>
          <w:highlight w:val="lightGray"/>
          <w:lang w:eastAsia="de-DE"/>
        </w:rPr>
        <w:t>EU/2/97/004/030 250 ml</w:t>
      </w:r>
    </w:p>
    <w:p w14:paraId="39FE5A16" w14:textId="77777777" w:rsidR="00656687" w:rsidRPr="00905B1B" w:rsidRDefault="00656687" w:rsidP="00656687">
      <w:pPr>
        <w:rPr>
          <w:sz w:val="22"/>
          <w:szCs w:val="22"/>
        </w:rPr>
      </w:pPr>
    </w:p>
    <w:p w14:paraId="6DD2CE9D" w14:textId="77777777" w:rsidR="00656687" w:rsidRPr="00905B1B" w:rsidRDefault="00656687" w:rsidP="00656687">
      <w:pPr>
        <w:rPr>
          <w:sz w:val="22"/>
          <w:szCs w:val="22"/>
        </w:rPr>
      </w:pPr>
    </w:p>
    <w:p w14:paraId="4B4D47F5" w14:textId="77777777" w:rsidR="00656687" w:rsidRPr="00905B1B" w:rsidRDefault="00656687" w:rsidP="00656687">
      <w:pPr>
        <w:pBdr>
          <w:top w:val="single" w:sz="4" w:space="1" w:color="auto"/>
          <w:left w:val="single" w:sz="4" w:space="4" w:color="auto"/>
          <w:bottom w:val="single" w:sz="4" w:space="1" w:color="auto"/>
          <w:right w:val="single" w:sz="4" w:space="4" w:color="auto"/>
        </w:pBdr>
        <w:tabs>
          <w:tab w:val="left" w:pos="567"/>
        </w:tabs>
        <w:ind w:left="567" w:hanging="567"/>
        <w:rPr>
          <w:sz w:val="22"/>
          <w:szCs w:val="22"/>
        </w:rPr>
      </w:pPr>
      <w:r w:rsidRPr="00905B1B">
        <w:rPr>
          <w:b/>
          <w:sz w:val="22"/>
          <w:szCs w:val="22"/>
        </w:rPr>
        <w:t>17.</w:t>
      </w:r>
      <w:r w:rsidRPr="00905B1B">
        <w:rPr>
          <w:b/>
          <w:sz w:val="22"/>
          <w:szCs w:val="22"/>
        </w:rPr>
        <w:tab/>
        <w:t>ČÍSLO ŠARŽE OD VÝROBCE</w:t>
      </w:r>
    </w:p>
    <w:p w14:paraId="6ECE63A2" w14:textId="77777777" w:rsidR="00656687" w:rsidRPr="00905B1B" w:rsidRDefault="00656687" w:rsidP="00656687">
      <w:pPr>
        <w:rPr>
          <w:sz w:val="22"/>
          <w:szCs w:val="22"/>
        </w:rPr>
      </w:pPr>
    </w:p>
    <w:p w14:paraId="7ED131B0" w14:textId="140434E2" w:rsidR="00656687" w:rsidRPr="00905B1B" w:rsidRDefault="00D5240E" w:rsidP="00656687">
      <w:pPr>
        <w:rPr>
          <w:sz w:val="22"/>
          <w:szCs w:val="22"/>
        </w:rPr>
      </w:pPr>
      <w:r w:rsidRPr="00905B1B">
        <w:rPr>
          <w:sz w:val="22"/>
          <w:szCs w:val="22"/>
        </w:rPr>
        <w:t>Lot</w:t>
      </w:r>
      <w:r w:rsidR="00656687" w:rsidRPr="00905B1B">
        <w:rPr>
          <w:sz w:val="22"/>
          <w:szCs w:val="22"/>
        </w:rPr>
        <w:t xml:space="preserve"> {číslo}</w:t>
      </w:r>
    </w:p>
    <w:p w14:paraId="3A6C263F" w14:textId="77777777" w:rsidR="00656687" w:rsidRPr="00905B1B" w:rsidRDefault="00656687" w:rsidP="00656687">
      <w:pPr>
        <w:rPr>
          <w:sz w:val="22"/>
          <w:szCs w:val="22"/>
        </w:rPr>
      </w:pPr>
      <w:r w:rsidRPr="00905B1B">
        <w:rPr>
          <w:sz w:val="22"/>
          <w:szCs w:val="22"/>
        </w:rPr>
        <w:br w:type="page"/>
      </w:r>
    </w:p>
    <w:p w14:paraId="62041BB9" w14:textId="77777777" w:rsidR="00656687" w:rsidRPr="00905B1B" w:rsidRDefault="00656687" w:rsidP="00656687">
      <w:pPr>
        <w:pBdr>
          <w:top w:val="single" w:sz="4" w:space="1" w:color="auto"/>
          <w:left w:val="single" w:sz="4" w:space="4" w:color="auto"/>
          <w:bottom w:val="single" w:sz="4" w:space="1" w:color="auto"/>
          <w:right w:val="single" w:sz="4" w:space="4" w:color="auto"/>
        </w:pBdr>
        <w:rPr>
          <w:b/>
          <w:sz w:val="22"/>
          <w:szCs w:val="22"/>
        </w:rPr>
      </w:pPr>
      <w:r w:rsidRPr="00905B1B">
        <w:rPr>
          <w:b/>
          <w:sz w:val="22"/>
          <w:szCs w:val="22"/>
        </w:rPr>
        <w:lastRenderedPageBreak/>
        <w:t>PODROBNÉ ÚDAJE UVÁDĚNÉ NA VNĚJŠÍM OBALU</w:t>
      </w:r>
    </w:p>
    <w:p w14:paraId="2113D48B" w14:textId="14C2C088" w:rsidR="00872C92" w:rsidRPr="00905B1B" w:rsidRDefault="00872C92" w:rsidP="00656687">
      <w:pPr>
        <w:pBdr>
          <w:top w:val="single" w:sz="4" w:space="1" w:color="auto"/>
          <w:left w:val="single" w:sz="4" w:space="4" w:color="auto"/>
          <w:bottom w:val="single" w:sz="4" w:space="1" w:color="auto"/>
          <w:right w:val="single" w:sz="4" w:space="4" w:color="auto"/>
        </w:pBdr>
        <w:rPr>
          <w:sz w:val="22"/>
          <w:szCs w:val="22"/>
          <w:u w:val="single"/>
        </w:rPr>
      </w:pPr>
    </w:p>
    <w:p w14:paraId="0E60D75C" w14:textId="72BCED99" w:rsidR="0003466E" w:rsidRPr="00905B1B" w:rsidRDefault="0003466E" w:rsidP="00656687">
      <w:pPr>
        <w:pBdr>
          <w:top w:val="single" w:sz="4" w:space="1" w:color="auto"/>
          <w:left w:val="single" w:sz="4" w:space="4" w:color="auto"/>
          <w:bottom w:val="single" w:sz="4" w:space="1" w:color="auto"/>
          <w:right w:val="single" w:sz="4" w:space="4" w:color="auto"/>
        </w:pBdr>
        <w:rPr>
          <w:b/>
          <w:sz w:val="22"/>
          <w:szCs w:val="22"/>
        </w:rPr>
      </w:pPr>
      <w:r w:rsidRPr="00905B1B">
        <w:rPr>
          <w:b/>
          <w:sz w:val="22"/>
          <w:szCs w:val="22"/>
        </w:rPr>
        <w:t>Krabička na 15 ml a 30 ml</w:t>
      </w:r>
    </w:p>
    <w:p w14:paraId="10CD8F59" w14:textId="77777777" w:rsidR="00656687" w:rsidRPr="00905B1B" w:rsidRDefault="00656687" w:rsidP="00656687">
      <w:pPr>
        <w:rPr>
          <w:sz w:val="22"/>
          <w:szCs w:val="22"/>
        </w:rPr>
      </w:pPr>
    </w:p>
    <w:p w14:paraId="3900FB4F" w14:textId="77777777" w:rsidR="00656687" w:rsidRPr="00905B1B" w:rsidRDefault="00656687" w:rsidP="00656687">
      <w:pPr>
        <w:pBdr>
          <w:top w:val="single" w:sz="4" w:space="1" w:color="auto"/>
          <w:left w:val="single" w:sz="4" w:space="4" w:color="auto"/>
          <w:bottom w:val="single" w:sz="4" w:space="1" w:color="auto"/>
          <w:right w:val="single" w:sz="4" w:space="4" w:color="auto"/>
        </w:pBdr>
        <w:tabs>
          <w:tab w:val="left" w:pos="567"/>
        </w:tabs>
        <w:ind w:left="567" w:hanging="567"/>
        <w:rPr>
          <w:sz w:val="22"/>
          <w:szCs w:val="22"/>
        </w:rPr>
      </w:pPr>
      <w:r w:rsidRPr="00905B1B">
        <w:rPr>
          <w:b/>
          <w:sz w:val="22"/>
          <w:szCs w:val="22"/>
        </w:rPr>
        <w:t>1.</w:t>
      </w:r>
      <w:r w:rsidRPr="00905B1B">
        <w:rPr>
          <w:b/>
          <w:sz w:val="22"/>
          <w:szCs w:val="22"/>
        </w:rPr>
        <w:tab/>
        <w:t>NÁZEV VETERINÁRNÍHO LÉČIVÉHO PŘÍPRAVKU</w:t>
      </w:r>
    </w:p>
    <w:p w14:paraId="75B5E574" w14:textId="77777777" w:rsidR="00656687" w:rsidRPr="00905B1B" w:rsidRDefault="00656687" w:rsidP="00656687">
      <w:pPr>
        <w:rPr>
          <w:sz w:val="22"/>
          <w:szCs w:val="22"/>
        </w:rPr>
      </w:pPr>
    </w:p>
    <w:p w14:paraId="5E309896" w14:textId="77777777" w:rsidR="00656687" w:rsidRPr="00905B1B" w:rsidRDefault="00656687" w:rsidP="00656687">
      <w:pPr>
        <w:outlineLvl w:val="1"/>
        <w:rPr>
          <w:sz w:val="22"/>
          <w:szCs w:val="22"/>
        </w:rPr>
      </w:pPr>
      <w:r w:rsidRPr="00905B1B">
        <w:rPr>
          <w:sz w:val="22"/>
          <w:szCs w:val="22"/>
        </w:rPr>
        <w:t>Metacam 0,5 mg/ml perorální suspenze pro psy</w:t>
      </w:r>
    </w:p>
    <w:p w14:paraId="095A9FAB" w14:textId="77777777" w:rsidR="00656687" w:rsidRPr="00905B1B" w:rsidRDefault="00656687" w:rsidP="00656687">
      <w:pPr>
        <w:rPr>
          <w:sz w:val="22"/>
          <w:szCs w:val="22"/>
        </w:rPr>
      </w:pPr>
      <w:r w:rsidRPr="00905B1B">
        <w:rPr>
          <w:sz w:val="22"/>
          <w:szCs w:val="22"/>
        </w:rPr>
        <w:t>Meloxicamum</w:t>
      </w:r>
    </w:p>
    <w:p w14:paraId="74AC092F" w14:textId="77777777" w:rsidR="00656687" w:rsidRPr="00905B1B" w:rsidRDefault="00656687" w:rsidP="00656687">
      <w:pPr>
        <w:rPr>
          <w:sz w:val="22"/>
          <w:szCs w:val="22"/>
        </w:rPr>
      </w:pPr>
    </w:p>
    <w:p w14:paraId="06E93468" w14:textId="77777777" w:rsidR="00656687" w:rsidRPr="00905B1B" w:rsidRDefault="00656687" w:rsidP="00656687">
      <w:pPr>
        <w:rPr>
          <w:sz w:val="22"/>
          <w:szCs w:val="22"/>
        </w:rPr>
      </w:pPr>
    </w:p>
    <w:p w14:paraId="3B8C35A6" w14:textId="23866B13" w:rsidR="00656687" w:rsidRPr="00905B1B" w:rsidRDefault="00656687" w:rsidP="00656687">
      <w:pPr>
        <w:pBdr>
          <w:top w:val="single" w:sz="4" w:space="1" w:color="auto"/>
          <w:left w:val="single" w:sz="4" w:space="4" w:color="auto"/>
          <w:bottom w:val="single" w:sz="4" w:space="1" w:color="auto"/>
          <w:right w:val="single" w:sz="4" w:space="4" w:color="auto"/>
        </w:pBdr>
        <w:tabs>
          <w:tab w:val="left" w:pos="567"/>
        </w:tabs>
        <w:ind w:left="567" w:hanging="567"/>
        <w:rPr>
          <w:sz w:val="22"/>
          <w:szCs w:val="22"/>
        </w:rPr>
      </w:pPr>
      <w:r w:rsidRPr="00905B1B">
        <w:rPr>
          <w:b/>
          <w:sz w:val="22"/>
          <w:szCs w:val="22"/>
        </w:rPr>
        <w:t>2.</w:t>
      </w:r>
      <w:r w:rsidRPr="00905B1B">
        <w:rPr>
          <w:b/>
          <w:sz w:val="22"/>
          <w:szCs w:val="22"/>
        </w:rPr>
        <w:tab/>
        <w:t>OBSAH LÉČIVÝCH  LÁTEK</w:t>
      </w:r>
    </w:p>
    <w:p w14:paraId="0CF3002B" w14:textId="77777777" w:rsidR="00656687" w:rsidRPr="00905B1B" w:rsidRDefault="00656687" w:rsidP="00656687">
      <w:pPr>
        <w:rPr>
          <w:sz w:val="22"/>
          <w:szCs w:val="22"/>
        </w:rPr>
      </w:pPr>
    </w:p>
    <w:p w14:paraId="615A2372" w14:textId="317F639D" w:rsidR="00656687" w:rsidRPr="00905B1B" w:rsidRDefault="00CD06AC" w:rsidP="00656687">
      <w:pPr>
        <w:tabs>
          <w:tab w:val="left" w:pos="1701"/>
        </w:tabs>
        <w:rPr>
          <w:sz w:val="22"/>
          <w:szCs w:val="22"/>
        </w:rPr>
      </w:pPr>
      <w:r w:rsidRPr="00905B1B">
        <w:rPr>
          <w:sz w:val="22"/>
          <w:szCs w:val="22"/>
        </w:rPr>
        <w:t xml:space="preserve">Meloxicamum </w:t>
      </w:r>
      <w:r w:rsidR="00656687" w:rsidRPr="00905B1B">
        <w:rPr>
          <w:sz w:val="22"/>
          <w:szCs w:val="22"/>
        </w:rPr>
        <w:t>0,5 mg/ml</w:t>
      </w:r>
    </w:p>
    <w:p w14:paraId="5A0EC499" w14:textId="77777777" w:rsidR="00656687" w:rsidRPr="00905B1B" w:rsidRDefault="00656687" w:rsidP="00656687">
      <w:pPr>
        <w:rPr>
          <w:sz w:val="22"/>
          <w:szCs w:val="22"/>
        </w:rPr>
      </w:pPr>
    </w:p>
    <w:p w14:paraId="039908EA" w14:textId="77777777" w:rsidR="00656687" w:rsidRPr="00905B1B" w:rsidRDefault="00656687" w:rsidP="00656687">
      <w:pPr>
        <w:rPr>
          <w:sz w:val="22"/>
          <w:szCs w:val="22"/>
        </w:rPr>
      </w:pPr>
    </w:p>
    <w:p w14:paraId="20F798A1" w14:textId="77777777" w:rsidR="00656687" w:rsidRPr="00905B1B" w:rsidRDefault="00656687" w:rsidP="00656687">
      <w:pPr>
        <w:pBdr>
          <w:top w:val="single" w:sz="4" w:space="1" w:color="auto"/>
          <w:left w:val="single" w:sz="4" w:space="4" w:color="auto"/>
          <w:bottom w:val="single" w:sz="4" w:space="1" w:color="auto"/>
          <w:right w:val="single" w:sz="4" w:space="4" w:color="auto"/>
        </w:pBdr>
        <w:tabs>
          <w:tab w:val="left" w:pos="567"/>
        </w:tabs>
        <w:ind w:left="567" w:hanging="567"/>
        <w:rPr>
          <w:b/>
          <w:sz w:val="22"/>
          <w:szCs w:val="22"/>
        </w:rPr>
      </w:pPr>
      <w:r w:rsidRPr="00905B1B">
        <w:rPr>
          <w:b/>
          <w:sz w:val="22"/>
          <w:szCs w:val="22"/>
        </w:rPr>
        <w:t>3.</w:t>
      </w:r>
      <w:r w:rsidRPr="00905B1B">
        <w:rPr>
          <w:b/>
          <w:sz w:val="22"/>
          <w:szCs w:val="22"/>
        </w:rPr>
        <w:tab/>
        <w:t>LÉKOVÁ FORMA</w:t>
      </w:r>
    </w:p>
    <w:p w14:paraId="55A724FD" w14:textId="77777777" w:rsidR="00656687" w:rsidRPr="00905B1B" w:rsidRDefault="00656687" w:rsidP="00656687">
      <w:pPr>
        <w:rPr>
          <w:sz w:val="22"/>
          <w:szCs w:val="22"/>
        </w:rPr>
      </w:pPr>
    </w:p>
    <w:p w14:paraId="0842E936" w14:textId="77777777" w:rsidR="00656687" w:rsidRPr="00905B1B" w:rsidRDefault="00656687" w:rsidP="00656687">
      <w:pPr>
        <w:rPr>
          <w:sz w:val="22"/>
          <w:szCs w:val="22"/>
        </w:rPr>
      </w:pPr>
      <w:r w:rsidRPr="00905B1B">
        <w:rPr>
          <w:sz w:val="22"/>
          <w:szCs w:val="22"/>
          <w:highlight w:val="lightGray"/>
        </w:rPr>
        <w:t>Perorální suspenze</w:t>
      </w:r>
    </w:p>
    <w:p w14:paraId="09F9744B" w14:textId="77777777" w:rsidR="00656687" w:rsidRPr="00905B1B" w:rsidRDefault="00656687" w:rsidP="00656687">
      <w:pPr>
        <w:rPr>
          <w:sz w:val="22"/>
          <w:szCs w:val="22"/>
        </w:rPr>
      </w:pPr>
    </w:p>
    <w:p w14:paraId="41EF1326" w14:textId="77777777" w:rsidR="00656687" w:rsidRPr="00905B1B" w:rsidRDefault="00656687" w:rsidP="00656687">
      <w:pPr>
        <w:rPr>
          <w:sz w:val="22"/>
          <w:szCs w:val="22"/>
        </w:rPr>
      </w:pPr>
    </w:p>
    <w:p w14:paraId="0BBE7199" w14:textId="77777777" w:rsidR="00656687" w:rsidRPr="00905B1B" w:rsidRDefault="00656687" w:rsidP="00656687">
      <w:pPr>
        <w:pBdr>
          <w:top w:val="single" w:sz="4" w:space="1" w:color="auto"/>
          <w:left w:val="single" w:sz="4" w:space="4" w:color="auto"/>
          <w:bottom w:val="single" w:sz="4" w:space="1" w:color="auto"/>
          <w:right w:val="single" w:sz="4" w:space="4" w:color="auto"/>
        </w:pBdr>
        <w:tabs>
          <w:tab w:val="left" w:pos="567"/>
        </w:tabs>
        <w:ind w:left="567" w:hanging="567"/>
        <w:rPr>
          <w:sz w:val="22"/>
          <w:szCs w:val="22"/>
        </w:rPr>
      </w:pPr>
      <w:r w:rsidRPr="00905B1B">
        <w:rPr>
          <w:b/>
          <w:sz w:val="22"/>
          <w:szCs w:val="22"/>
        </w:rPr>
        <w:t>4.</w:t>
      </w:r>
      <w:r w:rsidRPr="00905B1B">
        <w:rPr>
          <w:b/>
          <w:sz w:val="22"/>
          <w:szCs w:val="22"/>
        </w:rPr>
        <w:tab/>
        <w:t>VELIKOST BALENÍ</w:t>
      </w:r>
    </w:p>
    <w:p w14:paraId="2418B76D" w14:textId="77777777" w:rsidR="00656687" w:rsidRPr="00905B1B" w:rsidRDefault="00656687" w:rsidP="00656687">
      <w:pPr>
        <w:rPr>
          <w:sz w:val="22"/>
          <w:szCs w:val="22"/>
        </w:rPr>
      </w:pPr>
    </w:p>
    <w:p w14:paraId="634196F4" w14:textId="77777777" w:rsidR="00656687" w:rsidRPr="00905B1B" w:rsidRDefault="00656687" w:rsidP="00656687">
      <w:pPr>
        <w:rPr>
          <w:sz w:val="22"/>
          <w:szCs w:val="22"/>
        </w:rPr>
      </w:pPr>
      <w:r w:rsidRPr="00905B1B">
        <w:rPr>
          <w:sz w:val="22"/>
          <w:szCs w:val="22"/>
        </w:rPr>
        <w:t>15 ml</w:t>
      </w:r>
    </w:p>
    <w:p w14:paraId="6648FDFB" w14:textId="77777777" w:rsidR="00656687" w:rsidRPr="00905B1B" w:rsidRDefault="00656687" w:rsidP="00656687">
      <w:pPr>
        <w:rPr>
          <w:sz w:val="22"/>
          <w:szCs w:val="22"/>
        </w:rPr>
      </w:pPr>
      <w:r w:rsidRPr="00905B1B">
        <w:rPr>
          <w:sz w:val="22"/>
          <w:szCs w:val="22"/>
          <w:highlight w:val="lightGray"/>
        </w:rPr>
        <w:t>30 ml</w:t>
      </w:r>
    </w:p>
    <w:p w14:paraId="1944833E" w14:textId="77777777" w:rsidR="00656687" w:rsidRPr="00905B1B" w:rsidRDefault="00656687" w:rsidP="00656687">
      <w:pPr>
        <w:rPr>
          <w:sz w:val="22"/>
          <w:szCs w:val="22"/>
        </w:rPr>
      </w:pPr>
    </w:p>
    <w:p w14:paraId="746B9B11" w14:textId="77777777" w:rsidR="00656687" w:rsidRPr="00905B1B" w:rsidRDefault="00656687" w:rsidP="00656687">
      <w:pPr>
        <w:rPr>
          <w:sz w:val="22"/>
          <w:szCs w:val="22"/>
        </w:rPr>
      </w:pPr>
    </w:p>
    <w:p w14:paraId="5F28C832" w14:textId="77777777" w:rsidR="00656687" w:rsidRPr="00905B1B" w:rsidRDefault="00656687" w:rsidP="00656687">
      <w:pPr>
        <w:pBdr>
          <w:top w:val="single" w:sz="4" w:space="1" w:color="auto"/>
          <w:left w:val="single" w:sz="4" w:space="4" w:color="auto"/>
          <w:bottom w:val="single" w:sz="4" w:space="1" w:color="auto"/>
          <w:right w:val="single" w:sz="4" w:space="4" w:color="auto"/>
        </w:pBdr>
        <w:ind w:left="567" w:hanging="567"/>
        <w:rPr>
          <w:sz w:val="22"/>
          <w:szCs w:val="22"/>
        </w:rPr>
      </w:pPr>
      <w:r w:rsidRPr="00905B1B">
        <w:rPr>
          <w:b/>
          <w:sz w:val="22"/>
          <w:szCs w:val="22"/>
        </w:rPr>
        <w:t>5.</w:t>
      </w:r>
      <w:r w:rsidRPr="00905B1B">
        <w:rPr>
          <w:b/>
          <w:sz w:val="22"/>
          <w:szCs w:val="22"/>
        </w:rPr>
        <w:tab/>
        <w:t>CÍLOVÝ DRUH ZVÍŘAT</w:t>
      </w:r>
    </w:p>
    <w:p w14:paraId="3A950B18" w14:textId="77777777" w:rsidR="00656687" w:rsidRPr="00905B1B" w:rsidRDefault="00656687" w:rsidP="00656687">
      <w:pPr>
        <w:rPr>
          <w:sz w:val="22"/>
          <w:szCs w:val="22"/>
        </w:rPr>
      </w:pPr>
    </w:p>
    <w:p w14:paraId="02D764E6" w14:textId="77777777" w:rsidR="00656687" w:rsidRPr="00905B1B" w:rsidRDefault="00656687" w:rsidP="00656687">
      <w:pPr>
        <w:rPr>
          <w:sz w:val="22"/>
          <w:szCs w:val="22"/>
        </w:rPr>
      </w:pPr>
      <w:r w:rsidRPr="00905B1B">
        <w:rPr>
          <w:sz w:val="22"/>
          <w:szCs w:val="22"/>
          <w:highlight w:val="lightGray"/>
        </w:rPr>
        <w:t>Psi</w:t>
      </w:r>
    </w:p>
    <w:p w14:paraId="1C46827B" w14:textId="77777777" w:rsidR="00656687" w:rsidRPr="00905B1B" w:rsidRDefault="00656687" w:rsidP="00656687">
      <w:pPr>
        <w:rPr>
          <w:sz w:val="22"/>
          <w:szCs w:val="22"/>
        </w:rPr>
      </w:pPr>
    </w:p>
    <w:p w14:paraId="580861A1" w14:textId="77777777" w:rsidR="00656687" w:rsidRPr="00905B1B" w:rsidRDefault="00656687" w:rsidP="00656687">
      <w:pPr>
        <w:rPr>
          <w:sz w:val="22"/>
          <w:szCs w:val="22"/>
        </w:rPr>
      </w:pPr>
    </w:p>
    <w:p w14:paraId="54965021" w14:textId="77777777" w:rsidR="00656687" w:rsidRPr="00905B1B" w:rsidRDefault="00656687" w:rsidP="00656687">
      <w:pPr>
        <w:pBdr>
          <w:top w:val="single" w:sz="4" w:space="1" w:color="auto"/>
          <w:left w:val="single" w:sz="4" w:space="4" w:color="auto"/>
          <w:bottom w:val="single" w:sz="4" w:space="1" w:color="auto"/>
          <w:right w:val="single" w:sz="4" w:space="4" w:color="auto"/>
        </w:pBdr>
        <w:tabs>
          <w:tab w:val="left" w:pos="567"/>
        </w:tabs>
        <w:ind w:left="567" w:hanging="567"/>
        <w:rPr>
          <w:b/>
          <w:sz w:val="22"/>
          <w:szCs w:val="22"/>
        </w:rPr>
      </w:pPr>
      <w:r w:rsidRPr="00905B1B">
        <w:rPr>
          <w:b/>
          <w:sz w:val="22"/>
          <w:szCs w:val="22"/>
        </w:rPr>
        <w:t>6.</w:t>
      </w:r>
      <w:r w:rsidRPr="00905B1B">
        <w:rPr>
          <w:b/>
          <w:sz w:val="22"/>
          <w:szCs w:val="22"/>
        </w:rPr>
        <w:tab/>
        <w:t>INDIKACE</w:t>
      </w:r>
    </w:p>
    <w:p w14:paraId="258CD862" w14:textId="77777777" w:rsidR="00656687" w:rsidRPr="00905B1B" w:rsidRDefault="00656687" w:rsidP="00656687">
      <w:pPr>
        <w:rPr>
          <w:sz w:val="22"/>
          <w:szCs w:val="22"/>
        </w:rPr>
      </w:pPr>
    </w:p>
    <w:p w14:paraId="263DA35C" w14:textId="77777777" w:rsidR="00656687" w:rsidRPr="00905B1B" w:rsidRDefault="00656687" w:rsidP="00656687">
      <w:pPr>
        <w:rPr>
          <w:sz w:val="22"/>
          <w:szCs w:val="22"/>
        </w:rPr>
      </w:pPr>
    </w:p>
    <w:p w14:paraId="25B0BD6A" w14:textId="77777777" w:rsidR="00656687" w:rsidRPr="00905B1B" w:rsidRDefault="00656687" w:rsidP="00656687">
      <w:pPr>
        <w:rPr>
          <w:sz w:val="22"/>
          <w:szCs w:val="22"/>
        </w:rPr>
      </w:pPr>
    </w:p>
    <w:p w14:paraId="085F5FCE" w14:textId="48B310D7" w:rsidR="00656687" w:rsidRPr="00905B1B" w:rsidRDefault="00656687" w:rsidP="00656687">
      <w:pPr>
        <w:pBdr>
          <w:top w:val="single" w:sz="4" w:space="1" w:color="auto"/>
          <w:left w:val="single" w:sz="4" w:space="4" w:color="auto"/>
          <w:bottom w:val="single" w:sz="4" w:space="1" w:color="auto"/>
          <w:right w:val="single" w:sz="4" w:space="4" w:color="auto"/>
        </w:pBdr>
        <w:tabs>
          <w:tab w:val="left" w:pos="567"/>
        </w:tabs>
        <w:ind w:left="567" w:hanging="567"/>
        <w:rPr>
          <w:sz w:val="22"/>
          <w:szCs w:val="22"/>
        </w:rPr>
      </w:pPr>
      <w:r w:rsidRPr="00905B1B">
        <w:rPr>
          <w:b/>
          <w:sz w:val="22"/>
          <w:szCs w:val="22"/>
        </w:rPr>
        <w:t>7.</w:t>
      </w:r>
      <w:r w:rsidRPr="00905B1B">
        <w:rPr>
          <w:b/>
          <w:sz w:val="22"/>
          <w:szCs w:val="22"/>
        </w:rPr>
        <w:tab/>
        <w:t>ZPŮSOB A CESTA</w:t>
      </w:r>
      <w:r w:rsidR="00CD67AB" w:rsidRPr="00905B1B">
        <w:rPr>
          <w:b/>
          <w:sz w:val="22"/>
          <w:szCs w:val="22"/>
        </w:rPr>
        <w:t>(Y)</w:t>
      </w:r>
      <w:r w:rsidRPr="00905B1B">
        <w:rPr>
          <w:b/>
          <w:sz w:val="22"/>
          <w:szCs w:val="22"/>
        </w:rPr>
        <w:t xml:space="preserve"> PODÁNÍ</w:t>
      </w:r>
    </w:p>
    <w:p w14:paraId="4DEB2293" w14:textId="77777777" w:rsidR="00656687" w:rsidRPr="00905B1B" w:rsidRDefault="00656687" w:rsidP="00656687">
      <w:pPr>
        <w:rPr>
          <w:sz w:val="22"/>
          <w:szCs w:val="22"/>
        </w:rPr>
      </w:pPr>
    </w:p>
    <w:p w14:paraId="509A38D8" w14:textId="77777777" w:rsidR="00656687" w:rsidRPr="00905B1B" w:rsidRDefault="00656687" w:rsidP="00656687">
      <w:pPr>
        <w:rPr>
          <w:sz w:val="22"/>
          <w:szCs w:val="22"/>
        </w:rPr>
      </w:pPr>
      <w:r w:rsidRPr="00905B1B">
        <w:rPr>
          <w:sz w:val="22"/>
          <w:szCs w:val="22"/>
        </w:rPr>
        <w:t>Před použitím dobře protřepat.</w:t>
      </w:r>
    </w:p>
    <w:p w14:paraId="47838F55" w14:textId="77777777" w:rsidR="00656687" w:rsidRPr="00905B1B" w:rsidRDefault="00656687" w:rsidP="00656687">
      <w:pPr>
        <w:rPr>
          <w:sz w:val="22"/>
          <w:szCs w:val="22"/>
        </w:rPr>
      </w:pPr>
      <w:r w:rsidRPr="00905B1B">
        <w:rPr>
          <w:sz w:val="22"/>
          <w:szCs w:val="22"/>
        </w:rPr>
        <w:t>Perorální podání.</w:t>
      </w:r>
    </w:p>
    <w:p w14:paraId="1D1E9A0E" w14:textId="77777777" w:rsidR="00656687" w:rsidRPr="00905B1B" w:rsidRDefault="00656687" w:rsidP="00656687">
      <w:pPr>
        <w:rPr>
          <w:sz w:val="22"/>
          <w:szCs w:val="22"/>
        </w:rPr>
      </w:pPr>
      <w:r w:rsidRPr="00905B1B">
        <w:rPr>
          <w:sz w:val="22"/>
          <w:szCs w:val="22"/>
        </w:rPr>
        <w:t>Před použitím čtěte příbalovou informaci.</w:t>
      </w:r>
    </w:p>
    <w:p w14:paraId="3A08CD53" w14:textId="77777777" w:rsidR="00656687" w:rsidRPr="00905B1B" w:rsidRDefault="00656687" w:rsidP="00656687">
      <w:pPr>
        <w:rPr>
          <w:sz w:val="22"/>
          <w:szCs w:val="22"/>
        </w:rPr>
      </w:pPr>
    </w:p>
    <w:p w14:paraId="7EB9B281" w14:textId="77777777" w:rsidR="00656687" w:rsidRPr="00905B1B" w:rsidRDefault="00656687" w:rsidP="00656687">
      <w:pPr>
        <w:rPr>
          <w:sz w:val="22"/>
          <w:szCs w:val="22"/>
        </w:rPr>
      </w:pPr>
    </w:p>
    <w:p w14:paraId="3501F866" w14:textId="77777777" w:rsidR="00656687" w:rsidRPr="00905B1B" w:rsidRDefault="00656687" w:rsidP="00656687">
      <w:pPr>
        <w:pBdr>
          <w:top w:val="single" w:sz="4" w:space="1" w:color="auto"/>
          <w:left w:val="single" w:sz="4" w:space="4" w:color="auto"/>
          <w:bottom w:val="single" w:sz="4" w:space="1" w:color="auto"/>
          <w:right w:val="single" w:sz="4" w:space="4" w:color="auto"/>
        </w:pBdr>
        <w:ind w:left="567" w:hanging="567"/>
        <w:rPr>
          <w:sz w:val="22"/>
          <w:szCs w:val="22"/>
        </w:rPr>
      </w:pPr>
      <w:r w:rsidRPr="00905B1B">
        <w:rPr>
          <w:b/>
          <w:sz w:val="22"/>
          <w:szCs w:val="22"/>
        </w:rPr>
        <w:t>8.</w:t>
      </w:r>
      <w:r w:rsidRPr="00905B1B">
        <w:rPr>
          <w:b/>
          <w:sz w:val="22"/>
          <w:szCs w:val="22"/>
        </w:rPr>
        <w:tab/>
        <w:t>OCHRANNÁ</w:t>
      </w:r>
      <w:r w:rsidR="000F0F1A" w:rsidRPr="00905B1B">
        <w:rPr>
          <w:b/>
          <w:sz w:val="22"/>
          <w:szCs w:val="22"/>
        </w:rPr>
        <w:t>(É)</w:t>
      </w:r>
      <w:r w:rsidRPr="00905B1B">
        <w:rPr>
          <w:b/>
          <w:sz w:val="22"/>
          <w:szCs w:val="22"/>
        </w:rPr>
        <w:t xml:space="preserve"> LHŮTA</w:t>
      </w:r>
      <w:r w:rsidR="000F0F1A" w:rsidRPr="00905B1B">
        <w:rPr>
          <w:b/>
          <w:sz w:val="22"/>
          <w:szCs w:val="22"/>
        </w:rPr>
        <w:t>(Y)</w:t>
      </w:r>
    </w:p>
    <w:p w14:paraId="27A32C82" w14:textId="77777777" w:rsidR="00656687" w:rsidRPr="00905B1B" w:rsidRDefault="00656687" w:rsidP="00656687">
      <w:pPr>
        <w:rPr>
          <w:sz w:val="22"/>
          <w:szCs w:val="22"/>
        </w:rPr>
      </w:pPr>
    </w:p>
    <w:p w14:paraId="2C8470AB" w14:textId="77777777" w:rsidR="00656687" w:rsidRPr="00905B1B" w:rsidRDefault="00656687" w:rsidP="00656687">
      <w:pPr>
        <w:rPr>
          <w:sz w:val="22"/>
          <w:szCs w:val="22"/>
        </w:rPr>
      </w:pPr>
    </w:p>
    <w:p w14:paraId="6FE32324" w14:textId="77777777" w:rsidR="00656687" w:rsidRPr="00905B1B" w:rsidRDefault="00656687" w:rsidP="00656687">
      <w:pPr>
        <w:rPr>
          <w:sz w:val="22"/>
          <w:szCs w:val="22"/>
        </w:rPr>
      </w:pPr>
    </w:p>
    <w:p w14:paraId="77C7FFCE" w14:textId="77777777" w:rsidR="00656687" w:rsidRPr="00905B1B" w:rsidRDefault="00656687" w:rsidP="00656687">
      <w:pPr>
        <w:pBdr>
          <w:top w:val="single" w:sz="4" w:space="1" w:color="auto"/>
          <w:left w:val="single" w:sz="4" w:space="4" w:color="auto"/>
          <w:bottom w:val="single" w:sz="4" w:space="1" w:color="auto"/>
          <w:right w:val="single" w:sz="4" w:space="4" w:color="auto"/>
        </w:pBdr>
        <w:tabs>
          <w:tab w:val="left" w:pos="567"/>
        </w:tabs>
        <w:ind w:left="567" w:hanging="567"/>
        <w:rPr>
          <w:sz w:val="22"/>
          <w:szCs w:val="22"/>
        </w:rPr>
      </w:pPr>
      <w:r w:rsidRPr="00905B1B">
        <w:rPr>
          <w:b/>
          <w:sz w:val="22"/>
          <w:szCs w:val="22"/>
        </w:rPr>
        <w:t>9.</w:t>
      </w:r>
      <w:r w:rsidRPr="00905B1B">
        <w:rPr>
          <w:b/>
          <w:sz w:val="22"/>
          <w:szCs w:val="22"/>
        </w:rPr>
        <w:tab/>
        <w:t>ZVLÁŠTNÍ UPOZORNĚNÍ, POKUD JE (JSOU) NUTNÉ(Á)</w:t>
      </w:r>
    </w:p>
    <w:p w14:paraId="4EAD790C" w14:textId="77777777" w:rsidR="00656687" w:rsidRPr="00905B1B" w:rsidRDefault="00656687" w:rsidP="00656687">
      <w:pPr>
        <w:rPr>
          <w:sz w:val="22"/>
          <w:szCs w:val="22"/>
        </w:rPr>
      </w:pPr>
    </w:p>
    <w:p w14:paraId="70099AE5" w14:textId="77777777" w:rsidR="00656687" w:rsidRPr="00905B1B" w:rsidRDefault="00656687" w:rsidP="00656687">
      <w:pPr>
        <w:rPr>
          <w:sz w:val="22"/>
          <w:szCs w:val="22"/>
        </w:rPr>
      </w:pPr>
      <w:r w:rsidRPr="00905B1B">
        <w:rPr>
          <w:sz w:val="22"/>
          <w:szCs w:val="22"/>
        </w:rPr>
        <w:t>Nepoužívat u březích nebo laktujících zvířat.</w:t>
      </w:r>
    </w:p>
    <w:p w14:paraId="3B8845B8" w14:textId="77777777" w:rsidR="00656687" w:rsidRPr="00905B1B" w:rsidRDefault="00656687" w:rsidP="00656687">
      <w:pPr>
        <w:rPr>
          <w:sz w:val="22"/>
          <w:szCs w:val="22"/>
        </w:rPr>
      </w:pPr>
    </w:p>
    <w:p w14:paraId="75E76780" w14:textId="77777777" w:rsidR="00656687" w:rsidRPr="00905B1B" w:rsidRDefault="00656687" w:rsidP="00656687">
      <w:pPr>
        <w:rPr>
          <w:sz w:val="22"/>
          <w:szCs w:val="22"/>
        </w:rPr>
      </w:pPr>
    </w:p>
    <w:p w14:paraId="497A9A87" w14:textId="77777777" w:rsidR="00656687" w:rsidRPr="00905B1B" w:rsidRDefault="00656687" w:rsidP="00704A64">
      <w:pPr>
        <w:keepNext/>
        <w:pBdr>
          <w:top w:val="single" w:sz="4" w:space="1" w:color="auto"/>
          <w:left w:val="single" w:sz="4" w:space="4" w:color="auto"/>
          <w:bottom w:val="single" w:sz="4" w:space="1" w:color="auto"/>
          <w:right w:val="single" w:sz="4" w:space="4" w:color="auto"/>
        </w:pBdr>
        <w:tabs>
          <w:tab w:val="left" w:pos="567"/>
        </w:tabs>
        <w:ind w:left="567" w:hanging="567"/>
        <w:rPr>
          <w:b/>
          <w:sz w:val="22"/>
          <w:szCs w:val="22"/>
        </w:rPr>
      </w:pPr>
      <w:r w:rsidRPr="00905B1B">
        <w:rPr>
          <w:b/>
          <w:sz w:val="22"/>
          <w:szCs w:val="22"/>
        </w:rPr>
        <w:lastRenderedPageBreak/>
        <w:t>10.</w:t>
      </w:r>
      <w:r w:rsidRPr="00905B1B">
        <w:rPr>
          <w:b/>
          <w:sz w:val="22"/>
          <w:szCs w:val="22"/>
        </w:rPr>
        <w:tab/>
        <w:t>DATUM EXSPIRACE</w:t>
      </w:r>
    </w:p>
    <w:p w14:paraId="7F86FEC9" w14:textId="77777777" w:rsidR="00656687" w:rsidRPr="00905B1B" w:rsidRDefault="00656687" w:rsidP="00704A64">
      <w:pPr>
        <w:keepNext/>
        <w:rPr>
          <w:sz w:val="22"/>
          <w:szCs w:val="22"/>
        </w:rPr>
      </w:pPr>
    </w:p>
    <w:p w14:paraId="78E96BBD" w14:textId="77777777" w:rsidR="00656687" w:rsidRPr="00905B1B" w:rsidRDefault="00656687" w:rsidP="00704A64">
      <w:pPr>
        <w:keepNext/>
        <w:rPr>
          <w:sz w:val="22"/>
          <w:szCs w:val="22"/>
        </w:rPr>
      </w:pPr>
      <w:r w:rsidRPr="00905B1B">
        <w:rPr>
          <w:sz w:val="22"/>
          <w:szCs w:val="22"/>
        </w:rPr>
        <w:t>EXP: {měsíc/rok}</w:t>
      </w:r>
    </w:p>
    <w:p w14:paraId="2DD72247" w14:textId="0EAFFFED" w:rsidR="00656687" w:rsidRPr="00905B1B" w:rsidRDefault="000F0F1A" w:rsidP="00704A64">
      <w:pPr>
        <w:keepNext/>
        <w:rPr>
          <w:sz w:val="22"/>
          <w:szCs w:val="22"/>
        </w:rPr>
      </w:pPr>
      <w:r w:rsidRPr="00905B1B">
        <w:rPr>
          <w:sz w:val="22"/>
          <w:szCs w:val="22"/>
        </w:rPr>
        <w:t>Po 1. otevření spotřebujte do</w:t>
      </w:r>
      <w:r w:rsidR="00656687" w:rsidRPr="00905B1B">
        <w:rPr>
          <w:sz w:val="22"/>
          <w:szCs w:val="22"/>
        </w:rPr>
        <w:t xml:space="preserve"> 6 měsíců.</w:t>
      </w:r>
    </w:p>
    <w:p w14:paraId="314AD7EF" w14:textId="77777777" w:rsidR="00656687" w:rsidRPr="00905B1B" w:rsidRDefault="00656687" w:rsidP="00656687">
      <w:pPr>
        <w:rPr>
          <w:sz w:val="22"/>
          <w:szCs w:val="22"/>
        </w:rPr>
      </w:pPr>
    </w:p>
    <w:p w14:paraId="1F4AB302" w14:textId="77777777" w:rsidR="00656687" w:rsidRPr="00905B1B" w:rsidRDefault="00656687" w:rsidP="00656687">
      <w:pPr>
        <w:rPr>
          <w:sz w:val="22"/>
          <w:szCs w:val="22"/>
        </w:rPr>
      </w:pPr>
    </w:p>
    <w:p w14:paraId="0FC21CA3" w14:textId="77777777" w:rsidR="00656687" w:rsidRPr="00905B1B" w:rsidRDefault="00656687" w:rsidP="00656687">
      <w:pPr>
        <w:pBdr>
          <w:top w:val="single" w:sz="4" w:space="1" w:color="auto"/>
          <w:left w:val="single" w:sz="4" w:space="4" w:color="auto"/>
          <w:bottom w:val="single" w:sz="4" w:space="1" w:color="auto"/>
          <w:right w:val="single" w:sz="4" w:space="4" w:color="auto"/>
        </w:pBdr>
        <w:ind w:left="567" w:hanging="567"/>
        <w:rPr>
          <w:iCs/>
          <w:sz w:val="22"/>
          <w:szCs w:val="22"/>
        </w:rPr>
      </w:pPr>
      <w:r w:rsidRPr="00905B1B">
        <w:rPr>
          <w:b/>
          <w:sz w:val="22"/>
          <w:szCs w:val="22"/>
        </w:rPr>
        <w:t>11.</w:t>
      </w:r>
      <w:r w:rsidRPr="00905B1B">
        <w:rPr>
          <w:b/>
          <w:sz w:val="22"/>
          <w:szCs w:val="22"/>
        </w:rPr>
        <w:tab/>
        <w:t>ZVLÁŠTNÍ PODMÍNKY PRO UCHOVÁVÁNÍ</w:t>
      </w:r>
    </w:p>
    <w:p w14:paraId="24D14294" w14:textId="77777777" w:rsidR="00656687" w:rsidRPr="00905B1B" w:rsidRDefault="00656687" w:rsidP="00656687">
      <w:pPr>
        <w:rPr>
          <w:sz w:val="22"/>
          <w:szCs w:val="22"/>
        </w:rPr>
      </w:pPr>
    </w:p>
    <w:p w14:paraId="49B5999B" w14:textId="77777777" w:rsidR="00656687" w:rsidRPr="00905B1B" w:rsidRDefault="00656687" w:rsidP="00656687">
      <w:pPr>
        <w:rPr>
          <w:sz w:val="22"/>
          <w:szCs w:val="22"/>
        </w:rPr>
      </w:pPr>
    </w:p>
    <w:p w14:paraId="56D2B7AF" w14:textId="77777777" w:rsidR="00656687" w:rsidRPr="00905B1B" w:rsidRDefault="00656687" w:rsidP="00656687">
      <w:pPr>
        <w:rPr>
          <w:sz w:val="22"/>
          <w:szCs w:val="22"/>
        </w:rPr>
      </w:pPr>
    </w:p>
    <w:p w14:paraId="6CDD8F63" w14:textId="77777777" w:rsidR="00656687" w:rsidRPr="00905B1B" w:rsidRDefault="00656687" w:rsidP="00656687">
      <w:pPr>
        <w:pBdr>
          <w:top w:val="single" w:sz="4" w:space="1" w:color="auto"/>
          <w:left w:val="single" w:sz="4" w:space="4" w:color="auto"/>
          <w:bottom w:val="single" w:sz="4" w:space="1" w:color="auto"/>
          <w:right w:val="single" w:sz="4" w:space="4" w:color="auto"/>
        </w:pBdr>
        <w:tabs>
          <w:tab w:val="left" w:pos="567"/>
        </w:tabs>
        <w:ind w:left="567" w:hanging="567"/>
        <w:rPr>
          <w:sz w:val="22"/>
          <w:szCs w:val="22"/>
        </w:rPr>
      </w:pPr>
      <w:r w:rsidRPr="00905B1B">
        <w:rPr>
          <w:b/>
          <w:sz w:val="22"/>
          <w:szCs w:val="22"/>
        </w:rPr>
        <w:t>12.</w:t>
      </w:r>
      <w:r w:rsidRPr="00905B1B">
        <w:rPr>
          <w:b/>
          <w:sz w:val="22"/>
          <w:szCs w:val="22"/>
        </w:rPr>
        <w:tab/>
        <w:t>ZVLÁŠTNÍ OPATŘENÍ PRO ZNEŠKODŇOVÁNÍ NEPOUŽITÉHO PŘÍPRAVKU NEBO ODPADU, POKUD JE JICH TŘEBA</w:t>
      </w:r>
    </w:p>
    <w:p w14:paraId="0AD2A881" w14:textId="77777777" w:rsidR="00656687" w:rsidRPr="00905B1B" w:rsidRDefault="00656687" w:rsidP="00656687">
      <w:pPr>
        <w:rPr>
          <w:sz w:val="22"/>
          <w:szCs w:val="22"/>
        </w:rPr>
      </w:pPr>
    </w:p>
    <w:p w14:paraId="47B441F6" w14:textId="77777777" w:rsidR="0003466E" w:rsidRPr="00905B1B" w:rsidRDefault="0003466E" w:rsidP="0003466E">
      <w:pPr>
        <w:rPr>
          <w:sz w:val="22"/>
          <w:szCs w:val="22"/>
        </w:rPr>
      </w:pPr>
      <w:r w:rsidRPr="00905B1B">
        <w:rPr>
          <w:sz w:val="22"/>
          <w:szCs w:val="22"/>
        </w:rPr>
        <w:t>Zneškodňování odpadu: čtěte příbalovou informaci.</w:t>
      </w:r>
    </w:p>
    <w:p w14:paraId="1204C62E" w14:textId="77777777" w:rsidR="00656687" w:rsidRPr="00905B1B" w:rsidRDefault="00656687" w:rsidP="00656687">
      <w:pPr>
        <w:rPr>
          <w:sz w:val="22"/>
          <w:szCs w:val="22"/>
          <w:lang w:eastAsia="de-DE"/>
        </w:rPr>
      </w:pPr>
    </w:p>
    <w:p w14:paraId="5C3392EC" w14:textId="77777777" w:rsidR="00656687" w:rsidRPr="00905B1B" w:rsidRDefault="00656687" w:rsidP="00656687">
      <w:pPr>
        <w:rPr>
          <w:sz w:val="22"/>
          <w:szCs w:val="22"/>
          <w:lang w:eastAsia="de-DE"/>
        </w:rPr>
      </w:pPr>
    </w:p>
    <w:p w14:paraId="41985B20" w14:textId="20AA819D" w:rsidR="00656687" w:rsidRPr="00905B1B" w:rsidRDefault="00656687" w:rsidP="00656687">
      <w:pPr>
        <w:pBdr>
          <w:top w:val="single" w:sz="4" w:space="1" w:color="auto"/>
          <w:left w:val="single" w:sz="4" w:space="4" w:color="auto"/>
          <w:bottom w:val="single" w:sz="4" w:space="1" w:color="auto"/>
          <w:right w:val="single" w:sz="4" w:space="4" w:color="auto"/>
        </w:pBdr>
        <w:tabs>
          <w:tab w:val="left" w:pos="567"/>
        </w:tabs>
        <w:ind w:left="567" w:hanging="567"/>
        <w:rPr>
          <w:b/>
          <w:sz w:val="22"/>
          <w:szCs w:val="22"/>
        </w:rPr>
      </w:pPr>
      <w:r w:rsidRPr="00905B1B">
        <w:rPr>
          <w:b/>
          <w:sz w:val="22"/>
          <w:szCs w:val="22"/>
        </w:rPr>
        <w:t>13.</w:t>
      </w:r>
      <w:r w:rsidRPr="00905B1B">
        <w:rPr>
          <w:b/>
          <w:sz w:val="22"/>
          <w:szCs w:val="22"/>
        </w:rPr>
        <w:tab/>
        <w:t xml:space="preserve">OZNAČENÍ </w:t>
      </w:r>
      <w:r w:rsidR="00812A2C" w:rsidRPr="00905B1B">
        <w:rPr>
          <w:b/>
          <w:sz w:val="22"/>
          <w:szCs w:val="22"/>
        </w:rPr>
        <w:t>„</w:t>
      </w:r>
      <w:r w:rsidRPr="00905B1B">
        <w:rPr>
          <w:b/>
          <w:sz w:val="22"/>
          <w:szCs w:val="22"/>
        </w:rPr>
        <w:t>POUZE PRO ZVÍŘATA</w:t>
      </w:r>
      <w:r w:rsidR="00812A2C" w:rsidRPr="00905B1B">
        <w:rPr>
          <w:b/>
          <w:sz w:val="22"/>
          <w:szCs w:val="22"/>
        </w:rPr>
        <w:t>“</w:t>
      </w:r>
      <w:r w:rsidRPr="00905B1B">
        <w:rPr>
          <w:b/>
          <w:sz w:val="22"/>
          <w:szCs w:val="22"/>
        </w:rPr>
        <w:t xml:space="preserve"> A PODMÍNKY NEBO OMEZENÍ TÝKAJÍCÍ SEVÝDEJE A POUŽITÍ, POKUD JE JICH TŘEBA</w:t>
      </w:r>
    </w:p>
    <w:p w14:paraId="0CECA9FA" w14:textId="77777777" w:rsidR="00656687" w:rsidRPr="00905B1B" w:rsidRDefault="00656687" w:rsidP="00656687">
      <w:pPr>
        <w:rPr>
          <w:sz w:val="22"/>
          <w:szCs w:val="22"/>
        </w:rPr>
      </w:pPr>
    </w:p>
    <w:p w14:paraId="6E419D01" w14:textId="77777777" w:rsidR="00656687" w:rsidRPr="00905B1B" w:rsidRDefault="00656687" w:rsidP="00656687">
      <w:pPr>
        <w:rPr>
          <w:sz w:val="22"/>
          <w:szCs w:val="22"/>
        </w:rPr>
      </w:pPr>
      <w:r w:rsidRPr="00905B1B">
        <w:rPr>
          <w:sz w:val="22"/>
          <w:szCs w:val="22"/>
        </w:rPr>
        <w:t>Pouze pro zvířata. Veterinární léčivý přípravek je vydáván pouze na předpis.</w:t>
      </w:r>
    </w:p>
    <w:p w14:paraId="6631309D" w14:textId="77777777" w:rsidR="00656687" w:rsidRPr="00905B1B" w:rsidRDefault="00656687" w:rsidP="00656687">
      <w:pPr>
        <w:rPr>
          <w:sz w:val="22"/>
          <w:szCs w:val="22"/>
        </w:rPr>
      </w:pPr>
    </w:p>
    <w:p w14:paraId="0822DD9E" w14:textId="77777777" w:rsidR="00656687" w:rsidRPr="00905B1B" w:rsidRDefault="00656687" w:rsidP="00656687">
      <w:pPr>
        <w:rPr>
          <w:sz w:val="22"/>
          <w:szCs w:val="22"/>
        </w:rPr>
      </w:pPr>
    </w:p>
    <w:p w14:paraId="3C9C9D10" w14:textId="210FAB16" w:rsidR="00656687" w:rsidRPr="00905B1B" w:rsidRDefault="00656687" w:rsidP="00656687">
      <w:pPr>
        <w:pBdr>
          <w:top w:val="single" w:sz="4" w:space="1" w:color="auto"/>
          <w:left w:val="single" w:sz="4" w:space="4" w:color="auto"/>
          <w:bottom w:val="single" w:sz="4" w:space="1" w:color="auto"/>
          <w:right w:val="single" w:sz="4" w:space="4" w:color="auto"/>
        </w:pBdr>
        <w:tabs>
          <w:tab w:val="left" w:pos="567"/>
        </w:tabs>
        <w:ind w:left="567" w:hanging="567"/>
        <w:rPr>
          <w:sz w:val="22"/>
          <w:szCs w:val="22"/>
        </w:rPr>
      </w:pPr>
      <w:r w:rsidRPr="00905B1B">
        <w:rPr>
          <w:b/>
          <w:sz w:val="22"/>
          <w:szCs w:val="22"/>
        </w:rPr>
        <w:t>14.</w:t>
      </w:r>
      <w:r w:rsidRPr="00905B1B">
        <w:rPr>
          <w:b/>
          <w:sz w:val="22"/>
          <w:szCs w:val="22"/>
        </w:rPr>
        <w:tab/>
        <w:t xml:space="preserve">OZNAČENÍ </w:t>
      </w:r>
      <w:r w:rsidR="00812A2C" w:rsidRPr="00905B1B">
        <w:rPr>
          <w:b/>
          <w:sz w:val="22"/>
          <w:szCs w:val="22"/>
        </w:rPr>
        <w:t>„</w:t>
      </w:r>
      <w:r w:rsidRPr="00905B1B">
        <w:rPr>
          <w:b/>
          <w:sz w:val="22"/>
          <w:szCs w:val="22"/>
        </w:rPr>
        <w:t xml:space="preserve">UCHOVÁVAT MIMO </w:t>
      </w:r>
      <w:r w:rsidR="00CD67AB" w:rsidRPr="00905B1B">
        <w:rPr>
          <w:b/>
          <w:sz w:val="22"/>
          <w:szCs w:val="22"/>
        </w:rPr>
        <w:t xml:space="preserve">DOHLED A </w:t>
      </w:r>
      <w:r w:rsidRPr="00905B1B">
        <w:rPr>
          <w:b/>
          <w:sz w:val="22"/>
          <w:szCs w:val="22"/>
        </w:rPr>
        <w:t>DOSAH DĚTÍ</w:t>
      </w:r>
      <w:r w:rsidR="00812A2C" w:rsidRPr="00905B1B">
        <w:rPr>
          <w:b/>
          <w:sz w:val="22"/>
          <w:szCs w:val="22"/>
        </w:rPr>
        <w:t>“</w:t>
      </w:r>
    </w:p>
    <w:p w14:paraId="5F423E29" w14:textId="77777777" w:rsidR="00656687" w:rsidRPr="00905B1B" w:rsidRDefault="00656687" w:rsidP="00656687">
      <w:pPr>
        <w:rPr>
          <w:sz w:val="22"/>
          <w:szCs w:val="22"/>
        </w:rPr>
      </w:pPr>
    </w:p>
    <w:p w14:paraId="0B579273" w14:textId="71726B95" w:rsidR="00656687" w:rsidRPr="00905B1B" w:rsidRDefault="00656687" w:rsidP="00656687">
      <w:pPr>
        <w:rPr>
          <w:sz w:val="22"/>
          <w:szCs w:val="22"/>
        </w:rPr>
      </w:pPr>
      <w:r w:rsidRPr="00905B1B">
        <w:rPr>
          <w:sz w:val="22"/>
          <w:szCs w:val="22"/>
        </w:rPr>
        <w:t xml:space="preserve">Uchovávat mimo </w:t>
      </w:r>
      <w:r w:rsidR="00CD67AB" w:rsidRPr="00905B1B">
        <w:rPr>
          <w:sz w:val="22"/>
          <w:szCs w:val="22"/>
        </w:rPr>
        <w:t xml:space="preserve">dohled a </w:t>
      </w:r>
      <w:r w:rsidRPr="00905B1B">
        <w:rPr>
          <w:sz w:val="22"/>
          <w:szCs w:val="22"/>
        </w:rPr>
        <w:t>dosah dětí.</w:t>
      </w:r>
    </w:p>
    <w:p w14:paraId="3999FA4E" w14:textId="77777777" w:rsidR="00656687" w:rsidRPr="00905B1B" w:rsidRDefault="00656687" w:rsidP="00656687">
      <w:pPr>
        <w:rPr>
          <w:sz w:val="22"/>
          <w:szCs w:val="22"/>
        </w:rPr>
      </w:pPr>
    </w:p>
    <w:p w14:paraId="63244279" w14:textId="77777777" w:rsidR="00656687" w:rsidRPr="00905B1B" w:rsidRDefault="00656687" w:rsidP="00656687">
      <w:pPr>
        <w:rPr>
          <w:sz w:val="22"/>
          <w:szCs w:val="22"/>
        </w:rPr>
      </w:pPr>
    </w:p>
    <w:p w14:paraId="01170862" w14:textId="77777777" w:rsidR="00656687" w:rsidRPr="00905B1B" w:rsidRDefault="00656687" w:rsidP="00656687">
      <w:pPr>
        <w:pBdr>
          <w:top w:val="single" w:sz="4" w:space="1" w:color="auto"/>
          <w:left w:val="single" w:sz="4" w:space="4" w:color="auto"/>
          <w:bottom w:val="single" w:sz="4" w:space="1" w:color="auto"/>
          <w:right w:val="single" w:sz="4" w:space="4" w:color="auto"/>
        </w:pBdr>
        <w:ind w:left="567" w:hanging="567"/>
        <w:rPr>
          <w:b/>
          <w:sz w:val="22"/>
          <w:szCs w:val="22"/>
        </w:rPr>
      </w:pPr>
      <w:r w:rsidRPr="00905B1B">
        <w:rPr>
          <w:b/>
          <w:sz w:val="22"/>
          <w:szCs w:val="22"/>
        </w:rPr>
        <w:t>15.</w:t>
      </w:r>
      <w:r w:rsidRPr="00905B1B">
        <w:rPr>
          <w:b/>
          <w:sz w:val="22"/>
          <w:szCs w:val="22"/>
        </w:rPr>
        <w:tab/>
        <w:t xml:space="preserve">JMÉNO A ADRESA DRŽITELE ROZHODNUTÍ O REGISTRACI </w:t>
      </w:r>
    </w:p>
    <w:p w14:paraId="6BA944B5" w14:textId="77777777" w:rsidR="00656687" w:rsidRPr="00905B1B" w:rsidRDefault="00656687" w:rsidP="00656687">
      <w:pPr>
        <w:rPr>
          <w:sz w:val="22"/>
          <w:szCs w:val="22"/>
        </w:rPr>
      </w:pPr>
    </w:p>
    <w:p w14:paraId="57BDBAEE" w14:textId="77777777" w:rsidR="00656687" w:rsidRPr="00905B1B" w:rsidRDefault="00656687" w:rsidP="00656687">
      <w:pPr>
        <w:rPr>
          <w:sz w:val="22"/>
          <w:szCs w:val="22"/>
          <w:lang w:eastAsia="de-DE"/>
        </w:rPr>
      </w:pPr>
      <w:r w:rsidRPr="00905B1B">
        <w:rPr>
          <w:sz w:val="22"/>
          <w:szCs w:val="22"/>
          <w:lang w:eastAsia="de-DE"/>
        </w:rPr>
        <w:t>Boehringer Ingelheim Vetmedica GmbH</w:t>
      </w:r>
    </w:p>
    <w:p w14:paraId="24B9267D" w14:textId="77777777" w:rsidR="00656687" w:rsidRPr="00905B1B" w:rsidRDefault="00656687" w:rsidP="00656687">
      <w:pPr>
        <w:rPr>
          <w:sz w:val="22"/>
          <w:szCs w:val="22"/>
          <w:lang w:eastAsia="de-DE"/>
        </w:rPr>
      </w:pPr>
      <w:r w:rsidRPr="00905B1B">
        <w:rPr>
          <w:sz w:val="22"/>
          <w:szCs w:val="22"/>
          <w:lang w:eastAsia="de-DE"/>
        </w:rPr>
        <w:t>55216 Ingelheim/Rhein</w:t>
      </w:r>
    </w:p>
    <w:p w14:paraId="6E063DB5" w14:textId="77777777" w:rsidR="00656687" w:rsidRPr="00905B1B" w:rsidRDefault="00656687" w:rsidP="00656687">
      <w:pPr>
        <w:tabs>
          <w:tab w:val="left" w:pos="0"/>
        </w:tabs>
        <w:jc w:val="both"/>
        <w:rPr>
          <w:caps/>
          <w:sz w:val="22"/>
          <w:szCs w:val="22"/>
        </w:rPr>
      </w:pPr>
      <w:r w:rsidRPr="00905B1B">
        <w:rPr>
          <w:caps/>
          <w:sz w:val="22"/>
          <w:szCs w:val="22"/>
        </w:rPr>
        <w:t>Německo</w:t>
      </w:r>
    </w:p>
    <w:p w14:paraId="007A40B8" w14:textId="77777777" w:rsidR="00656687" w:rsidRPr="00905B1B" w:rsidRDefault="00656687" w:rsidP="00656687">
      <w:pPr>
        <w:rPr>
          <w:sz w:val="22"/>
          <w:szCs w:val="22"/>
        </w:rPr>
      </w:pPr>
    </w:p>
    <w:p w14:paraId="6D117EF9" w14:textId="77777777" w:rsidR="00656687" w:rsidRPr="00905B1B" w:rsidRDefault="00656687" w:rsidP="00656687">
      <w:pPr>
        <w:rPr>
          <w:sz w:val="22"/>
          <w:szCs w:val="22"/>
        </w:rPr>
      </w:pPr>
    </w:p>
    <w:p w14:paraId="53411623" w14:textId="77777777" w:rsidR="00656687" w:rsidRPr="00905B1B" w:rsidRDefault="00656687" w:rsidP="00656687">
      <w:pPr>
        <w:pBdr>
          <w:top w:val="single" w:sz="4" w:space="1" w:color="auto"/>
          <w:left w:val="single" w:sz="4" w:space="4" w:color="auto"/>
          <w:bottom w:val="single" w:sz="4" w:space="1" w:color="auto"/>
          <w:right w:val="single" w:sz="4" w:space="4" w:color="auto"/>
        </w:pBdr>
        <w:tabs>
          <w:tab w:val="left" w:pos="567"/>
        </w:tabs>
        <w:ind w:left="567" w:hanging="567"/>
        <w:rPr>
          <w:sz w:val="22"/>
          <w:szCs w:val="22"/>
        </w:rPr>
      </w:pPr>
      <w:r w:rsidRPr="00905B1B">
        <w:rPr>
          <w:b/>
          <w:sz w:val="22"/>
          <w:szCs w:val="22"/>
        </w:rPr>
        <w:t>16.</w:t>
      </w:r>
      <w:r w:rsidRPr="00905B1B">
        <w:rPr>
          <w:b/>
          <w:sz w:val="22"/>
          <w:szCs w:val="22"/>
        </w:rPr>
        <w:tab/>
        <w:t xml:space="preserve">REGISTRAČNÍ ČÍSLO(A) </w:t>
      </w:r>
    </w:p>
    <w:p w14:paraId="02FB0F84" w14:textId="77777777" w:rsidR="00656687" w:rsidRPr="00905B1B" w:rsidRDefault="00656687" w:rsidP="00656687">
      <w:pPr>
        <w:rPr>
          <w:sz w:val="22"/>
          <w:szCs w:val="22"/>
        </w:rPr>
      </w:pPr>
    </w:p>
    <w:p w14:paraId="748EE369" w14:textId="77777777" w:rsidR="00656687" w:rsidRPr="00905B1B" w:rsidRDefault="00656687" w:rsidP="00656687">
      <w:pPr>
        <w:rPr>
          <w:sz w:val="22"/>
          <w:szCs w:val="22"/>
        </w:rPr>
      </w:pPr>
      <w:r w:rsidRPr="00905B1B">
        <w:rPr>
          <w:sz w:val="22"/>
          <w:szCs w:val="22"/>
        </w:rPr>
        <w:t>EU/2/97/004/012 15 ml</w:t>
      </w:r>
    </w:p>
    <w:p w14:paraId="28B736A6" w14:textId="77777777" w:rsidR="00656687" w:rsidRPr="00905B1B" w:rsidRDefault="00656687" w:rsidP="00656687">
      <w:pPr>
        <w:rPr>
          <w:sz w:val="22"/>
          <w:szCs w:val="22"/>
        </w:rPr>
      </w:pPr>
      <w:r w:rsidRPr="00905B1B">
        <w:rPr>
          <w:sz w:val="22"/>
          <w:szCs w:val="22"/>
          <w:highlight w:val="lightGray"/>
        </w:rPr>
        <w:t>EU/2/97/004/013 30 ml</w:t>
      </w:r>
    </w:p>
    <w:p w14:paraId="17B84052" w14:textId="77777777" w:rsidR="00656687" w:rsidRPr="00905B1B" w:rsidRDefault="00656687" w:rsidP="00656687">
      <w:pPr>
        <w:rPr>
          <w:sz w:val="22"/>
          <w:szCs w:val="22"/>
        </w:rPr>
      </w:pPr>
    </w:p>
    <w:p w14:paraId="12883E3E" w14:textId="77777777" w:rsidR="00656687" w:rsidRPr="00905B1B" w:rsidRDefault="00656687" w:rsidP="00656687">
      <w:pPr>
        <w:rPr>
          <w:sz w:val="22"/>
          <w:szCs w:val="22"/>
        </w:rPr>
      </w:pPr>
    </w:p>
    <w:p w14:paraId="0FC889B2" w14:textId="77777777" w:rsidR="00656687" w:rsidRPr="00905B1B" w:rsidRDefault="00656687" w:rsidP="00656687">
      <w:pPr>
        <w:pBdr>
          <w:top w:val="single" w:sz="4" w:space="1" w:color="auto"/>
          <w:left w:val="single" w:sz="4" w:space="4" w:color="auto"/>
          <w:bottom w:val="single" w:sz="4" w:space="1" w:color="auto"/>
          <w:right w:val="single" w:sz="4" w:space="4" w:color="auto"/>
        </w:pBdr>
        <w:tabs>
          <w:tab w:val="left" w:pos="567"/>
        </w:tabs>
        <w:ind w:left="567" w:hanging="567"/>
        <w:rPr>
          <w:sz w:val="22"/>
          <w:szCs w:val="22"/>
        </w:rPr>
      </w:pPr>
      <w:r w:rsidRPr="00905B1B">
        <w:rPr>
          <w:b/>
          <w:sz w:val="22"/>
          <w:szCs w:val="22"/>
        </w:rPr>
        <w:t>17.</w:t>
      </w:r>
      <w:r w:rsidRPr="00905B1B">
        <w:rPr>
          <w:b/>
          <w:sz w:val="22"/>
          <w:szCs w:val="22"/>
        </w:rPr>
        <w:tab/>
        <w:t>ČÍSLO ŠARŽE OD VÝROBCE</w:t>
      </w:r>
    </w:p>
    <w:p w14:paraId="1B573BD8" w14:textId="77777777" w:rsidR="00656687" w:rsidRPr="00905B1B" w:rsidRDefault="00656687" w:rsidP="00656687">
      <w:pPr>
        <w:rPr>
          <w:sz w:val="22"/>
          <w:szCs w:val="22"/>
        </w:rPr>
      </w:pPr>
    </w:p>
    <w:p w14:paraId="7C9FA090" w14:textId="006D840B" w:rsidR="00656687" w:rsidRPr="00905B1B" w:rsidRDefault="00F324D2" w:rsidP="00656687">
      <w:pPr>
        <w:rPr>
          <w:sz w:val="22"/>
          <w:szCs w:val="22"/>
        </w:rPr>
      </w:pPr>
      <w:r w:rsidRPr="00905B1B">
        <w:rPr>
          <w:sz w:val="22"/>
          <w:szCs w:val="22"/>
        </w:rPr>
        <w:t>Lot</w:t>
      </w:r>
      <w:r w:rsidR="00656687" w:rsidRPr="00905B1B">
        <w:rPr>
          <w:sz w:val="22"/>
          <w:szCs w:val="22"/>
        </w:rPr>
        <w:t xml:space="preserve"> {číslo}</w:t>
      </w:r>
    </w:p>
    <w:p w14:paraId="12DF9F03" w14:textId="77777777" w:rsidR="00656687" w:rsidRPr="00905B1B" w:rsidRDefault="00656687" w:rsidP="00656687">
      <w:pPr>
        <w:rPr>
          <w:sz w:val="22"/>
          <w:szCs w:val="22"/>
        </w:rPr>
      </w:pPr>
      <w:r w:rsidRPr="00905B1B">
        <w:rPr>
          <w:sz w:val="22"/>
          <w:szCs w:val="22"/>
        </w:rPr>
        <w:br w:type="page"/>
      </w:r>
    </w:p>
    <w:p w14:paraId="27E402BE" w14:textId="77777777" w:rsidR="00656687" w:rsidRPr="00905B1B" w:rsidRDefault="00656687" w:rsidP="00656687">
      <w:pPr>
        <w:pBdr>
          <w:top w:val="single" w:sz="4" w:space="1" w:color="auto"/>
          <w:left w:val="single" w:sz="4" w:space="4" w:color="auto"/>
          <w:bottom w:val="single" w:sz="4" w:space="1" w:color="auto"/>
          <w:right w:val="single" w:sz="4" w:space="4" w:color="auto"/>
        </w:pBdr>
        <w:rPr>
          <w:b/>
          <w:sz w:val="22"/>
          <w:szCs w:val="22"/>
        </w:rPr>
      </w:pPr>
      <w:r w:rsidRPr="00905B1B">
        <w:rPr>
          <w:b/>
          <w:sz w:val="22"/>
          <w:szCs w:val="22"/>
        </w:rPr>
        <w:lastRenderedPageBreak/>
        <w:t>MINIMÁLNÍ ÚDAJE UVÁDĚNÉ NA VNITŘNÍM OBALU MALÉ VELIKOSTI</w:t>
      </w:r>
    </w:p>
    <w:p w14:paraId="3FD0F7FC" w14:textId="4B601928" w:rsidR="000F0F1A" w:rsidRPr="00905B1B" w:rsidRDefault="000F0F1A" w:rsidP="00656687">
      <w:pPr>
        <w:pBdr>
          <w:top w:val="single" w:sz="4" w:space="1" w:color="auto"/>
          <w:left w:val="single" w:sz="4" w:space="4" w:color="auto"/>
          <w:bottom w:val="single" w:sz="4" w:space="1" w:color="auto"/>
          <w:right w:val="single" w:sz="4" w:space="4" w:color="auto"/>
        </w:pBdr>
        <w:rPr>
          <w:sz w:val="22"/>
          <w:szCs w:val="22"/>
          <w:u w:val="single"/>
        </w:rPr>
      </w:pPr>
    </w:p>
    <w:p w14:paraId="40B1DEC2" w14:textId="574B5444" w:rsidR="0003466E" w:rsidRPr="00905B1B" w:rsidRDefault="0003466E" w:rsidP="00656687">
      <w:pPr>
        <w:pBdr>
          <w:top w:val="single" w:sz="4" w:space="1" w:color="auto"/>
          <w:left w:val="single" w:sz="4" w:space="4" w:color="auto"/>
          <w:bottom w:val="single" w:sz="4" w:space="1" w:color="auto"/>
          <w:right w:val="single" w:sz="4" w:space="4" w:color="auto"/>
        </w:pBdr>
        <w:rPr>
          <w:b/>
          <w:sz w:val="22"/>
          <w:szCs w:val="22"/>
        </w:rPr>
      </w:pPr>
      <w:r w:rsidRPr="00905B1B">
        <w:rPr>
          <w:b/>
          <w:sz w:val="22"/>
          <w:szCs w:val="22"/>
        </w:rPr>
        <w:t>Lahvička, 15 ml a 30 ml</w:t>
      </w:r>
    </w:p>
    <w:p w14:paraId="4EC657A3" w14:textId="77777777" w:rsidR="00656687" w:rsidRPr="00905B1B" w:rsidRDefault="00656687" w:rsidP="00656687">
      <w:pPr>
        <w:rPr>
          <w:sz w:val="22"/>
          <w:szCs w:val="22"/>
        </w:rPr>
      </w:pPr>
    </w:p>
    <w:p w14:paraId="2A1CE0EE" w14:textId="77777777" w:rsidR="00656687" w:rsidRPr="00905B1B" w:rsidRDefault="00656687" w:rsidP="00656687">
      <w:pPr>
        <w:pBdr>
          <w:top w:val="single" w:sz="4" w:space="1" w:color="auto"/>
          <w:left w:val="single" w:sz="4" w:space="4" w:color="auto"/>
          <w:bottom w:val="single" w:sz="4" w:space="1" w:color="auto"/>
          <w:right w:val="single" w:sz="4" w:space="4" w:color="auto"/>
        </w:pBdr>
        <w:tabs>
          <w:tab w:val="left" w:pos="567"/>
        </w:tabs>
        <w:ind w:left="567" w:hanging="567"/>
        <w:rPr>
          <w:sz w:val="22"/>
          <w:szCs w:val="22"/>
        </w:rPr>
      </w:pPr>
      <w:r w:rsidRPr="00905B1B">
        <w:rPr>
          <w:b/>
          <w:sz w:val="22"/>
          <w:szCs w:val="22"/>
        </w:rPr>
        <w:t>1.</w:t>
      </w:r>
      <w:r w:rsidRPr="00905B1B">
        <w:rPr>
          <w:b/>
          <w:sz w:val="22"/>
          <w:szCs w:val="22"/>
        </w:rPr>
        <w:tab/>
        <w:t>NÁZEV VETERINÁRNÍHO LÉČIVÉHO PŘÍPRAVKU</w:t>
      </w:r>
    </w:p>
    <w:p w14:paraId="30EDE6B3" w14:textId="77777777" w:rsidR="00656687" w:rsidRPr="00905B1B" w:rsidRDefault="00656687" w:rsidP="00656687">
      <w:pPr>
        <w:rPr>
          <w:sz w:val="22"/>
          <w:szCs w:val="22"/>
        </w:rPr>
      </w:pPr>
    </w:p>
    <w:p w14:paraId="31B82B82" w14:textId="77777777" w:rsidR="00656687" w:rsidRPr="00905B1B" w:rsidRDefault="00656687" w:rsidP="00656687">
      <w:pPr>
        <w:rPr>
          <w:sz w:val="22"/>
          <w:szCs w:val="22"/>
        </w:rPr>
      </w:pPr>
      <w:r w:rsidRPr="00905B1B">
        <w:rPr>
          <w:sz w:val="22"/>
          <w:szCs w:val="22"/>
        </w:rPr>
        <w:t>Metacam 0,5 mg/ml perorální suspenze pro psy</w:t>
      </w:r>
    </w:p>
    <w:p w14:paraId="0169E2D6" w14:textId="77777777" w:rsidR="00656687" w:rsidRPr="00905B1B" w:rsidRDefault="00656687" w:rsidP="00656687">
      <w:pPr>
        <w:rPr>
          <w:sz w:val="22"/>
          <w:szCs w:val="22"/>
        </w:rPr>
      </w:pPr>
      <w:r w:rsidRPr="00905B1B">
        <w:rPr>
          <w:sz w:val="22"/>
          <w:szCs w:val="22"/>
        </w:rPr>
        <w:t>Meloxicamum</w:t>
      </w:r>
    </w:p>
    <w:p w14:paraId="562FDF97" w14:textId="77777777" w:rsidR="00656687" w:rsidRPr="00905B1B" w:rsidRDefault="00656687" w:rsidP="00656687">
      <w:pPr>
        <w:rPr>
          <w:sz w:val="22"/>
          <w:szCs w:val="22"/>
        </w:rPr>
      </w:pPr>
    </w:p>
    <w:p w14:paraId="05A19860" w14:textId="77777777" w:rsidR="00656687" w:rsidRPr="00905B1B" w:rsidRDefault="00656687" w:rsidP="00656687">
      <w:pPr>
        <w:rPr>
          <w:sz w:val="22"/>
          <w:szCs w:val="22"/>
        </w:rPr>
      </w:pPr>
    </w:p>
    <w:p w14:paraId="235F44C3" w14:textId="77777777" w:rsidR="00656687" w:rsidRPr="00905B1B" w:rsidRDefault="00656687" w:rsidP="00656687">
      <w:pPr>
        <w:pBdr>
          <w:top w:val="single" w:sz="4" w:space="1" w:color="auto"/>
          <w:left w:val="single" w:sz="4" w:space="4" w:color="auto"/>
          <w:bottom w:val="single" w:sz="4" w:space="1" w:color="auto"/>
          <w:right w:val="single" w:sz="4" w:space="4" w:color="auto"/>
        </w:pBdr>
        <w:tabs>
          <w:tab w:val="left" w:pos="567"/>
        </w:tabs>
        <w:ind w:left="567" w:hanging="567"/>
        <w:rPr>
          <w:sz w:val="22"/>
          <w:szCs w:val="22"/>
        </w:rPr>
      </w:pPr>
      <w:r w:rsidRPr="00905B1B">
        <w:rPr>
          <w:b/>
          <w:sz w:val="22"/>
          <w:szCs w:val="22"/>
        </w:rPr>
        <w:t>2.</w:t>
      </w:r>
      <w:r w:rsidRPr="00905B1B">
        <w:rPr>
          <w:b/>
          <w:sz w:val="22"/>
          <w:szCs w:val="22"/>
        </w:rPr>
        <w:tab/>
        <w:t>MNOŽSTVÍ LÉČIVÉ(ÝCH) LÁTKY(EK)</w:t>
      </w:r>
    </w:p>
    <w:p w14:paraId="18DDB4EC" w14:textId="77777777" w:rsidR="005D5339" w:rsidRPr="00905B1B" w:rsidRDefault="005D5339" w:rsidP="00656687">
      <w:pPr>
        <w:tabs>
          <w:tab w:val="left" w:pos="1418"/>
        </w:tabs>
        <w:rPr>
          <w:sz w:val="22"/>
          <w:szCs w:val="22"/>
        </w:rPr>
      </w:pPr>
    </w:p>
    <w:p w14:paraId="0C729189" w14:textId="63CD0A03" w:rsidR="00656687" w:rsidRPr="00905B1B" w:rsidRDefault="00CD06AC" w:rsidP="00656687">
      <w:pPr>
        <w:tabs>
          <w:tab w:val="left" w:pos="1418"/>
        </w:tabs>
        <w:rPr>
          <w:sz w:val="22"/>
          <w:szCs w:val="22"/>
        </w:rPr>
      </w:pPr>
      <w:r w:rsidRPr="00905B1B">
        <w:rPr>
          <w:sz w:val="22"/>
          <w:szCs w:val="22"/>
        </w:rPr>
        <w:t xml:space="preserve">Meloxicamum </w:t>
      </w:r>
      <w:r w:rsidR="00656687" w:rsidRPr="00905B1B">
        <w:rPr>
          <w:sz w:val="22"/>
          <w:szCs w:val="22"/>
        </w:rPr>
        <w:t>0,5 mg/ml</w:t>
      </w:r>
    </w:p>
    <w:p w14:paraId="2245F968" w14:textId="77777777" w:rsidR="00656687" w:rsidRPr="00905B1B" w:rsidRDefault="00656687" w:rsidP="00656687">
      <w:pPr>
        <w:rPr>
          <w:sz w:val="22"/>
          <w:szCs w:val="22"/>
        </w:rPr>
      </w:pPr>
    </w:p>
    <w:p w14:paraId="717DCCF1" w14:textId="77777777" w:rsidR="00656687" w:rsidRPr="00905B1B" w:rsidRDefault="00656687" w:rsidP="00656687">
      <w:pPr>
        <w:rPr>
          <w:sz w:val="22"/>
          <w:szCs w:val="22"/>
        </w:rPr>
      </w:pPr>
    </w:p>
    <w:p w14:paraId="022C224E" w14:textId="77777777" w:rsidR="00656687" w:rsidRPr="00905B1B" w:rsidRDefault="00656687" w:rsidP="00656687">
      <w:pPr>
        <w:pBdr>
          <w:top w:val="single" w:sz="4" w:space="1" w:color="auto"/>
          <w:left w:val="single" w:sz="4" w:space="4" w:color="auto"/>
          <w:bottom w:val="single" w:sz="4" w:space="1" w:color="auto"/>
          <w:right w:val="single" w:sz="4" w:space="4" w:color="auto"/>
        </w:pBdr>
        <w:tabs>
          <w:tab w:val="left" w:pos="567"/>
        </w:tabs>
        <w:ind w:left="567" w:hanging="567"/>
        <w:rPr>
          <w:b/>
          <w:sz w:val="22"/>
          <w:szCs w:val="22"/>
        </w:rPr>
      </w:pPr>
      <w:r w:rsidRPr="00905B1B">
        <w:rPr>
          <w:b/>
          <w:sz w:val="22"/>
          <w:szCs w:val="22"/>
        </w:rPr>
        <w:t>3.</w:t>
      </w:r>
      <w:r w:rsidRPr="00905B1B">
        <w:rPr>
          <w:b/>
          <w:sz w:val="22"/>
          <w:szCs w:val="22"/>
        </w:rPr>
        <w:tab/>
        <w:t xml:space="preserve">OBSAH VYJÁDŘENÝ HMOTNOSTÍ, OBJEMEM NEBO POČTEM DÁVEK </w:t>
      </w:r>
    </w:p>
    <w:p w14:paraId="722CBB69" w14:textId="77777777" w:rsidR="00656687" w:rsidRPr="00905B1B" w:rsidRDefault="00656687" w:rsidP="00656687">
      <w:pPr>
        <w:rPr>
          <w:sz w:val="22"/>
          <w:szCs w:val="22"/>
        </w:rPr>
      </w:pPr>
    </w:p>
    <w:p w14:paraId="391EAA60" w14:textId="77777777" w:rsidR="00656687" w:rsidRPr="00905B1B" w:rsidRDefault="00656687" w:rsidP="00656687">
      <w:pPr>
        <w:rPr>
          <w:sz w:val="22"/>
          <w:szCs w:val="22"/>
        </w:rPr>
      </w:pPr>
      <w:r w:rsidRPr="00905B1B">
        <w:rPr>
          <w:sz w:val="22"/>
          <w:szCs w:val="22"/>
        </w:rPr>
        <w:t xml:space="preserve">15 ml </w:t>
      </w:r>
    </w:p>
    <w:p w14:paraId="687AFFC3" w14:textId="77777777" w:rsidR="00656687" w:rsidRPr="00905B1B" w:rsidRDefault="00656687" w:rsidP="00656687">
      <w:pPr>
        <w:rPr>
          <w:sz w:val="22"/>
          <w:szCs w:val="22"/>
        </w:rPr>
      </w:pPr>
      <w:r w:rsidRPr="00905B1B">
        <w:rPr>
          <w:sz w:val="22"/>
          <w:szCs w:val="22"/>
          <w:highlight w:val="lightGray"/>
        </w:rPr>
        <w:t>30 ml</w:t>
      </w:r>
    </w:p>
    <w:p w14:paraId="51B2C257" w14:textId="77777777" w:rsidR="00656687" w:rsidRPr="00905B1B" w:rsidRDefault="00656687" w:rsidP="00656687">
      <w:pPr>
        <w:rPr>
          <w:sz w:val="22"/>
          <w:szCs w:val="22"/>
        </w:rPr>
      </w:pPr>
    </w:p>
    <w:p w14:paraId="51D67007" w14:textId="77777777" w:rsidR="00656687" w:rsidRPr="00905B1B" w:rsidRDefault="00656687" w:rsidP="00656687">
      <w:pPr>
        <w:rPr>
          <w:sz w:val="22"/>
          <w:szCs w:val="22"/>
        </w:rPr>
      </w:pPr>
    </w:p>
    <w:p w14:paraId="2A949004" w14:textId="77777777" w:rsidR="00656687" w:rsidRPr="00905B1B" w:rsidRDefault="00656687" w:rsidP="00656687">
      <w:pPr>
        <w:pBdr>
          <w:top w:val="single" w:sz="4" w:space="1" w:color="auto"/>
          <w:left w:val="single" w:sz="4" w:space="4" w:color="auto"/>
          <w:bottom w:val="single" w:sz="4" w:space="1" w:color="auto"/>
          <w:right w:val="single" w:sz="4" w:space="4" w:color="auto"/>
        </w:pBdr>
        <w:tabs>
          <w:tab w:val="left" w:pos="567"/>
        </w:tabs>
        <w:ind w:left="567" w:hanging="567"/>
        <w:rPr>
          <w:sz w:val="22"/>
          <w:szCs w:val="22"/>
        </w:rPr>
      </w:pPr>
      <w:r w:rsidRPr="00905B1B">
        <w:rPr>
          <w:b/>
          <w:sz w:val="22"/>
          <w:szCs w:val="22"/>
        </w:rPr>
        <w:t>4.</w:t>
      </w:r>
      <w:r w:rsidRPr="00905B1B">
        <w:rPr>
          <w:b/>
          <w:sz w:val="22"/>
          <w:szCs w:val="22"/>
        </w:rPr>
        <w:tab/>
        <w:t>CESTA(Y) PODÁNÍ</w:t>
      </w:r>
    </w:p>
    <w:p w14:paraId="2065AA45" w14:textId="77777777" w:rsidR="00656687" w:rsidRPr="00905B1B" w:rsidRDefault="00656687" w:rsidP="00656687">
      <w:pPr>
        <w:rPr>
          <w:sz w:val="22"/>
          <w:szCs w:val="22"/>
        </w:rPr>
      </w:pPr>
    </w:p>
    <w:p w14:paraId="7741D11C" w14:textId="77777777" w:rsidR="00656687" w:rsidRPr="00905B1B" w:rsidRDefault="00656687" w:rsidP="00656687">
      <w:pPr>
        <w:rPr>
          <w:sz w:val="22"/>
          <w:szCs w:val="22"/>
        </w:rPr>
      </w:pPr>
      <w:r w:rsidRPr="00905B1B">
        <w:rPr>
          <w:sz w:val="22"/>
          <w:szCs w:val="22"/>
        </w:rPr>
        <w:t>Před použitím dobře protřepat.</w:t>
      </w:r>
    </w:p>
    <w:p w14:paraId="33001A48" w14:textId="77777777" w:rsidR="00656687" w:rsidRPr="00905B1B" w:rsidRDefault="00656687" w:rsidP="00656687">
      <w:pPr>
        <w:rPr>
          <w:sz w:val="22"/>
          <w:szCs w:val="22"/>
        </w:rPr>
      </w:pPr>
      <w:r w:rsidRPr="00905B1B">
        <w:rPr>
          <w:sz w:val="22"/>
          <w:szCs w:val="22"/>
        </w:rPr>
        <w:t>Perorální podání.</w:t>
      </w:r>
    </w:p>
    <w:p w14:paraId="25FD006B" w14:textId="77777777" w:rsidR="00656687" w:rsidRPr="00905B1B" w:rsidRDefault="00656687" w:rsidP="00656687">
      <w:pPr>
        <w:rPr>
          <w:sz w:val="22"/>
          <w:szCs w:val="22"/>
        </w:rPr>
      </w:pPr>
    </w:p>
    <w:p w14:paraId="7605CE8D" w14:textId="77777777" w:rsidR="00656687" w:rsidRPr="00905B1B" w:rsidRDefault="00656687" w:rsidP="00656687">
      <w:pPr>
        <w:rPr>
          <w:sz w:val="22"/>
          <w:szCs w:val="22"/>
        </w:rPr>
      </w:pPr>
    </w:p>
    <w:p w14:paraId="57D1F494" w14:textId="77777777" w:rsidR="00656687" w:rsidRPr="00905B1B" w:rsidRDefault="00656687" w:rsidP="00656687">
      <w:pPr>
        <w:pBdr>
          <w:top w:val="single" w:sz="4" w:space="1" w:color="auto"/>
          <w:left w:val="single" w:sz="4" w:space="4" w:color="auto"/>
          <w:bottom w:val="single" w:sz="4" w:space="1" w:color="auto"/>
          <w:right w:val="single" w:sz="4" w:space="4" w:color="auto"/>
        </w:pBdr>
        <w:ind w:left="567" w:hanging="567"/>
        <w:rPr>
          <w:sz w:val="22"/>
          <w:szCs w:val="22"/>
        </w:rPr>
      </w:pPr>
      <w:r w:rsidRPr="00905B1B">
        <w:rPr>
          <w:b/>
          <w:sz w:val="22"/>
          <w:szCs w:val="22"/>
        </w:rPr>
        <w:t>5.</w:t>
      </w:r>
      <w:r w:rsidRPr="00905B1B">
        <w:rPr>
          <w:b/>
          <w:sz w:val="22"/>
          <w:szCs w:val="22"/>
        </w:rPr>
        <w:tab/>
        <w:t>OCHRANNÁ</w:t>
      </w:r>
      <w:r w:rsidR="000F0F1A" w:rsidRPr="00905B1B">
        <w:rPr>
          <w:b/>
          <w:sz w:val="22"/>
          <w:szCs w:val="22"/>
        </w:rPr>
        <w:t>(É)</w:t>
      </w:r>
      <w:r w:rsidRPr="00905B1B">
        <w:rPr>
          <w:b/>
          <w:sz w:val="22"/>
          <w:szCs w:val="22"/>
        </w:rPr>
        <w:t xml:space="preserve"> LHŮTA</w:t>
      </w:r>
      <w:r w:rsidR="000F0F1A" w:rsidRPr="00905B1B">
        <w:rPr>
          <w:b/>
          <w:sz w:val="22"/>
          <w:szCs w:val="22"/>
        </w:rPr>
        <w:t>(Y)</w:t>
      </w:r>
    </w:p>
    <w:p w14:paraId="2CA0A743" w14:textId="77777777" w:rsidR="00656687" w:rsidRPr="00905B1B" w:rsidRDefault="00656687" w:rsidP="00656687">
      <w:pPr>
        <w:rPr>
          <w:sz w:val="22"/>
          <w:szCs w:val="22"/>
        </w:rPr>
      </w:pPr>
    </w:p>
    <w:p w14:paraId="2A3D727C" w14:textId="7D08DEA0" w:rsidR="00656687" w:rsidRPr="00905B1B" w:rsidRDefault="00656687" w:rsidP="00656687">
      <w:pPr>
        <w:rPr>
          <w:sz w:val="22"/>
          <w:szCs w:val="22"/>
        </w:rPr>
      </w:pPr>
    </w:p>
    <w:p w14:paraId="30D881DE" w14:textId="77777777" w:rsidR="00656687" w:rsidRPr="00905B1B" w:rsidRDefault="00656687" w:rsidP="00656687">
      <w:pPr>
        <w:rPr>
          <w:sz w:val="22"/>
          <w:szCs w:val="22"/>
        </w:rPr>
      </w:pPr>
    </w:p>
    <w:p w14:paraId="7CFAF9D6" w14:textId="77777777" w:rsidR="00656687" w:rsidRPr="00905B1B" w:rsidRDefault="00656687" w:rsidP="00656687">
      <w:pPr>
        <w:pBdr>
          <w:top w:val="single" w:sz="4" w:space="1" w:color="auto"/>
          <w:left w:val="single" w:sz="4" w:space="4" w:color="auto"/>
          <w:bottom w:val="single" w:sz="4" w:space="1" w:color="auto"/>
          <w:right w:val="single" w:sz="4" w:space="4" w:color="auto"/>
        </w:pBdr>
        <w:tabs>
          <w:tab w:val="left" w:pos="567"/>
        </w:tabs>
        <w:ind w:left="567" w:hanging="567"/>
        <w:rPr>
          <w:sz w:val="22"/>
          <w:szCs w:val="22"/>
        </w:rPr>
      </w:pPr>
      <w:r w:rsidRPr="00905B1B">
        <w:rPr>
          <w:b/>
          <w:sz w:val="22"/>
          <w:szCs w:val="22"/>
        </w:rPr>
        <w:t>6.</w:t>
      </w:r>
      <w:r w:rsidRPr="00905B1B">
        <w:rPr>
          <w:b/>
          <w:sz w:val="22"/>
          <w:szCs w:val="22"/>
        </w:rPr>
        <w:tab/>
        <w:t xml:space="preserve">ČÍSLO ŠARŽE </w:t>
      </w:r>
    </w:p>
    <w:p w14:paraId="434F7EED" w14:textId="77777777" w:rsidR="00656687" w:rsidRPr="00905B1B" w:rsidRDefault="00656687" w:rsidP="00656687">
      <w:pPr>
        <w:rPr>
          <w:sz w:val="22"/>
          <w:szCs w:val="22"/>
        </w:rPr>
      </w:pPr>
    </w:p>
    <w:p w14:paraId="5BC5316C" w14:textId="23F40519" w:rsidR="00656687" w:rsidRPr="00905B1B" w:rsidRDefault="00656687" w:rsidP="00656687">
      <w:pPr>
        <w:rPr>
          <w:sz w:val="22"/>
          <w:szCs w:val="22"/>
        </w:rPr>
      </w:pPr>
      <w:r w:rsidRPr="00905B1B">
        <w:rPr>
          <w:sz w:val="22"/>
          <w:szCs w:val="22"/>
        </w:rPr>
        <w:t>Lot {číslo}</w:t>
      </w:r>
    </w:p>
    <w:p w14:paraId="3705E895" w14:textId="77777777" w:rsidR="00656687" w:rsidRPr="00905B1B" w:rsidRDefault="00656687" w:rsidP="00656687">
      <w:pPr>
        <w:rPr>
          <w:sz w:val="22"/>
          <w:szCs w:val="22"/>
        </w:rPr>
      </w:pPr>
    </w:p>
    <w:p w14:paraId="78B868A1" w14:textId="77777777" w:rsidR="00656687" w:rsidRPr="00905B1B" w:rsidRDefault="00656687" w:rsidP="00656687">
      <w:pPr>
        <w:rPr>
          <w:sz w:val="22"/>
          <w:szCs w:val="22"/>
        </w:rPr>
      </w:pPr>
    </w:p>
    <w:p w14:paraId="5592D3C9" w14:textId="77777777" w:rsidR="00656687" w:rsidRPr="00905B1B" w:rsidRDefault="00656687" w:rsidP="00656687">
      <w:pPr>
        <w:pBdr>
          <w:top w:val="single" w:sz="4" w:space="1" w:color="auto"/>
          <w:left w:val="single" w:sz="4" w:space="4" w:color="auto"/>
          <w:bottom w:val="single" w:sz="4" w:space="1" w:color="auto"/>
          <w:right w:val="single" w:sz="4" w:space="4" w:color="auto"/>
        </w:pBdr>
        <w:tabs>
          <w:tab w:val="left" w:pos="567"/>
        </w:tabs>
        <w:ind w:left="567" w:hanging="567"/>
        <w:rPr>
          <w:sz w:val="22"/>
          <w:szCs w:val="22"/>
        </w:rPr>
      </w:pPr>
      <w:r w:rsidRPr="00905B1B">
        <w:rPr>
          <w:b/>
          <w:sz w:val="22"/>
          <w:szCs w:val="22"/>
        </w:rPr>
        <w:t>7.</w:t>
      </w:r>
      <w:r w:rsidRPr="00905B1B">
        <w:rPr>
          <w:b/>
          <w:sz w:val="22"/>
          <w:szCs w:val="22"/>
        </w:rPr>
        <w:tab/>
        <w:t xml:space="preserve">DATUM EXSPIRACE </w:t>
      </w:r>
    </w:p>
    <w:p w14:paraId="7CD3A40D" w14:textId="77777777" w:rsidR="00656687" w:rsidRPr="00905B1B" w:rsidRDefault="00656687" w:rsidP="00656687">
      <w:pPr>
        <w:rPr>
          <w:sz w:val="22"/>
          <w:szCs w:val="22"/>
        </w:rPr>
      </w:pPr>
    </w:p>
    <w:p w14:paraId="5E49855A" w14:textId="77777777" w:rsidR="00656687" w:rsidRPr="00905B1B" w:rsidRDefault="00656687" w:rsidP="00656687">
      <w:pPr>
        <w:rPr>
          <w:sz w:val="22"/>
          <w:szCs w:val="22"/>
        </w:rPr>
      </w:pPr>
      <w:r w:rsidRPr="00905B1B">
        <w:rPr>
          <w:sz w:val="22"/>
          <w:szCs w:val="22"/>
        </w:rPr>
        <w:t>EXP: {měsíc/rok}</w:t>
      </w:r>
    </w:p>
    <w:p w14:paraId="458DA6A3" w14:textId="58518ECB" w:rsidR="00656687" w:rsidRPr="00905B1B" w:rsidRDefault="000F0F1A" w:rsidP="00656687">
      <w:pPr>
        <w:rPr>
          <w:sz w:val="22"/>
          <w:szCs w:val="22"/>
        </w:rPr>
      </w:pPr>
      <w:r w:rsidRPr="00905B1B">
        <w:rPr>
          <w:sz w:val="22"/>
          <w:szCs w:val="22"/>
        </w:rPr>
        <w:t>Po 1. otevření spotřebujte do</w:t>
      </w:r>
      <w:r w:rsidRPr="00905B1B" w:rsidDel="000F0F1A">
        <w:rPr>
          <w:sz w:val="22"/>
          <w:szCs w:val="22"/>
        </w:rPr>
        <w:t xml:space="preserve"> </w:t>
      </w:r>
      <w:r w:rsidR="00656687" w:rsidRPr="00905B1B">
        <w:rPr>
          <w:sz w:val="22"/>
          <w:szCs w:val="22"/>
        </w:rPr>
        <w:t>6 měsíců.</w:t>
      </w:r>
    </w:p>
    <w:p w14:paraId="07A745C2" w14:textId="77777777" w:rsidR="00656687" w:rsidRPr="00905B1B" w:rsidRDefault="00656687" w:rsidP="00656687">
      <w:pPr>
        <w:rPr>
          <w:sz w:val="22"/>
          <w:szCs w:val="22"/>
        </w:rPr>
      </w:pPr>
    </w:p>
    <w:p w14:paraId="372BC6D8" w14:textId="77777777" w:rsidR="00656687" w:rsidRPr="00905B1B" w:rsidRDefault="00656687" w:rsidP="00656687">
      <w:pPr>
        <w:rPr>
          <w:sz w:val="22"/>
          <w:szCs w:val="22"/>
        </w:rPr>
      </w:pPr>
    </w:p>
    <w:p w14:paraId="25781C1F" w14:textId="26968F06" w:rsidR="00656687" w:rsidRPr="00905B1B" w:rsidRDefault="00656687" w:rsidP="00656687">
      <w:pPr>
        <w:pBdr>
          <w:top w:val="single" w:sz="4" w:space="1" w:color="auto"/>
          <w:left w:val="single" w:sz="4" w:space="4" w:color="auto"/>
          <w:bottom w:val="single" w:sz="4" w:space="1" w:color="auto"/>
          <w:right w:val="single" w:sz="4" w:space="4" w:color="auto"/>
        </w:pBdr>
        <w:tabs>
          <w:tab w:val="left" w:pos="567"/>
        </w:tabs>
        <w:ind w:left="567" w:hanging="567"/>
        <w:rPr>
          <w:sz w:val="22"/>
          <w:szCs w:val="22"/>
        </w:rPr>
      </w:pPr>
      <w:r w:rsidRPr="00905B1B">
        <w:rPr>
          <w:b/>
          <w:sz w:val="22"/>
          <w:szCs w:val="22"/>
        </w:rPr>
        <w:t>8.</w:t>
      </w:r>
      <w:r w:rsidRPr="00905B1B">
        <w:rPr>
          <w:b/>
          <w:sz w:val="22"/>
          <w:szCs w:val="22"/>
        </w:rPr>
        <w:tab/>
        <w:t xml:space="preserve">OZNAČENÍ </w:t>
      </w:r>
      <w:r w:rsidR="00812A2C" w:rsidRPr="00905B1B">
        <w:rPr>
          <w:b/>
          <w:sz w:val="22"/>
          <w:szCs w:val="22"/>
        </w:rPr>
        <w:t>„</w:t>
      </w:r>
      <w:r w:rsidRPr="00905B1B">
        <w:rPr>
          <w:b/>
          <w:sz w:val="22"/>
          <w:szCs w:val="22"/>
        </w:rPr>
        <w:t>POUZE PRO ZVÍŘATA</w:t>
      </w:r>
      <w:r w:rsidR="00812A2C" w:rsidRPr="00905B1B">
        <w:rPr>
          <w:b/>
          <w:sz w:val="22"/>
          <w:szCs w:val="22"/>
        </w:rPr>
        <w:t>“</w:t>
      </w:r>
    </w:p>
    <w:p w14:paraId="0BDB87F6" w14:textId="77777777" w:rsidR="00656687" w:rsidRPr="00905B1B" w:rsidRDefault="00656687" w:rsidP="00656687">
      <w:pPr>
        <w:rPr>
          <w:sz w:val="22"/>
          <w:szCs w:val="22"/>
        </w:rPr>
      </w:pPr>
    </w:p>
    <w:p w14:paraId="7FFBB2C4" w14:textId="77777777" w:rsidR="00656687" w:rsidRPr="00905B1B" w:rsidRDefault="00656687" w:rsidP="00656687">
      <w:pPr>
        <w:rPr>
          <w:sz w:val="22"/>
          <w:szCs w:val="22"/>
        </w:rPr>
      </w:pPr>
      <w:r w:rsidRPr="00905B1B">
        <w:rPr>
          <w:sz w:val="22"/>
          <w:szCs w:val="22"/>
        </w:rPr>
        <w:t>Pouze pro zvířata.</w:t>
      </w:r>
    </w:p>
    <w:p w14:paraId="76061790" w14:textId="77777777" w:rsidR="00656687" w:rsidRPr="00905B1B" w:rsidRDefault="00656687" w:rsidP="00656687">
      <w:pPr>
        <w:rPr>
          <w:sz w:val="22"/>
          <w:szCs w:val="22"/>
        </w:rPr>
      </w:pPr>
      <w:r w:rsidRPr="00905B1B">
        <w:rPr>
          <w:sz w:val="22"/>
          <w:szCs w:val="22"/>
        </w:rPr>
        <w:br w:type="page"/>
      </w:r>
    </w:p>
    <w:p w14:paraId="77993972" w14:textId="365B1300" w:rsidR="00B41B15" w:rsidRPr="00905B1B" w:rsidRDefault="00B41B15" w:rsidP="00B41B15">
      <w:pPr>
        <w:pBdr>
          <w:top w:val="single" w:sz="4" w:space="1" w:color="auto"/>
          <w:left w:val="single" w:sz="4" w:space="4" w:color="auto"/>
          <w:bottom w:val="single" w:sz="4" w:space="1" w:color="auto"/>
          <w:right w:val="single" w:sz="4" w:space="4" w:color="auto"/>
        </w:pBdr>
        <w:rPr>
          <w:b/>
          <w:sz w:val="22"/>
          <w:szCs w:val="22"/>
        </w:rPr>
      </w:pPr>
      <w:r w:rsidRPr="00905B1B">
        <w:rPr>
          <w:b/>
          <w:sz w:val="22"/>
          <w:szCs w:val="22"/>
        </w:rPr>
        <w:lastRenderedPageBreak/>
        <w:t>PODROBNÉ ÚDAJE UVÁDĚNÉ NA VNĚJŠÍM OBALU</w:t>
      </w:r>
    </w:p>
    <w:p w14:paraId="5EF4BF0A" w14:textId="77777777" w:rsidR="00B41B15" w:rsidRPr="00905B1B" w:rsidRDefault="00B41B15" w:rsidP="00B41B15">
      <w:pPr>
        <w:pBdr>
          <w:top w:val="single" w:sz="4" w:space="1" w:color="auto"/>
          <w:left w:val="single" w:sz="4" w:space="4" w:color="auto"/>
          <w:bottom w:val="single" w:sz="4" w:space="1" w:color="auto"/>
          <w:right w:val="single" w:sz="4" w:space="4" w:color="auto"/>
        </w:pBdr>
        <w:rPr>
          <w:b/>
          <w:sz w:val="22"/>
          <w:szCs w:val="22"/>
        </w:rPr>
      </w:pPr>
    </w:p>
    <w:p w14:paraId="524712AA" w14:textId="7FF86720" w:rsidR="00B41B15" w:rsidRPr="00905B1B" w:rsidRDefault="00B41B15" w:rsidP="00B41B15">
      <w:pPr>
        <w:pBdr>
          <w:top w:val="single" w:sz="4" w:space="1" w:color="auto"/>
          <w:left w:val="single" w:sz="4" w:space="4" w:color="auto"/>
          <w:bottom w:val="single" w:sz="4" w:space="1" w:color="auto"/>
          <w:right w:val="single" w:sz="4" w:space="4" w:color="auto"/>
        </w:pBdr>
        <w:rPr>
          <w:sz w:val="22"/>
          <w:szCs w:val="22"/>
        </w:rPr>
      </w:pPr>
      <w:r w:rsidRPr="00905B1B">
        <w:rPr>
          <w:b/>
          <w:sz w:val="22"/>
          <w:szCs w:val="22"/>
        </w:rPr>
        <w:t>Kartónová krabička na blistry</w:t>
      </w:r>
    </w:p>
    <w:p w14:paraId="535C7F9F" w14:textId="77777777" w:rsidR="00656687" w:rsidRPr="00905B1B" w:rsidRDefault="00656687" w:rsidP="00656687">
      <w:pPr>
        <w:rPr>
          <w:sz w:val="22"/>
          <w:szCs w:val="22"/>
          <w:u w:val="single"/>
        </w:rPr>
      </w:pPr>
    </w:p>
    <w:p w14:paraId="1E98DB9E" w14:textId="77777777" w:rsidR="00656687" w:rsidRPr="00905B1B" w:rsidRDefault="00656687" w:rsidP="00656687">
      <w:pPr>
        <w:pBdr>
          <w:top w:val="single" w:sz="4" w:space="1" w:color="auto"/>
          <w:left w:val="single" w:sz="4" w:space="4" w:color="auto"/>
          <w:bottom w:val="single" w:sz="4" w:space="1" w:color="auto"/>
          <w:right w:val="single" w:sz="4" w:space="4" w:color="auto"/>
        </w:pBdr>
        <w:rPr>
          <w:sz w:val="22"/>
          <w:szCs w:val="22"/>
        </w:rPr>
      </w:pPr>
      <w:r w:rsidRPr="00905B1B">
        <w:rPr>
          <w:b/>
          <w:sz w:val="22"/>
          <w:szCs w:val="22"/>
        </w:rPr>
        <w:t>1.</w:t>
      </w:r>
      <w:r w:rsidRPr="00905B1B">
        <w:rPr>
          <w:b/>
          <w:sz w:val="22"/>
          <w:szCs w:val="22"/>
        </w:rPr>
        <w:tab/>
        <w:t>NÁZEV VETERINÁRNÍHO LÉČIVÉHO PŘÍPRAVKU</w:t>
      </w:r>
    </w:p>
    <w:p w14:paraId="692E029B" w14:textId="77777777" w:rsidR="00656687" w:rsidRPr="00905B1B" w:rsidRDefault="00656687" w:rsidP="00656687">
      <w:pPr>
        <w:rPr>
          <w:sz w:val="22"/>
          <w:szCs w:val="22"/>
        </w:rPr>
      </w:pPr>
    </w:p>
    <w:p w14:paraId="2526D5B8" w14:textId="77777777" w:rsidR="00656687" w:rsidRPr="00905B1B" w:rsidRDefault="00656687" w:rsidP="00656687">
      <w:pPr>
        <w:outlineLvl w:val="1"/>
        <w:rPr>
          <w:sz w:val="22"/>
          <w:szCs w:val="22"/>
        </w:rPr>
      </w:pPr>
      <w:r w:rsidRPr="00905B1B">
        <w:rPr>
          <w:sz w:val="22"/>
          <w:szCs w:val="22"/>
        </w:rPr>
        <w:t>Metacam 1 mg žvýkací tablety pro psy</w:t>
      </w:r>
    </w:p>
    <w:p w14:paraId="5DE1AC6A" w14:textId="77777777" w:rsidR="00656687" w:rsidRPr="00905B1B" w:rsidRDefault="00656687" w:rsidP="00656687">
      <w:pPr>
        <w:outlineLvl w:val="1"/>
        <w:rPr>
          <w:sz w:val="22"/>
          <w:szCs w:val="22"/>
        </w:rPr>
      </w:pPr>
      <w:r w:rsidRPr="00905B1B">
        <w:rPr>
          <w:sz w:val="22"/>
          <w:szCs w:val="22"/>
          <w:highlight w:val="lightGray"/>
        </w:rPr>
        <w:t>Metacam 2,5 mg žvýkací tablety pro psy</w:t>
      </w:r>
    </w:p>
    <w:p w14:paraId="35A03DAB" w14:textId="77777777" w:rsidR="00656687" w:rsidRPr="00905B1B" w:rsidRDefault="00656687" w:rsidP="00656687">
      <w:pPr>
        <w:rPr>
          <w:sz w:val="22"/>
          <w:szCs w:val="22"/>
        </w:rPr>
      </w:pPr>
      <w:r w:rsidRPr="00905B1B">
        <w:rPr>
          <w:sz w:val="22"/>
          <w:szCs w:val="22"/>
        </w:rPr>
        <w:t>Meloxicamum</w:t>
      </w:r>
    </w:p>
    <w:p w14:paraId="5F6A96D2" w14:textId="77777777" w:rsidR="00656687" w:rsidRPr="00905B1B" w:rsidRDefault="00656687" w:rsidP="00656687">
      <w:pPr>
        <w:rPr>
          <w:sz w:val="22"/>
          <w:szCs w:val="22"/>
        </w:rPr>
      </w:pPr>
    </w:p>
    <w:p w14:paraId="1728DDFE" w14:textId="77777777" w:rsidR="00656687" w:rsidRPr="00905B1B" w:rsidRDefault="00656687" w:rsidP="00656687">
      <w:pPr>
        <w:rPr>
          <w:sz w:val="22"/>
          <w:szCs w:val="22"/>
        </w:rPr>
      </w:pPr>
    </w:p>
    <w:p w14:paraId="15D91BBD" w14:textId="54C817AF" w:rsidR="00656687" w:rsidRPr="00905B1B" w:rsidRDefault="00656687" w:rsidP="00656687">
      <w:pPr>
        <w:pBdr>
          <w:top w:val="single" w:sz="4" w:space="1" w:color="auto"/>
          <w:left w:val="single" w:sz="4" w:space="4" w:color="auto"/>
          <w:bottom w:val="single" w:sz="4" w:space="1" w:color="auto"/>
          <w:right w:val="single" w:sz="4" w:space="4" w:color="auto"/>
        </w:pBdr>
        <w:ind w:left="567" w:hanging="567"/>
        <w:rPr>
          <w:sz w:val="22"/>
          <w:szCs w:val="22"/>
        </w:rPr>
      </w:pPr>
      <w:r w:rsidRPr="00905B1B">
        <w:rPr>
          <w:b/>
          <w:sz w:val="22"/>
          <w:szCs w:val="22"/>
        </w:rPr>
        <w:t>2.</w:t>
      </w:r>
      <w:r w:rsidRPr="00905B1B">
        <w:rPr>
          <w:b/>
          <w:sz w:val="22"/>
          <w:szCs w:val="22"/>
        </w:rPr>
        <w:tab/>
        <w:t>OBSAH LÉČIVÝCH LÁTEK</w:t>
      </w:r>
    </w:p>
    <w:p w14:paraId="4509D98F" w14:textId="77777777" w:rsidR="00656687" w:rsidRPr="00905B1B" w:rsidRDefault="00656687" w:rsidP="00656687">
      <w:pPr>
        <w:rPr>
          <w:sz w:val="22"/>
          <w:szCs w:val="22"/>
        </w:rPr>
      </w:pPr>
    </w:p>
    <w:p w14:paraId="25EC09C2" w14:textId="77777777" w:rsidR="00656687" w:rsidRPr="00905B1B" w:rsidRDefault="00656687" w:rsidP="00656687">
      <w:pPr>
        <w:tabs>
          <w:tab w:val="left" w:pos="1701"/>
        </w:tabs>
        <w:rPr>
          <w:sz w:val="22"/>
          <w:szCs w:val="22"/>
        </w:rPr>
      </w:pPr>
      <w:r w:rsidRPr="00905B1B">
        <w:rPr>
          <w:sz w:val="22"/>
          <w:szCs w:val="22"/>
        </w:rPr>
        <w:t>Meloxicamum 1 mg/žvýkací tableta</w:t>
      </w:r>
    </w:p>
    <w:p w14:paraId="6B3F23E7" w14:textId="77777777" w:rsidR="00656687" w:rsidRPr="00905B1B" w:rsidRDefault="00656687" w:rsidP="00656687">
      <w:pPr>
        <w:rPr>
          <w:sz w:val="22"/>
          <w:szCs w:val="22"/>
        </w:rPr>
      </w:pPr>
      <w:r w:rsidRPr="00905B1B">
        <w:rPr>
          <w:sz w:val="22"/>
          <w:szCs w:val="22"/>
          <w:highlight w:val="lightGray"/>
        </w:rPr>
        <w:t>Meloxicamum 2,5 mg/žvýkací tableta</w:t>
      </w:r>
    </w:p>
    <w:p w14:paraId="7051393F" w14:textId="77777777" w:rsidR="00656687" w:rsidRPr="00905B1B" w:rsidRDefault="00656687" w:rsidP="00656687">
      <w:pPr>
        <w:rPr>
          <w:sz w:val="22"/>
          <w:szCs w:val="22"/>
        </w:rPr>
      </w:pPr>
    </w:p>
    <w:p w14:paraId="770E081D" w14:textId="77777777" w:rsidR="00656687" w:rsidRPr="00905B1B" w:rsidRDefault="00656687" w:rsidP="00656687">
      <w:pPr>
        <w:rPr>
          <w:sz w:val="22"/>
          <w:szCs w:val="22"/>
        </w:rPr>
      </w:pPr>
    </w:p>
    <w:p w14:paraId="705A45D4" w14:textId="77777777" w:rsidR="00656687" w:rsidRPr="00905B1B" w:rsidRDefault="00656687" w:rsidP="00656687">
      <w:pPr>
        <w:pBdr>
          <w:top w:val="single" w:sz="4" w:space="1" w:color="auto"/>
          <w:left w:val="single" w:sz="4" w:space="4" w:color="auto"/>
          <w:bottom w:val="single" w:sz="4" w:space="1" w:color="auto"/>
          <w:right w:val="single" w:sz="4" w:space="4" w:color="auto"/>
        </w:pBdr>
        <w:ind w:left="567" w:hanging="567"/>
        <w:rPr>
          <w:b/>
          <w:sz w:val="22"/>
          <w:szCs w:val="22"/>
        </w:rPr>
      </w:pPr>
      <w:r w:rsidRPr="00905B1B">
        <w:rPr>
          <w:b/>
          <w:sz w:val="22"/>
          <w:szCs w:val="22"/>
        </w:rPr>
        <w:t>3.</w:t>
      </w:r>
      <w:r w:rsidRPr="00905B1B">
        <w:rPr>
          <w:b/>
          <w:sz w:val="22"/>
          <w:szCs w:val="22"/>
        </w:rPr>
        <w:tab/>
        <w:t>LÉKOVÁ FORMA</w:t>
      </w:r>
    </w:p>
    <w:p w14:paraId="5235DB9D" w14:textId="77777777" w:rsidR="00656687" w:rsidRPr="00905B1B" w:rsidRDefault="00656687" w:rsidP="00656687">
      <w:pPr>
        <w:rPr>
          <w:sz w:val="22"/>
          <w:szCs w:val="22"/>
        </w:rPr>
      </w:pPr>
    </w:p>
    <w:p w14:paraId="7736EAC7" w14:textId="77777777" w:rsidR="00656687" w:rsidRPr="00905B1B" w:rsidRDefault="00656687" w:rsidP="00656687">
      <w:pPr>
        <w:rPr>
          <w:sz w:val="22"/>
          <w:szCs w:val="22"/>
        </w:rPr>
      </w:pPr>
      <w:r w:rsidRPr="00905B1B">
        <w:rPr>
          <w:sz w:val="22"/>
          <w:szCs w:val="22"/>
          <w:highlight w:val="lightGray"/>
        </w:rPr>
        <w:t>Žvýkací tablety</w:t>
      </w:r>
    </w:p>
    <w:p w14:paraId="10D9BED8" w14:textId="77777777" w:rsidR="00656687" w:rsidRPr="00905B1B" w:rsidRDefault="00656687" w:rsidP="00656687">
      <w:pPr>
        <w:rPr>
          <w:sz w:val="22"/>
          <w:szCs w:val="22"/>
        </w:rPr>
      </w:pPr>
    </w:p>
    <w:p w14:paraId="0C7B2356" w14:textId="77777777" w:rsidR="00656687" w:rsidRPr="00905B1B" w:rsidRDefault="00656687" w:rsidP="00656687">
      <w:pPr>
        <w:rPr>
          <w:sz w:val="22"/>
          <w:szCs w:val="22"/>
        </w:rPr>
      </w:pPr>
    </w:p>
    <w:p w14:paraId="6B075CED" w14:textId="77777777" w:rsidR="00656687" w:rsidRPr="00905B1B" w:rsidRDefault="00656687" w:rsidP="00656687">
      <w:pPr>
        <w:pBdr>
          <w:top w:val="single" w:sz="4" w:space="1" w:color="auto"/>
          <w:left w:val="single" w:sz="4" w:space="4" w:color="auto"/>
          <w:bottom w:val="single" w:sz="4" w:space="1" w:color="auto"/>
          <w:right w:val="single" w:sz="4" w:space="4" w:color="auto"/>
        </w:pBdr>
        <w:ind w:left="567" w:hanging="567"/>
        <w:rPr>
          <w:sz w:val="22"/>
          <w:szCs w:val="22"/>
        </w:rPr>
      </w:pPr>
      <w:r w:rsidRPr="00905B1B">
        <w:rPr>
          <w:b/>
          <w:sz w:val="22"/>
          <w:szCs w:val="22"/>
        </w:rPr>
        <w:t>4.</w:t>
      </w:r>
      <w:r w:rsidRPr="00905B1B">
        <w:rPr>
          <w:b/>
          <w:sz w:val="22"/>
          <w:szCs w:val="22"/>
        </w:rPr>
        <w:tab/>
        <w:t>VELIKOST BALENÍ</w:t>
      </w:r>
    </w:p>
    <w:p w14:paraId="1484E344" w14:textId="77777777" w:rsidR="00656687" w:rsidRPr="00905B1B" w:rsidRDefault="00656687" w:rsidP="00656687">
      <w:pPr>
        <w:rPr>
          <w:sz w:val="22"/>
          <w:szCs w:val="22"/>
        </w:rPr>
      </w:pPr>
    </w:p>
    <w:p w14:paraId="490F6239" w14:textId="77777777" w:rsidR="00656687" w:rsidRPr="00905B1B" w:rsidRDefault="00656687" w:rsidP="00656687">
      <w:pPr>
        <w:rPr>
          <w:sz w:val="22"/>
          <w:szCs w:val="22"/>
        </w:rPr>
      </w:pPr>
      <w:r w:rsidRPr="00905B1B">
        <w:rPr>
          <w:sz w:val="22"/>
          <w:szCs w:val="22"/>
        </w:rPr>
        <w:t>7 tablet</w:t>
      </w:r>
    </w:p>
    <w:p w14:paraId="6E37F939" w14:textId="77777777" w:rsidR="00656687" w:rsidRPr="00905B1B" w:rsidRDefault="00656687" w:rsidP="00656687">
      <w:pPr>
        <w:rPr>
          <w:sz w:val="22"/>
          <w:szCs w:val="22"/>
          <w:highlight w:val="lightGray"/>
        </w:rPr>
      </w:pPr>
      <w:r w:rsidRPr="00905B1B">
        <w:rPr>
          <w:sz w:val="22"/>
          <w:szCs w:val="22"/>
          <w:highlight w:val="lightGray"/>
        </w:rPr>
        <w:t>84 tablet</w:t>
      </w:r>
    </w:p>
    <w:p w14:paraId="7460FBB6" w14:textId="77777777" w:rsidR="00656687" w:rsidRPr="00905B1B" w:rsidRDefault="00656687" w:rsidP="00656687">
      <w:pPr>
        <w:rPr>
          <w:sz w:val="22"/>
          <w:szCs w:val="22"/>
        </w:rPr>
      </w:pPr>
      <w:r w:rsidRPr="00905B1B">
        <w:rPr>
          <w:sz w:val="22"/>
          <w:szCs w:val="22"/>
          <w:highlight w:val="lightGray"/>
        </w:rPr>
        <w:t>252 tablet</w:t>
      </w:r>
    </w:p>
    <w:p w14:paraId="47A566A2" w14:textId="77777777" w:rsidR="00656687" w:rsidRPr="00905B1B" w:rsidRDefault="00656687" w:rsidP="00656687">
      <w:pPr>
        <w:rPr>
          <w:sz w:val="22"/>
          <w:szCs w:val="22"/>
        </w:rPr>
      </w:pPr>
    </w:p>
    <w:p w14:paraId="2F5F35E3" w14:textId="77777777" w:rsidR="00656687" w:rsidRPr="00905B1B" w:rsidRDefault="00656687" w:rsidP="00656687">
      <w:pPr>
        <w:rPr>
          <w:sz w:val="22"/>
          <w:szCs w:val="22"/>
        </w:rPr>
      </w:pPr>
    </w:p>
    <w:p w14:paraId="72A3018E" w14:textId="77777777" w:rsidR="00656687" w:rsidRPr="00905B1B" w:rsidRDefault="00656687" w:rsidP="00656687">
      <w:pPr>
        <w:pBdr>
          <w:top w:val="single" w:sz="4" w:space="1" w:color="auto"/>
          <w:left w:val="single" w:sz="4" w:space="4" w:color="auto"/>
          <w:bottom w:val="single" w:sz="4" w:space="1" w:color="auto"/>
          <w:right w:val="single" w:sz="4" w:space="4" w:color="auto"/>
        </w:pBdr>
        <w:ind w:left="567" w:hanging="567"/>
        <w:rPr>
          <w:sz w:val="22"/>
          <w:szCs w:val="22"/>
        </w:rPr>
      </w:pPr>
      <w:r w:rsidRPr="00905B1B">
        <w:rPr>
          <w:b/>
          <w:sz w:val="22"/>
          <w:szCs w:val="22"/>
        </w:rPr>
        <w:t>5.</w:t>
      </w:r>
      <w:r w:rsidRPr="00905B1B">
        <w:rPr>
          <w:b/>
          <w:sz w:val="22"/>
          <w:szCs w:val="22"/>
        </w:rPr>
        <w:tab/>
        <w:t>CÍLOVÝ DRUH ZVÍŘAT</w:t>
      </w:r>
    </w:p>
    <w:p w14:paraId="727F9859" w14:textId="77777777" w:rsidR="00656687" w:rsidRPr="00905B1B" w:rsidRDefault="00656687" w:rsidP="00656687">
      <w:pPr>
        <w:rPr>
          <w:sz w:val="22"/>
          <w:szCs w:val="22"/>
        </w:rPr>
      </w:pPr>
    </w:p>
    <w:p w14:paraId="2404809A" w14:textId="77777777" w:rsidR="00656687" w:rsidRPr="00905B1B" w:rsidRDefault="00656687" w:rsidP="00656687">
      <w:pPr>
        <w:rPr>
          <w:sz w:val="22"/>
          <w:szCs w:val="22"/>
        </w:rPr>
      </w:pPr>
      <w:r w:rsidRPr="00905B1B">
        <w:rPr>
          <w:sz w:val="22"/>
          <w:szCs w:val="22"/>
          <w:highlight w:val="lightGray"/>
        </w:rPr>
        <w:t>Psi</w:t>
      </w:r>
    </w:p>
    <w:p w14:paraId="5BC64792" w14:textId="77777777" w:rsidR="00656687" w:rsidRPr="00905B1B" w:rsidRDefault="00656687" w:rsidP="00656687">
      <w:pPr>
        <w:rPr>
          <w:sz w:val="22"/>
          <w:szCs w:val="22"/>
        </w:rPr>
      </w:pPr>
    </w:p>
    <w:p w14:paraId="60B48BA5" w14:textId="77777777" w:rsidR="00656687" w:rsidRPr="00905B1B" w:rsidRDefault="00656687" w:rsidP="00656687">
      <w:pPr>
        <w:rPr>
          <w:sz w:val="22"/>
          <w:szCs w:val="22"/>
        </w:rPr>
      </w:pPr>
    </w:p>
    <w:p w14:paraId="095E3075" w14:textId="77777777" w:rsidR="00656687" w:rsidRPr="00905B1B" w:rsidRDefault="00656687" w:rsidP="00656687">
      <w:pPr>
        <w:pBdr>
          <w:top w:val="single" w:sz="4" w:space="1" w:color="auto"/>
          <w:left w:val="single" w:sz="4" w:space="4" w:color="auto"/>
          <w:bottom w:val="single" w:sz="4" w:space="1" w:color="auto"/>
          <w:right w:val="single" w:sz="4" w:space="4" w:color="auto"/>
        </w:pBdr>
        <w:ind w:left="567" w:hanging="567"/>
        <w:rPr>
          <w:b/>
          <w:sz w:val="22"/>
          <w:szCs w:val="22"/>
        </w:rPr>
      </w:pPr>
      <w:r w:rsidRPr="00905B1B">
        <w:rPr>
          <w:b/>
          <w:sz w:val="22"/>
          <w:szCs w:val="22"/>
        </w:rPr>
        <w:t>6.</w:t>
      </w:r>
      <w:r w:rsidRPr="00905B1B">
        <w:rPr>
          <w:b/>
          <w:sz w:val="22"/>
          <w:szCs w:val="22"/>
        </w:rPr>
        <w:tab/>
        <w:t>INDIKACE</w:t>
      </w:r>
    </w:p>
    <w:p w14:paraId="7D75A11D" w14:textId="77777777" w:rsidR="00656687" w:rsidRPr="00905B1B" w:rsidRDefault="00656687" w:rsidP="00656687">
      <w:pPr>
        <w:rPr>
          <w:sz w:val="22"/>
          <w:szCs w:val="22"/>
        </w:rPr>
      </w:pPr>
    </w:p>
    <w:p w14:paraId="7893E9E0" w14:textId="77777777" w:rsidR="00656687" w:rsidRPr="00905B1B" w:rsidRDefault="00656687" w:rsidP="00656687">
      <w:pPr>
        <w:tabs>
          <w:tab w:val="left" w:pos="709"/>
        </w:tabs>
        <w:rPr>
          <w:sz w:val="22"/>
          <w:szCs w:val="22"/>
        </w:rPr>
      </w:pPr>
    </w:p>
    <w:p w14:paraId="5D8021F8" w14:textId="77777777" w:rsidR="00656687" w:rsidRPr="00905B1B" w:rsidRDefault="00656687" w:rsidP="00656687">
      <w:pPr>
        <w:rPr>
          <w:sz w:val="22"/>
          <w:szCs w:val="22"/>
        </w:rPr>
      </w:pPr>
    </w:p>
    <w:p w14:paraId="17A42101" w14:textId="79B619E6" w:rsidR="00656687" w:rsidRPr="00905B1B" w:rsidRDefault="00656687" w:rsidP="00656687">
      <w:pPr>
        <w:pBdr>
          <w:top w:val="single" w:sz="4" w:space="1" w:color="auto"/>
          <w:left w:val="single" w:sz="4" w:space="4" w:color="auto"/>
          <w:bottom w:val="single" w:sz="4" w:space="1" w:color="auto"/>
          <w:right w:val="single" w:sz="4" w:space="4" w:color="auto"/>
        </w:pBdr>
        <w:ind w:left="567" w:hanging="567"/>
        <w:rPr>
          <w:sz w:val="22"/>
          <w:szCs w:val="22"/>
        </w:rPr>
      </w:pPr>
      <w:r w:rsidRPr="00905B1B">
        <w:rPr>
          <w:b/>
          <w:sz w:val="22"/>
          <w:szCs w:val="22"/>
        </w:rPr>
        <w:t>7.</w:t>
      </w:r>
      <w:r w:rsidRPr="00905B1B">
        <w:rPr>
          <w:b/>
          <w:sz w:val="22"/>
          <w:szCs w:val="22"/>
        </w:rPr>
        <w:tab/>
        <w:t>ZPŮSOB A CESTA</w:t>
      </w:r>
      <w:r w:rsidR="00CD67AB" w:rsidRPr="00905B1B">
        <w:rPr>
          <w:b/>
          <w:sz w:val="22"/>
          <w:szCs w:val="22"/>
        </w:rPr>
        <w:t>(Y)</w:t>
      </w:r>
      <w:r w:rsidRPr="00905B1B">
        <w:rPr>
          <w:b/>
          <w:sz w:val="22"/>
          <w:szCs w:val="22"/>
        </w:rPr>
        <w:t xml:space="preserve"> PODÁNÍ</w:t>
      </w:r>
    </w:p>
    <w:p w14:paraId="0E92EB26" w14:textId="77777777" w:rsidR="00656687" w:rsidRPr="00905B1B" w:rsidRDefault="00656687" w:rsidP="00656687">
      <w:pPr>
        <w:rPr>
          <w:sz w:val="22"/>
          <w:szCs w:val="22"/>
        </w:rPr>
      </w:pPr>
    </w:p>
    <w:p w14:paraId="3553C4BB" w14:textId="77777777" w:rsidR="00656687" w:rsidRPr="00905B1B" w:rsidRDefault="00656687" w:rsidP="00656687">
      <w:pPr>
        <w:rPr>
          <w:sz w:val="22"/>
          <w:szCs w:val="22"/>
          <w:u w:val="single"/>
        </w:rPr>
      </w:pPr>
      <w:r w:rsidRPr="00905B1B">
        <w:rPr>
          <w:sz w:val="22"/>
          <w:szCs w:val="22"/>
          <w:highlight w:val="lightGray"/>
          <w:u w:val="single"/>
        </w:rPr>
        <w:t>Metacam 1 mg žvýkací tablety pro psy</w:t>
      </w:r>
      <w:r w:rsidRPr="00905B1B">
        <w:rPr>
          <w:sz w:val="22"/>
          <w:szCs w:val="22"/>
          <w:u w:val="single"/>
        </w:rPr>
        <w:t xml:space="preserve"> </w:t>
      </w:r>
    </w:p>
    <w:p w14:paraId="69AF0F0D" w14:textId="77777777" w:rsidR="00656687" w:rsidRPr="00905B1B" w:rsidRDefault="00656687" w:rsidP="00656687">
      <w:pPr>
        <w:rPr>
          <w:sz w:val="22"/>
          <w:szCs w:val="22"/>
        </w:rPr>
      </w:pPr>
      <w:r w:rsidRPr="00905B1B">
        <w:rPr>
          <w:sz w:val="22"/>
          <w:szCs w:val="22"/>
        </w:rPr>
        <w:t>Perorální podání.</w:t>
      </w:r>
    </w:p>
    <w:p w14:paraId="7BE14CBF" w14:textId="77777777" w:rsidR="00656687" w:rsidRPr="00905B1B" w:rsidRDefault="00656687" w:rsidP="00656687">
      <w:pPr>
        <w:rPr>
          <w:sz w:val="22"/>
          <w:szCs w:val="22"/>
        </w:rPr>
      </w:pPr>
      <w:r w:rsidRPr="00905B1B">
        <w:rPr>
          <w:sz w:val="22"/>
          <w:szCs w:val="22"/>
        </w:rPr>
        <w:t xml:space="preserve">Jedna dávka první den: 0,2 mg meloxikamu/kg živé hmotnosti. </w:t>
      </w:r>
    </w:p>
    <w:p w14:paraId="0D4A323A" w14:textId="77777777" w:rsidR="00656687" w:rsidRPr="00905B1B" w:rsidRDefault="00656687" w:rsidP="00656687">
      <w:pPr>
        <w:rPr>
          <w:sz w:val="22"/>
          <w:szCs w:val="22"/>
        </w:rPr>
      </w:pPr>
      <w:r w:rsidRPr="00905B1B">
        <w:rPr>
          <w:sz w:val="22"/>
          <w:szCs w:val="22"/>
        </w:rPr>
        <w:t>Udržovací dávka: 0,1 mg meloxikamu/kg živé hmotnosti jednou denně (1 žvýkací tableta na 10 kg živé hmotnosti).</w:t>
      </w:r>
    </w:p>
    <w:p w14:paraId="727591D7" w14:textId="77777777" w:rsidR="00656687" w:rsidRPr="00905B1B" w:rsidRDefault="00656687" w:rsidP="00656687">
      <w:pPr>
        <w:rPr>
          <w:sz w:val="22"/>
          <w:szCs w:val="22"/>
        </w:rPr>
      </w:pPr>
    </w:p>
    <w:p w14:paraId="2368DCD8" w14:textId="77777777" w:rsidR="00656687" w:rsidRPr="00905B1B" w:rsidRDefault="00656687" w:rsidP="00656687">
      <w:pPr>
        <w:rPr>
          <w:sz w:val="22"/>
          <w:szCs w:val="22"/>
          <w:u w:val="single"/>
        </w:rPr>
      </w:pPr>
      <w:r w:rsidRPr="00905B1B">
        <w:rPr>
          <w:sz w:val="22"/>
          <w:szCs w:val="22"/>
          <w:highlight w:val="lightGray"/>
          <w:u w:val="single"/>
        </w:rPr>
        <w:t>Metacam 2,5 mg žvýkací tablety pro psy</w:t>
      </w:r>
      <w:r w:rsidRPr="00905B1B">
        <w:rPr>
          <w:sz w:val="22"/>
          <w:szCs w:val="22"/>
          <w:u w:val="single"/>
        </w:rPr>
        <w:t xml:space="preserve"> </w:t>
      </w:r>
    </w:p>
    <w:p w14:paraId="08ED0823" w14:textId="77777777" w:rsidR="00656687" w:rsidRPr="00905B1B" w:rsidRDefault="00656687" w:rsidP="00656687">
      <w:pPr>
        <w:rPr>
          <w:sz w:val="22"/>
          <w:szCs w:val="22"/>
          <w:highlight w:val="lightGray"/>
        </w:rPr>
      </w:pPr>
      <w:r w:rsidRPr="00905B1B">
        <w:rPr>
          <w:sz w:val="22"/>
          <w:szCs w:val="22"/>
          <w:highlight w:val="lightGray"/>
        </w:rPr>
        <w:t>Perorálnímu podání.</w:t>
      </w:r>
    </w:p>
    <w:p w14:paraId="085DED00" w14:textId="77777777" w:rsidR="00656687" w:rsidRPr="00905B1B" w:rsidRDefault="00656687" w:rsidP="00656687">
      <w:pPr>
        <w:rPr>
          <w:sz w:val="22"/>
          <w:szCs w:val="22"/>
          <w:highlight w:val="lightGray"/>
        </w:rPr>
      </w:pPr>
      <w:r w:rsidRPr="00905B1B">
        <w:rPr>
          <w:sz w:val="22"/>
          <w:szCs w:val="22"/>
          <w:highlight w:val="lightGray"/>
        </w:rPr>
        <w:t xml:space="preserve">Jedna dávka první den: 0,2 mg meloxikamu/kg živé hmotnosti. </w:t>
      </w:r>
    </w:p>
    <w:p w14:paraId="1659DB04" w14:textId="77777777" w:rsidR="00656687" w:rsidRPr="00905B1B" w:rsidRDefault="00656687" w:rsidP="00656687">
      <w:pPr>
        <w:rPr>
          <w:sz w:val="22"/>
          <w:szCs w:val="22"/>
        </w:rPr>
      </w:pPr>
      <w:r w:rsidRPr="00905B1B">
        <w:rPr>
          <w:sz w:val="22"/>
          <w:szCs w:val="22"/>
          <w:highlight w:val="lightGray"/>
        </w:rPr>
        <w:t>Udržovací dávka: 0,1 mg meloxikamu/kg živé hmotnosti jednou denně (1 žvýkací tableta na 25 kg živé hmotnosti).</w:t>
      </w:r>
    </w:p>
    <w:p w14:paraId="78F9B051" w14:textId="77777777" w:rsidR="00CD06AC" w:rsidRPr="00905B1B" w:rsidRDefault="00CD06AC" w:rsidP="00656687">
      <w:pPr>
        <w:rPr>
          <w:sz w:val="22"/>
          <w:szCs w:val="22"/>
        </w:rPr>
      </w:pPr>
    </w:p>
    <w:p w14:paraId="30AE6974" w14:textId="77777777" w:rsidR="00656687" w:rsidRPr="00905B1B" w:rsidRDefault="00656687" w:rsidP="00656687">
      <w:pPr>
        <w:rPr>
          <w:sz w:val="22"/>
          <w:szCs w:val="22"/>
        </w:rPr>
      </w:pPr>
      <w:r w:rsidRPr="00905B1B">
        <w:rPr>
          <w:sz w:val="22"/>
          <w:szCs w:val="22"/>
        </w:rPr>
        <w:t>Před použitím čtěte příbalovou informaci.</w:t>
      </w:r>
    </w:p>
    <w:p w14:paraId="2E105152" w14:textId="77777777" w:rsidR="00656687" w:rsidRPr="00905B1B" w:rsidRDefault="00656687" w:rsidP="00656687">
      <w:pPr>
        <w:rPr>
          <w:sz w:val="22"/>
          <w:szCs w:val="22"/>
        </w:rPr>
      </w:pPr>
    </w:p>
    <w:p w14:paraId="430C89E2" w14:textId="77777777" w:rsidR="00656687" w:rsidRPr="00905B1B" w:rsidRDefault="00656687" w:rsidP="00656687">
      <w:pPr>
        <w:rPr>
          <w:sz w:val="22"/>
          <w:szCs w:val="22"/>
        </w:rPr>
      </w:pPr>
    </w:p>
    <w:p w14:paraId="53128DCC" w14:textId="77777777" w:rsidR="00656687" w:rsidRPr="00905B1B" w:rsidRDefault="00656687" w:rsidP="00656687">
      <w:pPr>
        <w:pBdr>
          <w:top w:val="single" w:sz="4" w:space="1" w:color="auto"/>
          <w:left w:val="single" w:sz="4" w:space="4" w:color="auto"/>
          <w:bottom w:val="single" w:sz="4" w:space="1" w:color="auto"/>
          <w:right w:val="single" w:sz="4" w:space="4" w:color="auto"/>
        </w:pBdr>
        <w:ind w:left="567" w:hanging="567"/>
        <w:rPr>
          <w:sz w:val="22"/>
          <w:szCs w:val="22"/>
        </w:rPr>
      </w:pPr>
      <w:r w:rsidRPr="00905B1B">
        <w:rPr>
          <w:b/>
          <w:sz w:val="22"/>
          <w:szCs w:val="22"/>
        </w:rPr>
        <w:lastRenderedPageBreak/>
        <w:t>8.</w:t>
      </w:r>
      <w:r w:rsidRPr="00905B1B">
        <w:rPr>
          <w:b/>
          <w:sz w:val="22"/>
          <w:szCs w:val="22"/>
        </w:rPr>
        <w:tab/>
        <w:t>OCHRANNÁ</w:t>
      </w:r>
      <w:r w:rsidR="00396209" w:rsidRPr="00905B1B">
        <w:rPr>
          <w:b/>
          <w:sz w:val="22"/>
          <w:szCs w:val="22"/>
        </w:rPr>
        <w:t>(É)</w:t>
      </w:r>
      <w:r w:rsidRPr="00905B1B">
        <w:rPr>
          <w:b/>
          <w:sz w:val="22"/>
          <w:szCs w:val="22"/>
        </w:rPr>
        <w:t xml:space="preserve"> LHŮTA</w:t>
      </w:r>
      <w:r w:rsidR="00396209" w:rsidRPr="00905B1B">
        <w:rPr>
          <w:b/>
          <w:sz w:val="22"/>
          <w:szCs w:val="22"/>
        </w:rPr>
        <w:t>(Y)</w:t>
      </w:r>
    </w:p>
    <w:p w14:paraId="09D6BE21" w14:textId="77777777" w:rsidR="00656687" w:rsidRPr="00905B1B" w:rsidRDefault="00656687" w:rsidP="00656687">
      <w:pPr>
        <w:rPr>
          <w:sz w:val="22"/>
          <w:szCs w:val="22"/>
        </w:rPr>
      </w:pPr>
    </w:p>
    <w:p w14:paraId="0E48A480" w14:textId="21228F37" w:rsidR="00656687" w:rsidRPr="00905B1B" w:rsidRDefault="00656687" w:rsidP="00656687">
      <w:pPr>
        <w:rPr>
          <w:sz w:val="22"/>
          <w:szCs w:val="22"/>
        </w:rPr>
      </w:pPr>
    </w:p>
    <w:p w14:paraId="64AE9079" w14:textId="77777777" w:rsidR="00656687" w:rsidRPr="00905B1B" w:rsidRDefault="00656687" w:rsidP="00656687">
      <w:pPr>
        <w:rPr>
          <w:sz w:val="22"/>
          <w:szCs w:val="22"/>
        </w:rPr>
      </w:pPr>
    </w:p>
    <w:p w14:paraId="17E96A12" w14:textId="77777777" w:rsidR="00656687" w:rsidRPr="00905B1B" w:rsidRDefault="00656687" w:rsidP="00656687">
      <w:pPr>
        <w:pBdr>
          <w:top w:val="single" w:sz="4" w:space="1" w:color="auto"/>
          <w:left w:val="single" w:sz="4" w:space="4" w:color="auto"/>
          <w:bottom w:val="single" w:sz="4" w:space="1" w:color="auto"/>
          <w:right w:val="single" w:sz="4" w:space="4" w:color="auto"/>
        </w:pBdr>
        <w:ind w:left="567" w:hanging="567"/>
        <w:rPr>
          <w:sz w:val="22"/>
          <w:szCs w:val="22"/>
        </w:rPr>
      </w:pPr>
      <w:r w:rsidRPr="00905B1B">
        <w:rPr>
          <w:b/>
          <w:sz w:val="22"/>
          <w:szCs w:val="22"/>
        </w:rPr>
        <w:t>9.</w:t>
      </w:r>
      <w:r w:rsidRPr="00905B1B">
        <w:rPr>
          <w:b/>
          <w:sz w:val="22"/>
          <w:szCs w:val="22"/>
        </w:rPr>
        <w:tab/>
        <w:t>ZVLÁŠTNÍ UPOZORNĚNÍ, POKUD JE (JSOU) NUTNÉ(Á)</w:t>
      </w:r>
    </w:p>
    <w:p w14:paraId="7096EE88" w14:textId="77777777" w:rsidR="00656687" w:rsidRPr="00905B1B" w:rsidRDefault="00656687" w:rsidP="00656687">
      <w:pPr>
        <w:rPr>
          <w:sz w:val="22"/>
          <w:szCs w:val="22"/>
        </w:rPr>
      </w:pPr>
    </w:p>
    <w:p w14:paraId="4E85A894" w14:textId="77777777" w:rsidR="00656687" w:rsidRPr="00905B1B" w:rsidRDefault="00656687" w:rsidP="00656687">
      <w:pPr>
        <w:rPr>
          <w:sz w:val="22"/>
          <w:szCs w:val="22"/>
        </w:rPr>
      </w:pPr>
    </w:p>
    <w:p w14:paraId="78A10530" w14:textId="77777777" w:rsidR="00656687" w:rsidRPr="00905B1B" w:rsidRDefault="00656687" w:rsidP="00656687">
      <w:pPr>
        <w:rPr>
          <w:sz w:val="22"/>
          <w:szCs w:val="22"/>
        </w:rPr>
      </w:pPr>
    </w:p>
    <w:p w14:paraId="5450F0F5" w14:textId="77777777" w:rsidR="00656687" w:rsidRPr="00905B1B" w:rsidRDefault="00656687" w:rsidP="00656687">
      <w:pPr>
        <w:pBdr>
          <w:top w:val="single" w:sz="4" w:space="1" w:color="auto"/>
          <w:left w:val="single" w:sz="4" w:space="4" w:color="auto"/>
          <w:bottom w:val="single" w:sz="4" w:space="1" w:color="auto"/>
          <w:right w:val="single" w:sz="4" w:space="4" w:color="auto"/>
        </w:pBdr>
        <w:ind w:left="567" w:hanging="567"/>
        <w:rPr>
          <w:b/>
          <w:sz w:val="22"/>
          <w:szCs w:val="22"/>
        </w:rPr>
      </w:pPr>
      <w:r w:rsidRPr="00905B1B">
        <w:rPr>
          <w:b/>
          <w:sz w:val="22"/>
          <w:szCs w:val="22"/>
        </w:rPr>
        <w:t>10.</w:t>
      </w:r>
      <w:r w:rsidRPr="00905B1B">
        <w:rPr>
          <w:b/>
          <w:sz w:val="22"/>
          <w:szCs w:val="22"/>
        </w:rPr>
        <w:tab/>
        <w:t>DATUM EXSPIRACE</w:t>
      </w:r>
    </w:p>
    <w:p w14:paraId="4038BDD9" w14:textId="77777777" w:rsidR="00656687" w:rsidRPr="00905B1B" w:rsidRDefault="00656687" w:rsidP="00656687">
      <w:pPr>
        <w:rPr>
          <w:sz w:val="22"/>
          <w:szCs w:val="22"/>
        </w:rPr>
      </w:pPr>
    </w:p>
    <w:p w14:paraId="5BD7F550" w14:textId="77777777" w:rsidR="00656687" w:rsidRPr="00905B1B" w:rsidRDefault="00656687" w:rsidP="00656687">
      <w:pPr>
        <w:rPr>
          <w:sz w:val="22"/>
          <w:szCs w:val="22"/>
        </w:rPr>
      </w:pPr>
      <w:r w:rsidRPr="00905B1B">
        <w:rPr>
          <w:sz w:val="22"/>
          <w:szCs w:val="22"/>
        </w:rPr>
        <w:t>EXP: {měsíc/rok}</w:t>
      </w:r>
    </w:p>
    <w:p w14:paraId="06EAE2D8" w14:textId="77777777" w:rsidR="00656687" w:rsidRPr="00905B1B" w:rsidRDefault="00656687" w:rsidP="00656687">
      <w:pPr>
        <w:rPr>
          <w:sz w:val="22"/>
          <w:szCs w:val="22"/>
        </w:rPr>
      </w:pPr>
    </w:p>
    <w:p w14:paraId="7C0D37B4" w14:textId="77777777" w:rsidR="00656687" w:rsidRPr="00905B1B" w:rsidRDefault="00656687" w:rsidP="00656687">
      <w:pPr>
        <w:rPr>
          <w:sz w:val="22"/>
          <w:szCs w:val="22"/>
        </w:rPr>
      </w:pPr>
    </w:p>
    <w:p w14:paraId="221F0049" w14:textId="77777777" w:rsidR="00656687" w:rsidRPr="00905B1B" w:rsidRDefault="00656687" w:rsidP="00656687">
      <w:pPr>
        <w:pBdr>
          <w:top w:val="single" w:sz="4" w:space="1" w:color="auto"/>
          <w:left w:val="single" w:sz="4" w:space="4" w:color="auto"/>
          <w:bottom w:val="single" w:sz="4" w:space="1" w:color="auto"/>
          <w:right w:val="single" w:sz="4" w:space="4" w:color="auto"/>
        </w:pBdr>
        <w:ind w:left="567" w:hanging="567"/>
        <w:rPr>
          <w:iCs/>
          <w:sz w:val="22"/>
          <w:szCs w:val="22"/>
        </w:rPr>
      </w:pPr>
      <w:r w:rsidRPr="00905B1B">
        <w:rPr>
          <w:b/>
          <w:sz w:val="22"/>
          <w:szCs w:val="22"/>
        </w:rPr>
        <w:t>11.</w:t>
      </w:r>
      <w:r w:rsidRPr="00905B1B">
        <w:rPr>
          <w:b/>
          <w:sz w:val="22"/>
          <w:szCs w:val="22"/>
        </w:rPr>
        <w:tab/>
        <w:t>ZVLÁŠTNÍ PODMÍNKY PRO UCHOVÁVÁNÍ</w:t>
      </w:r>
    </w:p>
    <w:p w14:paraId="1A5AA8CB" w14:textId="77777777" w:rsidR="00656687" w:rsidRPr="00905B1B" w:rsidRDefault="00656687" w:rsidP="00656687">
      <w:pPr>
        <w:rPr>
          <w:sz w:val="22"/>
          <w:szCs w:val="22"/>
        </w:rPr>
      </w:pPr>
    </w:p>
    <w:p w14:paraId="230A3709" w14:textId="4801197C" w:rsidR="00656687" w:rsidRPr="00905B1B" w:rsidRDefault="00656687" w:rsidP="00656687">
      <w:pPr>
        <w:rPr>
          <w:sz w:val="22"/>
          <w:szCs w:val="22"/>
          <w:lang w:eastAsia="de-DE"/>
        </w:rPr>
      </w:pPr>
    </w:p>
    <w:p w14:paraId="1C52B48F" w14:textId="77777777" w:rsidR="00656687" w:rsidRPr="00905B1B" w:rsidRDefault="00656687" w:rsidP="00656687">
      <w:pPr>
        <w:rPr>
          <w:sz w:val="22"/>
          <w:szCs w:val="22"/>
        </w:rPr>
      </w:pPr>
    </w:p>
    <w:p w14:paraId="2BE5A280" w14:textId="77777777" w:rsidR="00656687" w:rsidRPr="00905B1B" w:rsidRDefault="00656687" w:rsidP="00656687">
      <w:pPr>
        <w:pBdr>
          <w:top w:val="single" w:sz="4" w:space="1" w:color="auto"/>
          <w:left w:val="single" w:sz="4" w:space="4" w:color="auto"/>
          <w:bottom w:val="single" w:sz="4" w:space="1" w:color="auto"/>
          <w:right w:val="single" w:sz="4" w:space="4" w:color="auto"/>
        </w:pBdr>
        <w:ind w:left="567" w:hanging="567"/>
        <w:rPr>
          <w:sz w:val="22"/>
          <w:szCs w:val="22"/>
        </w:rPr>
      </w:pPr>
      <w:r w:rsidRPr="00905B1B">
        <w:rPr>
          <w:b/>
          <w:sz w:val="22"/>
          <w:szCs w:val="22"/>
        </w:rPr>
        <w:t>12.</w:t>
      </w:r>
      <w:r w:rsidRPr="00905B1B">
        <w:rPr>
          <w:b/>
          <w:sz w:val="22"/>
          <w:szCs w:val="22"/>
        </w:rPr>
        <w:tab/>
        <w:t>ZVLÁŠTNÍ OPATŘENÍ PRO ZNEŠKODŇOVÁNÍ NEPOUŽITÝCH PŘÍPRAVKŮ NEBO ODPADU, POKUD JE JICH TŘEBA</w:t>
      </w:r>
    </w:p>
    <w:p w14:paraId="2397C618" w14:textId="77777777" w:rsidR="00656687" w:rsidRPr="00905B1B" w:rsidRDefault="00656687" w:rsidP="00656687">
      <w:pPr>
        <w:rPr>
          <w:sz w:val="22"/>
          <w:szCs w:val="22"/>
        </w:rPr>
      </w:pPr>
    </w:p>
    <w:p w14:paraId="4A33404D" w14:textId="77777777" w:rsidR="0003466E" w:rsidRPr="00905B1B" w:rsidRDefault="0003466E" w:rsidP="0003466E">
      <w:pPr>
        <w:rPr>
          <w:sz w:val="22"/>
          <w:szCs w:val="22"/>
        </w:rPr>
      </w:pPr>
      <w:r w:rsidRPr="00905B1B">
        <w:rPr>
          <w:sz w:val="22"/>
          <w:szCs w:val="22"/>
        </w:rPr>
        <w:t>Zneškodňování odpadu: čtěte příbalovou informaci.</w:t>
      </w:r>
    </w:p>
    <w:p w14:paraId="16668D68" w14:textId="77777777" w:rsidR="00656687" w:rsidRPr="00905B1B" w:rsidRDefault="00656687" w:rsidP="00656687">
      <w:pPr>
        <w:rPr>
          <w:sz w:val="22"/>
          <w:szCs w:val="22"/>
        </w:rPr>
      </w:pPr>
    </w:p>
    <w:p w14:paraId="774B82DA" w14:textId="77777777" w:rsidR="00656687" w:rsidRPr="00905B1B" w:rsidRDefault="00656687" w:rsidP="00656687">
      <w:pPr>
        <w:rPr>
          <w:sz w:val="22"/>
          <w:szCs w:val="22"/>
        </w:rPr>
      </w:pPr>
    </w:p>
    <w:p w14:paraId="26E7EE9E" w14:textId="77777777" w:rsidR="00656687" w:rsidRPr="00905B1B" w:rsidRDefault="00656687" w:rsidP="00656687">
      <w:pPr>
        <w:pBdr>
          <w:top w:val="single" w:sz="4" w:space="1" w:color="auto"/>
          <w:left w:val="single" w:sz="4" w:space="4" w:color="auto"/>
          <w:bottom w:val="single" w:sz="4" w:space="1" w:color="auto"/>
          <w:right w:val="single" w:sz="4" w:space="4" w:color="auto"/>
        </w:pBdr>
        <w:ind w:left="567" w:hanging="567"/>
        <w:rPr>
          <w:b/>
          <w:sz w:val="22"/>
          <w:szCs w:val="22"/>
        </w:rPr>
      </w:pPr>
      <w:r w:rsidRPr="00905B1B">
        <w:rPr>
          <w:b/>
          <w:sz w:val="22"/>
          <w:szCs w:val="22"/>
        </w:rPr>
        <w:t>13.</w:t>
      </w:r>
      <w:r w:rsidRPr="00905B1B">
        <w:rPr>
          <w:b/>
          <w:sz w:val="22"/>
          <w:szCs w:val="22"/>
        </w:rPr>
        <w:tab/>
        <w:t>OZNAČENÍ „POUZE PRO ZVÍŘATA“ A PODMÍNKY NEBO OMEZENÍ TÝKAJÍCÍ SE VÝDEJE A POUŽITÍ, POKUD JE JICH TŘEBA</w:t>
      </w:r>
    </w:p>
    <w:p w14:paraId="2AB9DBF9" w14:textId="77777777" w:rsidR="00656687" w:rsidRPr="00905B1B" w:rsidRDefault="00656687" w:rsidP="00656687">
      <w:pPr>
        <w:rPr>
          <w:sz w:val="22"/>
          <w:szCs w:val="22"/>
        </w:rPr>
      </w:pPr>
    </w:p>
    <w:p w14:paraId="37389841" w14:textId="77777777" w:rsidR="00656687" w:rsidRPr="00905B1B" w:rsidRDefault="00656687" w:rsidP="00656687">
      <w:pPr>
        <w:rPr>
          <w:sz w:val="22"/>
          <w:szCs w:val="22"/>
        </w:rPr>
      </w:pPr>
      <w:r w:rsidRPr="00905B1B">
        <w:rPr>
          <w:sz w:val="22"/>
          <w:szCs w:val="22"/>
        </w:rPr>
        <w:t>Pouze pro zvířata. Veterinární léčivý přípravek je vydáván pouze na předpis.</w:t>
      </w:r>
    </w:p>
    <w:p w14:paraId="1135C351" w14:textId="77777777" w:rsidR="00656687" w:rsidRPr="00905B1B" w:rsidRDefault="00656687" w:rsidP="00656687">
      <w:pPr>
        <w:rPr>
          <w:sz w:val="22"/>
          <w:szCs w:val="22"/>
        </w:rPr>
      </w:pPr>
    </w:p>
    <w:p w14:paraId="5692BBC3" w14:textId="77777777" w:rsidR="00656687" w:rsidRPr="00905B1B" w:rsidRDefault="00656687" w:rsidP="00656687">
      <w:pPr>
        <w:rPr>
          <w:sz w:val="22"/>
          <w:szCs w:val="22"/>
        </w:rPr>
      </w:pPr>
    </w:p>
    <w:p w14:paraId="563A10AA" w14:textId="5F5C4076" w:rsidR="00656687" w:rsidRPr="00905B1B" w:rsidRDefault="00656687" w:rsidP="00656687">
      <w:pPr>
        <w:pBdr>
          <w:top w:val="single" w:sz="4" w:space="1" w:color="auto"/>
          <w:left w:val="single" w:sz="4" w:space="4" w:color="auto"/>
          <w:bottom w:val="single" w:sz="4" w:space="1" w:color="auto"/>
          <w:right w:val="single" w:sz="4" w:space="4" w:color="auto"/>
        </w:pBdr>
        <w:ind w:left="567" w:hanging="567"/>
        <w:rPr>
          <w:sz w:val="22"/>
          <w:szCs w:val="22"/>
        </w:rPr>
      </w:pPr>
      <w:r w:rsidRPr="00905B1B">
        <w:rPr>
          <w:b/>
          <w:sz w:val="22"/>
          <w:szCs w:val="22"/>
        </w:rPr>
        <w:t>14.</w:t>
      </w:r>
      <w:r w:rsidRPr="00905B1B">
        <w:rPr>
          <w:b/>
          <w:sz w:val="22"/>
          <w:szCs w:val="22"/>
        </w:rPr>
        <w:tab/>
        <w:t xml:space="preserve">OZNAČENÍ „UCHOVÁVAT MIMO </w:t>
      </w:r>
      <w:r w:rsidR="00CD67AB" w:rsidRPr="00905B1B">
        <w:rPr>
          <w:b/>
          <w:sz w:val="22"/>
          <w:szCs w:val="22"/>
        </w:rPr>
        <w:t xml:space="preserve">DOHLED A </w:t>
      </w:r>
      <w:r w:rsidRPr="00905B1B">
        <w:rPr>
          <w:b/>
          <w:sz w:val="22"/>
          <w:szCs w:val="22"/>
        </w:rPr>
        <w:t>DOSAH DĚTÍ“</w:t>
      </w:r>
    </w:p>
    <w:p w14:paraId="0C9E2805" w14:textId="77777777" w:rsidR="00656687" w:rsidRPr="00905B1B" w:rsidRDefault="00656687" w:rsidP="00656687">
      <w:pPr>
        <w:rPr>
          <w:sz w:val="22"/>
          <w:szCs w:val="22"/>
        </w:rPr>
      </w:pPr>
    </w:p>
    <w:p w14:paraId="2A720EA0" w14:textId="29CD796A" w:rsidR="00656687" w:rsidRPr="00905B1B" w:rsidRDefault="00656687" w:rsidP="00656687">
      <w:pPr>
        <w:rPr>
          <w:sz w:val="22"/>
          <w:szCs w:val="22"/>
        </w:rPr>
      </w:pPr>
      <w:r w:rsidRPr="00905B1B">
        <w:rPr>
          <w:sz w:val="22"/>
          <w:szCs w:val="22"/>
        </w:rPr>
        <w:t xml:space="preserve">Uchovávat mimo </w:t>
      </w:r>
      <w:r w:rsidR="00CD67AB" w:rsidRPr="00905B1B">
        <w:rPr>
          <w:sz w:val="22"/>
          <w:szCs w:val="22"/>
        </w:rPr>
        <w:t xml:space="preserve">dohled a </w:t>
      </w:r>
      <w:r w:rsidRPr="00905B1B">
        <w:rPr>
          <w:sz w:val="22"/>
          <w:szCs w:val="22"/>
        </w:rPr>
        <w:t>dosah dětí.</w:t>
      </w:r>
    </w:p>
    <w:p w14:paraId="74A7DC8D" w14:textId="77777777" w:rsidR="00656687" w:rsidRPr="00905B1B" w:rsidRDefault="00656687" w:rsidP="00656687">
      <w:pPr>
        <w:rPr>
          <w:sz w:val="22"/>
          <w:szCs w:val="22"/>
        </w:rPr>
      </w:pPr>
    </w:p>
    <w:p w14:paraId="66C4F18D" w14:textId="77777777" w:rsidR="00656687" w:rsidRPr="00905B1B" w:rsidRDefault="00656687" w:rsidP="00656687">
      <w:pPr>
        <w:rPr>
          <w:sz w:val="22"/>
          <w:szCs w:val="22"/>
        </w:rPr>
      </w:pPr>
    </w:p>
    <w:p w14:paraId="2C739075" w14:textId="77777777" w:rsidR="00656687" w:rsidRPr="00905B1B" w:rsidRDefault="00656687" w:rsidP="00656687">
      <w:pPr>
        <w:pBdr>
          <w:top w:val="single" w:sz="4" w:space="1" w:color="auto"/>
          <w:left w:val="single" w:sz="4" w:space="4" w:color="auto"/>
          <w:bottom w:val="single" w:sz="4" w:space="1" w:color="auto"/>
          <w:right w:val="single" w:sz="4" w:space="4" w:color="auto"/>
        </w:pBdr>
        <w:ind w:left="567" w:hanging="567"/>
        <w:rPr>
          <w:sz w:val="22"/>
          <w:szCs w:val="22"/>
        </w:rPr>
      </w:pPr>
      <w:r w:rsidRPr="00905B1B">
        <w:rPr>
          <w:b/>
          <w:sz w:val="22"/>
          <w:szCs w:val="22"/>
        </w:rPr>
        <w:t>15.</w:t>
      </w:r>
      <w:r w:rsidRPr="00905B1B">
        <w:rPr>
          <w:b/>
          <w:sz w:val="22"/>
          <w:szCs w:val="22"/>
        </w:rPr>
        <w:tab/>
        <w:t xml:space="preserve">JMÉNO A ADRESA DRŽITELE ROZHODNUTÍ O REGISTRACI </w:t>
      </w:r>
    </w:p>
    <w:p w14:paraId="687990FF" w14:textId="77777777" w:rsidR="00656687" w:rsidRPr="00905B1B" w:rsidRDefault="00656687" w:rsidP="00656687">
      <w:pPr>
        <w:rPr>
          <w:sz w:val="22"/>
          <w:szCs w:val="22"/>
        </w:rPr>
      </w:pPr>
    </w:p>
    <w:p w14:paraId="1ABC8531" w14:textId="77777777" w:rsidR="00656687" w:rsidRPr="00905B1B" w:rsidRDefault="00656687" w:rsidP="00656687">
      <w:pPr>
        <w:rPr>
          <w:sz w:val="22"/>
          <w:szCs w:val="22"/>
          <w:lang w:eastAsia="de-DE"/>
        </w:rPr>
      </w:pPr>
      <w:r w:rsidRPr="00905B1B">
        <w:rPr>
          <w:sz w:val="22"/>
          <w:szCs w:val="22"/>
          <w:lang w:eastAsia="de-DE"/>
        </w:rPr>
        <w:t>Boehringer Ingelheim Vetmedica GmbH</w:t>
      </w:r>
    </w:p>
    <w:p w14:paraId="4D4E7A9F" w14:textId="77777777" w:rsidR="00656687" w:rsidRPr="00905B1B" w:rsidRDefault="00656687" w:rsidP="00656687">
      <w:pPr>
        <w:rPr>
          <w:sz w:val="22"/>
          <w:szCs w:val="22"/>
          <w:lang w:eastAsia="de-DE"/>
        </w:rPr>
      </w:pPr>
      <w:r w:rsidRPr="00905B1B">
        <w:rPr>
          <w:sz w:val="22"/>
          <w:szCs w:val="22"/>
          <w:lang w:eastAsia="de-DE"/>
        </w:rPr>
        <w:t>55216 Ingelheim/Rhein</w:t>
      </w:r>
    </w:p>
    <w:p w14:paraId="56C30D16" w14:textId="77777777" w:rsidR="00656687" w:rsidRPr="00905B1B" w:rsidRDefault="00656687" w:rsidP="00656687">
      <w:pPr>
        <w:tabs>
          <w:tab w:val="left" w:pos="0"/>
        </w:tabs>
        <w:jc w:val="both"/>
        <w:rPr>
          <w:caps/>
          <w:sz w:val="22"/>
          <w:szCs w:val="22"/>
        </w:rPr>
      </w:pPr>
      <w:r w:rsidRPr="00905B1B">
        <w:rPr>
          <w:caps/>
          <w:sz w:val="22"/>
          <w:szCs w:val="22"/>
        </w:rPr>
        <w:t>Německo</w:t>
      </w:r>
    </w:p>
    <w:p w14:paraId="13D9F157" w14:textId="77777777" w:rsidR="00656687" w:rsidRPr="00905B1B" w:rsidRDefault="00656687" w:rsidP="00656687">
      <w:pPr>
        <w:rPr>
          <w:sz w:val="22"/>
          <w:szCs w:val="22"/>
        </w:rPr>
      </w:pPr>
    </w:p>
    <w:p w14:paraId="2B0C631C" w14:textId="77777777" w:rsidR="00656687" w:rsidRPr="00905B1B" w:rsidRDefault="00656687" w:rsidP="00656687">
      <w:pPr>
        <w:rPr>
          <w:sz w:val="22"/>
          <w:szCs w:val="22"/>
        </w:rPr>
      </w:pPr>
    </w:p>
    <w:p w14:paraId="1542EE1C" w14:textId="77777777" w:rsidR="00656687" w:rsidRPr="00905B1B" w:rsidRDefault="00656687" w:rsidP="00656687">
      <w:pPr>
        <w:pBdr>
          <w:top w:val="single" w:sz="4" w:space="1" w:color="auto"/>
          <w:left w:val="single" w:sz="4" w:space="4" w:color="auto"/>
          <w:bottom w:val="single" w:sz="4" w:space="1" w:color="auto"/>
          <w:right w:val="single" w:sz="4" w:space="4" w:color="auto"/>
        </w:pBdr>
        <w:ind w:left="567" w:hanging="567"/>
        <w:rPr>
          <w:sz w:val="22"/>
          <w:szCs w:val="22"/>
        </w:rPr>
      </w:pPr>
      <w:r w:rsidRPr="00905B1B">
        <w:rPr>
          <w:b/>
          <w:sz w:val="22"/>
          <w:szCs w:val="22"/>
        </w:rPr>
        <w:t>16.</w:t>
      </w:r>
      <w:r w:rsidRPr="00905B1B">
        <w:rPr>
          <w:b/>
          <w:sz w:val="22"/>
          <w:szCs w:val="22"/>
        </w:rPr>
        <w:tab/>
        <w:t xml:space="preserve">REGISTRAČNÍ ČÍSLO(A) </w:t>
      </w:r>
    </w:p>
    <w:p w14:paraId="43B55FD8" w14:textId="77777777" w:rsidR="00656687" w:rsidRPr="00905B1B" w:rsidRDefault="00656687" w:rsidP="00656687">
      <w:pPr>
        <w:rPr>
          <w:sz w:val="22"/>
          <w:szCs w:val="22"/>
        </w:rPr>
      </w:pPr>
    </w:p>
    <w:p w14:paraId="202AB9BD" w14:textId="77777777" w:rsidR="00656687" w:rsidRPr="00905B1B" w:rsidRDefault="00656687" w:rsidP="00656687">
      <w:pPr>
        <w:rPr>
          <w:sz w:val="22"/>
          <w:szCs w:val="22"/>
          <w:u w:val="single"/>
        </w:rPr>
      </w:pPr>
      <w:r w:rsidRPr="00905B1B">
        <w:rPr>
          <w:sz w:val="22"/>
          <w:szCs w:val="22"/>
          <w:highlight w:val="lightGray"/>
          <w:u w:val="single"/>
        </w:rPr>
        <w:t>Metacam 1 mg žvýkací tablety pro psy:</w:t>
      </w:r>
    </w:p>
    <w:p w14:paraId="22243A17" w14:textId="77777777" w:rsidR="00656687" w:rsidRPr="00905B1B" w:rsidRDefault="00656687" w:rsidP="00656687">
      <w:pPr>
        <w:rPr>
          <w:sz w:val="22"/>
          <w:szCs w:val="22"/>
        </w:rPr>
      </w:pPr>
      <w:r w:rsidRPr="00905B1B">
        <w:rPr>
          <w:sz w:val="22"/>
          <w:szCs w:val="22"/>
        </w:rPr>
        <w:t xml:space="preserve">EU/2/97/004/043 </w:t>
      </w:r>
      <w:r w:rsidRPr="00905B1B">
        <w:rPr>
          <w:sz w:val="22"/>
          <w:szCs w:val="22"/>
          <w:highlight w:val="lightGray"/>
        </w:rPr>
        <w:t>7 tablet</w:t>
      </w:r>
    </w:p>
    <w:p w14:paraId="62D54132" w14:textId="77777777" w:rsidR="00656687" w:rsidRPr="00905B1B" w:rsidRDefault="00656687" w:rsidP="00656687">
      <w:pPr>
        <w:rPr>
          <w:sz w:val="22"/>
          <w:szCs w:val="22"/>
          <w:highlight w:val="lightGray"/>
        </w:rPr>
      </w:pPr>
      <w:r w:rsidRPr="00905B1B">
        <w:rPr>
          <w:sz w:val="22"/>
          <w:szCs w:val="22"/>
          <w:highlight w:val="lightGray"/>
        </w:rPr>
        <w:t>EU/2/97/004/044 84 tablet</w:t>
      </w:r>
    </w:p>
    <w:p w14:paraId="2A3307E3" w14:textId="77777777" w:rsidR="00656687" w:rsidRPr="00905B1B" w:rsidRDefault="00656687" w:rsidP="00656687">
      <w:pPr>
        <w:rPr>
          <w:sz w:val="22"/>
          <w:szCs w:val="22"/>
        </w:rPr>
      </w:pPr>
      <w:r w:rsidRPr="00905B1B">
        <w:rPr>
          <w:sz w:val="22"/>
          <w:szCs w:val="22"/>
          <w:highlight w:val="lightGray"/>
        </w:rPr>
        <w:t>EU/2/97/004/045 252 tablet</w:t>
      </w:r>
    </w:p>
    <w:p w14:paraId="02C25873" w14:textId="77777777" w:rsidR="00656687" w:rsidRPr="00905B1B" w:rsidRDefault="00656687" w:rsidP="00656687">
      <w:pPr>
        <w:rPr>
          <w:sz w:val="22"/>
          <w:szCs w:val="22"/>
        </w:rPr>
      </w:pPr>
    </w:p>
    <w:p w14:paraId="74C7E41A" w14:textId="77777777" w:rsidR="00656687" w:rsidRPr="00905B1B" w:rsidRDefault="00656687" w:rsidP="00656687">
      <w:pPr>
        <w:rPr>
          <w:sz w:val="22"/>
          <w:szCs w:val="22"/>
          <w:highlight w:val="lightGray"/>
          <w:u w:val="single"/>
        </w:rPr>
      </w:pPr>
      <w:r w:rsidRPr="00905B1B">
        <w:rPr>
          <w:sz w:val="22"/>
          <w:szCs w:val="22"/>
          <w:highlight w:val="lightGray"/>
          <w:u w:val="single"/>
        </w:rPr>
        <w:t>Metacam 2,5 mg žvýkací tablety pro psy:</w:t>
      </w:r>
    </w:p>
    <w:p w14:paraId="3386BFB8" w14:textId="77777777" w:rsidR="00656687" w:rsidRPr="00905B1B" w:rsidRDefault="00656687" w:rsidP="00656687">
      <w:pPr>
        <w:rPr>
          <w:sz w:val="22"/>
          <w:szCs w:val="22"/>
          <w:highlight w:val="lightGray"/>
        </w:rPr>
      </w:pPr>
      <w:r w:rsidRPr="00905B1B">
        <w:rPr>
          <w:sz w:val="22"/>
          <w:szCs w:val="22"/>
          <w:highlight w:val="lightGray"/>
        </w:rPr>
        <w:t>EU/2/97/004/046 7 tablet</w:t>
      </w:r>
    </w:p>
    <w:p w14:paraId="5375D394" w14:textId="77777777" w:rsidR="00656687" w:rsidRPr="00905B1B" w:rsidRDefault="00656687" w:rsidP="00656687">
      <w:pPr>
        <w:rPr>
          <w:sz w:val="22"/>
          <w:szCs w:val="22"/>
          <w:highlight w:val="lightGray"/>
        </w:rPr>
      </w:pPr>
      <w:r w:rsidRPr="00905B1B">
        <w:rPr>
          <w:sz w:val="22"/>
          <w:szCs w:val="22"/>
          <w:highlight w:val="lightGray"/>
        </w:rPr>
        <w:t>EU/2/97/004/047 84 tablet</w:t>
      </w:r>
    </w:p>
    <w:p w14:paraId="6A42B785" w14:textId="77777777" w:rsidR="00656687" w:rsidRPr="00905B1B" w:rsidRDefault="00656687" w:rsidP="00656687">
      <w:pPr>
        <w:rPr>
          <w:sz w:val="22"/>
          <w:szCs w:val="22"/>
        </w:rPr>
      </w:pPr>
      <w:r w:rsidRPr="00905B1B">
        <w:rPr>
          <w:sz w:val="22"/>
          <w:szCs w:val="22"/>
          <w:highlight w:val="lightGray"/>
        </w:rPr>
        <w:t>EU/2/97/004/048 252 tablet</w:t>
      </w:r>
    </w:p>
    <w:p w14:paraId="1C875298" w14:textId="77777777" w:rsidR="00656687" w:rsidRPr="00905B1B" w:rsidRDefault="00656687" w:rsidP="00656687">
      <w:pPr>
        <w:rPr>
          <w:sz w:val="22"/>
          <w:szCs w:val="22"/>
        </w:rPr>
      </w:pPr>
    </w:p>
    <w:p w14:paraId="0E784C91" w14:textId="77777777" w:rsidR="00656687" w:rsidRPr="00905B1B" w:rsidRDefault="00656687" w:rsidP="00656687">
      <w:pPr>
        <w:rPr>
          <w:sz w:val="22"/>
          <w:szCs w:val="22"/>
        </w:rPr>
      </w:pPr>
    </w:p>
    <w:p w14:paraId="381E04C2" w14:textId="77777777" w:rsidR="00656687" w:rsidRPr="00905B1B" w:rsidRDefault="00656687" w:rsidP="00CD06AC">
      <w:pPr>
        <w:keepNext/>
        <w:pBdr>
          <w:top w:val="single" w:sz="4" w:space="1" w:color="auto"/>
          <w:left w:val="single" w:sz="4" w:space="4" w:color="auto"/>
          <w:bottom w:val="single" w:sz="4" w:space="1" w:color="auto"/>
          <w:right w:val="single" w:sz="4" w:space="4" w:color="auto"/>
        </w:pBdr>
        <w:ind w:left="567" w:hanging="567"/>
        <w:rPr>
          <w:sz w:val="22"/>
          <w:szCs w:val="22"/>
        </w:rPr>
      </w:pPr>
      <w:r w:rsidRPr="00905B1B">
        <w:rPr>
          <w:b/>
          <w:sz w:val="22"/>
          <w:szCs w:val="22"/>
        </w:rPr>
        <w:lastRenderedPageBreak/>
        <w:t>17.</w:t>
      </w:r>
      <w:r w:rsidRPr="00905B1B">
        <w:rPr>
          <w:b/>
          <w:sz w:val="22"/>
          <w:szCs w:val="22"/>
        </w:rPr>
        <w:tab/>
        <w:t>ČÍSLO ŠARŽE OD VÝROBCE</w:t>
      </w:r>
    </w:p>
    <w:p w14:paraId="72A95526" w14:textId="77777777" w:rsidR="00656687" w:rsidRPr="00905B1B" w:rsidRDefault="00656687" w:rsidP="00656687">
      <w:pPr>
        <w:rPr>
          <w:sz w:val="22"/>
          <w:szCs w:val="22"/>
        </w:rPr>
      </w:pPr>
    </w:p>
    <w:p w14:paraId="6534885E" w14:textId="046F477B" w:rsidR="00656687" w:rsidRPr="00905B1B" w:rsidRDefault="00EE5D54" w:rsidP="00656687">
      <w:pPr>
        <w:rPr>
          <w:sz w:val="22"/>
          <w:szCs w:val="22"/>
        </w:rPr>
      </w:pPr>
      <w:r w:rsidRPr="00905B1B">
        <w:rPr>
          <w:sz w:val="22"/>
          <w:szCs w:val="22"/>
        </w:rPr>
        <w:t>Lot</w:t>
      </w:r>
      <w:r w:rsidR="00656687" w:rsidRPr="00905B1B">
        <w:rPr>
          <w:sz w:val="22"/>
          <w:szCs w:val="22"/>
        </w:rPr>
        <w:t xml:space="preserve"> {číslo}</w:t>
      </w:r>
    </w:p>
    <w:p w14:paraId="2B6057D7" w14:textId="77777777" w:rsidR="00656687" w:rsidRPr="00905B1B" w:rsidRDefault="00656687" w:rsidP="00656687">
      <w:pPr>
        <w:rPr>
          <w:b/>
          <w:sz w:val="22"/>
          <w:szCs w:val="22"/>
        </w:rPr>
      </w:pPr>
      <w:r w:rsidRPr="00905B1B">
        <w:rPr>
          <w:sz w:val="22"/>
          <w:szCs w:val="22"/>
        </w:rPr>
        <w:br w:type="page"/>
      </w:r>
    </w:p>
    <w:p w14:paraId="2A1696D8" w14:textId="77777777" w:rsidR="00656687" w:rsidRPr="00905B1B" w:rsidRDefault="00656687" w:rsidP="00656687">
      <w:pPr>
        <w:pBdr>
          <w:top w:val="single" w:sz="4" w:space="1" w:color="auto"/>
          <w:left w:val="single" w:sz="4" w:space="4" w:color="auto"/>
          <w:bottom w:val="single" w:sz="4" w:space="1" w:color="auto"/>
          <w:right w:val="single" w:sz="4" w:space="4" w:color="auto"/>
        </w:pBdr>
        <w:rPr>
          <w:b/>
          <w:sz w:val="22"/>
          <w:szCs w:val="22"/>
        </w:rPr>
      </w:pPr>
      <w:r w:rsidRPr="00905B1B">
        <w:rPr>
          <w:b/>
          <w:sz w:val="22"/>
          <w:szCs w:val="22"/>
        </w:rPr>
        <w:lastRenderedPageBreak/>
        <w:t xml:space="preserve">MINIMÁLNÍ ÚDAJE UVÁDĚNÉ NA BLISTRECH </w:t>
      </w:r>
    </w:p>
    <w:p w14:paraId="3FA597BD" w14:textId="77777777" w:rsidR="00656687" w:rsidRPr="00905B1B" w:rsidRDefault="00656687" w:rsidP="00656687">
      <w:pPr>
        <w:pBdr>
          <w:top w:val="single" w:sz="4" w:space="1" w:color="auto"/>
          <w:left w:val="single" w:sz="4" w:space="4" w:color="auto"/>
          <w:bottom w:val="single" w:sz="4" w:space="1" w:color="auto"/>
          <w:right w:val="single" w:sz="4" w:space="4" w:color="auto"/>
        </w:pBdr>
        <w:rPr>
          <w:b/>
          <w:sz w:val="22"/>
          <w:szCs w:val="22"/>
        </w:rPr>
      </w:pPr>
    </w:p>
    <w:p w14:paraId="4EBAFB23" w14:textId="1E1A3A55" w:rsidR="00656687" w:rsidRPr="00905B1B" w:rsidRDefault="00656687" w:rsidP="00656687">
      <w:pPr>
        <w:pBdr>
          <w:top w:val="single" w:sz="4" w:space="1" w:color="auto"/>
          <w:left w:val="single" w:sz="4" w:space="4" w:color="auto"/>
          <w:bottom w:val="single" w:sz="4" w:space="1" w:color="auto"/>
          <w:right w:val="single" w:sz="4" w:space="4" w:color="auto"/>
        </w:pBdr>
        <w:rPr>
          <w:b/>
          <w:sz w:val="22"/>
          <w:szCs w:val="22"/>
        </w:rPr>
      </w:pPr>
      <w:r w:rsidRPr="00905B1B">
        <w:rPr>
          <w:b/>
          <w:sz w:val="22"/>
          <w:szCs w:val="22"/>
        </w:rPr>
        <w:t>Blistr</w:t>
      </w:r>
    </w:p>
    <w:p w14:paraId="76414082" w14:textId="77777777" w:rsidR="00656687" w:rsidRPr="00905B1B" w:rsidRDefault="00656687" w:rsidP="00656687">
      <w:pPr>
        <w:rPr>
          <w:sz w:val="22"/>
          <w:szCs w:val="22"/>
        </w:rPr>
      </w:pPr>
    </w:p>
    <w:p w14:paraId="4054B06A" w14:textId="77777777" w:rsidR="00656687" w:rsidRPr="00905B1B" w:rsidRDefault="00656687" w:rsidP="00656687">
      <w:pPr>
        <w:pBdr>
          <w:top w:val="single" w:sz="4" w:space="1" w:color="auto"/>
          <w:left w:val="single" w:sz="4" w:space="4" w:color="auto"/>
          <w:bottom w:val="single" w:sz="4" w:space="1" w:color="auto"/>
          <w:right w:val="single" w:sz="4" w:space="4" w:color="auto"/>
        </w:pBdr>
        <w:ind w:left="567" w:hanging="567"/>
        <w:rPr>
          <w:b/>
          <w:sz w:val="22"/>
          <w:szCs w:val="22"/>
        </w:rPr>
      </w:pPr>
      <w:r w:rsidRPr="00905B1B">
        <w:rPr>
          <w:b/>
          <w:sz w:val="22"/>
          <w:szCs w:val="22"/>
        </w:rPr>
        <w:t>1.</w:t>
      </w:r>
      <w:r w:rsidRPr="00905B1B">
        <w:rPr>
          <w:b/>
          <w:sz w:val="22"/>
          <w:szCs w:val="22"/>
        </w:rPr>
        <w:tab/>
        <w:t>NÁZEV VETERINÁRNÍHO LÉČIVÉHO PŘÍPRAVKU</w:t>
      </w:r>
    </w:p>
    <w:p w14:paraId="0C00AFA6" w14:textId="77777777" w:rsidR="00656687" w:rsidRPr="00905B1B" w:rsidRDefault="00656687" w:rsidP="00656687">
      <w:pPr>
        <w:rPr>
          <w:sz w:val="22"/>
          <w:szCs w:val="22"/>
        </w:rPr>
      </w:pPr>
    </w:p>
    <w:p w14:paraId="115F1E51" w14:textId="77777777" w:rsidR="00656687" w:rsidRPr="00905B1B" w:rsidRDefault="00656687" w:rsidP="00656687">
      <w:pPr>
        <w:rPr>
          <w:sz w:val="22"/>
          <w:szCs w:val="22"/>
        </w:rPr>
      </w:pPr>
      <w:r w:rsidRPr="00905B1B">
        <w:rPr>
          <w:sz w:val="22"/>
          <w:szCs w:val="22"/>
        </w:rPr>
        <w:t>Metacam 1 mg žvýkací tablety pro psy</w:t>
      </w:r>
    </w:p>
    <w:p w14:paraId="091AC6F2" w14:textId="77777777" w:rsidR="00656687" w:rsidRPr="00905B1B" w:rsidRDefault="00656687" w:rsidP="00656687">
      <w:pPr>
        <w:rPr>
          <w:sz w:val="22"/>
          <w:szCs w:val="22"/>
        </w:rPr>
      </w:pPr>
      <w:r w:rsidRPr="00905B1B">
        <w:rPr>
          <w:sz w:val="22"/>
          <w:szCs w:val="22"/>
          <w:highlight w:val="lightGray"/>
        </w:rPr>
        <w:t>Metacam 2,5 mg žvýkací tablety pro psy</w:t>
      </w:r>
    </w:p>
    <w:p w14:paraId="634EEA42" w14:textId="77777777" w:rsidR="00656687" w:rsidRPr="00905B1B" w:rsidRDefault="00656687" w:rsidP="00656687">
      <w:pPr>
        <w:rPr>
          <w:sz w:val="22"/>
          <w:szCs w:val="22"/>
        </w:rPr>
      </w:pPr>
    </w:p>
    <w:p w14:paraId="657DD698" w14:textId="77777777" w:rsidR="00656687" w:rsidRPr="00905B1B" w:rsidRDefault="00656687" w:rsidP="00656687">
      <w:pPr>
        <w:rPr>
          <w:sz w:val="22"/>
          <w:szCs w:val="22"/>
        </w:rPr>
      </w:pPr>
      <w:r w:rsidRPr="00905B1B">
        <w:rPr>
          <w:sz w:val="22"/>
          <w:szCs w:val="22"/>
        </w:rPr>
        <w:t>Meloxicamum</w:t>
      </w:r>
    </w:p>
    <w:p w14:paraId="279E5F49" w14:textId="77777777" w:rsidR="00656687" w:rsidRPr="00905B1B" w:rsidRDefault="00656687" w:rsidP="00656687">
      <w:pPr>
        <w:rPr>
          <w:sz w:val="22"/>
          <w:szCs w:val="22"/>
        </w:rPr>
      </w:pPr>
    </w:p>
    <w:p w14:paraId="01BA33BD" w14:textId="77777777" w:rsidR="00656687" w:rsidRPr="00905B1B" w:rsidRDefault="00656687" w:rsidP="00656687">
      <w:pPr>
        <w:rPr>
          <w:sz w:val="22"/>
          <w:szCs w:val="22"/>
        </w:rPr>
      </w:pPr>
    </w:p>
    <w:p w14:paraId="5F5F8052" w14:textId="77777777" w:rsidR="00656687" w:rsidRPr="00905B1B" w:rsidRDefault="00656687" w:rsidP="00656687">
      <w:pPr>
        <w:pBdr>
          <w:top w:val="single" w:sz="4" w:space="1" w:color="auto"/>
          <w:left w:val="single" w:sz="4" w:space="4" w:color="auto"/>
          <w:bottom w:val="single" w:sz="4" w:space="1" w:color="auto"/>
          <w:right w:val="single" w:sz="4" w:space="4" w:color="auto"/>
        </w:pBdr>
        <w:ind w:left="567" w:hanging="567"/>
        <w:rPr>
          <w:b/>
          <w:sz w:val="22"/>
          <w:szCs w:val="22"/>
        </w:rPr>
      </w:pPr>
      <w:r w:rsidRPr="00905B1B">
        <w:rPr>
          <w:b/>
          <w:sz w:val="22"/>
          <w:szCs w:val="22"/>
        </w:rPr>
        <w:t>2.</w:t>
      </w:r>
      <w:r w:rsidRPr="00905B1B">
        <w:rPr>
          <w:b/>
          <w:sz w:val="22"/>
          <w:szCs w:val="22"/>
        </w:rPr>
        <w:tab/>
        <w:t>JMÉNO DRŽITELE ROZHODNUTÍ O REGISTRACI</w:t>
      </w:r>
    </w:p>
    <w:p w14:paraId="6DCABF80" w14:textId="77777777" w:rsidR="00656687" w:rsidRPr="00905B1B" w:rsidRDefault="00656687" w:rsidP="00656687">
      <w:pPr>
        <w:rPr>
          <w:sz w:val="22"/>
          <w:szCs w:val="22"/>
        </w:rPr>
      </w:pPr>
    </w:p>
    <w:p w14:paraId="1621900F" w14:textId="77777777" w:rsidR="00656687" w:rsidRPr="00905B1B" w:rsidRDefault="00656687" w:rsidP="00656687">
      <w:pPr>
        <w:pStyle w:val="EndnoteText"/>
        <w:tabs>
          <w:tab w:val="clear" w:pos="567"/>
          <w:tab w:val="left" w:pos="1418"/>
        </w:tabs>
        <w:rPr>
          <w:szCs w:val="22"/>
          <w:lang w:val="cs-CZ"/>
        </w:rPr>
      </w:pPr>
      <w:r w:rsidRPr="00905B1B">
        <w:rPr>
          <w:szCs w:val="22"/>
          <w:lang w:val="cs-CZ"/>
        </w:rPr>
        <w:t>Boehringer Ingelheim Vetmedica GmbH</w:t>
      </w:r>
    </w:p>
    <w:p w14:paraId="20A03AFC" w14:textId="77777777" w:rsidR="00656687" w:rsidRPr="00905B1B" w:rsidRDefault="00656687" w:rsidP="00656687">
      <w:pPr>
        <w:rPr>
          <w:sz w:val="22"/>
          <w:szCs w:val="22"/>
        </w:rPr>
      </w:pPr>
    </w:p>
    <w:p w14:paraId="3E039D7A" w14:textId="77777777" w:rsidR="00656687" w:rsidRPr="00905B1B" w:rsidRDefault="00656687" w:rsidP="00656687">
      <w:pPr>
        <w:rPr>
          <w:sz w:val="22"/>
          <w:szCs w:val="22"/>
        </w:rPr>
      </w:pPr>
    </w:p>
    <w:p w14:paraId="2BBD398C" w14:textId="77777777" w:rsidR="00656687" w:rsidRPr="00905B1B" w:rsidRDefault="00656687" w:rsidP="00656687">
      <w:pPr>
        <w:pBdr>
          <w:top w:val="single" w:sz="4" w:space="1" w:color="auto"/>
          <w:left w:val="single" w:sz="4" w:space="4" w:color="auto"/>
          <w:bottom w:val="single" w:sz="4" w:space="1" w:color="auto"/>
          <w:right w:val="single" w:sz="4" w:space="4" w:color="auto"/>
        </w:pBdr>
        <w:ind w:left="567" w:hanging="567"/>
        <w:rPr>
          <w:sz w:val="22"/>
          <w:szCs w:val="22"/>
        </w:rPr>
      </w:pPr>
      <w:r w:rsidRPr="00905B1B">
        <w:rPr>
          <w:b/>
          <w:sz w:val="22"/>
          <w:szCs w:val="22"/>
        </w:rPr>
        <w:t>3.</w:t>
      </w:r>
      <w:r w:rsidRPr="00905B1B">
        <w:rPr>
          <w:b/>
          <w:sz w:val="22"/>
          <w:szCs w:val="22"/>
        </w:rPr>
        <w:tab/>
        <w:t>DATUM EXSPIRACE</w:t>
      </w:r>
    </w:p>
    <w:p w14:paraId="15557CBD" w14:textId="77777777" w:rsidR="00656687" w:rsidRPr="00905B1B" w:rsidRDefault="00656687" w:rsidP="00656687">
      <w:pPr>
        <w:rPr>
          <w:sz w:val="22"/>
          <w:szCs w:val="22"/>
        </w:rPr>
      </w:pPr>
    </w:p>
    <w:p w14:paraId="0B9F2013" w14:textId="77777777" w:rsidR="00656687" w:rsidRPr="00905B1B" w:rsidRDefault="00656687" w:rsidP="00656687">
      <w:pPr>
        <w:rPr>
          <w:sz w:val="22"/>
          <w:szCs w:val="22"/>
        </w:rPr>
      </w:pPr>
      <w:r w:rsidRPr="00905B1B">
        <w:rPr>
          <w:sz w:val="22"/>
          <w:szCs w:val="22"/>
        </w:rPr>
        <w:t>EXP: {měsíc/rok}</w:t>
      </w:r>
    </w:p>
    <w:p w14:paraId="729E4254" w14:textId="77777777" w:rsidR="00656687" w:rsidRPr="00905B1B" w:rsidRDefault="00656687" w:rsidP="00656687">
      <w:pPr>
        <w:rPr>
          <w:sz w:val="22"/>
          <w:szCs w:val="22"/>
        </w:rPr>
      </w:pPr>
    </w:p>
    <w:p w14:paraId="3C639105" w14:textId="77777777" w:rsidR="00656687" w:rsidRPr="00905B1B" w:rsidRDefault="00656687" w:rsidP="00656687">
      <w:pPr>
        <w:rPr>
          <w:sz w:val="22"/>
          <w:szCs w:val="22"/>
        </w:rPr>
      </w:pPr>
    </w:p>
    <w:p w14:paraId="52BF3413" w14:textId="77777777" w:rsidR="00656687" w:rsidRPr="00905B1B" w:rsidRDefault="00656687" w:rsidP="00656687">
      <w:pPr>
        <w:pBdr>
          <w:top w:val="single" w:sz="4" w:space="1" w:color="auto"/>
          <w:left w:val="single" w:sz="4" w:space="4" w:color="auto"/>
          <w:bottom w:val="single" w:sz="4" w:space="1" w:color="auto"/>
          <w:right w:val="single" w:sz="4" w:space="4" w:color="auto"/>
        </w:pBdr>
        <w:ind w:left="567" w:hanging="567"/>
        <w:rPr>
          <w:b/>
          <w:sz w:val="22"/>
          <w:szCs w:val="22"/>
        </w:rPr>
      </w:pPr>
      <w:r w:rsidRPr="00905B1B">
        <w:rPr>
          <w:b/>
          <w:sz w:val="22"/>
          <w:szCs w:val="22"/>
        </w:rPr>
        <w:t>4.</w:t>
      </w:r>
      <w:r w:rsidRPr="00905B1B">
        <w:rPr>
          <w:b/>
          <w:sz w:val="22"/>
          <w:szCs w:val="22"/>
        </w:rPr>
        <w:tab/>
        <w:t>ČÍSLO ŠARŽE</w:t>
      </w:r>
    </w:p>
    <w:p w14:paraId="0C3D8CC8" w14:textId="77777777" w:rsidR="00656687" w:rsidRPr="00905B1B" w:rsidRDefault="00656687" w:rsidP="00656687">
      <w:pPr>
        <w:rPr>
          <w:sz w:val="22"/>
          <w:szCs w:val="22"/>
        </w:rPr>
      </w:pPr>
    </w:p>
    <w:p w14:paraId="304E79E6" w14:textId="7F2C0F21" w:rsidR="00656687" w:rsidRPr="00905B1B" w:rsidRDefault="00656687" w:rsidP="00656687">
      <w:pPr>
        <w:rPr>
          <w:sz w:val="22"/>
          <w:szCs w:val="22"/>
        </w:rPr>
      </w:pPr>
      <w:r w:rsidRPr="00905B1B">
        <w:rPr>
          <w:sz w:val="22"/>
          <w:szCs w:val="22"/>
        </w:rPr>
        <w:t>Lot {číslo}</w:t>
      </w:r>
    </w:p>
    <w:p w14:paraId="4DA72A98" w14:textId="77777777" w:rsidR="00656687" w:rsidRPr="00905B1B" w:rsidRDefault="00656687" w:rsidP="00656687">
      <w:pPr>
        <w:rPr>
          <w:sz w:val="22"/>
          <w:szCs w:val="22"/>
        </w:rPr>
      </w:pPr>
    </w:p>
    <w:p w14:paraId="2119F258" w14:textId="77777777" w:rsidR="00656687" w:rsidRPr="00905B1B" w:rsidRDefault="00656687" w:rsidP="00656687">
      <w:pPr>
        <w:rPr>
          <w:sz w:val="22"/>
          <w:szCs w:val="22"/>
        </w:rPr>
      </w:pPr>
    </w:p>
    <w:p w14:paraId="7B72EDBC" w14:textId="77777777" w:rsidR="00656687" w:rsidRPr="00905B1B" w:rsidRDefault="00656687" w:rsidP="00656687">
      <w:pPr>
        <w:pBdr>
          <w:top w:val="single" w:sz="4" w:space="1" w:color="auto"/>
          <w:left w:val="single" w:sz="4" w:space="4" w:color="auto"/>
          <w:bottom w:val="single" w:sz="4" w:space="1" w:color="auto"/>
          <w:right w:val="single" w:sz="4" w:space="4" w:color="auto"/>
        </w:pBdr>
        <w:ind w:left="567" w:hanging="567"/>
        <w:rPr>
          <w:iCs/>
          <w:sz w:val="22"/>
          <w:szCs w:val="22"/>
        </w:rPr>
      </w:pPr>
      <w:r w:rsidRPr="00905B1B">
        <w:rPr>
          <w:b/>
          <w:sz w:val="22"/>
          <w:szCs w:val="22"/>
        </w:rPr>
        <w:t>5.</w:t>
      </w:r>
      <w:r w:rsidRPr="00905B1B">
        <w:rPr>
          <w:b/>
          <w:sz w:val="22"/>
          <w:szCs w:val="22"/>
        </w:rPr>
        <w:tab/>
        <w:t xml:space="preserve">OZNAČENÍ „POUZE PRO ZVÍŘATA“ </w:t>
      </w:r>
    </w:p>
    <w:p w14:paraId="0317485A" w14:textId="77777777" w:rsidR="00656687" w:rsidRPr="00905B1B" w:rsidRDefault="00656687" w:rsidP="00656687">
      <w:pPr>
        <w:rPr>
          <w:sz w:val="22"/>
          <w:szCs w:val="22"/>
        </w:rPr>
      </w:pPr>
    </w:p>
    <w:p w14:paraId="2F3F4C55" w14:textId="77777777" w:rsidR="00656687" w:rsidRPr="00905B1B" w:rsidRDefault="00656687" w:rsidP="00656687">
      <w:pPr>
        <w:rPr>
          <w:sz w:val="22"/>
          <w:szCs w:val="22"/>
        </w:rPr>
      </w:pPr>
      <w:r w:rsidRPr="00905B1B">
        <w:rPr>
          <w:sz w:val="22"/>
          <w:szCs w:val="22"/>
          <w:highlight w:val="lightGray"/>
        </w:rPr>
        <w:t>Pouze pro zvířata.</w:t>
      </w:r>
    </w:p>
    <w:p w14:paraId="2A603618" w14:textId="77777777" w:rsidR="00656687" w:rsidRPr="00905B1B" w:rsidRDefault="00656687" w:rsidP="00656687">
      <w:pPr>
        <w:rPr>
          <w:b/>
          <w:sz w:val="22"/>
          <w:szCs w:val="22"/>
        </w:rPr>
      </w:pPr>
      <w:r w:rsidRPr="00905B1B">
        <w:rPr>
          <w:sz w:val="22"/>
          <w:szCs w:val="22"/>
        </w:rPr>
        <w:br w:type="page"/>
      </w:r>
    </w:p>
    <w:p w14:paraId="4807FFB3" w14:textId="77777777" w:rsidR="00656687" w:rsidRPr="00905B1B" w:rsidRDefault="00656687" w:rsidP="00656687">
      <w:pPr>
        <w:pBdr>
          <w:top w:val="single" w:sz="4" w:space="1" w:color="auto"/>
          <w:left w:val="single" w:sz="4" w:space="4" w:color="auto"/>
          <w:bottom w:val="single" w:sz="4" w:space="1" w:color="auto"/>
          <w:right w:val="single" w:sz="4" w:space="4" w:color="auto"/>
        </w:pBdr>
        <w:rPr>
          <w:b/>
          <w:sz w:val="22"/>
          <w:szCs w:val="22"/>
        </w:rPr>
      </w:pPr>
      <w:r w:rsidRPr="00905B1B">
        <w:rPr>
          <w:b/>
          <w:sz w:val="22"/>
          <w:szCs w:val="22"/>
        </w:rPr>
        <w:lastRenderedPageBreak/>
        <w:t>PODROBNÉ ÚDAJE UVÁDĚNÉ NA VNĚJŠÍM OBALU</w:t>
      </w:r>
    </w:p>
    <w:p w14:paraId="12310EC1" w14:textId="5F1C14B0" w:rsidR="008720CB" w:rsidRPr="00905B1B" w:rsidRDefault="008720CB" w:rsidP="00656687">
      <w:pPr>
        <w:pBdr>
          <w:top w:val="single" w:sz="4" w:space="1" w:color="auto"/>
          <w:left w:val="single" w:sz="4" w:space="4" w:color="auto"/>
          <w:bottom w:val="single" w:sz="4" w:space="1" w:color="auto"/>
          <w:right w:val="single" w:sz="4" w:space="4" w:color="auto"/>
        </w:pBdr>
        <w:rPr>
          <w:b/>
          <w:sz w:val="22"/>
          <w:szCs w:val="22"/>
        </w:rPr>
      </w:pPr>
    </w:p>
    <w:p w14:paraId="535292FB" w14:textId="2CC16776" w:rsidR="0003466E" w:rsidRPr="00905B1B" w:rsidRDefault="0003466E" w:rsidP="00656687">
      <w:pPr>
        <w:pBdr>
          <w:top w:val="single" w:sz="4" w:space="1" w:color="auto"/>
          <w:left w:val="single" w:sz="4" w:space="4" w:color="auto"/>
          <w:bottom w:val="single" w:sz="4" w:space="1" w:color="auto"/>
          <w:right w:val="single" w:sz="4" w:space="4" w:color="auto"/>
        </w:pBdr>
        <w:rPr>
          <w:b/>
          <w:sz w:val="22"/>
          <w:szCs w:val="22"/>
        </w:rPr>
      </w:pPr>
      <w:r w:rsidRPr="00905B1B">
        <w:rPr>
          <w:b/>
          <w:sz w:val="22"/>
          <w:szCs w:val="22"/>
        </w:rPr>
        <w:t>Krabička na 3 ml, 10 ml, 15 ml a 30 ml</w:t>
      </w:r>
    </w:p>
    <w:p w14:paraId="7F0FC8C4" w14:textId="77777777" w:rsidR="00656687" w:rsidRPr="00905B1B" w:rsidRDefault="00656687" w:rsidP="00656687">
      <w:pPr>
        <w:rPr>
          <w:sz w:val="22"/>
          <w:szCs w:val="22"/>
        </w:rPr>
      </w:pPr>
    </w:p>
    <w:p w14:paraId="1B96126C" w14:textId="77777777" w:rsidR="00656687" w:rsidRPr="00905B1B" w:rsidRDefault="00656687" w:rsidP="00656687">
      <w:pPr>
        <w:pBdr>
          <w:top w:val="single" w:sz="4" w:space="1" w:color="auto"/>
          <w:left w:val="single" w:sz="4" w:space="4" w:color="auto"/>
          <w:bottom w:val="single" w:sz="4" w:space="1" w:color="auto"/>
          <w:right w:val="single" w:sz="4" w:space="4" w:color="auto"/>
        </w:pBdr>
        <w:tabs>
          <w:tab w:val="left" w:pos="567"/>
        </w:tabs>
        <w:ind w:left="567" w:hanging="567"/>
        <w:rPr>
          <w:sz w:val="22"/>
          <w:szCs w:val="22"/>
        </w:rPr>
      </w:pPr>
      <w:r w:rsidRPr="00905B1B">
        <w:rPr>
          <w:b/>
          <w:sz w:val="22"/>
          <w:szCs w:val="22"/>
        </w:rPr>
        <w:t>1.</w:t>
      </w:r>
      <w:r w:rsidRPr="00905B1B">
        <w:rPr>
          <w:b/>
          <w:sz w:val="22"/>
          <w:szCs w:val="22"/>
        </w:rPr>
        <w:tab/>
        <w:t>NÁZEV VETERINÁRNÍHO LÉČIVÉHO PŘÍPRAVKU</w:t>
      </w:r>
    </w:p>
    <w:p w14:paraId="674D7F97" w14:textId="77777777" w:rsidR="00656687" w:rsidRPr="00905B1B" w:rsidRDefault="00656687" w:rsidP="00656687">
      <w:pPr>
        <w:rPr>
          <w:sz w:val="22"/>
          <w:szCs w:val="22"/>
        </w:rPr>
      </w:pPr>
    </w:p>
    <w:p w14:paraId="2324B333" w14:textId="77777777" w:rsidR="00656687" w:rsidRPr="00905B1B" w:rsidRDefault="00656687" w:rsidP="00656687">
      <w:pPr>
        <w:outlineLvl w:val="1"/>
        <w:rPr>
          <w:sz w:val="22"/>
          <w:szCs w:val="22"/>
        </w:rPr>
      </w:pPr>
      <w:r w:rsidRPr="00905B1B">
        <w:rPr>
          <w:sz w:val="22"/>
          <w:szCs w:val="22"/>
        </w:rPr>
        <w:t>Metacam 0,5 mg/ml perorální suspenze pro kočky</w:t>
      </w:r>
      <w:r w:rsidR="00556100" w:rsidRPr="00905B1B">
        <w:rPr>
          <w:sz w:val="22"/>
          <w:szCs w:val="22"/>
        </w:rPr>
        <w:t xml:space="preserve"> a morčata</w:t>
      </w:r>
    </w:p>
    <w:p w14:paraId="51FB8238" w14:textId="77777777" w:rsidR="00656687" w:rsidRPr="00905B1B" w:rsidRDefault="00656687" w:rsidP="00656687">
      <w:pPr>
        <w:rPr>
          <w:sz w:val="22"/>
          <w:szCs w:val="22"/>
        </w:rPr>
      </w:pPr>
      <w:r w:rsidRPr="00905B1B">
        <w:rPr>
          <w:sz w:val="22"/>
          <w:szCs w:val="22"/>
        </w:rPr>
        <w:t>Meloxicamum</w:t>
      </w:r>
    </w:p>
    <w:p w14:paraId="38BF7E41" w14:textId="77777777" w:rsidR="00656687" w:rsidRPr="00905B1B" w:rsidRDefault="00656687" w:rsidP="00656687">
      <w:pPr>
        <w:rPr>
          <w:sz w:val="22"/>
          <w:szCs w:val="22"/>
        </w:rPr>
      </w:pPr>
    </w:p>
    <w:p w14:paraId="255B4A46" w14:textId="77777777" w:rsidR="00656687" w:rsidRPr="00905B1B" w:rsidRDefault="00656687" w:rsidP="00656687">
      <w:pPr>
        <w:rPr>
          <w:sz w:val="22"/>
          <w:szCs w:val="22"/>
        </w:rPr>
      </w:pPr>
    </w:p>
    <w:p w14:paraId="3A3D1DEC" w14:textId="6F3C8041" w:rsidR="00656687" w:rsidRPr="00905B1B" w:rsidRDefault="00656687" w:rsidP="00656687">
      <w:pPr>
        <w:pBdr>
          <w:top w:val="single" w:sz="4" w:space="1" w:color="auto"/>
          <w:left w:val="single" w:sz="4" w:space="4" w:color="auto"/>
          <w:bottom w:val="single" w:sz="4" w:space="1" w:color="auto"/>
          <w:right w:val="single" w:sz="4" w:space="4" w:color="auto"/>
        </w:pBdr>
        <w:tabs>
          <w:tab w:val="left" w:pos="567"/>
        </w:tabs>
        <w:ind w:left="567" w:hanging="567"/>
        <w:rPr>
          <w:sz w:val="22"/>
          <w:szCs w:val="22"/>
        </w:rPr>
      </w:pPr>
      <w:r w:rsidRPr="00905B1B">
        <w:rPr>
          <w:b/>
          <w:sz w:val="22"/>
          <w:szCs w:val="22"/>
        </w:rPr>
        <w:t>2.</w:t>
      </w:r>
      <w:r w:rsidRPr="00905B1B">
        <w:rPr>
          <w:b/>
          <w:sz w:val="22"/>
          <w:szCs w:val="22"/>
        </w:rPr>
        <w:tab/>
        <w:t>OBSAH LÉČIVÝCH LÁTEK</w:t>
      </w:r>
    </w:p>
    <w:p w14:paraId="55B1ACF1" w14:textId="77777777" w:rsidR="00656687" w:rsidRPr="00905B1B" w:rsidRDefault="00656687" w:rsidP="00656687">
      <w:pPr>
        <w:rPr>
          <w:sz w:val="22"/>
          <w:szCs w:val="22"/>
        </w:rPr>
      </w:pPr>
    </w:p>
    <w:p w14:paraId="1C447AF6" w14:textId="47B82F7F" w:rsidR="00656687" w:rsidRPr="00905B1B" w:rsidRDefault="00CD06AC" w:rsidP="00656687">
      <w:pPr>
        <w:tabs>
          <w:tab w:val="left" w:pos="1701"/>
        </w:tabs>
        <w:rPr>
          <w:sz w:val="22"/>
          <w:szCs w:val="22"/>
        </w:rPr>
      </w:pPr>
      <w:r w:rsidRPr="00905B1B">
        <w:rPr>
          <w:sz w:val="22"/>
          <w:szCs w:val="22"/>
        </w:rPr>
        <w:t xml:space="preserve">Meloxicamum </w:t>
      </w:r>
      <w:r w:rsidR="00656687" w:rsidRPr="00905B1B">
        <w:rPr>
          <w:sz w:val="22"/>
          <w:szCs w:val="22"/>
        </w:rPr>
        <w:t>0,5 mg/ml</w:t>
      </w:r>
    </w:p>
    <w:p w14:paraId="0A2DE7F1" w14:textId="77777777" w:rsidR="00656687" w:rsidRPr="00905B1B" w:rsidRDefault="00656687" w:rsidP="00656687">
      <w:pPr>
        <w:rPr>
          <w:sz w:val="22"/>
          <w:szCs w:val="22"/>
        </w:rPr>
      </w:pPr>
    </w:p>
    <w:p w14:paraId="1E27C159" w14:textId="77777777" w:rsidR="00656687" w:rsidRPr="00905B1B" w:rsidRDefault="00656687" w:rsidP="00656687">
      <w:pPr>
        <w:rPr>
          <w:sz w:val="22"/>
          <w:szCs w:val="22"/>
        </w:rPr>
      </w:pPr>
    </w:p>
    <w:p w14:paraId="76314108" w14:textId="77777777" w:rsidR="00656687" w:rsidRPr="00905B1B" w:rsidRDefault="00656687" w:rsidP="00656687">
      <w:pPr>
        <w:pBdr>
          <w:top w:val="single" w:sz="4" w:space="1" w:color="auto"/>
          <w:left w:val="single" w:sz="4" w:space="4" w:color="auto"/>
          <w:bottom w:val="single" w:sz="4" w:space="1" w:color="auto"/>
          <w:right w:val="single" w:sz="4" w:space="4" w:color="auto"/>
        </w:pBdr>
        <w:tabs>
          <w:tab w:val="left" w:pos="567"/>
        </w:tabs>
        <w:rPr>
          <w:b/>
          <w:sz w:val="22"/>
          <w:szCs w:val="22"/>
        </w:rPr>
      </w:pPr>
      <w:r w:rsidRPr="00905B1B">
        <w:rPr>
          <w:b/>
          <w:sz w:val="22"/>
          <w:szCs w:val="22"/>
        </w:rPr>
        <w:t>3.</w:t>
      </w:r>
      <w:r w:rsidRPr="00905B1B">
        <w:rPr>
          <w:b/>
          <w:sz w:val="22"/>
          <w:szCs w:val="22"/>
        </w:rPr>
        <w:tab/>
        <w:t>LÉKOVÁ FORMA</w:t>
      </w:r>
    </w:p>
    <w:p w14:paraId="5A98B79B" w14:textId="77777777" w:rsidR="00656687" w:rsidRPr="00905B1B" w:rsidRDefault="00656687" w:rsidP="00656687">
      <w:pPr>
        <w:rPr>
          <w:sz w:val="22"/>
          <w:szCs w:val="22"/>
        </w:rPr>
      </w:pPr>
    </w:p>
    <w:p w14:paraId="2FC89E22" w14:textId="77777777" w:rsidR="00656687" w:rsidRPr="00905B1B" w:rsidRDefault="00656687" w:rsidP="00656687">
      <w:pPr>
        <w:rPr>
          <w:sz w:val="22"/>
          <w:szCs w:val="22"/>
        </w:rPr>
      </w:pPr>
      <w:r w:rsidRPr="00905B1B">
        <w:rPr>
          <w:sz w:val="22"/>
          <w:szCs w:val="22"/>
          <w:highlight w:val="lightGray"/>
        </w:rPr>
        <w:t>Perorální suspenze</w:t>
      </w:r>
    </w:p>
    <w:p w14:paraId="3E675C9D" w14:textId="77777777" w:rsidR="00656687" w:rsidRPr="00905B1B" w:rsidRDefault="00656687" w:rsidP="00656687">
      <w:pPr>
        <w:rPr>
          <w:sz w:val="22"/>
          <w:szCs w:val="22"/>
        </w:rPr>
      </w:pPr>
    </w:p>
    <w:p w14:paraId="1E58B9D8" w14:textId="77777777" w:rsidR="00656687" w:rsidRPr="00905B1B" w:rsidRDefault="00656687" w:rsidP="00656687">
      <w:pPr>
        <w:rPr>
          <w:sz w:val="22"/>
          <w:szCs w:val="22"/>
        </w:rPr>
      </w:pPr>
    </w:p>
    <w:p w14:paraId="4CDE5FE5" w14:textId="77777777" w:rsidR="00656687" w:rsidRPr="00905B1B" w:rsidRDefault="00656687" w:rsidP="00656687">
      <w:pPr>
        <w:pBdr>
          <w:top w:val="single" w:sz="4" w:space="1" w:color="auto"/>
          <w:left w:val="single" w:sz="4" w:space="4" w:color="auto"/>
          <w:bottom w:val="single" w:sz="4" w:space="1" w:color="auto"/>
          <w:right w:val="single" w:sz="4" w:space="4" w:color="auto"/>
        </w:pBdr>
        <w:tabs>
          <w:tab w:val="left" w:pos="567"/>
        </w:tabs>
        <w:rPr>
          <w:sz w:val="22"/>
          <w:szCs w:val="22"/>
        </w:rPr>
      </w:pPr>
      <w:r w:rsidRPr="00905B1B">
        <w:rPr>
          <w:b/>
          <w:sz w:val="22"/>
          <w:szCs w:val="22"/>
        </w:rPr>
        <w:t>4.</w:t>
      </w:r>
      <w:r w:rsidRPr="00905B1B">
        <w:rPr>
          <w:b/>
          <w:sz w:val="22"/>
          <w:szCs w:val="22"/>
        </w:rPr>
        <w:tab/>
        <w:t>VELIKOST BALENÍ</w:t>
      </w:r>
    </w:p>
    <w:p w14:paraId="0A11B886" w14:textId="77777777" w:rsidR="00656687" w:rsidRPr="00905B1B" w:rsidRDefault="00656687" w:rsidP="00656687">
      <w:pPr>
        <w:rPr>
          <w:sz w:val="22"/>
          <w:szCs w:val="22"/>
        </w:rPr>
      </w:pPr>
    </w:p>
    <w:p w14:paraId="64E0A878" w14:textId="77777777" w:rsidR="00656687" w:rsidRPr="00905B1B" w:rsidRDefault="00656687" w:rsidP="00656687">
      <w:pPr>
        <w:rPr>
          <w:sz w:val="22"/>
          <w:szCs w:val="22"/>
        </w:rPr>
      </w:pPr>
      <w:r w:rsidRPr="00905B1B">
        <w:rPr>
          <w:sz w:val="22"/>
          <w:szCs w:val="22"/>
        </w:rPr>
        <w:t xml:space="preserve">3 ml </w:t>
      </w:r>
    </w:p>
    <w:p w14:paraId="19AC01DA" w14:textId="77777777" w:rsidR="00656687" w:rsidRPr="00905B1B" w:rsidRDefault="00656687" w:rsidP="00656687">
      <w:pPr>
        <w:rPr>
          <w:sz w:val="22"/>
          <w:szCs w:val="22"/>
        </w:rPr>
      </w:pPr>
      <w:r w:rsidRPr="00905B1B">
        <w:rPr>
          <w:sz w:val="22"/>
          <w:szCs w:val="22"/>
          <w:highlight w:val="lightGray"/>
        </w:rPr>
        <w:t>10 ml</w:t>
      </w:r>
    </w:p>
    <w:p w14:paraId="76CFBE24" w14:textId="77777777" w:rsidR="00656687" w:rsidRPr="00905B1B" w:rsidRDefault="00656687" w:rsidP="00656687">
      <w:pPr>
        <w:rPr>
          <w:sz w:val="22"/>
          <w:szCs w:val="22"/>
        </w:rPr>
      </w:pPr>
      <w:r w:rsidRPr="00905B1B">
        <w:rPr>
          <w:sz w:val="22"/>
          <w:szCs w:val="22"/>
          <w:highlight w:val="lightGray"/>
        </w:rPr>
        <w:t>15 ml</w:t>
      </w:r>
    </w:p>
    <w:p w14:paraId="1ABE62E4" w14:textId="77777777" w:rsidR="00656687" w:rsidRPr="00905B1B" w:rsidRDefault="00656687" w:rsidP="00656687">
      <w:pPr>
        <w:rPr>
          <w:sz w:val="22"/>
          <w:szCs w:val="22"/>
        </w:rPr>
      </w:pPr>
      <w:r w:rsidRPr="00905B1B">
        <w:rPr>
          <w:sz w:val="22"/>
          <w:szCs w:val="22"/>
          <w:highlight w:val="lightGray"/>
        </w:rPr>
        <w:t>30 ml</w:t>
      </w:r>
    </w:p>
    <w:p w14:paraId="14E48964" w14:textId="77777777" w:rsidR="00656687" w:rsidRPr="00905B1B" w:rsidRDefault="00656687" w:rsidP="00656687">
      <w:pPr>
        <w:rPr>
          <w:sz w:val="22"/>
          <w:szCs w:val="22"/>
        </w:rPr>
      </w:pPr>
    </w:p>
    <w:p w14:paraId="1E777C86" w14:textId="77777777" w:rsidR="00656687" w:rsidRPr="00905B1B" w:rsidRDefault="00656687" w:rsidP="00656687">
      <w:pPr>
        <w:rPr>
          <w:sz w:val="22"/>
          <w:szCs w:val="22"/>
        </w:rPr>
      </w:pPr>
    </w:p>
    <w:p w14:paraId="68F0E72F" w14:textId="77777777" w:rsidR="00656687" w:rsidRPr="00905B1B" w:rsidRDefault="00656687" w:rsidP="00656687">
      <w:pPr>
        <w:pBdr>
          <w:top w:val="single" w:sz="4" w:space="1" w:color="auto"/>
          <w:left w:val="single" w:sz="4" w:space="4" w:color="auto"/>
          <w:bottom w:val="single" w:sz="4" w:space="1" w:color="auto"/>
          <w:right w:val="single" w:sz="4" w:space="4" w:color="auto"/>
        </w:pBdr>
        <w:ind w:left="567" w:hanging="567"/>
        <w:rPr>
          <w:sz w:val="22"/>
          <w:szCs w:val="22"/>
        </w:rPr>
      </w:pPr>
      <w:r w:rsidRPr="00905B1B">
        <w:rPr>
          <w:b/>
          <w:sz w:val="22"/>
          <w:szCs w:val="22"/>
        </w:rPr>
        <w:t>5.</w:t>
      </w:r>
      <w:r w:rsidRPr="00905B1B">
        <w:rPr>
          <w:b/>
          <w:sz w:val="22"/>
          <w:szCs w:val="22"/>
        </w:rPr>
        <w:tab/>
        <w:t>CÍLOVÝ DRUH ZVÍŘAT</w:t>
      </w:r>
    </w:p>
    <w:p w14:paraId="7CE1F35A" w14:textId="77777777" w:rsidR="00656687" w:rsidRPr="00905B1B" w:rsidRDefault="00656687" w:rsidP="00656687">
      <w:pPr>
        <w:rPr>
          <w:sz w:val="22"/>
          <w:szCs w:val="22"/>
        </w:rPr>
      </w:pPr>
    </w:p>
    <w:p w14:paraId="0341B883" w14:textId="77777777" w:rsidR="00656687" w:rsidRPr="00905B1B" w:rsidRDefault="00656687" w:rsidP="00656687">
      <w:pPr>
        <w:rPr>
          <w:sz w:val="22"/>
          <w:szCs w:val="22"/>
        </w:rPr>
      </w:pPr>
      <w:r w:rsidRPr="00905B1B">
        <w:rPr>
          <w:sz w:val="22"/>
          <w:szCs w:val="22"/>
          <w:highlight w:val="lightGray"/>
        </w:rPr>
        <w:t>Kočky</w:t>
      </w:r>
      <w:r w:rsidR="00B86EED" w:rsidRPr="00905B1B">
        <w:rPr>
          <w:sz w:val="22"/>
          <w:szCs w:val="22"/>
          <w:highlight w:val="lightGray"/>
        </w:rPr>
        <w:t xml:space="preserve"> a morčata</w:t>
      </w:r>
    </w:p>
    <w:p w14:paraId="0B5033F6" w14:textId="77777777" w:rsidR="00656687" w:rsidRPr="00905B1B" w:rsidRDefault="00656687" w:rsidP="00656687">
      <w:pPr>
        <w:rPr>
          <w:sz w:val="22"/>
          <w:szCs w:val="22"/>
        </w:rPr>
      </w:pPr>
    </w:p>
    <w:p w14:paraId="1EE62AF4" w14:textId="77777777" w:rsidR="00656687" w:rsidRPr="00905B1B" w:rsidRDefault="00656687" w:rsidP="00656687">
      <w:pPr>
        <w:rPr>
          <w:sz w:val="22"/>
          <w:szCs w:val="22"/>
        </w:rPr>
      </w:pPr>
    </w:p>
    <w:p w14:paraId="7F0AA127" w14:textId="77777777" w:rsidR="00656687" w:rsidRPr="00905B1B" w:rsidRDefault="00656687" w:rsidP="00656687">
      <w:pPr>
        <w:pBdr>
          <w:top w:val="single" w:sz="4" w:space="1" w:color="auto"/>
          <w:left w:val="single" w:sz="4" w:space="4" w:color="auto"/>
          <w:bottom w:val="single" w:sz="4" w:space="1" w:color="auto"/>
          <w:right w:val="single" w:sz="4" w:space="4" w:color="auto"/>
        </w:pBdr>
        <w:tabs>
          <w:tab w:val="left" w:pos="567"/>
        </w:tabs>
        <w:ind w:left="567" w:hanging="567"/>
        <w:rPr>
          <w:b/>
          <w:sz w:val="22"/>
          <w:szCs w:val="22"/>
        </w:rPr>
      </w:pPr>
      <w:r w:rsidRPr="00905B1B">
        <w:rPr>
          <w:b/>
          <w:sz w:val="22"/>
          <w:szCs w:val="22"/>
        </w:rPr>
        <w:t>6.</w:t>
      </w:r>
      <w:r w:rsidRPr="00905B1B">
        <w:rPr>
          <w:b/>
          <w:sz w:val="22"/>
          <w:szCs w:val="22"/>
        </w:rPr>
        <w:tab/>
        <w:t>INDIKACE</w:t>
      </w:r>
    </w:p>
    <w:p w14:paraId="55D553E8" w14:textId="77777777" w:rsidR="00656687" w:rsidRPr="00905B1B" w:rsidRDefault="00656687" w:rsidP="00656687">
      <w:pPr>
        <w:rPr>
          <w:sz w:val="22"/>
          <w:szCs w:val="22"/>
        </w:rPr>
      </w:pPr>
    </w:p>
    <w:p w14:paraId="60E11688" w14:textId="77777777" w:rsidR="00656687" w:rsidRPr="00905B1B" w:rsidRDefault="00656687" w:rsidP="00656687">
      <w:pPr>
        <w:rPr>
          <w:sz w:val="22"/>
          <w:szCs w:val="22"/>
        </w:rPr>
      </w:pPr>
    </w:p>
    <w:p w14:paraId="362A3773" w14:textId="77777777" w:rsidR="00656687" w:rsidRPr="00905B1B" w:rsidRDefault="00656687" w:rsidP="00656687">
      <w:pPr>
        <w:rPr>
          <w:sz w:val="22"/>
          <w:szCs w:val="22"/>
        </w:rPr>
      </w:pPr>
    </w:p>
    <w:p w14:paraId="0C9DFAAA" w14:textId="4B0694D9" w:rsidR="00656687" w:rsidRPr="00905B1B" w:rsidRDefault="00656687" w:rsidP="00656687">
      <w:pPr>
        <w:pBdr>
          <w:top w:val="single" w:sz="4" w:space="1" w:color="auto"/>
          <w:left w:val="single" w:sz="4" w:space="4" w:color="auto"/>
          <w:bottom w:val="single" w:sz="4" w:space="1" w:color="auto"/>
          <w:right w:val="single" w:sz="4" w:space="4" w:color="auto"/>
        </w:pBdr>
        <w:tabs>
          <w:tab w:val="left" w:pos="567"/>
        </w:tabs>
        <w:ind w:left="567" w:hanging="567"/>
        <w:rPr>
          <w:sz w:val="22"/>
          <w:szCs w:val="22"/>
        </w:rPr>
      </w:pPr>
      <w:r w:rsidRPr="00905B1B">
        <w:rPr>
          <w:b/>
          <w:sz w:val="22"/>
          <w:szCs w:val="22"/>
        </w:rPr>
        <w:t>7.</w:t>
      </w:r>
      <w:r w:rsidRPr="00905B1B">
        <w:rPr>
          <w:b/>
          <w:sz w:val="22"/>
          <w:szCs w:val="22"/>
        </w:rPr>
        <w:tab/>
        <w:t>ZPŮSOB A CESTA</w:t>
      </w:r>
      <w:r w:rsidR="00CD67AB" w:rsidRPr="00905B1B">
        <w:rPr>
          <w:b/>
          <w:sz w:val="22"/>
          <w:szCs w:val="22"/>
        </w:rPr>
        <w:t>(Y)</w:t>
      </w:r>
      <w:r w:rsidRPr="00905B1B">
        <w:rPr>
          <w:b/>
          <w:sz w:val="22"/>
          <w:szCs w:val="22"/>
        </w:rPr>
        <w:t xml:space="preserve"> PODÁNÍ</w:t>
      </w:r>
    </w:p>
    <w:p w14:paraId="23A614F7" w14:textId="77777777" w:rsidR="00656687" w:rsidRPr="00905B1B" w:rsidRDefault="00656687" w:rsidP="00656687">
      <w:pPr>
        <w:rPr>
          <w:sz w:val="22"/>
          <w:szCs w:val="22"/>
        </w:rPr>
      </w:pPr>
    </w:p>
    <w:p w14:paraId="357F0CF7" w14:textId="77777777" w:rsidR="00656687" w:rsidRPr="00905B1B" w:rsidRDefault="00656687" w:rsidP="00656687">
      <w:pPr>
        <w:rPr>
          <w:sz w:val="22"/>
          <w:szCs w:val="22"/>
        </w:rPr>
      </w:pPr>
      <w:r w:rsidRPr="00905B1B">
        <w:rPr>
          <w:sz w:val="22"/>
          <w:szCs w:val="22"/>
        </w:rPr>
        <w:t>Před použitím dobře protřepat.</w:t>
      </w:r>
    </w:p>
    <w:p w14:paraId="66213346" w14:textId="77777777" w:rsidR="00656687" w:rsidRPr="00905B1B" w:rsidRDefault="00656687" w:rsidP="00656687">
      <w:pPr>
        <w:rPr>
          <w:sz w:val="22"/>
          <w:szCs w:val="22"/>
        </w:rPr>
      </w:pPr>
      <w:r w:rsidRPr="00905B1B">
        <w:rPr>
          <w:sz w:val="22"/>
          <w:szCs w:val="22"/>
        </w:rPr>
        <w:t>Perorální podání.</w:t>
      </w:r>
    </w:p>
    <w:p w14:paraId="22B8F294" w14:textId="77777777" w:rsidR="00656687" w:rsidRPr="00905B1B" w:rsidRDefault="00656687" w:rsidP="00656687">
      <w:pPr>
        <w:rPr>
          <w:sz w:val="22"/>
          <w:szCs w:val="22"/>
        </w:rPr>
      </w:pPr>
      <w:r w:rsidRPr="00905B1B">
        <w:rPr>
          <w:sz w:val="22"/>
          <w:szCs w:val="22"/>
        </w:rPr>
        <w:t>Před použitím čtěte příbalovou informaci.</w:t>
      </w:r>
    </w:p>
    <w:p w14:paraId="2C3ECBB1" w14:textId="77777777" w:rsidR="00656687" w:rsidRPr="00905B1B" w:rsidRDefault="00656687" w:rsidP="00656687">
      <w:pPr>
        <w:rPr>
          <w:sz w:val="22"/>
          <w:szCs w:val="22"/>
        </w:rPr>
      </w:pPr>
    </w:p>
    <w:p w14:paraId="00191A6C" w14:textId="77777777" w:rsidR="00656687" w:rsidRPr="00905B1B" w:rsidRDefault="00656687" w:rsidP="00656687">
      <w:pPr>
        <w:rPr>
          <w:sz w:val="22"/>
          <w:szCs w:val="22"/>
        </w:rPr>
      </w:pPr>
    </w:p>
    <w:p w14:paraId="5E1761E5" w14:textId="00681E29" w:rsidR="00656687" w:rsidRPr="00905B1B" w:rsidRDefault="00656687" w:rsidP="00656687">
      <w:pPr>
        <w:pBdr>
          <w:top w:val="single" w:sz="4" w:space="1" w:color="auto"/>
          <w:left w:val="single" w:sz="4" w:space="4" w:color="auto"/>
          <w:bottom w:val="single" w:sz="4" w:space="1" w:color="auto"/>
          <w:right w:val="single" w:sz="4" w:space="4" w:color="auto"/>
        </w:pBdr>
        <w:ind w:left="567" w:hanging="567"/>
        <w:rPr>
          <w:sz w:val="22"/>
          <w:szCs w:val="22"/>
        </w:rPr>
      </w:pPr>
      <w:r w:rsidRPr="00905B1B">
        <w:rPr>
          <w:b/>
          <w:sz w:val="22"/>
          <w:szCs w:val="22"/>
        </w:rPr>
        <w:t>8.</w:t>
      </w:r>
      <w:r w:rsidRPr="00905B1B">
        <w:rPr>
          <w:b/>
          <w:sz w:val="22"/>
          <w:szCs w:val="22"/>
        </w:rPr>
        <w:tab/>
        <w:t>OCHRANNÁ</w:t>
      </w:r>
      <w:r w:rsidR="00086FDF" w:rsidRPr="00905B1B">
        <w:rPr>
          <w:b/>
          <w:sz w:val="22"/>
          <w:szCs w:val="22"/>
        </w:rPr>
        <w:t>(É)</w:t>
      </w:r>
      <w:r w:rsidRPr="00905B1B">
        <w:rPr>
          <w:b/>
          <w:sz w:val="22"/>
          <w:szCs w:val="22"/>
        </w:rPr>
        <w:t xml:space="preserve"> LHŮTA</w:t>
      </w:r>
      <w:r w:rsidR="00886B9D" w:rsidRPr="00905B1B">
        <w:rPr>
          <w:b/>
          <w:sz w:val="22"/>
          <w:szCs w:val="22"/>
        </w:rPr>
        <w:t>(Y)</w:t>
      </w:r>
    </w:p>
    <w:p w14:paraId="42138507" w14:textId="77777777" w:rsidR="00656687" w:rsidRPr="00905B1B" w:rsidRDefault="00656687" w:rsidP="00656687">
      <w:pPr>
        <w:rPr>
          <w:sz w:val="22"/>
          <w:szCs w:val="22"/>
        </w:rPr>
      </w:pPr>
    </w:p>
    <w:p w14:paraId="4FAF2F4A" w14:textId="77777777" w:rsidR="00CD06AC" w:rsidRPr="00905B1B" w:rsidRDefault="00CD06AC" w:rsidP="00656687">
      <w:pPr>
        <w:rPr>
          <w:sz w:val="22"/>
          <w:szCs w:val="22"/>
          <w:highlight w:val="lightGray"/>
        </w:rPr>
      </w:pPr>
    </w:p>
    <w:p w14:paraId="4AD90A54" w14:textId="77777777" w:rsidR="00656687" w:rsidRPr="00905B1B" w:rsidRDefault="00656687" w:rsidP="00656687">
      <w:pPr>
        <w:rPr>
          <w:sz w:val="22"/>
          <w:szCs w:val="22"/>
        </w:rPr>
      </w:pPr>
    </w:p>
    <w:p w14:paraId="036E24EE" w14:textId="77777777" w:rsidR="00656687" w:rsidRPr="00905B1B" w:rsidRDefault="00656687" w:rsidP="00656687">
      <w:pPr>
        <w:pBdr>
          <w:top w:val="single" w:sz="4" w:space="1" w:color="auto"/>
          <w:left w:val="single" w:sz="4" w:space="4" w:color="auto"/>
          <w:bottom w:val="single" w:sz="4" w:space="1" w:color="auto"/>
          <w:right w:val="single" w:sz="4" w:space="4" w:color="auto"/>
        </w:pBdr>
        <w:tabs>
          <w:tab w:val="left" w:pos="567"/>
        </w:tabs>
        <w:ind w:left="567" w:hanging="567"/>
        <w:rPr>
          <w:sz w:val="22"/>
          <w:szCs w:val="22"/>
        </w:rPr>
      </w:pPr>
      <w:r w:rsidRPr="00905B1B">
        <w:rPr>
          <w:b/>
          <w:sz w:val="22"/>
          <w:szCs w:val="22"/>
        </w:rPr>
        <w:t>9.</w:t>
      </w:r>
      <w:r w:rsidRPr="00905B1B">
        <w:rPr>
          <w:b/>
          <w:sz w:val="22"/>
          <w:szCs w:val="22"/>
        </w:rPr>
        <w:tab/>
        <w:t>ZVLÁŠTNÍ UPOZORNĚNÍ, POKUD JE (JSOU) NUTNÉ(Á)</w:t>
      </w:r>
    </w:p>
    <w:p w14:paraId="338B82A6" w14:textId="77777777" w:rsidR="00656687" w:rsidRPr="00905B1B" w:rsidRDefault="00656687" w:rsidP="00656687">
      <w:pPr>
        <w:rPr>
          <w:sz w:val="22"/>
          <w:szCs w:val="22"/>
        </w:rPr>
      </w:pPr>
    </w:p>
    <w:p w14:paraId="0A1FD906" w14:textId="77777777" w:rsidR="00656687" w:rsidRPr="00905B1B" w:rsidRDefault="00656687" w:rsidP="00656687">
      <w:pPr>
        <w:rPr>
          <w:sz w:val="22"/>
          <w:szCs w:val="22"/>
        </w:rPr>
      </w:pPr>
      <w:r w:rsidRPr="00905B1B">
        <w:rPr>
          <w:sz w:val="22"/>
          <w:szCs w:val="22"/>
        </w:rPr>
        <w:t>Nepoužívat u březích nebo laktujících zvířat.</w:t>
      </w:r>
    </w:p>
    <w:p w14:paraId="02D56FEF" w14:textId="77777777" w:rsidR="00656687" w:rsidRPr="00905B1B" w:rsidRDefault="00656687" w:rsidP="00656687">
      <w:pPr>
        <w:rPr>
          <w:sz w:val="22"/>
          <w:szCs w:val="22"/>
        </w:rPr>
      </w:pPr>
      <w:r w:rsidRPr="00905B1B">
        <w:rPr>
          <w:sz w:val="22"/>
          <w:szCs w:val="22"/>
        </w:rPr>
        <w:t>Nepoužívat u koček trpících gastrointestinálními poruchami, jako jsou podráždění a hemoragie, s narušenými funkcemi jater, srdce nebo ledvin a onemocněním s krvácením.</w:t>
      </w:r>
    </w:p>
    <w:p w14:paraId="5133D281" w14:textId="1078A988" w:rsidR="00656687" w:rsidRPr="00905B1B" w:rsidRDefault="00656687" w:rsidP="00656687">
      <w:pPr>
        <w:rPr>
          <w:sz w:val="22"/>
          <w:szCs w:val="22"/>
        </w:rPr>
      </w:pPr>
      <w:r w:rsidRPr="00905B1B">
        <w:rPr>
          <w:sz w:val="22"/>
          <w:szCs w:val="22"/>
        </w:rPr>
        <w:t>Nepoužívat v případ</w:t>
      </w:r>
      <w:r w:rsidR="00384E26" w:rsidRPr="00905B1B">
        <w:rPr>
          <w:sz w:val="22"/>
          <w:szCs w:val="22"/>
        </w:rPr>
        <w:t>ech</w:t>
      </w:r>
      <w:r w:rsidRPr="00905B1B">
        <w:rPr>
          <w:sz w:val="22"/>
          <w:szCs w:val="22"/>
        </w:rPr>
        <w:t xml:space="preserve"> přecitlivělosti na léčivou látku, nebo na některou z pomocných látek.</w:t>
      </w:r>
    </w:p>
    <w:p w14:paraId="4C1F7EEC" w14:textId="77777777" w:rsidR="00656687" w:rsidRPr="00905B1B" w:rsidRDefault="00656687" w:rsidP="00656687">
      <w:pPr>
        <w:rPr>
          <w:sz w:val="22"/>
          <w:szCs w:val="22"/>
        </w:rPr>
      </w:pPr>
      <w:r w:rsidRPr="00905B1B">
        <w:rPr>
          <w:sz w:val="22"/>
          <w:szCs w:val="22"/>
        </w:rPr>
        <w:t>Nepoužívat u koček mladších 6 týdnů.</w:t>
      </w:r>
    </w:p>
    <w:p w14:paraId="6F550F54" w14:textId="000C8FC4" w:rsidR="00B86EED" w:rsidRPr="00905B1B" w:rsidRDefault="00B86EED" w:rsidP="00656687">
      <w:pPr>
        <w:rPr>
          <w:sz w:val="22"/>
          <w:szCs w:val="22"/>
        </w:rPr>
      </w:pPr>
      <w:r w:rsidRPr="00905B1B">
        <w:rPr>
          <w:sz w:val="22"/>
          <w:szCs w:val="22"/>
        </w:rPr>
        <w:lastRenderedPageBreak/>
        <w:t>Nepoužívat u morčat mladších 4 týdn</w:t>
      </w:r>
      <w:r w:rsidR="00086FDF" w:rsidRPr="00905B1B">
        <w:rPr>
          <w:sz w:val="22"/>
          <w:szCs w:val="22"/>
        </w:rPr>
        <w:t>ů</w:t>
      </w:r>
      <w:r w:rsidRPr="00905B1B">
        <w:rPr>
          <w:sz w:val="22"/>
          <w:szCs w:val="22"/>
        </w:rPr>
        <w:t>.</w:t>
      </w:r>
    </w:p>
    <w:p w14:paraId="2D3A036D" w14:textId="77777777" w:rsidR="00656687" w:rsidRPr="00905B1B" w:rsidRDefault="00656687" w:rsidP="00656687">
      <w:pPr>
        <w:rPr>
          <w:sz w:val="22"/>
          <w:szCs w:val="22"/>
        </w:rPr>
      </w:pPr>
    </w:p>
    <w:p w14:paraId="25A23475" w14:textId="77777777" w:rsidR="00656687" w:rsidRPr="00905B1B" w:rsidRDefault="00656687" w:rsidP="00656687">
      <w:pPr>
        <w:rPr>
          <w:sz w:val="22"/>
          <w:szCs w:val="22"/>
        </w:rPr>
      </w:pPr>
    </w:p>
    <w:p w14:paraId="5AC32765" w14:textId="77777777" w:rsidR="00656687" w:rsidRPr="00905B1B" w:rsidRDefault="00656687" w:rsidP="00656687">
      <w:pPr>
        <w:pBdr>
          <w:top w:val="single" w:sz="4" w:space="1" w:color="auto"/>
          <w:left w:val="single" w:sz="4" w:space="4" w:color="auto"/>
          <w:bottom w:val="single" w:sz="4" w:space="1" w:color="auto"/>
          <w:right w:val="single" w:sz="4" w:space="4" w:color="auto"/>
        </w:pBdr>
        <w:tabs>
          <w:tab w:val="left" w:pos="567"/>
        </w:tabs>
        <w:ind w:left="567" w:hanging="567"/>
        <w:rPr>
          <w:b/>
          <w:sz w:val="22"/>
          <w:szCs w:val="22"/>
        </w:rPr>
      </w:pPr>
      <w:r w:rsidRPr="00905B1B">
        <w:rPr>
          <w:b/>
          <w:sz w:val="22"/>
          <w:szCs w:val="22"/>
        </w:rPr>
        <w:t>10.</w:t>
      </w:r>
      <w:r w:rsidRPr="00905B1B">
        <w:rPr>
          <w:b/>
          <w:sz w:val="22"/>
          <w:szCs w:val="22"/>
        </w:rPr>
        <w:tab/>
        <w:t>DATUM EXSPIRACE</w:t>
      </w:r>
    </w:p>
    <w:p w14:paraId="0BCB450E" w14:textId="77777777" w:rsidR="00656687" w:rsidRPr="00905B1B" w:rsidRDefault="00656687" w:rsidP="00656687">
      <w:pPr>
        <w:rPr>
          <w:sz w:val="22"/>
          <w:szCs w:val="22"/>
        </w:rPr>
      </w:pPr>
    </w:p>
    <w:p w14:paraId="1024EB20" w14:textId="77777777" w:rsidR="00656687" w:rsidRPr="00905B1B" w:rsidRDefault="00656687" w:rsidP="00656687">
      <w:pPr>
        <w:rPr>
          <w:sz w:val="22"/>
          <w:szCs w:val="22"/>
        </w:rPr>
      </w:pPr>
      <w:r w:rsidRPr="00905B1B">
        <w:rPr>
          <w:sz w:val="22"/>
          <w:szCs w:val="22"/>
        </w:rPr>
        <w:t>EXP: {měsíc/rok}</w:t>
      </w:r>
    </w:p>
    <w:p w14:paraId="735CF793" w14:textId="65F5B5EF" w:rsidR="00656687" w:rsidRPr="00905B1B" w:rsidRDefault="00656687" w:rsidP="00656687">
      <w:pPr>
        <w:tabs>
          <w:tab w:val="left" w:pos="1134"/>
        </w:tabs>
        <w:rPr>
          <w:sz w:val="22"/>
          <w:szCs w:val="22"/>
        </w:rPr>
      </w:pPr>
      <w:r w:rsidRPr="00905B1B">
        <w:rPr>
          <w:sz w:val="22"/>
          <w:szCs w:val="22"/>
          <w:highlight w:val="lightGray"/>
        </w:rPr>
        <w:t>3 ml:</w:t>
      </w:r>
      <w:r w:rsidRPr="00905B1B">
        <w:rPr>
          <w:sz w:val="22"/>
          <w:szCs w:val="22"/>
        </w:rPr>
        <w:t xml:space="preserve"> </w:t>
      </w:r>
      <w:r w:rsidRPr="00905B1B">
        <w:rPr>
          <w:sz w:val="22"/>
          <w:szCs w:val="22"/>
        </w:rPr>
        <w:tab/>
      </w:r>
      <w:r w:rsidR="00086FDF" w:rsidRPr="00905B1B">
        <w:rPr>
          <w:sz w:val="22"/>
          <w:szCs w:val="22"/>
        </w:rPr>
        <w:t>Po 1. otevření spotřebujte do</w:t>
      </w:r>
      <w:r w:rsidRPr="00905B1B">
        <w:rPr>
          <w:sz w:val="22"/>
          <w:szCs w:val="22"/>
        </w:rPr>
        <w:t xml:space="preserve"> 14 dní.</w:t>
      </w:r>
    </w:p>
    <w:p w14:paraId="5092B125" w14:textId="1E516E4A" w:rsidR="00656687" w:rsidRPr="00905B1B" w:rsidRDefault="00656687" w:rsidP="00656687">
      <w:pPr>
        <w:tabs>
          <w:tab w:val="left" w:pos="1134"/>
        </w:tabs>
        <w:rPr>
          <w:sz w:val="22"/>
          <w:szCs w:val="22"/>
          <w:highlight w:val="lightGray"/>
        </w:rPr>
      </w:pPr>
      <w:r w:rsidRPr="00905B1B">
        <w:rPr>
          <w:sz w:val="22"/>
          <w:szCs w:val="22"/>
          <w:highlight w:val="lightGray"/>
        </w:rPr>
        <w:t xml:space="preserve">10 ml: </w:t>
      </w:r>
      <w:r w:rsidRPr="00905B1B">
        <w:rPr>
          <w:sz w:val="22"/>
          <w:szCs w:val="22"/>
          <w:highlight w:val="lightGray"/>
        </w:rPr>
        <w:tab/>
      </w:r>
      <w:r w:rsidR="00086FDF" w:rsidRPr="00905B1B">
        <w:rPr>
          <w:sz w:val="22"/>
          <w:szCs w:val="22"/>
          <w:highlight w:val="lightGray"/>
        </w:rPr>
        <w:t>Po 1. otevření spotřebujte do</w:t>
      </w:r>
      <w:r w:rsidRPr="00905B1B">
        <w:rPr>
          <w:sz w:val="22"/>
          <w:szCs w:val="22"/>
          <w:highlight w:val="lightGray"/>
        </w:rPr>
        <w:t xml:space="preserve"> 6 měsíců.</w:t>
      </w:r>
    </w:p>
    <w:p w14:paraId="26A2C444" w14:textId="79B51185" w:rsidR="00656687" w:rsidRPr="00905B1B" w:rsidRDefault="00656687" w:rsidP="00656687">
      <w:pPr>
        <w:tabs>
          <w:tab w:val="left" w:pos="1134"/>
        </w:tabs>
        <w:rPr>
          <w:sz w:val="22"/>
          <w:szCs w:val="22"/>
          <w:highlight w:val="lightGray"/>
        </w:rPr>
      </w:pPr>
      <w:r w:rsidRPr="00905B1B">
        <w:rPr>
          <w:sz w:val="22"/>
          <w:szCs w:val="22"/>
          <w:highlight w:val="lightGray"/>
        </w:rPr>
        <w:t xml:space="preserve">15 ml: </w:t>
      </w:r>
      <w:r w:rsidRPr="00905B1B">
        <w:rPr>
          <w:sz w:val="22"/>
          <w:szCs w:val="22"/>
          <w:highlight w:val="lightGray"/>
        </w:rPr>
        <w:tab/>
      </w:r>
      <w:r w:rsidR="00086FDF" w:rsidRPr="00905B1B">
        <w:rPr>
          <w:sz w:val="22"/>
          <w:szCs w:val="22"/>
          <w:highlight w:val="lightGray"/>
        </w:rPr>
        <w:t>Po 1. otevření spotřebujte do</w:t>
      </w:r>
      <w:r w:rsidRPr="00905B1B">
        <w:rPr>
          <w:sz w:val="22"/>
          <w:szCs w:val="22"/>
          <w:highlight w:val="lightGray"/>
        </w:rPr>
        <w:t xml:space="preserve"> 6 měsíců.</w:t>
      </w:r>
    </w:p>
    <w:p w14:paraId="4D5026CA" w14:textId="326E1D05" w:rsidR="00656687" w:rsidRPr="00905B1B" w:rsidRDefault="00656687" w:rsidP="00656687">
      <w:pPr>
        <w:tabs>
          <w:tab w:val="left" w:pos="1134"/>
        </w:tabs>
        <w:rPr>
          <w:sz w:val="22"/>
          <w:szCs w:val="22"/>
        </w:rPr>
      </w:pPr>
      <w:r w:rsidRPr="00905B1B">
        <w:rPr>
          <w:sz w:val="22"/>
          <w:szCs w:val="22"/>
          <w:highlight w:val="lightGray"/>
        </w:rPr>
        <w:t xml:space="preserve">30 ml: </w:t>
      </w:r>
      <w:r w:rsidRPr="00905B1B">
        <w:rPr>
          <w:sz w:val="22"/>
          <w:szCs w:val="22"/>
          <w:highlight w:val="lightGray"/>
        </w:rPr>
        <w:tab/>
      </w:r>
      <w:r w:rsidR="00086FDF" w:rsidRPr="00905B1B">
        <w:rPr>
          <w:sz w:val="22"/>
          <w:szCs w:val="22"/>
          <w:highlight w:val="lightGray"/>
        </w:rPr>
        <w:t>Po 1. otevření spotřebujte do</w:t>
      </w:r>
      <w:r w:rsidRPr="00905B1B">
        <w:rPr>
          <w:sz w:val="22"/>
          <w:szCs w:val="22"/>
          <w:highlight w:val="lightGray"/>
        </w:rPr>
        <w:t xml:space="preserve"> 6 měsíců.</w:t>
      </w:r>
    </w:p>
    <w:p w14:paraId="16ECF52B" w14:textId="77777777" w:rsidR="00656687" w:rsidRPr="00905B1B" w:rsidRDefault="00656687" w:rsidP="00656687">
      <w:pPr>
        <w:rPr>
          <w:sz w:val="22"/>
          <w:szCs w:val="22"/>
        </w:rPr>
      </w:pPr>
    </w:p>
    <w:p w14:paraId="1B8627AC" w14:textId="77777777" w:rsidR="00656687" w:rsidRPr="00905B1B" w:rsidRDefault="00656687" w:rsidP="00656687">
      <w:pPr>
        <w:rPr>
          <w:sz w:val="22"/>
          <w:szCs w:val="22"/>
        </w:rPr>
      </w:pPr>
    </w:p>
    <w:p w14:paraId="04ACBC0B" w14:textId="77777777" w:rsidR="00656687" w:rsidRPr="00905B1B" w:rsidRDefault="00656687" w:rsidP="00656687">
      <w:pPr>
        <w:pBdr>
          <w:top w:val="single" w:sz="4" w:space="1" w:color="auto"/>
          <w:left w:val="single" w:sz="4" w:space="4" w:color="auto"/>
          <w:bottom w:val="single" w:sz="4" w:space="1" w:color="auto"/>
          <w:right w:val="single" w:sz="4" w:space="4" w:color="auto"/>
        </w:pBdr>
        <w:ind w:left="567" w:hanging="567"/>
        <w:rPr>
          <w:iCs/>
          <w:sz w:val="22"/>
          <w:szCs w:val="22"/>
        </w:rPr>
      </w:pPr>
      <w:r w:rsidRPr="00905B1B">
        <w:rPr>
          <w:b/>
          <w:sz w:val="22"/>
          <w:szCs w:val="22"/>
        </w:rPr>
        <w:t>11.</w:t>
      </w:r>
      <w:r w:rsidRPr="00905B1B">
        <w:rPr>
          <w:b/>
          <w:sz w:val="22"/>
          <w:szCs w:val="22"/>
        </w:rPr>
        <w:tab/>
        <w:t>ZVLÁŠTNÍ PODMÍNKY PRO UCHOVÁVÁNÍ</w:t>
      </w:r>
    </w:p>
    <w:p w14:paraId="71B69B34" w14:textId="77777777" w:rsidR="00656687" w:rsidRPr="00905B1B" w:rsidRDefault="00656687" w:rsidP="00656687">
      <w:pPr>
        <w:rPr>
          <w:sz w:val="22"/>
          <w:szCs w:val="22"/>
        </w:rPr>
      </w:pPr>
    </w:p>
    <w:p w14:paraId="056D165A" w14:textId="455C0C7A" w:rsidR="00656687" w:rsidRPr="00905B1B" w:rsidRDefault="00656687" w:rsidP="00656687">
      <w:pPr>
        <w:rPr>
          <w:sz w:val="22"/>
          <w:szCs w:val="22"/>
          <w:lang w:eastAsia="de-DE"/>
        </w:rPr>
      </w:pPr>
    </w:p>
    <w:p w14:paraId="0AEBF30F" w14:textId="77777777" w:rsidR="00656687" w:rsidRPr="00905B1B" w:rsidRDefault="00656687" w:rsidP="00656687">
      <w:pPr>
        <w:rPr>
          <w:sz w:val="22"/>
          <w:szCs w:val="22"/>
        </w:rPr>
      </w:pPr>
    </w:p>
    <w:p w14:paraId="18D83DD3" w14:textId="77777777" w:rsidR="00656687" w:rsidRPr="00905B1B" w:rsidRDefault="00656687" w:rsidP="00656687">
      <w:pPr>
        <w:pBdr>
          <w:top w:val="single" w:sz="4" w:space="1" w:color="auto"/>
          <w:left w:val="single" w:sz="4" w:space="4" w:color="auto"/>
          <w:bottom w:val="single" w:sz="4" w:space="1" w:color="auto"/>
          <w:right w:val="single" w:sz="4" w:space="4" w:color="auto"/>
        </w:pBdr>
        <w:tabs>
          <w:tab w:val="left" w:pos="567"/>
        </w:tabs>
        <w:ind w:left="567" w:hanging="567"/>
        <w:rPr>
          <w:sz w:val="22"/>
          <w:szCs w:val="22"/>
        </w:rPr>
      </w:pPr>
      <w:r w:rsidRPr="00905B1B">
        <w:rPr>
          <w:b/>
          <w:sz w:val="22"/>
          <w:szCs w:val="22"/>
        </w:rPr>
        <w:t>12.</w:t>
      </w:r>
      <w:r w:rsidRPr="00905B1B">
        <w:rPr>
          <w:b/>
          <w:sz w:val="22"/>
          <w:szCs w:val="22"/>
        </w:rPr>
        <w:tab/>
        <w:t>ZVLÁŠTNÍ OPATŘENÍ PRO ZNEŠKODŇOVÁNÍ NEPOUŽITÉHO PŘÍPRAVKU NEBO ODPADU, POKUD JE JICH TŘEBA</w:t>
      </w:r>
    </w:p>
    <w:p w14:paraId="3AC8840C" w14:textId="77777777" w:rsidR="00656687" w:rsidRPr="00905B1B" w:rsidRDefault="00656687" w:rsidP="00656687">
      <w:pPr>
        <w:rPr>
          <w:sz w:val="22"/>
          <w:szCs w:val="22"/>
        </w:rPr>
      </w:pPr>
    </w:p>
    <w:p w14:paraId="7462C2BD" w14:textId="77777777" w:rsidR="0003466E" w:rsidRPr="00905B1B" w:rsidRDefault="0003466E" w:rsidP="0003466E">
      <w:pPr>
        <w:rPr>
          <w:sz w:val="22"/>
          <w:szCs w:val="22"/>
        </w:rPr>
      </w:pPr>
      <w:r w:rsidRPr="00905B1B">
        <w:rPr>
          <w:sz w:val="22"/>
          <w:szCs w:val="22"/>
        </w:rPr>
        <w:t>Zneškodňování odpadu: čtěte příbalovou informaci.</w:t>
      </w:r>
    </w:p>
    <w:p w14:paraId="457ECFC6" w14:textId="77777777" w:rsidR="00656687" w:rsidRPr="00905B1B" w:rsidRDefault="00656687" w:rsidP="00656687">
      <w:pPr>
        <w:rPr>
          <w:sz w:val="22"/>
          <w:szCs w:val="22"/>
          <w:lang w:eastAsia="de-DE"/>
        </w:rPr>
      </w:pPr>
    </w:p>
    <w:p w14:paraId="2CF5B360" w14:textId="77777777" w:rsidR="00656687" w:rsidRPr="00905B1B" w:rsidRDefault="00656687" w:rsidP="00656687">
      <w:pPr>
        <w:rPr>
          <w:sz w:val="22"/>
          <w:szCs w:val="22"/>
          <w:lang w:eastAsia="de-DE"/>
        </w:rPr>
      </w:pPr>
    </w:p>
    <w:p w14:paraId="68EF388C" w14:textId="7B255989" w:rsidR="00656687" w:rsidRPr="00905B1B" w:rsidRDefault="00656687" w:rsidP="00656687">
      <w:pPr>
        <w:pBdr>
          <w:top w:val="single" w:sz="4" w:space="1" w:color="auto"/>
          <w:left w:val="single" w:sz="4" w:space="4" w:color="auto"/>
          <w:bottom w:val="single" w:sz="4" w:space="1" w:color="auto"/>
          <w:right w:val="single" w:sz="4" w:space="4" w:color="auto"/>
        </w:pBdr>
        <w:tabs>
          <w:tab w:val="left" w:pos="567"/>
        </w:tabs>
        <w:ind w:left="567" w:hanging="567"/>
        <w:rPr>
          <w:b/>
          <w:sz w:val="22"/>
          <w:szCs w:val="22"/>
        </w:rPr>
      </w:pPr>
      <w:r w:rsidRPr="00905B1B">
        <w:rPr>
          <w:b/>
          <w:sz w:val="22"/>
          <w:szCs w:val="22"/>
        </w:rPr>
        <w:t>13</w:t>
      </w:r>
      <w:r w:rsidRPr="00905B1B">
        <w:rPr>
          <w:b/>
          <w:sz w:val="22"/>
          <w:szCs w:val="22"/>
        </w:rPr>
        <w:tab/>
        <w:t xml:space="preserve">OZNAČENÍ </w:t>
      </w:r>
      <w:r w:rsidR="00812A2C" w:rsidRPr="00905B1B">
        <w:rPr>
          <w:b/>
          <w:sz w:val="22"/>
          <w:szCs w:val="22"/>
        </w:rPr>
        <w:t>„</w:t>
      </w:r>
      <w:r w:rsidRPr="00905B1B">
        <w:rPr>
          <w:b/>
          <w:sz w:val="22"/>
          <w:szCs w:val="22"/>
        </w:rPr>
        <w:t>POUZE PRO ZVÍŘATA</w:t>
      </w:r>
      <w:r w:rsidR="00812A2C" w:rsidRPr="00905B1B">
        <w:rPr>
          <w:b/>
          <w:sz w:val="22"/>
          <w:szCs w:val="22"/>
        </w:rPr>
        <w:t>“</w:t>
      </w:r>
      <w:r w:rsidRPr="00905B1B">
        <w:rPr>
          <w:b/>
          <w:sz w:val="22"/>
          <w:szCs w:val="22"/>
        </w:rPr>
        <w:t xml:space="preserve"> A PODMÍNKY NEBO OMEZENÍ TÝKAJÍCÍ SE VÝDEJE A POUŽITÍ, POKUD JE JICH TŘEBA</w:t>
      </w:r>
    </w:p>
    <w:p w14:paraId="3C59486C" w14:textId="77777777" w:rsidR="00656687" w:rsidRPr="00905B1B" w:rsidRDefault="00656687" w:rsidP="00656687">
      <w:pPr>
        <w:rPr>
          <w:sz w:val="22"/>
          <w:szCs w:val="22"/>
        </w:rPr>
      </w:pPr>
    </w:p>
    <w:p w14:paraId="483C30D9" w14:textId="77777777" w:rsidR="00656687" w:rsidRPr="00905B1B" w:rsidRDefault="00656687" w:rsidP="00656687">
      <w:pPr>
        <w:rPr>
          <w:sz w:val="22"/>
          <w:szCs w:val="22"/>
        </w:rPr>
      </w:pPr>
      <w:r w:rsidRPr="00905B1B">
        <w:rPr>
          <w:sz w:val="22"/>
          <w:szCs w:val="22"/>
        </w:rPr>
        <w:t>Pouze pro zvířata. Veterinární léčivý přípravek je vydáván pouze na předpis.</w:t>
      </w:r>
    </w:p>
    <w:p w14:paraId="482AD7F6" w14:textId="77777777" w:rsidR="00656687" w:rsidRPr="00905B1B" w:rsidRDefault="00656687" w:rsidP="00656687">
      <w:pPr>
        <w:rPr>
          <w:sz w:val="22"/>
          <w:szCs w:val="22"/>
        </w:rPr>
      </w:pPr>
    </w:p>
    <w:p w14:paraId="2EABDE1F" w14:textId="77777777" w:rsidR="00656687" w:rsidRPr="00905B1B" w:rsidRDefault="00656687" w:rsidP="00656687">
      <w:pPr>
        <w:rPr>
          <w:sz w:val="22"/>
          <w:szCs w:val="22"/>
        </w:rPr>
      </w:pPr>
    </w:p>
    <w:p w14:paraId="1275185E" w14:textId="1B21663E" w:rsidR="00656687" w:rsidRPr="00905B1B" w:rsidRDefault="00656687" w:rsidP="00656687">
      <w:pPr>
        <w:pBdr>
          <w:top w:val="single" w:sz="4" w:space="1" w:color="auto"/>
          <w:left w:val="single" w:sz="4" w:space="4" w:color="auto"/>
          <w:bottom w:val="single" w:sz="4" w:space="1" w:color="auto"/>
          <w:right w:val="single" w:sz="4" w:space="4" w:color="auto"/>
        </w:pBdr>
        <w:tabs>
          <w:tab w:val="left" w:pos="567"/>
        </w:tabs>
        <w:ind w:left="567" w:hanging="567"/>
        <w:rPr>
          <w:sz w:val="22"/>
          <w:szCs w:val="22"/>
        </w:rPr>
      </w:pPr>
      <w:r w:rsidRPr="00905B1B">
        <w:rPr>
          <w:b/>
          <w:sz w:val="22"/>
          <w:szCs w:val="22"/>
        </w:rPr>
        <w:t>14.</w:t>
      </w:r>
      <w:r w:rsidRPr="00905B1B">
        <w:rPr>
          <w:b/>
          <w:sz w:val="22"/>
          <w:szCs w:val="22"/>
        </w:rPr>
        <w:tab/>
        <w:t xml:space="preserve">OZNAČENÍ </w:t>
      </w:r>
      <w:r w:rsidR="00812A2C" w:rsidRPr="00905B1B">
        <w:rPr>
          <w:b/>
          <w:sz w:val="22"/>
          <w:szCs w:val="22"/>
        </w:rPr>
        <w:t>„</w:t>
      </w:r>
      <w:r w:rsidRPr="00905B1B">
        <w:rPr>
          <w:b/>
          <w:sz w:val="22"/>
          <w:szCs w:val="22"/>
        </w:rPr>
        <w:t xml:space="preserve">UCHOVÁVAT MIMO </w:t>
      </w:r>
      <w:r w:rsidR="00CD67AB" w:rsidRPr="00905B1B">
        <w:rPr>
          <w:b/>
          <w:sz w:val="22"/>
          <w:szCs w:val="22"/>
        </w:rPr>
        <w:t xml:space="preserve">DOHLED A </w:t>
      </w:r>
      <w:r w:rsidRPr="00905B1B">
        <w:rPr>
          <w:b/>
          <w:sz w:val="22"/>
          <w:szCs w:val="22"/>
        </w:rPr>
        <w:t>DOSAH DĚTÍ</w:t>
      </w:r>
      <w:r w:rsidR="00812A2C" w:rsidRPr="00905B1B">
        <w:rPr>
          <w:b/>
          <w:sz w:val="22"/>
          <w:szCs w:val="22"/>
        </w:rPr>
        <w:t>“</w:t>
      </w:r>
    </w:p>
    <w:p w14:paraId="31347E1B" w14:textId="77777777" w:rsidR="00656687" w:rsidRPr="00905B1B" w:rsidRDefault="00656687" w:rsidP="00656687">
      <w:pPr>
        <w:rPr>
          <w:sz w:val="22"/>
          <w:szCs w:val="22"/>
        </w:rPr>
      </w:pPr>
    </w:p>
    <w:p w14:paraId="45D68EE0" w14:textId="64884D22" w:rsidR="00656687" w:rsidRPr="00905B1B" w:rsidRDefault="00656687" w:rsidP="00656687">
      <w:pPr>
        <w:rPr>
          <w:sz w:val="22"/>
          <w:szCs w:val="22"/>
        </w:rPr>
      </w:pPr>
      <w:r w:rsidRPr="00905B1B">
        <w:rPr>
          <w:sz w:val="22"/>
          <w:szCs w:val="22"/>
        </w:rPr>
        <w:t xml:space="preserve">Uchovávat mimo </w:t>
      </w:r>
      <w:r w:rsidR="00CD67AB" w:rsidRPr="00905B1B">
        <w:rPr>
          <w:sz w:val="22"/>
          <w:szCs w:val="22"/>
        </w:rPr>
        <w:t xml:space="preserve">dohled a </w:t>
      </w:r>
      <w:r w:rsidRPr="00905B1B">
        <w:rPr>
          <w:sz w:val="22"/>
          <w:szCs w:val="22"/>
        </w:rPr>
        <w:t>dosah dětí.</w:t>
      </w:r>
    </w:p>
    <w:p w14:paraId="533402A3" w14:textId="77777777" w:rsidR="00656687" w:rsidRPr="00905B1B" w:rsidRDefault="00656687" w:rsidP="00656687">
      <w:pPr>
        <w:rPr>
          <w:sz w:val="22"/>
          <w:szCs w:val="22"/>
        </w:rPr>
      </w:pPr>
    </w:p>
    <w:p w14:paraId="0D560A33" w14:textId="77777777" w:rsidR="00656687" w:rsidRPr="00905B1B" w:rsidRDefault="00656687" w:rsidP="00656687">
      <w:pPr>
        <w:rPr>
          <w:sz w:val="22"/>
          <w:szCs w:val="22"/>
        </w:rPr>
      </w:pPr>
    </w:p>
    <w:p w14:paraId="38D1F7FB" w14:textId="77777777" w:rsidR="00656687" w:rsidRPr="00905B1B" w:rsidRDefault="00656687" w:rsidP="00656687">
      <w:pPr>
        <w:pBdr>
          <w:top w:val="single" w:sz="4" w:space="1" w:color="auto"/>
          <w:left w:val="single" w:sz="4" w:space="4" w:color="auto"/>
          <w:bottom w:val="single" w:sz="4" w:space="1" w:color="auto"/>
          <w:right w:val="single" w:sz="4" w:space="4" w:color="auto"/>
        </w:pBdr>
        <w:ind w:left="567" w:hanging="567"/>
        <w:rPr>
          <w:b/>
          <w:sz w:val="22"/>
          <w:szCs w:val="22"/>
        </w:rPr>
      </w:pPr>
      <w:r w:rsidRPr="00905B1B">
        <w:rPr>
          <w:b/>
          <w:sz w:val="22"/>
          <w:szCs w:val="22"/>
        </w:rPr>
        <w:t>15.</w:t>
      </w:r>
      <w:r w:rsidRPr="00905B1B">
        <w:rPr>
          <w:b/>
          <w:sz w:val="22"/>
          <w:szCs w:val="22"/>
        </w:rPr>
        <w:tab/>
        <w:t xml:space="preserve">JMÉNO A ADRESA DRŽITELE ROZHODNUTÍ O REGISTRACI </w:t>
      </w:r>
    </w:p>
    <w:p w14:paraId="6A232D86" w14:textId="77777777" w:rsidR="00656687" w:rsidRPr="00905B1B" w:rsidRDefault="00656687" w:rsidP="00656687">
      <w:pPr>
        <w:rPr>
          <w:sz w:val="22"/>
          <w:szCs w:val="22"/>
        </w:rPr>
      </w:pPr>
    </w:p>
    <w:p w14:paraId="6296699C" w14:textId="77777777" w:rsidR="00656687" w:rsidRPr="00905B1B" w:rsidRDefault="00656687" w:rsidP="00656687">
      <w:pPr>
        <w:rPr>
          <w:sz w:val="22"/>
          <w:szCs w:val="22"/>
          <w:lang w:eastAsia="de-DE"/>
        </w:rPr>
      </w:pPr>
      <w:r w:rsidRPr="00905B1B">
        <w:rPr>
          <w:sz w:val="22"/>
          <w:szCs w:val="22"/>
          <w:lang w:eastAsia="de-DE"/>
        </w:rPr>
        <w:t>Boehringer Ingelheim Vetmedica GmbH</w:t>
      </w:r>
    </w:p>
    <w:p w14:paraId="3F5E7025" w14:textId="77777777" w:rsidR="00656687" w:rsidRPr="00905B1B" w:rsidRDefault="00656687" w:rsidP="00656687">
      <w:pPr>
        <w:rPr>
          <w:sz w:val="22"/>
          <w:szCs w:val="22"/>
          <w:lang w:eastAsia="de-DE"/>
        </w:rPr>
      </w:pPr>
      <w:r w:rsidRPr="00905B1B">
        <w:rPr>
          <w:sz w:val="22"/>
          <w:szCs w:val="22"/>
          <w:lang w:eastAsia="de-DE"/>
        </w:rPr>
        <w:t>55216 Ingelheim/Rhein</w:t>
      </w:r>
    </w:p>
    <w:p w14:paraId="2501198E" w14:textId="77777777" w:rsidR="00656687" w:rsidRPr="00905B1B" w:rsidRDefault="00656687" w:rsidP="00656687">
      <w:pPr>
        <w:tabs>
          <w:tab w:val="left" w:pos="0"/>
        </w:tabs>
        <w:jc w:val="both"/>
        <w:rPr>
          <w:caps/>
          <w:sz w:val="22"/>
          <w:szCs w:val="22"/>
        </w:rPr>
      </w:pPr>
      <w:r w:rsidRPr="00905B1B">
        <w:rPr>
          <w:caps/>
          <w:sz w:val="22"/>
          <w:szCs w:val="22"/>
        </w:rPr>
        <w:t>Německo</w:t>
      </w:r>
    </w:p>
    <w:p w14:paraId="363E1575" w14:textId="77777777" w:rsidR="00656687" w:rsidRPr="00905B1B" w:rsidRDefault="00656687" w:rsidP="00656687">
      <w:pPr>
        <w:rPr>
          <w:sz w:val="22"/>
          <w:szCs w:val="22"/>
        </w:rPr>
      </w:pPr>
    </w:p>
    <w:p w14:paraId="06C9FE2D" w14:textId="77777777" w:rsidR="00656687" w:rsidRPr="00905B1B" w:rsidRDefault="00656687" w:rsidP="00656687">
      <w:pPr>
        <w:rPr>
          <w:sz w:val="22"/>
          <w:szCs w:val="22"/>
        </w:rPr>
      </w:pPr>
    </w:p>
    <w:p w14:paraId="0E28C191" w14:textId="77777777" w:rsidR="00656687" w:rsidRPr="00905B1B" w:rsidRDefault="00656687" w:rsidP="00656687">
      <w:pPr>
        <w:pBdr>
          <w:top w:val="single" w:sz="4" w:space="1" w:color="auto"/>
          <w:left w:val="single" w:sz="4" w:space="4" w:color="auto"/>
          <w:bottom w:val="single" w:sz="4" w:space="1" w:color="auto"/>
          <w:right w:val="single" w:sz="4" w:space="4" w:color="auto"/>
        </w:pBdr>
        <w:tabs>
          <w:tab w:val="left" w:pos="567"/>
        </w:tabs>
        <w:ind w:left="567" w:hanging="567"/>
        <w:rPr>
          <w:sz w:val="22"/>
          <w:szCs w:val="22"/>
        </w:rPr>
      </w:pPr>
      <w:r w:rsidRPr="00905B1B">
        <w:rPr>
          <w:b/>
          <w:sz w:val="22"/>
          <w:szCs w:val="22"/>
        </w:rPr>
        <w:t>16.</w:t>
      </w:r>
      <w:r w:rsidRPr="00905B1B">
        <w:rPr>
          <w:b/>
          <w:sz w:val="22"/>
          <w:szCs w:val="22"/>
        </w:rPr>
        <w:tab/>
        <w:t xml:space="preserve">REGISTRAČNÍ ČÍSLO(A) </w:t>
      </w:r>
    </w:p>
    <w:p w14:paraId="4C969A83" w14:textId="77777777" w:rsidR="00656687" w:rsidRPr="00905B1B" w:rsidRDefault="00656687" w:rsidP="00656687">
      <w:pPr>
        <w:rPr>
          <w:sz w:val="22"/>
          <w:szCs w:val="22"/>
        </w:rPr>
      </w:pPr>
    </w:p>
    <w:p w14:paraId="48B26E54" w14:textId="77777777" w:rsidR="00656687" w:rsidRPr="00905B1B" w:rsidRDefault="00656687" w:rsidP="00656687">
      <w:pPr>
        <w:tabs>
          <w:tab w:val="left" w:pos="900"/>
        </w:tabs>
        <w:rPr>
          <w:sz w:val="22"/>
          <w:szCs w:val="22"/>
        </w:rPr>
      </w:pPr>
      <w:r w:rsidRPr="00905B1B">
        <w:rPr>
          <w:sz w:val="22"/>
          <w:szCs w:val="22"/>
        </w:rPr>
        <w:t xml:space="preserve">EU/2/97/004/034 </w:t>
      </w:r>
      <w:r w:rsidRPr="00905B1B">
        <w:rPr>
          <w:sz w:val="22"/>
          <w:szCs w:val="22"/>
          <w:highlight w:val="lightGray"/>
        </w:rPr>
        <w:t>3 ml</w:t>
      </w:r>
    </w:p>
    <w:p w14:paraId="003F6516" w14:textId="77777777" w:rsidR="00656687" w:rsidRPr="00905B1B" w:rsidRDefault="00656687" w:rsidP="00656687">
      <w:pPr>
        <w:rPr>
          <w:sz w:val="22"/>
          <w:szCs w:val="22"/>
        </w:rPr>
      </w:pPr>
      <w:r w:rsidRPr="00905B1B">
        <w:rPr>
          <w:sz w:val="22"/>
          <w:szCs w:val="22"/>
          <w:highlight w:val="lightGray"/>
        </w:rPr>
        <w:t>EU/2/97/004/033</w:t>
      </w:r>
      <w:r w:rsidRPr="00905B1B">
        <w:rPr>
          <w:sz w:val="22"/>
          <w:szCs w:val="22"/>
        </w:rPr>
        <w:t xml:space="preserve"> </w:t>
      </w:r>
      <w:r w:rsidRPr="00905B1B">
        <w:rPr>
          <w:sz w:val="22"/>
          <w:szCs w:val="22"/>
          <w:highlight w:val="lightGray"/>
        </w:rPr>
        <w:t>10 ml</w:t>
      </w:r>
      <w:r w:rsidRPr="00905B1B">
        <w:rPr>
          <w:sz w:val="22"/>
          <w:szCs w:val="22"/>
        </w:rPr>
        <w:t xml:space="preserve"> </w:t>
      </w:r>
    </w:p>
    <w:p w14:paraId="1B15A4EE" w14:textId="77777777" w:rsidR="00656687" w:rsidRPr="00905B1B" w:rsidRDefault="00656687" w:rsidP="00656687">
      <w:pPr>
        <w:rPr>
          <w:sz w:val="22"/>
          <w:szCs w:val="22"/>
        </w:rPr>
      </w:pPr>
      <w:r w:rsidRPr="00905B1B">
        <w:rPr>
          <w:sz w:val="22"/>
          <w:szCs w:val="22"/>
          <w:highlight w:val="lightGray"/>
        </w:rPr>
        <w:t>EU/2/97/004/026</w:t>
      </w:r>
      <w:r w:rsidRPr="00905B1B">
        <w:rPr>
          <w:sz w:val="22"/>
          <w:szCs w:val="22"/>
        </w:rPr>
        <w:t xml:space="preserve"> </w:t>
      </w:r>
      <w:r w:rsidRPr="00905B1B">
        <w:rPr>
          <w:sz w:val="22"/>
          <w:szCs w:val="22"/>
          <w:highlight w:val="lightGray"/>
        </w:rPr>
        <w:t>15 ml</w:t>
      </w:r>
    </w:p>
    <w:p w14:paraId="2865112F" w14:textId="77777777" w:rsidR="00656687" w:rsidRPr="00905B1B" w:rsidRDefault="00656687" w:rsidP="00656687">
      <w:pPr>
        <w:rPr>
          <w:sz w:val="22"/>
          <w:szCs w:val="22"/>
        </w:rPr>
      </w:pPr>
      <w:r w:rsidRPr="00905B1B">
        <w:rPr>
          <w:sz w:val="22"/>
          <w:szCs w:val="22"/>
          <w:highlight w:val="lightGray"/>
        </w:rPr>
        <w:t>EU/2/97/004/049 30 ml</w:t>
      </w:r>
    </w:p>
    <w:p w14:paraId="48510E51" w14:textId="77777777" w:rsidR="00656687" w:rsidRPr="00905B1B" w:rsidRDefault="00656687" w:rsidP="00656687">
      <w:pPr>
        <w:rPr>
          <w:sz w:val="22"/>
          <w:szCs w:val="22"/>
        </w:rPr>
      </w:pPr>
    </w:p>
    <w:p w14:paraId="689F15E3" w14:textId="77777777" w:rsidR="00853A09" w:rsidRPr="00905B1B" w:rsidRDefault="00853A09" w:rsidP="00656687">
      <w:pPr>
        <w:rPr>
          <w:sz w:val="22"/>
          <w:szCs w:val="22"/>
        </w:rPr>
      </w:pPr>
    </w:p>
    <w:p w14:paraId="3A1784D9" w14:textId="77777777" w:rsidR="00656687" w:rsidRPr="00905B1B" w:rsidRDefault="00656687" w:rsidP="00656687">
      <w:pPr>
        <w:pBdr>
          <w:top w:val="single" w:sz="4" w:space="1" w:color="auto"/>
          <w:left w:val="single" w:sz="4" w:space="4" w:color="auto"/>
          <w:bottom w:val="single" w:sz="4" w:space="1" w:color="auto"/>
          <w:right w:val="single" w:sz="4" w:space="4" w:color="auto"/>
        </w:pBdr>
        <w:tabs>
          <w:tab w:val="left" w:pos="567"/>
        </w:tabs>
        <w:ind w:left="567" w:hanging="567"/>
        <w:rPr>
          <w:sz w:val="22"/>
          <w:szCs w:val="22"/>
        </w:rPr>
      </w:pPr>
      <w:r w:rsidRPr="00905B1B">
        <w:rPr>
          <w:b/>
          <w:sz w:val="22"/>
          <w:szCs w:val="22"/>
        </w:rPr>
        <w:t>17</w:t>
      </w:r>
      <w:r w:rsidRPr="00905B1B">
        <w:rPr>
          <w:b/>
          <w:sz w:val="22"/>
          <w:szCs w:val="22"/>
        </w:rPr>
        <w:tab/>
        <w:t>ČÍSLO ŠARŽE OD VÝROBCE</w:t>
      </w:r>
    </w:p>
    <w:p w14:paraId="33505B70" w14:textId="77777777" w:rsidR="00656687" w:rsidRPr="00905B1B" w:rsidRDefault="00656687" w:rsidP="00656687">
      <w:pPr>
        <w:rPr>
          <w:sz w:val="22"/>
          <w:szCs w:val="22"/>
        </w:rPr>
      </w:pPr>
    </w:p>
    <w:p w14:paraId="2CD0B307" w14:textId="3C15F6FA" w:rsidR="00656687" w:rsidRPr="00905B1B" w:rsidRDefault="00EE5D54" w:rsidP="00656687">
      <w:pPr>
        <w:rPr>
          <w:sz w:val="22"/>
          <w:szCs w:val="22"/>
        </w:rPr>
      </w:pPr>
      <w:r w:rsidRPr="00905B1B">
        <w:rPr>
          <w:sz w:val="22"/>
          <w:szCs w:val="22"/>
        </w:rPr>
        <w:t>Lot</w:t>
      </w:r>
      <w:r w:rsidR="00656687" w:rsidRPr="00905B1B">
        <w:rPr>
          <w:sz w:val="22"/>
          <w:szCs w:val="22"/>
        </w:rPr>
        <w:t xml:space="preserve"> {číslo}</w:t>
      </w:r>
    </w:p>
    <w:p w14:paraId="5D70D720" w14:textId="77777777" w:rsidR="00656687" w:rsidRPr="00905B1B" w:rsidRDefault="00656687" w:rsidP="00656687">
      <w:pPr>
        <w:rPr>
          <w:sz w:val="22"/>
          <w:szCs w:val="22"/>
        </w:rPr>
      </w:pPr>
      <w:r w:rsidRPr="00905B1B">
        <w:rPr>
          <w:sz w:val="22"/>
          <w:szCs w:val="22"/>
        </w:rPr>
        <w:br w:type="page"/>
      </w:r>
    </w:p>
    <w:p w14:paraId="4CF9E0AF" w14:textId="77777777" w:rsidR="00656687" w:rsidRPr="00905B1B" w:rsidRDefault="00656687" w:rsidP="00656687">
      <w:pPr>
        <w:pBdr>
          <w:top w:val="single" w:sz="4" w:space="1" w:color="auto"/>
          <w:left w:val="single" w:sz="4" w:space="4" w:color="auto"/>
          <w:bottom w:val="single" w:sz="4" w:space="1" w:color="auto"/>
          <w:right w:val="single" w:sz="4" w:space="4" w:color="auto"/>
        </w:pBdr>
        <w:rPr>
          <w:b/>
          <w:sz w:val="22"/>
          <w:szCs w:val="22"/>
        </w:rPr>
      </w:pPr>
      <w:r w:rsidRPr="00905B1B">
        <w:rPr>
          <w:b/>
          <w:sz w:val="22"/>
          <w:szCs w:val="22"/>
        </w:rPr>
        <w:lastRenderedPageBreak/>
        <w:t>MINIMÁLNÍ ÚDAJE UVÁDĚNÉ NA VNITŘNÍM OBALU MALÉ VELIKOSTI</w:t>
      </w:r>
    </w:p>
    <w:p w14:paraId="4F13624B" w14:textId="78892EE1" w:rsidR="00500BA7" w:rsidRPr="00905B1B" w:rsidRDefault="00500BA7" w:rsidP="00656687">
      <w:pPr>
        <w:pBdr>
          <w:top w:val="single" w:sz="4" w:space="1" w:color="auto"/>
          <w:left w:val="single" w:sz="4" w:space="4" w:color="auto"/>
          <w:bottom w:val="single" w:sz="4" w:space="1" w:color="auto"/>
          <w:right w:val="single" w:sz="4" w:space="4" w:color="auto"/>
        </w:pBdr>
        <w:rPr>
          <w:sz w:val="22"/>
          <w:szCs w:val="22"/>
          <w:u w:val="single"/>
        </w:rPr>
      </w:pPr>
    </w:p>
    <w:p w14:paraId="41D86C11" w14:textId="74BC3CB1" w:rsidR="0003466E" w:rsidRPr="00905B1B" w:rsidRDefault="0003466E" w:rsidP="00656687">
      <w:pPr>
        <w:pBdr>
          <w:top w:val="single" w:sz="4" w:space="1" w:color="auto"/>
          <w:left w:val="single" w:sz="4" w:space="4" w:color="auto"/>
          <w:bottom w:val="single" w:sz="4" w:space="1" w:color="auto"/>
          <w:right w:val="single" w:sz="4" w:space="4" w:color="auto"/>
        </w:pBdr>
        <w:rPr>
          <w:b/>
          <w:sz w:val="22"/>
          <w:szCs w:val="22"/>
        </w:rPr>
      </w:pPr>
      <w:r w:rsidRPr="00905B1B">
        <w:rPr>
          <w:b/>
          <w:sz w:val="22"/>
          <w:szCs w:val="22"/>
        </w:rPr>
        <w:t xml:space="preserve">Lahvička na </w:t>
      </w:r>
      <w:r w:rsidR="00225F89" w:rsidRPr="00905B1B">
        <w:rPr>
          <w:b/>
          <w:sz w:val="22"/>
          <w:szCs w:val="22"/>
        </w:rPr>
        <w:t>3 ml, 10 ml, 15 ml, 30 ml</w:t>
      </w:r>
    </w:p>
    <w:p w14:paraId="35AEAD1D" w14:textId="77777777" w:rsidR="00656687" w:rsidRPr="00905B1B" w:rsidRDefault="00656687" w:rsidP="00656687">
      <w:pPr>
        <w:rPr>
          <w:sz w:val="22"/>
          <w:szCs w:val="22"/>
        </w:rPr>
      </w:pPr>
    </w:p>
    <w:p w14:paraId="09341186" w14:textId="77777777" w:rsidR="00656687" w:rsidRPr="00905B1B" w:rsidRDefault="00656687" w:rsidP="00656687">
      <w:pPr>
        <w:pBdr>
          <w:top w:val="single" w:sz="4" w:space="1" w:color="auto"/>
          <w:left w:val="single" w:sz="4" w:space="4" w:color="auto"/>
          <w:bottom w:val="single" w:sz="4" w:space="1" w:color="auto"/>
          <w:right w:val="single" w:sz="4" w:space="4" w:color="auto"/>
        </w:pBdr>
        <w:tabs>
          <w:tab w:val="left" w:pos="567"/>
        </w:tabs>
        <w:ind w:left="567" w:hanging="567"/>
        <w:rPr>
          <w:sz w:val="22"/>
          <w:szCs w:val="22"/>
        </w:rPr>
      </w:pPr>
      <w:r w:rsidRPr="00905B1B">
        <w:rPr>
          <w:b/>
          <w:sz w:val="22"/>
          <w:szCs w:val="22"/>
        </w:rPr>
        <w:t>1.</w:t>
      </w:r>
      <w:r w:rsidRPr="00905B1B">
        <w:rPr>
          <w:b/>
          <w:sz w:val="22"/>
          <w:szCs w:val="22"/>
        </w:rPr>
        <w:tab/>
        <w:t>NÁZEV VETERINÁRNÍHO LÉČIVÉHO PŘÍPRAVKU</w:t>
      </w:r>
    </w:p>
    <w:p w14:paraId="2D90E8F2" w14:textId="77777777" w:rsidR="00656687" w:rsidRPr="00905B1B" w:rsidRDefault="00656687" w:rsidP="00656687">
      <w:pPr>
        <w:rPr>
          <w:sz w:val="22"/>
          <w:szCs w:val="22"/>
        </w:rPr>
      </w:pPr>
    </w:p>
    <w:p w14:paraId="2B454649" w14:textId="77777777" w:rsidR="00656687" w:rsidRPr="00905B1B" w:rsidRDefault="00656687" w:rsidP="00656687">
      <w:pPr>
        <w:rPr>
          <w:sz w:val="22"/>
          <w:szCs w:val="22"/>
        </w:rPr>
      </w:pPr>
      <w:r w:rsidRPr="00905B1B">
        <w:rPr>
          <w:sz w:val="22"/>
          <w:szCs w:val="22"/>
        </w:rPr>
        <w:t>Metacam 0,5 mg/ml perorální suspenze pro kočky</w:t>
      </w:r>
      <w:r w:rsidR="003E3E44" w:rsidRPr="00905B1B">
        <w:rPr>
          <w:sz w:val="22"/>
          <w:szCs w:val="22"/>
        </w:rPr>
        <w:t xml:space="preserve"> a morčata</w:t>
      </w:r>
    </w:p>
    <w:p w14:paraId="1BA6251B" w14:textId="77777777" w:rsidR="00656687" w:rsidRPr="00905B1B" w:rsidRDefault="00656687" w:rsidP="00656687">
      <w:pPr>
        <w:rPr>
          <w:sz w:val="22"/>
          <w:szCs w:val="22"/>
        </w:rPr>
      </w:pPr>
      <w:r w:rsidRPr="00905B1B">
        <w:rPr>
          <w:sz w:val="22"/>
          <w:szCs w:val="22"/>
        </w:rPr>
        <w:t>Meloxicamum</w:t>
      </w:r>
    </w:p>
    <w:p w14:paraId="4FEA3454" w14:textId="77777777" w:rsidR="00656687" w:rsidRPr="00905B1B" w:rsidRDefault="00656687" w:rsidP="00656687">
      <w:pPr>
        <w:rPr>
          <w:sz w:val="22"/>
          <w:szCs w:val="22"/>
        </w:rPr>
      </w:pPr>
    </w:p>
    <w:p w14:paraId="66E66B35" w14:textId="77777777" w:rsidR="00656687" w:rsidRPr="00905B1B" w:rsidRDefault="00656687" w:rsidP="00656687">
      <w:pPr>
        <w:rPr>
          <w:sz w:val="22"/>
          <w:szCs w:val="22"/>
        </w:rPr>
      </w:pPr>
    </w:p>
    <w:p w14:paraId="30ABB14A" w14:textId="77777777" w:rsidR="00656687" w:rsidRPr="00905B1B" w:rsidRDefault="00656687" w:rsidP="00656687">
      <w:pPr>
        <w:pBdr>
          <w:top w:val="single" w:sz="4" w:space="1" w:color="auto"/>
          <w:left w:val="single" w:sz="4" w:space="4" w:color="auto"/>
          <w:bottom w:val="single" w:sz="4" w:space="1" w:color="auto"/>
          <w:right w:val="single" w:sz="4" w:space="4" w:color="auto"/>
        </w:pBdr>
        <w:tabs>
          <w:tab w:val="left" w:pos="567"/>
        </w:tabs>
        <w:ind w:left="567" w:hanging="567"/>
        <w:rPr>
          <w:sz w:val="22"/>
          <w:szCs w:val="22"/>
        </w:rPr>
      </w:pPr>
      <w:r w:rsidRPr="00905B1B">
        <w:rPr>
          <w:b/>
          <w:sz w:val="22"/>
          <w:szCs w:val="22"/>
        </w:rPr>
        <w:t>2.</w:t>
      </w:r>
      <w:r w:rsidRPr="00905B1B">
        <w:rPr>
          <w:b/>
          <w:sz w:val="22"/>
          <w:szCs w:val="22"/>
        </w:rPr>
        <w:tab/>
        <w:t>MNOŽSTVÍ LÉČIVÉ(ÝCH) LÁTKY(EK)</w:t>
      </w:r>
    </w:p>
    <w:p w14:paraId="45BD1FFA" w14:textId="77777777" w:rsidR="00656687" w:rsidRPr="00905B1B" w:rsidRDefault="00656687" w:rsidP="00656687">
      <w:pPr>
        <w:rPr>
          <w:sz w:val="22"/>
          <w:szCs w:val="22"/>
        </w:rPr>
      </w:pPr>
    </w:p>
    <w:p w14:paraId="0380873A" w14:textId="7706CE6F" w:rsidR="00656687" w:rsidRPr="00905B1B" w:rsidRDefault="001F2FDA" w:rsidP="00656687">
      <w:pPr>
        <w:tabs>
          <w:tab w:val="left" w:pos="1701"/>
        </w:tabs>
        <w:rPr>
          <w:sz w:val="22"/>
          <w:szCs w:val="22"/>
        </w:rPr>
      </w:pPr>
      <w:r w:rsidRPr="00905B1B">
        <w:rPr>
          <w:sz w:val="22"/>
          <w:szCs w:val="22"/>
        </w:rPr>
        <w:t xml:space="preserve">Meloxicamum  </w:t>
      </w:r>
      <w:r w:rsidR="00656687" w:rsidRPr="00905B1B">
        <w:rPr>
          <w:sz w:val="22"/>
          <w:szCs w:val="22"/>
        </w:rPr>
        <w:t>0,5 mg/ml</w:t>
      </w:r>
    </w:p>
    <w:p w14:paraId="74D06188" w14:textId="77777777" w:rsidR="00656687" w:rsidRPr="00905B1B" w:rsidRDefault="00656687" w:rsidP="00656687">
      <w:pPr>
        <w:rPr>
          <w:sz w:val="22"/>
          <w:szCs w:val="22"/>
        </w:rPr>
      </w:pPr>
    </w:p>
    <w:p w14:paraId="793A97B6" w14:textId="77777777" w:rsidR="00656687" w:rsidRPr="00905B1B" w:rsidRDefault="00656687" w:rsidP="00656687">
      <w:pPr>
        <w:rPr>
          <w:sz w:val="22"/>
          <w:szCs w:val="22"/>
        </w:rPr>
      </w:pPr>
    </w:p>
    <w:p w14:paraId="57DB2451" w14:textId="77777777" w:rsidR="00656687" w:rsidRPr="00905B1B" w:rsidRDefault="00656687" w:rsidP="00656687">
      <w:pPr>
        <w:pBdr>
          <w:top w:val="single" w:sz="4" w:space="1" w:color="auto"/>
          <w:left w:val="single" w:sz="4" w:space="4" w:color="auto"/>
          <w:bottom w:val="single" w:sz="4" w:space="1" w:color="auto"/>
          <w:right w:val="single" w:sz="4" w:space="4" w:color="auto"/>
        </w:pBdr>
        <w:tabs>
          <w:tab w:val="left" w:pos="567"/>
        </w:tabs>
        <w:ind w:left="567" w:hanging="567"/>
        <w:rPr>
          <w:b/>
          <w:sz w:val="22"/>
          <w:szCs w:val="22"/>
        </w:rPr>
      </w:pPr>
      <w:r w:rsidRPr="00905B1B">
        <w:rPr>
          <w:b/>
          <w:sz w:val="22"/>
          <w:szCs w:val="22"/>
        </w:rPr>
        <w:t>3.</w:t>
      </w:r>
      <w:r w:rsidRPr="00905B1B">
        <w:rPr>
          <w:b/>
          <w:sz w:val="22"/>
          <w:szCs w:val="22"/>
        </w:rPr>
        <w:tab/>
        <w:t>OBSAH VYJÁDŘENÝ HMOTNOSTÍ, OBJEMEM NEBO POČTEM DÁVEK</w:t>
      </w:r>
    </w:p>
    <w:p w14:paraId="0D0D135E" w14:textId="77777777" w:rsidR="00656687" w:rsidRPr="00905B1B" w:rsidRDefault="00656687" w:rsidP="00656687">
      <w:pPr>
        <w:rPr>
          <w:sz w:val="22"/>
          <w:szCs w:val="22"/>
        </w:rPr>
      </w:pPr>
    </w:p>
    <w:p w14:paraId="49ACABC1" w14:textId="328C6609" w:rsidR="00656687" w:rsidRPr="00905B1B" w:rsidRDefault="00656687" w:rsidP="00656687">
      <w:pPr>
        <w:rPr>
          <w:sz w:val="22"/>
          <w:szCs w:val="22"/>
        </w:rPr>
      </w:pPr>
      <w:r w:rsidRPr="00905B1B">
        <w:rPr>
          <w:sz w:val="22"/>
          <w:szCs w:val="22"/>
        </w:rPr>
        <w:t>3 ml</w:t>
      </w:r>
    </w:p>
    <w:p w14:paraId="4F332C94" w14:textId="2CAD5B39" w:rsidR="00225F89" w:rsidRPr="00905B1B" w:rsidRDefault="00225F89" w:rsidP="00656687">
      <w:pPr>
        <w:rPr>
          <w:sz w:val="22"/>
          <w:szCs w:val="22"/>
          <w:highlight w:val="lightGray"/>
        </w:rPr>
      </w:pPr>
      <w:r w:rsidRPr="00905B1B">
        <w:rPr>
          <w:sz w:val="22"/>
          <w:szCs w:val="22"/>
          <w:highlight w:val="lightGray"/>
        </w:rPr>
        <w:t>10 ml</w:t>
      </w:r>
    </w:p>
    <w:p w14:paraId="11915248" w14:textId="35624DD8" w:rsidR="00225F89" w:rsidRPr="00905B1B" w:rsidRDefault="00225F89" w:rsidP="00656687">
      <w:pPr>
        <w:rPr>
          <w:sz w:val="22"/>
          <w:szCs w:val="22"/>
          <w:highlight w:val="lightGray"/>
        </w:rPr>
      </w:pPr>
      <w:r w:rsidRPr="00905B1B">
        <w:rPr>
          <w:sz w:val="22"/>
          <w:szCs w:val="22"/>
          <w:highlight w:val="lightGray"/>
        </w:rPr>
        <w:t>15 ml</w:t>
      </w:r>
    </w:p>
    <w:p w14:paraId="1751331C" w14:textId="09571E84" w:rsidR="00225F89" w:rsidRPr="00905B1B" w:rsidRDefault="00225F89" w:rsidP="00656687">
      <w:pPr>
        <w:rPr>
          <w:sz w:val="22"/>
          <w:szCs w:val="22"/>
        </w:rPr>
      </w:pPr>
      <w:r w:rsidRPr="00905B1B">
        <w:rPr>
          <w:sz w:val="22"/>
          <w:szCs w:val="22"/>
          <w:highlight w:val="lightGray"/>
        </w:rPr>
        <w:t>30 ml</w:t>
      </w:r>
    </w:p>
    <w:p w14:paraId="0045E435" w14:textId="77777777" w:rsidR="00656687" w:rsidRPr="00905B1B" w:rsidRDefault="00656687" w:rsidP="00656687">
      <w:pPr>
        <w:rPr>
          <w:sz w:val="22"/>
          <w:szCs w:val="22"/>
        </w:rPr>
      </w:pPr>
    </w:p>
    <w:p w14:paraId="1450779C" w14:textId="77777777" w:rsidR="00656687" w:rsidRPr="00905B1B" w:rsidRDefault="00656687" w:rsidP="00656687">
      <w:pPr>
        <w:rPr>
          <w:sz w:val="22"/>
          <w:szCs w:val="22"/>
        </w:rPr>
      </w:pPr>
    </w:p>
    <w:p w14:paraId="6E09518B" w14:textId="7D081356" w:rsidR="00656687" w:rsidRPr="00905B1B" w:rsidRDefault="00656687" w:rsidP="00656687">
      <w:pPr>
        <w:pBdr>
          <w:top w:val="single" w:sz="4" w:space="1" w:color="auto"/>
          <w:left w:val="single" w:sz="4" w:space="4" w:color="auto"/>
          <w:bottom w:val="single" w:sz="4" w:space="1" w:color="auto"/>
          <w:right w:val="single" w:sz="4" w:space="4" w:color="auto"/>
        </w:pBdr>
        <w:tabs>
          <w:tab w:val="left" w:pos="567"/>
        </w:tabs>
        <w:rPr>
          <w:sz w:val="22"/>
          <w:szCs w:val="22"/>
        </w:rPr>
      </w:pPr>
      <w:r w:rsidRPr="00905B1B">
        <w:rPr>
          <w:b/>
          <w:sz w:val="22"/>
          <w:szCs w:val="22"/>
        </w:rPr>
        <w:t>4.</w:t>
      </w:r>
      <w:r w:rsidRPr="00905B1B">
        <w:rPr>
          <w:b/>
          <w:sz w:val="22"/>
          <w:szCs w:val="22"/>
        </w:rPr>
        <w:tab/>
        <w:t>CESTA</w:t>
      </w:r>
      <w:r w:rsidR="00CD67AB" w:rsidRPr="00905B1B">
        <w:rPr>
          <w:b/>
          <w:sz w:val="22"/>
          <w:szCs w:val="22"/>
        </w:rPr>
        <w:t>(Y)</w:t>
      </w:r>
      <w:r w:rsidRPr="00905B1B">
        <w:rPr>
          <w:b/>
          <w:sz w:val="22"/>
          <w:szCs w:val="22"/>
        </w:rPr>
        <w:t xml:space="preserve"> PODÁNÍ</w:t>
      </w:r>
    </w:p>
    <w:p w14:paraId="768A40B4" w14:textId="77777777" w:rsidR="00656687" w:rsidRPr="00905B1B" w:rsidRDefault="00656687" w:rsidP="00656687">
      <w:pPr>
        <w:rPr>
          <w:sz w:val="22"/>
          <w:szCs w:val="22"/>
        </w:rPr>
      </w:pPr>
    </w:p>
    <w:p w14:paraId="30E12B82" w14:textId="77777777" w:rsidR="00656687" w:rsidRPr="00905B1B" w:rsidRDefault="00656687" w:rsidP="00656687">
      <w:pPr>
        <w:rPr>
          <w:sz w:val="22"/>
          <w:szCs w:val="22"/>
        </w:rPr>
      </w:pPr>
      <w:r w:rsidRPr="00905B1B">
        <w:rPr>
          <w:sz w:val="22"/>
          <w:szCs w:val="22"/>
        </w:rPr>
        <w:t>Perorální podání.</w:t>
      </w:r>
    </w:p>
    <w:p w14:paraId="494EE647" w14:textId="77777777" w:rsidR="00656687" w:rsidRPr="00905B1B" w:rsidRDefault="00656687" w:rsidP="00656687">
      <w:pPr>
        <w:rPr>
          <w:sz w:val="22"/>
          <w:szCs w:val="22"/>
        </w:rPr>
      </w:pPr>
    </w:p>
    <w:p w14:paraId="72E519A4" w14:textId="77777777" w:rsidR="00656687" w:rsidRPr="00905B1B" w:rsidRDefault="00656687" w:rsidP="00656687">
      <w:pPr>
        <w:rPr>
          <w:sz w:val="22"/>
          <w:szCs w:val="22"/>
        </w:rPr>
      </w:pPr>
    </w:p>
    <w:p w14:paraId="5A159F57" w14:textId="77777777" w:rsidR="00656687" w:rsidRPr="00905B1B" w:rsidRDefault="00656687" w:rsidP="00656687">
      <w:pPr>
        <w:pBdr>
          <w:top w:val="single" w:sz="4" w:space="1" w:color="auto"/>
          <w:left w:val="single" w:sz="4" w:space="4" w:color="auto"/>
          <w:bottom w:val="single" w:sz="4" w:space="1" w:color="auto"/>
          <w:right w:val="single" w:sz="4" w:space="4" w:color="auto"/>
        </w:pBdr>
        <w:ind w:left="567" w:hanging="567"/>
        <w:rPr>
          <w:sz w:val="22"/>
          <w:szCs w:val="22"/>
        </w:rPr>
      </w:pPr>
      <w:r w:rsidRPr="00905B1B">
        <w:rPr>
          <w:b/>
          <w:sz w:val="22"/>
          <w:szCs w:val="22"/>
        </w:rPr>
        <w:t>5.</w:t>
      </w:r>
      <w:r w:rsidRPr="00905B1B">
        <w:rPr>
          <w:b/>
          <w:sz w:val="22"/>
          <w:szCs w:val="22"/>
        </w:rPr>
        <w:tab/>
        <w:t>OCHRANNÁ</w:t>
      </w:r>
      <w:r w:rsidR="00EC57C3" w:rsidRPr="00905B1B">
        <w:rPr>
          <w:b/>
          <w:sz w:val="22"/>
          <w:szCs w:val="22"/>
        </w:rPr>
        <w:t>(É)</w:t>
      </w:r>
      <w:r w:rsidRPr="00905B1B">
        <w:rPr>
          <w:b/>
          <w:sz w:val="22"/>
          <w:szCs w:val="22"/>
        </w:rPr>
        <w:t xml:space="preserve"> LHŮTA</w:t>
      </w:r>
      <w:r w:rsidR="00EC57C3" w:rsidRPr="00905B1B">
        <w:rPr>
          <w:b/>
          <w:sz w:val="22"/>
          <w:szCs w:val="22"/>
        </w:rPr>
        <w:t>(Y)</w:t>
      </w:r>
    </w:p>
    <w:p w14:paraId="0A8EA2B4" w14:textId="77777777" w:rsidR="00656687" w:rsidRPr="00905B1B" w:rsidRDefault="00656687" w:rsidP="00656687">
      <w:pPr>
        <w:rPr>
          <w:sz w:val="22"/>
          <w:szCs w:val="22"/>
        </w:rPr>
      </w:pPr>
    </w:p>
    <w:p w14:paraId="1D047B8E" w14:textId="2B5757FE" w:rsidR="00656687" w:rsidRPr="00905B1B" w:rsidRDefault="00656687" w:rsidP="00656687">
      <w:pPr>
        <w:rPr>
          <w:sz w:val="22"/>
          <w:szCs w:val="22"/>
        </w:rPr>
      </w:pPr>
    </w:p>
    <w:p w14:paraId="600DE1B0" w14:textId="77777777" w:rsidR="00656687" w:rsidRPr="00905B1B" w:rsidRDefault="00656687" w:rsidP="00656687">
      <w:pPr>
        <w:rPr>
          <w:sz w:val="22"/>
          <w:szCs w:val="22"/>
        </w:rPr>
      </w:pPr>
    </w:p>
    <w:p w14:paraId="0F97FF52" w14:textId="77777777" w:rsidR="00656687" w:rsidRPr="00905B1B" w:rsidRDefault="00656687" w:rsidP="00656687">
      <w:pPr>
        <w:pBdr>
          <w:top w:val="single" w:sz="4" w:space="1" w:color="auto"/>
          <w:left w:val="single" w:sz="4" w:space="4" w:color="auto"/>
          <w:bottom w:val="single" w:sz="4" w:space="1" w:color="auto"/>
          <w:right w:val="single" w:sz="4" w:space="4" w:color="auto"/>
        </w:pBdr>
        <w:tabs>
          <w:tab w:val="left" w:pos="567"/>
        </w:tabs>
        <w:ind w:left="567" w:hanging="567"/>
        <w:rPr>
          <w:sz w:val="22"/>
          <w:szCs w:val="22"/>
        </w:rPr>
      </w:pPr>
      <w:r w:rsidRPr="00905B1B">
        <w:rPr>
          <w:b/>
          <w:sz w:val="22"/>
          <w:szCs w:val="22"/>
        </w:rPr>
        <w:t>6.</w:t>
      </w:r>
      <w:r w:rsidRPr="00905B1B">
        <w:rPr>
          <w:b/>
          <w:sz w:val="22"/>
          <w:szCs w:val="22"/>
        </w:rPr>
        <w:tab/>
        <w:t xml:space="preserve">ČÍSLO ŠARŽE </w:t>
      </w:r>
    </w:p>
    <w:p w14:paraId="552AB338" w14:textId="77777777" w:rsidR="00656687" w:rsidRPr="00905B1B" w:rsidRDefault="00656687" w:rsidP="00656687">
      <w:pPr>
        <w:rPr>
          <w:sz w:val="22"/>
          <w:szCs w:val="22"/>
        </w:rPr>
      </w:pPr>
    </w:p>
    <w:p w14:paraId="622A61A7" w14:textId="6779FB5B" w:rsidR="00656687" w:rsidRPr="00905B1B" w:rsidRDefault="00656687" w:rsidP="00656687">
      <w:pPr>
        <w:rPr>
          <w:sz w:val="22"/>
          <w:szCs w:val="22"/>
        </w:rPr>
      </w:pPr>
      <w:r w:rsidRPr="00905B1B">
        <w:rPr>
          <w:sz w:val="22"/>
          <w:szCs w:val="22"/>
        </w:rPr>
        <w:t>Lot {číslo}</w:t>
      </w:r>
    </w:p>
    <w:p w14:paraId="0EF13C9B" w14:textId="77777777" w:rsidR="00656687" w:rsidRPr="00905B1B" w:rsidRDefault="00656687" w:rsidP="00656687">
      <w:pPr>
        <w:rPr>
          <w:sz w:val="22"/>
          <w:szCs w:val="22"/>
        </w:rPr>
      </w:pPr>
    </w:p>
    <w:p w14:paraId="57AEC03A" w14:textId="77777777" w:rsidR="00656687" w:rsidRPr="00905B1B" w:rsidRDefault="00656687" w:rsidP="00656687">
      <w:pPr>
        <w:rPr>
          <w:sz w:val="22"/>
          <w:szCs w:val="22"/>
        </w:rPr>
      </w:pPr>
    </w:p>
    <w:p w14:paraId="66115A91" w14:textId="77777777" w:rsidR="00656687" w:rsidRPr="00905B1B" w:rsidRDefault="00656687" w:rsidP="00656687">
      <w:pPr>
        <w:pBdr>
          <w:top w:val="single" w:sz="4" w:space="1" w:color="auto"/>
          <w:left w:val="single" w:sz="4" w:space="4" w:color="auto"/>
          <w:bottom w:val="single" w:sz="4" w:space="1" w:color="auto"/>
          <w:right w:val="single" w:sz="4" w:space="4" w:color="auto"/>
        </w:pBdr>
        <w:tabs>
          <w:tab w:val="left" w:pos="567"/>
        </w:tabs>
        <w:ind w:left="567" w:hanging="567"/>
        <w:rPr>
          <w:sz w:val="22"/>
          <w:szCs w:val="22"/>
        </w:rPr>
      </w:pPr>
      <w:r w:rsidRPr="00905B1B">
        <w:rPr>
          <w:b/>
          <w:sz w:val="22"/>
          <w:szCs w:val="22"/>
        </w:rPr>
        <w:t>7.</w:t>
      </w:r>
      <w:r w:rsidRPr="00905B1B">
        <w:rPr>
          <w:b/>
          <w:sz w:val="22"/>
          <w:szCs w:val="22"/>
        </w:rPr>
        <w:tab/>
        <w:t xml:space="preserve">DATUM EXSPIRACE </w:t>
      </w:r>
    </w:p>
    <w:p w14:paraId="42CC634A" w14:textId="77777777" w:rsidR="00656687" w:rsidRPr="00905B1B" w:rsidRDefault="00656687" w:rsidP="00656687">
      <w:pPr>
        <w:rPr>
          <w:sz w:val="22"/>
          <w:szCs w:val="22"/>
        </w:rPr>
      </w:pPr>
    </w:p>
    <w:p w14:paraId="3609D5F7" w14:textId="77777777" w:rsidR="00656687" w:rsidRPr="00905B1B" w:rsidRDefault="00656687" w:rsidP="00656687">
      <w:pPr>
        <w:rPr>
          <w:sz w:val="22"/>
          <w:szCs w:val="22"/>
        </w:rPr>
      </w:pPr>
      <w:r w:rsidRPr="00905B1B">
        <w:rPr>
          <w:sz w:val="22"/>
          <w:szCs w:val="22"/>
        </w:rPr>
        <w:t>EXP: {měsíc/rok}</w:t>
      </w:r>
    </w:p>
    <w:p w14:paraId="32623488" w14:textId="50D77706" w:rsidR="00656687" w:rsidRPr="00905B1B" w:rsidRDefault="00225F89" w:rsidP="00656687">
      <w:pPr>
        <w:rPr>
          <w:sz w:val="22"/>
          <w:szCs w:val="22"/>
          <w:highlight w:val="lightGray"/>
        </w:rPr>
      </w:pPr>
      <w:r w:rsidRPr="00905B1B">
        <w:rPr>
          <w:sz w:val="22"/>
          <w:szCs w:val="22"/>
          <w:highlight w:val="lightGray"/>
        </w:rPr>
        <w:t>3 ml:</w:t>
      </w:r>
      <w:r w:rsidRPr="00905B1B">
        <w:rPr>
          <w:sz w:val="22"/>
          <w:szCs w:val="22"/>
        </w:rPr>
        <w:tab/>
      </w:r>
      <w:r w:rsidR="00EC57C3" w:rsidRPr="00905B1B">
        <w:rPr>
          <w:sz w:val="22"/>
          <w:szCs w:val="22"/>
        </w:rPr>
        <w:t>Po 1. otevření spotřebujte do</w:t>
      </w:r>
      <w:r w:rsidR="00656687" w:rsidRPr="00905B1B">
        <w:rPr>
          <w:sz w:val="22"/>
          <w:szCs w:val="22"/>
        </w:rPr>
        <w:t xml:space="preserve"> 14 dní</w:t>
      </w:r>
      <w:r w:rsidRPr="00905B1B">
        <w:rPr>
          <w:sz w:val="22"/>
          <w:szCs w:val="22"/>
        </w:rPr>
        <w:br/>
      </w:r>
      <w:r w:rsidRPr="00905B1B">
        <w:rPr>
          <w:sz w:val="22"/>
          <w:szCs w:val="22"/>
          <w:highlight w:val="lightGray"/>
        </w:rPr>
        <w:t xml:space="preserve">10 ml: </w:t>
      </w:r>
      <w:r w:rsidRPr="00905B1B">
        <w:rPr>
          <w:sz w:val="22"/>
          <w:szCs w:val="22"/>
          <w:highlight w:val="lightGray"/>
        </w:rPr>
        <w:tab/>
        <w:t>Po 1. otevření spotřebujte do 6 měsíců.</w:t>
      </w:r>
    </w:p>
    <w:p w14:paraId="74293076" w14:textId="53C02C34" w:rsidR="00225F89" w:rsidRPr="00905B1B" w:rsidRDefault="00225F89" w:rsidP="00656687">
      <w:pPr>
        <w:rPr>
          <w:sz w:val="22"/>
          <w:szCs w:val="22"/>
          <w:highlight w:val="lightGray"/>
        </w:rPr>
      </w:pPr>
      <w:r w:rsidRPr="00905B1B">
        <w:rPr>
          <w:sz w:val="22"/>
          <w:szCs w:val="22"/>
          <w:highlight w:val="lightGray"/>
        </w:rPr>
        <w:t xml:space="preserve">15 ml: </w:t>
      </w:r>
      <w:r w:rsidRPr="00905B1B">
        <w:rPr>
          <w:sz w:val="22"/>
          <w:szCs w:val="22"/>
          <w:highlight w:val="lightGray"/>
        </w:rPr>
        <w:tab/>
        <w:t>Po 1. otevření spotřebujte do 6 měsíců.</w:t>
      </w:r>
    </w:p>
    <w:p w14:paraId="0E6CB2A4" w14:textId="4FB3435B" w:rsidR="00225F89" w:rsidRPr="00905B1B" w:rsidRDefault="00225F89" w:rsidP="00656687">
      <w:pPr>
        <w:rPr>
          <w:sz w:val="22"/>
          <w:szCs w:val="22"/>
        </w:rPr>
      </w:pPr>
      <w:r w:rsidRPr="00905B1B">
        <w:rPr>
          <w:sz w:val="22"/>
          <w:szCs w:val="22"/>
          <w:highlight w:val="lightGray"/>
        </w:rPr>
        <w:t xml:space="preserve">30 ml: </w:t>
      </w:r>
      <w:r w:rsidRPr="00905B1B">
        <w:rPr>
          <w:sz w:val="22"/>
          <w:szCs w:val="22"/>
          <w:highlight w:val="lightGray"/>
        </w:rPr>
        <w:tab/>
        <w:t>Po 1. otevření spotřebujte do 6 měsíců.</w:t>
      </w:r>
      <w:r w:rsidRPr="00905B1B">
        <w:rPr>
          <w:sz w:val="22"/>
          <w:szCs w:val="22"/>
        </w:rPr>
        <w:t xml:space="preserve"> </w:t>
      </w:r>
    </w:p>
    <w:p w14:paraId="7C860A0A" w14:textId="77777777" w:rsidR="00656687" w:rsidRPr="00905B1B" w:rsidRDefault="00656687" w:rsidP="00656687">
      <w:pPr>
        <w:rPr>
          <w:sz w:val="22"/>
          <w:szCs w:val="22"/>
        </w:rPr>
      </w:pPr>
    </w:p>
    <w:p w14:paraId="3D3C0A29" w14:textId="77777777" w:rsidR="00656687" w:rsidRPr="00905B1B" w:rsidRDefault="00656687" w:rsidP="00656687">
      <w:pPr>
        <w:rPr>
          <w:sz w:val="22"/>
          <w:szCs w:val="22"/>
        </w:rPr>
      </w:pPr>
    </w:p>
    <w:p w14:paraId="435E895B" w14:textId="4CB6FB9D" w:rsidR="00656687" w:rsidRPr="00905B1B" w:rsidRDefault="00656687" w:rsidP="00656687">
      <w:pPr>
        <w:pBdr>
          <w:top w:val="single" w:sz="4" w:space="1" w:color="auto"/>
          <w:left w:val="single" w:sz="4" w:space="4" w:color="auto"/>
          <w:bottom w:val="single" w:sz="4" w:space="1" w:color="auto"/>
          <w:right w:val="single" w:sz="4" w:space="4" w:color="auto"/>
        </w:pBdr>
        <w:tabs>
          <w:tab w:val="left" w:pos="567"/>
        </w:tabs>
        <w:ind w:left="567" w:hanging="567"/>
        <w:rPr>
          <w:sz w:val="22"/>
          <w:szCs w:val="22"/>
        </w:rPr>
      </w:pPr>
      <w:r w:rsidRPr="00905B1B">
        <w:rPr>
          <w:b/>
          <w:sz w:val="22"/>
          <w:szCs w:val="22"/>
        </w:rPr>
        <w:t>8.</w:t>
      </w:r>
      <w:r w:rsidRPr="00905B1B">
        <w:rPr>
          <w:b/>
          <w:sz w:val="22"/>
          <w:szCs w:val="22"/>
        </w:rPr>
        <w:tab/>
        <w:t xml:space="preserve">OZNAČENÍ </w:t>
      </w:r>
      <w:r w:rsidR="00812A2C" w:rsidRPr="00905B1B">
        <w:rPr>
          <w:b/>
          <w:sz w:val="22"/>
          <w:szCs w:val="22"/>
        </w:rPr>
        <w:t>„</w:t>
      </w:r>
      <w:r w:rsidRPr="00905B1B">
        <w:rPr>
          <w:b/>
          <w:sz w:val="22"/>
          <w:szCs w:val="22"/>
        </w:rPr>
        <w:t>POUZE PRO ZVÍŘATA</w:t>
      </w:r>
      <w:r w:rsidR="00812A2C" w:rsidRPr="00905B1B">
        <w:rPr>
          <w:b/>
          <w:sz w:val="22"/>
          <w:szCs w:val="22"/>
        </w:rPr>
        <w:t>“</w:t>
      </w:r>
    </w:p>
    <w:p w14:paraId="1CC84652" w14:textId="77777777" w:rsidR="00656687" w:rsidRPr="00905B1B" w:rsidRDefault="00656687" w:rsidP="00656687">
      <w:pPr>
        <w:rPr>
          <w:sz w:val="22"/>
          <w:szCs w:val="22"/>
        </w:rPr>
      </w:pPr>
    </w:p>
    <w:p w14:paraId="4A3E7E99" w14:textId="77777777" w:rsidR="00656687" w:rsidRPr="00905B1B" w:rsidRDefault="00656687" w:rsidP="00656687">
      <w:pPr>
        <w:rPr>
          <w:sz w:val="22"/>
          <w:szCs w:val="22"/>
        </w:rPr>
      </w:pPr>
      <w:r w:rsidRPr="00905B1B">
        <w:rPr>
          <w:sz w:val="22"/>
          <w:szCs w:val="22"/>
        </w:rPr>
        <w:t>Pouze pro zvířata.</w:t>
      </w:r>
    </w:p>
    <w:p w14:paraId="5A8B8002" w14:textId="77777777" w:rsidR="00656687" w:rsidRPr="00905B1B" w:rsidRDefault="00656687" w:rsidP="00656687">
      <w:pPr>
        <w:rPr>
          <w:sz w:val="22"/>
          <w:szCs w:val="22"/>
        </w:rPr>
      </w:pPr>
      <w:r w:rsidRPr="00905B1B">
        <w:rPr>
          <w:sz w:val="22"/>
          <w:szCs w:val="22"/>
        </w:rPr>
        <w:br w:type="page"/>
      </w:r>
    </w:p>
    <w:p w14:paraId="5ED8F41A" w14:textId="0A366335" w:rsidR="00656687" w:rsidRPr="00905B1B" w:rsidRDefault="00656687" w:rsidP="00656687">
      <w:pPr>
        <w:rPr>
          <w:sz w:val="22"/>
          <w:szCs w:val="22"/>
        </w:rPr>
      </w:pPr>
    </w:p>
    <w:tbl>
      <w:tblPr>
        <w:tblW w:w="92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656687" w:rsidRPr="00905B1B" w14:paraId="4EE33B6B" w14:textId="77777777" w:rsidTr="00480AAB">
        <w:trPr>
          <w:trHeight w:val="470"/>
        </w:trPr>
        <w:tc>
          <w:tcPr>
            <w:tcW w:w="9298" w:type="dxa"/>
            <w:tcBorders>
              <w:bottom w:val="single" w:sz="4" w:space="0" w:color="auto"/>
            </w:tcBorders>
          </w:tcPr>
          <w:p w14:paraId="44198394" w14:textId="77777777" w:rsidR="00656687" w:rsidRPr="00905B1B" w:rsidRDefault="00656687" w:rsidP="00480AAB">
            <w:pPr>
              <w:rPr>
                <w:sz w:val="22"/>
                <w:szCs w:val="22"/>
              </w:rPr>
            </w:pPr>
            <w:r w:rsidRPr="00905B1B">
              <w:rPr>
                <w:sz w:val="22"/>
                <w:szCs w:val="22"/>
              </w:rPr>
              <w:br w:type="page"/>
            </w:r>
            <w:r w:rsidRPr="00905B1B">
              <w:rPr>
                <w:b/>
                <w:sz w:val="22"/>
                <w:szCs w:val="22"/>
              </w:rPr>
              <w:t xml:space="preserve">PODROBNÉ ÚDAJE UVÁDĚNÉ NA VNĚJŠÍM OBALU </w:t>
            </w:r>
          </w:p>
          <w:p w14:paraId="0AF89E10" w14:textId="77777777" w:rsidR="00EC57C3" w:rsidRPr="00905B1B" w:rsidRDefault="00EC57C3" w:rsidP="00480AAB">
            <w:pPr>
              <w:rPr>
                <w:sz w:val="22"/>
                <w:szCs w:val="22"/>
              </w:rPr>
            </w:pPr>
          </w:p>
          <w:p w14:paraId="3513AD11" w14:textId="4C66C89E" w:rsidR="00225F89" w:rsidRPr="00905B1B" w:rsidRDefault="00225F89" w:rsidP="00480AAB">
            <w:pPr>
              <w:rPr>
                <w:b/>
                <w:sz w:val="22"/>
                <w:szCs w:val="22"/>
              </w:rPr>
            </w:pPr>
            <w:r w:rsidRPr="00905B1B">
              <w:rPr>
                <w:b/>
                <w:sz w:val="22"/>
                <w:szCs w:val="22"/>
              </w:rPr>
              <w:t>Krabička na 10 ml a 20 ml</w:t>
            </w:r>
          </w:p>
        </w:tc>
      </w:tr>
    </w:tbl>
    <w:p w14:paraId="7E6B5454" w14:textId="77777777" w:rsidR="00656687" w:rsidRPr="00905B1B" w:rsidRDefault="00656687" w:rsidP="00656687">
      <w:pPr>
        <w:rPr>
          <w:sz w:val="22"/>
          <w:szCs w:val="22"/>
          <w:u w:val="single"/>
        </w:rPr>
      </w:pPr>
    </w:p>
    <w:p w14:paraId="768F2042" w14:textId="77777777" w:rsidR="00656687" w:rsidRPr="00905B1B" w:rsidRDefault="00656687" w:rsidP="00656687">
      <w:pPr>
        <w:pBdr>
          <w:top w:val="single" w:sz="4" w:space="1" w:color="auto"/>
          <w:left w:val="single" w:sz="4" w:space="4" w:color="auto"/>
          <w:bottom w:val="single" w:sz="4" w:space="1" w:color="auto"/>
          <w:right w:val="single" w:sz="4" w:space="4" w:color="auto"/>
        </w:pBdr>
        <w:ind w:left="567" w:hanging="567"/>
        <w:rPr>
          <w:sz w:val="22"/>
          <w:szCs w:val="22"/>
        </w:rPr>
      </w:pPr>
      <w:r w:rsidRPr="00905B1B">
        <w:rPr>
          <w:b/>
          <w:sz w:val="22"/>
          <w:szCs w:val="22"/>
        </w:rPr>
        <w:t>1.</w:t>
      </w:r>
      <w:r w:rsidRPr="00905B1B">
        <w:rPr>
          <w:b/>
          <w:sz w:val="22"/>
          <w:szCs w:val="22"/>
        </w:rPr>
        <w:tab/>
        <w:t>NÁZEV VETERINÁRNÍHO LÉČIVÉHO PŘÍPRAVKU</w:t>
      </w:r>
    </w:p>
    <w:p w14:paraId="6BD58D05" w14:textId="77777777" w:rsidR="00656687" w:rsidRPr="00905B1B" w:rsidRDefault="00656687" w:rsidP="00656687">
      <w:pPr>
        <w:rPr>
          <w:sz w:val="22"/>
          <w:szCs w:val="22"/>
        </w:rPr>
      </w:pPr>
    </w:p>
    <w:p w14:paraId="7A8FDB32" w14:textId="77777777" w:rsidR="00656687" w:rsidRPr="00905B1B" w:rsidRDefault="00656687" w:rsidP="00656687">
      <w:pPr>
        <w:outlineLvl w:val="1"/>
        <w:rPr>
          <w:sz w:val="22"/>
          <w:szCs w:val="22"/>
        </w:rPr>
      </w:pPr>
      <w:r w:rsidRPr="00905B1B">
        <w:rPr>
          <w:sz w:val="22"/>
          <w:szCs w:val="22"/>
        </w:rPr>
        <w:t>Metacam 2 mg/ml injekční roztok pro kočky</w:t>
      </w:r>
    </w:p>
    <w:p w14:paraId="7BD8FA08" w14:textId="77777777" w:rsidR="00656687" w:rsidRPr="00905B1B" w:rsidRDefault="00656687" w:rsidP="00656687">
      <w:pPr>
        <w:rPr>
          <w:sz w:val="22"/>
          <w:szCs w:val="22"/>
        </w:rPr>
      </w:pPr>
      <w:r w:rsidRPr="00905B1B">
        <w:rPr>
          <w:sz w:val="22"/>
          <w:szCs w:val="22"/>
        </w:rPr>
        <w:t>Meloxicamum</w:t>
      </w:r>
    </w:p>
    <w:p w14:paraId="4DFD0243" w14:textId="77777777" w:rsidR="00656687" w:rsidRPr="00905B1B" w:rsidRDefault="00656687" w:rsidP="00656687">
      <w:pPr>
        <w:rPr>
          <w:sz w:val="22"/>
          <w:szCs w:val="22"/>
        </w:rPr>
      </w:pPr>
    </w:p>
    <w:p w14:paraId="7E4C99D4" w14:textId="77777777" w:rsidR="00656687" w:rsidRPr="00905B1B" w:rsidRDefault="00656687" w:rsidP="00656687">
      <w:pPr>
        <w:rPr>
          <w:sz w:val="22"/>
          <w:szCs w:val="22"/>
        </w:rPr>
      </w:pPr>
    </w:p>
    <w:p w14:paraId="5BB663E2" w14:textId="63889EE0" w:rsidR="00656687" w:rsidRPr="00905B1B" w:rsidRDefault="00656687" w:rsidP="00656687">
      <w:pPr>
        <w:pBdr>
          <w:top w:val="single" w:sz="4" w:space="1" w:color="auto"/>
          <w:left w:val="single" w:sz="4" w:space="4" w:color="auto"/>
          <w:bottom w:val="single" w:sz="4" w:space="1" w:color="auto"/>
          <w:right w:val="single" w:sz="4" w:space="4" w:color="auto"/>
        </w:pBdr>
        <w:ind w:left="567" w:hanging="567"/>
        <w:rPr>
          <w:sz w:val="22"/>
          <w:szCs w:val="22"/>
        </w:rPr>
      </w:pPr>
      <w:r w:rsidRPr="00905B1B">
        <w:rPr>
          <w:b/>
          <w:sz w:val="22"/>
          <w:szCs w:val="22"/>
        </w:rPr>
        <w:t>2.</w:t>
      </w:r>
      <w:r w:rsidRPr="00905B1B">
        <w:rPr>
          <w:b/>
          <w:sz w:val="22"/>
          <w:szCs w:val="22"/>
        </w:rPr>
        <w:tab/>
        <w:t>OBSAH LÉČIVÝCH LÁTEK</w:t>
      </w:r>
    </w:p>
    <w:p w14:paraId="7F22B754" w14:textId="77777777" w:rsidR="00656687" w:rsidRPr="00905B1B" w:rsidRDefault="00656687" w:rsidP="00656687">
      <w:pPr>
        <w:rPr>
          <w:sz w:val="22"/>
          <w:szCs w:val="22"/>
        </w:rPr>
      </w:pPr>
    </w:p>
    <w:p w14:paraId="71E016BC" w14:textId="78C9F193" w:rsidR="00656687" w:rsidRPr="00905B1B" w:rsidRDefault="00CD06AC" w:rsidP="00656687">
      <w:pPr>
        <w:tabs>
          <w:tab w:val="left" w:pos="1701"/>
        </w:tabs>
        <w:rPr>
          <w:sz w:val="22"/>
          <w:szCs w:val="22"/>
        </w:rPr>
      </w:pPr>
      <w:r w:rsidRPr="00905B1B">
        <w:rPr>
          <w:sz w:val="22"/>
          <w:szCs w:val="22"/>
        </w:rPr>
        <w:t xml:space="preserve">Meloxicamum </w:t>
      </w:r>
      <w:r w:rsidR="00656687" w:rsidRPr="00905B1B">
        <w:rPr>
          <w:sz w:val="22"/>
          <w:szCs w:val="22"/>
        </w:rPr>
        <w:t>2 mg/ml</w:t>
      </w:r>
    </w:p>
    <w:p w14:paraId="3CD52900" w14:textId="77777777" w:rsidR="00656687" w:rsidRPr="00905B1B" w:rsidRDefault="00656687" w:rsidP="00656687">
      <w:pPr>
        <w:rPr>
          <w:sz w:val="22"/>
          <w:szCs w:val="22"/>
        </w:rPr>
      </w:pPr>
    </w:p>
    <w:p w14:paraId="5892C4D5" w14:textId="77777777" w:rsidR="00656687" w:rsidRPr="00905B1B" w:rsidRDefault="00656687" w:rsidP="00656687">
      <w:pPr>
        <w:rPr>
          <w:sz w:val="22"/>
          <w:szCs w:val="22"/>
        </w:rPr>
      </w:pPr>
    </w:p>
    <w:p w14:paraId="1196056F" w14:textId="77777777" w:rsidR="00656687" w:rsidRPr="00905B1B" w:rsidRDefault="00656687" w:rsidP="00656687">
      <w:pPr>
        <w:pBdr>
          <w:top w:val="single" w:sz="4" w:space="1" w:color="auto"/>
          <w:left w:val="single" w:sz="4" w:space="4" w:color="auto"/>
          <w:bottom w:val="single" w:sz="4" w:space="1" w:color="auto"/>
          <w:right w:val="single" w:sz="4" w:space="4" w:color="auto"/>
        </w:pBdr>
        <w:ind w:left="567" w:hanging="567"/>
        <w:rPr>
          <w:b/>
          <w:sz w:val="22"/>
          <w:szCs w:val="22"/>
        </w:rPr>
      </w:pPr>
      <w:r w:rsidRPr="00905B1B">
        <w:rPr>
          <w:b/>
          <w:sz w:val="22"/>
          <w:szCs w:val="22"/>
        </w:rPr>
        <w:t>3.</w:t>
      </w:r>
      <w:r w:rsidRPr="00905B1B">
        <w:rPr>
          <w:b/>
          <w:sz w:val="22"/>
          <w:szCs w:val="22"/>
        </w:rPr>
        <w:tab/>
        <w:t>LÉKOVÁ FORMA</w:t>
      </w:r>
    </w:p>
    <w:p w14:paraId="435B35F0" w14:textId="77777777" w:rsidR="00656687" w:rsidRPr="00905B1B" w:rsidRDefault="00656687" w:rsidP="00656687">
      <w:pPr>
        <w:rPr>
          <w:sz w:val="22"/>
          <w:szCs w:val="22"/>
        </w:rPr>
      </w:pPr>
    </w:p>
    <w:p w14:paraId="1D30FE06" w14:textId="77777777" w:rsidR="00656687" w:rsidRPr="00905B1B" w:rsidRDefault="00656687" w:rsidP="00656687">
      <w:pPr>
        <w:rPr>
          <w:sz w:val="22"/>
          <w:szCs w:val="22"/>
        </w:rPr>
      </w:pPr>
      <w:r w:rsidRPr="00905B1B">
        <w:rPr>
          <w:sz w:val="22"/>
          <w:szCs w:val="22"/>
          <w:highlight w:val="lightGray"/>
        </w:rPr>
        <w:t>Injekční roztok</w:t>
      </w:r>
    </w:p>
    <w:p w14:paraId="7B8DEABE" w14:textId="77777777" w:rsidR="00656687" w:rsidRPr="00905B1B" w:rsidRDefault="00656687" w:rsidP="00656687">
      <w:pPr>
        <w:rPr>
          <w:sz w:val="22"/>
          <w:szCs w:val="22"/>
        </w:rPr>
      </w:pPr>
    </w:p>
    <w:p w14:paraId="0E736E91" w14:textId="77777777" w:rsidR="00656687" w:rsidRPr="00905B1B" w:rsidRDefault="00656687" w:rsidP="00656687">
      <w:pPr>
        <w:rPr>
          <w:sz w:val="22"/>
          <w:szCs w:val="22"/>
        </w:rPr>
      </w:pPr>
    </w:p>
    <w:p w14:paraId="7D6567BF" w14:textId="77777777" w:rsidR="00656687" w:rsidRPr="00905B1B" w:rsidRDefault="00656687" w:rsidP="00656687">
      <w:pPr>
        <w:pBdr>
          <w:top w:val="single" w:sz="4" w:space="1" w:color="auto"/>
          <w:left w:val="single" w:sz="4" w:space="4" w:color="auto"/>
          <w:bottom w:val="single" w:sz="4" w:space="1" w:color="auto"/>
          <w:right w:val="single" w:sz="4" w:space="4" w:color="auto"/>
        </w:pBdr>
        <w:ind w:left="567" w:hanging="567"/>
        <w:rPr>
          <w:sz w:val="22"/>
          <w:szCs w:val="22"/>
        </w:rPr>
      </w:pPr>
      <w:r w:rsidRPr="00905B1B">
        <w:rPr>
          <w:b/>
          <w:sz w:val="22"/>
          <w:szCs w:val="22"/>
        </w:rPr>
        <w:t>4.</w:t>
      </w:r>
      <w:r w:rsidRPr="00905B1B">
        <w:rPr>
          <w:b/>
          <w:sz w:val="22"/>
          <w:szCs w:val="22"/>
        </w:rPr>
        <w:tab/>
        <w:t>VELIKOST BALENÍ</w:t>
      </w:r>
    </w:p>
    <w:p w14:paraId="3649F7A2" w14:textId="77777777" w:rsidR="00656687" w:rsidRPr="00905B1B" w:rsidRDefault="00656687" w:rsidP="00656687">
      <w:pPr>
        <w:rPr>
          <w:sz w:val="22"/>
          <w:szCs w:val="22"/>
        </w:rPr>
      </w:pPr>
    </w:p>
    <w:p w14:paraId="4EADD565" w14:textId="77777777" w:rsidR="00656687" w:rsidRPr="00905B1B" w:rsidRDefault="00656687" w:rsidP="00656687">
      <w:pPr>
        <w:rPr>
          <w:sz w:val="22"/>
          <w:szCs w:val="22"/>
        </w:rPr>
      </w:pPr>
      <w:r w:rsidRPr="00905B1B">
        <w:rPr>
          <w:sz w:val="22"/>
          <w:szCs w:val="22"/>
        </w:rPr>
        <w:t>10 ml</w:t>
      </w:r>
    </w:p>
    <w:p w14:paraId="7DE071D5" w14:textId="77777777" w:rsidR="00656687" w:rsidRPr="00905B1B" w:rsidRDefault="00656687" w:rsidP="00656687">
      <w:pPr>
        <w:rPr>
          <w:sz w:val="22"/>
          <w:szCs w:val="22"/>
        </w:rPr>
      </w:pPr>
      <w:r w:rsidRPr="00905B1B">
        <w:rPr>
          <w:sz w:val="22"/>
          <w:szCs w:val="22"/>
          <w:highlight w:val="lightGray"/>
        </w:rPr>
        <w:t>20 ml</w:t>
      </w:r>
    </w:p>
    <w:p w14:paraId="267BF908" w14:textId="77777777" w:rsidR="00656687" w:rsidRPr="00905B1B" w:rsidRDefault="00656687" w:rsidP="00656687">
      <w:pPr>
        <w:rPr>
          <w:sz w:val="22"/>
          <w:szCs w:val="22"/>
        </w:rPr>
      </w:pPr>
    </w:p>
    <w:p w14:paraId="7D0D7D19" w14:textId="77777777" w:rsidR="00656687" w:rsidRPr="00905B1B" w:rsidRDefault="00656687" w:rsidP="00656687">
      <w:pPr>
        <w:rPr>
          <w:sz w:val="22"/>
          <w:szCs w:val="22"/>
        </w:rPr>
      </w:pPr>
    </w:p>
    <w:p w14:paraId="09851615" w14:textId="77777777" w:rsidR="00656687" w:rsidRPr="00905B1B" w:rsidRDefault="00656687" w:rsidP="00656687">
      <w:pPr>
        <w:pBdr>
          <w:top w:val="single" w:sz="4" w:space="1" w:color="auto"/>
          <w:left w:val="single" w:sz="4" w:space="4" w:color="auto"/>
          <w:bottom w:val="single" w:sz="4" w:space="1" w:color="auto"/>
          <w:right w:val="single" w:sz="4" w:space="4" w:color="auto"/>
        </w:pBdr>
        <w:ind w:left="567" w:hanging="567"/>
        <w:rPr>
          <w:sz w:val="22"/>
          <w:szCs w:val="22"/>
        </w:rPr>
      </w:pPr>
      <w:r w:rsidRPr="00905B1B">
        <w:rPr>
          <w:b/>
          <w:sz w:val="22"/>
          <w:szCs w:val="22"/>
        </w:rPr>
        <w:t>5.</w:t>
      </w:r>
      <w:r w:rsidRPr="00905B1B">
        <w:rPr>
          <w:b/>
          <w:sz w:val="22"/>
          <w:szCs w:val="22"/>
        </w:rPr>
        <w:tab/>
        <w:t>CÍLOVÝ DRUH ZVÍŘAT</w:t>
      </w:r>
    </w:p>
    <w:p w14:paraId="51ACC99E" w14:textId="77777777" w:rsidR="00656687" w:rsidRPr="00905B1B" w:rsidRDefault="00656687" w:rsidP="00656687">
      <w:pPr>
        <w:rPr>
          <w:sz w:val="22"/>
          <w:szCs w:val="22"/>
        </w:rPr>
      </w:pPr>
    </w:p>
    <w:p w14:paraId="6CBF8FC2" w14:textId="77777777" w:rsidR="00656687" w:rsidRPr="00905B1B" w:rsidRDefault="00656687" w:rsidP="00656687">
      <w:pPr>
        <w:rPr>
          <w:sz w:val="22"/>
          <w:szCs w:val="22"/>
        </w:rPr>
      </w:pPr>
      <w:r w:rsidRPr="00905B1B">
        <w:rPr>
          <w:sz w:val="22"/>
          <w:szCs w:val="22"/>
          <w:highlight w:val="lightGray"/>
        </w:rPr>
        <w:t>Kočky</w:t>
      </w:r>
    </w:p>
    <w:p w14:paraId="0BFAEBC2" w14:textId="77777777" w:rsidR="00656687" w:rsidRPr="00905B1B" w:rsidRDefault="00656687" w:rsidP="00656687">
      <w:pPr>
        <w:rPr>
          <w:sz w:val="22"/>
          <w:szCs w:val="22"/>
        </w:rPr>
      </w:pPr>
    </w:p>
    <w:p w14:paraId="343322B5" w14:textId="77777777" w:rsidR="00656687" w:rsidRPr="00905B1B" w:rsidRDefault="00656687" w:rsidP="00656687">
      <w:pPr>
        <w:rPr>
          <w:sz w:val="22"/>
          <w:szCs w:val="22"/>
          <w:lang w:eastAsia="de-DE"/>
        </w:rPr>
      </w:pPr>
    </w:p>
    <w:p w14:paraId="28C73A32" w14:textId="77777777" w:rsidR="00656687" w:rsidRPr="00905B1B" w:rsidRDefault="00656687" w:rsidP="00656687">
      <w:pPr>
        <w:pBdr>
          <w:top w:val="single" w:sz="4" w:space="1" w:color="auto"/>
          <w:left w:val="single" w:sz="4" w:space="4" w:color="auto"/>
          <w:bottom w:val="single" w:sz="4" w:space="1" w:color="auto"/>
          <w:right w:val="single" w:sz="4" w:space="4" w:color="auto"/>
        </w:pBdr>
        <w:ind w:left="567" w:hanging="567"/>
        <w:rPr>
          <w:sz w:val="22"/>
          <w:szCs w:val="22"/>
          <w:lang w:eastAsia="de-DE"/>
        </w:rPr>
      </w:pPr>
      <w:r w:rsidRPr="00905B1B">
        <w:rPr>
          <w:b/>
          <w:sz w:val="22"/>
          <w:szCs w:val="22"/>
          <w:lang w:eastAsia="de-DE"/>
        </w:rPr>
        <w:t>6.</w:t>
      </w:r>
      <w:r w:rsidRPr="00905B1B">
        <w:rPr>
          <w:b/>
          <w:sz w:val="22"/>
          <w:szCs w:val="22"/>
          <w:lang w:eastAsia="de-DE"/>
        </w:rPr>
        <w:tab/>
      </w:r>
      <w:r w:rsidRPr="00905B1B">
        <w:rPr>
          <w:b/>
          <w:bCs/>
          <w:sz w:val="22"/>
          <w:szCs w:val="22"/>
        </w:rPr>
        <w:t>INDIKACE</w:t>
      </w:r>
    </w:p>
    <w:p w14:paraId="7E104BBB" w14:textId="77777777" w:rsidR="00656687" w:rsidRPr="00905B1B" w:rsidRDefault="00656687" w:rsidP="00656687">
      <w:pPr>
        <w:tabs>
          <w:tab w:val="left" w:pos="993"/>
        </w:tabs>
        <w:rPr>
          <w:sz w:val="22"/>
          <w:szCs w:val="22"/>
          <w:lang w:eastAsia="de-DE"/>
        </w:rPr>
      </w:pPr>
    </w:p>
    <w:p w14:paraId="039A68FC" w14:textId="77777777" w:rsidR="00656687" w:rsidRPr="00905B1B" w:rsidRDefault="00656687" w:rsidP="00656687">
      <w:pPr>
        <w:tabs>
          <w:tab w:val="left" w:pos="993"/>
        </w:tabs>
        <w:rPr>
          <w:sz w:val="22"/>
          <w:szCs w:val="22"/>
          <w:lang w:eastAsia="de-DE"/>
        </w:rPr>
      </w:pPr>
    </w:p>
    <w:p w14:paraId="55BA4371" w14:textId="77777777" w:rsidR="00656687" w:rsidRPr="00905B1B" w:rsidRDefault="00656687" w:rsidP="00656687">
      <w:pPr>
        <w:rPr>
          <w:sz w:val="22"/>
          <w:szCs w:val="22"/>
        </w:rPr>
      </w:pPr>
    </w:p>
    <w:p w14:paraId="65BA3338" w14:textId="15C4E0E7" w:rsidR="00656687" w:rsidRPr="00905B1B" w:rsidRDefault="00656687" w:rsidP="00656687">
      <w:pPr>
        <w:pBdr>
          <w:top w:val="single" w:sz="4" w:space="1" w:color="auto"/>
          <w:left w:val="single" w:sz="4" w:space="4" w:color="auto"/>
          <w:bottom w:val="single" w:sz="4" w:space="1" w:color="auto"/>
          <w:right w:val="single" w:sz="4" w:space="4" w:color="auto"/>
        </w:pBdr>
        <w:ind w:left="567" w:hanging="567"/>
        <w:rPr>
          <w:sz w:val="22"/>
          <w:szCs w:val="22"/>
        </w:rPr>
      </w:pPr>
      <w:r w:rsidRPr="00905B1B">
        <w:rPr>
          <w:b/>
          <w:sz w:val="22"/>
          <w:szCs w:val="22"/>
        </w:rPr>
        <w:t>7.</w:t>
      </w:r>
      <w:r w:rsidRPr="00905B1B">
        <w:rPr>
          <w:b/>
          <w:sz w:val="22"/>
          <w:szCs w:val="22"/>
        </w:rPr>
        <w:tab/>
        <w:t>ZPŮSOB A CESTA</w:t>
      </w:r>
      <w:r w:rsidR="00CD67AB" w:rsidRPr="00905B1B">
        <w:rPr>
          <w:b/>
          <w:sz w:val="22"/>
          <w:szCs w:val="22"/>
        </w:rPr>
        <w:t>(Y)</w:t>
      </w:r>
      <w:r w:rsidRPr="00905B1B">
        <w:rPr>
          <w:b/>
          <w:sz w:val="22"/>
          <w:szCs w:val="22"/>
        </w:rPr>
        <w:t xml:space="preserve"> PODÁNÍ</w:t>
      </w:r>
    </w:p>
    <w:p w14:paraId="334BDE23" w14:textId="77777777" w:rsidR="00656687" w:rsidRPr="00905B1B" w:rsidRDefault="00656687" w:rsidP="00656687">
      <w:pPr>
        <w:rPr>
          <w:sz w:val="22"/>
          <w:szCs w:val="22"/>
        </w:rPr>
      </w:pPr>
    </w:p>
    <w:p w14:paraId="0095A2AF" w14:textId="2F825109" w:rsidR="00656687" w:rsidRPr="00905B1B" w:rsidRDefault="00656687" w:rsidP="00656687">
      <w:pPr>
        <w:rPr>
          <w:sz w:val="22"/>
          <w:szCs w:val="22"/>
        </w:rPr>
      </w:pPr>
      <w:r w:rsidRPr="00905B1B">
        <w:rPr>
          <w:sz w:val="22"/>
          <w:szCs w:val="22"/>
        </w:rPr>
        <w:t>Jednorázová podkožní injekce.</w:t>
      </w:r>
    </w:p>
    <w:p w14:paraId="078ECF5F" w14:textId="77777777" w:rsidR="00656687" w:rsidRPr="00905B1B" w:rsidRDefault="00656687" w:rsidP="00656687">
      <w:pPr>
        <w:rPr>
          <w:sz w:val="22"/>
          <w:szCs w:val="22"/>
        </w:rPr>
      </w:pPr>
      <w:r w:rsidRPr="00905B1B">
        <w:rPr>
          <w:sz w:val="22"/>
          <w:szCs w:val="22"/>
        </w:rPr>
        <w:t>Před použitím čtěte příbalovou informaci.</w:t>
      </w:r>
    </w:p>
    <w:p w14:paraId="0CB6210B" w14:textId="77777777" w:rsidR="00656687" w:rsidRPr="00905B1B" w:rsidRDefault="00656687" w:rsidP="00656687">
      <w:pPr>
        <w:rPr>
          <w:sz w:val="22"/>
          <w:szCs w:val="22"/>
        </w:rPr>
      </w:pPr>
    </w:p>
    <w:p w14:paraId="421E6472" w14:textId="77777777" w:rsidR="00656687" w:rsidRPr="00905B1B" w:rsidRDefault="00656687" w:rsidP="00656687">
      <w:pPr>
        <w:rPr>
          <w:sz w:val="22"/>
          <w:szCs w:val="22"/>
          <w:lang w:eastAsia="de-DE"/>
        </w:rPr>
      </w:pPr>
    </w:p>
    <w:p w14:paraId="23004983" w14:textId="77777777" w:rsidR="00656687" w:rsidRPr="00905B1B" w:rsidRDefault="00656687" w:rsidP="00656687">
      <w:pPr>
        <w:pBdr>
          <w:top w:val="single" w:sz="4" w:space="1" w:color="auto"/>
          <w:left w:val="single" w:sz="4" w:space="4" w:color="auto"/>
          <w:bottom w:val="single" w:sz="4" w:space="1" w:color="auto"/>
          <w:right w:val="single" w:sz="4" w:space="4" w:color="auto"/>
        </w:pBdr>
        <w:ind w:left="567" w:hanging="567"/>
        <w:rPr>
          <w:sz w:val="22"/>
          <w:szCs w:val="22"/>
          <w:highlight w:val="yellow"/>
          <w:lang w:eastAsia="de-DE"/>
        </w:rPr>
      </w:pPr>
      <w:r w:rsidRPr="00905B1B">
        <w:rPr>
          <w:b/>
          <w:sz w:val="22"/>
          <w:szCs w:val="22"/>
          <w:lang w:eastAsia="de-DE"/>
        </w:rPr>
        <w:t>8.</w:t>
      </w:r>
      <w:r w:rsidRPr="00905B1B">
        <w:rPr>
          <w:b/>
          <w:sz w:val="22"/>
          <w:szCs w:val="22"/>
          <w:lang w:eastAsia="de-DE"/>
        </w:rPr>
        <w:tab/>
      </w:r>
      <w:r w:rsidRPr="00905B1B">
        <w:rPr>
          <w:b/>
          <w:sz w:val="22"/>
          <w:szCs w:val="22"/>
        </w:rPr>
        <w:t>OCHRANNÁ</w:t>
      </w:r>
      <w:r w:rsidR="00EC57C3" w:rsidRPr="00905B1B">
        <w:rPr>
          <w:b/>
          <w:sz w:val="22"/>
          <w:szCs w:val="22"/>
        </w:rPr>
        <w:t>(É)</w:t>
      </w:r>
      <w:r w:rsidRPr="00905B1B">
        <w:rPr>
          <w:b/>
          <w:sz w:val="22"/>
          <w:szCs w:val="22"/>
        </w:rPr>
        <w:t xml:space="preserve"> LHŮTA</w:t>
      </w:r>
      <w:r w:rsidR="00EC57C3" w:rsidRPr="00905B1B">
        <w:rPr>
          <w:b/>
          <w:sz w:val="22"/>
          <w:szCs w:val="22"/>
        </w:rPr>
        <w:t>(Y)</w:t>
      </w:r>
    </w:p>
    <w:p w14:paraId="5D10EB86" w14:textId="77777777" w:rsidR="00656687" w:rsidRPr="00905B1B" w:rsidRDefault="00656687" w:rsidP="00656687">
      <w:pPr>
        <w:rPr>
          <w:sz w:val="22"/>
          <w:szCs w:val="22"/>
          <w:highlight w:val="yellow"/>
          <w:lang w:eastAsia="de-DE"/>
        </w:rPr>
      </w:pPr>
    </w:p>
    <w:p w14:paraId="3ED3B1BF" w14:textId="77777777" w:rsidR="00656687" w:rsidRPr="00905B1B" w:rsidRDefault="00656687" w:rsidP="00656687">
      <w:pPr>
        <w:rPr>
          <w:sz w:val="22"/>
          <w:szCs w:val="22"/>
          <w:lang w:eastAsia="de-DE"/>
        </w:rPr>
      </w:pPr>
    </w:p>
    <w:p w14:paraId="5A56C553" w14:textId="77777777" w:rsidR="00656687" w:rsidRPr="00905B1B" w:rsidRDefault="00656687" w:rsidP="00656687">
      <w:pPr>
        <w:rPr>
          <w:sz w:val="22"/>
          <w:szCs w:val="22"/>
        </w:rPr>
      </w:pPr>
    </w:p>
    <w:p w14:paraId="4DDCF24B" w14:textId="77777777" w:rsidR="00656687" w:rsidRPr="00905B1B" w:rsidRDefault="00656687" w:rsidP="00656687">
      <w:pPr>
        <w:pBdr>
          <w:top w:val="single" w:sz="4" w:space="1" w:color="auto"/>
          <w:left w:val="single" w:sz="4" w:space="4" w:color="auto"/>
          <w:bottom w:val="single" w:sz="4" w:space="0" w:color="auto"/>
          <w:right w:val="single" w:sz="4" w:space="4" w:color="auto"/>
        </w:pBdr>
        <w:ind w:left="567" w:hanging="567"/>
        <w:rPr>
          <w:sz w:val="22"/>
          <w:szCs w:val="22"/>
        </w:rPr>
      </w:pPr>
      <w:r w:rsidRPr="00905B1B">
        <w:rPr>
          <w:b/>
          <w:sz w:val="22"/>
          <w:szCs w:val="22"/>
        </w:rPr>
        <w:t>9.</w:t>
      </w:r>
      <w:r w:rsidRPr="00905B1B">
        <w:rPr>
          <w:b/>
          <w:sz w:val="22"/>
          <w:szCs w:val="22"/>
        </w:rPr>
        <w:tab/>
        <w:t>ZVLÁŠTNÍ UPOZORNĚNÍ, POKUD JE (JSOU) NUTNÉ(Á)</w:t>
      </w:r>
    </w:p>
    <w:p w14:paraId="30480BBA" w14:textId="77777777" w:rsidR="00656687" w:rsidRPr="00905B1B" w:rsidRDefault="00656687" w:rsidP="00656687">
      <w:pPr>
        <w:rPr>
          <w:sz w:val="22"/>
          <w:szCs w:val="22"/>
        </w:rPr>
      </w:pPr>
    </w:p>
    <w:p w14:paraId="56F6A84C" w14:textId="77777777" w:rsidR="00656687" w:rsidRPr="00905B1B" w:rsidRDefault="00656687" w:rsidP="00656687">
      <w:pPr>
        <w:rPr>
          <w:sz w:val="22"/>
          <w:szCs w:val="22"/>
        </w:rPr>
      </w:pPr>
      <w:r w:rsidRPr="00905B1B">
        <w:rPr>
          <w:sz w:val="22"/>
          <w:szCs w:val="22"/>
        </w:rPr>
        <w:t>Nepoužívat u březích a laktujících zvířat.</w:t>
      </w:r>
    </w:p>
    <w:p w14:paraId="259619A5" w14:textId="77777777" w:rsidR="00C177E8" w:rsidRPr="00905B1B" w:rsidRDefault="00C177E8" w:rsidP="00656687">
      <w:pPr>
        <w:rPr>
          <w:sz w:val="22"/>
          <w:szCs w:val="22"/>
        </w:rPr>
      </w:pPr>
    </w:p>
    <w:p w14:paraId="6E84820E" w14:textId="77777777" w:rsidR="00656687" w:rsidRPr="00905B1B" w:rsidRDefault="00656687" w:rsidP="00656687">
      <w:pPr>
        <w:rPr>
          <w:sz w:val="22"/>
          <w:szCs w:val="22"/>
        </w:rPr>
      </w:pPr>
    </w:p>
    <w:p w14:paraId="6C7E3B16" w14:textId="77777777" w:rsidR="00656687" w:rsidRPr="00905B1B" w:rsidRDefault="00656687" w:rsidP="00CD06AC">
      <w:pPr>
        <w:pBdr>
          <w:top w:val="single" w:sz="4" w:space="1" w:color="auto"/>
          <w:left w:val="single" w:sz="4" w:space="4" w:color="auto"/>
          <w:bottom w:val="single" w:sz="4" w:space="1" w:color="auto"/>
          <w:right w:val="single" w:sz="4" w:space="4" w:color="auto"/>
        </w:pBdr>
        <w:ind w:left="567" w:hanging="567"/>
        <w:rPr>
          <w:b/>
          <w:sz w:val="22"/>
          <w:szCs w:val="22"/>
        </w:rPr>
      </w:pPr>
      <w:r w:rsidRPr="00905B1B">
        <w:rPr>
          <w:b/>
          <w:sz w:val="22"/>
          <w:szCs w:val="22"/>
        </w:rPr>
        <w:t>10.</w:t>
      </w:r>
      <w:r w:rsidRPr="00905B1B">
        <w:rPr>
          <w:b/>
          <w:sz w:val="22"/>
          <w:szCs w:val="22"/>
        </w:rPr>
        <w:tab/>
        <w:t>DATUM EXSPIRACE</w:t>
      </w:r>
    </w:p>
    <w:p w14:paraId="41AD9954" w14:textId="77777777" w:rsidR="00656687" w:rsidRPr="00905B1B" w:rsidRDefault="00656687" w:rsidP="00CD06AC">
      <w:pPr>
        <w:rPr>
          <w:sz w:val="22"/>
          <w:szCs w:val="22"/>
        </w:rPr>
      </w:pPr>
    </w:p>
    <w:p w14:paraId="3BDFF95E" w14:textId="77777777" w:rsidR="00656687" w:rsidRPr="00905B1B" w:rsidRDefault="00656687" w:rsidP="00656687">
      <w:pPr>
        <w:rPr>
          <w:sz w:val="22"/>
          <w:szCs w:val="22"/>
        </w:rPr>
      </w:pPr>
      <w:r w:rsidRPr="00905B1B">
        <w:rPr>
          <w:sz w:val="22"/>
          <w:szCs w:val="22"/>
        </w:rPr>
        <w:t>EXP: {měsíc/rok}</w:t>
      </w:r>
    </w:p>
    <w:p w14:paraId="1A6E5A6D" w14:textId="0A126F33" w:rsidR="00656687" w:rsidRPr="00905B1B" w:rsidRDefault="00EC57C3" w:rsidP="00656687">
      <w:pPr>
        <w:rPr>
          <w:sz w:val="22"/>
          <w:szCs w:val="22"/>
        </w:rPr>
      </w:pPr>
      <w:r w:rsidRPr="00905B1B">
        <w:rPr>
          <w:sz w:val="22"/>
          <w:szCs w:val="22"/>
        </w:rPr>
        <w:t xml:space="preserve">Po 1. </w:t>
      </w:r>
      <w:r w:rsidR="00225F89" w:rsidRPr="00905B1B">
        <w:rPr>
          <w:sz w:val="22"/>
          <w:szCs w:val="22"/>
        </w:rPr>
        <w:t>propíchnutí</w:t>
      </w:r>
      <w:r w:rsidRPr="00905B1B">
        <w:rPr>
          <w:sz w:val="22"/>
          <w:szCs w:val="22"/>
        </w:rPr>
        <w:t xml:space="preserve"> spotřebujte do</w:t>
      </w:r>
      <w:r w:rsidRPr="00905B1B" w:rsidDel="00EC57C3">
        <w:rPr>
          <w:sz w:val="22"/>
          <w:szCs w:val="22"/>
        </w:rPr>
        <w:t xml:space="preserve"> </w:t>
      </w:r>
      <w:r w:rsidR="00656687" w:rsidRPr="00905B1B">
        <w:rPr>
          <w:sz w:val="22"/>
          <w:szCs w:val="22"/>
        </w:rPr>
        <w:t xml:space="preserve">28 dní. </w:t>
      </w:r>
    </w:p>
    <w:p w14:paraId="168FC1D2" w14:textId="77777777" w:rsidR="00656687" w:rsidRPr="00905B1B" w:rsidRDefault="00656687" w:rsidP="00656687">
      <w:pPr>
        <w:rPr>
          <w:sz w:val="22"/>
          <w:szCs w:val="22"/>
        </w:rPr>
      </w:pPr>
    </w:p>
    <w:p w14:paraId="240B4DF0" w14:textId="77777777" w:rsidR="00656687" w:rsidRPr="00905B1B" w:rsidRDefault="00656687" w:rsidP="00656687">
      <w:pPr>
        <w:rPr>
          <w:sz w:val="22"/>
          <w:szCs w:val="22"/>
        </w:rPr>
      </w:pPr>
    </w:p>
    <w:p w14:paraId="60B9AFF3" w14:textId="77777777" w:rsidR="00656687" w:rsidRPr="00905B1B" w:rsidRDefault="00656687" w:rsidP="00656687">
      <w:pPr>
        <w:pBdr>
          <w:top w:val="single" w:sz="4" w:space="1" w:color="auto"/>
          <w:left w:val="single" w:sz="4" w:space="4" w:color="auto"/>
          <w:bottom w:val="single" w:sz="4" w:space="1" w:color="auto"/>
          <w:right w:val="single" w:sz="4" w:space="4" w:color="auto"/>
        </w:pBdr>
        <w:ind w:left="567" w:hanging="567"/>
        <w:rPr>
          <w:sz w:val="22"/>
          <w:szCs w:val="22"/>
        </w:rPr>
      </w:pPr>
      <w:r w:rsidRPr="00905B1B">
        <w:rPr>
          <w:b/>
          <w:sz w:val="22"/>
          <w:szCs w:val="22"/>
        </w:rPr>
        <w:t>11.</w:t>
      </w:r>
      <w:r w:rsidRPr="00905B1B">
        <w:rPr>
          <w:b/>
          <w:sz w:val="22"/>
          <w:szCs w:val="22"/>
        </w:rPr>
        <w:tab/>
        <w:t>ZVLÁŠTNÍ PODMÍNKY PRO UCHOVÁVÁNÍ</w:t>
      </w:r>
    </w:p>
    <w:p w14:paraId="4E9FED38" w14:textId="77777777" w:rsidR="00656687" w:rsidRPr="00905B1B" w:rsidRDefault="00656687" w:rsidP="00656687">
      <w:pPr>
        <w:rPr>
          <w:sz w:val="22"/>
          <w:szCs w:val="22"/>
        </w:rPr>
      </w:pPr>
    </w:p>
    <w:p w14:paraId="3BAB9F2D" w14:textId="77777777" w:rsidR="00656687" w:rsidRPr="00905B1B" w:rsidRDefault="00656687" w:rsidP="00656687">
      <w:pPr>
        <w:rPr>
          <w:sz w:val="22"/>
          <w:szCs w:val="22"/>
        </w:rPr>
      </w:pPr>
    </w:p>
    <w:p w14:paraId="42064B01" w14:textId="77777777" w:rsidR="00656687" w:rsidRPr="00905B1B" w:rsidRDefault="00656687" w:rsidP="00656687">
      <w:pPr>
        <w:rPr>
          <w:sz w:val="22"/>
          <w:szCs w:val="22"/>
        </w:rPr>
      </w:pPr>
    </w:p>
    <w:p w14:paraId="06782E0C" w14:textId="77777777" w:rsidR="00656687" w:rsidRPr="00905B1B" w:rsidRDefault="00656687" w:rsidP="00656687">
      <w:pPr>
        <w:pBdr>
          <w:top w:val="single" w:sz="4" w:space="1" w:color="auto"/>
          <w:left w:val="single" w:sz="4" w:space="4" w:color="auto"/>
          <w:bottom w:val="single" w:sz="4" w:space="1" w:color="auto"/>
          <w:right w:val="single" w:sz="4" w:space="4" w:color="auto"/>
        </w:pBdr>
        <w:ind w:left="567" w:hanging="567"/>
        <w:rPr>
          <w:sz w:val="22"/>
          <w:szCs w:val="22"/>
        </w:rPr>
      </w:pPr>
      <w:r w:rsidRPr="00905B1B">
        <w:rPr>
          <w:b/>
          <w:sz w:val="22"/>
          <w:szCs w:val="22"/>
        </w:rPr>
        <w:t>12.</w:t>
      </w:r>
      <w:r w:rsidRPr="00905B1B">
        <w:rPr>
          <w:b/>
          <w:sz w:val="22"/>
          <w:szCs w:val="22"/>
        </w:rPr>
        <w:tab/>
        <w:t>ZVLÁŠTNÍ OPATŘENÍ PRO ZNEŠKODŇOVÁNÍ NEPOUŽITÉHO PŘÍPRAVKU NEBO ODPADU, POKUD JE JICH TŘEBA</w:t>
      </w:r>
    </w:p>
    <w:p w14:paraId="4B8B3D2D" w14:textId="77777777" w:rsidR="00656687" w:rsidRPr="00905B1B" w:rsidRDefault="00656687" w:rsidP="00656687">
      <w:pPr>
        <w:rPr>
          <w:sz w:val="22"/>
          <w:szCs w:val="22"/>
        </w:rPr>
      </w:pPr>
    </w:p>
    <w:p w14:paraId="6A3D1EAE" w14:textId="77777777" w:rsidR="00225F89" w:rsidRPr="00905B1B" w:rsidRDefault="00225F89" w:rsidP="00225F89">
      <w:pPr>
        <w:rPr>
          <w:sz w:val="22"/>
          <w:szCs w:val="22"/>
        </w:rPr>
      </w:pPr>
      <w:r w:rsidRPr="00905B1B">
        <w:rPr>
          <w:sz w:val="22"/>
          <w:szCs w:val="22"/>
        </w:rPr>
        <w:t>Zneškodňování odpadu: čtěte příbalovou informaci.</w:t>
      </w:r>
    </w:p>
    <w:p w14:paraId="7C7F592E" w14:textId="77777777" w:rsidR="00656687" w:rsidRPr="00905B1B" w:rsidRDefault="00656687" w:rsidP="00656687">
      <w:pPr>
        <w:rPr>
          <w:sz w:val="22"/>
          <w:szCs w:val="22"/>
        </w:rPr>
      </w:pPr>
    </w:p>
    <w:p w14:paraId="3C8D2CA7" w14:textId="77777777" w:rsidR="00656687" w:rsidRPr="00905B1B" w:rsidRDefault="00656687" w:rsidP="00656687">
      <w:pPr>
        <w:rPr>
          <w:sz w:val="22"/>
          <w:szCs w:val="22"/>
        </w:rPr>
      </w:pPr>
    </w:p>
    <w:p w14:paraId="0EF6CEB9" w14:textId="64A2643A" w:rsidR="00656687" w:rsidRPr="00905B1B" w:rsidRDefault="00656687" w:rsidP="00656687">
      <w:pPr>
        <w:pBdr>
          <w:top w:val="single" w:sz="4" w:space="0" w:color="auto"/>
          <w:left w:val="single" w:sz="4" w:space="4" w:color="auto"/>
          <w:bottom w:val="single" w:sz="4" w:space="1" w:color="auto"/>
          <w:right w:val="single" w:sz="4" w:space="4" w:color="auto"/>
        </w:pBdr>
        <w:ind w:left="567" w:hanging="567"/>
        <w:rPr>
          <w:b/>
          <w:sz w:val="22"/>
          <w:szCs w:val="22"/>
        </w:rPr>
      </w:pPr>
      <w:r w:rsidRPr="00905B1B">
        <w:rPr>
          <w:b/>
          <w:sz w:val="22"/>
          <w:szCs w:val="22"/>
        </w:rPr>
        <w:t>13.</w:t>
      </w:r>
      <w:r w:rsidRPr="00905B1B">
        <w:rPr>
          <w:b/>
          <w:sz w:val="22"/>
          <w:szCs w:val="22"/>
        </w:rPr>
        <w:tab/>
        <w:t xml:space="preserve">OZNAČENÍ </w:t>
      </w:r>
      <w:r w:rsidR="00B752E6" w:rsidRPr="00905B1B">
        <w:rPr>
          <w:b/>
          <w:sz w:val="22"/>
          <w:szCs w:val="22"/>
        </w:rPr>
        <w:t>„</w:t>
      </w:r>
      <w:r w:rsidRPr="00905B1B">
        <w:rPr>
          <w:b/>
          <w:sz w:val="22"/>
          <w:szCs w:val="22"/>
        </w:rPr>
        <w:t>POUZE PRO ZVÍŘATA</w:t>
      </w:r>
      <w:r w:rsidR="00B752E6" w:rsidRPr="00905B1B">
        <w:rPr>
          <w:b/>
          <w:sz w:val="22"/>
          <w:szCs w:val="22"/>
        </w:rPr>
        <w:t>“</w:t>
      </w:r>
      <w:r w:rsidRPr="00905B1B">
        <w:rPr>
          <w:b/>
          <w:sz w:val="22"/>
          <w:szCs w:val="22"/>
        </w:rPr>
        <w:t xml:space="preserve"> A PODMÍNKY NEBO OMEZENÍ TÝKAJÍCÍ SE VÝDEJE A POUŽITÍ, POKUD JE JICH TŘEBA</w:t>
      </w:r>
    </w:p>
    <w:p w14:paraId="2D6550B2" w14:textId="77777777" w:rsidR="00656687" w:rsidRPr="00905B1B" w:rsidRDefault="00656687" w:rsidP="00656687">
      <w:pPr>
        <w:rPr>
          <w:sz w:val="22"/>
          <w:szCs w:val="22"/>
        </w:rPr>
      </w:pPr>
    </w:p>
    <w:p w14:paraId="22D58D10" w14:textId="77777777" w:rsidR="00656687" w:rsidRPr="00905B1B" w:rsidRDefault="00656687" w:rsidP="00656687">
      <w:pPr>
        <w:rPr>
          <w:sz w:val="22"/>
          <w:szCs w:val="22"/>
        </w:rPr>
      </w:pPr>
      <w:r w:rsidRPr="00905B1B">
        <w:rPr>
          <w:sz w:val="22"/>
          <w:szCs w:val="22"/>
        </w:rPr>
        <w:t>Pouze pro zvířata. Veterinární léčivý přípravek je vydáván pouze na předpis.</w:t>
      </w:r>
    </w:p>
    <w:p w14:paraId="759174D4" w14:textId="77777777" w:rsidR="00656687" w:rsidRPr="00905B1B" w:rsidRDefault="00656687" w:rsidP="00656687">
      <w:pPr>
        <w:rPr>
          <w:sz w:val="22"/>
          <w:szCs w:val="22"/>
        </w:rPr>
      </w:pPr>
    </w:p>
    <w:p w14:paraId="683BD6EF" w14:textId="77777777" w:rsidR="00656687" w:rsidRPr="00905B1B" w:rsidRDefault="00656687" w:rsidP="00656687">
      <w:pPr>
        <w:rPr>
          <w:sz w:val="22"/>
          <w:szCs w:val="22"/>
        </w:rPr>
      </w:pPr>
    </w:p>
    <w:p w14:paraId="5AB17AA5" w14:textId="2D2BA4C2" w:rsidR="00656687" w:rsidRPr="00905B1B" w:rsidRDefault="00656687" w:rsidP="00656687">
      <w:pPr>
        <w:pBdr>
          <w:top w:val="single" w:sz="4" w:space="1" w:color="auto"/>
          <w:left w:val="single" w:sz="4" w:space="4" w:color="auto"/>
          <w:bottom w:val="single" w:sz="4" w:space="1" w:color="auto"/>
          <w:right w:val="single" w:sz="4" w:space="4" w:color="auto"/>
        </w:pBdr>
        <w:ind w:left="567" w:hanging="567"/>
        <w:rPr>
          <w:sz w:val="22"/>
          <w:szCs w:val="22"/>
        </w:rPr>
      </w:pPr>
      <w:r w:rsidRPr="00905B1B">
        <w:rPr>
          <w:b/>
          <w:sz w:val="22"/>
          <w:szCs w:val="22"/>
        </w:rPr>
        <w:t>14.</w:t>
      </w:r>
      <w:r w:rsidRPr="00905B1B">
        <w:rPr>
          <w:b/>
          <w:sz w:val="22"/>
          <w:szCs w:val="22"/>
        </w:rPr>
        <w:tab/>
        <w:t xml:space="preserve">OZNAČENÍ </w:t>
      </w:r>
      <w:r w:rsidR="00B752E6" w:rsidRPr="00905B1B">
        <w:rPr>
          <w:b/>
          <w:sz w:val="22"/>
          <w:szCs w:val="22"/>
        </w:rPr>
        <w:t>„</w:t>
      </w:r>
      <w:r w:rsidRPr="00905B1B">
        <w:rPr>
          <w:b/>
          <w:sz w:val="22"/>
          <w:szCs w:val="22"/>
        </w:rPr>
        <w:t xml:space="preserve">UCHOVÁVAT MIMO </w:t>
      </w:r>
      <w:r w:rsidR="00CD67AB" w:rsidRPr="00905B1B">
        <w:rPr>
          <w:b/>
          <w:sz w:val="22"/>
          <w:szCs w:val="22"/>
        </w:rPr>
        <w:t xml:space="preserve">DOHLED A </w:t>
      </w:r>
      <w:r w:rsidRPr="00905B1B">
        <w:rPr>
          <w:b/>
          <w:sz w:val="22"/>
          <w:szCs w:val="22"/>
        </w:rPr>
        <w:t>DOSAH DĚTÍ</w:t>
      </w:r>
      <w:r w:rsidR="00B752E6" w:rsidRPr="00905B1B">
        <w:rPr>
          <w:b/>
          <w:sz w:val="22"/>
          <w:szCs w:val="22"/>
        </w:rPr>
        <w:t>“</w:t>
      </w:r>
    </w:p>
    <w:p w14:paraId="65BAF464" w14:textId="77777777" w:rsidR="00656687" w:rsidRPr="00905B1B" w:rsidRDefault="00656687" w:rsidP="00656687">
      <w:pPr>
        <w:rPr>
          <w:sz w:val="22"/>
          <w:szCs w:val="22"/>
        </w:rPr>
      </w:pPr>
    </w:p>
    <w:p w14:paraId="503E821C" w14:textId="7205237E" w:rsidR="00656687" w:rsidRPr="00905B1B" w:rsidRDefault="00656687" w:rsidP="00656687">
      <w:pPr>
        <w:rPr>
          <w:sz w:val="22"/>
          <w:szCs w:val="22"/>
        </w:rPr>
      </w:pPr>
      <w:r w:rsidRPr="00905B1B">
        <w:rPr>
          <w:sz w:val="22"/>
          <w:szCs w:val="22"/>
        </w:rPr>
        <w:t xml:space="preserve">Uchovávat mimo </w:t>
      </w:r>
      <w:r w:rsidR="00CD67AB" w:rsidRPr="00905B1B">
        <w:rPr>
          <w:sz w:val="22"/>
          <w:szCs w:val="22"/>
        </w:rPr>
        <w:t xml:space="preserve">dohled a </w:t>
      </w:r>
      <w:r w:rsidRPr="00905B1B">
        <w:rPr>
          <w:sz w:val="22"/>
          <w:szCs w:val="22"/>
        </w:rPr>
        <w:t>dosah dětí.</w:t>
      </w:r>
    </w:p>
    <w:p w14:paraId="09124797" w14:textId="77777777" w:rsidR="00656687" w:rsidRPr="00905B1B" w:rsidRDefault="00656687" w:rsidP="00656687">
      <w:pPr>
        <w:rPr>
          <w:sz w:val="22"/>
          <w:szCs w:val="22"/>
        </w:rPr>
      </w:pPr>
    </w:p>
    <w:p w14:paraId="1D51100C" w14:textId="77777777" w:rsidR="00656687" w:rsidRPr="00905B1B" w:rsidRDefault="00656687" w:rsidP="00656687">
      <w:pPr>
        <w:rPr>
          <w:sz w:val="22"/>
          <w:szCs w:val="22"/>
        </w:rPr>
      </w:pPr>
    </w:p>
    <w:p w14:paraId="49E16BEF" w14:textId="77777777" w:rsidR="00656687" w:rsidRPr="00905B1B" w:rsidRDefault="00656687" w:rsidP="00656687">
      <w:pPr>
        <w:pBdr>
          <w:top w:val="single" w:sz="4" w:space="1" w:color="auto"/>
          <w:left w:val="single" w:sz="4" w:space="4" w:color="auto"/>
          <w:bottom w:val="single" w:sz="4" w:space="1" w:color="auto"/>
          <w:right w:val="single" w:sz="4" w:space="4" w:color="auto"/>
        </w:pBdr>
        <w:ind w:left="567" w:hanging="567"/>
        <w:rPr>
          <w:b/>
          <w:sz w:val="22"/>
          <w:szCs w:val="22"/>
        </w:rPr>
      </w:pPr>
      <w:r w:rsidRPr="00905B1B">
        <w:rPr>
          <w:b/>
          <w:sz w:val="22"/>
          <w:szCs w:val="22"/>
        </w:rPr>
        <w:t>15.</w:t>
      </w:r>
      <w:r w:rsidRPr="00905B1B">
        <w:rPr>
          <w:b/>
          <w:sz w:val="22"/>
          <w:szCs w:val="22"/>
        </w:rPr>
        <w:tab/>
        <w:t xml:space="preserve">JMÉNO A ADRESA DRŽITELE ROZHODNUTÍ O REGISTRACI </w:t>
      </w:r>
    </w:p>
    <w:p w14:paraId="67F685EA" w14:textId="77777777" w:rsidR="00656687" w:rsidRPr="00905B1B" w:rsidRDefault="00656687" w:rsidP="00656687">
      <w:pPr>
        <w:rPr>
          <w:sz w:val="22"/>
          <w:szCs w:val="22"/>
        </w:rPr>
      </w:pPr>
    </w:p>
    <w:p w14:paraId="777C56E5" w14:textId="77777777" w:rsidR="00656687" w:rsidRPr="00905B1B" w:rsidRDefault="00656687" w:rsidP="00656687">
      <w:pPr>
        <w:rPr>
          <w:sz w:val="22"/>
          <w:szCs w:val="22"/>
        </w:rPr>
      </w:pPr>
      <w:r w:rsidRPr="00905B1B">
        <w:rPr>
          <w:sz w:val="22"/>
          <w:szCs w:val="22"/>
        </w:rPr>
        <w:t>Boehringer Ingelheim Vetmedica GmbH</w:t>
      </w:r>
    </w:p>
    <w:p w14:paraId="781E76D0" w14:textId="77777777" w:rsidR="00656687" w:rsidRPr="00905B1B" w:rsidRDefault="00656687" w:rsidP="00656687">
      <w:pPr>
        <w:rPr>
          <w:sz w:val="22"/>
          <w:szCs w:val="22"/>
        </w:rPr>
      </w:pPr>
      <w:r w:rsidRPr="00905B1B">
        <w:rPr>
          <w:sz w:val="22"/>
          <w:szCs w:val="22"/>
        </w:rPr>
        <w:t>55216 Ingelheim/Thein</w:t>
      </w:r>
    </w:p>
    <w:p w14:paraId="43C111DB" w14:textId="77777777" w:rsidR="00656687" w:rsidRPr="00905B1B" w:rsidRDefault="00656687" w:rsidP="00656687">
      <w:pPr>
        <w:tabs>
          <w:tab w:val="left" w:pos="0"/>
        </w:tabs>
        <w:jc w:val="both"/>
        <w:rPr>
          <w:caps/>
          <w:sz w:val="22"/>
          <w:szCs w:val="22"/>
        </w:rPr>
      </w:pPr>
      <w:r w:rsidRPr="00905B1B">
        <w:rPr>
          <w:caps/>
          <w:sz w:val="22"/>
          <w:szCs w:val="22"/>
        </w:rPr>
        <w:t>Německo</w:t>
      </w:r>
    </w:p>
    <w:p w14:paraId="60D6E7FB" w14:textId="77777777" w:rsidR="00656687" w:rsidRPr="00905B1B" w:rsidRDefault="00656687" w:rsidP="00656687">
      <w:pPr>
        <w:rPr>
          <w:sz w:val="22"/>
          <w:szCs w:val="22"/>
        </w:rPr>
      </w:pPr>
    </w:p>
    <w:p w14:paraId="2F8E77D4" w14:textId="77777777" w:rsidR="00656687" w:rsidRPr="00905B1B" w:rsidRDefault="00656687" w:rsidP="00656687">
      <w:pPr>
        <w:rPr>
          <w:sz w:val="22"/>
          <w:szCs w:val="22"/>
        </w:rPr>
      </w:pPr>
    </w:p>
    <w:p w14:paraId="0797CC39" w14:textId="77777777" w:rsidR="00656687" w:rsidRPr="00905B1B" w:rsidRDefault="00656687" w:rsidP="00656687">
      <w:pPr>
        <w:pBdr>
          <w:top w:val="single" w:sz="4" w:space="1" w:color="auto"/>
          <w:left w:val="single" w:sz="4" w:space="4" w:color="auto"/>
          <w:bottom w:val="single" w:sz="4" w:space="1" w:color="auto"/>
          <w:right w:val="single" w:sz="4" w:space="4" w:color="auto"/>
        </w:pBdr>
        <w:ind w:left="567" w:hanging="567"/>
        <w:rPr>
          <w:sz w:val="22"/>
          <w:szCs w:val="22"/>
        </w:rPr>
      </w:pPr>
      <w:r w:rsidRPr="00905B1B">
        <w:rPr>
          <w:b/>
          <w:sz w:val="22"/>
          <w:szCs w:val="22"/>
        </w:rPr>
        <w:t>16.</w:t>
      </w:r>
      <w:r w:rsidRPr="00905B1B">
        <w:rPr>
          <w:b/>
          <w:sz w:val="22"/>
          <w:szCs w:val="22"/>
        </w:rPr>
        <w:tab/>
        <w:t>REGISTRAČNÍ ČÍSLO (A)</w:t>
      </w:r>
    </w:p>
    <w:p w14:paraId="65824FC4" w14:textId="77777777" w:rsidR="00656687" w:rsidRPr="00905B1B" w:rsidRDefault="00656687" w:rsidP="00656687">
      <w:pPr>
        <w:rPr>
          <w:sz w:val="22"/>
          <w:szCs w:val="22"/>
        </w:rPr>
      </w:pPr>
    </w:p>
    <w:p w14:paraId="533B00B9" w14:textId="77777777" w:rsidR="00656687" w:rsidRPr="00905B1B" w:rsidRDefault="00656687" w:rsidP="00656687">
      <w:pPr>
        <w:rPr>
          <w:sz w:val="22"/>
          <w:szCs w:val="22"/>
        </w:rPr>
      </w:pPr>
      <w:r w:rsidRPr="00905B1B">
        <w:rPr>
          <w:sz w:val="22"/>
          <w:szCs w:val="22"/>
        </w:rPr>
        <w:t xml:space="preserve">EU/2/97/004/039 </w:t>
      </w:r>
      <w:r w:rsidRPr="00905B1B">
        <w:rPr>
          <w:sz w:val="22"/>
          <w:szCs w:val="22"/>
          <w:highlight w:val="lightGray"/>
        </w:rPr>
        <w:t>10 ml</w:t>
      </w:r>
    </w:p>
    <w:p w14:paraId="19978FFA" w14:textId="77777777" w:rsidR="00656687" w:rsidRPr="00905B1B" w:rsidRDefault="00656687" w:rsidP="00656687">
      <w:pPr>
        <w:rPr>
          <w:sz w:val="22"/>
          <w:szCs w:val="22"/>
        </w:rPr>
      </w:pPr>
      <w:r w:rsidRPr="00905B1B">
        <w:rPr>
          <w:sz w:val="22"/>
          <w:szCs w:val="22"/>
          <w:highlight w:val="lightGray"/>
        </w:rPr>
        <w:t>EU/2/97/004/040 20 ml</w:t>
      </w:r>
    </w:p>
    <w:p w14:paraId="667B2A55" w14:textId="77777777" w:rsidR="00656687" w:rsidRPr="00905B1B" w:rsidRDefault="00656687" w:rsidP="00656687">
      <w:pPr>
        <w:rPr>
          <w:sz w:val="22"/>
          <w:szCs w:val="22"/>
        </w:rPr>
      </w:pPr>
    </w:p>
    <w:p w14:paraId="1E13E7C8" w14:textId="77777777" w:rsidR="00656687" w:rsidRPr="00905B1B" w:rsidRDefault="00656687" w:rsidP="00656687">
      <w:pPr>
        <w:rPr>
          <w:sz w:val="22"/>
          <w:szCs w:val="22"/>
        </w:rPr>
      </w:pPr>
    </w:p>
    <w:p w14:paraId="7CAFA285" w14:textId="77777777" w:rsidR="00656687" w:rsidRPr="00905B1B" w:rsidRDefault="00656687" w:rsidP="00656687">
      <w:pPr>
        <w:pBdr>
          <w:top w:val="single" w:sz="4" w:space="1" w:color="auto"/>
          <w:left w:val="single" w:sz="4" w:space="4" w:color="auto"/>
          <w:bottom w:val="single" w:sz="4" w:space="1" w:color="auto"/>
          <w:right w:val="single" w:sz="4" w:space="4" w:color="auto"/>
        </w:pBdr>
        <w:ind w:left="567" w:hanging="567"/>
        <w:rPr>
          <w:sz w:val="22"/>
          <w:szCs w:val="22"/>
        </w:rPr>
      </w:pPr>
      <w:r w:rsidRPr="00905B1B">
        <w:rPr>
          <w:b/>
          <w:sz w:val="22"/>
          <w:szCs w:val="22"/>
        </w:rPr>
        <w:t>17.</w:t>
      </w:r>
      <w:r w:rsidRPr="00905B1B">
        <w:rPr>
          <w:b/>
          <w:sz w:val="22"/>
          <w:szCs w:val="22"/>
        </w:rPr>
        <w:tab/>
        <w:t>ČÍSLO ŠARŽE OD VÝROBCE</w:t>
      </w:r>
    </w:p>
    <w:p w14:paraId="78FAB15D" w14:textId="77777777" w:rsidR="00656687" w:rsidRPr="00905B1B" w:rsidRDefault="00656687" w:rsidP="00656687">
      <w:pPr>
        <w:rPr>
          <w:sz w:val="22"/>
          <w:szCs w:val="22"/>
        </w:rPr>
      </w:pPr>
    </w:p>
    <w:p w14:paraId="4473301A" w14:textId="31B0AA1F" w:rsidR="00656687" w:rsidRPr="00905B1B" w:rsidRDefault="00EE5D54" w:rsidP="00656687">
      <w:pPr>
        <w:rPr>
          <w:sz w:val="22"/>
          <w:szCs w:val="22"/>
        </w:rPr>
      </w:pPr>
      <w:r w:rsidRPr="00905B1B">
        <w:rPr>
          <w:sz w:val="22"/>
          <w:szCs w:val="22"/>
        </w:rPr>
        <w:t>Lot</w:t>
      </w:r>
      <w:r w:rsidR="00656687" w:rsidRPr="00905B1B">
        <w:rPr>
          <w:sz w:val="22"/>
          <w:szCs w:val="22"/>
        </w:rPr>
        <w:t xml:space="preserve"> {číslo}</w:t>
      </w:r>
    </w:p>
    <w:p w14:paraId="12091DE7" w14:textId="77777777" w:rsidR="00656687" w:rsidRPr="00905B1B" w:rsidRDefault="00656687" w:rsidP="00656687">
      <w:pPr>
        <w:rPr>
          <w:sz w:val="22"/>
          <w:szCs w:val="22"/>
        </w:rPr>
      </w:pPr>
      <w:r w:rsidRPr="00905B1B">
        <w:rPr>
          <w:sz w:val="22"/>
          <w:szCs w:val="22"/>
        </w:rPr>
        <w:br w:type="page"/>
      </w:r>
    </w:p>
    <w:p w14:paraId="02CCF333" w14:textId="77777777" w:rsidR="00656687" w:rsidRPr="00905B1B" w:rsidRDefault="00656687" w:rsidP="00656687">
      <w:pPr>
        <w:pBdr>
          <w:top w:val="single" w:sz="4" w:space="1" w:color="auto"/>
          <w:left w:val="single" w:sz="4" w:space="4" w:color="auto"/>
          <w:bottom w:val="single" w:sz="4" w:space="1" w:color="auto"/>
          <w:right w:val="single" w:sz="4" w:space="4" w:color="auto"/>
        </w:pBdr>
        <w:rPr>
          <w:b/>
          <w:sz w:val="22"/>
          <w:szCs w:val="22"/>
        </w:rPr>
      </w:pPr>
      <w:r w:rsidRPr="00905B1B">
        <w:rPr>
          <w:b/>
          <w:sz w:val="22"/>
          <w:szCs w:val="22"/>
        </w:rPr>
        <w:lastRenderedPageBreak/>
        <w:t>MINIMÁLNÍ ÚDAJE UVÁDĚNÉ NA VNITŘNÍM OBALU MALÉ VELIKOSTI</w:t>
      </w:r>
    </w:p>
    <w:p w14:paraId="454E80FD" w14:textId="3B5164A6" w:rsidR="00EC57C3" w:rsidRPr="00905B1B" w:rsidRDefault="00EC57C3" w:rsidP="00656687">
      <w:pPr>
        <w:pBdr>
          <w:top w:val="single" w:sz="4" w:space="1" w:color="auto"/>
          <w:left w:val="single" w:sz="4" w:space="4" w:color="auto"/>
          <w:bottom w:val="single" w:sz="4" w:space="1" w:color="auto"/>
          <w:right w:val="single" w:sz="4" w:space="4" w:color="auto"/>
        </w:pBdr>
        <w:rPr>
          <w:b/>
          <w:sz w:val="22"/>
          <w:szCs w:val="22"/>
        </w:rPr>
      </w:pPr>
    </w:p>
    <w:p w14:paraId="3C8EF831" w14:textId="62A88839" w:rsidR="00225F89" w:rsidRPr="00905B1B" w:rsidRDefault="00225F89" w:rsidP="00656687">
      <w:pPr>
        <w:pBdr>
          <w:top w:val="single" w:sz="4" w:space="1" w:color="auto"/>
          <w:left w:val="single" w:sz="4" w:space="4" w:color="auto"/>
          <w:bottom w:val="single" w:sz="4" w:space="1" w:color="auto"/>
          <w:right w:val="single" w:sz="4" w:space="4" w:color="auto"/>
        </w:pBdr>
        <w:rPr>
          <w:b/>
          <w:sz w:val="22"/>
          <w:szCs w:val="22"/>
        </w:rPr>
      </w:pPr>
      <w:r w:rsidRPr="00905B1B">
        <w:rPr>
          <w:b/>
          <w:sz w:val="22"/>
          <w:szCs w:val="22"/>
        </w:rPr>
        <w:t>Injekční lahvička, 10 ml a 20 ml</w:t>
      </w:r>
    </w:p>
    <w:p w14:paraId="6FB731AE" w14:textId="77777777" w:rsidR="00656687" w:rsidRPr="00905B1B" w:rsidRDefault="00656687" w:rsidP="00656687">
      <w:pPr>
        <w:rPr>
          <w:sz w:val="22"/>
          <w:szCs w:val="22"/>
        </w:rPr>
      </w:pPr>
    </w:p>
    <w:p w14:paraId="61F9D193" w14:textId="77777777" w:rsidR="00656687" w:rsidRPr="00905B1B" w:rsidRDefault="00656687" w:rsidP="00656687">
      <w:pPr>
        <w:pBdr>
          <w:top w:val="single" w:sz="4" w:space="1" w:color="auto"/>
          <w:left w:val="single" w:sz="4" w:space="4" w:color="auto"/>
          <w:bottom w:val="single" w:sz="4" w:space="1" w:color="auto"/>
          <w:right w:val="single" w:sz="4" w:space="4" w:color="auto"/>
        </w:pBdr>
        <w:ind w:left="567" w:hanging="567"/>
        <w:rPr>
          <w:sz w:val="22"/>
          <w:szCs w:val="22"/>
        </w:rPr>
      </w:pPr>
      <w:r w:rsidRPr="00905B1B">
        <w:rPr>
          <w:b/>
          <w:sz w:val="22"/>
          <w:szCs w:val="22"/>
        </w:rPr>
        <w:t>1.</w:t>
      </w:r>
      <w:r w:rsidRPr="00905B1B">
        <w:rPr>
          <w:b/>
          <w:sz w:val="22"/>
          <w:szCs w:val="22"/>
        </w:rPr>
        <w:tab/>
        <w:t>NÁZEV VETERINÁRNÍHO LÉČIVÉHO PŘÍPRAVKU</w:t>
      </w:r>
    </w:p>
    <w:p w14:paraId="47E9EDDC" w14:textId="77777777" w:rsidR="00656687" w:rsidRPr="00905B1B" w:rsidRDefault="00656687" w:rsidP="00656687">
      <w:pPr>
        <w:rPr>
          <w:sz w:val="22"/>
          <w:szCs w:val="22"/>
        </w:rPr>
      </w:pPr>
    </w:p>
    <w:p w14:paraId="7456FB9E" w14:textId="77777777" w:rsidR="00656687" w:rsidRPr="00905B1B" w:rsidRDefault="00656687" w:rsidP="00656687">
      <w:pPr>
        <w:rPr>
          <w:sz w:val="22"/>
          <w:szCs w:val="22"/>
        </w:rPr>
      </w:pPr>
      <w:r w:rsidRPr="00905B1B">
        <w:rPr>
          <w:sz w:val="22"/>
          <w:szCs w:val="22"/>
        </w:rPr>
        <w:t>Metacam 2 mg/ml injekční roztok pro kočky</w:t>
      </w:r>
    </w:p>
    <w:p w14:paraId="47FFCF6A" w14:textId="77777777" w:rsidR="00656687" w:rsidRPr="00905B1B" w:rsidRDefault="00656687" w:rsidP="00656687">
      <w:pPr>
        <w:rPr>
          <w:sz w:val="22"/>
          <w:szCs w:val="22"/>
        </w:rPr>
      </w:pPr>
      <w:r w:rsidRPr="00905B1B">
        <w:rPr>
          <w:sz w:val="22"/>
          <w:szCs w:val="22"/>
        </w:rPr>
        <w:t>Meloxicamum</w:t>
      </w:r>
    </w:p>
    <w:p w14:paraId="3BC4E874" w14:textId="77777777" w:rsidR="00656687" w:rsidRPr="00905B1B" w:rsidRDefault="00656687" w:rsidP="00656687">
      <w:pPr>
        <w:rPr>
          <w:sz w:val="22"/>
          <w:szCs w:val="22"/>
        </w:rPr>
      </w:pPr>
    </w:p>
    <w:p w14:paraId="0C1686E8" w14:textId="77777777" w:rsidR="00656687" w:rsidRPr="00905B1B" w:rsidRDefault="00656687" w:rsidP="00656687">
      <w:pPr>
        <w:rPr>
          <w:sz w:val="22"/>
          <w:szCs w:val="22"/>
        </w:rPr>
      </w:pPr>
    </w:p>
    <w:p w14:paraId="574220D0" w14:textId="77777777" w:rsidR="00656687" w:rsidRPr="00905B1B" w:rsidRDefault="00656687" w:rsidP="00656687">
      <w:pPr>
        <w:pBdr>
          <w:top w:val="single" w:sz="4" w:space="1" w:color="auto"/>
          <w:left w:val="single" w:sz="4" w:space="4" w:color="auto"/>
          <w:bottom w:val="single" w:sz="4" w:space="1" w:color="auto"/>
          <w:right w:val="single" w:sz="4" w:space="4" w:color="auto"/>
        </w:pBdr>
        <w:ind w:left="567" w:hanging="567"/>
        <w:rPr>
          <w:sz w:val="22"/>
          <w:szCs w:val="22"/>
        </w:rPr>
      </w:pPr>
      <w:r w:rsidRPr="00905B1B">
        <w:rPr>
          <w:b/>
          <w:sz w:val="22"/>
          <w:szCs w:val="22"/>
        </w:rPr>
        <w:t>2.</w:t>
      </w:r>
      <w:r w:rsidRPr="00905B1B">
        <w:rPr>
          <w:b/>
          <w:sz w:val="22"/>
          <w:szCs w:val="22"/>
        </w:rPr>
        <w:tab/>
        <w:t>MNOŽSTVÍ LÉČIVÉ(ÝCH) LÁTKY(EK)</w:t>
      </w:r>
    </w:p>
    <w:p w14:paraId="1EF19DB0" w14:textId="77777777" w:rsidR="00656687" w:rsidRPr="00905B1B" w:rsidRDefault="00656687" w:rsidP="00656687">
      <w:pPr>
        <w:rPr>
          <w:sz w:val="22"/>
          <w:szCs w:val="22"/>
        </w:rPr>
      </w:pPr>
    </w:p>
    <w:p w14:paraId="363B1F69" w14:textId="48457D90" w:rsidR="00656687" w:rsidRPr="00905B1B" w:rsidRDefault="00CD06AC" w:rsidP="00656687">
      <w:pPr>
        <w:tabs>
          <w:tab w:val="left" w:pos="1701"/>
        </w:tabs>
        <w:rPr>
          <w:sz w:val="22"/>
          <w:szCs w:val="22"/>
        </w:rPr>
      </w:pPr>
      <w:r w:rsidRPr="00905B1B">
        <w:rPr>
          <w:sz w:val="22"/>
          <w:szCs w:val="22"/>
        </w:rPr>
        <w:t xml:space="preserve">Meloxicamum </w:t>
      </w:r>
      <w:r w:rsidR="00656687" w:rsidRPr="00905B1B">
        <w:rPr>
          <w:sz w:val="22"/>
          <w:szCs w:val="22"/>
        </w:rPr>
        <w:t>2 mg/ml</w:t>
      </w:r>
    </w:p>
    <w:p w14:paraId="1530DB02" w14:textId="77777777" w:rsidR="00656687" w:rsidRPr="00905B1B" w:rsidRDefault="00656687" w:rsidP="00656687">
      <w:pPr>
        <w:rPr>
          <w:sz w:val="22"/>
          <w:szCs w:val="22"/>
        </w:rPr>
      </w:pPr>
    </w:p>
    <w:p w14:paraId="0E4EA9BB" w14:textId="77777777" w:rsidR="00656687" w:rsidRPr="00905B1B" w:rsidRDefault="00656687" w:rsidP="00656687">
      <w:pPr>
        <w:rPr>
          <w:sz w:val="22"/>
          <w:szCs w:val="22"/>
        </w:rPr>
      </w:pPr>
    </w:p>
    <w:p w14:paraId="7AD221C7" w14:textId="77777777" w:rsidR="00656687" w:rsidRPr="00905B1B" w:rsidRDefault="00656687" w:rsidP="00656687">
      <w:pPr>
        <w:pBdr>
          <w:top w:val="single" w:sz="4" w:space="1" w:color="auto"/>
          <w:left w:val="single" w:sz="4" w:space="4" w:color="auto"/>
          <w:bottom w:val="single" w:sz="4" w:space="1" w:color="auto"/>
          <w:right w:val="single" w:sz="4" w:space="4" w:color="auto"/>
        </w:pBdr>
        <w:ind w:left="567" w:hanging="567"/>
        <w:rPr>
          <w:sz w:val="22"/>
          <w:szCs w:val="22"/>
        </w:rPr>
      </w:pPr>
      <w:r w:rsidRPr="00905B1B">
        <w:rPr>
          <w:b/>
          <w:sz w:val="22"/>
          <w:szCs w:val="22"/>
        </w:rPr>
        <w:t>3.</w:t>
      </w:r>
      <w:r w:rsidRPr="00905B1B">
        <w:rPr>
          <w:b/>
          <w:sz w:val="22"/>
          <w:szCs w:val="22"/>
        </w:rPr>
        <w:tab/>
        <w:t>OBSAH VYJÁDŘENÝ HMOTNOSTÍ, OBJEMEM NEBO POČTEM DÁVEK</w:t>
      </w:r>
    </w:p>
    <w:p w14:paraId="6A66CDFF" w14:textId="77777777" w:rsidR="00656687" w:rsidRPr="00905B1B" w:rsidRDefault="00656687" w:rsidP="00656687">
      <w:pPr>
        <w:rPr>
          <w:sz w:val="22"/>
          <w:szCs w:val="22"/>
        </w:rPr>
      </w:pPr>
    </w:p>
    <w:p w14:paraId="04F98F79" w14:textId="77777777" w:rsidR="00656687" w:rsidRPr="00905B1B" w:rsidRDefault="00656687" w:rsidP="00656687">
      <w:pPr>
        <w:rPr>
          <w:sz w:val="22"/>
          <w:szCs w:val="22"/>
        </w:rPr>
      </w:pPr>
      <w:r w:rsidRPr="00905B1B">
        <w:rPr>
          <w:sz w:val="22"/>
          <w:szCs w:val="22"/>
        </w:rPr>
        <w:t>10 ml</w:t>
      </w:r>
    </w:p>
    <w:p w14:paraId="7501D4A5" w14:textId="77777777" w:rsidR="00656687" w:rsidRPr="00905B1B" w:rsidRDefault="00656687" w:rsidP="00656687">
      <w:pPr>
        <w:rPr>
          <w:sz w:val="22"/>
          <w:szCs w:val="22"/>
        </w:rPr>
      </w:pPr>
      <w:r w:rsidRPr="00905B1B">
        <w:rPr>
          <w:sz w:val="22"/>
          <w:szCs w:val="22"/>
          <w:highlight w:val="lightGray"/>
        </w:rPr>
        <w:t>20 ml</w:t>
      </w:r>
    </w:p>
    <w:p w14:paraId="6247A6EA" w14:textId="77777777" w:rsidR="00656687" w:rsidRPr="00905B1B" w:rsidRDefault="00656687" w:rsidP="00656687">
      <w:pPr>
        <w:rPr>
          <w:sz w:val="22"/>
          <w:szCs w:val="22"/>
        </w:rPr>
      </w:pPr>
    </w:p>
    <w:p w14:paraId="71DB4B47" w14:textId="77777777" w:rsidR="00656687" w:rsidRPr="00905B1B" w:rsidRDefault="00656687" w:rsidP="00656687">
      <w:pPr>
        <w:rPr>
          <w:sz w:val="22"/>
          <w:szCs w:val="22"/>
        </w:rPr>
      </w:pPr>
    </w:p>
    <w:p w14:paraId="04E3CEB2" w14:textId="77777777" w:rsidR="00656687" w:rsidRPr="00905B1B" w:rsidRDefault="00656687" w:rsidP="00656687">
      <w:pPr>
        <w:pBdr>
          <w:top w:val="single" w:sz="4" w:space="1" w:color="auto"/>
          <w:left w:val="single" w:sz="4" w:space="4" w:color="auto"/>
          <w:bottom w:val="single" w:sz="4" w:space="1" w:color="auto"/>
          <w:right w:val="single" w:sz="4" w:space="4" w:color="auto"/>
        </w:pBdr>
        <w:ind w:left="567" w:hanging="567"/>
        <w:rPr>
          <w:b/>
          <w:sz w:val="22"/>
          <w:szCs w:val="22"/>
        </w:rPr>
      </w:pPr>
      <w:r w:rsidRPr="00905B1B">
        <w:rPr>
          <w:b/>
          <w:sz w:val="22"/>
          <w:szCs w:val="22"/>
        </w:rPr>
        <w:t>4.</w:t>
      </w:r>
      <w:r w:rsidRPr="00905B1B">
        <w:rPr>
          <w:b/>
          <w:sz w:val="22"/>
          <w:szCs w:val="22"/>
        </w:rPr>
        <w:tab/>
        <w:t>CESTA(Y) PODÁNÍ</w:t>
      </w:r>
    </w:p>
    <w:p w14:paraId="327D255B" w14:textId="77777777" w:rsidR="00656687" w:rsidRPr="00905B1B" w:rsidRDefault="00656687" w:rsidP="00656687">
      <w:pPr>
        <w:rPr>
          <w:sz w:val="22"/>
          <w:szCs w:val="22"/>
        </w:rPr>
      </w:pPr>
    </w:p>
    <w:p w14:paraId="49283DC5" w14:textId="5B9A3538" w:rsidR="009019D7" w:rsidRPr="00905B1B" w:rsidRDefault="00656687" w:rsidP="00656687">
      <w:pPr>
        <w:rPr>
          <w:sz w:val="22"/>
          <w:szCs w:val="22"/>
        </w:rPr>
      </w:pPr>
      <w:r w:rsidRPr="00905B1B">
        <w:rPr>
          <w:sz w:val="22"/>
          <w:szCs w:val="22"/>
        </w:rPr>
        <w:t>s.c.</w:t>
      </w:r>
    </w:p>
    <w:p w14:paraId="065BFBA2" w14:textId="1D78ED26" w:rsidR="00656687" w:rsidRPr="00905B1B" w:rsidRDefault="00656687" w:rsidP="00656687">
      <w:pPr>
        <w:rPr>
          <w:sz w:val="22"/>
          <w:szCs w:val="22"/>
        </w:rPr>
      </w:pPr>
    </w:p>
    <w:p w14:paraId="11D13CE3" w14:textId="77777777" w:rsidR="00656687" w:rsidRPr="00905B1B" w:rsidRDefault="00656687" w:rsidP="00656687">
      <w:pPr>
        <w:rPr>
          <w:sz w:val="22"/>
          <w:szCs w:val="22"/>
          <w:lang w:eastAsia="de-DE"/>
        </w:rPr>
      </w:pPr>
    </w:p>
    <w:p w14:paraId="23198B6F" w14:textId="77777777" w:rsidR="00656687" w:rsidRPr="00905B1B" w:rsidRDefault="00656687" w:rsidP="00656687">
      <w:pPr>
        <w:pBdr>
          <w:top w:val="single" w:sz="4" w:space="0" w:color="auto"/>
          <w:left w:val="single" w:sz="4" w:space="4" w:color="auto"/>
          <w:bottom w:val="single" w:sz="4" w:space="1" w:color="auto"/>
          <w:right w:val="single" w:sz="4" w:space="4" w:color="auto"/>
        </w:pBdr>
        <w:ind w:left="567" w:hanging="567"/>
        <w:rPr>
          <w:sz w:val="22"/>
          <w:szCs w:val="22"/>
          <w:lang w:eastAsia="de-DE"/>
        </w:rPr>
      </w:pPr>
      <w:r w:rsidRPr="00905B1B">
        <w:rPr>
          <w:b/>
          <w:sz w:val="22"/>
          <w:szCs w:val="22"/>
          <w:lang w:eastAsia="de-DE"/>
        </w:rPr>
        <w:t>5.</w:t>
      </w:r>
      <w:r w:rsidRPr="00905B1B">
        <w:rPr>
          <w:b/>
          <w:sz w:val="22"/>
          <w:szCs w:val="22"/>
          <w:lang w:eastAsia="de-DE"/>
        </w:rPr>
        <w:tab/>
      </w:r>
      <w:r w:rsidRPr="00905B1B">
        <w:rPr>
          <w:b/>
          <w:sz w:val="22"/>
          <w:szCs w:val="22"/>
        </w:rPr>
        <w:t>OCHRANNÁ</w:t>
      </w:r>
      <w:r w:rsidR="00CE7531" w:rsidRPr="00905B1B">
        <w:rPr>
          <w:b/>
          <w:sz w:val="22"/>
          <w:szCs w:val="22"/>
        </w:rPr>
        <w:t>(É)</w:t>
      </w:r>
      <w:r w:rsidRPr="00905B1B">
        <w:rPr>
          <w:b/>
          <w:sz w:val="22"/>
          <w:szCs w:val="22"/>
        </w:rPr>
        <w:t xml:space="preserve"> LHŮTA</w:t>
      </w:r>
      <w:r w:rsidR="00CE7531" w:rsidRPr="00905B1B">
        <w:rPr>
          <w:b/>
          <w:sz w:val="22"/>
          <w:szCs w:val="22"/>
        </w:rPr>
        <w:t>(Y)</w:t>
      </w:r>
    </w:p>
    <w:p w14:paraId="2606F94B" w14:textId="77777777" w:rsidR="00656687" w:rsidRPr="00905B1B" w:rsidRDefault="00656687" w:rsidP="00656687">
      <w:pPr>
        <w:rPr>
          <w:sz w:val="22"/>
          <w:szCs w:val="22"/>
          <w:lang w:eastAsia="de-DE"/>
        </w:rPr>
      </w:pPr>
    </w:p>
    <w:p w14:paraId="74966F29" w14:textId="66A20156" w:rsidR="00656687" w:rsidRPr="00905B1B" w:rsidRDefault="00656687" w:rsidP="00656687">
      <w:pPr>
        <w:rPr>
          <w:sz w:val="22"/>
          <w:szCs w:val="22"/>
          <w:lang w:eastAsia="de-DE"/>
        </w:rPr>
      </w:pPr>
    </w:p>
    <w:p w14:paraId="31B31E5A" w14:textId="77777777" w:rsidR="00656687" w:rsidRPr="00905B1B" w:rsidRDefault="00656687" w:rsidP="00656687">
      <w:pPr>
        <w:rPr>
          <w:sz w:val="22"/>
          <w:szCs w:val="22"/>
        </w:rPr>
      </w:pPr>
    </w:p>
    <w:p w14:paraId="3FA039C3" w14:textId="77777777" w:rsidR="00656687" w:rsidRPr="00905B1B" w:rsidRDefault="00656687" w:rsidP="00656687">
      <w:pPr>
        <w:pBdr>
          <w:top w:val="single" w:sz="4" w:space="1" w:color="auto"/>
          <w:left w:val="single" w:sz="4" w:space="4" w:color="auto"/>
          <w:bottom w:val="single" w:sz="4" w:space="1" w:color="auto"/>
          <w:right w:val="single" w:sz="4" w:space="4" w:color="auto"/>
        </w:pBdr>
        <w:ind w:left="567" w:hanging="567"/>
        <w:rPr>
          <w:b/>
          <w:sz w:val="22"/>
          <w:szCs w:val="22"/>
        </w:rPr>
      </w:pPr>
      <w:r w:rsidRPr="00905B1B">
        <w:rPr>
          <w:b/>
          <w:sz w:val="22"/>
          <w:szCs w:val="22"/>
        </w:rPr>
        <w:t>6.</w:t>
      </w:r>
      <w:r w:rsidRPr="00905B1B">
        <w:rPr>
          <w:b/>
          <w:sz w:val="22"/>
          <w:szCs w:val="22"/>
        </w:rPr>
        <w:tab/>
        <w:t>ČÍSLO ŠARŽE</w:t>
      </w:r>
    </w:p>
    <w:p w14:paraId="00D4CA3B" w14:textId="77777777" w:rsidR="00656687" w:rsidRPr="00905B1B" w:rsidRDefault="00656687" w:rsidP="00656687">
      <w:pPr>
        <w:rPr>
          <w:sz w:val="22"/>
          <w:szCs w:val="22"/>
        </w:rPr>
      </w:pPr>
    </w:p>
    <w:p w14:paraId="7E5EEB7B" w14:textId="7E02324F" w:rsidR="00656687" w:rsidRPr="00905B1B" w:rsidRDefault="00656687" w:rsidP="00656687">
      <w:pPr>
        <w:rPr>
          <w:sz w:val="22"/>
          <w:szCs w:val="22"/>
        </w:rPr>
      </w:pPr>
      <w:r w:rsidRPr="00905B1B">
        <w:rPr>
          <w:sz w:val="22"/>
          <w:szCs w:val="22"/>
        </w:rPr>
        <w:t>Lot {číslo}</w:t>
      </w:r>
    </w:p>
    <w:p w14:paraId="1A7CDAC7" w14:textId="77777777" w:rsidR="00656687" w:rsidRPr="00905B1B" w:rsidRDefault="00656687" w:rsidP="00656687">
      <w:pPr>
        <w:rPr>
          <w:sz w:val="22"/>
          <w:szCs w:val="22"/>
        </w:rPr>
      </w:pPr>
    </w:p>
    <w:p w14:paraId="42E1C482" w14:textId="77777777" w:rsidR="00656687" w:rsidRPr="00905B1B" w:rsidRDefault="00656687" w:rsidP="00656687">
      <w:pPr>
        <w:rPr>
          <w:sz w:val="22"/>
          <w:szCs w:val="22"/>
        </w:rPr>
      </w:pPr>
    </w:p>
    <w:p w14:paraId="6A3C7C40" w14:textId="77777777" w:rsidR="00656687" w:rsidRPr="00905B1B" w:rsidRDefault="00656687" w:rsidP="00656687">
      <w:pPr>
        <w:pBdr>
          <w:top w:val="single" w:sz="4" w:space="1" w:color="auto"/>
          <w:left w:val="single" w:sz="4" w:space="4" w:color="auto"/>
          <w:bottom w:val="single" w:sz="4" w:space="1" w:color="auto"/>
          <w:right w:val="single" w:sz="4" w:space="4" w:color="auto"/>
        </w:pBdr>
        <w:ind w:left="567" w:hanging="567"/>
        <w:rPr>
          <w:b/>
          <w:sz w:val="22"/>
          <w:szCs w:val="22"/>
        </w:rPr>
      </w:pPr>
      <w:r w:rsidRPr="00905B1B">
        <w:rPr>
          <w:b/>
          <w:sz w:val="22"/>
          <w:szCs w:val="22"/>
        </w:rPr>
        <w:t>7.</w:t>
      </w:r>
      <w:r w:rsidRPr="00905B1B">
        <w:rPr>
          <w:b/>
          <w:sz w:val="22"/>
          <w:szCs w:val="22"/>
        </w:rPr>
        <w:tab/>
        <w:t xml:space="preserve">DATUM EXSPIRACE </w:t>
      </w:r>
    </w:p>
    <w:p w14:paraId="2D7798F7" w14:textId="77777777" w:rsidR="00656687" w:rsidRPr="00905B1B" w:rsidRDefault="00656687" w:rsidP="00656687">
      <w:pPr>
        <w:rPr>
          <w:sz w:val="22"/>
          <w:szCs w:val="22"/>
        </w:rPr>
      </w:pPr>
    </w:p>
    <w:p w14:paraId="6033FCEB" w14:textId="77777777" w:rsidR="00656687" w:rsidRPr="00905B1B" w:rsidRDefault="00656687" w:rsidP="00656687">
      <w:pPr>
        <w:rPr>
          <w:sz w:val="22"/>
          <w:szCs w:val="22"/>
        </w:rPr>
      </w:pPr>
      <w:r w:rsidRPr="00905B1B">
        <w:rPr>
          <w:sz w:val="22"/>
          <w:szCs w:val="22"/>
        </w:rPr>
        <w:t>EXP {měsíc/rok}</w:t>
      </w:r>
    </w:p>
    <w:p w14:paraId="457A9E42" w14:textId="373BC8B6" w:rsidR="00656687" w:rsidRPr="00905B1B" w:rsidRDefault="00CE7531" w:rsidP="00656687">
      <w:pPr>
        <w:rPr>
          <w:sz w:val="22"/>
          <w:szCs w:val="22"/>
          <w:lang w:eastAsia="de-DE"/>
        </w:rPr>
      </w:pPr>
      <w:r w:rsidRPr="00905B1B">
        <w:rPr>
          <w:sz w:val="22"/>
          <w:szCs w:val="22"/>
        </w:rPr>
        <w:t>Po 1. otevření spotřebujte do</w:t>
      </w:r>
      <w:r w:rsidRPr="00905B1B" w:rsidDel="00CE7531">
        <w:rPr>
          <w:sz w:val="22"/>
          <w:szCs w:val="22"/>
        </w:rPr>
        <w:t xml:space="preserve"> </w:t>
      </w:r>
      <w:r w:rsidR="00656687" w:rsidRPr="00905B1B">
        <w:rPr>
          <w:sz w:val="22"/>
          <w:szCs w:val="22"/>
          <w:lang w:eastAsia="de-DE"/>
        </w:rPr>
        <w:t>28 dní.</w:t>
      </w:r>
    </w:p>
    <w:p w14:paraId="0C16307B" w14:textId="77777777" w:rsidR="00656687" w:rsidRPr="00905B1B" w:rsidRDefault="00656687" w:rsidP="00656687">
      <w:pPr>
        <w:rPr>
          <w:sz w:val="22"/>
          <w:szCs w:val="22"/>
        </w:rPr>
      </w:pPr>
    </w:p>
    <w:p w14:paraId="4A4EA4BE" w14:textId="77777777" w:rsidR="00656687" w:rsidRPr="00905B1B" w:rsidRDefault="00656687" w:rsidP="00656687">
      <w:pPr>
        <w:rPr>
          <w:sz w:val="22"/>
          <w:szCs w:val="22"/>
        </w:rPr>
      </w:pPr>
    </w:p>
    <w:p w14:paraId="4612E07E" w14:textId="619B6685" w:rsidR="00656687" w:rsidRPr="00905B1B" w:rsidRDefault="00656687" w:rsidP="00656687">
      <w:pPr>
        <w:pBdr>
          <w:top w:val="single" w:sz="4" w:space="1" w:color="auto"/>
          <w:left w:val="single" w:sz="4" w:space="4" w:color="auto"/>
          <w:bottom w:val="single" w:sz="4" w:space="1" w:color="auto"/>
          <w:right w:val="single" w:sz="4" w:space="4" w:color="auto"/>
        </w:pBdr>
        <w:ind w:left="567" w:hanging="567"/>
        <w:rPr>
          <w:b/>
          <w:sz w:val="22"/>
          <w:szCs w:val="22"/>
        </w:rPr>
      </w:pPr>
      <w:r w:rsidRPr="00905B1B">
        <w:rPr>
          <w:b/>
          <w:sz w:val="22"/>
          <w:szCs w:val="22"/>
        </w:rPr>
        <w:t>8.</w:t>
      </w:r>
      <w:r w:rsidRPr="00905B1B">
        <w:rPr>
          <w:b/>
          <w:sz w:val="22"/>
          <w:szCs w:val="22"/>
        </w:rPr>
        <w:tab/>
        <w:t xml:space="preserve">OZNAČENÍ </w:t>
      </w:r>
      <w:r w:rsidR="009019D7" w:rsidRPr="00905B1B">
        <w:rPr>
          <w:b/>
          <w:sz w:val="22"/>
          <w:szCs w:val="22"/>
        </w:rPr>
        <w:t>„</w:t>
      </w:r>
      <w:r w:rsidRPr="00905B1B">
        <w:rPr>
          <w:b/>
          <w:sz w:val="22"/>
          <w:szCs w:val="22"/>
        </w:rPr>
        <w:t>POUZE PRO ZVÍŘATA</w:t>
      </w:r>
      <w:r w:rsidR="009019D7" w:rsidRPr="00905B1B">
        <w:rPr>
          <w:b/>
          <w:sz w:val="22"/>
          <w:szCs w:val="22"/>
        </w:rPr>
        <w:t>“</w:t>
      </w:r>
    </w:p>
    <w:p w14:paraId="5D3B28F3" w14:textId="77777777" w:rsidR="00656687" w:rsidRPr="00905B1B" w:rsidRDefault="00656687" w:rsidP="00656687">
      <w:pPr>
        <w:rPr>
          <w:sz w:val="22"/>
          <w:szCs w:val="22"/>
        </w:rPr>
      </w:pPr>
    </w:p>
    <w:p w14:paraId="419ED0B0" w14:textId="77777777" w:rsidR="00656687" w:rsidRPr="00905B1B" w:rsidRDefault="00656687" w:rsidP="00656687">
      <w:pPr>
        <w:rPr>
          <w:sz w:val="22"/>
          <w:szCs w:val="22"/>
        </w:rPr>
      </w:pPr>
      <w:r w:rsidRPr="00905B1B">
        <w:rPr>
          <w:sz w:val="22"/>
          <w:szCs w:val="22"/>
        </w:rPr>
        <w:t>Pouze pro zvířata.</w:t>
      </w:r>
    </w:p>
    <w:p w14:paraId="04B8C4AF" w14:textId="77777777" w:rsidR="00656687" w:rsidRPr="00905B1B" w:rsidRDefault="00656687" w:rsidP="00656687">
      <w:pPr>
        <w:rPr>
          <w:sz w:val="22"/>
          <w:szCs w:val="22"/>
        </w:rPr>
      </w:pPr>
      <w:r w:rsidRPr="00905B1B">
        <w:rPr>
          <w:sz w:val="22"/>
          <w:szCs w:val="22"/>
        </w:rPr>
        <w:br w:type="page"/>
      </w:r>
    </w:p>
    <w:p w14:paraId="3F5E31C2" w14:textId="77777777" w:rsidR="00656687" w:rsidRPr="00905B1B" w:rsidRDefault="00656687" w:rsidP="00656687">
      <w:pPr>
        <w:pBdr>
          <w:top w:val="single" w:sz="4" w:space="1" w:color="auto"/>
          <w:left w:val="single" w:sz="4" w:space="4" w:color="auto"/>
          <w:bottom w:val="single" w:sz="4" w:space="1" w:color="auto"/>
          <w:right w:val="single" w:sz="4" w:space="4" w:color="auto"/>
        </w:pBdr>
        <w:rPr>
          <w:b/>
          <w:sz w:val="22"/>
          <w:szCs w:val="22"/>
        </w:rPr>
      </w:pPr>
      <w:r w:rsidRPr="00905B1B">
        <w:rPr>
          <w:b/>
          <w:sz w:val="22"/>
          <w:szCs w:val="22"/>
        </w:rPr>
        <w:lastRenderedPageBreak/>
        <w:t>PODROBNÉ ÚDAJE UVÁDĚNÉ NA VNĚJŠÍM OBALU</w:t>
      </w:r>
    </w:p>
    <w:p w14:paraId="0E2C56B4" w14:textId="612EC8C7" w:rsidR="00CE7531" w:rsidRPr="00905B1B" w:rsidRDefault="00CE7531" w:rsidP="00656687">
      <w:pPr>
        <w:pBdr>
          <w:top w:val="single" w:sz="4" w:space="1" w:color="auto"/>
          <w:left w:val="single" w:sz="4" w:space="4" w:color="auto"/>
          <w:bottom w:val="single" w:sz="4" w:space="1" w:color="auto"/>
          <w:right w:val="single" w:sz="4" w:space="4" w:color="auto"/>
        </w:pBdr>
        <w:rPr>
          <w:b/>
          <w:sz w:val="22"/>
          <w:szCs w:val="22"/>
        </w:rPr>
      </w:pPr>
    </w:p>
    <w:p w14:paraId="5AD9582D" w14:textId="25630704" w:rsidR="00225F89" w:rsidRPr="00905B1B" w:rsidRDefault="00225F89" w:rsidP="00656687">
      <w:pPr>
        <w:pBdr>
          <w:top w:val="single" w:sz="4" w:space="1" w:color="auto"/>
          <w:left w:val="single" w:sz="4" w:space="4" w:color="auto"/>
          <w:bottom w:val="single" w:sz="4" w:space="1" w:color="auto"/>
          <w:right w:val="single" w:sz="4" w:space="4" w:color="auto"/>
        </w:pBdr>
        <w:rPr>
          <w:b/>
          <w:sz w:val="22"/>
          <w:szCs w:val="22"/>
        </w:rPr>
      </w:pPr>
      <w:r w:rsidRPr="00905B1B">
        <w:rPr>
          <w:b/>
          <w:sz w:val="22"/>
          <w:szCs w:val="22"/>
        </w:rPr>
        <w:t>Krabička na 100 ml a 250 ml</w:t>
      </w:r>
    </w:p>
    <w:p w14:paraId="5606E612" w14:textId="77777777" w:rsidR="00656687" w:rsidRPr="00905B1B" w:rsidRDefault="00656687" w:rsidP="00656687">
      <w:pPr>
        <w:rPr>
          <w:sz w:val="22"/>
          <w:szCs w:val="22"/>
        </w:rPr>
      </w:pPr>
    </w:p>
    <w:p w14:paraId="61B52098" w14:textId="77777777" w:rsidR="00656687" w:rsidRPr="00905B1B" w:rsidRDefault="00656687" w:rsidP="00656687">
      <w:pPr>
        <w:pBdr>
          <w:top w:val="single" w:sz="4" w:space="1" w:color="auto"/>
          <w:left w:val="single" w:sz="4" w:space="4" w:color="auto"/>
          <w:bottom w:val="single" w:sz="4" w:space="1" w:color="auto"/>
          <w:right w:val="single" w:sz="4" w:space="4" w:color="auto"/>
        </w:pBdr>
        <w:tabs>
          <w:tab w:val="left" w:pos="567"/>
        </w:tabs>
        <w:ind w:left="567" w:hanging="567"/>
        <w:rPr>
          <w:sz w:val="22"/>
          <w:szCs w:val="22"/>
        </w:rPr>
      </w:pPr>
      <w:r w:rsidRPr="00905B1B">
        <w:rPr>
          <w:b/>
          <w:sz w:val="22"/>
          <w:szCs w:val="22"/>
        </w:rPr>
        <w:t>1.</w:t>
      </w:r>
      <w:r w:rsidRPr="00905B1B">
        <w:rPr>
          <w:b/>
          <w:sz w:val="22"/>
          <w:szCs w:val="22"/>
        </w:rPr>
        <w:tab/>
        <w:t>NÁZEV VETERINÁRNÍHO LÉČIVÉHO PŘÍPRAVKU</w:t>
      </w:r>
    </w:p>
    <w:p w14:paraId="7CB0622C" w14:textId="77777777" w:rsidR="00656687" w:rsidRPr="00905B1B" w:rsidRDefault="00656687" w:rsidP="00656687">
      <w:pPr>
        <w:rPr>
          <w:sz w:val="22"/>
          <w:szCs w:val="22"/>
        </w:rPr>
      </w:pPr>
    </w:p>
    <w:p w14:paraId="15B334F6" w14:textId="77777777" w:rsidR="00656687" w:rsidRPr="00905B1B" w:rsidRDefault="00656687" w:rsidP="00656687">
      <w:pPr>
        <w:outlineLvl w:val="1"/>
        <w:rPr>
          <w:sz w:val="22"/>
          <w:szCs w:val="22"/>
        </w:rPr>
      </w:pPr>
      <w:r w:rsidRPr="00905B1B">
        <w:rPr>
          <w:sz w:val="22"/>
          <w:szCs w:val="22"/>
        </w:rPr>
        <w:t xml:space="preserve">Metacam 15 mg/ml perorální suspenze pro prasata </w:t>
      </w:r>
    </w:p>
    <w:p w14:paraId="17038854" w14:textId="77777777" w:rsidR="00656687" w:rsidRPr="00905B1B" w:rsidRDefault="00656687" w:rsidP="00656687">
      <w:pPr>
        <w:rPr>
          <w:sz w:val="22"/>
          <w:szCs w:val="22"/>
        </w:rPr>
      </w:pPr>
      <w:r w:rsidRPr="00905B1B">
        <w:rPr>
          <w:sz w:val="22"/>
          <w:szCs w:val="22"/>
        </w:rPr>
        <w:t>Meloxicamum</w:t>
      </w:r>
    </w:p>
    <w:p w14:paraId="7D91B283" w14:textId="77777777" w:rsidR="00656687" w:rsidRPr="00905B1B" w:rsidRDefault="00656687" w:rsidP="00656687">
      <w:pPr>
        <w:rPr>
          <w:sz w:val="22"/>
          <w:szCs w:val="22"/>
        </w:rPr>
      </w:pPr>
    </w:p>
    <w:p w14:paraId="597A4E0A" w14:textId="77777777" w:rsidR="00656687" w:rsidRPr="00905B1B" w:rsidRDefault="00656687" w:rsidP="00656687">
      <w:pPr>
        <w:rPr>
          <w:sz w:val="22"/>
          <w:szCs w:val="22"/>
        </w:rPr>
      </w:pPr>
    </w:p>
    <w:p w14:paraId="4410B89D" w14:textId="0B8FC4D0" w:rsidR="00656687" w:rsidRPr="00905B1B" w:rsidRDefault="00656687" w:rsidP="00656687">
      <w:pPr>
        <w:pBdr>
          <w:top w:val="single" w:sz="4" w:space="1" w:color="auto"/>
          <w:left w:val="single" w:sz="4" w:space="4" w:color="auto"/>
          <w:bottom w:val="single" w:sz="4" w:space="1" w:color="auto"/>
          <w:right w:val="single" w:sz="4" w:space="4" w:color="auto"/>
        </w:pBdr>
        <w:tabs>
          <w:tab w:val="left" w:pos="567"/>
        </w:tabs>
        <w:ind w:left="567" w:hanging="567"/>
        <w:rPr>
          <w:sz w:val="22"/>
          <w:szCs w:val="22"/>
        </w:rPr>
      </w:pPr>
      <w:r w:rsidRPr="00905B1B">
        <w:rPr>
          <w:b/>
          <w:sz w:val="22"/>
          <w:szCs w:val="22"/>
        </w:rPr>
        <w:t>2.</w:t>
      </w:r>
      <w:r w:rsidRPr="00905B1B">
        <w:rPr>
          <w:b/>
          <w:sz w:val="22"/>
          <w:szCs w:val="22"/>
        </w:rPr>
        <w:tab/>
        <w:t>OBSAH LÉČIVÝCH LÁTEK</w:t>
      </w:r>
    </w:p>
    <w:p w14:paraId="508736DA" w14:textId="77777777" w:rsidR="00656687" w:rsidRPr="00905B1B" w:rsidRDefault="00656687" w:rsidP="00656687">
      <w:pPr>
        <w:rPr>
          <w:sz w:val="22"/>
          <w:szCs w:val="22"/>
        </w:rPr>
      </w:pPr>
    </w:p>
    <w:p w14:paraId="6E501E89" w14:textId="3217B6BE" w:rsidR="00656687" w:rsidRPr="00905B1B" w:rsidRDefault="00CD06AC" w:rsidP="00656687">
      <w:pPr>
        <w:pStyle w:val="EndnoteText"/>
        <w:tabs>
          <w:tab w:val="clear" w:pos="567"/>
          <w:tab w:val="left" w:pos="1701"/>
        </w:tabs>
        <w:rPr>
          <w:szCs w:val="22"/>
          <w:lang w:val="cs-CZ"/>
        </w:rPr>
      </w:pPr>
      <w:r w:rsidRPr="00905B1B">
        <w:rPr>
          <w:szCs w:val="22"/>
          <w:lang w:val="cs-CZ"/>
        </w:rPr>
        <w:t xml:space="preserve">Meloxicamum </w:t>
      </w:r>
      <w:r w:rsidR="00656687" w:rsidRPr="00905B1B">
        <w:rPr>
          <w:szCs w:val="22"/>
          <w:lang w:val="cs-CZ"/>
        </w:rPr>
        <w:t>15 mg/ml</w:t>
      </w:r>
    </w:p>
    <w:p w14:paraId="12B069B4" w14:textId="77777777" w:rsidR="00656687" w:rsidRPr="00905B1B" w:rsidRDefault="00656687" w:rsidP="00656687">
      <w:pPr>
        <w:rPr>
          <w:sz w:val="22"/>
          <w:szCs w:val="22"/>
        </w:rPr>
      </w:pPr>
    </w:p>
    <w:p w14:paraId="14D3E2A7" w14:textId="77777777" w:rsidR="00656687" w:rsidRPr="00905B1B" w:rsidRDefault="00656687" w:rsidP="00656687">
      <w:pPr>
        <w:rPr>
          <w:sz w:val="22"/>
          <w:szCs w:val="22"/>
        </w:rPr>
      </w:pPr>
    </w:p>
    <w:p w14:paraId="1FAAE65B" w14:textId="77777777" w:rsidR="00656687" w:rsidRPr="00905B1B" w:rsidRDefault="00656687" w:rsidP="00656687">
      <w:pPr>
        <w:pBdr>
          <w:top w:val="single" w:sz="4" w:space="1" w:color="auto"/>
          <w:left w:val="single" w:sz="4" w:space="4" w:color="auto"/>
          <w:bottom w:val="single" w:sz="4" w:space="1" w:color="auto"/>
          <w:right w:val="single" w:sz="4" w:space="4" w:color="auto"/>
        </w:pBdr>
        <w:tabs>
          <w:tab w:val="left" w:pos="567"/>
        </w:tabs>
        <w:rPr>
          <w:b/>
          <w:sz w:val="22"/>
          <w:szCs w:val="22"/>
        </w:rPr>
      </w:pPr>
      <w:r w:rsidRPr="00905B1B">
        <w:rPr>
          <w:b/>
          <w:sz w:val="22"/>
          <w:szCs w:val="22"/>
        </w:rPr>
        <w:t>3.</w:t>
      </w:r>
      <w:r w:rsidRPr="00905B1B">
        <w:rPr>
          <w:b/>
          <w:sz w:val="22"/>
          <w:szCs w:val="22"/>
        </w:rPr>
        <w:tab/>
        <w:t>LÉKOVÁ FORMA</w:t>
      </w:r>
    </w:p>
    <w:p w14:paraId="7A53E1AF" w14:textId="77777777" w:rsidR="00656687" w:rsidRPr="00905B1B" w:rsidRDefault="00656687" w:rsidP="00656687">
      <w:pPr>
        <w:rPr>
          <w:sz w:val="22"/>
          <w:szCs w:val="22"/>
        </w:rPr>
      </w:pPr>
    </w:p>
    <w:p w14:paraId="7F05F25A" w14:textId="77777777" w:rsidR="00656687" w:rsidRPr="00905B1B" w:rsidRDefault="00656687" w:rsidP="00656687">
      <w:pPr>
        <w:rPr>
          <w:sz w:val="22"/>
          <w:szCs w:val="22"/>
        </w:rPr>
      </w:pPr>
      <w:r w:rsidRPr="00905B1B">
        <w:rPr>
          <w:sz w:val="22"/>
          <w:szCs w:val="22"/>
          <w:highlight w:val="lightGray"/>
        </w:rPr>
        <w:t>Perorální suspenze</w:t>
      </w:r>
    </w:p>
    <w:p w14:paraId="222F6999" w14:textId="77777777" w:rsidR="00656687" w:rsidRPr="00905B1B" w:rsidRDefault="00656687" w:rsidP="00656687">
      <w:pPr>
        <w:rPr>
          <w:sz w:val="22"/>
          <w:szCs w:val="22"/>
        </w:rPr>
      </w:pPr>
    </w:p>
    <w:p w14:paraId="0FF2D2A6" w14:textId="77777777" w:rsidR="00656687" w:rsidRPr="00905B1B" w:rsidRDefault="00656687" w:rsidP="00656687">
      <w:pPr>
        <w:rPr>
          <w:sz w:val="22"/>
          <w:szCs w:val="22"/>
        </w:rPr>
      </w:pPr>
    </w:p>
    <w:p w14:paraId="7187E964" w14:textId="77777777" w:rsidR="00656687" w:rsidRPr="00905B1B" w:rsidRDefault="00656687" w:rsidP="00656687">
      <w:pPr>
        <w:pBdr>
          <w:top w:val="single" w:sz="4" w:space="1" w:color="auto"/>
          <w:left w:val="single" w:sz="4" w:space="4" w:color="auto"/>
          <w:bottom w:val="single" w:sz="4" w:space="1" w:color="auto"/>
          <w:right w:val="single" w:sz="4" w:space="4" w:color="auto"/>
        </w:pBdr>
        <w:tabs>
          <w:tab w:val="left" w:pos="567"/>
        </w:tabs>
        <w:rPr>
          <w:sz w:val="22"/>
          <w:szCs w:val="22"/>
        </w:rPr>
      </w:pPr>
      <w:r w:rsidRPr="00905B1B">
        <w:rPr>
          <w:b/>
          <w:sz w:val="22"/>
          <w:szCs w:val="22"/>
        </w:rPr>
        <w:t>4.</w:t>
      </w:r>
      <w:r w:rsidRPr="00905B1B">
        <w:rPr>
          <w:b/>
          <w:sz w:val="22"/>
          <w:szCs w:val="22"/>
        </w:rPr>
        <w:tab/>
        <w:t>VELIKOST BALENÍ</w:t>
      </w:r>
    </w:p>
    <w:p w14:paraId="06119F49" w14:textId="77777777" w:rsidR="00656687" w:rsidRPr="00905B1B" w:rsidRDefault="00656687" w:rsidP="00656687">
      <w:pPr>
        <w:rPr>
          <w:sz w:val="22"/>
          <w:szCs w:val="22"/>
        </w:rPr>
      </w:pPr>
    </w:p>
    <w:p w14:paraId="6D187408" w14:textId="77777777" w:rsidR="00656687" w:rsidRPr="00905B1B" w:rsidRDefault="00656687" w:rsidP="00656687">
      <w:pPr>
        <w:rPr>
          <w:sz w:val="22"/>
          <w:szCs w:val="22"/>
        </w:rPr>
      </w:pPr>
      <w:r w:rsidRPr="00905B1B">
        <w:rPr>
          <w:sz w:val="22"/>
          <w:szCs w:val="22"/>
        </w:rPr>
        <w:t>100 ml</w:t>
      </w:r>
    </w:p>
    <w:p w14:paraId="5E283FCE" w14:textId="77777777" w:rsidR="00656687" w:rsidRPr="00905B1B" w:rsidRDefault="00656687" w:rsidP="00656687">
      <w:pPr>
        <w:rPr>
          <w:sz w:val="22"/>
          <w:szCs w:val="22"/>
        </w:rPr>
      </w:pPr>
      <w:r w:rsidRPr="00905B1B">
        <w:rPr>
          <w:sz w:val="22"/>
          <w:szCs w:val="22"/>
          <w:highlight w:val="lightGray"/>
        </w:rPr>
        <w:t>250 ml</w:t>
      </w:r>
    </w:p>
    <w:p w14:paraId="4924A710" w14:textId="77777777" w:rsidR="00656687" w:rsidRPr="00905B1B" w:rsidRDefault="00656687" w:rsidP="00656687">
      <w:pPr>
        <w:rPr>
          <w:sz w:val="22"/>
          <w:szCs w:val="22"/>
        </w:rPr>
      </w:pPr>
    </w:p>
    <w:p w14:paraId="1E29F9DD" w14:textId="77777777" w:rsidR="00656687" w:rsidRPr="00905B1B" w:rsidRDefault="00656687" w:rsidP="00656687">
      <w:pPr>
        <w:rPr>
          <w:sz w:val="22"/>
          <w:szCs w:val="22"/>
        </w:rPr>
      </w:pPr>
    </w:p>
    <w:p w14:paraId="4B636016" w14:textId="77777777" w:rsidR="00656687" w:rsidRPr="00905B1B" w:rsidRDefault="00656687" w:rsidP="00656687">
      <w:pPr>
        <w:pBdr>
          <w:top w:val="single" w:sz="4" w:space="1" w:color="auto"/>
          <w:left w:val="single" w:sz="4" w:space="4" w:color="auto"/>
          <w:bottom w:val="single" w:sz="4" w:space="1" w:color="auto"/>
          <w:right w:val="single" w:sz="4" w:space="4" w:color="auto"/>
        </w:pBdr>
        <w:ind w:left="567" w:hanging="567"/>
        <w:rPr>
          <w:sz w:val="22"/>
          <w:szCs w:val="22"/>
        </w:rPr>
      </w:pPr>
      <w:r w:rsidRPr="00905B1B">
        <w:rPr>
          <w:b/>
          <w:sz w:val="22"/>
          <w:szCs w:val="22"/>
        </w:rPr>
        <w:t>5.</w:t>
      </w:r>
      <w:r w:rsidRPr="00905B1B">
        <w:rPr>
          <w:b/>
          <w:sz w:val="22"/>
          <w:szCs w:val="22"/>
        </w:rPr>
        <w:tab/>
        <w:t>CÍLOVÝ DRUH ZVÍŘAT</w:t>
      </w:r>
    </w:p>
    <w:p w14:paraId="3E6A0CCD" w14:textId="77777777" w:rsidR="00656687" w:rsidRPr="00905B1B" w:rsidRDefault="00656687" w:rsidP="00656687">
      <w:pPr>
        <w:rPr>
          <w:sz w:val="22"/>
          <w:szCs w:val="22"/>
        </w:rPr>
      </w:pPr>
    </w:p>
    <w:p w14:paraId="0579E207" w14:textId="77777777" w:rsidR="00656687" w:rsidRPr="00905B1B" w:rsidRDefault="00656687" w:rsidP="00656687">
      <w:pPr>
        <w:rPr>
          <w:sz w:val="22"/>
          <w:szCs w:val="22"/>
        </w:rPr>
      </w:pPr>
      <w:r w:rsidRPr="00905B1B">
        <w:rPr>
          <w:sz w:val="22"/>
          <w:szCs w:val="22"/>
          <w:highlight w:val="lightGray"/>
        </w:rPr>
        <w:t>Prasata</w:t>
      </w:r>
    </w:p>
    <w:p w14:paraId="2FE0D9F2" w14:textId="77777777" w:rsidR="00656687" w:rsidRPr="00905B1B" w:rsidRDefault="00656687" w:rsidP="00656687">
      <w:pPr>
        <w:rPr>
          <w:sz w:val="22"/>
          <w:szCs w:val="22"/>
        </w:rPr>
      </w:pPr>
    </w:p>
    <w:p w14:paraId="6015E39E" w14:textId="77777777" w:rsidR="00656687" w:rsidRPr="00905B1B" w:rsidRDefault="00656687" w:rsidP="00656687">
      <w:pPr>
        <w:rPr>
          <w:sz w:val="22"/>
          <w:szCs w:val="22"/>
        </w:rPr>
      </w:pPr>
    </w:p>
    <w:p w14:paraId="42CA01E9" w14:textId="77777777" w:rsidR="00656687" w:rsidRPr="00905B1B" w:rsidRDefault="00656687" w:rsidP="00656687">
      <w:pPr>
        <w:pBdr>
          <w:top w:val="single" w:sz="4" w:space="1" w:color="auto"/>
          <w:left w:val="single" w:sz="4" w:space="4" w:color="auto"/>
          <w:bottom w:val="single" w:sz="4" w:space="1" w:color="auto"/>
          <w:right w:val="single" w:sz="4" w:space="4" w:color="auto"/>
        </w:pBdr>
        <w:tabs>
          <w:tab w:val="left" w:pos="567"/>
        </w:tabs>
        <w:ind w:left="567" w:hanging="567"/>
        <w:rPr>
          <w:b/>
          <w:sz w:val="22"/>
          <w:szCs w:val="22"/>
        </w:rPr>
      </w:pPr>
      <w:r w:rsidRPr="00905B1B">
        <w:rPr>
          <w:b/>
          <w:sz w:val="22"/>
          <w:szCs w:val="22"/>
        </w:rPr>
        <w:t>6.</w:t>
      </w:r>
      <w:r w:rsidRPr="00905B1B">
        <w:rPr>
          <w:b/>
          <w:sz w:val="22"/>
          <w:szCs w:val="22"/>
        </w:rPr>
        <w:tab/>
        <w:t>INDIKACE</w:t>
      </w:r>
    </w:p>
    <w:p w14:paraId="5AB8157E" w14:textId="77777777" w:rsidR="00656687" w:rsidRPr="00905B1B" w:rsidRDefault="00656687" w:rsidP="00656687">
      <w:pPr>
        <w:rPr>
          <w:sz w:val="22"/>
          <w:szCs w:val="22"/>
        </w:rPr>
      </w:pPr>
    </w:p>
    <w:p w14:paraId="631D7869" w14:textId="257E191C" w:rsidR="00656687" w:rsidRPr="00905B1B" w:rsidRDefault="00656687" w:rsidP="00656687">
      <w:pPr>
        <w:tabs>
          <w:tab w:val="left" w:pos="709"/>
        </w:tabs>
        <w:rPr>
          <w:sz w:val="22"/>
          <w:szCs w:val="22"/>
        </w:rPr>
      </w:pPr>
    </w:p>
    <w:p w14:paraId="4F70A294" w14:textId="77777777" w:rsidR="00656687" w:rsidRPr="00905B1B" w:rsidRDefault="00656687" w:rsidP="00656687">
      <w:pPr>
        <w:rPr>
          <w:sz w:val="22"/>
          <w:szCs w:val="22"/>
        </w:rPr>
      </w:pPr>
    </w:p>
    <w:p w14:paraId="2F19EDE5" w14:textId="2A99A9D8" w:rsidR="00656687" w:rsidRPr="00905B1B" w:rsidRDefault="00656687" w:rsidP="00656687">
      <w:pPr>
        <w:pBdr>
          <w:top w:val="single" w:sz="4" w:space="1" w:color="auto"/>
          <w:left w:val="single" w:sz="4" w:space="4" w:color="auto"/>
          <w:bottom w:val="single" w:sz="4" w:space="1" w:color="auto"/>
          <w:right w:val="single" w:sz="4" w:space="4" w:color="auto"/>
        </w:pBdr>
        <w:tabs>
          <w:tab w:val="left" w:pos="567"/>
        </w:tabs>
        <w:ind w:left="567" w:hanging="567"/>
        <w:rPr>
          <w:sz w:val="22"/>
          <w:szCs w:val="22"/>
        </w:rPr>
      </w:pPr>
      <w:r w:rsidRPr="00905B1B">
        <w:rPr>
          <w:b/>
          <w:sz w:val="22"/>
          <w:szCs w:val="22"/>
        </w:rPr>
        <w:t>7.</w:t>
      </w:r>
      <w:r w:rsidRPr="00905B1B">
        <w:rPr>
          <w:b/>
          <w:sz w:val="22"/>
          <w:szCs w:val="22"/>
        </w:rPr>
        <w:tab/>
        <w:t>ZPŮSOB A CESTA</w:t>
      </w:r>
      <w:r w:rsidR="00CD67AB" w:rsidRPr="00905B1B">
        <w:rPr>
          <w:b/>
          <w:sz w:val="22"/>
          <w:szCs w:val="22"/>
        </w:rPr>
        <w:t>(Y)</w:t>
      </w:r>
      <w:r w:rsidRPr="00905B1B">
        <w:rPr>
          <w:b/>
          <w:sz w:val="22"/>
          <w:szCs w:val="22"/>
        </w:rPr>
        <w:t xml:space="preserve"> PODÁNÍ</w:t>
      </w:r>
    </w:p>
    <w:p w14:paraId="10C833C6" w14:textId="77777777" w:rsidR="00656687" w:rsidRPr="00905B1B" w:rsidRDefault="00656687" w:rsidP="00656687">
      <w:pPr>
        <w:rPr>
          <w:sz w:val="22"/>
          <w:szCs w:val="22"/>
        </w:rPr>
      </w:pPr>
    </w:p>
    <w:p w14:paraId="6B76F4A4" w14:textId="77777777" w:rsidR="00656687" w:rsidRPr="00905B1B" w:rsidRDefault="00656687" w:rsidP="00656687">
      <w:pPr>
        <w:rPr>
          <w:sz w:val="22"/>
          <w:szCs w:val="22"/>
        </w:rPr>
      </w:pPr>
      <w:r w:rsidRPr="00905B1B">
        <w:rPr>
          <w:sz w:val="22"/>
          <w:szCs w:val="22"/>
        </w:rPr>
        <w:t>Před použitím dobře protřepat.</w:t>
      </w:r>
    </w:p>
    <w:p w14:paraId="4D941CE1" w14:textId="77777777" w:rsidR="00656687" w:rsidRPr="00905B1B" w:rsidRDefault="00656687" w:rsidP="00656687">
      <w:pPr>
        <w:rPr>
          <w:sz w:val="22"/>
          <w:szCs w:val="22"/>
        </w:rPr>
      </w:pPr>
      <w:r w:rsidRPr="00905B1B">
        <w:rPr>
          <w:sz w:val="22"/>
          <w:szCs w:val="22"/>
        </w:rPr>
        <w:t>Přípravek se podává zamíchán do malého množství krmiva. Lze ho aplikovat rovněž přímo do ústní dutiny před krmením. Po podání přípravku je nutno lahvičku uzavřít víčkem, umýt odměrnou stříkačku teplou vodou a nechat uschnout.</w:t>
      </w:r>
    </w:p>
    <w:p w14:paraId="52CA6253" w14:textId="77777777" w:rsidR="00CD06AC" w:rsidRPr="00905B1B" w:rsidRDefault="00CD06AC" w:rsidP="00656687">
      <w:pPr>
        <w:rPr>
          <w:sz w:val="22"/>
          <w:szCs w:val="22"/>
        </w:rPr>
      </w:pPr>
    </w:p>
    <w:p w14:paraId="4624D3C2" w14:textId="77777777" w:rsidR="00656687" w:rsidRPr="00905B1B" w:rsidRDefault="00656687" w:rsidP="00656687">
      <w:pPr>
        <w:rPr>
          <w:sz w:val="22"/>
          <w:szCs w:val="22"/>
        </w:rPr>
      </w:pPr>
      <w:r w:rsidRPr="00905B1B">
        <w:rPr>
          <w:sz w:val="22"/>
          <w:szCs w:val="22"/>
        </w:rPr>
        <w:t>Před použitím čtěte příbalovou informaci.</w:t>
      </w:r>
    </w:p>
    <w:p w14:paraId="0DDC8229" w14:textId="77777777" w:rsidR="00656687" w:rsidRPr="00905B1B" w:rsidRDefault="00656687" w:rsidP="00656687">
      <w:pPr>
        <w:rPr>
          <w:sz w:val="22"/>
          <w:szCs w:val="22"/>
        </w:rPr>
      </w:pPr>
    </w:p>
    <w:p w14:paraId="5F7A19B6" w14:textId="77777777" w:rsidR="00656687" w:rsidRPr="00905B1B" w:rsidRDefault="00656687" w:rsidP="00656687">
      <w:pPr>
        <w:rPr>
          <w:sz w:val="22"/>
          <w:szCs w:val="22"/>
        </w:rPr>
      </w:pPr>
    </w:p>
    <w:p w14:paraId="6A394B82" w14:textId="77777777" w:rsidR="00656687" w:rsidRPr="00905B1B" w:rsidRDefault="00656687" w:rsidP="00656687">
      <w:pPr>
        <w:pBdr>
          <w:top w:val="single" w:sz="4" w:space="1" w:color="auto"/>
          <w:left w:val="single" w:sz="4" w:space="4" w:color="auto"/>
          <w:bottom w:val="single" w:sz="4" w:space="1" w:color="auto"/>
          <w:right w:val="single" w:sz="4" w:space="4" w:color="auto"/>
        </w:pBdr>
        <w:tabs>
          <w:tab w:val="left" w:pos="567"/>
        </w:tabs>
        <w:ind w:left="567" w:hanging="567"/>
        <w:rPr>
          <w:sz w:val="22"/>
          <w:szCs w:val="22"/>
        </w:rPr>
      </w:pPr>
      <w:r w:rsidRPr="00905B1B">
        <w:rPr>
          <w:b/>
          <w:sz w:val="22"/>
          <w:szCs w:val="22"/>
        </w:rPr>
        <w:t>8.</w:t>
      </w:r>
      <w:r w:rsidRPr="00905B1B">
        <w:rPr>
          <w:b/>
          <w:sz w:val="22"/>
          <w:szCs w:val="22"/>
        </w:rPr>
        <w:tab/>
        <w:t>OCHRANNÁ</w:t>
      </w:r>
      <w:r w:rsidR="00CE7531" w:rsidRPr="00905B1B">
        <w:rPr>
          <w:b/>
          <w:sz w:val="22"/>
          <w:szCs w:val="22"/>
        </w:rPr>
        <w:t>(É)</w:t>
      </w:r>
      <w:r w:rsidRPr="00905B1B">
        <w:rPr>
          <w:b/>
          <w:sz w:val="22"/>
          <w:szCs w:val="22"/>
        </w:rPr>
        <w:t xml:space="preserve"> LHŮTA</w:t>
      </w:r>
      <w:r w:rsidR="00CE7531" w:rsidRPr="00905B1B">
        <w:rPr>
          <w:b/>
          <w:sz w:val="22"/>
          <w:szCs w:val="22"/>
        </w:rPr>
        <w:t>(Y)</w:t>
      </w:r>
    </w:p>
    <w:p w14:paraId="3312A5C0" w14:textId="77777777" w:rsidR="00656687" w:rsidRPr="00905B1B" w:rsidRDefault="00656687" w:rsidP="00656687">
      <w:pPr>
        <w:rPr>
          <w:sz w:val="22"/>
          <w:szCs w:val="22"/>
        </w:rPr>
      </w:pPr>
    </w:p>
    <w:p w14:paraId="6D6D8353" w14:textId="6654862C" w:rsidR="00656687" w:rsidRPr="00905B1B" w:rsidRDefault="00656687" w:rsidP="00656687">
      <w:pPr>
        <w:pStyle w:val="BodyText"/>
        <w:tabs>
          <w:tab w:val="left" w:pos="1418"/>
          <w:tab w:val="left" w:pos="2552"/>
        </w:tabs>
        <w:jc w:val="left"/>
        <w:rPr>
          <w:szCs w:val="22"/>
          <w:lang w:val="cs-CZ"/>
        </w:rPr>
      </w:pPr>
      <w:r w:rsidRPr="00905B1B">
        <w:rPr>
          <w:szCs w:val="22"/>
          <w:lang w:val="cs-CZ"/>
        </w:rPr>
        <w:t>Ochrann</w:t>
      </w:r>
      <w:r w:rsidR="00CD67AB" w:rsidRPr="00905B1B">
        <w:rPr>
          <w:szCs w:val="22"/>
          <w:lang w:val="cs-CZ"/>
        </w:rPr>
        <w:t>é</w:t>
      </w:r>
      <w:r w:rsidRPr="00905B1B">
        <w:rPr>
          <w:szCs w:val="22"/>
          <w:lang w:val="cs-CZ"/>
        </w:rPr>
        <w:t xml:space="preserve"> </w:t>
      </w:r>
      <w:r w:rsidR="00A32267" w:rsidRPr="00905B1B">
        <w:rPr>
          <w:szCs w:val="22"/>
          <w:lang w:val="cs-CZ"/>
        </w:rPr>
        <w:t>lhůty</w:t>
      </w:r>
      <w:r w:rsidRPr="00905B1B">
        <w:rPr>
          <w:szCs w:val="22"/>
          <w:lang w:val="cs-CZ"/>
        </w:rPr>
        <w:t>:</w:t>
      </w:r>
    </w:p>
    <w:p w14:paraId="1D53F96C" w14:textId="77777777" w:rsidR="00656687" w:rsidRPr="00905B1B" w:rsidRDefault="00656687" w:rsidP="00656687">
      <w:pPr>
        <w:rPr>
          <w:sz w:val="22"/>
          <w:szCs w:val="22"/>
        </w:rPr>
      </w:pPr>
      <w:r w:rsidRPr="00905B1B">
        <w:rPr>
          <w:sz w:val="22"/>
          <w:szCs w:val="22"/>
        </w:rPr>
        <w:t>Maso: 5 dní</w:t>
      </w:r>
    </w:p>
    <w:p w14:paraId="399457DC" w14:textId="77777777" w:rsidR="00656687" w:rsidRPr="00905B1B" w:rsidRDefault="00656687" w:rsidP="00656687">
      <w:pPr>
        <w:rPr>
          <w:sz w:val="22"/>
          <w:szCs w:val="22"/>
        </w:rPr>
      </w:pPr>
    </w:p>
    <w:p w14:paraId="0AFB7289" w14:textId="77777777" w:rsidR="00656687" w:rsidRPr="00905B1B" w:rsidRDefault="00656687" w:rsidP="00656687">
      <w:pPr>
        <w:rPr>
          <w:sz w:val="22"/>
          <w:szCs w:val="22"/>
        </w:rPr>
      </w:pPr>
    </w:p>
    <w:p w14:paraId="6B659C8D" w14:textId="77777777" w:rsidR="00656687" w:rsidRPr="00905B1B" w:rsidRDefault="00656687" w:rsidP="00656687">
      <w:pPr>
        <w:pBdr>
          <w:top w:val="single" w:sz="4" w:space="1" w:color="auto"/>
          <w:left w:val="single" w:sz="4" w:space="4" w:color="auto"/>
          <w:bottom w:val="single" w:sz="4" w:space="1" w:color="auto"/>
          <w:right w:val="single" w:sz="4" w:space="4" w:color="auto"/>
        </w:pBdr>
        <w:tabs>
          <w:tab w:val="left" w:pos="567"/>
        </w:tabs>
        <w:ind w:left="567" w:hanging="567"/>
        <w:rPr>
          <w:sz w:val="22"/>
          <w:szCs w:val="22"/>
        </w:rPr>
      </w:pPr>
      <w:r w:rsidRPr="00905B1B">
        <w:rPr>
          <w:b/>
          <w:sz w:val="22"/>
          <w:szCs w:val="22"/>
        </w:rPr>
        <w:t>9.</w:t>
      </w:r>
      <w:r w:rsidRPr="00905B1B">
        <w:rPr>
          <w:b/>
          <w:sz w:val="22"/>
          <w:szCs w:val="22"/>
        </w:rPr>
        <w:tab/>
        <w:t>ZVLÁŠTNÍ UPOZORNĚNÍ, POKUD JE (JSOU) NUTNÉ(Á)</w:t>
      </w:r>
    </w:p>
    <w:p w14:paraId="3433C290" w14:textId="392AF90C" w:rsidR="00656687" w:rsidRPr="00905B1B" w:rsidRDefault="00656687" w:rsidP="00CD06AC">
      <w:pPr>
        <w:rPr>
          <w:sz w:val="22"/>
          <w:szCs w:val="22"/>
        </w:rPr>
      </w:pPr>
    </w:p>
    <w:p w14:paraId="00A1160E" w14:textId="77777777" w:rsidR="00656687" w:rsidRPr="00905B1B" w:rsidRDefault="00656687" w:rsidP="00656687">
      <w:pPr>
        <w:rPr>
          <w:sz w:val="22"/>
          <w:szCs w:val="22"/>
        </w:rPr>
      </w:pPr>
    </w:p>
    <w:p w14:paraId="3ED7CD1C" w14:textId="77777777" w:rsidR="00656687" w:rsidRPr="00905B1B" w:rsidRDefault="00656687" w:rsidP="00656687">
      <w:pPr>
        <w:rPr>
          <w:sz w:val="22"/>
          <w:szCs w:val="22"/>
        </w:rPr>
      </w:pPr>
    </w:p>
    <w:p w14:paraId="77E48396" w14:textId="77777777" w:rsidR="00656687" w:rsidRPr="00905B1B" w:rsidRDefault="00656687" w:rsidP="00656687">
      <w:pPr>
        <w:pBdr>
          <w:top w:val="single" w:sz="4" w:space="1" w:color="auto"/>
          <w:left w:val="single" w:sz="4" w:space="4" w:color="auto"/>
          <w:bottom w:val="single" w:sz="4" w:space="1" w:color="auto"/>
          <w:right w:val="single" w:sz="4" w:space="4" w:color="auto"/>
        </w:pBdr>
        <w:tabs>
          <w:tab w:val="left" w:pos="567"/>
        </w:tabs>
        <w:ind w:left="567" w:hanging="567"/>
        <w:rPr>
          <w:b/>
          <w:sz w:val="22"/>
          <w:szCs w:val="22"/>
        </w:rPr>
      </w:pPr>
      <w:r w:rsidRPr="00905B1B">
        <w:rPr>
          <w:b/>
          <w:sz w:val="22"/>
          <w:szCs w:val="22"/>
        </w:rPr>
        <w:lastRenderedPageBreak/>
        <w:t>10.</w:t>
      </w:r>
      <w:r w:rsidRPr="00905B1B">
        <w:rPr>
          <w:b/>
          <w:sz w:val="22"/>
          <w:szCs w:val="22"/>
        </w:rPr>
        <w:tab/>
        <w:t>DATUM EXSPIRACE</w:t>
      </w:r>
    </w:p>
    <w:p w14:paraId="149903B0" w14:textId="77777777" w:rsidR="00656687" w:rsidRPr="00905B1B" w:rsidRDefault="00656687" w:rsidP="00656687">
      <w:pPr>
        <w:rPr>
          <w:sz w:val="22"/>
          <w:szCs w:val="22"/>
        </w:rPr>
      </w:pPr>
    </w:p>
    <w:p w14:paraId="4D2F2385" w14:textId="77777777" w:rsidR="00656687" w:rsidRPr="00905B1B" w:rsidRDefault="00656687" w:rsidP="00656687">
      <w:pPr>
        <w:rPr>
          <w:sz w:val="22"/>
          <w:szCs w:val="22"/>
        </w:rPr>
      </w:pPr>
      <w:r w:rsidRPr="00905B1B">
        <w:rPr>
          <w:sz w:val="22"/>
          <w:szCs w:val="22"/>
        </w:rPr>
        <w:t>EXP: {měsíc/rok}</w:t>
      </w:r>
    </w:p>
    <w:p w14:paraId="24728214" w14:textId="249D62DF" w:rsidR="00656687" w:rsidRPr="00905B1B" w:rsidRDefault="00CE7531" w:rsidP="00656687">
      <w:pPr>
        <w:rPr>
          <w:sz w:val="22"/>
          <w:szCs w:val="22"/>
        </w:rPr>
      </w:pPr>
      <w:r w:rsidRPr="00905B1B">
        <w:rPr>
          <w:sz w:val="22"/>
          <w:szCs w:val="22"/>
        </w:rPr>
        <w:t>Po 1. otevření spotřebujte do</w:t>
      </w:r>
      <w:r w:rsidRPr="00905B1B" w:rsidDel="00CE7531">
        <w:rPr>
          <w:sz w:val="22"/>
          <w:szCs w:val="22"/>
        </w:rPr>
        <w:t xml:space="preserve"> </w:t>
      </w:r>
      <w:r w:rsidR="00656687" w:rsidRPr="00905B1B">
        <w:rPr>
          <w:sz w:val="22"/>
          <w:szCs w:val="22"/>
        </w:rPr>
        <w:t xml:space="preserve">6 měsíců </w:t>
      </w:r>
    </w:p>
    <w:p w14:paraId="57F50E29" w14:textId="77777777" w:rsidR="00656687" w:rsidRPr="00905B1B" w:rsidRDefault="00656687" w:rsidP="00656687">
      <w:pPr>
        <w:rPr>
          <w:sz w:val="22"/>
          <w:szCs w:val="22"/>
        </w:rPr>
      </w:pPr>
    </w:p>
    <w:p w14:paraId="6F2D0D03" w14:textId="77777777" w:rsidR="00656687" w:rsidRPr="00905B1B" w:rsidRDefault="00656687" w:rsidP="00656687">
      <w:pPr>
        <w:rPr>
          <w:sz w:val="22"/>
          <w:szCs w:val="22"/>
        </w:rPr>
      </w:pPr>
    </w:p>
    <w:p w14:paraId="2E592F4A" w14:textId="77777777" w:rsidR="00656687" w:rsidRPr="00905B1B" w:rsidRDefault="00656687" w:rsidP="00656687">
      <w:pPr>
        <w:pBdr>
          <w:top w:val="single" w:sz="4" w:space="1" w:color="auto"/>
          <w:left w:val="single" w:sz="4" w:space="4" w:color="auto"/>
          <w:bottom w:val="single" w:sz="4" w:space="1" w:color="auto"/>
          <w:right w:val="single" w:sz="4" w:space="4" w:color="auto"/>
        </w:pBdr>
        <w:tabs>
          <w:tab w:val="left" w:pos="567"/>
        </w:tabs>
        <w:ind w:left="567" w:hanging="567"/>
        <w:rPr>
          <w:sz w:val="22"/>
          <w:szCs w:val="22"/>
        </w:rPr>
      </w:pPr>
      <w:r w:rsidRPr="00905B1B">
        <w:rPr>
          <w:b/>
          <w:sz w:val="22"/>
          <w:szCs w:val="22"/>
        </w:rPr>
        <w:t>11.</w:t>
      </w:r>
      <w:r w:rsidRPr="00905B1B">
        <w:rPr>
          <w:b/>
          <w:sz w:val="22"/>
          <w:szCs w:val="22"/>
        </w:rPr>
        <w:tab/>
        <w:t>ZVLÁŠTNÍ PODMÍNKY PRO UCHOVÁVÁNÍ</w:t>
      </w:r>
    </w:p>
    <w:p w14:paraId="2E7805D2" w14:textId="77777777" w:rsidR="00656687" w:rsidRPr="00905B1B" w:rsidRDefault="00656687" w:rsidP="00656687">
      <w:pPr>
        <w:rPr>
          <w:sz w:val="22"/>
          <w:szCs w:val="22"/>
        </w:rPr>
      </w:pPr>
    </w:p>
    <w:p w14:paraId="6089A311" w14:textId="77777777" w:rsidR="00656687" w:rsidRPr="00905B1B" w:rsidRDefault="00656687" w:rsidP="00656687">
      <w:pPr>
        <w:rPr>
          <w:sz w:val="22"/>
          <w:szCs w:val="22"/>
        </w:rPr>
      </w:pPr>
    </w:p>
    <w:p w14:paraId="1B419BE5" w14:textId="77777777" w:rsidR="00656687" w:rsidRPr="00905B1B" w:rsidRDefault="00656687" w:rsidP="00656687">
      <w:pPr>
        <w:rPr>
          <w:sz w:val="22"/>
          <w:szCs w:val="22"/>
        </w:rPr>
      </w:pPr>
    </w:p>
    <w:p w14:paraId="3F065611" w14:textId="77777777" w:rsidR="00656687" w:rsidRPr="00905B1B" w:rsidRDefault="00656687" w:rsidP="00656687">
      <w:pPr>
        <w:pBdr>
          <w:top w:val="single" w:sz="4" w:space="1" w:color="auto"/>
          <w:left w:val="single" w:sz="4" w:space="4" w:color="auto"/>
          <w:bottom w:val="single" w:sz="4" w:space="1" w:color="auto"/>
          <w:right w:val="single" w:sz="4" w:space="4" w:color="auto"/>
        </w:pBdr>
        <w:tabs>
          <w:tab w:val="left" w:pos="567"/>
        </w:tabs>
        <w:ind w:left="567" w:hanging="567"/>
        <w:rPr>
          <w:sz w:val="22"/>
          <w:szCs w:val="22"/>
        </w:rPr>
      </w:pPr>
      <w:r w:rsidRPr="00905B1B">
        <w:rPr>
          <w:b/>
          <w:sz w:val="22"/>
          <w:szCs w:val="22"/>
        </w:rPr>
        <w:t>12.</w:t>
      </w:r>
      <w:r w:rsidRPr="00905B1B">
        <w:rPr>
          <w:b/>
          <w:sz w:val="22"/>
          <w:szCs w:val="22"/>
        </w:rPr>
        <w:tab/>
        <w:t>ZVLÁŠTNÍ OPATŘENÍ PRO ZNEŠKODŇOVÁNÍ NEPOUŽITÉHO PŘÍPRAVKU NEBO ODPADU, POKUD JE JICH TŘEBA</w:t>
      </w:r>
    </w:p>
    <w:p w14:paraId="712094A7" w14:textId="77777777" w:rsidR="00656687" w:rsidRPr="00905B1B" w:rsidRDefault="00656687" w:rsidP="00656687">
      <w:pPr>
        <w:rPr>
          <w:sz w:val="22"/>
          <w:szCs w:val="22"/>
        </w:rPr>
      </w:pPr>
    </w:p>
    <w:p w14:paraId="2330183A" w14:textId="77777777" w:rsidR="00225F89" w:rsidRPr="00905B1B" w:rsidRDefault="00225F89" w:rsidP="00225F89">
      <w:pPr>
        <w:rPr>
          <w:sz w:val="22"/>
          <w:szCs w:val="22"/>
        </w:rPr>
      </w:pPr>
      <w:r w:rsidRPr="00905B1B">
        <w:rPr>
          <w:sz w:val="22"/>
          <w:szCs w:val="22"/>
        </w:rPr>
        <w:t>Zneškodňování odpadu: čtěte příbalovou informaci.</w:t>
      </w:r>
    </w:p>
    <w:p w14:paraId="66257C80" w14:textId="77777777" w:rsidR="00656687" w:rsidRPr="00905B1B" w:rsidRDefault="00656687" w:rsidP="00656687">
      <w:pPr>
        <w:rPr>
          <w:sz w:val="22"/>
          <w:szCs w:val="22"/>
        </w:rPr>
      </w:pPr>
    </w:p>
    <w:p w14:paraId="472635FB" w14:textId="77777777" w:rsidR="00656687" w:rsidRPr="00905B1B" w:rsidRDefault="00656687" w:rsidP="00656687">
      <w:pPr>
        <w:rPr>
          <w:sz w:val="22"/>
          <w:szCs w:val="22"/>
        </w:rPr>
      </w:pPr>
    </w:p>
    <w:p w14:paraId="1FF1C536" w14:textId="7EA05094" w:rsidR="00656687" w:rsidRPr="00905B1B" w:rsidRDefault="00656687" w:rsidP="00656687">
      <w:pPr>
        <w:pBdr>
          <w:top w:val="single" w:sz="4" w:space="1" w:color="auto"/>
          <w:left w:val="single" w:sz="4" w:space="4" w:color="auto"/>
          <w:bottom w:val="single" w:sz="4" w:space="1" w:color="auto"/>
          <w:right w:val="single" w:sz="4" w:space="4" w:color="auto"/>
        </w:pBdr>
        <w:tabs>
          <w:tab w:val="left" w:pos="567"/>
        </w:tabs>
        <w:ind w:left="567" w:hanging="567"/>
        <w:rPr>
          <w:b/>
          <w:sz w:val="22"/>
          <w:szCs w:val="22"/>
        </w:rPr>
      </w:pPr>
      <w:r w:rsidRPr="00905B1B">
        <w:rPr>
          <w:b/>
          <w:sz w:val="22"/>
          <w:szCs w:val="22"/>
        </w:rPr>
        <w:t>13.</w:t>
      </w:r>
      <w:r w:rsidRPr="00905B1B">
        <w:rPr>
          <w:b/>
          <w:sz w:val="22"/>
          <w:szCs w:val="22"/>
        </w:rPr>
        <w:tab/>
        <w:t xml:space="preserve">OZNAČENÍ </w:t>
      </w:r>
      <w:r w:rsidR="009019D7" w:rsidRPr="00905B1B">
        <w:rPr>
          <w:b/>
          <w:sz w:val="22"/>
          <w:szCs w:val="22"/>
        </w:rPr>
        <w:t>„</w:t>
      </w:r>
      <w:r w:rsidRPr="00905B1B">
        <w:rPr>
          <w:b/>
          <w:sz w:val="22"/>
          <w:szCs w:val="22"/>
        </w:rPr>
        <w:t>POUZE PRO ZVÍŘATA</w:t>
      </w:r>
      <w:r w:rsidR="009019D7" w:rsidRPr="00905B1B">
        <w:rPr>
          <w:b/>
          <w:sz w:val="22"/>
          <w:szCs w:val="22"/>
        </w:rPr>
        <w:t>“</w:t>
      </w:r>
      <w:r w:rsidRPr="00905B1B">
        <w:rPr>
          <w:b/>
          <w:sz w:val="22"/>
          <w:szCs w:val="22"/>
        </w:rPr>
        <w:t xml:space="preserve"> A PODMÍNKY NEBO OMEZENÍ TÝKAJÍCÍ SE VÝDEJE A POUŽITÍ, POKUD JE JICH TŘEBA</w:t>
      </w:r>
    </w:p>
    <w:p w14:paraId="19277918" w14:textId="77777777" w:rsidR="00656687" w:rsidRPr="00905B1B" w:rsidRDefault="00656687" w:rsidP="00656687">
      <w:pPr>
        <w:rPr>
          <w:sz w:val="22"/>
          <w:szCs w:val="22"/>
        </w:rPr>
      </w:pPr>
    </w:p>
    <w:p w14:paraId="1A5D4458" w14:textId="77777777" w:rsidR="00656687" w:rsidRPr="00905B1B" w:rsidRDefault="00656687" w:rsidP="00656687">
      <w:pPr>
        <w:rPr>
          <w:sz w:val="22"/>
          <w:szCs w:val="22"/>
        </w:rPr>
      </w:pPr>
      <w:r w:rsidRPr="00905B1B">
        <w:rPr>
          <w:sz w:val="22"/>
          <w:szCs w:val="22"/>
        </w:rPr>
        <w:t>Pouze pro zvířata. Veterinární léčivý přípravek je vydáván pouze na předpis.</w:t>
      </w:r>
    </w:p>
    <w:p w14:paraId="0713A768" w14:textId="77777777" w:rsidR="00656687" w:rsidRPr="00905B1B" w:rsidRDefault="00656687" w:rsidP="00656687">
      <w:pPr>
        <w:rPr>
          <w:sz w:val="22"/>
          <w:szCs w:val="22"/>
        </w:rPr>
      </w:pPr>
    </w:p>
    <w:p w14:paraId="180A068B" w14:textId="77777777" w:rsidR="00656687" w:rsidRPr="00905B1B" w:rsidRDefault="00656687" w:rsidP="00656687">
      <w:pPr>
        <w:rPr>
          <w:sz w:val="22"/>
          <w:szCs w:val="22"/>
        </w:rPr>
      </w:pPr>
    </w:p>
    <w:p w14:paraId="53A9BA18" w14:textId="236009D4" w:rsidR="00656687" w:rsidRPr="00905B1B" w:rsidRDefault="00656687" w:rsidP="00656687">
      <w:pPr>
        <w:pBdr>
          <w:top w:val="single" w:sz="4" w:space="1" w:color="auto"/>
          <w:left w:val="single" w:sz="4" w:space="4" w:color="auto"/>
          <w:bottom w:val="single" w:sz="4" w:space="1" w:color="auto"/>
          <w:right w:val="single" w:sz="4" w:space="4" w:color="auto"/>
        </w:pBdr>
        <w:tabs>
          <w:tab w:val="left" w:pos="567"/>
        </w:tabs>
        <w:ind w:left="567" w:hanging="567"/>
        <w:rPr>
          <w:sz w:val="22"/>
          <w:szCs w:val="22"/>
        </w:rPr>
      </w:pPr>
      <w:r w:rsidRPr="00905B1B">
        <w:rPr>
          <w:b/>
          <w:sz w:val="22"/>
          <w:szCs w:val="22"/>
        </w:rPr>
        <w:t>14.</w:t>
      </w:r>
      <w:r w:rsidRPr="00905B1B">
        <w:rPr>
          <w:b/>
          <w:sz w:val="22"/>
          <w:szCs w:val="22"/>
        </w:rPr>
        <w:tab/>
        <w:t xml:space="preserve">OZNAČENÍ </w:t>
      </w:r>
      <w:r w:rsidR="009019D7" w:rsidRPr="00905B1B">
        <w:rPr>
          <w:b/>
          <w:sz w:val="22"/>
          <w:szCs w:val="22"/>
        </w:rPr>
        <w:t>„</w:t>
      </w:r>
      <w:r w:rsidRPr="00905B1B">
        <w:rPr>
          <w:b/>
          <w:sz w:val="22"/>
          <w:szCs w:val="22"/>
        </w:rPr>
        <w:t xml:space="preserve">UCHOVÁVAT MIMO </w:t>
      </w:r>
      <w:r w:rsidR="00CD67AB" w:rsidRPr="00905B1B">
        <w:rPr>
          <w:b/>
          <w:sz w:val="22"/>
          <w:szCs w:val="22"/>
        </w:rPr>
        <w:t xml:space="preserve">DOHLED A </w:t>
      </w:r>
      <w:r w:rsidRPr="00905B1B">
        <w:rPr>
          <w:b/>
          <w:sz w:val="22"/>
          <w:szCs w:val="22"/>
        </w:rPr>
        <w:t>DOSAH DĚTÍ</w:t>
      </w:r>
      <w:r w:rsidR="009019D7" w:rsidRPr="00905B1B">
        <w:rPr>
          <w:b/>
          <w:sz w:val="22"/>
          <w:szCs w:val="22"/>
        </w:rPr>
        <w:t>“</w:t>
      </w:r>
    </w:p>
    <w:p w14:paraId="3154FC04" w14:textId="77777777" w:rsidR="00656687" w:rsidRPr="00905B1B" w:rsidRDefault="00656687" w:rsidP="00656687">
      <w:pPr>
        <w:rPr>
          <w:sz w:val="22"/>
          <w:szCs w:val="22"/>
        </w:rPr>
      </w:pPr>
    </w:p>
    <w:p w14:paraId="2455025E" w14:textId="0FD1B202" w:rsidR="00656687" w:rsidRPr="00905B1B" w:rsidRDefault="00656687" w:rsidP="00656687">
      <w:pPr>
        <w:rPr>
          <w:sz w:val="22"/>
          <w:szCs w:val="22"/>
        </w:rPr>
      </w:pPr>
      <w:r w:rsidRPr="00905B1B">
        <w:rPr>
          <w:sz w:val="22"/>
          <w:szCs w:val="22"/>
        </w:rPr>
        <w:t>Uchovávat mimo</w:t>
      </w:r>
      <w:r w:rsidR="00CD67AB" w:rsidRPr="00905B1B">
        <w:rPr>
          <w:sz w:val="22"/>
          <w:szCs w:val="22"/>
        </w:rPr>
        <w:t xml:space="preserve"> dohled a</w:t>
      </w:r>
      <w:r w:rsidRPr="00905B1B">
        <w:rPr>
          <w:sz w:val="22"/>
          <w:szCs w:val="22"/>
        </w:rPr>
        <w:t xml:space="preserve"> dosah dětí.</w:t>
      </w:r>
    </w:p>
    <w:p w14:paraId="6C488C9D" w14:textId="77777777" w:rsidR="00656687" w:rsidRPr="00905B1B" w:rsidRDefault="00656687" w:rsidP="00656687">
      <w:pPr>
        <w:rPr>
          <w:sz w:val="22"/>
          <w:szCs w:val="22"/>
        </w:rPr>
      </w:pPr>
    </w:p>
    <w:p w14:paraId="36475347" w14:textId="77777777" w:rsidR="00656687" w:rsidRPr="00905B1B" w:rsidRDefault="00656687" w:rsidP="00656687">
      <w:pPr>
        <w:rPr>
          <w:sz w:val="22"/>
          <w:szCs w:val="22"/>
        </w:rPr>
      </w:pPr>
    </w:p>
    <w:p w14:paraId="6952A887" w14:textId="77777777" w:rsidR="00656687" w:rsidRPr="00905B1B" w:rsidRDefault="00656687" w:rsidP="00656687">
      <w:pPr>
        <w:pBdr>
          <w:top w:val="single" w:sz="4" w:space="1" w:color="auto"/>
          <w:left w:val="single" w:sz="4" w:space="4" w:color="auto"/>
          <w:bottom w:val="single" w:sz="4" w:space="1" w:color="auto"/>
          <w:right w:val="single" w:sz="4" w:space="4" w:color="auto"/>
        </w:pBdr>
        <w:tabs>
          <w:tab w:val="left" w:pos="567"/>
        </w:tabs>
        <w:ind w:left="567" w:hanging="567"/>
        <w:rPr>
          <w:b/>
          <w:sz w:val="22"/>
          <w:szCs w:val="22"/>
        </w:rPr>
      </w:pPr>
      <w:r w:rsidRPr="00905B1B">
        <w:rPr>
          <w:b/>
          <w:sz w:val="22"/>
          <w:szCs w:val="22"/>
        </w:rPr>
        <w:t>15.</w:t>
      </w:r>
      <w:r w:rsidRPr="00905B1B">
        <w:rPr>
          <w:b/>
          <w:sz w:val="22"/>
          <w:szCs w:val="22"/>
        </w:rPr>
        <w:tab/>
        <w:t xml:space="preserve">JMÉNO A ADRESA DRŽITELE ROZHODNUTÍ O REGISTRACI </w:t>
      </w:r>
    </w:p>
    <w:p w14:paraId="231825CD" w14:textId="77777777" w:rsidR="00656687" w:rsidRPr="00905B1B" w:rsidRDefault="00656687" w:rsidP="00656687">
      <w:pPr>
        <w:rPr>
          <w:sz w:val="22"/>
          <w:szCs w:val="22"/>
        </w:rPr>
      </w:pPr>
    </w:p>
    <w:p w14:paraId="706EEC62" w14:textId="77777777" w:rsidR="00656687" w:rsidRPr="00905B1B" w:rsidRDefault="00656687" w:rsidP="00656687">
      <w:pPr>
        <w:rPr>
          <w:sz w:val="22"/>
          <w:szCs w:val="22"/>
          <w:lang w:eastAsia="de-DE"/>
        </w:rPr>
      </w:pPr>
      <w:r w:rsidRPr="00905B1B">
        <w:rPr>
          <w:sz w:val="22"/>
          <w:szCs w:val="22"/>
          <w:lang w:eastAsia="de-DE"/>
        </w:rPr>
        <w:t>Boehringer Ingelheim Vetmedica GmbH</w:t>
      </w:r>
    </w:p>
    <w:p w14:paraId="6A6F4D4E" w14:textId="77777777" w:rsidR="00656687" w:rsidRPr="00905B1B" w:rsidRDefault="00656687" w:rsidP="00656687">
      <w:pPr>
        <w:rPr>
          <w:sz w:val="22"/>
          <w:szCs w:val="22"/>
          <w:lang w:eastAsia="de-DE"/>
        </w:rPr>
      </w:pPr>
      <w:r w:rsidRPr="00905B1B">
        <w:rPr>
          <w:sz w:val="22"/>
          <w:szCs w:val="22"/>
          <w:lang w:eastAsia="de-DE"/>
        </w:rPr>
        <w:t>55216 Ingelheim/Rhein</w:t>
      </w:r>
    </w:p>
    <w:p w14:paraId="4AF5A425" w14:textId="77777777" w:rsidR="00656687" w:rsidRPr="00905B1B" w:rsidRDefault="00656687" w:rsidP="00656687">
      <w:pPr>
        <w:tabs>
          <w:tab w:val="left" w:pos="0"/>
        </w:tabs>
        <w:jc w:val="both"/>
        <w:rPr>
          <w:caps/>
          <w:sz w:val="22"/>
          <w:szCs w:val="22"/>
        </w:rPr>
      </w:pPr>
      <w:r w:rsidRPr="00905B1B">
        <w:rPr>
          <w:caps/>
          <w:sz w:val="22"/>
          <w:szCs w:val="22"/>
        </w:rPr>
        <w:t>Německo</w:t>
      </w:r>
    </w:p>
    <w:p w14:paraId="4CA6EE1E" w14:textId="77777777" w:rsidR="00656687" w:rsidRPr="00905B1B" w:rsidRDefault="00656687" w:rsidP="00656687">
      <w:pPr>
        <w:rPr>
          <w:sz w:val="22"/>
          <w:szCs w:val="22"/>
        </w:rPr>
      </w:pPr>
    </w:p>
    <w:p w14:paraId="3B09C419" w14:textId="77777777" w:rsidR="00656687" w:rsidRPr="00905B1B" w:rsidRDefault="00656687" w:rsidP="00656687">
      <w:pPr>
        <w:rPr>
          <w:sz w:val="22"/>
          <w:szCs w:val="22"/>
        </w:rPr>
      </w:pPr>
    </w:p>
    <w:p w14:paraId="00B4CCB3" w14:textId="77777777" w:rsidR="00656687" w:rsidRPr="00905B1B" w:rsidRDefault="00656687" w:rsidP="00656687">
      <w:pPr>
        <w:pBdr>
          <w:top w:val="single" w:sz="4" w:space="1" w:color="auto"/>
          <w:left w:val="single" w:sz="4" w:space="4" w:color="auto"/>
          <w:bottom w:val="single" w:sz="4" w:space="1" w:color="auto"/>
          <w:right w:val="single" w:sz="4" w:space="4" w:color="auto"/>
        </w:pBdr>
        <w:tabs>
          <w:tab w:val="left" w:pos="567"/>
        </w:tabs>
        <w:ind w:left="567" w:hanging="567"/>
        <w:rPr>
          <w:sz w:val="22"/>
          <w:szCs w:val="22"/>
        </w:rPr>
      </w:pPr>
      <w:r w:rsidRPr="00905B1B">
        <w:rPr>
          <w:b/>
          <w:sz w:val="22"/>
          <w:szCs w:val="22"/>
        </w:rPr>
        <w:t>16.</w:t>
      </w:r>
      <w:r w:rsidRPr="00905B1B">
        <w:rPr>
          <w:b/>
          <w:sz w:val="22"/>
          <w:szCs w:val="22"/>
        </w:rPr>
        <w:tab/>
        <w:t>REGISTRAČNÍ ČÍSLO(A)</w:t>
      </w:r>
    </w:p>
    <w:p w14:paraId="331DABCC" w14:textId="77777777" w:rsidR="00656687" w:rsidRPr="00905B1B" w:rsidRDefault="00656687" w:rsidP="00656687">
      <w:pPr>
        <w:rPr>
          <w:sz w:val="22"/>
          <w:szCs w:val="22"/>
        </w:rPr>
      </w:pPr>
    </w:p>
    <w:p w14:paraId="14547081" w14:textId="77777777" w:rsidR="00656687" w:rsidRPr="00905B1B" w:rsidRDefault="00656687" w:rsidP="00656687">
      <w:pPr>
        <w:rPr>
          <w:sz w:val="22"/>
          <w:szCs w:val="22"/>
          <w:lang w:eastAsia="de-DE"/>
        </w:rPr>
      </w:pPr>
      <w:r w:rsidRPr="00905B1B">
        <w:rPr>
          <w:sz w:val="22"/>
          <w:szCs w:val="22"/>
        </w:rPr>
        <w:t>EU/2/97/004/041</w:t>
      </w:r>
      <w:r w:rsidRPr="00905B1B">
        <w:rPr>
          <w:sz w:val="22"/>
          <w:szCs w:val="22"/>
          <w:highlight w:val="lightGray"/>
          <w:lang w:eastAsia="de-DE"/>
        </w:rPr>
        <w:t xml:space="preserve"> 100 ml</w:t>
      </w:r>
    </w:p>
    <w:p w14:paraId="066CB71B" w14:textId="77777777" w:rsidR="00656687" w:rsidRPr="00905B1B" w:rsidRDefault="00656687" w:rsidP="00656687">
      <w:pPr>
        <w:rPr>
          <w:sz w:val="22"/>
          <w:szCs w:val="22"/>
        </w:rPr>
      </w:pPr>
      <w:r w:rsidRPr="00905B1B">
        <w:rPr>
          <w:sz w:val="22"/>
          <w:szCs w:val="22"/>
          <w:highlight w:val="lightGray"/>
          <w:lang w:eastAsia="de-DE"/>
        </w:rPr>
        <w:t>EU/2/97/004/042 250 ml</w:t>
      </w:r>
    </w:p>
    <w:p w14:paraId="13B9456A" w14:textId="77777777" w:rsidR="00656687" w:rsidRPr="00905B1B" w:rsidRDefault="00656687" w:rsidP="00656687">
      <w:pPr>
        <w:rPr>
          <w:sz w:val="22"/>
          <w:szCs w:val="22"/>
        </w:rPr>
      </w:pPr>
    </w:p>
    <w:p w14:paraId="45A8B0FD" w14:textId="77777777" w:rsidR="00656687" w:rsidRPr="00905B1B" w:rsidRDefault="00656687" w:rsidP="00656687">
      <w:pPr>
        <w:rPr>
          <w:sz w:val="22"/>
          <w:szCs w:val="22"/>
        </w:rPr>
      </w:pPr>
    </w:p>
    <w:p w14:paraId="739AA1F3" w14:textId="77777777" w:rsidR="00656687" w:rsidRPr="00905B1B" w:rsidRDefault="00656687" w:rsidP="00656687">
      <w:pPr>
        <w:pBdr>
          <w:top w:val="single" w:sz="4" w:space="1" w:color="auto"/>
          <w:left w:val="single" w:sz="4" w:space="4" w:color="auto"/>
          <w:bottom w:val="single" w:sz="4" w:space="1" w:color="auto"/>
          <w:right w:val="single" w:sz="4" w:space="4" w:color="auto"/>
        </w:pBdr>
        <w:tabs>
          <w:tab w:val="left" w:pos="567"/>
        </w:tabs>
        <w:ind w:left="567" w:hanging="567"/>
        <w:rPr>
          <w:sz w:val="22"/>
          <w:szCs w:val="22"/>
        </w:rPr>
      </w:pPr>
      <w:r w:rsidRPr="00905B1B">
        <w:rPr>
          <w:b/>
          <w:sz w:val="22"/>
          <w:szCs w:val="22"/>
        </w:rPr>
        <w:t>17.</w:t>
      </w:r>
      <w:r w:rsidRPr="00905B1B">
        <w:rPr>
          <w:b/>
          <w:sz w:val="22"/>
          <w:szCs w:val="22"/>
        </w:rPr>
        <w:tab/>
        <w:t>ČÍSLO ŠARŽE OD VÝROBCE</w:t>
      </w:r>
    </w:p>
    <w:p w14:paraId="0E43ED1A" w14:textId="77777777" w:rsidR="00656687" w:rsidRPr="00905B1B" w:rsidRDefault="00656687" w:rsidP="00656687">
      <w:pPr>
        <w:rPr>
          <w:sz w:val="22"/>
          <w:szCs w:val="22"/>
        </w:rPr>
      </w:pPr>
    </w:p>
    <w:p w14:paraId="5EEBC1CE" w14:textId="53AC358D" w:rsidR="00656687" w:rsidRPr="00905B1B" w:rsidRDefault="00EE5D54" w:rsidP="00656687">
      <w:pPr>
        <w:rPr>
          <w:sz w:val="22"/>
          <w:szCs w:val="22"/>
        </w:rPr>
      </w:pPr>
      <w:r w:rsidRPr="00905B1B">
        <w:rPr>
          <w:sz w:val="22"/>
          <w:szCs w:val="22"/>
        </w:rPr>
        <w:t>Lot</w:t>
      </w:r>
      <w:r w:rsidR="00656687" w:rsidRPr="00905B1B">
        <w:rPr>
          <w:sz w:val="22"/>
          <w:szCs w:val="22"/>
        </w:rPr>
        <w:t xml:space="preserve"> {číslo}</w:t>
      </w:r>
    </w:p>
    <w:p w14:paraId="1576E0FE" w14:textId="77777777" w:rsidR="00656687" w:rsidRPr="00905B1B" w:rsidRDefault="00656687" w:rsidP="00656687">
      <w:pPr>
        <w:rPr>
          <w:sz w:val="22"/>
          <w:szCs w:val="22"/>
        </w:rPr>
      </w:pPr>
      <w:r w:rsidRPr="00905B1B">
        <w:rPr>
          <w:sz w:val="22"/>
          <w:szCs w:val="22"/>
        </w:rPr>
        <w:br w:type="page"/>
      </w:r>
    </w:p>
    <w:p w14:paraId="0CA22BFF" w14:textId="77777777" w:rsidR="00656687" w:rsidRPr="00905B1B" w:rsidRDefault="00656687" w:rsidP="00656687">
      <w:pPr>
        <w:pBdr>
          <w:top w:val="single" w:sz="4" w:space="1" w:color="auto"/>
          <w:left w:val="single" w:sz="4" w:space="4" w:color="auto"/>
          <w:bottom w:val="single" w:sz="4" w:space="1" w:color="auto"/>
          <w:right w:val="single" w:sz="4" w:space="4" w:color="auto"/>
        </w:pBdr>
        <w:rPr>
          <w:b/>
          <w:sz w:val="22"/>
          <w:szCs w:val="22"/>
        </w:rPr>
      </w:pPr>
      <w:r w:rsidRPr="00905B1B">
        <w:rPr>
          <w:b/>
          <w:sz w:val="22"/>
          <w:szCs w:val="22"/>
        </w:rPr>
        <w:lastRenderedPageBreak/>
        <w:t>PODROBNÉ ÚDAJE UVÁDĚNÉ NA VNITŘNÍM OBALU</w:t>
      </w:r>
    </w:p>
    <w:p w14:paraId="4408DE99" w14:textId="73B308D4" w:rsidR="00CE7531" w:rsidRPr="00905B1B" w:rsidRDefault="00CE7531" w:rsidP="00656687">
      <w:pPr>
        <w:pBdr>
          <w:top w:val="single" w:sz="4" w:space="1" w:color="auto"/>
          <w:left w:val="single" w:sz="4" w:space="4" w:color="auto"/>
          <w:bottom w:val="single" w:sz="4" w:space="1" w:color="auto"/>
          <w:right w:val="single" w:sz="4" w:space="4" w:color="auto"/>
        </w:pBdr>
        <w:rPr>
          <w:sz w:val="22"/>
          <w:szCs w:val="22"/>
        </w:rPr>
      </w:pPr>
    </w:p>
    <w:p w14:paraId="3666982A" w14:textId="2D2B6502" w:rsidR="00225F89" w:rsidRPr="00905B1B" w:rsidRDefault="00225F89" w:rsidP="00656687">
      <w:pPr>
        <w:pBdr>
          <w:top w:val="single" w:sz="4" w:space="1" w:color="auto"/>
          <w:left w:val="single" w:sz="4" w:space="4" w:color="auto"/>
          <w:bottom w:val="single" w:sz="4" w:space="1" w:color="auto"/>
          <w:right w:val="single" w:sz="4" w:space="4" w:color="auto"/>
        </w:pBdr>
        <w:rPr>
          <w:b/>
          <w:sz w:val="22"/>
          <w:szCs w:val="22"/>
        </w:rPr>
      </w:pPr>
      <w:r w:rsidRPr="00905B1B">
        <w:rPr>
          <w:b/>
          <w:sz w:val="22"/>
          <w:szCs w:val="22"/>
        </w:rPr>
        <w:t>Lahvička, 100 ml a 250 ml</w:t>
      </w:r>
    </w:p>
    <w:p w14:paraId="235064A8" w14:textId="77777777" w:rsidR="00656687" w:rsidRPr="00905B1B" w:rsidRDefault="00656687" w:rsidP="00656687">
      <w:pPr>
        <w:rPr>
          <w:sz w:val="22"/>
          <w:szCs w:val="22"/>
        </w:rPr>
      </w:pPr>
    </w:p>
    <w:p w14:paraId="5E324909" w14:textId="77777777" w:rsidR="00656687" w:rsidRPr="00905B1B" w:rsidRDefault="00656687" w:rsidP="00656687">
      <w:pPr>
        <w:pBdr>
          <w:top w:val="single" w:sz="4" w:space="1" w:color="auto"/>
          <w:left w:val="single" w:sz="4" w:space="4" w:color="auto"/>
          <w:bottom w:val="single" w:sz="4" w:space="1" w:color="auto"/>
          <w:right w:val="single" w:sz="4" w:space="4" w:color="auto"/>
        </w:pBdr>
        <w:tabs>
          <w:tab w:val="left" w:pos="567"/>
        </w:tabs>
        <w:ind w:left="567" w:hanging="567"/>
        <w:rPr>
          <w:sz w:val="22"/>
          <w:szCs w:val="22"/>
        </w:rPr>
      </w:pPr>
      <w:r w:rsidRPr="00905B1B">
        <w:rPr>
          <w:b/>
          <w:sz w:val="22"/>
          <w:szCs w:val="22"/>
        </w:rPr>
        <w:t>1.</w:t>
      </w:r>
      <w:r w:rsidRPr="00905B1B">
        <w:rPr>
          <w:b/>
          <w:sz w:val="22"/>
          <w:szCs w:val="22"/>
        </w:rPr>
        <w:tab/>
        <w:t>NÁZEV VETERINÁRNÍHO LÉČIVÉHO PŘÍPRAVKU</w:t>
      </w:r>
    </w:p>
    <w:p w14:paraId="4A28CD76" w14:textId="77777777" w:rsidR="00656687" w:rsidRPr="00905B1B" w:rsidRDefault="00656687" w:rsidP="00656687">
      <w:pPr>
        <w:tabs>
          <w:tab w:val="left" w:pos="567"/>
        </w:tabs>
        <w:rPr>
          <w:sz w:val="22"/>
          <w:szCs w:val="22"/>
        </w:rPr>
      </w:pPr>
    </w:p>
    <w:p w14:paraId="1A5F16FD" w14:textId="77777777" w:rsidR="00656687" w:rsidRPr="00905B1B" w:rsidRDefault="00656687" w:rsidP="00656687">
      <w:pPr>
        <w:rPr>
          <w:sz w:val="22"/>
          <w:szCs w:val="22"/>
        </w:rPr>
      </w:pPr>
      <w:r w:rsidRPr="00905B1B">
        <w:rPr>
          <w:sz w:val="22"/>
          <w:szCs w:val="22"/>
        </w:rPr>
        <w:t xml:space="preserve">Metacam 15 mg/ml perorální suspenze pro prasata </w:t>
      </w:r>
    </w:p>
    <w:p w14:paraId="4D01A9B2" w14:textId="77777777" w:rsidR="00656687" w:rsidRPr="00905B1B" w:rsidRDefault="00656687" w:rsidP="00656687">
      <w:pPr>
        <w:tabs>
          <w:tab w:val="left" w:pos="567"/>
        </w:tabs>
        <w:rPr>
          <w:sz w:val="22"/>
          <w:szCs w:val="22"/>
        </w:rPr>
      </w:pPr>
      <w:r w:rsidRPr="00905B1B">
        <w:rPr>
          <w:sz w:val="22"/>
          <w:szCs w:val="22"/>
        </w:rPr>
        <w:t>Meloxicamum</w:t>
      </w:r>
    </w:p>
    <w:p w14:paraId="53D7FDEF" w14:textId="77777777" w:rsidR="00656687" w:rsidRPr="00905B1B" w:rsidRDefault="00656687" w:rsidP="00656687">
      <w:pPr>
        <w:tabs>
          <w:tab w:val="left" w:pos="567"/>
        </w:tabs>
        <w:rPr>
          <w:sz w:val="22"/>
          <w:szCs w:val="22"/>
        </w:rPr>
      </w:pPr>
    </w:p>
    <w:p w14:paraId="2035A5B9" w14:textId="77777777" w:rsidR="00656687" w:rsidRPr="00905B1B" w:rsidRDefault="00656687" w:rsidP="00656687">
      <w:pPr>
        <w:tabs>
          <w:tab w:val="left" w:pos="567"/>
        </w:tabs>
        <w:rPr>
          <w:sz w:val="22"/>
          <w:szCs w:val="22"/>
        </w:rPr>
      </w:pPr>
    </w:p>
    <w:p w14:paraId="45237343" w14:textId="0C3618B0" w:rsidR="00656687" w:rsidRPr="00905B1B" w:rsidRDefault="00656687" w:rsidP="00656687">
      <w:pPr>
        <w:pBdr>
          <w:top w:val="single" w:sz="4" w:space="1" w:color="auto"/>
          <w:left w:val="single" w:sz="4" w:space="4" w:color="auto"/>
          <w:bottom w:val="single" w:sz="4" w:space="1" w:color="auto"/>
          <w:right w:val="single" w:sz="4" w:space="4" w:color="auto"/>
        </w:pBdr>
        <w:tabs>
          <w:tab w:val="left" w:pos="567"/>
        </w:tabs>
        <w:ind w:left="567" w:hanging="567"/>
        <w:rPr>
          <w:sz w:val="22"/>
          <w:szCs w:val="22"/>
        </w:rPr>
      </w:pPr>
      <w:r w:rsidRPr="00905B1B">
        <w:rPr>
          <w:b/>
          <w:sz w:val="22"/>
          <w:szCs w:val="22"/>
        </w:rPr>
        <w:t>2.</w:t>
      </w:r>
      <w:r w:rsidRPr="00905B1B">
        <w:rPr>
          <w:b/>
          <w:sz w:val="22"/>
          <w:szCs w:val="22"/>
        </w:rPr>
        <w:tab/>
        <w:t>OBSAH LÉČIVÝCH LÁTEK</w:t>
      </w:r>
    </w:p>
    <w:p w14:paraId="7C09AEFF" w14:textId="77777777" w:rsidR="00656687" w:rsidRPr="00905B1B" w:rsidRDefault="00656687" w:rsidP="00656687">
      <w:pPr>
        <w:rPr>
          <w:sz w:val="22"/>
          <w:szCs w:val="22"/>
        </w:rPr>
      </w:pPr>
    </w:p>
    <w:p w14:paraId="1A8B6ECA" w14:textId="5B5162D6" w:rsidR="00656687" w:rsidRPr="00905B1B" w:rsidRDefault="00CD06AC" w:rsidP="00656687">
      <w:pPr>
        <w:pStyle w:val="EndnoteText"/>
        <w:tabs>
          <w:tab w:val="clear" w:pos="567"/>
          <w:tab w:val="left" w:pos="1701"/>
        </w:tabs>
        <w:rPr>
          <w:szCs w:val="22"/>
          <w:lang w:val="cs-CZ"/>
        </w:rPr>
      </w:pPr>
      <w:r w:rsidRPr="00905B1B">
        <w:rPr>
          <w:szCs w:val="22"/>
          <w:lang w:val="cs-CZ"/>
        </w:rPr>
        <w:t xml:space="preserve">Meloxicamum </w:t>
      </w:r>
      <w:r w:rsidR="00656687" w:rsidRPr="00905B1B">
        <w:rPr>
          <w:szCs w:val="22"/>
          <w:lang w:val="cs-CZ"/>
        </w:rPr>
        <w:t>15 mg/ml</w:t>
      </w:r>
    </w:p>
    <w:p w14:paraId="7226027D" w14:textId="77777777" w:rsidR="00656687" w:rsidRPr="00905B1B" w:rsidRDefault="00656687" w:rsidP="00656687">
      <w:pPr>
        <w:rPr>
          <w:sz w:val="22"/>
          <w:szCs w:val="22"/>
        </w:rPr>
      </w:pPr>
    </w:p>
    <w:p w14:paraId="373A5DB6" w14:textId="77777777" w:rsidR="00656687" w:rsidRPr="00905B1B" w:rsidRDefault="00656687" w:rsidP="00656687">
      <w:pPr>
        <w:rPr>
          <w:sz w:val="22"/>
          <w:szCs w:val="22"/>
        </w:rPr>
      </w:pPr>
    </w:p>
    <w:p w14:paraId="5529E2F6" w14:textId="77777777" w:rsidR="00656687" w:rsidRPr="00905B1B" w:rsidRDefault="00656687" w:rsidP="00656687">
      <w:pPr>
        <w:pBdr>
          <w:top w:val="single" w:sz="4" w:space="1" w:color="auto"/>
          <w:left w:val="single" w:sz="4" w:space="4" w:color="auto"/>
          <w:bottom w:val="single" w:sz="4" w:space="1" w:color="auto"/>
          <w:right w:val="single" w:sz="4" w:space="4" w:color="auto"/>
        </w:pBdr>
        <w:tabs>
          <w:tab w:val="left" w:pos="567"/>
        </w:tabs>
        <w:ind w:left="567" w:hanging="567"/>
        <w:rPr>
          <w:b/>
          <w:sz w:val="22"/>
          <w:szCs w:val="22"/>
        </w:rPr>
      </w:pPr>
      <w:r w:rsidRPr="00905B1B">
        <w:rPr>
          <w:b/>
          <w:sz w:val="22"/>
          <w:szCs w:val="22"/>
        </w:rPr>
        <w:t>3.</w:t>
      </w:r>
      <w:r w:rsidRPr="00905B1B">
        <w:rPr>
          <w:b/>
          <w:sz w:val="22"/>
          <w:szCs w:val="22"/>
        </w:rPr>
        <w:tab/>
        <w:t>LÉKOVÁ FORMA</w:t>
      </w:r>
    </w:p>
    <w:p w14:paraId="42F4DB06" w14:textId="77777777" w:rsidR="00656687" w:rsidRPr="00905B1B" w:rsidRDefault="00656687" w:rsidP="00656687">
      <w:pPr>
        <w:rPr>
          <w:sz w:val="22"/>
          <w:szCs w:val="22"/>
        </w:rPr>
      </w:pPr>
    </w:p>
    <w:p w14:paraId="3414202A" w14:textId="77777777" w:rsidR="00656687" w:rsidRPr="00905B1B" w:rsidRDefault="00656687" w:rsidP="00656687">
      <w:pPr>
        <w:rPr>
          <w:sz w:val="22"/>
          <w:szCs w:val="22"/>
        </w:rPr>
      </w:pPr>
    </w:p>
    <w:p w14:paraId="0322C434" w14:textId="77777777" w:rsidR="00656687" w:rsidRPr="00905B1B" w:rsidRDefault="00656687" w:rsidP="00656687">
      <w:pPr>
        <w:rPr>
          <w:sz w:val="22"/>
          <w:szCs w:val="22"/>
        </w:rPr>
      </w:pPr>
    </w:p>
    <w:p w14:paraId="67CDA34E" w14:textId="77777777" w:rsidR="00656687" w:rsidRPr="00905B1B" w:rsidRDefault="00656687" w:rsidP="00656687">
      <w:pPr>
        <w:pBdr>
          <w:top w:val="single" w:sz="4" w:space="1" w:color="auto"/>
          <w:left w:val="single" w:sz="4" w:space="4" w:color="auto"/>
          <w:bottom w:val="single" w:sz="4" w:space="1" w:color="auto"/>
          <w:right w:val="single" w:sz="4" w:space="4" w:color="auto"/>
        </w:pBdr>
        <w:tabs>
          <w:tab w:val="left" w:pos="567"/>
        </w:tabs>
        <w:ind w:left="567" w:hanging="567"/>
        <w:rPr>
          <w:sz w:val="22"/>
          <w:szCs w:val="22"/>
        </w:rPr>
      </w:pPr>
      <w:r w:rsidRPr="00905B1B">
        <w:rPr>
          <w:b/>
          <w:sz w:val="22"/>
          <w:szCs w:val="22"/>
        </w:rPr>
        <w:t>4.</w:t>
      </w:r>
      <w:r w:rsidRPr="00905B1B">
        <w:rPr>
          <w:b/>
          <w:sz w:val="22"/>
          <w:szCs w:val="22"/>
        </w:rPr>
        <w:tab/>
        <w:t>VELIKOST BALENÍ</w:t>
      </w:r>
    </w:p>
    <w:p w14:paraId="56FECBD1" w14:textId="77777777" w:rsidR="00656687" w:rsidRPr="00905B1B" w:rsidRDefault="00656687" w:rsidP="00656687">
      <w:pPr>
        <w:rPr>
          <w:sz w:val="22"/>
          <w:szCs w:val="22"/>
        </w:rPr>
      </w:pPr>
    </w:p>
    <w:p w14:paraId="07DDF1A9" w14:textId="77777777" w:rsidR="00656687" w:rsidRPr="00905B1B" w:rsidRDefault="00656687" w:rsidP="00656687">
      <w:pPr>
        <w:rPr>
          <w:sz w:val="22"/>
          <w:szCs w:val="22"/>
        </w:rPr>
      </w:pPr>
      <w:r w:rsidRPr="00905B1B">
        <w:rPr>
          <w:sz w:val="22"/>
          <w:szCs w:val="22"/>
        </w:rPr>
        <w:t>100 ml</w:t>
      </w:r>
    </w:p>
    <w:p w14:paraId="688CA6FA" w14:textId="77777777" w:rsidR="00656687" w:rsidRPr="00905B1B" w:rsidRDefault="00656687" w:rsidP="00656687">
      <w:pPr>
        <w:rPr>
          <w:sz w:val="22"/>
          <w:szCs w:val="22"/>
        </w:rPr>
      </w:pPr>
      <w:r w:rsidRPr="00905B1B">
        <w:rPr>
          <w:sz w:val="22"/>
          <w:szCs w:val="22"/>
          <w:highlight w:val="lightGray"/>
        </w:rPr>
        <w:t>250 ml</w:t>
      </w:r>
    </w:p>
    <w:p w14:paraId="76EEA2B4" w14:textId="77777777" w:rsidR="00656687" w:rsidRPr="00905B1B" w:rsidRDefault="00656687" w:rsidP="00656687">
      <w:pPr>
        <w:rPr>
          <w:sz w:val="22"/>
          <w:szCs w:val="22"/>
        </w:rPr>
      </w:pPr>
    </w:p>
    <w:p w14:paraId="3BE4C415" w14:textId="77777777" w:rsidR="00656687" w:rsidRPr="00905B1B" w:rsidRDefault="00656687" w:rsidP="00656687">
      <w:pPr>
        <w:rPr>
          <w:sz w:val="22"/>
          <w:szCs w:val="22"/>
        </w:rPr>
      </w:pPr>
    </w:p>
    <w:p w14:paraId="52433AA9" w14:textId="77777777" w:rsidR="00656687" w:rsidRPr="00905B1B" w:rsidRDefault="00656687" w:rsidP="00656687">
      <w:pPr>
        <w:pBdr>
          <w:top w:val="single" w:sz="4" w:space="1" w:color="auto"/>
          <w:left w:val="single" w:sz="4" w:space="4" w:color="auto"/>
          <w:bottom w:val="single" w:sz="4" w:space="1" w:color="auto"/>
          <w:right w:val="single" w:sz="4" w:space="4" w:color="auto"/>
        </w:pBdr>
        <w:ind w:left="567" w:hanging="567"/>
        <w:rPr>
          <w:sz w:val="22"/>
          <w:szCs w:val="22"/>
        </w:rPr>
      </w:pPr>
      <w:r w:rsidRPr="00905B1B">
        <w:rPr>
          <w:b/>
          <w:sz w:val="22"/>
          <w:szCs w:val="22"/>
        </w:rPr>
        <w:t>5.</w:t>
      </w:r>
      <w:r w:rsidRPr="00905B1B">
        <w:rPr>
          <w:b/>
          <w:sz w:val="22"/>
          <w:szCs w:val="22"/>
        </w:rPr>
        <w:tab/>
        <w:t>CÍLOVÝ DRUH ZVÍŘAT</w:t>
      </w:r>
    </w:p>
    <w:p w14:paraId="782E47D9" w14:textId="77777777" w:rsidR="00656687" w:rsidRPr="00905B1B" w:rsidRDefault="00656687" w:rsidP="00656687">
      <w:pPr>
        <w:rPr>
          <w:sz w:val="22"/>
          <w:szCs w:val="22"/>
        </w:rPr>
      </w:pPr>
    </w:p>
    <w:p w14:paraId="22874399" w14:textId="77777777" w:rsidR="00656687" w:rsidRPr="00905B1B" w:rsidRDefault="00656687" w:rsidP="00656687">
      <w:pPr>
        <w:rPr>
          <w:sz w:val="22"/>
          <w:szCs w:val="22"/>
        </w:rPr>
      </w:pPr>
      <w:r w:rsidRPr="00905B1B">
        <w:rPr>
          <w:sz w:val="22"/>
          <w:szCs w:val="22"/>
          <w:highlight w:val="lightGray"/>
        </w:rPr>
        <w:t>Prasata</w:t>
      </w:r>
    </w:p>
    <w:p w14:paraId="3A39107C" w14:textId="77777777" w:rsidR="00656687" w:rsidRPr="00905B1B" w:rsidRDefault="00656687" w:rsidP="00656687">
      <w:pPr>
        <w:rPr>
          <w:sz w:val="22"/>
          <w:szCs w:val="22"/>
        </w:rPr>
      </w:pPr>
    </w:p>
    <w:p w14:paraId="3A3A3EF6" w14:textId="77777777" w:rsidR="00656687" w:rsidRPr="00905B1B" w:rsidRDefault="00656687" w:rsidP="00656687">
      <w:pPr>
        <w:rPr>
          <w:sz w:val="22"/>
          <w:szCs w:val="22"/>
        </w:rPr>
      </w:pPr>
    </w:p>
    <w:p w14:paraId="678E3C01" w14:textId="77777777" w:rsidR="00656687" w:rsidRPr="00905B1B" w:rsidRDefault="00656687" w:rsidP="00656687">
      <w:pPr>
        <w:pBdr>
          <w:top w:val="single" w:sz="4" w:space="1" w:color="auto"/>
          <w:left w:val="single" w:sz="4" w:space="4" w:color="auto"/>
          <w:bottom w:val="single" w:sz="4" w:space="1" w:color="auto"/>
          <w:right w:val="single" w:sz="4" w:space="4" w:color="auto"/>
        </w:pBdr>
        <w:tabs>
          <w:tab w:val="left" w:pos="567"/>
        </w:tabs>
        <w:ind w:left="567" w:hanging="567"/>
        <w:rPr>
          <w:b/>
          <w:sz w:val="22"/>
          <w:szCs w:val="22"/>
        </w:rPr>
      </w:pPr>
      <w:r w:rsidRPr="00905B1B">
        <w:rPr>
          <w:b/>
          <w:sz w:val="22"/>
          <w:szCs w:val="22"/>
        </w:rPr>
        <w:t>6.</w:t>
      </w:r>
      <w:r w:rsidRPr="00905B1B">
        <w:rPr>
          <w:b/>
          <w:sz w:val="22"/>
          <w:szCs w:val="22"/>
        </w:rPr>
        <w:tab/>
        <w:t>INDIKACE</w:t>
      </w:r>
    </w:p>
    <w:p w14:paraId="56A0EDFE" w14:textId="77777777" w:rsidR="00656687" w:rsidRPr="00905B1B" w:rsidRDefault="00656687" w:rsidP="00656687">
      <w:pPr>
        <w:rPr>
          <w:sz w:val="22"/>
          <w:szCs w:val="22"/>
        </w:rPr>
      </w:pPr>
    </w:p>
    <w:p w14:paraId="35AFD264" w14:textId="77777777" w:rsidR="00656687" w:rsidRPr="00905B1B" w:rsidRDefault="00656687" w:rsidP="00656687">
      <w:pPr>
        <w:rPr>
          <w:sz w:val="22"/>
          <w:szCs w:val="22"/>
        </w:rPr>
      </w:pPr>
    </w:p>
    <w:p w14:paraId="35272410" w14:textId="77777777" w:rsidR="00656687" w:rsidRPr="00905B1B" w:rsidRDefault="00656687" w:rsidP="00656687">
      <w:pPr>
        <w:rPr>
          <w:sz w:val="22"/>
          <w:szCs w:val="22"/>
        </w:rPr>
      </w:pPr>
    </w:p>
    <w:p w14:paraId="399F5C92" w14:textId="58A0C521" w:rsidR="00656687" w:rsidRPr="00905B1B" w:rsidRDefault="00656687" w:rsidP="00656687">
      <w:pPr>
        <w:pBdr>
          <w:top w:val="single" w:sz="4" w:space="1" w:color="auto"/>
          <w:left w:val="single" w:sz="4" w:space="4" w:color="auto"/>
          <w:bottom w:val="single" w:sz="4" w:space="1" w:color="auto"/>
          <w:right w:val="single" w:sz="4" w:space="4" w:color="auto"/>
        </w:pBdr>
        <w:tabs>
          <w:tab w:val="left" w:pos="567"/>
        </w:tabs>
        <w:ind w:left="567" w:hanging="567"/>
        <w:rPr>
          <w:sz w:val="22"/>
          <w:szCs w:val="22"/>
        </w:rPr>
      </w:pPr>
      <w:r w:rsidRPr="00905B1B">
        <w:rPr>
          <w:b/>
          <w:sz w:val="22"/>
          <w:szCs w:val="22"/>
        </w:rPr>
        <w:t>7.</w:t>
      </w:r>
      <w:r w:rsidRPr="00905B1B">
        <w:rPr>
          <w:b/>
          <w:sz w:val="22"/>
          <w:szCs w:val="22"/>
        </w:rPr>
        <w:tab/>
        <w:t>ZPŮSOB A CESTA</w:t>
      </w:r>
      <w:r w:rsidR="00CD67AB" w:rsidRPr="00905B1B">
        <w:rPr>
          <w:b/>
          <w:sz w:val="22"/>
          <w:szCs w:val="22"/>
        </w:rPr>
        <w:t>(Y)</w:t>
      </w:r>
      <w:r w:rsidRPr="00905B1B">
        <w:rPr>
          <w:b/>
          <w:sz w:val="22"/>
          <w:szCs w:val="22"/>
        </w:rPr>
        <w:t xml:space="preserve"> PODÁNÍ</w:t>
      </w:r>
    </w:p>
    <w:p w14:paraId="31AF0FF4" w14:textId="77777777" w:rsidR="00656687" w:rsidRPr="00905B1B" w:rsidRDefault="00656687" w:rsidP="00656687">
      <w:pPr>
        <w:rPr>
          <w:sz w:val="22"/>
          <w:szCs w:val="22"/>
        </w:rPr>
      </w:pPr>
    </w:p>
    <w:p w14:paraId="05183DAF" w14:textId="1D29195A" w:rsidR="009019D7" w:rsidRPr="00905B1B" w:rsidRDefault="00656687" w:rsidP="00656687">
      <w:pPr>
        <w:rPr>
          <w:sz w:val="22"/>
          <w:szCs w:val="22"/>
        </w:rPr>
      </w:pPr>
      <w:r w:rsidRPr="00905B1B">
        <w:rPr>
          <w:sz w:val="22"/>
          <w:szCs w:val="22"/>
        </w:rPr>
        <w:t>Před použitím dobře protřepat.</w:t>
      </w:r>
    </w:p>
    <w:p w14:paraId="3EC29DFE" w14:textId="77777777" w:rsidR="00656687" w:rsidRPr="00905B1B" w:rsidRDefault="00656687" w:rsidP="00656687">
      <w:pPr>
        <w:rPr>
          <w:sz w:val="22"/>
          <w:szCs w:val="22"/>
        </w:rPr>
      </w:pPr>
      <w:r w:rsidRPr="00905B1B">
        <w:rPr>
          <w:sz w:val="22"/>
          <w:szCs w:val="22"/>
        </w:rPr>
        <w:t>Po podání přípravku je nutno lahvičku uzavřít víčkem, umýt odměrnou stříkačku teplou</w:t>
      </w:r>
      <w:r w:rsidR="00F50487" w:rsidRPr="00905B1B">
        <w:rPr>
          <w:sz w:val="22"/>
          <w:szCs w:val="22"/>
        </w:rPr>
        <w:t xml:space="preserve"> vodou a nechat </w:t>
      </w:r>
      <w:r w:rsidRPr="00905B1B">
        <w:rPr>
          <w:sz w:val="22"/>
          <w:szCs w:val="22"/>
        </w:rPr>
        <w:t>uschnout.</w:t>
      </w:r>
    </w:p>
    <w:p w14:paraId="6E7B1EE2" w14:textId="77777777" w:rsidR="00225F89" w:rsidRPr="00905B1B" w:rsidRDefault="00225F89" w:rsidP="00656687">
      <w:pPr>
        <w:rPr>
          <w:sz w:val="22"/>
          <w:szCs w:val="22"/>
        </w:rPr>
      </w:pPr>
    </w:p>
    <w:p w14:paraId="4B33E7F3" w14:textId="317B9E78" w:rsidR="00656687" w:rsidRPr="00905B1B" w:rsidRDefault="00656687" w:rsidP="00656687">
      <w:pPr>
        <w:rPr>
          <w:sz w:val="22"/>
          <w:szCs w:val="22"/>
        </w:rPr>
      </w:pPr>
      <w:r w:rsidRPr="00905B1B">
        <w:rPr>
          <w:sz w:val="22"/>
          <w:szCs w:val="22"/>
        </w:rPr>
        <w:t>Před použitím čtěte příbalovou informaci.</w:t>
      </w:r>
    </w:p>
    <w:p w14:paraId="2156247B" w14:textId="77777777" w:rsidR="00656687" w:rsidRPr="00905B1B" w:rsidRDefault="00656687" w:rsidP="00656687">
      <w:pPr>
        <w:rPr>
          <w:sz w:val="22"/>
          <w:szCs w:val="22"/>
        </w:rPr>
      </w:pPr>
    </w:p>
    <w:p w14:paraId="00C235F0" w14:textId="77777777" w:rsidR="00656687" w:rsidRPr="00905B1B" w:rsidRDefault="00656687" w:rsidP="00656687">
      <w:pPr>
        <w:rPr>
          <w:sz w:val="22"/>
          <w:szCs w:val="22"/>
        </w:rPr>
      </w:pPr>
    </w:p>
    <w:p w14:paraId="359BF4F5" w14:textId="77777777" w:rsidR="00656687" w:rsidRPr="00905B1B" w:rsidRDefault="00656687" w:rsidP="00656687">
      <w:pPr>
        <w:pBdr>
          <w:top w:val="single" w:sz="4" w:space="1" w:color="auto"/>
          <w:left w:val="single" w:sz="4" w:space="4" w:color="auto"/>
          <w:bottom w:val="single" w:sz="4" w:space="1" w:color="auto"/>
          <w:right w:val="single" w:sz="4" w:space="4" w:color="auto"/>
        </w:pBdr>
        <w:tabs>
          <w:tab w:val="left" w:pos="567"/>
        </w:tabs>
        <w:ind w:left="567" w:hanging="567"/>
        <w:rPr>
          <w:sz w:val="22"/>
          <w:szCs w:val="22"/>
        </w:rPr>
      </w:pPr>
      <w:r w:rsidRPr="00905B1B">
        <w:rPr>
          <w:b/>
          <w:sz w:val="22"/>
          <w:szCs w:val="22"/>
        </w:rPr>
        <w:t>8.</w:t>
      </w:r>
      <w:r w:rsidRPr="00905B1B">
        <w:rPr>
          <w:b/>
          <w:sz w:val="22"/>
          <w:szCs w:val="22"/>
        </w:rPr>
        <w:tab/>
        <w:t>OCHRANNÁ</w:t>
      </w:r>
      <w:r w:rsidR="00CE7531" w:rsidRPr="00905B1B">
        <w:rPr>
          <w:b/>
          <w:sz w:val="22"/>
          <w:szCs w:val="22"/>
        </w:rPr>
        <w:t>(É)</w:t>
      </w:r>
      <w:r w:rsidRPr="00905B1B">
        <w:rPr>
          <w:b/>
          <w:sz w:val="22"/>
          <w:szCs w:val="22"/>
        </w:rPr>
        <w:t xml:space="preserve"> LHŮTA</w:t>
      </w:r>
      <w:r w:rsidR="00CE7531" w:rsidRPr="00905B1B">
        <w:rPr>
          <w:b/>
          <w:sz w:val="22"/>
          <w:szCs w:val="22"/>
        </w:rPr>
        <w:t>(Y)</w:t>
      </w:r>
    </w:p>
    <w:p w14:paraId="3B111A65" w14:textId="77777777" w:rsidR="00656687" w:rsidRPr="00905B1B" w:rsidRDefault="00656687" w:rsidP="00656687">
      <w:pPr>
        <w:rPr>
          <w:sz w:val="22"/>
          <w:szCs w:val="22"/>
        </w:rPr>
      </w:pPr>
    </w:p>
    <w:p w14:paraId="1A2E6D42" w14:textId="4B9E40A5" w:rsidR="00656687" w:rsidRPr="00905B1B" w:rsidRDefault="00656687" w:rsidP="00656687">
      <w:pPr>
        <w:pStyle w:val="BodyText"/>
        <w:tabs>
          <w:tab w:val="left" w:pos="1418"/>
          <w:tab w:val="left" w:pos="2552"/>
        </w:tabs>
        <w:jc w:val="left"/>
        <w:rPr>
          <w:szCs w:val="22"/>
          <w:lang w:val="cs-CZ"/>
        </w:rPr>
      </w:pPr>
      <w:r w:rsidRPr="00905B1B">
        <w:rPr>
          <w:szCs w:val="22"/>
          <w:lang w:val="cs-CZ"/>
        </w:rPr>
        <w:t>Ochrann</w:t>
      </w:r>
      <w:r w:rsidR="00CD67AB" w:rsidRPr="00905B1B">
        <w:rPr>
          <w:szCs w:val="22"/>
          <w:lang w:val="cs-CZ"/>
        </w:rPr>
        <w:t>é</w:t>
      </w:r>
      <w:r w:rsidRPr="00905B1B">
        <w:rPr>
          <w:szCs w:val="22"/>
          <w:lang w:val="cs-CZ"/>
        </w:rPr>
        <w:t xml:space="preserve"> lhůt</w:t>
      </w:r>
      <w:r w:rsidR="00CD67AB" w:rsidRPr="00905B1B">
        <w:rPr>
          <w:szCs w:val="22"/>
          <w:lang w:val="cs-CZ"/>
        </w:rPr>
        <w:t>y</w:t>
      </w:r>
      <w:r w:rsidRPr="00905B1B">
        <w:rPr>
          <w:szCs w:val="22"/>
          <w:lang w:val="cs-CZ"/>
        </w:rPr>
        <w:t>:</w:t>
      </w:r>
    </w:p>
    <w:p w14:paraId="02224B48" w14:textId="77777777" w:rsidR="00656687" w:rsidRPr="00905B1B" w:rsidRDefault="00656687" w:rsidP="00656687">
      <w:pPr>
        <w:rPr>
          <w:sz w:val="22"/>
          <w:szCs w:val="22"/>
        </w:rPr>
      </w:pPr>
      <w:r w:rsidRPr="00905B1B">
        <w:rPr>
          <w:sz w:val="22"/>
          <w:szCs w:val="22"/>
        </w:rPr>
        <w:t>Maso: 5 dní</w:t>
      </w:r>
    </w:p>
    <w:p w14:paraId="78AEB583" w14:textId="77777777" w:rsidR="00656687" w:rsidRPr="00905B1B" w:rsidRDefault="00656687" w:rsidP="00656687">
      <w:pPr>
        <w:rPr>
          <w:sz w:val="22"/>
          <w:szCs w:val="22"/>
        </w:rPr>
      </w:pPr>
    </w:p>
    <w:p w14:paraId="617650CF" w14:textId="77777777" w:rsidR="00656687" w:rsidRPr="00905B1B" w:rsidRDefault="00656687" w:rsidP="00656687">
      <w:pPr>
        <w:rPr>
          <w:sz w:val="22"/>
          <w:szCs w:val="22"/>
        </w:rPr>
      </w:pPr>
    </w:p>
    <w:p w14:paraId="13070D76" w14:textId="77777777" w:rsidR="00656687" w:rsidRPr="00905B1B" w:rsidRDefault="00656687" w:rsidP="00656687">
      <w:pPr>
        <w:pBdr>
          <w:top w:val="single" w:sz="4" w:space="1" w:color="auto"/>
          <w:left w:val="single" w:sz="4" w:space="4" w:color="auto"/>
          <w:bottom w:val="single" w:sz="4" w:space="1" w:color="auto"/>
          <w:right w:val="single" w:sz="4" w:space="4" w:color="auto"/>
        </w:pBdr>
        <w:tabs>
          <w:tab w:val="left" w:pos="567"/>
        </w:tabs>
        <w:ind w:left="567" w:hanging="567"/>
        <w:rPr>
          <w:sz w:val="22"/>
          <w:szCs w:val="22"/>
        </w:rPr>
      </w:pPr>
      <w:r w:rsidRPr="00905B1B">
        <w:rPr>
          <w:b/>
          <w:sz w:val="22"/>
          <w:szCs w:val="22"/>
        </w:rPr>
        <w:t>9.</w:t>
      </w:r>
      <w:r w:rsidRPr="00905B1B">
        <w:rPr>
          <w:b/>
          <w:sz w:val="22"/>
          <w:szCs w:val="22"/>
        </w:rPr>
        <w:tab/>
        <w:t>ZVLÁŠTNÍ UPOZORNĚNÍ, POKUD JE (JSOU) NUTNÉ(Á)</w:t>
      </w:r>
    </w:p>
    <w:p w14:paraId="109C2FCD" w14:textId="77777777" w:rsidR="00656687" w:rsidRPr="00905B1B" w:rsidRDefault="00656687" w:rsidP="00656687">
      <w:pPr>
        <w:rPr>
          <w:sz w:val="22"/>
          <w:szCs w:val="22"/>
        </w:rPr>
      </w:pPr>
    </w:p>
    <w:p w14:paraId="5854E91E" w14:textId="77777777" w:rsidR="00656687" w:rsidRPr="00905B1B" w:rsidRDefault="00656687" w:rsidP="00656687">
      <w:pPr>
        <w:rPr>
          <w:sz w:val="22"/>
          <w:szCs w:val="22"/>
        </w:rPr>
      </w:pPr>
    </w:p>
    <w:p w14:paraId="4C800BAC" w14:textId="77777777" w:rsidR="00853A09" w:rsidRPr="00905B1B" w:rsidRDefault="00853A09" w:rsidP="00656687">
      <w:pPr>
        <w:rPr>
          <w:sz w:val="22"/>
          <w:szCs w:val="22"/>
        </w:rPr>
      </w:pPr>
    </w:p>
    <w:p w14:paraId="674CB546" w14:textId="77777777" w:rsidR="00656687" w:rsidRPr="00905B1B" w:rsidRDefault="00656687" w:rsidP="00CD06AC">
      <w:pPr>
        <w:keepNext/>
        <w:pBdr>
          <w:top w:val="single" w:sz="4" w:space="1" w:color="auto"/>
          <w:left w:val="single" w:sz="4" w:space="4" w:color="auto"/>
          <w:bottom w:val="single" w:sz="4" w:space="1" w:color="auto"/>
          <w:right w:val="single" w:sz="4" w:space="4" w:color="auto"/>
        </w:pBdr>
        <w:tabs>
          <w:tab w:val="left" w:pos="567"/>
        </w:tabs>
        <w:rPr>
          <w:b/>
          <w:sz w:val="22"/>
          <w:szCs w:val="22"/>
        </w:rPr>
      </w:pPr>
      <w:r w:rsidRPr="00905B1B">
        <w:rPr>
          <w:b/>
          <w:sz w:val="22"/>
          <w:szCs w:val="22"/>
        </w:rPr>
        <w:lastRenderedPageBreak/>
        <w:t>10</w:t>
      </w:r>
      <w:r w:rsidRPr="00905B1B">
        <w:rPr>
          <w:b/>
          <w:sz w:val="22"/>
          <w:szCs w:val="22"/>
        </w:rPr>
        <w:tab/>
        <w:t>DATUM EXSPIRACE</w:t>
      </w:r>
    </w:p>
    <w:p w14:paraId="04D33EF0" w14:textId="77777777" w:rsidR="00656687" w:rsidRPr="00905B1B" w:rsidRDefault="00656687" w:rsidP="00656687">
      <w:pPr>
        <w:rPr>
          <w:sz w:val="22"/>
          <w:szCs w:val="22"/>
        </w:rPr>
      </w:pPr>
    </w:p>
    <w:p w14:paraId="37221E02" w14:textId="77777777" w:rsidR="00656687" w:rsidRPr="00905B1B" w:rsidRDefault="00656687" w:rsidP="00656687">
      <w:pPr>
        <w:rPr>
          <w:sz w:val="22"/>
          <w:szCs w:val="22"/>
        </w:rPr>
      </w:pPr>
      <w:r w:rsidRPr="00905B1B">
        <w:rPr>
          <w:sz w:val="22"/>
          <w:szCs w:val="22"/>
        </w:rPr>
        <w:t>EXP: {měsíc/rok}</w:t>
      </w:r>
    </w:p>
    <w:p w14:paraId="32E5FBA2" w14:textId="03754312" w:rsidR="00656687" w:rsidRPr="00905B1B" w:rsidRDefault="00CE7531" w:rsidP="00656687">
      <w:pPr>
        <w:rPr>
          <w:sz w:val="22"/>
          <w:szCs w:val="22"/>
        </w:rPr>
      </w:pPr>
      <w:r w:rsidRPr="00905B1B">
        <w:rPr>
          <w:sz w:val="22"/>
          <w:szCs w:val="22"/>
        </w:rPr>
        <w:t>Po 1. otevření spotřebujte do</w:t>
      </w:r>
      <w:r w:rsidR="00656687" w:rsidRPr="00905B1B">
        <w:rPr>
          <w:sz w:val="22"/>
          <w:szCs w:val="22"/>
        </w:rPr>
        <w:t xml:space="preserve"> 6 měsíců .</w:t>
      </w:r>
    </w:p>
    <w:p w14:paraId="7EC0FC6E" w14:textId="77777777" w:rsidR="00656687" w:rsidRPr="00905B1B" w:rsidRDefault="00656687" w:rsidP="00656687">
      <w:pPr>
        <w:rPr>
          <w:sz w:val="22"/>
          <w:szCs w:val="22"/>
        </w:rPr>
      </w:pPr>
    </w:p>
    <w:p w14:paraId="4CA0F49B" w14:textId="77777777" w:rsidR="00656687" w:rsidRPr="00905B1B" w:rsidRDefault="00656687" w:rsidP="00656687">
      <w:pPr>
        <w:rPr>
          <w:sz w:val="22"/>
          <w:szCs w:val="22"/>
        </w:rPr>
      </w:pPr>
    </w:p>
    <w:p w14:paraId="55D4C6D5" w14:textId="77777777" w:rsidR="00656687" w:rsidRPr="00905B1B" w:rsidRDefault="00656687" w:rsidP="00656687">
      <w:pPr>
        <w:pBdr>
          <w:top w:val="single" w:sz="4" w:space="1" w:color="auto"/>
          <w:left w:val="single" w:sz="4" w:space="4" w:color="auto"/>
          <w:bottom w:val="single" w:sz="4" w:space="1" w:color="auto"/>
          <w:right w:val="single" w:sz="4" w:space="4" w:color="auto"/>
        </w:pBdr>
        <w:tabs>
          <w:tab w:val="left" w:pos="567"/>
        </w:tabs>
        <w:rPr>
          <w:sz w:val="22"/>
          <w:szCs w:val="22"/>
        </w:rPr>
      </w:pPr>
      <w:r w:rsidRPr="00905B1B">
        <w:rPr>
          <w:b/>
          <w:sz w:val="22"/>
          <w:szCs w:val="22"/>
        </w:rPr>
        <w:t>11.</w:t>
      </w:r>
      <w:r w:rsidRPr="00905B1B">
        <w:rPr>
          <w:b/>
          <w:sz w:val="22"/>
          <w:szCs w:val="22"/>
        </w:rPr>
        <w:tab/>
        <w:t>ZVLÁŠTNÍ PODMÍNKY PRO UCHOVÁVÁNÍ</w:t>
      </w:r>
    </w:p>
    <w:p w14:paraId="5EDCC221" w14:textId="77777777" w:rsidR="00656687" w:rsidRPr="00905B1B" w:rsidRDefault="00656687" w:rsidP="00656687">
      <w:pPr>
        <w:rPr>
          <w:sz w:val="22"/>
          <w:szCs w:val="22"/>
        </w:rPr>
      </w:pPr>
    </w:p>
    <w:p w14:paraId="56104347" w14:textId="7FFE8C5D" w:rsidR="00656687" w:rsidRPr="00905B1B" w:rsidRDefault="00656687" w:rsidP="00656687">
      <w:pPr>
        <w:rPr>
          <w:sz w:val="22"/>
          <w:szCs w:val="22"/>
        </w:rPr>
      </w:pPr>
    </w:p>
    <w:p w14:paraId="03FAD40C" w14:textId="77777777" w:rsidR="00656687" w:rsidRPr="00905B1B" w:rsidRDefault="00656687" w:rsidP="00656687">
      <w:pPr>
        <w:rPr>
          <w:sz w:val="22"/>
          <w:szCs w:val="22"/>
        </w:rPr>
      </w:pPr>
    </w:p>
    <w:p w14:paraId="48A591D9" w14:textId="77777777" w:rsidR="00656687" w:rsidRPr="00905B1B" w:rsidRDefault="00656687" w:rsidP="00656687">
      <w:pPr>
        <w:pBdr>
          <w:top w:val="single" w:sz="4" w:space="1" w:color="auto"/>
          <w:left w:val="single" w:sz="4" w:space="4" w:color="auto"/>
          <w:bottom w:val="single" w:sz="4" w:space="1" w:color="auto"/>
          <w:right w:val="single" w:sz="4" w:space="4" w:color="auto"/>
        </w:pBdr>
        <w:tabs>
          <w:tab w:val="left" w:pos="567"/>
        </w:tabs>
        <w:ind w:left="567" w:hanging="567"/>
        <w:rPr>
          <w:sz w:val="22"/>
          <w:szCs w:val="22"/>
        </w:rPr>
      </w:pPr>
      <w:r w:rsidRPr="00905B1B">
        <w:rPr>
          <w:b/>
          <w:sz w:val="22"/>
          <w:szCs w:val="22"/>
        </w:rPr>
        <w:t>12.</w:t>
      </w:r>
      <w:r w:rsidRPr="00905B1B">
        <w:rPr>
          <w:b/>
          <w:sz w:val="22"/>
          <w:szCs w:val="22"/>
        </w:rPr>
        <w:tab/>
        <w:t>ZVLÁŠTNÍ OPATŘENÍ PRO ZNEŠKODŇOVÁNÍ NEPOUŽITÉHO PŘÍPRAVKU NEBO ODPADU, POKUD JE JICH TŘEBA</w:t>
      </w:r>
    </w:p>
    <w:p w14:paraId="12D9023C" w14:textId="77777777" w:rsidR="00656687" w:rsidRPr="00905B1B" w:rsidRDefault="00656687" w:rsidP="00656687">
      <w:pPr>
        <w:rPr>
          <w:sz w:val="22"/>
          <w:szCs w:val="22"/>
        </w:rPr>
      </w:pPr>
    </w:p>
    <w:p w14:paraId="2A8894B3" w14:textId="77777777" w:rsidR="00656687" w:rsidRPr="00905B1B" w:rsidRDefault="00656687" w:rsidP="00656687">
      <w:pPr>
        <w:rPr>
          <w:sz w:val="22"/>
          <w:szCs w:val="22"/>
        </w:rPr>
      </w:pPr>
    </w:p>
    <w:p w14:paraId="54BD5C69" w14:textId="77777777" w:rsidR="00656687" w:rsidRPr="00905B1B" w:rsidRDefault="00656687" w:rsidP="00656687">
      <w:pPr>
        <w:rPr>
          <w:sz w:val="22"/>
          <w:szCs w:val="22"/>
        </w:rPr>
      </w:pPr>
    </w:p>
    <w:p w14:paraId="7F8F099F" w14:textId="0C822C33" w:rsidR="00656687" w:rsidRPr="00905B1B" w:rsidRDefault="00656687" w:rsidP="00656687">
      <w:pPr>
        <w:pBdr>
          <w:top w:val="single" w:sz="4" w:space="1" w:color="auto"/>
          <w:left w:val="single" w:sz="4" w:space="4" w:color="auto"/>
          <w:bottom w:val="single" w:sz="4" w:space="1" w:color="auto"/>
          <w:right w:val="single" w:sz="4" w:space="4" w:color="auto"/>
        </w:pBdr>
        <w:tabs>
          <w:tab w:val="left" w:pos="567"/>
        </w:tabs>
        <w:ind w:left="567" w:hanging="567"/>
        <w:rPr>
          <w:b/>
          <w:sz w:val="22"/>
          <w:szCs w:val="22"/>
        </w:rPr>
      </w:pPr>
      <w:r w:rsidRPr="00905B1B">
        <w:rPr>
          <w:b/>
          <w:sz w:val="22"/>
          <w:szCs w:val="22"/>
        </w:rPr>
        <w:t>13.</w:t>
      </w:r>
      <w:r w:rsidRPr="00905B1B">
        <w:rPr>
          <w:b/>
          <w:sz w:val="22"/>
          <w:szCs w:val="22"/>
        </w:rPr>
        <w:tab/>
        <w:t xml:space="preserve">OZNAČENÍ </w:t>
      </w:r>
      <w:r w:rsidR="009019D7" w:rsidRPr="00905B1B">
        <w:rPr>
          <w:b/>
          <w:sz w:val="22"/>
          <w:szCs w:val="22"/>
        </w:rPr>
        <w:t>„</w:t>
      </w:r>
      <w:r w:rsidRPr="00905B1B">
        <w:rPr>
          <w:b/>
          <w:sz w:val="22"/>
          <w:szCs w:val="22"/>
        </w:rPr>
        <w:t>POUZE PRO ZVÍŘATA</w:t>
      </w:r>
      <w:r w:rsidR="009019D7" w:rsidRPr="00905B1B">
        <w:rPr>
          <w:b/>
          <w:sz w:val="22"/>
          <w:szCs w:val="22"/>
        </w:rPr>
        <w:t>“</w:t>
      </w:r>
      <w:r w:rsidRPr="00905B1B">
        <w:rPr>
          <w:b/>
          <w:sz w:val="22"/>
          <w:szCs w:val="22"/>
        </w:rPr>
        <w:t xml:space="preserve"> A PODMÍNKY NEBO OMEZENÍ TÝKAJÍCÍ SE VÝDEJE A POUŽITÍ, POKUD JE JICH TŘEBA</w:t>
      </w:r>
    </w:p>
    <w:p w14:paraId="2D712507" w14:textId="77777777" w:rsidR="00656687" w:rsidRPr="00905B1B" w:rsidRDefault="00656687" w:rsidP="00656687">
      <w:pPr>
        <w:rPr>
          <w:sz w:val="22"/>
          <w:szCs w:val="22"/>
        </w:rPr>
      </w:pPr>
    </w:p>
    <w:p w14:paraId="68A65894" w14:textId="610A4C02" w:rsidR="00656687" w:rsidRPr="00905B1B" w:rsidRDefault="00656687" w:rsidP="00656687">
      <w:pPr>
        <w:rPr>
          <w:sz w:val="22"/>
          <w:szCs w:val="22"/>
        </w:rPr>
      </w:pPr>
      <w:r w:rsidRPr="00905B1B">
        <w:rPr>
          <w:sz w:val="22"/>
          <w:szCs w:val="22"/>
        </w:rPr>
        <w:t>Pouze pro zvířata.</w:t>
      </w:r>
      <w:r w:rsidR="00225F89" w:rsidRPr="00905B1B">
        <w:rPr>
          <w:sz w:val="22"/>
          <w:szCs w:val="22"/>
        </w:rPr>
        <w:t xml:space="preserve"> Veterinární léčivý přípravek je vydáván pouze na předpis.</w:t>
      </w:r>
    </w:p>
    <w:p w14:paraId="50A11A34" w14:textId="77777777" w:rsidR="00656687" w:rsidRPr="00905B1B" w:rsidRDefault="00656687" w:rsidP="00656687">
      <w:pPr>
        <w:rPr>
          <w:sz w:val="22"/>
          <w:szCs w:val="22"/>
        </w:rPr>
      </w:pPr>
    </w:p>
    <w:p w14:paraId="4F772112" w14:textId="77777777" w:rsidR="00656687" w:rsidRPr="00905B1B" w:rsidRDefault="00656687" w:rsidP="00656687">
      <w:pPr>
        <w:rPr>
          <w:sz w:val="22"/>
          <w:szCs w:val="22"/>
        </w:rPr>
      </w:pPr>
    </w:p>
    <w:p w14:paraId="283C83C3" w14:textId="3839F023" w:rsidR="00656687" w:rsidRPr="00905B1B" w:rsidRDefault="00656687" w:rsidP="00656687">
      <w:pPr>
        <w:pBdr>
          <w:top w:val="single" w:sz="4" w:space="1" w:color="auto"/>
          <w:left w:val="single" w:sz="4" w:space="4" w:color="auto"/>
          <w:bottom w:val="single" w:sz="4" w:space="1" w:color="auto"/>
          <w:right w:val="single" w:sz="4" w:space="4" w:color="auto"/>
        </w:pBdr>
        <w:tabs>
          <w:tab w:val="left" w:pos="567"/>
        </w:tabs>
        <w:rPr>
          <w:sz w:val="22"/>
          <w:szCs w:val="22"/>
        </w:rPr>
      </w:pPr>
      <w:r w:rsidRPr="00905B1B">
        <w:rPr>
          <w:b/>
          <w:sz w:val="22"/>
          <w:szCs w:val="22"/>
        </w:rPr>
        <w:t>14.</w:t>
      </w:r>
      <w:r w:rsidRPr="00905B1B">
        <w:rPr>
          <w:b/>
          <w:sz w:val="22"/>
          <w:szCs w:val="22"/>
        </w:rPr>
        <w:tab/>
        <w:t xml:space="preserve">OZNAČENÍ </w:t>
      </w:r>
      <w:r w:rsidR="009019D7" w:rsidRPr="00905B1B">
        <w:rPr>
          <w:b/>
          <w:sz w:val="22"/>
          <w:szCs w:val="22"/>
        </w:rPr>
        <w:t>„</w:t>
      </w:r>
      <w:r w:rsidRPr="00905B1B">
        <w:rPr>
          <w:b/>
          <w:sz w:val="22"/>
          <w:szCs w:val="22"/>
        </w:rPr>
        <w:t xml:space="preserve">UCHOVÁVAT MIMO </w:t>
      </w:r>
      <w:r w:rsidR="00CD67AB" w:rsidRPr="00905B1B">
        <w:rPr>
          <w:b/>
          <w:sz w:val="22"/>
          <w:szCs w:val="22"/>
        </w:rPr>
        <w:t xml:space="preserve">DOHLED A </w:t>
      </w:r>
      <w:r w:rsidRPr="00905B1B">
        <w:rPr>
          <w:b/>
          <w:sz w:val="22"/>
          <w:szCs w:val="22"/>
        </w:rPr>
        <w:t>DOSAH DĚTÍ</w:t>
      </w:r>
      <w:r w:rsidR="009019D7" w:rsidRPr="00905B1B">
        <w:rPr>
          <w:b/>
          <w:sz w:val="22"/>
          <w:szCs w:val="22"/>
        </w:rPr>
        <w:t>“</w:t>
      </w:r>
    </w:p>
    <w:p w14:paraId="3497899C" w14:textId="77777777" w:rsidR="00656687" w:rsidRPr="00905B1B" w:rsidRDefault="00656687" w:rsidP="00656687">
      <w:pPr>
        <w:rPr>
          <w:sz w:val="22"/>
          <w:szCs w:val="22"/>
        </w:rPr>
      </w:pPr>
    </w:p>
    <w:p w14:paraId="3487013C" w14:textId="510CD8EB" w:rsidR="00656687" w:rsidRPr="00905B1B" w:rsidRDefault="00656687" w:rsidP="00656687">
      <w:pPr>
        <w:rPr>
          <w:sz w:val="22"/>
          <w:szCs w:val="22"/>
        </w:rPr>
      </w:pPr>
    </w:p>
    <w:p w14:paraId="58876537" w14:textId="77777777" w:rsidR="00656687" w:rsidRPr="00905B1B" w:rsidRDefault="00656687" w:rsidP="00656687">
      <w:pPr>
        <w:rPr>
          <w:sz w:val="22"/>
          <w:szCs w:val="22"/>
        </w:rPr>
      </w:pPr>
    </w:p>
    <w:p w14:paraId="5D42C5D2" w14:textId="77777777" w:rsidR="00656687" w:rsidRPr="00905B1B" w:rsidRDefault="00656687" w:rsidP="00656687">
      <w:pPr>
        <w:pBdr>
          <w:top w:val="single" w:sz="4" w:space="1" w:color="auto"/>
          <w:left w:val="single" w:sz="4" w:space="4" w:color="auto"/>
          <w:bottom w:val="single" w:sz="4" w:space="1" w:color="auto"/>
          <w:right w:val="single" w:sz="4" w:space="4" w:color="auto"/>
        </w:pBdr>
        <w:tabs>
          <w:tab w:val="left" w:pos="567"/>
        </w:tabs>
        <w:rPr>
          <w:b/>
          <w:sz w:val="22"/>
          <w:szCs w:val="22"/>
        </w:rPr>
      </w:pPr>
      <w:r w:rsidRPr="00905B1B">
        <w:rPr>
          <w:b/>
          <w:sz w:val="22"/>
          <w:szCs w:val="22"/>
        </w:rPr>
        <w:t>15.</w:t>
      </w:r>
      <w:r w:rsidRPr="00905B1B">
        <w:rPr>
          <w:b/>
          <w:sz w:val="22"/>
          <w:szCs w:val="22"/>
        </w:rPr>
        <w:tab/>
        <w:t xml:space="preserve">JMÉNO A ADRESA DRŽITELE ROZHODNUTÍ O REGISTRACI </w:t>
      </w:r>
    </w:p>
    <w:p w14:paraId="65ABF722" w14:textId="77777777" w:rsidR="00656687" w:rsidRPr="00905B1B" w:rsidRDefault="00656687" w:rsidP="00656687">
      <w:pPr>
        <w:tabs>
          <w:tab w:val="left" w:pos="0"/>
        </w:tabs>
        <w:jc w:val="both"/>
        <w:rPr>
          <w:sz w:val="22"/>
          <w:szCs w:val="22"/>
        </w:rPr>
      </w:pPr>
    </w:p>
    <w:p w14:paraId="1134B822" w14:textId="77777777" w:rsidR="00656687" w:rsidRPr="00905B1B" w:rsidRDefault="00656687" w:rsidP="00656687">
      <w:pPr>
        <w:rPr>
          <w:sz w:val="22"/>
          <w:szCs w:val="22"/>
          <w:lang w:eastAsia="de-DE"/>
        </w:rPr>
      </w:pPr>
      <w:r w:rsidRPr="00905B1B">
        <w:rPr>
          <w:sz w:val="22"/>
          <w:szCs w:val="22"/>
          <w:lang w:eastAsia="de-DE"/>
        </w:rPr>
        <w:t>Boehringer Ingelheim Vetmedica GmbH</w:t>
      </w:r>
    </w:p>
    <w:p w14:paraId="2E88AF98" w14:textId="77777777" w:rsidR="00656687" w:rsidRPr="00905B1B" w:rsidRDefault="00656687" w:rsidP="00656687">
      <w:pPr>
        <w:tabs>
          <w:tab w:val="left" w:pos="0"/>
        </w:tabs>
        <w:jc w:val="both"/>
        <w:rPr>
          <w:caps/>
          <w:sz w:val="22"/>
          <w:szCs w:val="22"/>
        </w:rPr>
      </w:pPr>
      <w:r w:rsidRPr="00905B1B">
        <w:rPr>
          <w:caps/>
          <w:sz w:val="22"/>
          <w:szCs w:val="22"/>
        </w:rPr>
        <w:t>Německo</w:t>
      </w:r>
    </w:p>
    <w:p w14:paraId="4CC51962" w14:textId="77777777" w:rsidR="00656687" w:rsidRPr="00905B1B" w:rsidRDefault="00656687" w:rsidP="00656687">
      <w:pPr>
        <w:rPr>
          <w:sz w:val="22"/>
          <w:szCs w:val="22"/>
        </w:rPr>
      </w:pPr>
    </w:p>
    <w:p w14:paraId="406BA329" w14:textId="77777777" w:rsidR="00656687" w:rsidRPr="00905B1B" w:rsidRDefault="00656687" w:rsidP="00656687">
      <w:pPr>
        <w:rPr>
          <w:sz w:val="22"/>
          <w:szCs w:val="22"/>
        </w:rPr>
      </w:pPr>
    </w:p>
    <w:p w14:paraId="7C5F3E92" w14:textId="77777777" w:rsidR="00656687" w:rsidRPr="00905B1B" w:rsidRDefault="00656687" w:rsidP="00656687">
      <w:pPr>
        <w:pBdr>
          <w:top w:val="single" w:sz="4" w:space="1" w:color="auto"/>
          <w:left w:val="single" w:sz="4" w:space="4" w:color="auto"/>
          <w:bottom w:val="single" w:sz="4" w:space="1" w:color="auto"/>
          <w:right w:val="single" w:sz="4" w:space="4" w:color="auto"/>
        </w:pBdr>
        <w:tabs>
          <w:tab w:val="left" w:pos="567"/>
        </w:tabs>
        <w:rPr>
          <w:sz w:val="22"/>
          <w:szCs w:val="22"/>
        </w:rPr>
      </w:pPr>
      <w:r w:rsidRPr="00905B1B">
        <w:rPr>
          <w:b/>
          <w:sz w:val="22"/>
          <w:szCs w:val="22"/>
        </w:rPr>
        <w:t>16.</w:t>
      </w:r>
      <w:r w:rsidRPr="00905B1B">
        <w:rPr>
          <w:b/>
          <w:sz w:val="22"/>
          <w:szCs w:val="22"/>
        </w:rPr>
        <w:tab/>
        <w:t>REGISTRAČNÍ ČÍSLO(A)</w:t>
      </w:r>
    </w:p>
    <w:p w14:paraId="6CF06FB5" w14:textId="77777777" w:rsidR="00656687" w:rsidRPr="00905B1B" w:rsidRDefault="00656687" w:rsidP="00656687">
      <w:pPr>
        <w:rPr>
          <w:sz w:val="22"/>
          <w:szCs w:val="22"/>
        </w:rPr>
      </w:pPr>
    </w:p>
    <w:p w14:paraId="5EFA5894" w14:textId="77777777" w:rsidR="00656687" w:rsidRPr="00905B1B" w:rsidRDefault="00656687" w:rsidP="00656687">
      <w:pPr>
        <w:rPr>
          <w:sz w:val="22"/>
          <w:szCs w:val="22"/>
          <w:lang w:eastAsia="de-DE"/>
        </w:rPr>
      </w:pPr>
      <w:r w:rsidRPr="00905B1B">
        <w:rPr>
          <w:sz w:val="22"/>
          <w:szCs w:val="22"/>
          <w:highlight w:val="lightGray"/>
        </w:rPr>
        <w:t>EU/2/97/004/041</w:t>
      </w:r>
      <w:r w:rsidRPr="00905B1B">
        <w:rPr>
          <w:sz w:val="22"/>
          <w:szCs w:val="22"/>
          <w:highlight w:val="lightGray"/>
          <w:lang w:eastAsia="de-DE"/>
        </w:rPr>
        <w:t xml:space="preserve"> 100 ml</w:t>
      </w:r>
    </w:p>
    <w:p w14:paraId="45252046" w14:textId="77777777" w:rsidR="00656687" w:rsidRPr="00905B1B" w:rsidRDefault="00656687" w:rsidP="00656687">
      <w:pPr>
        <w:rPr>
          <w:sz w:val="22"/>
          <w:szCs w:val="22"/>
        </w:rPr>
      </w:pPr>
      <w:r w:rsidRPr="00905B1B">
        <w:rPr>
          <w:sz w:val="22"/>
          <w:szCs w:val="22"/>
          <w:highlight w:val="lightGray"/>
          <w:lang w:eastAsia="de-DE"/>
        </w:rPr>
        <w:t>EU/2/97/004/042 250 ml</w:t>
      </w:r>
    </w:p>
    <w:p w14:paraId="3C53F698" w14:textId="77777777" w:rsidR="00656687" w:rsidRPr="00905B1B" w:rsidRDefault="00656687" w:rsidP="00656687">
      <w:pPr>
        <w:rPr>
          <w:sz w:val="22"/>
          <w:szCs w:val="22"/>
        </w:rPr>
      </w:pPr>
    </w:p>
    <w:p w14:paraId="7C2804E6" w14:textId="77777777" w:rsidR="00656687" w:rsidRPr="00905B1B" w:rsidRDefault="00656687" w:rsidP="00656687">
      <w:pPr>
        <w:rPr>
          <w:sz w:val="22"/>
          <w:szCs w:val="22"/>
        </w:rPr>
      </w:pPr>
    </w:p>
    <w:p w14:paraId="2650EA09" w14:textId="77777777" w:rsidR="00656687" w:rsidRPr="00905B1B" w:rsidRDefault="00656687" w:rsidP="00656687">
      <w:pPr>
        <w:pBdr>
          <w:top w:val="single" w:sz="4" w:space="1" w:color="auto"/>
          <w:left w:val="single" w:sz="4" w:space="4" w:color="auto"/>
          <w:bottom w:val="single" w:sz="4" w:space="1" w:color="auto"/>
          <w:right w:val="single" w:sz="4" w:space="4" w:color="auto"/>
        </w:pBdr>
        <w:tabs>
          <w:tab w:val="left" w:pos="567"/>
        </w:tabs>
        <w:rPr>
          <w:sz w:val="22"/>
          <w:szCs w:val="22"/>
        </w:rPr>
      </w:pPr>
      <w:r w:rsidRPr="00905B1B">
        <w:rPr>
          <w:b/>
          <w:sz w:val="22"/>
          <w:szCs w:val="22"/>
        </w:rPr>
        <w:t>17.</w:t>
      </w:r>
      <w:r w:rsidRPr="00905B1B">
        <w:rPr>
          <w:b/>
          <w:sz w:val="22"/>
          <w:szCs w:val="22"/>
        </w:rPr>
        <w:tab/>
        <w:t>ČÍSLO ŠARŽE OD VÝROBCE</w:t>
      </w:r>
    </w:p>
    <w:p w14:paraId="092F2620" w14:textId="77777777" w:rsidR="00656687" w:rsidRPr="00905B1B" w:rsidRDefault="00656687" w:rsidP="00656687">
      <w:pPr>
        <w:rPr>
          <w:sz w:val="22"/>
          <w:szCs w:val="22"/>
        </w:rPr>
      </w:pPr>
    </w:p>
    <w:p w14:paraId="70D65EB5" w14:textId="1122CA7E" w:rsidR="00656687" w:rsidRPr="00905B1B" w:rsidRDefault="00581ED5" w:rsidP="00656687">
      <w:pPr>
        <w:rPr>
          <w:sz w:val="22"/>
          <w:szCs w:val="22"/>
        </w:rPr>
      </w:pPr>
      <w:r w:rsidRPr="00905B1B">
        <w:rPr>
          <w:sz w:val="22"/>
          <w:szCs w:val="22"/>
        </w:rPr>
        <w:t>Lot</w:t>
      </w:r>
      <w:r w:rsidR="00656687" w:rsidRPr="00905B1B">
        <w:rPr>
          <w:sz w:val="22"/>
          <w:szCs w:val="22"/>
        </w:rPr>
        <w:t xml:space="preserve"> {číslo}</w:t>
      </w:r>
    </w:p>
    <w:p w14:paraId="6AFC31B9" w14:textId="77777777" w:rsidR="00F229AC" w:rsidRPr="00905B1B" w:rsidRDefault="00F229AC" w:rsidP="00F229AC">
      <w:pPr>
        <w:tabs>
          <w:tab w:val="left" w:pos="708"/>
        </w:tabs>
        <w:ind w:left="567" w:hanging="567"/>
        <w:rPr>
          <w:sz w:val="22"/>
          <w:szCs w:val="22"/>
        </w:rPr>
      </w:pPr>
      <w:r w:rsidRPr="00905B1B">
        <w:rPr>
          <w:sz w:val="22"/>
          <w:szCs w:val="22"/>
        </w:rPr>
        <w:br w:type="page"/>
      </w:r>
    </w:p>
    <w:p w14:paraId="680C7CAB" w14:textId="77777777" w:rsidR="00F229AC" w:rsidRPr="00905B1B" w:rsidRDefault="00F229AC" w:rsidP="00F229AC">
      <w:pPr>
        <w:pBdr>
          <w:top w:val="single" w:sz="4" w:space="1" w:color="auto"/>
          <w:left w:val="single" w:sz="4" w:space="4" w:color="auto"/>
          <w:bottom w:val="single" w:sz="4" w:space="1" w:color="auto"/>
          <w:right w:val="single" w:sz="4" w:space="4" w:color="auto"/>
        </w:pBdr>
        <w:ind w:left="567" w:hanging="567"/>
        <w:rPr>
          <w:b/>
          <w:sz w:val="22"/>
          <w:szCs w:val="22"/>
        </w:rPr>
      </w:pPr>
      <w:r w:rsidRPr="00905B1B">
        <w:rPr>
          <w:b/>
          <w:bCs/>
          <w:sz w:val="22"/>
          <w:szCs w:val="22"/>
        </w:rPr>
        <w:lastRenderedPageBreak/>
        <w:t>PODROBNÉ ÚDAJE UVÁDĚNÉ NA VNĚJŠÍM OBALU</w:t>
      </w:r>
    </w:p>
    <w:p w14:paraId="42178CB4" w14:textId="77777777" w:rsidR="00F229AC" w:rsidRPr="00905B1B" w:rsidRDefault="00F229AC" w:rsidP="00F229AC">
      <w:pPr>
        <w:pBdr>
          <w:top w:val="single" w:sz="4" w:space="1" w:color="auto"/>
          <w:left w:val="single" w:sz="4" w:space="4" w:color="auto"/>
          <w:bottom w:val="single" w:sz="4" w:space="1" w:color="auto"/>
          <w:right w:val="single" w:sz="4" w:space="4" w:color="auto"/>
        </w:pBdr>
        <w:ind w:left="567" w:hanging="567"/>
        <w:rPr>
          <w:sz w:val="22"/>
          <w:szCs w:val="22"/>
        </w:rPr>
      </w:pPr>
    </w:p>
    <w:p w14:paraId="1C7DB467" w14:textId="77777777" w:rsidR="00F229AC" w:rsidRPr="00905B1B" w:rsidRDefault="00F229AC" w:rsidP="00F229AC">
      <w:pPr>
        <w:pBdr>
          <w:top w:val="single" w:sz="4" w:space="1" w:color="auto"/>
          <w:left w:val="single" w:sz="4" w:space="4" w:color="auto"/>
          <w:bottom w:val="single" w:sz="4" w:space="1" w:color="auto"/>
          <w:right w:val="single" w:sz="4" w:space="4" w:color="auto"/>
        </w:pBdr>
        <w:autoSpaceDE w:val="0"/>
        <w:autoSpaceDN w:val="0"/>
        <w:ind w:left="567" w:hanging="567"/>
        <w:rPr>
          <w:b/>
          <w:sz w:val="22"/>
          <w:szCs w:val="22"/>
        </w:rPr>
      </w:pPr>
      <w:r w:rsidRPr="00905B1B">
        <w:rPr>
          <w:b/>
          <w:bCs/>
          <w:sz w:val="22"/>
          <w:szCs w:val="22"/>
        </w:rPr>
        <w:t>Krabička na 50 ml a 100 ml</w:t>
      </w:r>
    </w:p>
    <w:p w14:paraId="1D7E932F" w14:textId="77777777" w:rsidR="00F229AC" w:rsidRPr="00905B1B" w:rsidRDefault="00F229AC" w:rsidP="00F229AC">
      <w:pPr>
        <w:ind w:left="567" w:hanging="567"/>
        <w:rPr>
          <w:sz w:val="22"/>
          <w:szCs w:val="22"/>
        </w:rPr>
      </w:pPr>
    </w:p>
    <w:p w14:paraId="1BE13BA8" w14:textId="77777777" w:rsidR="00F229AC" w:rsidRPr="00905B1B" w:rsidRDefault="00F229AC" w:rsidP="00F229AC">
      <w:pPr>
        <w:pBdr>
          <w:top w:val="single" w:sz="4" w:space="1" w:color="auto"/>
          <w:left w:val="single" w:sz="4" w:space="4" w:color="auto"/>
          <w:bottom w:val="single" w:sz="4" w:space="1" w:color="auto"/>
          <w:right w:val="single" w:sz="4" w:space="4" w:color="auto"/>
        </w:pBdr>
        <w:ind w:left="567" w:hanging="567"/>
        <w:rPr>
          <w:b/>
          <w:caps/>
          <w:sz w:val="22"/>
          <w:szCs w:val="22"/>
        </w:rPr>
      </w:pPr>
      <w:r w:rsidRPr="00905B1B">
        <w:rPr>
          <w:b/>
          <w:bCs/>
          <w:caps/>
          <w:sz w:val="22"/>
          <w:szCs w:val="22"/>
        </w:rPr>
        <w:t>1.</w:t>
      </w:r>
      <w:r w:rsidRPr="00905B1B">
        <w:rPr>
          <w:b/>
          <w:bCs/>
          <w:caps/>
          <w:sz w:val="22"/>
          <w:szCs w:val="22"/>
        </w:rPr>
        <w:tab/>
        <w:t>NÁZEV VETERINÁRNÍHO LÉČIVÉHO PŘÍPRAVKU</w:t>
      </w:r>
    </w:p>
    <w:p w14:paraId="2ABA5DBF" w14:textId="77777777" w:rsidR="00F229AC" w:rsidRPr="00905B1B" w:rsidRDefault="00F229AC" w:rsidP="00F229AC">
      <w:pPr>
        <w:ind w:left="567" w:hanging="567"/>
        <w:rPr>
          <w:sz w:val="22"/>
          <w:szCs w:val="22"/>
        </w:rPr>
      </w:pPr>
    </w:p>
    <w:p w14:paraId="4AAB2753" w14:textId="77777777" w:rsidR="00F229AC" w:rsidRPr="00905B1B" w:rsidRDefault="00F229AC" w:rsidP="00F229AC">
      <w:pPr>
        <w:outlineLvl w:val="1"/>
        <w:rPr>
          <w:sz w:val="22"/>
          <w:szCs w:val="22"/>
        </w:rPr>
      </w:pPr>
      <w:r w:rsidRPr="00905B1B">
        <w:rPr>
          <w:sz w:val="22"/>
          <w:szCs w:val="22"/>
        </w:rPr>
        <w:t>Metacam 40 mg/ml injekční roztok pro skot a koně</w:t>
      </w:r>
    </w:p>
    <w:p w14:paraId="23108B2C" w14:textId="7EBF015C" w:rsidR="00F229AC" w:rsidRPr="00905B1B" w:rsidRDefault="00581ED5" w:rsidP="00F229AC">
      <w:pPr>
        <w:tabs>
          <w:tab w:val="left" w:pos="708"/>
        </w:tabs>
        <w:ind w:left="567" w:hanging="567"/>
        <w:rPr>
          <w:sz w:val="22"/>
          <w:szCs w:val="22"/>
        </w:rPr>
      </w:pPr>
      <w:r w:rsidRPr="00905B1B">
        <w:rPr>
          <w:sz w:val="22"/>
          <w:szCs w:val="22"/>
        </w:rPr>
        <w:t>M</w:t>
      </w:r>
      <w:r w:rsidR="00681FC5" w:rsidRPr="00905B1B">
        <w:rPr>
          <w:sz w:val="22"/>
          <w:szCs w:val="22"/>
        </w:rPr>
        <w:t>eloxicamum</w:t>
      </w:r>
    </w:p>
    <w:p w14:paraId="4CB7DFAA" w14:textId="77777777" w:rsidR="00F229AC" w:rsidRPr="00905B1B" w:rsidRDefault="00F229AC" w:rsidP="00F229AC">
      <w:pPr>
        <w:tabs>
          <w:tab w:val="left" w:pos="708"/>
        </w:tabs>
        <w:ind w:left="567" w:hanging="567"/>
        <w:rPr>
          <w:sz w:val="22"/>
          <w:szCs w:val="22"/>
        </w:rPr>
      </w:pPr>
    </w:p>
    <w:p w14:paraId="450C5DF1" w14:textId="77777777" w:rsidR="00F229AC" w:rsidRPr="00905B1B" w:rsidRDefault="00F229AC" w:rsidP="00F229AC">
      <w:pPr>
        <w:tabs>
          <w:tab w:val="left" w:pos="708"/>
        </w:tabs>
        <w:ind w:left="567" w:hanging="567"/>
        <w:rPr>
          <w:sz w:val="22"/>
          <w:szCs w:val="22"/>
        </w:rPr>
      </w:pPr>
    </w:p>
    <w:p w14:paraId="067CB095" w14:textId="74EA94F9" w:rsidR="00F229AC" w:rsidRPr="00905B1B" w:rsidRDefault="00F229AC" w:rsidP="00F229AC">
      <w:pPr>
        <w:pBdr>
          <w:top w:val="single" w:sz="4" w:space="1" w:color="auto"/>
          <w:left w:val="single" w:sz="4" w:space="4" w:color="auto"/>
          <w:bottom w:val="single" w:sz="4" w:space="1" w:color="auto"/>
          <w:right w:val="single" w:sz="4" w:space="4" w:color="auto"/>
        </w:pBdr>
        <w:ind w:left="567" w:hanging="567"/>
        <w:rPr>
          <w:sz w:val="22"/>
          <w:szCs w:val="22"/>
        </w:rPr>
      </w:pPr>
      <w:r w:rsidRPr="00905B1B">
        <w:rPr>
          <w:b/>
          <w:bCs/>
          <w:sz w:val="22"/>
          <w:szCs w:val="22"/>
        </w:rPr>
        <w:t>2.</w:t>
      </w:r>
      <w:r w:rsidRPr="00905B1B">
        <w:rPr>
          <w:b/>
          <w:bCs/>
          <w:sz w:val="22"/>
          <w:szCs w:val="22"/>
        </w:rPr>
        <w:tab/>
        <w:t>OBSAH LÉČIVÝCH  LÁTEK</w:t>
      </w:r>
    </w:p>
    <w:p w14:paraId="788F0949" w14:textId="77777777" w:rsidR="00F229AC" w:rsidRPr="00905B1B" w:rsidRDefault="00F229AC" w:rsidP="00F229AC">
      <w:pPr>
        <w:autoSpaceDE w:val="0"/>
        <w:autoSpaceDN w:val="0"/>
        <w:ind w:left="567" w:hanging="567"/>
        <w:rPr>
          <w:b/>
          <w:color w:val="000000"/>
          <w:sz w:val="22"/>
          <w:szCs w:val="22"/>
        </w:rPr>
      </w:pPr>
    </w:p>
    <w:p w14:paraId="22642876" w14:textId="77777777" w:rsidR="00F229AC" w:rsidRPr="00905B1B" w:rsidRDefault="00F229AC" w:rsidP="00F229AC">
      <w:pPr>
        <w:autoSpaceDE w:val="0"/>
        <w:autoSpaceDN w:val="0"/>
        <w:ind w:left="567" w:hanging="567"/>
        <w:rPr>
          <w:color w:val="000000"/>
          <w:sz w:val="22"/>
          <w:szCs w:val="22"/>
        </w:rPr>
      </w:pPr>
      <w:r w:rsidRPr="00905B1B">
        <w:rPr>
          <w:color w:val="000000"/>
          <w:sz w:val="22"/>
          <w:szCs w:val="22"/>
        </w:rPr>
        <w:t>Meloxicamum 40 mg</w:t>
      </w:r>
      <w:r w:rsidRPr="00905B1B">
        <w:rPr>
          <w:sz w:val="22"/>
          <w:szCs w:val="22"/>
        </w:rPr>
        <w:t>/ml</w:t>
      </w:r>
      <w:r w:rsidRPr="00905B1B">
        <w:rPr>
          <w:color w:val="000000"/>
          <w:sz w:val="22"/>
          <w:szCs w:val="22"/>
        </w:rPr>
        <w:t xml:space="preserve"> </w:t>
      </w:r>
    </w:p>
    <w:p w14:paraId="777102EB" w14:textId="77777777" w:rsidR="00F229AC" w:rsidRPr="00905B1B" w:rsidRDefault="00F229AC" w:rsidP="00F229AC">
      <w:pPr>
        <w:tabs>
          <w:tab w:val="left" w:pos="1276"/>
        </w:tabs>
        <w:ind w:left="567" w:hanging="567"/>
        <w:rPr>
          <w:sz w:val="22"/>
          <w:szCs w:val="22"/>
        </w:rPr>
      </w:pPr>
    </w:p>
    <w:p w14:paraId="4589D939" w14:textId="77777777" w:rsidR="00F229AC" w:rsidRPr="00905B1B" w:rsidRDefault="00F229AC" w:rsidP="00F229AC">
      <w:pPr>
        <w:ind w:left="567" w:hanging="567"/>
        <w:rPr>
          <w:sz w:val="22"/>
          <w:szCs w:val="22"/>
        </w:rPr>
      </w:pPr>
    </w:p>
    <w:p w14:paraId="545F3041" w14:textId="77777777" w:rsidR="00F229AC" w:rsidRPr="00905B1B" w:rsidRDefault="00F229AC" w:rsidP="00F229AC">
      <w:pPr>
        <w:pBdr>
          <w:top w:val="single" w:sz="4" w:space="1" w:color="auto"/>
          <w:left w:val="single" w:sz="4" w:space="4" w:color="auto"/>
          <w:bottom w:val="single" w:sz="4" w:space="1" w:color="auto"/>
          <w:right w:val="single" w:sz="4" w:space="4" w:color="auto"/>
        </w:pBdr>
        <w:ind w:left="567" w:hanging="567"/>
        <w:rPr>
          <w:sz w:val="22"/>
          <w:szCs w:val="22"/>
        </w:rPr>
      </w:pPr>
      <w:r w:rsidRPr="00905B1B">
        <w:rPr>
          <w:b/>
          <w:bCs/>
          <w:color w:val="000000"/>
          <w:sz w:val="22"/>
          <w:szCs w:val="22"/>
        </w:rPr>
        <w:t>3.</w:t>
      </w:r>
      <w:r w:rsidRPr="00905B1B">
        <w:rPr>
          <w:b/>
          <w:bCs/>
          <w:color w:val="000000"/>
          <w:sz w:val="22"/>
          <w:szCs w:val="22"/>
        </w:rPr>
        <w:tab/>
        <w:t>LÉKOVÁ FORMA</w:t>
      </w:r>
    </w:p>
    <w:p w14:paraId="62CB1191" w14:textId="77777777" w:rsidR="00F229AC" w:rsidRPr="00905B1B" w:rsidRDefault="00F229AC" w:rsidP="00F229AC">
      <w:pPr>
        <w:ind w:left="567" w:hanging="567"/>
        <w:rPr>
          <w:sz w:val="22"/>
          <w:szCs w:val="22"/>
        </w:rPr>
      </w:pPr>
    </w:p>
    <w:p w14:paraId="236DCD5B" w14:textId="77777777" w:rsidR="00F229AC" w:rsidRPr="00905B1B" w:rsidRDefault="00F229AC" w:rsidP="00F229AC">
      <w:pPr>
        <w:ind w:left="567" w:hanging="567"/>
        <w:rPr>
          <w:sz w:val="22"/>
          <w:szCs w:val="22"/>
        </w:rPr>
      </w:pPr>
      <w:r w:rsidRPr="00905B1B">
        <w:rPr>
          <w:sz w:val="22"/>
          <w:szCs w:val="22"/>
          <w:highlight w:val="lightGray"/>
        </w:rPr>
        <w:t>Injekční roztok.</w:t>
      </w:r>
    </w:p>
    <w:p w14:paraId="466BE231" w14:textId="77777777" w:rsidR="00F229AC" w:rsidRPr="00905B1B" w:rsidRDefault="00F229AC" w:rsidP="00F229AC">
      <w:pPr>
        <w:ind w:left="567" w:hanging="567"/>
        <w:rPr>
          <w:sz w:val="22"/>
          <w:szCs w:val="22"/>
        </w:rPr>
      </w:pPr>
    </w:p>
    <w:p w14:paraId="33D14C3E" w14:textId="77777777" w:rsidR="00F229AC" w:rsidRPr="00905B1B" w:rsidRDefault="00F229AC" w:rsidP="00F229AC">
      <w:pPr>
        <w:ind w:left="567" w:hanging="567"/>
        <w:rPr>
          <w:sz w:val="22"/>
          <w:szCs w:val="22"/>
        </w:rPr>
      </w:pPr>
    </w:p>
    <w:p w14:paraId="7F66A336" w14:textId="77777777" w:rsidR="00F229AC" w:rsidRPr="00905B1B" w:rsidRDefault="00F229AC" w:rsidP="00F229AC">
      <w:pPr>
        <w:pBdr>
          <w:top w:val="single" w:sz="4" w:space="1" w:color="auto"/>
          <w:left w:val="single" w:sz="4" w:space="4" w:color="auto"/>
          <w:bottom w:val="single" w:sz="4" w:space="1" w:color="auto"/>
          <w:right w:val="single" w:sz="4" w:space="4" w:color="auto"/>
        </w:pBdr>
        <w:ind w:left="567" w:hanging="567"/>
        <w:rPr>
          <w:sz w:val="22"/>
          <w:szCs w:val="22"/>
        </w:rPr>
      </w:pPr>
      <w:r w:rsidRPr="00905B1B">
        <w:rPr>
          <w:b/>
          <w:bCs/>
          <w:caps/>
          <w:sz w:val="22"/>
          <w:szCs w:val="22"/>
        </w:rPr>
        <w:t>4.</w:t>
      </w:r>
      <w:r w:rsidRPr="00905B1B">
        <w:rPr>
          <w:b/>
          <w:bCs/>
          <w:caps/>
          <w:sz w:val="22"/>
          <w:szCs w:val="22"/>
        </w:rPr>
        <w:tab/>
        <w:t>VELIKOST BALENÍ</w:t>
      </w:r>
    </w:p>
    <w:p w14:paraId="1F9053C4" w14:textId="77777777" w:rsidR="00F229AC" w:rsidRPr="00905B1B" w:rsidRDefault="00F229AC" w:rsidP="00F229AC">
      <w:pPr>
        <w:ind w:left="567" w:hanging="567"/>
        <w:rPr>
          <w:sz w:val="22"/>
          <w:szCs w:val="22"/>
        </w:rPr>
      </w:pPr>
    </w:p>
    <w:p w14:paraId="7EEA577F" w14:textId="77777777" w:rsidR="00F229AC" w:rsidRPr="00905B1B" w:rsidRDefault="00F229AC" w:rsidP="00F229AC">
      <w:pPr>
        <w:ind w:left="567" w:hanging="567"/>
        <w:rPr>
          <w:sz w:val="22"/>
          <w:szCs w:val="22"/>
        </w:rPr>
      </w:pPr>
      <w:r w:rsidRPr="00905B1B">
        <w:rPr>
          <w:sz w:val="22"/>
          <w:szCs w:val="22"/>
        </w:rPr>
        <w:t>50 ml</w:t>
      </w:r>
    </w:p>
    <w:p w14:paraId="7F2BA668" w14:textId="77777777" w:rsidR="00F229AC" w:rsidRPr="00905B1B" w:rsidRDefault="00F229AC" w:rsidP="00F229AC">
      <w:pPr>
        <w:ind w:left="567" w:hanging="567"/>
        <w:rPr>
          <w:sz w:val="22"/>
          <w:szCs w:val="22"/>
          <w:highlight w:val="lightGray"/>
        </w:rPr>
      </w:pPr>
      <w:r w:rsidRPr="00905B1B">
        <w:rPr>
          <w:sz w:val="22"/>
          <w:szCs w:val="22"/>
          <w:highlight w:val="lightGray"/>
        </w:rPr>
        <w:t xml:space="preserve">100 ml </w:t>
      </w:r>
    </w:p>
    <w:p w14:paraId="489BECFA" w14:textId="4A8C1A8E" w:rsidR="00F229AC" w:rsidRPr="00905B1B" w:rsidRDefault="00F229AC" w:rsidP="00F229AC">
      <w:pPr>
        <w:ind w:left="567" w:hanging="567"/>
        <w:rPr>
          <w:sz w:val="22"/>
          <w:szCs w:val="22"/>
          <w:highlight w:val="lightGray"/>
        </w:rPr>
      </w:pPr>
      <w:r w:rsidRPr="00905B1B">
        <w:rPr>
          <w:sz w:val="22"/>
          <w:szCs w:val="22"/>
          <w:highlight w:val="lightGray"/>
        </w:rPr>
        <w:t>12 </w:t>
      </w:r>
      <w:r w:rsidR="00CD06AC" w:rsidRPr="00905B1B">
        <w:rPr>
          <w:sz w:val="22"/>
          <w:szCs w:val="22"/>
          <w:highlight w:val="lightGray"/>
        </w:rPr>
        <w:t>x</w:t>
      </w:r>
      <w:r w:rsidRPr="00905B1B">
        <w:rPr>
          <w:sz w:val="22"/>
          <w:szCs w:val="22"/>
          <w:highlight w:val="lightGray"/>
        </w:rPr>
        <w:t> 50 ml</w:t>
      </w:r>
    </w:p>
    <w:p w14:paraId="20DEFCC7" w14:textId="7BE38569" w:rsidR="00F229AC" w:rsidRPr="00905B1B" w:rsidRDefault="00F229AC" w:rsidP="00F229AC">
      <w:pPr>
        <w:ind w:left="567" w:hanging="567"/>
        <w:rPr>
          <w:sz w:val="22"/>
          <w:szCs w:val="22"/>
          <w:highlight w:val="lightGray"/>
        </w:rPr>
      </w:pPr>
      <w:r w:rsidRPr="00905B1B">
        <w:rPr>
          <w:sz w:val="22"/>
          <w:szCs w:val="22"/>
          <w:highlight w:val="lightGray"/>
        </w:rPr>
        <w:t>12 </w:t>
      </w:r>
      <w:r w:rsidR="00CD06AC" w:rsidRPr="00905B1B">
        <w:rPr>
          <w:sz w:val="22"/>
          <w:szCs w:val="22"/>
          <w:highlight w:val="lightGray"/>
        </w:rPr>
        <w:t>x</w:t>
      </w:r>
      <w:r w:rsidRPr="00905B1B">
        <w:rPr>
          <w:sz w:val="22"/>
          <w:szCs w:val="22"/>
          <w:highlight w:val="lightGray"/>
        </w:rPr>
        <w:t> 100 ml</w:t>
      </w:r>
    </w:p>
    <w:p w14:paraId="25941C7C" w14:textId="77777777" w:rsidR="00F229AC" w:rsidRPr="00905B1B" w:rsidRDefault="00F229AC" w:rsidP="00F229AC">
      <w:pPr>
        <w:ind w:left="567" w:hanging="567"/>
        <w:rPr>
          <w:sz w:val="22"/>
          <w:szCs w:val="22"/>
        </w:rPr>
      </w:pPr>
    </w:p>
    <w:p w14:paraId="3E1591BF" w14:textId="77777777" w:rsidR="00F229AC" w:rsidRPr="00905B1B" w:rsidRDefault="00F229AC" w:rsidP="00F229AC">
      <w:pPr>
        <w:ind w:left="567" w:hanging="567"/>
        <w:rPr>
          <w:sz w:val="22"/>
          <w:szCs w:val="22"/>
        </w:rPr>
      </w:pPr>
    </w:p>
    <w:p w14:paraId="5C8517EA" w14:textId="77777777" w:rsidR="00F229AC" w:rsidRPr="00905B1B" w:rsidRDefault="00F229AC" w:rsidP="00F229AC">
      <w:pPr>
        <w:pBdr>
          <w:top w:val="single" w:sz="4" w:space="1" w:color="auto"/>
          <w:left w:val="single" w:sz="4" w:space="4" w:color="auto"/>
          <w:bottom w:val="single" w:sz="4" w:space="1" w:color="auto"/>
          <w:right w:val="single" w:sz="4" w:space="4" w:color="auto"/>
        </w:pBdr>
        <w:ind w:left="567" w:hanging="567"/>
        <w:rPr>
          <w:sz w:val="22"/>
          <w:szCs w:val="22"/>
        </w:rPr>
      </w:pPr>
      <w:r w:rsidRPr="00905B1B">
        <w:rPr>
          <w:b/>
          <w:bCs/>
          <w:caps/>
          <w:sz w:val="22"/>
          <w:szCs w:val="22"/>
        </w:rPr>
        <w:t>5.</w:t>
      </w:r>
      <w:r w:rsidRPr="00905B1B">
        <w:rPr>
          <w:b/>
          <w:bCs/>
          <w:caps/>
          <w:sz w:val="22"/>
          <w:szCs w:val="22"/>
        </w:rPr>
        <w:tab/>
        <w:t>CÍLOVÝ DRUH ZVÍŘAT</w:t>
      </w:r>
    </w:p>
    <w:p w14:paraId="78F34971" w14:textId="77777777" w:rsidR="00F229AC" w:rsidRPr="00905B1B" w:rsidRDefault="00F229AC" w:rsidP="00F229AC">
      <w:pPr>
        <w:ind w:left="567" w:hanging="567"/>
        <w:rPr>
          <w:sz w:val="22"/>
          <w:szCs w:val="22"/>
        </w:rPr>
      </w:pPr>
    </w:p>
    <w:p w14:paraId="2855614C" w14:textId="77777777" w:rsidR="00F229AC" w:rsidRPr="00905B1B" w:rsidRDefault="00F229AC" w:rsidP="00F229AC">
      <w:pPr>
        <w:ind w:left="567" w:hanging="567"/>
        <w:rPr>
          <w:sz w:val="22"/>
          <w:szCs w:val="22"/>
        </w:rPr>
      </w:pPr>
      <w:r w:rsidRPr="00905B1B">
        <w:rPr>
          <w:sz w:val="22"/>
          <w:szCs w:val="22"/>
          <w:highlight w:val="lightGray"/>
        </w:rPr>
        <w:t>Skot a koně</w:t>
      </w:r>
    </w:p>
    <w:p w14:paraId="6E827427" w14:textId="77777777" w:rsidR="00F229AC" w:rsidRPr="00905B1B" w:rsidRDefault="00F229AC" w:rsidP="00F229AC">
      <w:pPr>
        <w:ind w:left="567" w:hanging="567"/>
        <w:rPr>
          <w:sz w:val="22"/>
          <w:szCs w:val="22"/>
        </w:rPr>
      </w:pPr>
    </w:p>
    <w:p w14:paraId="1DAEEA51" w14:textId="77777777" w:rsidR="00F229AC" w:rsidRPr="00905B1B" w:rsidRDefault="00F229AC" w:rsidP="00F229AC">
      <w:pPr>
        <w:ind w:left="567" w:hanging="567"/>
        <w:rPr>
          <w:sz w:val="22"/>
          <w:szCs w:val="22"/>
        </w:rPr>
      </w:pPr>
    </w:p>
    <w:p w14:paraId="5A5FD980" w14:textId="77777777" w:rsidR="00F229AC" w:rsidRPr="00905B1B" w:rsidRDefault="00F229AC" w:rsidP="00F229AC">
      <w:pPr>
        <w:pBdr>
          <w:top w:val="single" w:sz="4" w:space="1" w:color="auto"/>
          <w:left w:val="single" w:sz="4" w:space="4" w:color="auto"/>
          <w:bottom w:val="single" w:sz="4" w:space="1" w:color="auto"/>
          <w:right w:val="single" w:sz="4" w:space="4" w:color="auto"/>
        </w:pBdr>
        <w:ind w:left="567" w:hanging="567"/>
        <w:rPr>
          <w:sz w:val="22"/>
          <w:szCs w:val="22"/>
        </w:rPr>
      </w:pPr>
      <w:r w:rsidRPr="00905B1B">
        <w:rPr>
          <w:b/>
          <w:bCs/>
          <w:caps/>
          <w:sz w:val="22"/>
          <w:szCs w:val="22"/>
        </w:rPr>
        <w:t>6.</w:t>
      </w:r>
      <w:r w:rsidRPr="00905B1B">
        <w:rPr>
          <w:b/>
          <w:bCs/>
          <w:caps/>
          <w:sz w:val="22"/>
          <w:szCs w:val="22"/>
        </w:rPr>
        <w:tab/>
        <w:t>INDIKACE</w:t>
      </w:r>
    </w:p>
    <w:p w14:paraId="2A27E68F" w14:textId="77777777" w:rsidR="00F229AC" w:rsidRPr="00905B1B" w:rsidRDefault="00F229AC" w:rsidP="00CB0B00">
      <w:pPr>
        <w:ind w:left="567" w:hanging="567"/>
        <w:rPr>
          <w:sz w:val="22"/>
          <w:szCs w:val="22"/>
        </w:rPr>
      </w:pPr>
    </w:p>
    <w:p w14:paraId="57C4B45E" w14:textId="77777777" w:rsidR="00F229AC" w:rsidRPr="00905B1B" w:rsidRDefault="00F229AC" w:rsidP="00F229AC">
      <w:pPr>
        <w:ind w:left="567" w:hanging="567"/>
        <w:rPr>
          <w:sz w:val="22"/>
          <w:szCs w:val="22"/>
        </w:rPr>
      </w:pPr>
    </w:p>
    <w:p w14:paraId="304871BC" w14:textId="77777777" w:rsidR="00F229AC" w:rsidRPr="00905B1B" w:rsidRDefault="00F229AC" w:rsidP="00F229AC">
      <w:pPr>
        <w:ind w:left="567" w:hanging="567"/>
        <w:rPr>
          <w:sz w:val="22"/>
          <w:szCs w:val="22"/>
        </w:rPr>
      </w:pPr>
    </w:p>
    <w:p w14:paraId="66400F3D" w14:textId="09E65C08" w:rsidR="00F229AC" w:rsidRPr="00905B1B" w:rsidRDefault="00F229AC" w:rsidP="00853A09">
      <w:pPr>
        <w:pBdr>
          <w:top w:val="single" w:sz="4" w:space="1" w:color="auto"/>
          <w:left w:val="single" w:sz="4" w:space="4" w:color="auto"/>
          <w:bottom w:val="single" w:sz="4" w:space="1" w:color="auto"/>
          <w:right w:val="single" w:sz="4" w:space="4" w:color="auto"/>
        </w:pBdr>
        <w:ind w:left="567" w:hanging="567"/>
        <w:rPr>
          <w:b/>
          <w:bCs/>
          <w:caps/>
          <w:sz w:val="22"/>
          <w:szCs w:val="22"/>
        </w:rPr>
      </w:pPr>
      <w:r w:rsidRPr="00905B1B">
        <w:rPr>
          <w:b/>
          <w:bCs/>
          <w:caps/>
          <w:sz w:val="22"/>
          <w:szCs w:val="22"/>
        </w:rPr>
        <w:t>7.</w:t>
      </w:r>
      <w:r w:rsidRPr="00905B1B">
        <w:rPr>
          <w:b/>
          <w:bCs/>
          <w:caps/>
          <w:sz w:val="22"/>
          <w:szCs w:val="22"/>
        </w:rPr>
        <w:tab/>
        <w:t>ZPŮSOB A CESTA</w:t>
      </w:r>
      <w:r w:rsidR="00CD67AB" w:rsidRPr="00905B1B">
        <w:rPr>
          <w:b/>
          <w:bCs/>
          <w:caps/>
          <w:sz w:val="22"/>
          <w:szCs w:val="22"/>
        </w:rPr>
        <w:t>(Y)</w:t>
      </w:r>
      <w:r w:rsidRPr="00905B1B">
        <w:rPr>
          <w:b/>
          <w:bCs/>
          <w:caps/>
          <w:sz w:val="22"/>
          <w:szCs w:val="22"/>
        </w:rPr>
        <w:t xml:space="preserve"> PODÁNÍ</w:t>
      </w:r>
    </w:p>
    <w:p w14:paraId="42957E1D" w14:textId="77777777" w:rsidR="00F229AC" w:rsidRPr="00905B1B" w:rsidRDefault="00F229AC" w:rsidP="00CB0B00">
      <w:pPr>
        <w:ind w:left="567" w:hanging="567"/>
        <w:rPr>
          <w:sz w:val="22"/>
          <w:szCs w:val="22"/>
        </w:rPr>
      </w:pPr>
    </w:p>
    <w:p w14:paraId="7C13E809" w14:textId="313E6CFA" w:rsidR="005962B4" w:rsidRPr="00905B1B" w:rsidRDefault="005962B4" w:rsidP="00CD06AC">
      <w:pPr>
        <w:tabs>
          <w:tab w:val="left" w:pos="1134"/>
        </w:tabs>
        <w:rPr>
          <w:rFonts w:eastAsia="SimSun"/>
          <w:sz w:val="22"/>
          <w:szCs w:val="22"/>
        </w:rPr>
      </w:pPr>
      <w:r w:rsidRPr="00905B1B">
        <w:rPr>
          <w:rFonts w:eastAsia="SimSun"/>
          <w:sz w:val="22"/>
          <w:szCs w:val="22"/>
          <w:u w:val="single"/>
        </w:rPr>
        <w:t>Skot:</w:t>
      </w:r>
      <w:r w:rsidR="00CD06AC" w:rsidRPr="00905B1B">
        <w:rPr>
          <w:rFonts w:eastAsia="SimSun"/>
          <w:sz w:val="22"/>
          <w:szCs w:val="22"/>
        </w:rPr>
        <w:tab/>
      </w:r>
      <w:r w:rsidR="00387F39" w:rsidRPr="00905B1B">
        <w:rPr>
          <w:rFonts w:eastAsia="SimSun"/>
          <w:sz w:val="22"/>
          <w:szCs w:val="22"/>
        </w:rPr>
        <w:t>subkutánní</w:t>
      </w:r>
      <w:r w:rsidR="00F127FA" w:rsidRPr="00905B1B">
        <w:rPr>
          <w:rFonts w:eastAsia="SimSun"/>
          <w:sz w:val="22"/>
          <w:szCs w:val="22"/>
        </w:rPr>
        <w:t xml:space="preserve"> </w:t>
      </w:r>
      <w:r w:rsidR="00F127FA" w:rsidRPr="00905B1B">
        <w:rPr>
          <w:sz w:val="22"/>
          <w:szCs w:val="22"/>
        </w:rPr>
        <w:t>podání</w:t>
      </w:r>
      <w:r w:rsidR="00681FC5" w:rsidRPr="00905B1B">
        <w:rPr>
          <w:rFonts w:eastAsia="SimSun"/>
          <w:sz w:val="22"/>
          <w:szCs w:val="22"/>
        </w:rPr>
        <w:t>,</w:t>
      </w:r>
      <w:r w:rsidRPr="00905B1B">
        <w:rPr>
          <w:rFonts w:eastAsia="SimSun"/>
          <w:sz w:val="22"/>
          <w:szCs w:val="22"/>
        </w:rPr>
        <w:t xml:space="preserve"> intravenózní </w:t>
      </w:r>
      <w:r w:rsidR="00387F39" w:rsidRPr="00905B1B">
        <w:rPr>
          <w:rFonts w:eastAsia="SimSun"/>
          <w:sz w:val="22"/>
          <w:szCs w:val="22"/>
        </w:rPr>
        <w:t>podání</w:t>
      </w:r>
      <w:r w:rsidRPr="00905B1B">
        <w:rPr>
          <w:rFonts w:eastAsia="SimSun"/>
          <w:sz w:val="22"/>
          <w:szCs w:val="22"/>
        </w:rPr>
        <w:t>.</w:t>
      </w:r>
    </w:p>
    <w:p w14:paraId="22B9A8BE" w14:textId="48599D93" w:rsidR="00F229AC" w:rsidRPr="00905B1B" w:rsidRDefault="005962B4" w:rsidP="00CD06AC">
      <w:pPr>
        <w:tabs>
          <w:tab w:val="left" w:pos="1134"/>
        </w:tabs>
        <w:rPr>
          <w:sz w:val="22"/>
          <w:szCs w:val="22"/>
        </w:rPr>
      </w:pPr>
      <w:r w:rsidRPr="00905B1B">
        <w:rPr>
          <w:rFonts w:eastAsia="SimSun"/>
          <w:sz w:val="22"/>
          <w:szCs w:val="22"/>
          <w:u w:val="single"/>
        </w:rPr>
        <w:t>Koně:</w:t>
      </w:r>
      <w:r w:rsidR="00CD06AC" w:rsidRPr="00905B1B">
        <w:rPr>
          <w:rFonts w:eastAsia="SimSun"/>
          <w:bCs/>
          <w:sz w:val="22"/>
          <w:szCs w:val="22"/>
        </w:rPr>
        <w:tab/>
      </w:r>
      <w:r w:rsidR="00F229AC" w:rsidRPr="00905B1B">
        <w:rPr>
          <w:sz w:val="22"/>
          <w:szCs w:val="22"/>
        </w:rPr>
        <w:t>Intravenózní podání</w:t>
      </w:r>
      <w:r w:rsidR="0019284D" w:rsidRPr="00905B1B">
        <w:rPr>
          <w:sz w:val="22"/>
          <w:szCs w:val="22"/>
        </w:rPr>
        <w:t>.</w:t>
      </w:r>
    </w:p>
    <w:p w14:paraId="478B4416" w14:textId="77777777" w:rsidR="0019284D" w:rsidRPr="00905B1B" w:rsidRDefault="0019284D" w:rsidP="00F229AC">
      <w:pPr>
        <w:ind w:left="567" w:hanging="567"/>
        <w:rPr>
          <w:sz w:val="22"/>
          <w:szCs w:val="22"/>
        </w:rPr>
      </w:pPr>
    </w:p>
    <w:p w14:paraId="44BFC946" w14:textId="77777777" w:rsidR="00F229AC" w:rsidRPr="00905B1B" w:rsidRDefault="00F229AC" w:rsidP="00F229AC">
      <w:pPr>
        <w:ind w:left="567" w:hanging="567"/>
        <w:rPr>
          <w:sz w:val="22"/>
          <w:szCs w:val="22"/>
        </w:rPr>
      </w:pPr>
      <w:r w:rsidRPr="00905B1B">
        <w:rPr>
          <w:sz w:val="22"/>
          <w:szCs w:val="22"/>
        </w:rPr>
        <w:t>Před použitím čtěte příbalovou informaci.</w:t>
      </w:r>
    </w:p>
    <w:p w14:paraId="0C994EA3" w14:textId="77777777" w:rsidR="00F229AC" w:rsidRPr="00905B1B" w:rsidRDefault="00F229AC" w:rsidP="00F229AC">
      <w:pPr>
        <w:ind w:left="567" w:hanging="567"/>
        <w:rPr>
          <w:sz w:val="22"/>
          <w:szCs w:val="22"/>
        </w:rPr>
      </w:pPr>
    </w:p>
    <w:p w14:paraId="706A6C46" w14:textId="77777777" w:rsidR="00F229AC" w:rsidRPr="00905B1B" w:rsidRDefault="00F229AC" w:rsidP="00F229AC">
      <w:pPr>
        <w:ind w:left="567" w:hanging="567"/>
        <w:rPr>
          <w:sz w:val="22"/>
          <w:szCs w:val="22"/>
        </w:rPr>
      </w:pPr>
    </w:p>
    <w:p w14:paraId="3DC8A7F3" w14:textId="77777777" w:rsidR="00F229AC" w:rsidRPr="00905B1B" w:rsidRDefault="00F229AC" w:rsidP="00F229AC">
      <w:pPr>
        <w:pBdr>
          <w:top w:val="single" w:sz="4" w:space="1" w:color="auto"/>
          <w:left w:val="single" w:sz="4" w:space="4" w:color="auto"/>
          <w:bottom w:val="single" w:sz="4" w:space="1" w:color="auto"/>
          <w:right w:val="single" w:sz="4" w:space="4" w:color="auto"/>
        </w:pBdr>
        <w:ind w:left="567" w:hanging="567"/>
        <w:rPr>
          <w:sz w:val="22"/>
          <w:szCs w:val="22"/>
        </w:rPr>
      </w:pPr>
      <w:r w:rsidRPr="00905B1B">
        <w:rPr>
          <w:b/>
          <w:bCs/>
          <w:caps/>
          <w:sz w:val="22"/>
          <w:szCs w:val="22"/>
        </w:rPr>
        <w:t>8.</w:t>
      </w:r>
      <w:r w:rsidRPr="00905B1B">
        <w:rPr>
          <w:b/>
          <w:bCs/>
          <w:caps/>
          <w:sz w:val="22"/>
          <w:szCs w:val="22"/>
        </w:rPr>
        <w:tab/>
        <w:t>OCHRANNÁ</w:t>
      </w:r>
      <w:r w:rsidR="00F74F8C" w:rsidRPr="00905B1B">
        <w:rPr>
          <w:b/>
          <w:bCs/>
          <w:caps/>
          <w:sz w:val="22"/>
          <w:szCs w:val="22"/>
        </w:rPr>
        <w:t>(É)</w:t>
      </w:r>
      <w:r w:rsidRPr="00905B1B">
        <w:rPr>
          <w:b/>
          <w:bCs/>
          <w:caps/>
          <w:sz w:val="22"/>
          <w:szCs w:val="22"/>
        </w:rPr>
        <w:t xml:space="preserve"> LHŮTA</w:t>
      </w:r>
      <w:r w:rsidR="00F74F8C" w:rsidRPr="00905B1B">
        <w:rPr>
          <w:b/>
          <w:bCs/>
          <w:caps/>
          <w:sz w:val="22"/>
          <w:szCs w:val="22"/>
        </w:rPr>
        <w:t>(Y)</w:t>
      </w:r>
    </w:p>
    <w:p w14:paraId="55DFEC1E" w14:textId="77777777" w:rsidR="00F229AC" w:rsidRPr="00905B1B" w:rsidRDefault="00F229AC" w:rsidP="00F229AC">
      <w:pPr>
        <w:ind w:left="567" w:hanging="567"/>
        <w:rPr>
          <w:sz w:val="22"/>
          <w:szCs w:val="22"/>
        </w:rPr>
      </w:pPr>
    </w:p>
    <w:p w14:paraId="0A7228BF" w14:textId="0044A2FE" w:rsidR="00F229AC" w:rsidRPr="00905B1B" w:rsidRDefault="00F229AC" w:rsidP="00F229AC">
      <w:pPr>
        <w:pStyle w:val="BodyText"/>
        <w:tabs>
          <w:tab w:val="left" w:pos="1701"/>
        </w:tabs>
        <w:ind w:left="567" w:hanging="567"/>
        <w:jc w:val="left"/>
        <w:rPr>
          <w:szCs w:val="22"/>
          <w:lang w:val="cs-CZ"/>
        </w:rPr>
      </w:pPr>
      <w:r w:rsidRPr="00905B1B">
        <w:rPr>
          <w:szCs w:val="22"/>
          <w:lang w:val="cs-CZ"/>
        </w:rPr>
        <w:t>Ochrann</w:t>
      </w:r>
      <w:r w:rsidR="00F74F8C" w:rsidRPr="00905B1B">
        <w:rPr>
          <w:szCs w:val="22"/>
          <w:lang w:val="cs-CZ"/>
        </w:rPr>
        <w:t>é</w:t>
      </w:r>
      <w:r w:rsidRPr="00905B1B">
        <w:rPr>
          <w:szCs w:val="22"/>
          <w:lang w:val="cs-CZ"/>
        </w:rPr>
        <w:t xml:space="preserve"> </w:t>
      </w:r>
      <w:r w:rsidR="00A32267" w:rsidRPr="00905B1B">
        <w:rPr>
          <w:szCs w:val="22"/>
          <w:lang w:val="cs-CZ"/>
        </w:rPr>
        <w:t>lhůty</w:t>
      </w:r>
      <w:r w:rsidRPr="00905B1B">
        <w:rPr>
          <w:szCs w:val="22"/>
          <w:lang w:val="cs-CZ"/>
        </w:rPr>
        <w:t>:</w:t>
      </w:r>
    </w:p>
    <w:p w14:paraId="5891E5CD" w14:textId="77777777" w:rsidR="00F229AC" w:rsidRPr="00905B1B" w:rsidRDefault="00F229AC" w:rsidP="00CD06AC">
      <w:pPr>
        <w:pStyle w:val="BodyText"/>
        <w:tabs>
          <w:tab w:val="left" w:pos="1134"/>
        </w:tabs>
        <w:ind w:left="567" w:hanging="567"/>
        <w:jc w:val="left"/>
        <w:rPr>
          <w:szCs w:val="22"/>
          <w:lang w:val="cs-CZ"/>
        </w:rPr>
      </w:pPr>
      <w:r w:rsidRPr="00905B1B">
        <w:rPr>
          <w:bCs/>
          <w:szCs w:val="22"/>
          <w:u w:val="single"/>
          <w:lang w:val="cs-CZ"/>
        </w:rPr>
        <w:t>Skot:</w:t>
      </w:r>
      <w:r w:rsidRPr="00905B1B">
        <w:rPr>
          <w:szCs w:val="22"/>
          <w:u w:val="single"/>
          <w:lang w:val="cs-CZ"/>
        </w:rPr>
        <w:tab/>
      </w:r>
      <w:r w:rsidRPr="00905B1B">
        <w:rPr>
          <w:szCs w:val="22"/>
          <w:lang w:val="cs-CZ"/>
        </w:rPr>
        <w:tab/>
        <w:t>maso: 15 dní, mléko: 5 dní.</w:t>
      </w:r>
    </w:p>
    <w:p w14:paraId="7029CF13" w14:textId="77777777" w:rsidR="00F229AC" w:rsidRPr="00905B1B" w:rsidRDefault="00F229AC" w:rsidP="00CD06AC">
      <w:pPr>
        <w:pStyle w:val="BodyText"/>
        <w:tabs>
          <w:tab w:val="left" w:pos="1134"/>
        </w:tabs>
        <w:jc w:val="left"/>
        <w:rPr>
          <w:szCs w:val="22"/>
          <w:lang w:val="cs-CZ"/>
        </w:rPr>
      </w:pPr>
      <w:r w:rsidRPr="00905B1B">
        <w:rPr>
          <w:bCs/>
          <w:szCs w:val="22"/>
          <w:u w:val="single"/>
          <w:lang w:val="cs-CZ"/>
        </w:rPr>
        <w:t>Koně:</w:t>
      </w:r>
      <w:r w:rsidRPr="00905B1B">
        <w:rPr>
          <w:szCs w:val="22"/>
          <w:lang w:val="cs-CZ"/>
        </w:rPr>
        <w:tab/>
        <w:t>maso: 5 dní.</w:t>
      </w:r>
    </w:p>
    <w:p w14:paraId="0EF9F16F" w14:textId="77777777" w:rsidR="00F229AC" w:rsidRPr="00905B1B" w:rsidRDefault="00F229AC" w:rsidP="00F229AC">
      <w:pPr>
        <w:pStyle w:val="EndnoteText"/>
        <w:tabs>
          <w:tab w:val="clear" w:pos="567"/>
          <w:tab w:val="left" w:pos="708"/>
        </w:tabs>
        <w:ind w:left="567" w:hanging="567"/>
        <w:rPr>
          <w:szCs w:val="22"/>
          <w:lang w:val="cs-CZ"/>
        </w:rPr>
      </w:pPr>
      <w:r w:rsidRPr="00905B1B">
        <w:rPr>
          <w:szCs w:val="22"/>
          <w:lang w:val="cs-CZ"/>
        </w:rPr>
        <w:t>Nepoužívat u koní, jejichž mléko je určeno pro lidskou spotřebu.</w:t>
      </w:r>
    </w:p>
    <w:p w14:paraId="25AFE799" w14:textId="77777777" w:rsidR="00F229AC" w:rsidRPr="00905B1B" w:rsidRDefault="00F229AC" w:rsidP="00F229AC">
      <w:pPr>
        <w:ind w:left="567" w:hanging="567"/>
        <w:rPr>
          <w:sz w:val="22"/>
          <w:szCs w:val="22"/>
        </w:rPr>
      </w:pPr>
    </w:p>
    <w:p w14:paraId="68549BDE" w14:textId="77777777" w:rsidR="00F229AC" w:rsidRPr="00905B1B" w:rsidRDefault="00F229AC" w:rsidP="00F229AC">
      <w:pPr>
        <w:tabs>
          <w:tab w:val="left" w:pos="708"/>
        </w:tabs>
        <w:ind w:left="567" w:hanging="567"/>
        <w:rPr>
          <w:sz w:val="22"/>
          <w:szCs w:val="22"/>
        </w:rPr>
      </w:pPr>
    </w:p>
    <w:p w14:paraId="10EC71D6" w14:textId="77777777" w:rsidR="00F229AC" w:rsidRPr="00905B1B" w:rsidRDefault="00F229AC" w:rsidP="000B664F">
      <w:pPr>
        <w:keepNext/>
        <w:pBdr>
          <w:top w:val="single" w:sz="4" w:space="1" w:color="auto"/>
          <w:left w:val="single" w:sz="4" w:space="4" w:color="auto"/>
          <w:bottom w:val="single" w:sz="4" w:space="1" w:color="auto"/>
          <w:right w:val="single" w:sz="4" w:space="4" w:color="auto"/>
        </w:pBdr>
        <w:ind w:left="567" w:hanging="567"/>
        <w:rPr>
          <w:b/>
          <w:bCs/>
          <w:caps/>
          <w:sz w:val="22"/>
          <w:szCs w:val="22"/>
        </w:rPr>
      </w:pPr>
      <w:r w:rsidRPr="00905B1B">
        <w:rPr>
          <w:b/>
          <w:bCs/>
          <w:caps/>
          <w:sz w:val="22"/>
          <w:szCs w:val="22"/>
        </w:rPr>
        <w:lastRenderedPageBreak/>
        <w:t>9.</w:t>
      </w:r>
      <w:r w:rsidRPr="00905B1B">
        <w:rPr>
          <w:b/>
          <w:bCs/>
          <w:caps/>
          <w:sz w:val="22"/>
          <w:szCs w:val="22"/>
        </w:rPr>
        <w:tab/>
        <w:t>ZVLÁŠTNÍ UPOZORNĚNÍ, POKUD JE (JSOU) NUTNÉ(Á)</w:t>
      </w:r>
    </w:p>
    <w:p w14:paraId="59D7DE94" w14:textId="77777777" w:rsidR="00F229AC" w:rsidRPr="00905B1B" w:rsidRDefault="00F229AC" w:rsidP="000B664F">
      <w:pPr>
        <w:keepNext/>
        <w:tabs>
          <w:tab w:val="left" w:pos="708"/>
        </w:tabs>
        <w:ind w:left="567" w:hanging="567"/>
        <w:rPr>
          <w:sz w:val="22"/>
          <w:szCs w:val="22"/>
        </w:rPr>
      </w:pPr>
    </w:p>
    <w:p w14:paraId="4982CAAD" w14:textId="6661F9FC" w:rsidR="00F229AC" w:rsidRPr="00905B1B" w:rsidRDefault="00F229AC" w:rsidP="00F229AC">
      <w:pPr>
        <w:keepNext/>
        <w:tabs>
          <w:tab w:val="left" w:pos="708"/>
        </w:tabs>
        <w:ind w:left="567" w:hanging="567"/>
        <w:rPr>
          <w:sz w:val="22"/>
          <w:szCs w:val="22"/>
        </w:rPr>
      </w:pPr>
    </w:p>
    <w:p w14:paraId="37F7C827" w14:textId="77777777" w:rsidR="00F229AC" w:rsidRPr="00905B1B" w:rsidRDefault="00F229AC" w:rsidP="00F229AC">
      <w:pPr>
        <w:ind w:left="567" w:hanging="567"/>
        <w:rPr>
          <w:bCs/>
          <w:caps/>
          <w:sz w:val="22"/>
          <w:szCs w:val="22"/>
        </w:rPr>
      </w:pPr>
    </w:p>
    <w:p w14:paraId="37C6464D" w14:textId="77777777" w:rsidR="00F229AC" w:rsidRPr="00905B1B" w:rsidRDefault="00F229AC" w:rsidP="00F229AC">
      <w:pPr>
        <w:pBdr>
          <w:top w:val="single" w:sz="4" w:space="1" w:color="auto"/>
          <w:left w:val="single" w:sz="4" w:space="4" w:color="auto"/>
          <w:bottom w:val="single" w:sz="4" w:space="1" w:color="auto"/>
          <w:right w:val="single" w:sz="4" w:space="4" w:color="auto"/>
        </w:pBdr>
        <w:ind w:left="567" w:hanging="567"/>
        <w:rPr>
          <w:sz w:val="22"/>
          <w:szCs w:val="22"/>
        </w:rPr>
      </w:pPr>
      <w:r w:rsidRPr="00905B1B">
        <w:rPr>
          <w:b/>
          <w:bCs/>
          <w:caps/>
          <w:sz w:val="22"/>
          <w:szCs w:val="22"/>
        </w:rPr>
        <w:t>10.</w:t>
      </w:r>
      <w:r w:rsidRPr="00905B1B">
        <w:rPr>
          <w:b/>
          <w:bCs/>
          <w:caps/>
          <w:sz w:val="22"/>
          <w:szCs w:val="22"/>
        </w:rPr>
        <w:tab/>
        <w:t>DATUM EXSPIRACE</w:t>
      </w:r>
    </w:p>
    <w:p w14:paraId="4C83D269" w14:textId="77777777" w:rsidR="00F229AC" w:rsidRPr="00905B1B" w:rsidRDefault="00F229AC" w:rsidP="00F229AC">
      <w:pPr>
        <w:ind w:left="567" w:hanging="567"/>
        <w:rPr>
          <w:sz w:val="22"/>
          <w:szCs w:val="22"/>
        </w:rPr>
      </w:pPr>
    </w:p>
    <w:p w14:paraId="782BE932" w14:textId="77777777" w:rsidR="00F229AC" w:rsidRPr="00905B1B" w:rsidRDefault="00F229AC" w:rsidP="00F229AC">
      <w:pPr>
        <w:ind w:left="567" w:hanging="567"/>
        <w:rPr>
          <w:sz w:val="22"/>
          <w:szCs w:val="22"/>
        </w:rPr>
      </w:pPr>
      <w:r w:rsidRPr="00905B1B">
        <w:rPr>
          <w:sz w:val="22"/>
          <w:szCs w:val="22"/>
        </w:rPr>
        <w:t>EXP:{měsíc/rok}</w:t>
      </w:r>
    </w:p>
    <w:p w14:paraId="479E2850" w14:textId="77777777" w:rsidR="00F229AC" w:rsidRPr="00905B1B" w:rsidRDefault="00F229AC" w:rsidP="00F229AC">
      <w:pPr>
        <w:tabs>
          <w:tab w:val="left" w:pos="708"/>
        </w:tabs>
        <w:ind w:left="567" w:hanging="567"/>
        <w:rPr>
          <w:sz w:val="22"/>
          <w:szCs w:val="22"/>
        </w:rPr>
      </w:pPr>
      <w:r w:rsidRPr="00905B1B">
        <w:rPr>
          <w:sz w:val="22"/>
          <w:szCs w:val="22"/>
        </w:rPr>
        <w:t>Po 1. propíchnutí spotřebujte do 28 dní.</w:t>
      </w:r>
    </w:p>
    <w:p w14:paraId="197D565D" w14:textId="77777777" w:rsidR="00F229AC" w:rsidRPr="00905B1B" w:rsidRDefault="00F229AC" w:rsidP="00F229AC">
      <w:pPr>
        <w:ind w:left="567" w:hanging="567"/>
        <w:rPr>
          <w:sz w:val="22"/>
          <w:szCs w:val="22"/>
        </w:rPr>
      </w:pPr>
    </w:p>
    <w:p w14:paraId="7866E454" w14:textId="77777777" w:rsidR="00F229AC" w:rsidRPr="00905B1B" w:rsidRDefault="00F229AC" w:rsidP="00F229AC">
      <w:pPr>
        <w:tabs>
          <w:tab w:val="left" w:pos="708"/>
        </w:tabs>
        <w:ind w:left="567" w:hanging="567"/>
        <w:rPr>
          <w:sz w:val="22"/>
          <w:szCs w:val="22"/>
        </w:rPr>
      </w:pPr>
    </w:p>
    <w:p w14:paraId="1E5273B6" w14:textId="77777777" w:rsidR="00F229AC" w:rsidRPr="00905B1B" w:rsidRDefault="00F229AC" w:rsidP="00F229AC">
      <w:pPr>
        <w:pBdr>
          <w:top w:val="single" w:sz="4" w:space="1" w:color="auto"/>
          <w:left w:val="single" w:sz="4" w:space="4" w:color="auto"/>
          <w:bottom w:val="single" w:sz="4" w:space="1" w:color="auto"/>
          <w:right w:val="single" w:sz="4" w:space="4" w:color="auto"/>
        </w:pBdr>
        <w:ind w:left="567" w:hanging="567"/>
        <w:rPr>
          <w:sz w:val="22"/>
          <w:szCs w:val="22"/>
        </w:rPr>
      </w:pPr>
      <w:r w:rsidRPr="00905B1B">
        <w:rPr>
          <w:b/>
          <w:bCs/>
          <w:sz w:val="22"/>
          <w:szCs w:val="22"/>
        </w:rPr>
        <w:t>11.</w:t>
      </w:r>
      <w:r w:rsidRPr="00905B1B">
        <w:rPr>
          <w:b/>
          <w:bCs/>
          <w:sz w:val="22"/>
          <w:szCs w:val="22"/>
        </w:rPr>
        <w:tab/>
        <w:t>ZVLÁŠTNÍ PODMÍNKY PRO UCHOVÁVÁNÍ</w:t>
      </w:r>
    </w:p>
    <w:p w14:paraId="5C2DD712" w14:textId="77777777" w:rsidR="00F229AC" w:rsidRPr="00905B1B" w:rsidRDefault="00F229AC" w:rsidP="00F229AC">
      <w:pPr>
        <w:tabs>
          <w:tab w:val="left" w:pos="708"/>
        </w:tabs>
        <w:ind w:left="567" w:hanging="567"/>
        <w:rPr>
          <w:sz w:val="22"/>
          <w:szCs w:val="22"/>
        </w:rPr>
      </w:pPr>
    </w:p>
    <w:p w14:paraId="65A0B217" w14:textId="77777777" w:rsidR="00F229AC" w:rsidRPr="00905B1B" w:rsidRDefault="00F229AC" w:rsidP="00F229AC">
      <w:pPr>
        <w:tabs>
          <w:tab w:val="left" w:pos="708"/>
        </w:tabs>
        <w:ind w:left="567" w:hanging="567"/>
        <w:rPr>
          <w:sz w:val="22"/>
          <w:szCs w:val="22"/>
        </w:rPr>
      </w:pPr>
    </w:p>
    <w:p w14:paraId="60DD136A" w14:textId="77777777" w:rsidR="00F229AC" w:rsidRPr="00905B1B" w:rsidRDefault="00F229AC" w:rsidP="00F229AC">
      <w:pPr>
        <w:ind w:left="567" w:hanging="567"/>
        <w:rPr>
          <w:sz w:val="22"/>
          <w:szCs w:val="22"/>
        </w:rPr>
      </w:pPr>
    </w:p>
    <w:p w14:paraId="1C3EBB67" w14:textId="77777777" w:rsidR="00F229AC" w:rsidRPr="00905B1B" w:rsidRDefault="00F229AC" w:rsidP="00F229AC">
      <w:pPr>
        <w:pBdr>
          <w:top w:val="single" w:sz="4" w:space="1" w:color="auto"/>
          <w:left w:val="single" w:sz="4" w:space="4" w:color="auto"/>
          <w:bottom w:val="single" w:sz="4" w:space="1" w:color="auto"/>
          <w:right w:val="single" w:sz="4" w:space="4" w:color="auto"/>
        </w:pBdr>
        <w:ind w:left="567" w:hanging="567"/>
        <w:rPr>
          <w:sz w:val="22"/>
          <w:szCs w:val="22"/>
        </w:rPr>
      </w:pPr>
      <w:r w:rsidRPr="00905B1B">
        <w:rPr>
          <w:b/>
          <w:bCs/>
          <w:caps/>
          <w:sz w:val="22"/>
          <w:szCs w:val="22"/>
        </w:rPr>
        <w:t>12.</w:t>
      </w:r>
      <w:r w:rsidRPr="00905B1B">
        <w:rPr>
          <w:b/>
          <w:bCs/>
          <w:sz w:val="22"/>
          <w:szCs w:val="22"/>
        </w:rPr>
        <w:tab/>
        <w:t>ZVLÁŠTNÍ OPATŘENÍ PRO ZNEŠKODŇOVÁNÍ NEPOUŽITÝCH PŘÍPRAVKŮ NEBO ODPADU, POKUD JE JICH TŘEBA</w:t>
      </w:r>
    </w:p>
    <w:p w14:paraId="2DA8157E" w14:textId="77777777" w:rsidR="00F229AC" w:rsidRPr="00905B1B" w:rsidRDefault="00F229AC" w:rsidP="00F229AC">
      <w:pPr>
        <w:ind w:left="567" w:hanging="567"/>
        <w:rPr>
          <w:sz w:val="22"/>
          <w:szCs w:val="22"/>
        </w:rPr>
      </w:pPr>
    </w:p>
    <w:p w14:paraId="244D49A8" w14:textId="77777777" w:rsidR="00F229AC" w:rsidRPr="00905B1B" w:rsidRDefault="00F229AC" w:rsidP="00F229AC">
      <w:pPr>
        <w:ind w:left="567" w:hanging="567"/>
        <w:rPr>
          <w:sz w:val="22"/>
          <w:szCs w:val="22"/>
        </w:rPr>
      </w:pPr>
      <w:r w:rsidRPr="00905B1B">
        <w:rPr>
          <w:iCs/>
          <w:sz w:val="22"/>
          <w:szCs w:val="22"/>
        </w:rPr>
        <w:t>Zneškodňování odpadu: čtěte příbalovou informaci.</w:t>
      </w:r>
    </w:p>
    <w:p w14:paraId="440F856D" w14:textId="77777777" w:rsidR="00F229AC" w:rsidRPr="00905B1B" w:rsidRDefault="00F229AC" w:rsidP="00F229AC">
      <w:pPr>
        <w:ind w:left="567" w:hanging="567"/>
        <w:rPr>
          <w:sz w:val="22"/>
          <w:szCs w:val="22"/>
        </w:rPr>
      </w:pPr>
    </w:p>
    <w:p w14:paraId="227E86CF" w14:textId="77777777" w:rsidR="00F229AC" w:rsidRPr="00905B1B" w:rsidRDefault="00F229AC" w:rsidP="00F229AC">
      <w:pPr>
        <w:ind w:left="567" w:hanging="567"/>
        <w:rPr>
          <w:sz w:val="22"/>
          <w:szCs w:val="22"/>
        </w:rPr>
      </w:pPr>
    </w:p>
    <w:p w14:paraId="6B066F5D" w14:textId="77777777" w:rsidR="00F229AC" w:rsidRPr="00905B1B" w:rsidRDefault="00F229AC" w:rsidP="00F229AC">
      <w:pPr>
        <w:pBdr>
          <w:top w:val="single" w:sz="4" w:space="1" w:color="auto"/>
          <w:left w:val="single" w:sz="4" w:space="4" w:color="auto"/>
          <w:bottom w:val="single" w:sz="4" w:space="1" w:color="auto"/>
          <w:right w:val="single" w:sz="4" w:space="4" w:color="auto"/>
        </w:pBdr>
        <w:ind w:left="567" w:hanging="567"/>
        <w:rPr>
          <w:sz w:val="22"/>
          <w:szCs w:val="22"/>
        </w:rPr>
      </w:pPr>
      <w:r w:rsidRPr="00905B1B">
        <w:rPr>
          <w:b/>
          <w:bCs/>
          <w:caps/>
          <w:sz w:val="22"/>
          <w:szCs w:val="22"/>
        </w:rPr>
        <w:t>13.</w:t>
      </w:r>
      <w:r w:rsidRPr="00905B1B">
        <w:rPr>
          <w:b/>
          <w:bCs/>
          <w:caps/>
          <w:sz w:val="22"/>
          <w:szCs w:val="22"/>
        </w:rPr>
        <w:tab/>
        <w:t xml:space="preserve">OZNAČENÍ „POUZE PRO ZVÍŘATA“ A PODMÍNKY NEBO OMEZENÍ TÝKAJÍCÍ SE VÝDEJE A POUŽITÍ, </w:t>
      </w:r>
      <w:r w:rsidRPr="00905B1B">
        <w:rPr>
          <w:b/>
          <w:sz w:val="22"/>
          <w:szCs w:val="22"/>
        </w:rPr>
        <w:t>POKUD JE JICH TŘEBA</w:t>
      </w:r>
    </w:p>
    <w:p w14:paraId="70EB3D84" w14:textId="77777777" w:rsidR="00F229AC" w:rsidRPr="00905B1B" w:rsidRDefault="00F229AC" w:rsidP="00F229AC">
      <w:pPr>
        <w:ind w:left="567" w:hanging="567"/>
        <w:rPr>
          <w:sz w:val="22"/>
          <w:szCs w:val="22"/>
        </w:rPr>
      </w:pPr>
    </w:p>
    <w:p w14:paraId="0BA3DF2D" w14:textId="77777777" w:rsidR="00F229AC" w:rsidRPr="00905B1B" w:rsidRDefault="00F229AC" w:rsidP="00F229AC">
      <w:pPr>
        <w:ind w:left="567" w:hanging="567"/>
        <w:rPr>
          <w:sz w:val="22"/>
          <w:szCs w:val="22"/>
        </w:rPr>
      </w:pPr>
      <w:r w:rsidRPr="00905B1B">
        <w:rPr>
          <w:sz w:val="22"/>
          <w:szCs w:val="22"/>
        </w:rPr>
        <w:t>Pouze pro zvířata. Veterinární léčivý přípravek je vydáván pouze na předpis.</w:t>
      </w:r>
    </w:p>
    <w:p w14:paraId="28B57C51" w14:textId="77777777" w:rsidR="00F229AC" w:rsidRPr="00905B1B" w:rsidRDefault="00F229AC" w:rsidP="00F229AC">
      <w:pPr>
        <w:ind w:left="567" w:hanging="567"/>
        <w:rPr>
          <w:sz w:val="22"/>
          <w:szCs w:val="22"/>
        </w:rPr>
      </w:pPr>
    </w:p>
    <w:p w14:paraId="556F0764" w14:textId="77777777" w:rsidR="00F229AC" w:rsidRPr="00905B1B" w:rsidRDefault="00F229AC" w:rsidP="00F229AC">
      <w:pPr>
        <w:ind w:left="567" w:hanging="567"/>
        <w:rPr>
          <w:sz w:val="22"/>
          <w:szCs w:val="22"/>
        </w:rPr>
      </w:pPr>
    </w:p>
    <w:p w14:paraId="1F7B6A9C" w14:textId="20FEC6B2" w:rsidR="00F229AC" w:rsidRPr="00905B1B" w:rsidRDefault="00F229AC" w:rsidP="00F229AC">
      <w:pPr>
        <w:pBdr>
          <w:top w:val="single" w:sz="4" w:space="1" w:color="auto"/>
          <w:left w:val="single" w:sz="4" w:space="4" w:color="auto"/>
          <w:bottom w:val="single" w:sz="4" w:space="1" w:color="auto"/>
          <w:right w:val="single" w:sz="4" w:space="4" w:color="auto"/>
        </w:pBdr>
        <w:ind w:left="567" w:hanging="567"/>
        <w:rPr>
          <w:sz w:val="22"/>
          <w:szCs w:val="22"/>
        </w:rPr>
      </w:pPr>
      <w:r w:rsidRPr="00905B1B">
        <w:rPr>
          <w:b/>
          <w:caps/>
          <w:sz w:val="22"/>
          <w:szCs w:val="22"/>
        </w:rPr>
        <w:t>14.</w:t>
      </w:r>
      <w:r w:rsidRPr="00905B1B">
        <w:rPr>
          <w:b/>
          <w:caps/>
          <w:sz w:val="22"/>
          <w:szCs w:val="22"/>
        </w:rPr>
        <w:tab/>
      </w:r>
      <w:r w:rsidRPr="00905B1B">
        <w:rPr>
          <w:b/>
          <w:sz w:val="22"/>
          <w:szCs w:val="22"/>
        </w:rPr>
        <w:t xml:space="preserve">OZNAČENÍ </w:t>
      </w:r>
      <w:r w:rsidRPr="00905B1B">
        <w:rPr>
          <w:b/>
          <w:caps/>
          <w:sz w:val="22"/>
          <w:szCs w:val="22"/>
        </w:rPr>
        <w:t xml:space="preserve">„UCHOVÁVAT MIMO </w:t>
      </w:r>
      <w:r w:rsidR="00CD67AB" w:rsidRPr="00905B1B">
        <w:rPr>
          <w:b/>
          <w:sz w:val="22"/>
          <w:szCs w:val="22"/>
        </w:rPr>
        <w:t xml:space="preserve">DOHLED A </w:t>
      </w:r>
      <w:r w:rsidRPr="00905B1B">
        <w:rPr>
          <w:b/>
          <w:caps/>
          <w:sz w:val="22"/>
          <w:szCs w:val="22"/>
        </w:rPr>
        <w:t>DOSAH DĚTÍ“</w:t>
      </w:r>
    </w:p>
    <w:p w14:paraId="5CB5AFFF" w14:textId="77777777" w:rsidR="00F229AC" w:rsidRPr="00905B1B" w:rsidRDefault="00F229AC" w:rsidP="00F229AC">
      <w:pPr>
        <w:ind w:left="567" w:hanging="567"/>
        <w:rPr>
          <w:sz w:val="22"/>
          <w:szCs w:val="22"/>
        </w:rPr>
      </w:pPr>
    </w:p>
    <w:p w14:paraId="412DB4DC" w14:textId="39D15497" w:rsidR="00F229AC" w:rsidRPr="00905B1B" w:rsidRDefault="00F229AC" w:rsidP="00F229AC">
      <w:pPr>
        <w:ind w:left="567" w:hanging="567"/>
        <w:rPr>
          <w:sz w:val="22"/>
          <w:szCs w:val="22"/>
        </w:rPr>
      </w:pPr>
      <w:r w:rsidRPr="00905B1B">
        <w:rPr>
          <w:sz w:val="22"/>
          <w:szCs w:val="22"/>
        </w:rPr>
        <w:t xml:space="preserve">Uchovávat mimo </w:t>
      </w:r>
      <w:r w:rsidR="00CD67AB" w:rsidRPr="00905B1B">
        <w:rPr>
          <w:sz w:val="22"/>
          <w:szCs w:val="22"/>
        </w:rPr>
        <w:t xml:space="preserve">dohled a </w:t>
      </w:r>
      <w:r w:rsidRPr="00905B1B">
        <w:rPr>
          <w:sz w:val="22"/>
          <w:szCs w:val="22"/>
        </w:rPr>
        <w:t>dosah dětí.</w:t>
      </w:r>
    </w:p>
    <w:p w14:paraId="118032FE" w14:textId="77777777" w:rsidR="00F229AC" w:rsidRPr="00905B1B" w:rsidRDefault="00F229AC" w:rsidP="00F229AC">
      <w:pPr>
        <w:ind w:left="567" w:hanging="567"/>
        <w:rPr>
          <w:sz w:val="22"/>
          <w:szCs w:val="22"/>
        </w:rPr>
      </w:pPr>
    </w:p>
    <w:p w14:paraId="7E30F04B" w14:textId="77777777" w:rsidR="00F229AC" w:rsidRPr="00905B1B" w:rsidRDefault="00F229AC" w:rsidP="00F229AC">
      <w:pPr>
        <w:ind w:left="567" w:hanging="567"/>
        <w:rPr>
          <w:sz w:val="22"/>
          <w:szCs w:val="22"/>
        </w:rPr>
      </w:pPr>
    </w:p>
    <w:p w14:paraId="367F6C07" w14:textId="77777777" w:rsidR="00F229AC" w:rsidRPr="00905B1B" w:rsidRDefault="00F229AC" w:rsidP="00F229AC">
      <w:pPr>
        <w:pBdr>
          <w:top w:val="single" w:sz="4" w:space="1" w:color="auto"/>
          <w:left w:val="single" w:sz="4" w:space="4" w:color="auto"/>
          <w:bottom w:val="single" w:sz="4" w:space="1" w:color="auto"/>
          <w:right w:val="single" w:sz="4" w:space="4" w:color="auto"/>
        </w:pBdr>
        <w:ind w:left="567" w:hanging="567"/>
        <w:rPr>
          <w:sz w:val="22"/>
          <w:szCs w:val="22"/>
        </w:rPr>
      </w:pPr>
      <w:r w:rsidRPr="00905B1B">
        <w:rPr>
          <w:b/>
          <w:caps/>
          <w:sz w:val="22"/>
          <w:szCs w:val="22"/>
        </w:rPr>
        <w:t>15.</w:t>
      </w:r>
      <w:r w:rsidRPr="00905B1B">
        <w:rPr>
          <w:b/>
          <w:caps/>
          <w:sz w:val="22"/>
          <w:szCs w:val="22"/>
        </w:rPr>
        <w:tab/>
        <w:t>JMÉNO A ADRESA DRŽITELE ROZHODNUTÍ O REGISTRACI</w:t>
      </w:r>
    </w:p>
    <w:p w14:paraId="516008E8" w14:textId="77777777" w:rsidR="00F229AC" w:rsidRPr="00905B1B" w:rsidRDefault="00F229AC" w:rsidP="00F229AC">
      <w:pPr>
        <w:ind w:left="567" w:hanging="567"/>
        <w:rPr>
          <w:b/>
          <w:sz w:val="22"/>
          <w:szCs w:val="22"/>
        </w:rPr>
      </w:pPr>
    </w:p>
    <w:p w14:paraId="6C42873E" w14:textId="77777777" w:rsidR="00F229AC" w:rsidRPr="00905B1B" w:rsidRDefault="00F229AC" w:rsidP="00F229AC">
      <w:pPr>
        <w:tabs>
          <w:tab w:val="left" w:pos="0"/>
        </w:tabs>
        <w:ind w:left="567" w:hanging="567"/>
        <w:rPr>
          <w:sz w:val="22"/>
          <w:szCs w:val="22"/>
        </w:rPr>
      </w:pPr>
      <w:r w:rsidRPr="00905B1B">
        <w:rPr>
          <w:sz w:val="22"/>
          <w:szCs w:val="22"/>
        </w:rPr>
        <w:t>Boehringer Ingelheim Vetmedica GmbH</w:t>
      </w:r>
    </w:p>
    <w:p w14:paraId="4F4B42FE" w14:textId="77777777" w:rsidR="00F229AC" w:rsidRPr="00905B1B" w:rsidRDefault="00F229AC" w:rsidP="00F229AC">
      <w:pPr>
        <w:tabs>
          <w:tab w:val="left" w:pos="0"/>
        </w:tabs>
        <w:ind w:left="567" w:hanging="567"/>
        <w:rPr>
          <w:sz w:val="22"/>
          <w:szCs w:val="22"/>
        </w:rPr>
      </w:pPr>
      <w:r w:rsidRPr="00905B1B">
        <w:rPr>
          <w:sz w:val="22"/>
          <w:szCs w:val="22"/>
        </w:rPr>
        <w:t>55216 Ingelheim/Rhein</w:t>
      </w:r>
    </w:p>
    <w:p w14:paraId="1555F2A7" w14:textId="77777777" w:rsidR="00F229AC" w:rsidRPr="00905B1B" w:rsidRDefault="00F229AC" w:rsidP="00F229AC">
      <w:pPr>
        <w:ind w:left="567" w:hanging="567"/>
        <w:rPr>
          <w:sz w:val="22"/>
          <w:szCs w:val="22"/>
        </w:rPr>
      </w:pPr>
      <w:r w:rsidRPr="00905B1B">
        <w:rPr>
          <w:sz w:val="22"/>
          <w:szCs w:val="22"/>
        </w:rPr>
        <w:t>NĚMECKO</w:t>
      </w:r>
    </w:p>
    <w:p w14:paraId="1D4AA51F" w14:textId="77777777" w:rsidR="00F229AC" w:rsidRPr="00905B1B" w:rsidRDefault="00F229AC" w:rsidP="00F229AC">
      <w:pPr>
        <w:ind w:left="567" w:hanging="567"/>
        <w:rPr>
          <w:sz w:val="22"/>
          <w:szCs w:val="22"/>
        </w:rPr>
      </w:pPr>
    </w:p>
    <w:p w14:paraId="53AD4F6E" w14:textId="77777777" w:rsidR="00F229AC" w:rsidRPr="00905B1B" w:rsidRDefault="00F229AC" w:rsidP="00F229AC">
      <w:pPr>
        <w:ind w:left="567" w:hanging="567"/>
        <w:rPr>
          <w:sz w:val="22"/>
          <w:szCs w:val="22"/>
        </w:rPr>
      </w:pPr>
    </w:p>
    <w:p w14:paraId="3ACD1F81" w14:textId="77777777" w:rsidR="00F229AC" w:rsidRPr="00905B1B" w:rsidRDefault="00F229AC" w:rsidP="00F229AC">
      <w:pPr>
        <w:pBdr>
          <w:top w:val="single" w:sz="4" w:space="1" w:color="auto"/>
          <w:left w:val="single" w:sz="4" w:space="4" w:color="auto"/>
          <w:bottom w:val="single" w:sz="4" w:space="1" w:color="auto"/>
          <w:right w:val="single" w:sz="4" w:space="4" w:color="auto"/>
        </w:pBdr>
        <w:ind w:left="567" w:hanging="567"/>
        <w:rPr>
          <w:sz w:val="22"/>
          <w:szCs w:val="22"/>
        </w:rPr>
      </w:pPr>
      <w:r w:rsidRPr="00905B1B">
        <w:rPr>
          <w:b/>
          <w:caps/>
          <w:sz w:val="22"/>
          <w:szCs w:val="22"/>
        </w:rPr>
        <w:t>16.</w:t>
      </w:r>
      <w:r w:rsidRPr="00905B1B">
        <w:rPr>
          <w:b/>
          <w:caps/>
          <w:sz w:val="22"/>
          <w:szCs w:val="22"/>
        </w:rPr>
        <w:tab/>
        <w:t>REGISTRAČNÍ ČÍSLO(A)</w:t>
      </w:r>
    </w:p>
    <w:p w14:paraId="6A3E6AF5" w14:textId="77777777" w:rsidR="00F229AC" w:rsidRPr="00905B1B" w:rsidRDefault="00F229AC" w:rsidP="00F229AC">
      <w:pPr>
        <w:ind w:left="567" w:hanging="567"/>
        <w:rPr>
          <w:sz w:val="22"/>
          <w:szCs w:val="22"/>
        </w:rPr>
      </w:pPr>
    </w:p>
    <w:p w14:paraId="779A23B3" w14:textId="77777777" w:rsidR="00F229AC" w:rsidRPr="00905B1B" w:rsidRDefault="00F229AC" w:rsidP="00F229AC">
      <w:pPr>
        <w:ind w:left="567" w:hanging="567"/>
        <w:rPr>
          <w:sz w:val="22"/>
          <w:szCs w:val="22"/>
          <w:highlight w:val="lightGray"/>
        </w:rPr>
      </w:pPr>
      <w:r w:rsidRPr="00905B1B">
        <w:rPr>
          <w:sz w:val="22"/>
          <w:szCs w:val="22"/>
        </w:rPr>
        <w:t xml:space="preserve">EU/2/97/004/050 </w:t>
      </w:r>
      <w:r w:rsidRPr="00905B1B">
        <w:rPr>
          <w:sz w:val="22"/>
          <w:szCs w:val="22"/>
          <w:highlight w:val="lightGray"/>
        </w:rPr>
        <w:t>50 ml</w:t>
      </w:r>
    </w:p>
    <w:p w14:paraId="6F587D0A" w14:textId="77777777" w:rsidR="00F229AC" w:rsidRPr="00905B1B" w:rsidRDefault="00F229AC" w:rsidP="00F229AC">
      <w:pPr>
        <w:ind w:left="567" w:hanging="567"/>
        <w:rPr>
          <w:sz w:val="22"/>
          <w:szCs w:val="22"/>
          <w:highlight w:val="lightGray"/>
        </w:rPr>
      </w:pPr>
      <w:r w:rsidRPr="00905B1B">
        <w:rPr>
          <w:sz w:val="22"/>
          <w:szCs w:val="22"/>
          <w:highlight w:val="lightGray"/>
        </w:rPr>
        <w:t>EU/2/97/004/051 100 ml</w:t>
      </w:r>
    </w:p>
    <w:p w14:paraId="30C1E1F1" w14:textId="11B658EC" w:rsidR="00F229AC" w:rsidRPr="00905B1B" w:rsidRDefault="00F229AC" w:rsidP="00F229AC">
      <w:pPr>
        <w:ind w:left="567" w:hanging="567"/>
        <w:rPr>
          <w:sz w:val="22"/>
          <w:szCs w:val="22"/>
          <w:highlight w:val="lightGray"/>
        </w:rPr>
      </w:pPr>
      <w:r w:rsidRPr="00905B1B">
        <w:rPr>
          <w:sz w:val="22"/>
          <w:szCs w:val="22"/>
          <w:highlight w:val="lightGray"/>
        </w:rPr>
        <w:t>EU/2/97/004/052 12 </w:t>
      </w:r>
      <w:r w:rsidR="00CD06AC" w:rsidRPr="00905B1B">
        <w:rPr>
          <w:sz w:val="22"/>
          <w:szCs w:val="22"/>
          <w:highlight w:val="lightGray"/>
        </w:rPr>
        <w:t>x</w:t>
      </w:r>
      <w:r w:rsidRPr="00905B1B">
        <w:rPr>
          <w:sz w:val="22"/>
          <w:szCs w:val="22"/>
          <w:highlight w:val="lightGray"/>
        </w:rPr>
        <w:t> 50 ml</w:t>
      </w:r>
    </w:p>
    <w:p w14:paraId="1905B764" w14:textId="1B7E1B32" w:rsidR="00F229AC" w:rsidRPr="00905B1B" w:rsidRDefault="00F229AC" w:rsidP="00F229AC">
      <w:pPr>
        <w:ind w:left="567" w:hanging="567"/>
        <w:rPr>
          <w:sz w:val="22"/>
          <w:szCs w:val="22"/>
        </w:rPr>
      </w:pPr>
      <w:r w:rsidRPr="00905B1B">
        <w:rPr>
          <w:sz w:val="22"/>
          <w:szCs w:val="22"/>
          <w:highlight w:val="lightGray"/>
        </w:rPr>
        <w:t>EU/2/97/004/053 12 </w:t>
      </w:r>
      <w:r w:rsidR="00CD06AC" w:rsidRPr="00905B1B">
        <w:rPr>
          <w:sz w:val="22"/>
          <w:szCs w:val="22"/>
          <w:highlight w:val="lightGray"/>
        </w:rPr>
        <w:t>x</w:t>
      </w:r>
      <w:r w:rsidRPr="00905B1B">
        <w:rPr>
          <w:sz w:val="22"/>
          <w:szCs w:val="22"/>
          <w:highlight w:val="lightGray"/>
        </w:rPr>
        <w:t> 100 ml</w:t>
      </w:r>
    </w:p>
    <w:p w14:paraId="0B592CD5" w14:textId="77777777" w:rsidR="00F229AC" w:rsidRPr="00905B1B" w:rsidRDefault="00F229AC" w:rsidP="00F229AC">
      <w:pPr>
        <w:ind w:left="567" w:hanging="567"/>
        <w:rPr>
          <w:sz w:val="22"/>
          <w:szCs w:val="22"/>
        </w:rPr>
      </w:pPr>
    </w:p>
    <w:p w14:paraId="77198F03" w14:textId="77777777" w:rsidR="00F229AC" w:rsidRPr="00905B1B" w:rsidRDefault="00F229AC" w:rsidP="00F229AC">
      <w:pPr>
        <w:ind w:left="567" w:hanging="567"/>
        <w:rPr>
          <w:sz w:val="22"/>
          <w:szCs w:val="22"/>
        </w:rPr>
      </w:pPr>
    </w:p>
    <w:p w14:paraId="2A9069AA" w14:textId="77777777" w:rsidR="00F229AC" w:rsidRPr="00905B1B" w:rsidRDefault="00F229AC" w:rsidP="00F229AC">
      <w:pPr>
        <w:pBdr>
          <w:top w:val="single" w:sz="4" w:space="1" w:color="auto"/>
          <w:left w:val="single" w:sz="4" w:space="4" w:color="auto"/>
          <w:bottom w:val="single" w:sz="4" w:space="1" w:color="auto"/>
          <w:right w:val="single" w:sz="4" w:space="4" w:color="auto"/>
        </w:pBdr>
        <w:ind w:left="567" w:hanging="567"/>
        <w:rPr>
          <w:sz w:val="22"/>
          <w:szCs w:val="22"/>
        </w:rPr>
      </w:pPr>
      <w:r w:rsidRPr="00905B1B">
        <w:rPr>
          <w:b/>
          <w:caps/>
          <w:sz w:val="22"/>
          <w:szCs w:val="22"/>
        </w:rPr>
        <w:t>17.</w:t>
      </w:r>
      <w:r w:rsidRPr="00905B1B">
        <w:rPr>
          <w:b/>
          <w:caps/>
          <w:sz w:val="22"/>
          <w:szCs w:val="22"/>
        </w:rPr>
        <w:tab/>
        <w:t>ČÍSLO ŠARŽE</w:t>
      </w:r>
      <w:r w:rsidRPr="00905B1B">
        <w:rPr>
          <w:b/>
          <w:sz w:val="22"/>
          <w:szCs w:val="22"/>
        </w:rPr>
        <w:t xml:space="preserve"> OD</w:t>
      </w:r>
      <w:r w:rsidRPr="00905B1B">
        <w:rPr>
          <w:b/>
          <w:caps/>
          <w:sz w:val="22"/>
          <w:szCs w:val="22"/>
        </w:rPr>
        <w:t xml:space="preserve"> VÝROBCE</w:t>
      </w:r>
    </w:p>
    <w:p w14:paraId="0132771A" w14:textId="77777777" w:rsidR="00F229AC" w:rsidRPr="00905B1B" w:rsidRDefault="00F229AC" w:rsidP="00F229AC">
      <w:pPr>
        <w:ind w:left="567" w:hanging="567"/>
        <w:rPr>
          <w:sz w:val="22"/>
          <w:szCs w:val="22"/>
        </w:rPr>
      </w:pPr>
    </w:p>
    <w:p w14:paraId="080FD9D8" w14:textId="642D985A" w:rsidR="00F229AC" w:rsidRPr="00905B1B" w:rsidRDefault="00581ED5" w:rsidP="00F229AC">
      <w:pPr>
        <w:ind w:left="567" w:hanging="567"/>
        <w:rPr>
          <w:sz w:val="22"/>
          <w:szCs w:val="22"/>
        </w:rPr>
      </w:pPr>
      <w:r w:rsidRPr="00905B1B">
        <w:rPr>
          <w:sz w:val="22"/>
          <w:szCs w:val="22"/>
        </w:rPr>
        <w:t>Lot</w:t>
      </w:r>
      <w:r w:rsidR="00F229AC" w:rsidRPr="00905B1B">
        <w:rPr>
          <w:sz w:val="22"/>
          <w:szCs w:val="22"/>
        </w:rPr>
        <w:t xml:space="preserve"> {číslo}</w:t>
      </w:r>
    </w:p>
    <w:p w14:paraId="6324EC30" w14:textId="77777777" w:rsidR="00F229AC" w:rsidRPr="00905B1B" w:rsidRDefault="00F229AC" w:rsidP="00F229AC">
      <w:pPr>
        <w:ind w:left="567" w:hanging="567"/>
        <w:rPr>
          <w:sz w:val="22"/>
          <w:szCs w:val="22"/>
        </w:rPr>
      </w:pPr>
      <w:r w:rsidRPr="00905B1B">
        <w:rPr>
          <w:sz w:val="22"/>
          <w:szCs w:val="22"/>
        </w:rPr>
        <w:br w:type="page"/>
      </w:r>
    </w:p>
    <w:p w14:paraId="1A85E60A" w14:textId="77777777" w:rsidR="00F229AC" w:rsidRPr="00905B1B" w:rsidRDefault="00F229AC" w:rsidP="00F229AC">
      <w:pPr>
        <w:pBdr>
          <w:top w:val="single" w:sz="4" w:space="1" w:color="auto"/>
          <w:left w:val="single" w:sz="4" w:space="4" w:color="auto"/>
          <w:bottom w:val="single" w:sz="4" w:space="1" w:color="auto"/>
          <w:right w:val="single" w:sz="4" w:space="4" w:color="auto"/>
        </w:pBdr>
        <w:ind w:left="567" w:hanging="567"/>
        <w:rPr>
          <w:b/>
          <w:sz w:val="22"/>
          <w:szCs w:val="22"/>
        </w:rPr>
      </w:pPr>
      <w:r w:rsidRPr="00905B1B">
        <w:rPr>
          <w:b/>
          <w:sz w:val="22"/>
          <w:szCs w:val="22"/>
        </w:rPr>
        <w:lastRenderedPageBreak/>
        <w:t xml:space="preserve">PODROBNÉ </w:t>
      </w:r>
      <w:r w:rsidRPr="00905B1B">
        <w:rPr>
          <w:b/>
          <w:bCs/>
          <w:sz w:val="22"/>
          <w:szCs w:val="22"/>
        </w:rPr>
        <w:t>ÚDAJE UVÁDĚNÉ NA VNITŘNÍM OBALU</w:t>
      </w:r>
    </w:p>
    <w:p w14:paraId="1DD6BB57" w14:textId="77777777" w:rsidR="00F229AC" w:rsidRPr="00905B1B" w:rsidRDefault="00F229AC" w:rsidP="00F229AC">
      <w:pPr>
        <w:pBdr>
          <w:top w:val="single" w:sz="4" w:space="1" w:color="auto"/>
          <w:left w:val="single" w:sz="4" w:space="4" w:color="auto"/>
          <w:bottom w:val="single" w:sz="4" w:space="1" w:color="auto"/>
          <w:right w:val="single" w:sz="4" w:space="4" w:color="auto"/>
        </w:pBdr>
        <w:ind w:left="567" w:hanging="567"/>
        <w:rPr>
          <w:sz w:val="22"/>
          <w:szCs w:val="22"/>
        </w:rPr>
      </w:pPr>
    </w:p>
    <w:p w14:paraId="51DDCACD" w14:textId="3D8DD719" w:rsidR="00F229AC" w:rsidRPr="00905B1B" w:rsidRDefault="00F229AC" w:rsidP="00F229AC">
      <w:pPr>
        <w:pBdr>
          <w:top w:val="single" w:sz="4" w:space="1" w:color="auto"/>
          <w:left w:val="single" w:sz="4" w:space="4" w:color="auto"/>
          <w:bottom w:val="single" w:sz="4" w:space="1" w:color="auto"/>
          <w:right w:val="single" w:sz="4" w:space="4" w:color="auto"/>
        </w:pBdr>
        <w:ind w:left="567" w:hanging="567"/>
        <w:rPr>
          <w:b/>
          <w:sz w:val="22"/>
          <w:szCs w:val="22"/>
        </w:rPr>
      </w:pPr>
      <w:r w:rsidRPr="00905B1B">
        <w:rPr>
          <w:b/>
          <w:sz w:val="22"/>
          <w:szCs w:val="22"/>
        </w:rPr>
        <w:t>Injekční lahvička, 100 ml</w:t>
      </w:r>
    </w:p>
    <w:p w14:paraId="44B9FE47" w14:textId="77777777" w:rsidR="00F229AC" w:rsidRPr="00905B1B" w:rsidRDefault="00F229AC" w:rsidP="00F229AC">
      <w:pPr>
        <w:ind w:left="567" w:hanging="567"/>
        <w:rPr>
          <w:sz w:val="22"/>
          <w:szCs w:val="22"/>
        </w:rPr>
      </w:pPr>
    </w:p>
    <w:p w14:paraId="2E5CC189" w14:textId="77777777" w:rsidR="00F229AC" w:rsidRPr="00905B1B" w:rsidRDefault="00F229AC" w:rsidP="00F229AC">
      <w:pPr>
        <w:pBdr>
          <w:top w:val="single" w:sz="4" w:space="1" w:color="auto"/>
          <w:left w:val="single" w:sz="4" w:space="4" w:color="auto"/>
          <w:bottom w:val="single" w:sz="4" w:space="1" w:color="auto"/>
          <w:right w:val="single" w:sz="4" w:space="4" w:color="auto"/>
        </w:pBdr>
        <w:ind w:left="567" w:hanging="567"/>
        <w:rPr>
          <w:b/>
          <w:caps/>
          <w:sz w:val="22"/>
          <w:szCs w:val="22"/>
        </w:rPr>
      </w:pPr>
      <w:r w:rsidRPr="00905B1B">
        <w:rPr>
          <w:b/>
          <w:bCs/>
          <w:caps/>
          <w:sz w:val="22"/>
          <w:szCs w:val="22"/>
        </w:rPr>
        <w:t>1.</w:t>
      </w:r>
      <w:r w:rsidRPr="00905B1B">
        <w:rPr>
          <w:b/>
          <w:bCs/>
          <w:caps/>
          <w:sz w:val="22"/>
          <w:szCs w:val="22"/>
        </w:rPr>
        <w:tab/>
        <w:t>NÁZEV VETERINÁRNÍHO LÉČIVÉHO PŘÍPRAVKU</w:t>
      </w:r>
    </w:p>
    <w:p w14:paraId="37797325" w14:textId="77777777" w:rsidR="00F229AC" w:rsidRPr="00905B1B" w:rsidRDefault="00F229AC" w:rsidP="00F229AC">
      <w:pPr>
        <w:ind w:left="567" w:hanging="567"/>
        <w:rPr>
          <w:sz w:val="22"/>
          <w:szCs w:val="22"/>
        </w:rPr>
      </w:pPr>
    </w:p>
    <w:p w14:paraId="49432C21" w14:textId="77777777" w:rsidR="00F229AC" w:rsidRPr="00905B1B" w:rsidRDefault="00F229AC" w:rsidP="00F229AC">
      <w:pPr>
        <w:ind w:left="567" w:hanging="567"/>
        <w:rPr>
          <w:sz w:val="22"/>
          <w:szCs w:val="22"/>
        </w:rPr>
      </w:pPr>
      <w:r w:rsidRPr="00905B1B">
        <w:rPr>
          <w:sz w:val="22"/>
          <w:szCs w:val="22"/>
        </w:rPr>
        <w:t>Metacam 40 mg/ml injekční roztok pro skot a koně</w:t>
      </w:r>
    </w:p>
    <w:p w14:paraId="3100D817" w14:textId="443AA9BC" w:rsidR="00F229AC" w:rsidRPr="00905B1B" w:rsidRDefault="00581ED5" w:rsidP="00F229AC">
      <w:pPr>
        <w:ind w:left="567" w:hanging="567"/>
        <w:rPr>
          <w:sz w:val="22"/>
          <w:szCs w:val="22"/>
        </w:rPr>
      </w:pPr>
      <w:r w:rsidRPr="00905B1B">
        <w:rPr>
          <w:sz w:val="22"/>
          <w:szCs w:val="22"/>
        </w:rPr>
        <w:t>M</w:t>
      </w:r>
      <w:r w:rsidR="00681FC5" w:rsidRPr="00905B1B">
        <w:rPr>
          <w:sz w:val="22"/>
          <w:szCs w:val="22"/>
        </w:rPr>
        <w:t>eloxicamum</w:t>
      </w:r>
    </w:p>
    <w:p w14:paraId="086EA5A1" w14:textId="77777777" w:rsidR="00F229AC" w:rsidRPr="00905B1B" w:rsidRDefault="00F229AC" w:rsidP="00F229AC">
      <w:pPr>
        <w:ind w:left="567" w:hanging="567"/>
        <w:rPr>
          <w:sz w:val="22"/>
          <w:szCs w:val="22"/>
        </w:rPr>
      </w:pPr>
    </w:p>
    <w:p w14:paraId="17D4B89B" w14:textId="77777777" w:rsidR="00F229AC" w:rsidRPr="00905B1B" w:rsidRDefault="00F229AC" w:rsidP="00F229AC">
      <w:pPr>
        <w:ind w:left="567" w:hanging="567"/>
        <w:rPr>
          <w:sz w:val="22"/>
          <w:szCs w:val="22"/>
        </w:rPr>
      </w:pPr>
    </w:p>
    <w:p w14:paraId="56BABEBD" w14:textId="57C0172E" w:rsidR="00F229AC" w:rsidRPr="00905B1B" w:rsidRDefault="00F229AC" w:rsidP="00F229AC">
      <w:pPr>
        <w:pBdr>
          <w:top w:val="single" w:sz="4" w:space="1" w:color="auto"/>
          <w:left w:val="single" w:sz="4" w:space="4" w:color="auto"/>
          <w:bottom w:val="single" w:sz="4" w:space="1" w:color="auto"/>
          <w:right w:val="single" w:sz="4" w:space="4" w:color="auto"/>
        </w:pBdr>
        <w:ind w:left="567" w:hanging="567"/>
        <w:rPr>
          <w:sz w:val="22"/>
          <w:szCs w:val="22"/>
        </w:rPr>
      </w:pPr>
      <w:r w:rsidRPr="00905B1B">
        <w:rPr>
          <w:b/>
          <w:bCs/>
          <w:sz w:val="22"/>
          <w:szCs w:val="22"/>
        </w:rPr>
        <w:t>2.</w:t>
      </w:r>
      <w:r w:rsidRPr="00905B1B">
        <w:rPr>
          <w:b/>
          <w:bCs/>
          <w:sz w:val="22"/>
          <w:szCs w:val="22"/>
        </w:rPr>
        <w:tab/>
        <w:t>OBSAH LÉČIVÝCH LÁTEK</w:t>
      </w:r>
    </w:p>
    <w:p w14:paraId="55344DD9" w14:textId="77777777" w:rsidR="00F229AC" w:rsidRPr="00905B1B" w:rsidRDefault="00F229AC" w:rsidP="00F229AC">
      <w:pPr>
        <w:ind w:left="567" w:hanging="567"/>
        <w:rPr>
          <w:sz w:val="22"/>
          <w:szCs w:val="22"/>
        </w:rPr>
      </w:pPr>
    </w:p>
    <w:p w14:paraId="529B5AF8" w14:textId="77777777" w:rsidR="00F229AC" w:rsidRPr="00905B1B" w:rsidRDefault="00F229AC" w:rsidP="00F229AC">
      <w:pPr>
        <w:pStyle w:val="EndnoteText"/>
        <w:tabs>
          <w:tab w:val="clear" w:pos="567"/>
          <w:tab w:val="left" w:pos="1620"/>
        </w:tabs>
        <w:ind w:left="567" w:hanging="567"/>
        <w:rPr>
          <w:szCs w:val="22"/>
          <w:lang w:val="cs-CZ"/>
        </w:rPr>
      </w:pPr>
      <w:r w:rsidRPr="00905B1B">
        <w:rPr>
          <w:szCs w:val="22"/>
          <w:lang w:val="cs-CZ"/>
        </w:rPr>
        <w:t>Meloxicamum 40 mg/ml</w:t>
      </w:r>
    </w:p>
    <w:p w14:paraId="2CFDAD78" w14:textId="77777777" w:rsidR="00F229AC" w:rsidRPr="00905B1B" w:rsidRDefault="00F229AC" w:rsidP="00F229AC">
      <w:pPr>
        <w:tabs>
          <w:tab w:val="left" w:pos="1276"/>
        </w:tabs>
        <w:ind w:left="567" w:hanging="567"/>
        <w:rPr>
          <w:sz w:val="22"/>
          <w:szCs w:val="22"/>
        </w:rPr>
      </w:pPr>
    </w:p>
    <w:p w14:paraId="1AF4921D" w14:textId="77777777" w:rsidR="00F229AC" w:rsidRPr="00905B1B" w:rsidRDefault="00F229AC" w:rsidP="00F229AC">
      <w:pPr>
        <w:ind w:left="567" w:hanging="567"/>
        <w:rPr>
          <w:sz w:val="22"/>
          <w:szCs w:val="22"/>
        </w:rPr>
      </w:pPr>
    </w:p>
    <w:p w14:paraId="33961AE2" w14:textId="77777777" w:rsidR="00F229AC" w:rsidRPr="00905B1B" w:rsidRDefault="00F229AC" w:rsidP="00F229AC">
      <w:pPr>
        <w:pBdr>
          <w:top w:val="single" w:sz="4" w:space="1" w:color="auto"/>
          <w:left w:val="single" w:sz="4" w:space="4" w:color="auto"/>
          <w:bottom w:val="single" w:sz="4" w:space="1" w:color="auto"/>
          <w:right w:val="single" w:sz="4" w:space="4" w:color="auto"/>
        </w:pBdr>
        <w:ind w:left="567" w:hanging="567"/>
        <w:rPr>
          <w:sz w:val="22"/>
          <w:szCs w:val="22"/>
        </w:rPr>
      </w:pPr>
      <w:r w:rsidRPr="00905B1B">
        <w:rPr>
          <w:b/>
          <w:bCs/>
          <w:color w:val="000000"/>
          <w:sz w:val="22"/>
          <w:szCs w:val="22"/>
        </w:rPr>
        <w:t>3.</w:t>
      </w:r>
      <w:r w:rsidRPr="00905B1B">
        <w:rPr>
          <w:b/>
          <w:bCs/>
          <w:color w:val="000000"/>
          <w:sz w:val="22"/>
          <w:szCs w:val="22"/>
        </w:rPr>
        <w:tab/>
        <w:t>LÉKOVÁ FORMA</w:t>
      </w:r>
    </w:p>
    <w:p w14:paraId="20921A5C" w14:textId="77777777" w:rsidR="00F229AC" w:rsidRPr="00905B1B" w:rsidRDefault="00F229AC" w:rsidP="00F229AC">
      <w:pPr>
        <w:ind w:left="567" w:hanging="567"/>
        <w:rPr>
          <w:sz w:val="22"/>
          <w:szCs w:val="22"/>
        </w:rPr>
      </w:pPr>
    </w:p>
    <w:p w14:paraId="2009EF20" w14:textId="77777777" w:rsidR="00F229AC" w:rsidRPr="00905B1B" w:rsidRDefault="00F229AC" w:rsidP="00F229AC">
      <w:pPr>
        <w:ind w:left="567" w:hanging="567"/>
        <w:rPr>
          <w:sz w:val="22"/>
          <w:szCs w:val="22"/>
        </w:rPr>
      </w:pPr>
      <w:r w:rsidRPr="00905B1B">
        <w:rPr>
          <w:sz w:val="22"/>
          <w:szCs w:val="22"/>
          <w:highlight w:val="lightGray"/>
        </w:rPr>
        <w:t>Injekční roztok.</w:t>
      </w:r>
    </w:p>
    <w:p w14:paraId="38275ED7" w14:textId="77777777" w:rsidR="00F229AC" w:rsidRPr="00905B1B" w:rsidRDefault="00F229AC" w:rsidP="00F229AC">
      <w:pPr>
        <w:ind w:left="567" w:hanging="567"/>
        <w:rPr>
          <w:sz w:val="22"/>
          <w:szCs w:val="22"/>
        </w:rPr>
      </w:pPr>
    </w:p>
    <w:p w14:paraId="596E2B21" w14:textId="77777777" w:rsidR="00F229AC" w:rsidRPr="00905B1B" w:rsidRDefault="00F229AC" w:rsidP="00F229AC">
      <w:pPr>
        <w:ind w:left="567" w:hanging="567"/>
        <w:rPr>
          <w:sz w:val="22"/>
          <w:szCs w:val="22"/>
        </w:rPr>
      </w:pPr>
    </w:p>
    <w:p w14:paraId="727986B3" w14:textId="77777777" w:rsidR="00F229AC" w:rsidRPr="00905B1B" w:rsidRDefault="00F229AC" w:rsidP="00F229AC">
      <w:pPr>
        <w:pBdr>
          <w:top w:val="single" w:sz="4" w:space="1" w:color="auto"/>
          <w:left w:val="single" w:sz="4" w:space="4" w:color="auto"/>
          <w:bottom w:val="single" w:sz="4" w:space="1" w:color="auto"/>
          <w:right w:val="single" w:sz="4" w:space="4" w:color="auto"/>
        </w:pBdr>
        <w:ind w:left="567" w:hanging="567"/>
        <w:rPr>
          <w:sz w:val="22"/>
          <w:szCs w:val="22"/>
        </w:rPr>
      </w:pPr>
      <w:r w:rsidRPr="00905B1B">
        <w:rPr>
          <w:b/>
          <w:caps/>
          <w:sz w:val="22"/>
          <w:szCs w:val="22"/>
        </w:rPr>
        <w:t>4.</w:t>
      </w:r>
      <w:r w:rsidRPr="00905B1B">
        <w:rPr>
          <w:b/>
          <w:caps/>
          <w:sz w:val="22"/>
          <w:szCs w:val="22"/>
        </w:rPr>
        <w:tab/>
        <w:t>VELIKOST BALENÍ</w:t>
      </w:r>
    </w:p>
    <w:p w14:paraId="3B316894" w14:textId="77777777" w:rsidR="00F229AC" w:rsidRPr="00905B1B" w:rsidRDefault="00F229AC" w:rsidP="00F229AC">
      <w:pPr>
        <w:ind w:left="567" w:hanging="567"/>
        <w:rPr>
          <w:sz w:val="22"/>
          <w:szCs w:val="22"/>
        </w:rPr>
      </w:pPr>
    </w:p>
    <w:p w14:paraId="7185D0CD" w14:textId="77777777" w:rsidR="00F229AC" w:rsidRPr="00905B1B" w:rsidRDefault="00F229AC" w:rsidP="00F229AC">
      <w:pPr>
        <w:ind w:left="567" w:hanging="567"/>
        <w:rPr>
          <w:sz w:val="22"/>
          <w:szCs w:val="22"/>
        </w:rPr>
      </w:pPr>
      <w:r w:rsidRPr="00905B1B">
        <w:rPr>
          <w:sz w:val="22"/>
          <w:szCs w:val="22"/>
        </w:rPr>
        <w:t>100 ml</w:t>
      </w:r>
    </w:p>
    <w:p w14:paraId="35A83CEA" w14:textId="77777777" w:rsidR="00F229AC" w:rsidRPr="00905B1B" w:rsidRDefault="00F229AC" w:rsidP="00F229AC">
      <w:pPr>
        <w:ind w:left="567" w:hanging="567"/>
        <w:rPr>
          <w:sz w:val="22"/>
          <w:szCs w:val="22"/>
        </w:rPr>
      </w:pPr>
    </w:p>
    <w:p w14:paraId="12359AFA" w14:textId="77777777" w:rsidR="00F229AC" w:rsidRPr="00905B1B" w:rsidRDefault="00F229AC" w:rsidP="00F229AC">
      <w:pPr>
        <w:ind w:left="567" w:hanging="567"/>
        <w:rPr>
          <w:sz w:val="22"/>
          <w:szCs w:val="22"/>
        </w:rPr>
      </w:pPr>
    </w:p>
    <w:p w14:paraId="2D87249D" w14:textId="77777777" w:rsidR="00F229AC" w:rsidRPr="00905B1B" w:rsidRDefault="00F229AC" w:rsidP="00F229AC">
      <w:pPr>
        <w:pBdr>
          <w:top w:val="single" w:sz="4" w:space="1" w:color="auto"/>
          <w:left w:val="single" w:sz="4" w:space="4" w:color="auto"/>
          <w:bottom w:val="single" w:sz="4" w:space="1" w:color="auto"/>
          <w:right w:val="single" w:sz="4" w:space="4" w:color="auto"/>
        </w:pBdr>
        <w:ind w:left="567" w:hanging="567"/>
        <w:rPr>
          <w:sz w:val="22"/>
          <w:szCs w:val="22"/>
        </w:rPr>
      </w:pPr>
      <w:r w:rsidRPr="00905B1B">
        <w:rPr>
          <w:b/>
          <w:caps/>
          <w:sz w:val="22"/>
          <w:szCs w:val="22"/>
        </w:rPr>
        <w:t>5.</w:t>
      </w:r>
      <w:r w:rsidRPr="00905B1B">
        <w:rPr>
          <w:b/>
          <w:caps/>
          <w:sz w:val="22"/>
          <w:szCs w:val="22"/>
        </w:rPr>
        <w:tab/>
        <w:t>CÍLOVÝ DRUH ZVÍŘAT</w:t>
      </w:r>
    </w:p>
    <w:p w14:paraId="349472ED" w14:textId="77777777" w:rsidR="00F229AC" w:rsidRPr="00905B1B" w:rsidRDefault="00F229AC" w:rsidP="00F229AC">
      <w:pPr>
        <w:ind w:left="567" w:hanging="567"/>
        <w:rPr>
          <w:sz w:val="22"/>
          <w:szCs w:val="22"/>
        </w:rPr>
      </w:pPr>
    </w:p>
    <w:p w14:paraId="3E09CA69" w14:textId="77777777" w:rsidR="00F229AC" w:rsidRPr="00905B1B" w:rsidRDefault="00F229AC" w:rsidP="00F229AC">
      <w:pPr>
        <w:ind w:left="567" w:hanging="567"/>
        <w:rPr>
          <w:sz w:val="22"/>
          <w:szCs w:val="22"/>
        </w:rPr>
      </w:pPr>
      <w:r w:rsidRPr="00905B1B">
        <w:rPr>
          <w:sz w:val="22"/>
          <w:szCs w:val="22"/>
          <w:highlight w:val="lightGray"/>
        </w:rPr>
        <w:t>Skot a koně</w:t>
      </w:r>
    </w:p>
    <w:p w14:paraId="18A6EF98" w14:textId="77777777" w:rsidR="00F229AC" w:rsidRPr="00905B1B" w:rsidRDefault="00F229AC" w:rsidP="00F229AC">
      <w:pPr>
        <w:ind w:left="567" w:hanging="567"/>
        <w:rPr>
          <w:sz w:val="22"/>
          <w:szCs w:val="22"/>
        </w:rPr>
      </w:pPr>
    </w:p>
    <w:p w14:paraId="57425EB4" w14:textId="77777777" w:rsidR="00F229AC" w:rsidRPr="00905B1B" w:rsidRDefault="00F229AC" w:rsidP="00F229AC">
      <w:pPr>
        <w:ind w:left="567" w:hanging="567"/>
        <w:rPr>
          <w:sz w:val="22"/>
          <w:szCs w:val="22"/>
        </w:rPr>
      </w:pPr>
    </w:p>
    <w:p w14:paraId="2837F9FB" w14:textId="77777777" w:rsidR="00F229AC" w:rsidRPr="00905B1B" w:rsidRDefault="00F229AC" w:rsidP="00F229AC">
      <w:pPr>
        <w:pBdr>
          <w:top w:val="single" w:sz="4" w:space="1" w:color="auto"/>
          <w:left w:val="single" w:sz="4" w:space="4" w:color="auto"/>
          <w:bottom w:val="single" w:sz="4" w:space="1" w:color="auto"/>
          <w:right w:val="single" w:sz="4" w:space="4" w:color="auto"/>
        </w:pBdr>
        <w:ind w:left="567" w:hanging="567"/>
        <w:rPr>
          <w:sz w:val="22"/>
          <w:szCs w:val="22"/>
        </w:rPr>
      </w:pPr>
      <w:r w:rsidRPr="00905B1B">
        <w:rPr>
          <w:b/>
          <w:caps/>
          <w:sz w:val="22"/>
          <w:szCs w:val="22"/>
        </w:rPr>
        <w:t>6.</w:t>
      </w:r>
      <w:r w:rsidRPr="00905B1B">
        <w:rPr>
          <w:b/>
          <w:caps/>
          <w:sz w:val="22"/>
          <w:szCs w:val="22"/>
        </w:rPr>
        <w:tab/>
        <w:t>INDIKACE</w:t>
      </w:r>
    </w:p>
    <w:p w14:paraId="067DDCD1" w14:textId="77777777" w:rsidR="00F229AC" w:rsidRPr="00905B1B" w:rsidRDefault="00F229AC" w:rsidP="00F229AC">
      <w:pPr>
        <w:ind w:left="567" w:hanging="567"/>
        <w:rPr>
          <w:sz w:val="22"/>
          <w:szCs w:val="22"/>
        </w:rPr>
      </w:pPr>
    </w:p>
    <w:p w14:paraId="258CEE1B" w14:textId="77777777" w:rsidR="00F229AC" w:rsidRPr="00905B1B" w:rsidRDefault="00F229AC" w:rsidP="00F229AC">
      <w:pPr>
        <w:ind w:left="567" w:hanging="567"/>
        <w:rPr>
          <w:sz w:val="22"/>
          <w:szCs w:val="22"/>
        </w:rPr>
      </w:pPr>
    </w:p>
    <w:p w14:paraId="2A9753C8" w14:textId="77777777" w:rsidR="00F229AC" w:rsidRPr="00905B1B" w:rsidRDefault="00F229AC" w:rsidP="00F229AC">
      <w:pPr>
        <w:ind w:left="567" w:hanging="567"/>
        <w:rPr>
          <w:sz w:val="22"/>
          <w:szCs w:val="22"/>
        </w:rPr>
      </w:pPr>
    </w:p>
    <w:p w14:paraId="0A75EE8F" w14:textId="579585CF" w:rsidR="00F229AC" w:rsidRPr="00905B1B" w:rsidRDefault="00F229AC" w:rsidP="00F229AC">
      <w:pPr>
        <w:pBdr>
          <w:top w:val="single" w:sz="4" w:space="1" w:color="auto"/>
          <w:left w:val="single" w:sz="4" w:space="4" w:color="auto"/>
          <w:bottom w:val="single" w:sz="4" w:space="1" w:color="auto"/>
          <w:right w:val="single" w:sz="4" w:space="4" w:color="auto"/>
        </w:pBdr>
        <w:ind w:left="567" w:hanging="567"/>
        <w:rPr>
          <w:sz w:val="22"/>
          <w:szCs w:val="22"/>
        </w:rPr>
      </w:pPr>
      <w:r w:rsidRPr="00905B1B">
        <w:rPr>
          <w:b/>
          <w:caps/>
          <w:sz w:val="22"/>
          <w:szCs w:val="22"/>
        </w:rPr>
        <w:t>7.</w:t>
      </w:r>
      <w:r w:rsidRPr="00905B1B">
        <w:rPr>
          <w:b/>
          <w:caps/>
          <w:sz w:val="22"/>
          <w:szCs w:val="22"/>
        </w:rPr>
        <w:tab/>
        <w:t>ZPŮSOB A CESTA</w:t>
      </w:r>
      <w:r w:rsidR="00CD67AB" w:rsidRPr="00905B1B">
        <w:rPr>
          <w:b/>
          <w:caps/>
          <w:sz w:val="22"/>
          <w:szCs w:val="22"/>
        </w:rPr>
        <w:t>(Y)</w:t>
      </w:r>
      <w:r w:rsidRPr="00905B1B">
        <w:rPr>
          <w:b/>
          <w:caps/>
          <w:sz w:val="22"/>
          <w:szCs w:val="22"/>
        </w:rPr>
        <w:t xml:space="preserve"> PODÁNÍ</w:t>
      </w:r>
    </w:p>
    <w:p w14:paraId="694DA1B0" w14:textId="77777777" w:rsidR="00F229AC" w:rsidRPr="00905B1B" w:rsidRDefault="00F229AC" w:rsidP="00F229AC">
      <w:pPr>
        <w:ind w:left="567" w:hanging="567"/>
        <w:rPr>
          <w:sz w:val="22"/>
          <w:szCs w:val="22"/>
        </w:rPr>
      </w:pPr>
    </w:p>
    <w:p w14:paraId="6240D08D" w14:textId="47E3EC08" w:rsidR="00D763DF" w:rsidRPr="00905B1B" w:rsidRDefault="00D763DF" w:rsidP="00CD06AC">
      <w:pPr>
        <w:tabs>
          <w:tab w:val="left" w:pos="1134"/>
        </w:tabs>
        <w:rPr>
          <w:rFonts w:eastAsia="SimSun"/>
          <w:sz w:val="22"/>
          <w:szCs w:val="22"/>
        </w:rPr>
      </w:pPr>
      <w:r w:rsidRPr="00905B1B">
        <w:rPr>
          <w:rFonts w:eastAsia="SimSun"/>
          <w:bCs/>
          <w:sz w:val="22"/>
          <w:szCs w:val="22"/>
          <w:u w:val="single"/>
        </w:rPr>
        <w:t>Skot:</w:t>
      </w:r>
      <w:r w:rsidRPr="00905B1B">
        <w:rPr>
          <w:rFonts w:eastAsia="SimSun"/>
          <w:sz w:val="22"/>
          <w:szCs w:val="22"/>
        </w:rPr>
        <w:t xml:space="preserve"> </w:t>
      </w:r>
      <w:r w:rsidR="00CD06AC" w:rsidRPr="00905B1B">
        <w:rPr>
          <w:rFonts w:eastAsia="SimSun"/>
          <w:sz w:val="22"/>
          <w:szCs w:val="22"/>
        </w:rPr>
        <w:tab/>
      </w:r>
      <w:r w:rsidR="00A54138" w:rsidRPr="00905B1B">
        <w:rPr>
          <w:rFonts w:eastAsia="SimSun"/>
          <w:sz w:val="22"/>
          <w:szCs w:val="22"/>
        </w:rPr>
        <w:t>s.c.</w:t>
      </w:r>
      <w:r w:rsidR="00681FC5" w:rsidRPr="00905B1B">
        <w:rPr>
          <w:rFonts w:eastAsia="SimSun"/>
          <w:sz w:val="22"/>
          <w:szCs w:val="22"/>
        </w:rPr>
        <w:t>,</w:t>
      </w:r>
      <w:r w:rsidRPr="00905B1B">
        <w:rPr>
          <w:rFonts w:eastAsia="SimSun"/>
          <w:sz w:val="22"/>
          <w:szCs w:val="22"/>
        </w:rPr>
        <w:t xml:space="preserve"> </w:t>
      </w:r>
      <w:r w:rsidR="00A54138" w:rsidRPr="00905B1B">
        <w:rPr>
          <w:rFonts w:eastAsia="SimSun"/>
          <w:sz w:val="22"/>
          <w:szCs w:val="22"/>
        </w:rPr>
        <w:t>i.v.</w:t>
      </w:r>
    </w:p>
    <w:p w14:paraId="6B8D9579" w14:textId="0DE2CA52" w:rsidR="00F229AC" w:rsidRPr="00905B1B" w:rsidRDefault="00D763DF" w:rsidP="00CD06AC">
      <w:pPr>
        <w:tabs>
          <w:tab w:val="left" w:pos="1134"/>
        </w:tabs>
        <w:rPr>
          <w:sz w:val="22"/>
          <w:szCs w:val="22"/>
        </w:rPr>
      </w:pPr>
      <w:r w:rsidRPr="00905B1B">
        <w:rPr>
          <w:rFonts w:eastAsia="SimSun"/>
          <w:bCs/>
          <w:sz w:val="22"/>
          <w:szCs w:val="22"/>
          <w:u w:val="single"/>
        </w:rPr>
        <w:t>Koně:</w:t>
      </w:r>
      <w:r w:rsidRPr="00905B1B">
        <w:rPr>
          <w:rFonts w:eastAsia="SimSun"/>
          <w:sz w:val="22"/>
          <w:szCs w:val="22"/>
        </w:rPr>
        <w:t xml:space="preserve"> </w:t>
      </w:r>
      <w:r w:rsidR="00CD06AC" w:rsidRPr="00905B1B">
        <w:rPr>
          <w:rFonts w:eastAsia="SimSun"/>
          <w:sz w:val="22"/>
          <w:szCs w:val="22"/>
        </w:rPr>
        <w:tab/>
      </w:r>
      <w:r w:rsidR="00F229AC" w:rsidRPr="00905B1B">
        <w:rPr>
          <w:sz w:val="22"/>
          <w:szCs w:val="22"/>
        </w:rPr>
        <w:t>i.v.</w:t>
      </w:r>
    </w:p>
    <w:p w14:paraId="31AC4482" w14:textId="53959A97" w:rsidR="00F229AC" w:rsidRPr="00905B1B" w:rsidRDefault="00347AE4" w:rsidP="00CD06AC">
      <w:pPr>
        <w:tabs>
          <w:tab w:val="left" w:pos="708"/>
        </w:tabs>
        <w:ind w:left="567" w:hanging="567"/>
        <w:rPr>
          <w:sz w:val="22"/>
          <w:szCs w:val="22"/>
        </w:rPr>
      </w:pPr>
      <w:r w:rsidRPr="00905B1B">
        <w:rPr>
          <w:sz w:val="22"/>
          <w:szCs w:val="22"/>
        </w:rPr>
        <w:t>Před použitím čtěte příbalovou informaci.</w:t>
      </w:r>
    </w:p>
    <w:p w14:paraId="4FE60F40" w14:textId="77777777" w:rsidR="00CD06AC" w:rsidRPr="00905B1B" w:rsidRDefault="00CD06AC" w:rsidP="00CD06AC">
      <w:pPr>
        <w:tabs>
          <w:tab w:val="left" w:pos="708"/>
        </w:tabs>
        <w:rPr>
          <w:sz w:val="22"/>
          <w:szCs w:val="22"/>
        </w:rPr>
      </w:pPr>
    </w:p>
    <w:p w14:paraId="38CD0B50" w14:textId="77777777" w:rsidR="00F229AC" w:rsidRPr="00905B1B" w:rsidRDefault="00F229AC" w:rsidP="00F229AC">
      <w:pPr>
        <w:ind w:left="567" w:hanging="567"/>
        <w:rPr>
          <w:sz w:val="22"/>
          <w:szCs w:val="22"/>
        </w:rPr>
      </w:pPr>
    </w:p>
    <w:p w14:paraId="2D37DEF8" w14:textId="77777777" w:rsidR="00F229AC" w:rsidRPr="00905B1B" w:rsidRDefault="00F229AC" w:rsidP="00F229AC">
      <w:pPr>
        <w:pBdr>
          <w:top w:val="single" w:sz="4" w:space="1" w:color="auto"/>
          <w:left w:val="single" w:sz="4" w:space="4" w:color="auto"/>
          <w:bottom w:val="single" w:sz="4" w:space="1" w:color="auto"/>
          <w:right w:val="single" w:sz="4" w:space="4" w:color="auto"/>
        </w:pBdr>
        <w:ind w:left="567" w:hanging="567"/>
        <w:rPr>
          <w:sz w:val="22"/>
          <w:szCs w:val="22"/>
        </w:rPr>
      </w:pPr>
      <w:r w:rsidRPr="00905B1B">
        <w:rPr>
          <w:b/>
          <w:caps/>
          <w:sz w:val="22"/>
          <w:szCs w:val="22"/>
        </w:rPr>
        <w:t>8.</w:t>
      </w:r>
      <w:r w:rsidRPr="00905B1B">
        <w:rPr>
          <w:b/>
          <w:caps/>
          <w:sz w:val="22"/>
          <w:szCs w:val="22"/>
        </w:rPr>
        <w:tab/>
        <w:t>OCHRANNÁ</w:t>
      </w:r>
      <w:r w:rsidR="00F74F8C" w:rsidRPr="00905B1B">
        <w:rPr>
          <w:b/>
          <w:caps/>
          <w:sz w:val="22"/>
          <w:szCs w:val="22"/>
        </w:rPr>
        <w:t>(É)</w:t>
      </w:r>
      <w:r w:rsidRPr="00905B1B">
        <w:rPr>
          <w:b/>
          <w:caps/>
          <w:sz w:val="22"/>
          <w:szCs w:val="22"/>
        </w:rPr>
        <w:t xml:space="preserve"> LHŮTA</w:t>
      </w:r>
      <w:r w:rsidR="00F74F8C" w:rsidRPr="00905B1B">
        <w:rPr>
          <w:b/>
          <w:caps/>
          <w:sz w:val="22"/>
          <w:szCs w:val="22"/>
        </w:rPr>
        <w:t>(Y)</w:t>
      </w:r>
    </w:p>
    <w:p w14:paraId="5371A0F1" w14:textId="77777777" w:rsidR="00F229AC" w:rsidRPr="00905B1B" w:rsidRDefault="00F229AC" w:rsidP="00F229AC">
      <w:pPr>
        <w:ind w:left="567" w:hanging="567"/>
        <w:rPr>
          <w:sz w:val="22"/>
          <w:szCs w:val="22"/>
        </w:rPr>
      </w:pPr>
    </w:p>
    <w:p w14:paraId="49381704" w14:textId="75A5E9BA" w:rsidR="00F229AC" w:rsidRPr="00905B1B" w:rsidRDefault="00F229AC" w:rsidP="00F229AC">
      <w:pPr>
        <w:pStyle w:val="BodyText"/>
        <w:tabs>
          <w:tab w:val="left" w:pos="1701"/>
        </w:tabs>
        <w:ind w:left="567" w:hanging="567"/>
        <w:jc w:val="left"/>
        <w:rPr>
          <w:szCs w:val="22"/>
          <w:lang w:val="cs-CZ"/>
        </w:rPr>
      </w:pPr>
      <w:r w:rsidRPr="00905B1B">
        <w:rPr>
          <w:szCs w:val="22"/>
          <w:lang w:val="cs-CZ"/>
        </w:rPr>
        <w:t>Ochrann</w:t>
      </w:r>
      <w:r w:rsidR="00CD67AB" w:rsidRPr="00905B1B">
        <w:rPr>
          <w:szCs w:val="22"/>
          <w:lang w:val="cs-CZ"/>
        </w:rPr>
        <w:t>é</w:t>
      </w:r>
      <w:r w:rsidRPr="00905B1B">
        <w:rPr>
          <w:szCs w:val="22"/>
          <w:lang w:val="cs-CZ"/>
        </w:rPr>
        <w:t xml:space="preserve"> lhůt</w:t>
      </w:r>
      <w:r w:rsidR="00CD67AB" w:rsidRPr="00905B1B">
        <w:rPr>
          <w:szCs w:val="22"/>
          <w:lang w:val="cs-CZ"/>
        </w:rPr>
        <w:t>y</w:t>
      </w:r>
      <w:r w:rsidRPr="00905B1B">
        <w:rPr>
          <w:szCs w:val="22"/>
          <w:lang w:val="cs-CZ"/>
        </w:rPr>
        <w:t>:</w:t>
      </w:r>
    </w:p>
    <w:p w14:paraId="07D7C9A6" w14:textId="50787658" w:rsidR="00F229AC" w:rsidRPr="00905B1B" w:rsidRDefault="00F229AC" w:rsidP="00CD06AC">
      <w:pPr>
        <w:tabs>
          <w:tab w:val="left" w:pos="1134"/>
        </w:tabs>
        <w:rPr>
          <w:sz w:val="22"/>
          <w:szCs w:val="22"/>
        </w:rPr>
      </w:pPr>
      <w:r w:rsidRPr="00905B1B">
        <w:rPr>
          <w:bCs/>
          <w:sz w:val="22"/>
          <w:szCs w:val="22"/>
          <w:u w:val="single"/>
        </w:rPr>
        <w:t>Skot:</w:t>
      </w:r>
      <w:r w:rsidRPr="00905B1B">
        <w:rPr>
          <w:bCs/>
          <w:sz w:val="22"/>
          <w:szCs w:val="22"/>
        </w:rPr>
        <w:tab/>
      </w:r>
      <w:r w:rsidRPr="00905B1B">
        <w:rPr>
          <w:sz w:val="22"/>
          <w:szCs w:val="22"/>
        </w:rPr>
        <w:t>maso:15 dní, mléko: 5 dní.</w:t>
      </w:r>
    </w:p>
    <w:p w14:paraId="7C5FACEF" w14:textId="77777777" w:rsidR="00F229AC" w:rsidRPr="00905B1B" w:rsidRDefault="00F229AC" w:rsidP="00CD06AC">
      <w:pPr>
        <w:pStyle w:val="BodyText"/>
        <w:tabs>
          <w:tab w:val="left" w:pos="1134"/>
        </w:tabs>
        <w:jc w:val="left"/>
        <w:rPr>
          <w:szCs w:val="22"/>
          <w:lang w:val="cs-CZ"/>
        </w:rPr>
      </w:pPr>
      <w:r w:rsidRPr="00905B1B">
        <w:rPr>
          <w:bCs/>
          <w:szCs w:val="22"/>
          <w:u w:val="single"/>
          <w:lang w:val="cs-CZ"/>
        </w:rPr>
        <w:t>Koně:</w:t>
      </w:r>
      <w:r w:rsidRPr="00905B1B">
        <w:rPr>
          <w:bCs/>
          <w:szCs w:val="22"/>
          <w:lang w:val="cs-CZ"/>
        </w:rPr>
        <w:tab/>
      </w:r>
      <w:r w:rsidRPr="00905B1B">
        <w:rPr>
          <w:szCs w:val="22"/>
          <w:lang w:val="cs-CZ"/>
        </w:rPr>
        <w:t>maso: 5 dní.</w:t>
      </w:r>
    </w:p>
    <w:p w14:paraId="7D7A3F89" w14:textId="77777777" w:rsidR="00F229AC" w:rsidRPr="00905B1B" w:rsidRDefault="00F229AC" w:rsidP="00F229AC">
      <w:pPr>
        <w:pStyle w:val="EndnoteText"/>
        <w:tabs>
          <w:tab w:val="clear" w:pos="567"/>
          <w:tab w:val="left" w:pos="708"/>
        </w:tabs>
        <w:ind w:left="567" w:hanging="567"/>
        <w:rPr>
          <w:szCs w:val="22"/>
          <w:lang w:val="cs-CZ"/>
        </w:rPr>
      </w:pPr>
      <w:r w:rsidRPr="00905B1B">
        <w:rPr>
          <w:szCs w:val="22"/>
          <w:lang w:val="cs-CZ"/>
        </w:rPr>
        <w:t>Nepoužívat u koní, jejichž mléko je určeno pro lidskou spotřebu.</w:t>
      </w:r>
    </w:p>
    <w:p w14:paraId="55E46E91" w14:textId="77777777" w:rsidR="00F229AC" w:rsidRPr="00905B1B" w:rsidRDefault="00F229AC" w:rsidP="00F229AC">
      <w:pPr>
        <w:ind w:left="567" w:hanging="567"/>
        <w:rPr>
          <w:sz w:val="22"/>
          <w:szCs w:val="22"/>
        </w:rPr>
      </w:pPr>
    </w:p>
    <w:p w14:paraId="37729DFF" w14:textId="77777777" w:rsidR="00F229AC" w:rsidRPr="00905B1B" w:rsidRDefault="00F229AC" w:rsidP="00F229AC">
      <w:pPr>
        <w:ind w:left="567" w:hanging="567"/>
        <w:rPr>
          <w:sz w:val="22"/>
          <w:szCs w:val="22"/>
        </w:rPr>
      </w:pPr>
    </w:p>
    <w:p w14:paraId="43241A00" w14:textId="77777777" w:rsidR="00F229AC" w:rsidRPr="00905B1B" w:rsidRDefault="00F229AC" w:rsidP="00853A09">
      <w:pPr>
        <w:pBdr>
          <w:top w:val="single" w:sz="4" w:space="1" w:color="auto"/>
          <w:left w:val="single" w:sz="4" w:space="4" w:color="auto"/>
          <w:bottom w:val="single" w:sz="4" w:space="1" w:color="auto"/>
          <w:right w:val="single" w:sz="4" w:space="4" w:color="auto"/>
        </w:pBdr>
        <w:ind w:left="567" w:hanging="567"/>
        <w:rPr>
          <w:b/>
          <w:bCs/>
          <w:sz w:val="22"/>
          <w:szCs w:val="22"/>
        </w:rPr>
      </w:pPr>
      <w:r w:rsidRPr="00905B1B">
        <w:rPr>
          <w:b/>
          <w:bCs/>
          <w:sz w:val="22"/>
          <w:szCs w:val="22"/>
        </w:rPr>
        <w:t>9.</w:t>
      </w:r>
      <w:r w:rsidRPr="00905B1B">
        <w:rPr>
          <w:b/>
          <w:bCs/>
          <w:sz w:val="22"/>
          <w:szCs w:val="22"/>
        </w:rPr>
        <w:tab/>
        <w:t>ZVLÁŠTNÍ UPOZORNĚNÍ, POKUD JE (JSOU) NUTNÉ(Á)</w:t>
      </w:r>
    </w:p>
    <w:p w14:paraId="5B064E16" w14:textId="77777777" w:rsidR="00F229AC" w:rsidRPr="00905B1B" w:rsidRDefault="00F229AC" w:rsidP="00853A09">
      <w:pPr>
        <w:rPr>
          <w:sz w:val="22"/>
          <w:szCs w:val="22"/>
        </w:rPr>
      </w:pPr>
    </w:p>
    <w:p w14:paraId="1BEE84E6" w14:textId="77777777" w:rsidR="00F229AC" w:rsidRPr="00905B1B" w:rsidRDefault="00F229AC" w:rsidP="00F229AC">
      <w:pPr>
        <w:ind w:left="567" w:hanging="567"/>
        <w:rPr>
          <w:bCs/>
          <w:caps/>
          <w:sz w:val="22"/>
          <w:szCs w:val="22"/>
        </w:rPr>
      </w:pPr>
    </w:p>
    <w:p w14:paraId="286D3C67" w14:textId="77777777" w:rsidR="00F229AC" w:rsidRPr="00905B1B" w:rsidRDefault="00F229AC" w:rsidP="00F229AC">
      <w:pPr>
        <w:ind w:left="567" w:hanging="567"/>
        <w:rPr>
          <w:bCs/>
          <w:caps/>
          <w:sz w:val="22"/>
          <w:szCs w:val="22"/>
        </w:rPr>
      </w:pPr>
    </w:p>
    <w:p w14:paraId="01B314E3" w14:textId="77777777" w:rsidR="00F229AC" w:rsidRPr="00905B1B" w:rsidRDefault="00F229AC" w:rsidP="00F70A7E">
      <w:pPr>
        <w:keepNext/>
        <w:pBdr>
          <w:top w:val="single" w:sz="4" w:space="1" w:color="auto"/>
          <w:left w:val="single" w:sz="4" w:space="4" w:color="auto"/>
          <w:bottom w:val="single" w:sz="4" w:space="1" w:color="auto"/>
          <w:right w:val="single" w:sz="4" w:space="4" w:color="auto"/>
        </w:pBdr>
        <w:ind w:left="567" w:hanging="567"/>
        <w:rPr>
          <w:b/>
          <w:bCs/>
          <w:sz w:val="22"/>
          <w:szCs w:val="22"/>
        </w:rPr>
      </w:pPr>
      <w:r w:rsidRPr="00905B1B">
        <w:rPr>
          <w:b/>
          <w:bCs/>
          <w:sz w:val="22"/>
          <w:szCs w:val="22"/>
        </w:rPr>
        <w:lastRenderedPageBreak/>
        <w:t>10.</w:t>
      </w:r>
      <w:r w:rsidRPr="00905B1B">
        <w:rPr>
          <w:b/>
          <w:bCs/>
          <w:sz w:val="22"/>
          <w:szCs w:val="22"/>
        </w:rPr>
        <w:tab/>
        <w:t>DATUM EXSPIRACE</w:t>
      </w:r>
    </w:p>
    <w:p w14:paraId="4E34F74B" w14:textId="77777777" w:rsidR="00F229AC" w:rsidRPr="00905B1B" w:rsidRDefault="00F229AC" w:rsidP="00F229AC">
      <w:pPr>
        <w:keepNext/>
        <w:ind w:left="567" w:hanging="567"/>
        <w:rPr>
          <w:sz w:val="22"/>
          <w:szCs w:val="22"/>
        </w:rPr>
      </w:pPr>
    </w:p>
    <w:p w14:paraId="60FFE63E" w14:textId="77777777" w:rsidR="00F229AC" w:rsidRPr="00905B1B" w:rsidRDefault="00F229AC" w:rsidP="00F229AC">
      <w:pPr>
        <w:keepNext/>
        <w:ind w:left="567" w:hanging="567"/>
        <w:rPr>
          <w:sz w:val="22"/>
          <w:szCs w:val="22"/>
        </w:rPr>
      </w:pPr>
      <w:r w:rsidRPr="00905B1B">
        <w:rPr>
          <w:sz w:val="22"/>
          <w:szCs w:val="22"/>
        </w:rPr>
        <w:t>EXP:{měsíc/rok}</w:t>
      </w:r>
    </w:p>
    <w:p w14:paraId="5430BBE1" w14:textId="7F46295B" w:rsidR="00F229AC" w:rsidRPr="00905B1B" w:rsidRDefault="00F229AC" w:rsidP="00F229AC">
      <w:pPr>
        <w:ind w:left="567" w:hanging="567"/>
        <w:rPr>
          <w:sz w:val="22"/>
          <w:szCs w:val="22"/>
        </w:rPr>
      </w:pPr>
      <w:r w:rsidRPr="00905B1B">
        <w:rPr>
          <w:sz w:val="22"/>
          <w:szCs w:val="22"/>
        </w:rPr>
        <w:t>Po 1. propíchnutí spotřebujte do</w:t>
      </w:r>
      <w:r w:rsidR="00347AE4" w:rsidRPr="00905B1B">
        <w:rPr>
          <w:sz w:val="22"/>
          <w:szCs w:val="22"/>
        </w:rPr>
        <w:t xml:space="preserve"> 28 dnů.</w:t>
      </w:r>
    </w:p>
    <w:p w14:paraId="6CA47B08" w14:textId="77777777" w:rsidR="00F229AC" w:rsidRPr="00905B1B" w:rsidRDefault="00F229AC" w:rsidP="00F229AC">
      <w:pPr>
        <w:ind w:left="567" w:hanging="567"/>
        <w:rPr>
          <w:sz w:val="22"/>
          <w:szCs w:val="22"/>
        </w:rPr>
      </w:pPr>
    </w:p>
    <w:p w14:paraId="7D10C901" w14:textId="77777777" w:rsidR="00F229AC" w:rsidRPr="00905B1B" w:rsidRDefault="00F229AC" w:rsidP="00F229AC">
      <w:pPr>
        <w:tabs>
          <w:tab w:val="left" w:pos="708"/>
        </w:tabs>
        <w:ind w:left="567" w:hanging="567"/>
        <w:rPr>
          <w:sz w:val="22"/>
          <w:szCs w:val="22"/>
        </w:rPr>
      </w:pPr>
    </w:p>
    <w:p w14:paraId="07FC292C" w14:textId="77777777" w:rsidR="00F229AC" w:rsidRPr="00905B1B" w:rsidRDefault="00F229AC" w:rsidP="00F229AC">
      <w:pPr>
        <w:pBdr>
          <w:top w:val="single" w:sz="4" w:space="1" w:color="auto"/>
          <w:left w:val="single" w:sz="4" w:space="4" w:color="auto"/>
          <w:bottom w:val="single" w:sz="4" w:space="1" w:color="auto"/>
          <w:right w:val="single" w:sz="4" w:space="4" w:color="auto"/>
        </w:pBdr>
        <w:ind w:left="567" w:hanging="567"/>
        <w:rPr>
          <w:sz w:val="22"/>
          <w:szCs w:val="22"/>
        </w:rPr>
      </w:pPr>
      <w:r w:rsidRPr="00905B1B">
        <w:rPr>
          <w:b/>
          <w:bCs/>
          <w:sz w:val="22"/>
          <w:szCs w:val="22"/>
        </w:rPr>
        <w:t>11.</w:t>
      </w:r>
      <w:r w:rsidRPr="00905B1B">
        <w:rPr>
          <w:b/>
          <w:bCs/>
          <w:sz w:val="22"/>
          <w:szCs w:val="22"/>
        </w:rPr>
        <w:tab/>
        <w:t>ZVLÁŠTNÍ PODMÍNKY PRO UCHOVÁVÁNÍ</w:t>
      </w:r>
    </w:p>
    <w:p w14:paraId="6FC42F8F" w14:textId="77777777" w:rsidR="00F229AC" w:rsidRPr="00905B1B" w:rsidRDefault="00F229AC" w:rsidP="00F229AC">
      <w:pPr>
        <w:tabs>
          <w:tab w:val="left" w:pos="708"/>
        </w:tabs>
        <w:ind w:left="567" w:hanging="567"/>
        <w:rPr>
          <w:sz w:val="22"/>
          <w:szCs w:val="22"/>
        </w:rPr>
      </w:pPr>
    </w:p>
    <w:p w14:paraId="54617217" w14:textId="77777777" w:rsidR="00F229AC" w:rsidRPr="00905B1B" w:rsidRDefault="00F229AC" w:rsidP="00F229AC">
      <w:pPr>
        <w:tabs>
          <w:tab w:val="left" w:pos="708"/>
        </w:tabs>
        <w:ind w:left="567" w:hanging="567"/>
        <w:rPr>
          <w:sz w:val="22"/>
          <w:szCs w:val="22"/>
        </w:rPr>
      </w:pPr>
    </w:p>
    <w:p w14:paraId="3962C0FC" w14:textId="77777777" w:rsidR="00F229AC" w:rsidRPr="00905B1B" w:rsidRDefault="00F229AC" w:rsidP="00F229AC">
      <w:pPr>
        <w:ind w:left="567" w:hanging="567"/>
        <w:rPr>
          <w:sz w:val="22"/>
          <w:szCs w:val="22"/>
        </w:rPr>
      </w:pPr>
    </w:p>
    <w:p w14:paraId="1C925B37" w14:textId="77777777" w:rsidR="00F229AC" w:rsidRPr="00905B1B" w:rsidRDefault="00F229AC" w:rsidP="00F229AC">
      <w:pPr>
        <w:pBdr>
          <w:top w:val="single" w:sz="4" w:space="1" w:color="auto"/>
          <w:left w:val="single" w:sz="4" w:space="4" w:color="auto"/>
          <w:bottom w:val="single" w:sz="4" w:space="1" w:color="auto"/>
          <w:right w:val="single" w:sz="4" w:space="4" w:color="auto"/>
        </w:pBdr>
        <w:ind w:left="567" w:hanging="567"/>
        <w:rPr>
          <w:sz w:val="22"/>
          <w:szCs w:val="22"/>
        </w:rPr>
      </w:pPr>
      <w:r w:rsidRPr="00905B1B">
        <w:rPr>
          <w:b/>
          <w:bCs/>
          <w:caps/>
          <w:sz w:val="22"/>
          <w:szCs w:val="22"/>
        </w:rPr>
        <w:t>12.</w:t>
      </w:r>
      <w:r w:rsidRPr="00905B1B">
        <w:rPr>
          <w:b/>
          <w:bCs/>
          <w:sz w:val="22"/>
          <w:szCs w:val="22"/>
        </w:rPr>
        <w:tab/>
        <w:t>ZVLÁŠTNÍ OPATŘENÍ PRO ZNEŠKODŇOVÁNÍ NEPOUŽITÝCH PŘÍPRAVKŮ NEBO ODPADU, POKUD JE JICH TŘEBA</w:t>
      </w:r>
    </w:p>
    <w:p w14:paraId="35C21463" w14:textId="77777777" w:rsidR="00F229AC" w:rsidRPr="00905B1B" w:rsidRDefault="00F229AC" w:rsidP="00F229AC">
      <w:pPr>
        <w:ind w:left="567" w:hanging="567"/>
        <w:rPr>
          <w:sz w:val="22"/>
          <w:szCs w:val="22"/>
        </w:rPr>
      </w:pPr>
    </w:p>
    <w:p w14:paraId="7AF250A6" w14:textId="77777777" w:rsidR="00F229AC" w:rsidRPr="00905B1B" w:rsidRDefault="00F229AC" w:rsidP="00F229AC">
      <w:pPr>
        <w:ind w:left="567" w:hanging="567"/>
        <w:rPr>
          <w:sz w:val="22"/>
          <w:szCs w:val="22"/>
        </w:rPr>
      </w:pPr>
    </w:p>
    <w:p w14:paraId="3D0CFBE6" w14:textId="77777777" w:rsidR="00F229AC" w:rsidRPr="00905B1B" w:rsidRDefault="00F229AC" w:rsidP="00F229AC">
      <w:pPr>
        <w:ind w:left="567" w:hanging="567"/>
        <w:rPr>
          <w:sz w:val="22"/>
          <w:szCs w:val="22"/>
        </w:rPr>
      </w:pPr>
    </w:p>
    <w:p w14:paraId="36286951" w14:textId="77777777" w:rsidR="00F229AC" w:rsidRPr="00905B1B" w:rsidRDefault="00F229AC" w:rsidP="00F229AC">
      <w:pPr>
        <w:pBdr>
          <w:top w:val="single" w:sz="4" w:space="1" w:color="auto"/>
          <w:left w:val="single" w:sz="4" w:space="4" w:color="auto"/>
          <w:bottom w:val="single" w:sz="4" w:space="1" w:color="auto"/>
          <w:right w:val="single" w:sz="4" w:space="4" w:color="auto"/>
        </w:pBdr>
        <w:ind w:left="567" w:hanging="567"/>
        <w:rPr>
          <w:sz w:val="22"/>
          <w:szCs w:val="22"/>
        </w:rPr>
      </w:pPr>
      <w:r w:rsidRPr="00905B1B">
        <w:rPr>
          <w:b/>
          <w:bCs/>
          <w:caps/>
          <w:sz w:val="22"/>
          <w:szCs w:val="22"/>
        </w:rPr>
        <w:t>13.</w:t>
      </w:r>
      <w:r w:rsidRPr="00905B1B">
        <w:rPr>
          <w:b/>
          <w:bCs/>
          <w:sz w:val="22"/>
          <w:szCs w:val="22"/>
        </w:rPr>
        <w:tab/>
        <w:t>OZNAČENÍ „POUZE PRO ZVÍŘATA“ A PODMÍNKY NEBO OMEZENÍ TÝKAJÍCÍ SE VÝDEJE A POUŽITÍ, POKUD JE JICH TŘEBA</w:t>
      </w:r>
    </w:p>
    <w:p w14:paraId="475D1C32" w14:textId="77777777" w:rsidR="00F229AC" w:rsidRPr="00905B1B" w:rsidRDefault="00F229AC" w:rsidP="00F229AC">
      <w:pPr>
        <w:ind w:left="567" w:hanging="567"/>
        <w:rPr>
          <w:sz w:val="22"/>
          <w:szCs w:val="22"/>
        </w:rPr>
      </w:pPr>
    </w:p>
    <w:p w14:paraId="5A0F86D9" w14:textId="77777777" w:rsidR="00F229AC" w:rsidRPr="00905B1B" w:rsidRDefault="00F229AC" w:rsidP="00F229AC">
      <w:pPr>
        <w:ind w:left="567" w:hanging="567"/>
        <w:rPr>
          <w:sz w:val="22"/>
          <w:szCs w:val="22"/>
        </w:rPr>
      </w:pPr>
      <w:r w:rsidRPr="00905B1B">
        <w:rPr>
          <w:sz w:val="22"/>
          <w:szCs w:val="22"/>
        </w:rPr>
        <w:t>Pouze pro zvířata. Veterinární léčivý přípravek je vydáván pouze na předpis.</w:t>
      </w:r>
    </w:p>
    <w:p w14:paraId="20B5271F" w14:textId="77777777" w:rsidR="00F229AC" w:rsidRPr="00905B1B" w:rsidRDefault="00F229AC" w:rsidP="00F229AC">
      <w:pPr>
        <w:ind w:left="567" w:hanging="567"/>
        <w:rPr>
          <w:sz w:val="22"/>
          <w:szCs w:val="22"/>
        </w:rPr>
      </w:pPr>
    </w:p>
    <w:p w14:paraId="60AAA681" w14:textId="77777777" w:rsidR="00F229AC" w:rsidRPr="00905B1B" w:rsidRDefault="00F229AC" w:rsidP="00F229AC">
      <w:pPr>
        <w:ind w:left="567" w:hanging="567"/>
        <w:rPr>
          <w:sz w:val="22"/>
          <w:szCs w:val="22"/>
        </w:rPr>
      </w:pPr>
    </w:p>
    <w:p w14:paraId="0DC27F54" w14:textId="642E2796" w:rsidR="00F229AC" w:rsidRPr="00905B1B" w:rsidRDefault="00F229AC" w:rsidP="00F229AC">
      <w:pPr>
        <w:pBdr>
          <w:top w:val="single" w:sz="4" w:space="1" w:color="auto"/>
          <w:left w:val="single" w:sz="4" w:space="4" w:color="auto"/>
          <w:bottom w:val="single" w:sz="4" w:space="1" w:color="auto"/>
          <w:right w:val="single" w:sz="4" w:space="4" w:color="auto"/>
        </w:pBdr>
        <w:ind w:left="567" w:hanging="567"/>
        <w:rPr>
          <w:sz w:val="22"/>
          <w:szCs w:val="22"/>
        </w:rPr>
      </w:pPr>
      <w:r w:rsidRPr="00905B1B">
        <w:rPr>
          <w:b/>
          <w:bCs/>
          <w:caps/>
          <w:sz w:val="22"/>
          <w:szCs w:val="22"/>
        </w:rPr>
        <w:t>14.</w:t>
      </w:r>
      <w:r w:rsidRPr="00905B1B">
        <w:rPr>
          <w:b/>
          <w:bCs/>
          <w:caps/>
          <w:sz w:val="22"/>
          <w:szCs w:val="22"/>
        </w:rPr>
        <w:tab/>
      </w:r>
      <w:r w:rsidRPr="00905B1B">
        <w:rPr>
          <w:b/>
          <w:sz w:val="22"/>
          <w:szCs w:val="22"/>
        </w:rPr>
        <w:t>OZNAČENÍ</w:t>
      </w:r>
      <w:r w:rsidRPr="00905B1B">
        <w:rPr>
          <w:b/>
          <w:bCs/>
          <w:caps/>
          <w:sz w:val="22"/>
          <w:szCs w:val="22"/>
        </w:rPr>
        <w:t xml:space="preserve"> „UCHOVÁVAT MIMO </w:t>
      </w:r>
      <w:r w:rsidR="00CD67AB" w:rsidRPr="00905B1B">
        <w:rPr>
          <w:b/>
          <w:sz w:val="22"/>
          <w:szCs w:val="22"/>
        </w:rPr>
        <w:t xml:space="preserve">DOHLED A </w:t>
      </w:r>
      <w:r w:rsidRPr="00905B1B">
        <w:rPr>
          <w:b/>
          <w:bCs/>
          <w:caps/>
          <w:sz w:val="22"/>
          <w:szCs w:val="22"/>
        </w:rPr>
        <w:t>DOSAH DĚTÍ“</w:t>
      </w:r>
    </w:p>
    <w:p w14:paraId="799B7288" w14:textId="77777777" w:rsidR="00F229AC" w:rsidRPr="00905B1B" w:rsidRDefault="00F229AC" w:rsidP="00F229AC">
      <w:pPr>
        <w:ind w:left="567" w:hanging="567"/>
        <w:rPr>
          <w:sz w:val="22"/>
          <w:szCs w:val="22"/>
        </w:rPr>
      </w:pPr>
    </w:p>
    <w:p w14:paraId="5B85D460" w14:textId="77777777" w:rsidR="00F229AC" w:rsidRPr="00905B1B" w:rsidRDefault="00F229AC" w:rsidP="00F229AC">
      <w:pPr>
        <w:ind w:left="567" w:hanging="567"/>
        <w:rPr>
          <w:sz w:val="22"/>
          <w:szCs w:val="22"/>
        </w:rPr>
      </w:pPr>
    </w:p>
    <w:p w14:paraId="38314237" w14:textId="77777777" w:rsidR="00F229AC" w:rsidRPr="00905B1B" w:rsidRDefault="00F229AC" w:rsidP="00F229AC">
      <w:pPr>
        <w:ind w:left="567" w:hanging="567"/>
        <w:rPr>
          <w:sz w:val="22"/>
          <w:szCs w:val="22"/>
        </w:rPr>
      </w:pPr>
    </w:p>
    <w:p w14:paraId="54C5FB91" w14:textId="77777777" w:rsidR="00F229AC" w:rsidRPr="00905B1B" w:rsidRDefault="00F229AC" w:rsidP="00F229AC">
      <w:pPr>
        <w:pBdr>
          <w:top w:val="single" w:sz="4" w:space="1" w:color="auto"/>
          <w:left w:val="single" w:sz="4" w:space="4" w:color="auto"/>
          <w:bottom w:val="single" w:sz="4" w:space="1" w:color="auto"/>
          <w:right w:val="single" w:sz="4" w:space="4" w:color="auto"/>
        </w:pBdr>
        <w:ind w:left="567" w:hanging="567"/>
        <w:rPr>
          <w:sz w:val="22"/>
          <w:szCs w:val="22"/>
        </w:rPr>
      </w:pPr>
      <w:r w:rsidRPr="00905B1B">
        <w:rPr>
          <w:b/>
          <w:bCs/>
          <w:caps/>
          <w:sz w:val="22"/>
          <w:szCs w:val="22"/>
        </w:rPr>
        <w:t>15.</w:t>
      </w:r>
      <w:r w:rsidRPr="00905B1B">
        <w:rPr>
          <w:b/>
          <w:bCs/>
          <w:caps/>
          <w:sz w:val="22"/>
          <w:szCs w:val="22"/>
        </w:rPr>
        <w:tab/>
        <w:t>JMÉNO A ADRESA DRŽITELE ROZHODNUTÍ O REGISTRACI</w:t>
      </w:r>
    </w:p>
    <w:p w14:paraId="4A50BD5F" w14:textId="77777777" w:rsidR="00F229AC" w:rsidRPr="00905B1B" w:rsidRDefault="00F229AC" w:rsidP="00F229AC">
      <w:pPr>
        <w:ind w:left="567" w:hanging="567"/>
        <w:rPr>
          <w:sz w:val="22"/>
          <w:szCs w:val="22"/>
        </w:rPr>
      </w:pPr>
    </w:p>
    <w:p w14:paraId="167DBB3C" w14:textId="77777777" w:rsidR="00F229AC" w:rsidRPr="00905B1B" w:rsidRDefault="00F229AC" w:rsidP="00F229AC">
      <w:pPr>
        <w:tabs>
          <w:tab w:val="left" w:pos="0"/>
        </w:tabs>
        <w:ind w:left="567" w:hanging="567"/>
        <w:rPr>
          <w:sz w:val="22"/>
          <w:szCs w:val="22"/>
        </w:rPr>
      </w:pPr>
      <w:r w:rsidRPr="00905B1B">
        <w:rPr>
          <w:sz w:val="22"/>
          <w:szCs w:val="22"/>
        </w:rPr>
        <w:t>Boehringer Ingelheim Vetmedica GmbH</w:t>
      </w:r>
    </w:p>
    <w:p w14:paraId="7084987A" w14:textId="77777777" w:rsidR="00F229AC" w:rsidRPr="00905B1B" w:rsidRDefault="00F229AC" w:rsidP="00F229AC">
      <w:pPr>
        <w:tabs>
          <w:tab w:val="left" w:pos="0"/>
        </w:tabs>
        <w:ind w:left="567" w:hanging="567"/>
        <w:rPr>
          <w:sz w:val="22"/>
          <w:szCs w:val="22"/>
        </w:rPr>
      </w:pPr>
      <w:r w:rsidRPr="00905B1B">
        <w:rPr>
          <w:sz w:val="22"/>
          <w:szCs w:val="22"/>
        </w:rPr>
        <w:t>NĚMECKO</w:t>
      </w:r>
    </w:p>
    <w:p w14:paraId="29DA7C8E" w14:textId="77777777" w:rsidR="00F229AC" w:rsidRPr="00905B1B" w:rsidRDefault="00F229AC" w:rsidP="00F229AC">
      <w:pPr>
        <w:tabs>
          <w:tab w:val="left" w:pos="0"/>
        </w:tabs>
        <w:ind w:left="567" w:hanging="567"/>
        <w:rPr>
          <w:sz w:val="22"/>
          <w:szCs w:val="22"/>
        </w:rPr>
      </w:pPr>
    </w:p>
    <w:p w14:paraId="3DE90D5B" w14:textId="77777777" w:rsidR="00F229AC" w:rsidRPr="00905B1B" w:rsidRDefault="00F229AC" w:rsidP="00F229AC">
      <w:pPr>
        <w:ind w:left="567" w:hanging="567"/>
        <w:rPr>
          <w:sz w:val="22"/>
          <w:szCs w:val="22"/>
        </w:rPr>
      </w:pPr>
    </w:p>
    <w:p w14:paraId="30B2379F" w14:textId="77777777" w:rsidR="00F229AC" w:rsidRPr="00905B1B" w:rsidRDefault="00F229AC" w:rsidP="00F229AC">
      <w:pPr>
        <w:pBdr>
          <w:top w:val="single" w:sz="4" w:space="1" w:color="auto"/>
          <w:left w:val="single" w:sz="4" w:space="4" w:color="auto"/>
          <w:bottom w:val="single" w:sz="4" w:space="1" w:color="auto"/>
          <w:right w:val="single" w:sz="4" w:space="4" w:color="auto"/>
        </w:pBdr>
        <w:ind w:left="567" w:hanging="567"/>
        <w:rPr>
          <w:sz w:val="22"/>
          <w:szCs w:val="22"/>
        </w:rPr>
      </w:pPr>
      <w:r w:rsidRPr="00905B1B">
        <w:rPr>
          <w:b/>
          <w:bCs/>
          <w:caps/>
          <w:sz w:val="22"/>
          <w:szCs w:val="22"/>
        </w:rPr>
        <w:t>16.</w:t>
      </w:r>
      <w:r w:rsidRPr="00905B1B">
        <w:rPr>
          <w:b/>
          <w:bCs/>
          <w:caps/>
          <w:sz w:val="22"/>
          <w:szCs w:val="22"/>
        </w:rPr>
        <w:tab/>
        <w:t>REGISTRAČNÍ ČÍSLO(A)</w:t>
      </w:r>
    </w:p>
    <w:p w14:paraId="400CA741" w14:textId="77777777" w:rsidR="00F229AC" w:rsidRPr="00905B1B" w:rsidRDefault="00F229AC" w:rsidP="00F229AC">
      <w:pPr>
        <w:ind w:left="567" w:hanging="567"/>
        <w:rPr>
          <w:sz w:val="22"/>
          <w:szCs w:val="22"/>
        </w:rPr>
      </w:pPr>
    </w:p>
    <w:p w14:paraId="40792FF2" w14:textId="77777777" w:rsidR="00F229AC" w:rsidRPr="00905B1B" w:rsidRDefault="00F229AC" w:rsidP="00F229AC">
      <w:pPr>
        <w:tabs>
          <w:tab w:val="left" w:pos="0"/>
        </w:tabs>
        <w:rPr>
          <w:sz w:val="22"/>
          <w:szCs w:val="22"/>
          <w:highlight w:val="lightGray"/>
        </w:rPr>
      </w:pPr>
      <w:r w:rsidRPr="00905B1B">
        <w:rPr>
          <w:sz w:val="22"/>
          <w:szCs w:val="22"/>
          <w:highlight w:val="lightGray"/>
        </w:rPr>
        <w:t>EU/2/97/004/051 100 ml.</w:t>
      </w:r>
    </w:p>
    <w:p w14:paraId="04312DC3" w14:textId="1FD0B662" w:rsidR="00F229AC" w:rsidRPr="00905B1B" w:rsidRDefault="00F229AC" w:rsidP="00F229AC">
      <w:pPr>
        <w:tabs>
          <w:tab w:val="left" w:pos="0"/>
        </w:tabs>
        <w:rPr>
          <w:sz w:val="22"/>
          <w:szCs w:val="22"/>
          <w:highlight w:val="lightGray"/>
        </w:rPr>
      </w:pPr>
      <w:r w:rsidRPr="00905B1B">
        <w:rPr>
          <w:sz w:val="22"/>
          <w:szCs w:val="22"/>
          <w:highlight w:val="lightGray"/>
        </w:rPr>
        <w:t xml:space="preserve">EU/2/97/004/053 12 </w:t>
      </w:r>
      <w:r w:rsidR="00CD06AC" w:rsidRPr="00905B1B">
        <w:rPr>
          <w:sz w:val="22"/>
          <w:szCs w:val="22"/>
          <w:highlight w:val="lightGray"/>
        </w:rPr>
        <w:t>x</w:t>
      </w:r>
      <w:r w:rsidRPr="00905B1B">
        <w:rPr>
          <w:sz w:val="22"/>
          <w:szCs w:val="22"/>
          <w:highlight w:val="lightGray"/>
        </w:rPr>
        <w:t xml:space="preserve"> 100 ml </w:t>
      </w:r>
    </w:p>
    <w:p w14:paraId="6DB532F5" w14:textId="77777777" w:rsidR="00F229AC" w:rsidRPr="00905B1B" w:rsidRDefault="00F229AC" w:rsidP="00F229AC">
      <w:pPr>
        <w:rPr>
          <w:sz w:val="22"/>
          <w:szCs w:val="22"/>
        </w:rPr>
      </w:pPr>
    </w:p>
    <w:p w14:paraId="5B70C5C8" w14:textId="77777777" w:rsidR="00F229AC" w:rsidRPr="00905B1B" w:rsidRDefault="00F229AC" w:rsidP="00F229AC">
      <w:pPr>
        <w:ind w:left="567" w:hanging="567"/>
        <w:rPr>
          <w:sz w:val="22"/>
          <w:szCs w:val="22"/>
        </w:rPr>
      </w:pPr>
    </w:p>
    <w:p w14:paraId="10606F56" w14:textId="77777777" w:rsidR="00F229AC" w:rsidRPr="00905B1B" w:rsidRDefault="00F229AC" w:rsidP="00F229AC">
      <w:pPr>
        <w:pBdr>
          <w:top w:val="single" w:sz="4" w:space="1" w:color="auto"/>
          <w:left w:val="single" w:sz="4" w:space="4" w:color="auto"/>
          <w:bottom w:val="single" w:sz="4" w:space="1" w:color="auto"/>
          <w:right w:val="single" w:sz="4" w:space="4" w:color="auto"/>
        </w:pBdr>
        <w:ind w:left="567" w:hanging="567"/>
        <w:rPr>
          <w:sz w:val="22"/>
          <w:szCs w:val="22"/>
        </w:rPr>
      </w:pPr>
      <w:r w:rsidRPr="00905B1B">
        <w:rPr>
          <w:b/>
          <w:caps/>
          <w:sz w:val="22"/>
          <w:szCs w:val="22"/>
        </w:rPr>
        <w:t>17.</w:t>
      </w:r>
      <w:r w:rsidRPr="00905B1B">
        <w:rPr>
          <w:b/>
          <w:caps/>
          <w:sz w:val="22"/>
          <w:szCs w:val="22"/>
        </w:rPr>
        <w:tab/>
        <w:t>ČÍSLO ŠARŽE OD VÝROBCE</w:t>
      </w:r>
    </w:p>
    <w:p w14:paraId="5E9BFC60" w14:textId="77777777" w:rsidR="00F229AC" w:rsidRPr="00905B1B" w:rsidRDefault="00F229AC" w:rsidP="00F229AC">
      <w:pPr>
        <w:ind w:left="567" w:hanging="567"/>
        <w:rPr>
          <w:sz w:val="22"/>
          <w:szCs w:val="22"/>
        </w:rPr>
      </w:pPr>
    </w:p>
    <w:p w14:paraId="212DC951" w14:textId="01F9AB4C" w:rsidR="00F229AC" w:rsidRPr="00905B1B" w:rsidRDefault="00F229AC" w:rsidP="00F229AC">
      <w:pPr>
        <w:ind w:left="567" w:hanging="567"/>
        <w:rPr>
          <w:sz w:val="22"/>
          <w:szCs w:val="22"/>
        </w:rPr>
      </w:pPr>
      <w:r w:rsidRPr="00905B1B">
        <w:rPr>
          <w:sz w:val="22"/>
          <w:szCs w:val="22"/>
        </w:rPr>
        <w:t>Lot {číslo}</w:t>
      </w:r>
    </w:p>
    <w:p w14:paraId="7490E51D" w14:textId="77777777" w:rsidR="006E3519" w:rsidRPr="00905B1B" w:rsidRDefault="006E3519" w:rsidP="006E3519">
      <w:pPr>
        <w:tabs>
          <w:tab w:val="left" w:pos="708"/>
        </w:tabs>
        <w:ind w:left="567" w:hanging="567"/>
        <w:rPr>
          <w:sz w:val="22"/>
          <w:szCs w:val="22"/>
        </w:rPr>
      </w:pPr>
      <w:r w:rsidRPr="00905B1B">
        <w:rPr>
          <w:sz w:val="22"/>
          <w:szCs w:val="22"/>
        </w:rPr>
        <w:br w:type="page"/>
      </w:r>
    </w:p>
    <w:p w14:paraId="75B28EAE" w14:textId="77777777" w:rsidR="006E3519" w:rsidRPr="00905B1B" w:rsidRDefault="006E3519" w:rsidP="006E3519">
      <w:pPr>
        <w:pBdr>
          <w:top w:val="single" w:sz="4" w:space="1" w:color="auto"/>
          <w:left w:val="single" w:sz="4" w:space="4" w:color="auto"/>
          <w:bottom w:val="single" w:sz="4" w:space="1" w:color="auto"/>
          <w:right w:val="single" w:sz="4" w:space="4" w:color="auto"/>
        </w:pBdr>
        <w:ind w:left="567" w:hanging="567"/>
        <w:rPr>
          <w:b/>
          <w:sz w:val="22"/>
          <w:szCs w:val="22"/>
        </w:rPr>
      </w:pPr>
      <w:r w:rsidRPr="00905B1B">
        <w:rPr>
          <w:b/>
          <w:bCs/>
          <w:sz w:val="22"/>
          <w:szCs w:val="22"/>
        </w:rPr>
        <w:lastRenderedPageBreak/>
        <w:t>MINIMÁLNÍ ÚDAJE UVÁDĚNÉ NA VNITŘNÍM OBALU MALÉ VELIKOSTI</w:t>
      </w:r>
    </w:p>
    <w:p w14:paraId="5E18A0DF" w14:textId="77777777" w:rsidR="006E3519" w:rsidRPr="00905B1B" w:rsidRDefault="006E3519" w:rsidP="006E3519">
      <w:pPr>
        <w:pBdr>
          <w:top w:val="single" w:sz="4" w:space="1" w:color="auto"/>
          <w:left w:val="single" w:sz="4" w:space="4" w:color="auto"/>
          <w:bottom w:val="single" w:sz="4" w:space="1" w:color="auto"/>
          <w:right w:val="single" w:sz="4" w:space="4" w:color="auto"/>
        </w:pBdr>
        <w:ind w:left="567" w:hanging="567"/>
        <w:rPr>
          <w:sz w:val="22"/>
          <w:szCs w:val="22"/>
        </w:rPr>
      </w:pPr>
    </w:p>
    <w:p w14:paraId="71E067FF" w14:textId="57B31D01" w:rsidR="006E3519" w:rsidRPr="00905B1B" w:rsidRDefault="006E3519" w:rsidP="006E3519">
      <w:pPr>
        <w:pBdr>
          <w:top w:val="single" w:sz="4" w:space="1" w:color="auto"/>
          <w:left w:val="single" w:sz="4" w:space="4" w:color="auto"/>
          <w:bottom w:val="single" w:sz="4" w:space="1" w:color="auto"/>
          <w:right w:val="single" w:sz="4" w:space="4" w:color="auto"/>
        </w:pBdr>
        <w:ind w:left="567" w:hanging="567"/>
        <w:rPr>
          <w:sz w:val="22"/>
          <w:szCs w:val="22"/>
        </w:rPr>
      </w:pPr>
      <w:r w:rsidRPr="00905B1B">
        <w:rPr>
          <w:b/>
          <w:sz w:val="22"/>
          <w:szCs w:val="22"/>
        </w:rPr>
        <w:t>Injekční lahvička, 50 ml</w:t>
      </w:r>
    </w:p>
    <w:p w14:paraId="49028B6F" w14:textId="77777777" w:rsidR="006E3519" w:rsidRPr="00905B1B" w:rsidRDefault="006E3519" w:rsidP="006E3519">
      <w:pPr>
        <w:ind w:left="567" w:hanging="567"/>
        <w:rPr>
          <w:sz w:val="22"/>
          <w:szCs w:val="22"/>
        </w:rPr>
      </w:pPr>
    </w:p>
    <w:p w14:paraId="01AC0D73" w14:textId="77777777" w:rsidR="006E3519" w:rsidRPr="00905B1B" w:rsidRDefault="006E3519" w:rsidP="006E3519">
      <w:pPr>
        <w:pBdr>
          <w:top w:val="single" w:sz="4" w:space="1" w:color="auto"/>
          <w:left w:val="single" w:sz="4" w:space="4" w:color="auto"/>
          <w:bottom w:val="single" w:sz="4" w:space="1" w:color="auto"/>
          <w:right w:val="single" w:sz="4" w:space="4" w:color="auto"/>
        </w:pBdr>
        <w:ind w:left="567" w:hanging="567"/>
        <w:rPr>
          <w:b/>
          <w:caps/>
          <w:sz w:val="22"/>
          <w:szCs w:val="22"/>
        </w:rPr>
      </w:pPr>
      <w:r w:rsidRPr="00905B1B">
        <w:rPr>
          <w:b/>
          <w:bCs/>
          <w:caps/>
          <w:sz w:val="22"/>
          <w:szCs w:val="22"/>
        </w:rPr>
        <w:t>1.</w:t>
      </w:r>
      <w:r w:rsidRPr="00905B1B">
        <w:rPr>
          <w:b/>
          <w:bCs/>
          <w:caps/>
          <w:sz w:val="22"/>
          <w:szCs w:val="22"/>
        </w:rPr>
        <w:tab/>
        <w:t>NÁZEV VETERINÁRNÍHO LÉČIVÉHO PŘÍPRAVKU</w:t>
      </w:r>
    </w:p>
    <w:p w14:paraId="408CAC60" w14:textId="77777777" w:rsidR="006E3519" w:rsidRPr="00905B1B" w:rsidRDefault="006E3519" w:rsidP="006E3519">
      <w:pPr>
        <w:ind w:left="567" w:hanging="567"/>
        <w:rPr>
          <w:sz w:val="22"/>
          <w:szCs w:val="22"/>
        </w:rPr>
      </w:pPr>
    </w:p>
    <w:p w14:paraId="6FBDB02C" w14:textId="77777777" w:rsidR="006E3519" w:rsidRPr="00905B1B" w:rsidRDefault="006E3519" w:rsidP="006E3519">
      <w:pPr>
        <w:ind w:left="567" w:hanging="567"/>
        <w:rPr>
          <w:sz w:val="22"/>
          <w:szCs w:val="22"/>
        </w:rPr>
      </w:pPr>
      <w:r w:rsidRPr="00905B1B">
        <w:rPr>
          <w:sz w:val="22"/>
          <w:szCs w:val="22"/>
        </w:rPr>
        <w:t xml:space="preserve">Metacam 40 mg/ml </w:t>
      </w:r>
      <w:r w:rsidR="00681FC5" w:rsidRPr="00905B1B">
        <w:rPr>
          <w:sz w:val="22"/>
          <w:szCs w:val="22"/>
        </w:rPr>
        <w:t>injekce</w:t>
      </w:r>
      <w:r w:rsidR="00681FC5" w:rsidRPr="00905B1B" w:rsidDel="00681FC5">
        <w:rPr>
          <w:sz w:val="22"/>
          <w:szCs w:val="22"/>
        </w:rPr>
        <w:t xml:space="preserve"> </w:t>
      </w:r>
      <w:r w:rsidRPr="00905B1B">
        <w:rPr>
          <w:sz w:val="22"/>
          <w:szCs w:val="22"/>
        </w:rPr>
        <w:t>roztok pro skot a koně</w:t>
      </w:r>
    </w:p>
    <w:p w14:paraId="5B1C7BE6" w14:textId="79047662" w:rsidR="006E3519" w:rsidRPr="00905B1B" w:rsidRDefault="00153D1A" w:rsidP="006E3519">
      <w:pPr>
        <w:ind w:left="567" w:hanging="567"/>
        <w:rPr>
          <w:sz w:val="22"/>
          <w:szCs w:val="22"/>
        </w:rPr>
      </w:pPr>
      <w:r w:rsidRPr="00905B1B">
        <w:rPr>
          <w:sz w:val="22"/>
          <w:szCs w:val="22"/>
        </w:rPr>
        <w:t>M</w:t>
      </w:r>
      <w:r w:rsidR="00681FC5" w:rsidRPr="00905B1B">
        <w:rPr>
          <w:sz w:val="22"/>
          <w:szCs w:val="22"/>
        </w:rPr>
        <w:t>eloxicamum</w:t>
      </w:r>
    </w:p>
    <w:p w14:paraId="6ECA0064" w14:textId="77777777" w:rsidR="006E3519" w:rsidRPr="00905B1B" w:rsidRDefault="006E3519" w:rsidP="006E3519">
      <w:pPr>
        <w:ind w:left="567" w:hanging="567"/>
        <w:rPr>
          <w:sz w:val="22"/>
          <w:szCs w:val="22"/>
        </w:rPr>
      </w:pPr>
    </w:p>
    <w:p w14:paraId="567DF45D" w14:textId="77777777" w:rsidR="006E3519" w:rsidRPr="00905B1B" w:rsidRDefault="006E3519" w:rsidP="006E3519">
      <w:pPr>
        <w:ind w:left="567" w:hanging="567"/>
        <w:rPr>
          <w:sz w:val="22"/>
          <w:szCs w:val="22"/>
        </w:rPr>
      </w:pPr>
    </w:p>
    <w:p w14:paraId="39146D53" w14:textId="77777777" w:rsidR="006E3519" w:rsidRPr="00905B1B" w:rsidRDefault="006E3519" w:rsidP="006E3519">
      <w:pPr>
        <w:pBdr>
          <w:top w:val="single" w:sz="4" w:space="1" w:color="auto"/>
          <w:left w:val="single" w:sz="4" w:space="4" w:color="auto"/>
          <w:bottom w:val="single" w:sz="4" w:space="1" w:color="auto"/>
          <w:right w:val="single" w:sz="4" w:space="4" w:color="auto"/>
        </w:pBdr>
        <w:ind w:left="567" w:hanging="567"/>
        <w:rPr>
          <w:sz w:val="22"/>
          <w:szCs w:val="22"/>
        </w:rPr>
      </w:pPr>
      <w:r w:rsidRPr="00905B1B">
        <w:rPr>
          <w:b/>
          <w:bCs/>
          <w:sz w:val="22"/>
          <w:szCs w:val="22"/>
        </w:rPr>
        <w:t>2.</w:t>
      </w:r>
      <w:r w:rsidRPr="00905B1B">
        <w:rPr>
          <w:b/>
          <w:bCs/>
          <w:sz w:val="22"/>
          <w:szCs w:val="22"/>
        </w:rPr>
        <w:tab/>
        <w:t>MNOŽSTVÍ LÉČIVÉ(ÝCH) LÁTKY(EK)</w:t>
      </w:r>
    </w:p>
    <w:p w14:paraId="5FB2E550" w14:textId="77777777" w:rsidR="006E3519" w:rsidRPr="00905B1B" w:rsidRDefault="006E3519" w:rsidP="006E3519">
      <w:pPr>
        <w:ind w:left="567" w:hanging="567"/>
        <w:rPr>
          <w:sz w:val="22"/>
          <w:szCs w:val="22"/>
        </w:rPr>
      </w:pPr>
    </w:p>
    <w:p w14:paraId="6D1417EF" w14:textId="62029624" w:rsidR="006E3519" w:rsidRPr="00905B1B" w:rsidRDefault="006E3519" w:rsidP="006E3519">
      <w:pPr>
        <w:pStyle w:val="EndnoteText"/>
        <w:tabs>
          <w:tab w:val="clear" w:pos="567"/>
          <w:tab w:val="left" w:pos="1620"/>
        </w:tabs>
        <w:ind w:left="567" w:hanging="567"/>
        <w:rPr>
          <w:szCs w:val="22"/>
          <w:lang w:val="cs-CZ"/>
        </w:rPr>
      </w:pPr>
      <w:r w:rsidRPr="00905B1B">
        <w:rPr>
          <w:szCs w:val="22"/>
          <w:lang w:val="cs-CZ"/>
        </w:rPr>
        <w:t>Meloxicamum</w:t>
      </w:r>
      <w:r w:rsidR="00CD06AC" w:rsidRPr="00905B1B">
        <w:rPr>
          <w:szCs w:val="22"/>
          <w:lang w:val="cs-CZ"/>
        </w:rPr>
        <w:t xml:space="preserve"> </w:t>
      </w:r>
      <w:r w:rsidRPr="00905B1B">
        <w:rPr>
          <w:szCs w:val="22"/>
          <w:lang w:val="cs-CZ"/>
        </w:rPr>
        <w:t>40 mg/ml</w:t>
      </w:r>
    </w:p>
    <w:p w14:paraId="36E71EEA" w14:textId="77777777" w:rsidR="006E3519" w:rsidRPr="00905B1B" w:rsidRDefault="006E3519" w:rsidP="006E3519">
      <w:pPr>
        <w:tabs>
          <w:tab w:val="left" w:pos="1276"/>
        </w:tabs>
        <w:ind w:left="567" w:hanging="567"/>
        <w:rPr>
          <w:sz w:val="22"/>
          <w:szCs w:val="22"/>
        </w:rPr>
      </w:pPr>
    </w:p>
    <w:p w14:paraId="5B99D0D8" w14:textId="77777777" w:rsidR="006E3519" w:rsidRPr="00905B1B" w:rsidRDefault="006E3519" w:rsidP="006E3519">
      <w:pPr>
        <w:ind w:left="567" w:hanging="567"/>
        <w:rPr>
          <w:sz w:val="22"/>
          <w:szCs w:val="22"/>
        </w:rPr>
      </w:pPr>
    </w:p>
    <w:p w14:paraId="36EDE681" w14:textId="77777777" w:rsidR="006E3519" w:rsidRPr="00905B1B" w:rsidRDefault="006E3519" w:rsidP="006E3519">
      <w:pPr>
        <w:pBdr>
          <w:top w:val="single" w:sz="4" w:space="1" w:color="auto"/>
          <w:left w:val="single" w:sz="4" w:space="4" w:color="auto"/>
          <w:bottom w:val="single" w:sz="4" w:space="1" w:color="auto"/>
          <w:right w:val="single" w:sz="4" w:space="4" w:color="auto"/>
        </w:pBdr>
        <w:ind w:left="567" w:hanging="567"/>
        <w:rPr>
          <w:sz w:val="22"/>
          <w:szCs w:val="22"/>
        </w:rPr>
      </w:pPr>
      <w:r w:rsidRPr="00905B1B">
        <w:rPr>
          <w:b/>
          <w:caps/>
          <w:sz w:val="22"/>
          <w:szCs w:val="22"/>
        </w:rPr>
        <w:t>3.</w:t>
      </w:r>
      <w:r w:rsidRPr="00905B1B">
        <w:rPr>
          <w:b/>
          <w:caps/>
          <w:sz w:val="22"/>
          <w:szCs w:val="22"/>
        </w:rPr>
        <w:tab/>
        <w:t>OBSAH VYJÁDŘENÝ HMOTNOSTÍ, OBJEMEM NEBO POČTEM DÁVEK</w:t>
      </w:r>
    </w:p>
    <w:p w14:paraId="5FB0BC40" w14:textId="77777777" w:rsidR="006E3519" w:rsidRPr="00905B1B" w:rsidRDefault="006E3519" w:rsidP="006E3519">
      <w:pPr>
        <w:ind w:left="567" w:hanging="567"/>
        <w:rPr>
          <w:sz w:val="22"/>
          <w:szCs w:val="22"/>
        </w:rPr>
      </w:pPr>
    </w:p>
    <w:p w14:paraId="1A32D7D7" w14:textId="77777777" w:rsidR="006E3519" w:rsidRPr="00905B1B" w:rsidRDefault="006E3519" w:rsidP="006E3519">
      <w:pPr>
        <w:ind w:left="567" w:hanging="567"/>
        <w:rPr>
          <w:sz w:val="22"/>
          <w:szCs w:val="22"/>
        </w:rPr>
      </w:pPr>
      <w:r w:rsidRPr="00905B1B">
        <w:rPr>
          <w:sz w:val="22"/>
          <w:szCs w:val="22"/>
        </w:rPr>
        <w:t>50 ml</w:t>
      </w:r>
    </w:p>
    <w:p w14:paraId="2B8F1EDC" w14:textId="77777777" w:rsidR="006E3519" w:rsidRPr="00905B1B" w:rsidRDefault="006E3519" w:rsidP="006E3519">
      <w:pPr>
        <w:ind w:left="567" w:hanging="567"/>
        <w:rPr>
          <w:sz w:val="22"/>
          <w:szCs w:val="22"/>
        </w:rPr>
      </w:pPr>
    </w:p>
    <w:p w14:paraId="2C9FA9E7" w14:textId="77777777" w:rsidR="006E3519" w:rsidRPr="00905B1B" w:rsidRDefault="006E3519" w:rsidP="006E3519">
      <w:pPr>
        <w:ind w:left="567" w:hanging="567"/>
        <w:rPr>
          <w:sz w:val="22"/>
          <w:szCs w:val="22"/>
        </w:rPr>
      </w:pPr>
    </w:p>
    <w:p w14:paraId="0445BD71" w14:textId="77777777" w:rsidR="006E3519" w:rsidRPr="00905B1B" w:rsidRDefault="006E3519" w:rsidP="006E3519">
      <w:pPr>
        <w:pBdr>
          <w:top w:val="single" w:sz="4" w:space="1" w:color="auto"/>
          <w:left w:val="single" w:sz="4" w:space="4" w:color="auto"/>
          <w:bottom w:val="single" w:sz="4" w:space="1" w:color="auto"/>
          <w:right w:val="single" w:sz="4" w:space="4" w:color="auto"/>
        </w:pBdr>
        <w:ind w:left="567" w:hanging="567"/>
        <w:rPr>
          <w:sz w:val="22"/>
          <w:szCs w:val="22"/>
        </w:rPr>
      </w:pPr>
      <w:r w:rsidRPr="00905B1B">
        <w:rPr>
          <w:b/>
          <w:caps/>
          <w:sz w:val="22"/>
          <w:szCs w:val="22"/>
        </w:rPr>
        <w:t>4.</w:t>
      </w:r>
      <w:r w:rsidRPr="00905B1B">
        <w:rPr>
          <w:b/>
          <w:caps/>
          <w:sz w:val="22"/>
          <w:szCs w:val="22"/>
        </w:rPr>
        <w:tab/>
        <w:t>CESTA(Y) PODÁNÍ</w:t>
      </w:r>
    </w:p>
    <w:p w14:paraId="02814636" w14:textId="77777777" w:rsidR="006E3519" w:rsidRPr="00905B1B" w:rsidRDefault="006E3519" w:rsidP="006E3519">
      <w:pPr>
        <w:ind w:left="567" w:hanging="567"/>
        <w:rPr>
          <w:sz w:val="22"/>
          <w:szCs w:val="22"/>
        </w:rPr>
      </w:pPr>
    </w:p>
    <w:p w14:paraId="346F34E6" w14:textId="6E12064C" w:rsidR="00A54138" w:rsidRPr="00905B1B" w:rsidRDefault="00A54138" w:rsidP="00CD06AC">
      <w:pPr>
        <w:tabs>
          <w:tab w:val="left" w:pos="1134"/>
        </w:tabs>
        <w:rPr>
          <w:sz w:val="22"/>
          <w:szCs w:val="22"/>
          <w:lang w:eastAsia="de-DE"/>
        </w:rPr>
      </w:pPr>
      <w:r w:rsidRPr="00905B1B">
        <w:rPr>
          <w:bCs/>
          <w:sz w:val="22"/>
          <w:szCs w:val="22"/>
          <w:u w:val="single"/>
          <w:lang w:eastAsia="de-DE"/>
        </w:rPr>
        <w:t>Skot:</w:t>
      </w:r>
      <w:r w:rsidR="00CD06AC" w:rsidRPr="00905B1B">
        <w:rPr>
          <w:sz w:val="22"/>
          <w:szCs w:val="22"/>
          <w:lang w:eastAsia="de-DE"/>
        </w:rPr>
        <w:tab/>
      </w:r>
      <w:r w:rsidRPr="00905B1B">
        <w:rPr>
          <w:sz w:val="22"/>
          <w:szCs w:val="22"/>
          <w:lang w:eastAsia="de-DE"/>
        </w:rPr>
        <w:t>s.c.</w:t>
      </w:r>
      <w:r w:rsidR="00681FC5" w:rsidRPr="00905B1B">
        <w:rPr>
          <w:sz w:val="22"/>
          <w:szCs w:val="22"/>
          <w:lang w:eastAsia="de-DE"/>
        </w:rPr>
        <w:t>,</w:t>
      </w:r>
      <w:r w:rsidRPr="00905B1B">
        <w:rPr>
          <w:sz w:val="22"/>
          <w:szCs w:val="22"/>
          <w:lang w:eastAsia="de-DE"/>
        </w:rPr>
        <w:t xml:space="preserve"> i.v. </w:t>
      </w:r>
    </w:p>
    <w:p w14:paraId="424E0AC9" w14:textId="44D33B61" w:rsidR="008E3BD7" w:rsidRPr="00905B1B" w:rsidRDefault="00A54138" w:rsidP="00CD06AC">
      <w:pPr>
        <w:pStyle w:val="BodyText3"/>
        <w:tabs>
          <w:tab w:val="left" w:pos="1080"/>
          <w:tab w:val="left" w:pos="1134"/>
        </w:tabs>
        <w:spacing w:after="0"/>
        <w:rPr>
          <w:sz w:val="22"/>
          <w:szCs w:val="22"/>
        </w:rPr>
      </w:pPr>
      <w:r w:rsidRPr="00905B1B">
        <w:rPr>
          <w:sz w:val="22"/>
          <w:szCs w:val="22"/>
          <w:u w:val="single"/>
        </w:rPr>
        <w:t>Koně</w:t>
      </w:r>
      <w:r w:rsidRPr="00905B1B">
        <w:rPr>
          <w:bCs/>
          <w:sz w:val="22"/>
          <w:szCs w:val="22"/>
          <w:u w:val="single"/>
        </w:rPr>
        <w:t>:</w:t>
      </w:r>
      <w:r w:rsidR="00CD06AC" w:rsidRPr="00905B1B">
        <w:rPr>
          <w:bCs/>
          <w:sz w:val="22"/>
          <w:szCs w:val="22"/>
        </w:rPr>
        <w:tab/>
      </w:r>
      <w:r w:rsidR="006E3519" w:rsidRPr="00905B1B">
        <w:rPr>
          <w:sz w:val="22"/>
          <w:szCs w:val="22"/>
        </w:rPr>
        <w:t>i.v.</w:t>
      </w:r>
    </w:p>
    <w:p w14:paraId="0FD005D9" w14:textId="316F5095" w:rsidR="006E3519" w:rsidRPr="00905B1B" w:rsidRDefault="006E3519" w:rsidP="0019284D">
      <w:pPr>
        <w:ind w:left="567" w:hanging="567"/>
        <w:rPr>
          <w:sz w:val="22"/>
          <w:szCs w:val="22"/>
        </w:rPr>
      </w:pPr>
    </w:p>
    <w:p w14:paraId="3A7D0603" w14:textId="77777777" w:rsidR="006E3519" w:rsidRPr="00905B1B" w:rsidRDefault="006E3519" w:rsidP="00D464C0">
      <w:pPr>
        <w:ind w:left="567" w:hanging="567"/>
        <w:rPr>
          <w:sz w:val="22"/>
          <w:szCs w:val="22"/>
        </w:rPr>
      </w:pPr>
    </w:p>
    <w:p w14:paraId="695C730F" w14:textId="77777777" w:rsidR="006E3519" w:rsidRPr="00905B1B" w:rsidRDefault="006E3519" w:rsidP="006E3519">
      <w:pPr>
        <w:pBdr>
          <w:top w:val="single" w:sz="4" w:space="1" w:color="auto"/>
          <w:left w:val="single" w:sz="4" w:space="4" w:color="auto"/>
          <w:bottom w:val="single" w:sz="4" w:space="1" w:color="auto"/>
          <w:right w:val="single" w:sz="4" w:space="4" w:color="auto"/>
        </w:pBdr>
        <w:ind w:left="567" w:hanging="567"/>
        <w:rPr>
          <w:sz w:val="22"/>
          <w:szCs w:val="22"/>
        </w:rPr>
      </w:pPr>
      <w:r w:rsidRPr="00905B1B">
        <w:rPr>
          <w:b/>
          <w:caps/>
          <w:sz w:val="22"/>
          <w:szCs w:val="22"/>
        </w:rPr>
        <w:t>5.</w:t>
      </w:r>
      <w:r w:rsidRPr="00905B1B">
        <w:rPr>
          <w:b/>
          <w:caps/>
          <w:sz w:val="22"/>
          <w:szCs w:val="22"/>
        </w:rPr>
        <w:tab/>
        <w:t>OCHRANNÁ</w:t>
      </w:r>
      <w:r w:rsidR="00F74F8C" w:rsidRPr="00905B1B">
        <w:rPr>
          <w:b/>
          <w:caps/>
          <w:sz w:val="22"/>
          <w:szCs w:val="22"/>
        </w:rPr>
        <w:t>(É)</w:t>
      </w:r>
      <w:r w:rsidRPr="00905B1B">
        <w:rPr>
          <w:b/>
          <w:caps/>
          <w:sz w:val="22"/>
          <w:szCs w:val="22"/>
        </w:rPr>
        <w:t xml:space="preserve"> LHŮTA</w:t>
      </w:r>
      <w:r w:rsidR="00F74F8C" w:rsidRPr="00905B1B">
        <w:rPr>
          <w:b/>
          <w:caps/>
          <w:sz w:val="22"/>
          <w:szCs w:val="22"/>
        </w:rPr>
        <w:t>(Y)</w:t>
      </w:r>
    </w:p>
    <w:p w14:paraId="1AB6FBB7" w14:textId="77777777" w:rsidR="006E3519" w:rsidRPr="00905B1B" w:rsidRDefault="006E3519" w:rsidP="006E3519">
      <w:pPr>
        <w:ind w:left="567" w:hanging="567"/>
        <w:rPr>
          <w:sz w:val="22"/>
          <w:szCs w:val="22"/>
        </w:rPr>
      </w:pPr>
    </w:p>
    <w:p w14:paraId="78E35938" w14:textId="6B79DC33" w:rsidR="006E3519" w:rsidRPr="00905B1B" w:rsidRDefault="006E3519" w:rsidP="006E3519">
      <w:pPr>
        <w:pStyle w:val="BodyText"/>
        <w:tabs>
          <w:tab w:val="left" w:pos="1701"/>
        </w:tabs>
        <w:ind w:left="567" w:hanging="567"/>
        <w:jc w:val="left"/>
        <w:rPr>
          <w:szCs w:val="22"/>
          <w:lang w:val="cs-CZ"/>
        </w:rPr>
      </w:pPr>
      <w:r w:rsidRPr="00905B1B">
        <w:rPr>
          <w:szCs w:val="22"/>
          <w:lang w:val="cs-CZ"/>
        </w:rPr>
        <w:t>Ochrann</w:t>
      </w:r>
      <w:r w:rsidR="00F74F8C" w:rsidRPr="00905B1B">
        <w:rPr>
          <w:szCs w:val="22"/>
          <w:lang w:val="cs-CZ"/>
        </w:rPr>
        <w:t>é</w:t>
      </w:r>
      <w:r w:rsidRPr="00905B1B">
        <w:rPr>
          <w:szCs w:val="22"/>
          <w:lang w:val="cs-CZ"/>
        </w:rPr>
        <w:t xml:space="preserve"> lhůt</w:t>
      </w:r>
      <w:r w:rsidR="00F74F8C" w:rsidRPr="00905B1B">
        <w:rPr>
          <w:szCs w:val="22"/>
          <w:lang w:val="cs-CZ"/>
        </w:rPr>
        <w:t>y</w:t>
      </w:r>
      <w:r w:rsidRPr="00905B1B">
        <w:rPr>
          <w:szCs w:val="22"/>
          <w:lang w:val="cs-CZ"/>
        </w:rPr>
        <w:t>:</w:t>
      </w:r>
    </w:p>
    <w:p w14:paraId="44E2ACF5" w14:textId="77777777" w:rsidR="006E3519" w:rsidRPr="00905B1B" w:rsidRDefault="006E3519" w:rsidP="000546E5">
      <w:pPr>
        <w:pStyle w:val="BodyText"/>
        <w:tabs>
          <w:tab w:val="left" w:pos="1134"/>
          <w:tab w:val="left" w:pos="2552"/>
        </w:tabs>
        <w:ind w:left="567" w:hanging="567"/>
        <w:jc w:val="left"/>
        <w:rPr>
          <w:szCs w:val="22"/>
          <w:lang w:val="cs-CZ"/>
        </w:rPr>
      </w:pPr>
      <w:r w:rsidRPr="00905B1B">
        <w:rPr>
          <w:bCs/>
          <w:szCs w:val="22"/>
          <w:u w:val="single"/>
          <w:lang w:val="cs-CZ"/>
        </w:rPr>
        <w:t>Skot:</w:t>
      </w:r>
      <w:r w:rsidRPr="00905B1B">
        <w:rPr>
          <w:bCs/>
          <w:szCs w:val="22"/>
          <w:lang w:val="cs-CZ"/>
        </w:rPr>
        <w:t xml:space="preserve"> </w:t>
      </w:r>
      <w:r w:rsidR="000546E5" w:rsidRPr="00905B1B">
        <w:rPr>
          <w:bCs/>
          <w:szCs w:val="22"/>
          <w:lang w:val="cs-CZ"/>
        </w:rPr>
        <w:tab/>
      </w:r>
      <w:r w:rsidRPr="00905B1B">
        <w:rPr>
          <w:szCs w:val="22"/>
          <w:lang w:val="cs-CZ"/>
        </w:rPr>
        <w:tab/>
        <w:t>maso: 15 dní, mléko: 5 dní.</w:t>
      </w:r>
    </w:p>
    <w:p w14:paraId="47121755" w14:textId="77777777" w:rsidR="006E3519" w:rsidRPr="00905B1B" w:rsidRDefault="006E3519" w:rsidP="000546E5">
      <w:pPr>
        <w:pStyle w:val="BodyText"/>
        <w:tabs>
          <w:tab w:val="left" w:pos="1134"/>
          <w:tab w:val="left" w:pos="2552"/>
        </w:tabs>
        <w:ind w:left="567" w:hanging="567"/>
        <w:jc w:val="left"/>
        <w:rPr>
          <w:szCs w:val="22"/>
          <w:lang w:val="cs-CZ"/>
        </w:rPr>
      </w:pPr>
      <w:r w:rsidRPr="00905B1B">
        <w:rPr>
          <w:bCs/>
          <w:szCs w:val="22"/>
          <w:u w:val="single"/>
          <w:lang w:val="cs-CZ"/>
        </w:rPr>
        <w:t>Koně:</w:t>
      </w:r>
      <w:r w:rsidRPr="00905B1B">
        <w:rPr>
          <w:bCs/>
          <w:szCs w:val="22"/>
          <w:lang w:val="cs-CZ"/>
        </w:rPr>
        <w:t xml:space="preserve"> </w:t>
      </w:r>
      <w:r w:rsidRPr="00905B1B">
        <w:rPr>
          <w:szCs w:val="22"/>
          <w:lang w:val="cs-CZ"/>
        </w:rPr>
        <w:tab/>
        <w:t>maso: 5 dní.</w:t>
      </w:r>
    </w:p>
    <w:p w14:paraId="1C15FA0A" w14:textId="77777777" w:rsidR="006E3519" w:rsidRPr="00905B1B" w:rsidRDefault="006E3519" w:rsidP="006E3519">
      <w:pPr>
        <w:pStyle w:val="EndnoteText"/>
        <w:tabs>
          <w:tab w:val="clear" w:pos="567"/>
          <w:tab w:val="left" w:pos="708"/>
        </w:tabs>
        <w:ind w:left="567" w:hanging="567"/>
        <w:rPr>
          <w:szCs w:val="22"/>
          <w:lang w:val="cs-CZ"/>
        </w:rPr>
      </w:pPr>
      <w:r w:rsidRPr="00905B1B">
        <w:rPr>
          <w:szCs w:val="22"/>
          <w:lang w:val="cs-CZ"/>
        </w:rPr>
        <w:t>Nepoužívat u koní, jejichž mléko je určeno pro lidskou spotřebu.</w:t>
      </w:r>
    </w:p>
    <w:p w14:paraId="1226032A" w14:textId="77777777" w:rsidR="006E3519" w:rsidRPr="00905B1B" w:rsidRDefault="006E3519" w:rsidP="006E3519">
      <w:pPr>
        <w:ind w:left="567" w:hanging="567"/>
        <w:rPr>
          <w:sz w:val="22"/>
          <w:szCs w:val="22"/>
        </w:rPr>
      </w:pPr>
    </w:p>
    <w:p w14:paraId="57541835" w14:textId="77777777" w:rsidR="006E3519" w:rsidRPr="00905B1B" w:rsidRDefault="006E3519" w:rsidP="006E3519">
      <w:pPr>
        <w:ind w:left="567" w:hanging="567"/>
        <w:rPr>
          <w:sz w:val="22"/>
          <w:szCs w:val="22"/>
        </w:rPr>
      </w:pPr>
    </w:p>
    <w:p w14:paraId="50317AB3" w14:textId="77777777" w:rsidR="006E3519" w:rsidRPr="00905B1B" w:rsidRDefault="006E3519" w:rsidP="006E3519">
      <w:pPr>
        <w:pBdr>
          <w:top w:val="single" w:sz="4" w:space="1" w:color="auto"/>
          <w:left w:val="single" w:sz="4" w:space="4" w:color="auto"/>
          <w:bottom w:val="single" w:sz="4" w:space="1" w:color="auto"/>
          <w:right w:val="single" w:sz="4" w:space="4" w:color="auto"/>
        </w:pBdr>
        <w:ind w:left="567" w:hanging="567"/>
        <w:rPr>
          <w:sz w:val="22"/>
          <w:szCs w:val="22"/>
        </w:rPr>
      </w:pPr>
      <w:r w:rsidRPr="00905B1B">
        <w:rPr>
          <w:b/>
          <w:caps/>
          <w:sz w:val="22"/>
          <w:szCs w:val="22"/>
        </w:rPr>
        <w:t>6.</w:t>
      </w:r>
      <w:r w:rsidRPr="00905B1B">
        <w:rPr>
          <w:b/>
          <w:caps/>
          <w:sz w:val="22"/>
          <w:szCs w:val="22"/>
        </w:rPr>
        <w:tab/>
        <w:t>ČÍSLO ŠARŽE</w:t>
      </w:r>
    </w:p>
    <w:p w14:paraId="153D0FE1" w14:textId="77777777" w:rsidR="006E3519" w:rsidRPr="00905B1B" w:rsidRDefault="006E3519" w:rsidP="006E3519">
      <w:pPr>
        <w:ind w:left="567" w:hanging="567"/>
        <w:rPr>
          <w:sz w:val="22"/>
          <w:szCs w:val="22"/>
        </w:rPr>
      </w:pPr>
    </w:p>
    <w:p w14:paraId="6296DEF6" w14:textId="3D017D8C" w:rsidR="006E3519" w:rsidRPr="00905B1B" w:rsidRDefault="00153D1A" w:rsidP="006E3519">
      <w:pPr>
        <w:ind w:left="567" w:hanging="567"/>
        <w:rPr>
          <w:sz w:val="22"/>
          <w:szCs w:val="22"/>
        </w:rPr>
      </w:pPr>
      <w:r w:rsidRPr="00905B1B">
        <w:rPr>
          <w:sz w:val="22"/>
          <w:szCs w:val="22"/>
        </w:rPr>
        <w:t>Lot</w:t>
      </w:r>
      <w:r w:rsidR="006E3519" w:rsidRPr="00905B1B">
        <w:rPr>
          <w:sz w:val="22"/>
          <w:szCs w:val="22"/>
        </w:rPr>
        <w:t xml:space="preserve"> {číslo}</w:t>
      </w:r>
    </w:p>
    <w:p w14:paraId="50F4745C" w14:textId="77777777" w:rsidR="006E3519" w:rsidRPr="00905B1B" w:rsidRDefault="006E3519" w:rsidP="006E3519">
      <w:pPr>
        <w:ind w:left="567" w:hanging="567"/>
        <w:rPr>
          <w:b/>
          <w:caps/>
          <w:sz w:val="22"/>
          <w:szCs w:val="22"/>
        </w:rPr>
      </w:pPr>
    </w:p>
    <w:p w14:paraId="4D20C3F7" w14:textId="77777777" w:rsidR="006E3519" w:rsidRPr="00905B1B" w:rsidRDefault="006E3519" w:rsidP="006E3519">
      <w:pPr>
        <w:ind w:left="567" w:hanging="567"/>
        <w:rPr>
          <w:b/>
          <w:caps/>
          <w:sz w:val="22"/>
          <w:szCs w:val="22"/>
        </w:rPr>
      </w:pPr>
    </w:p>
    <w:p w14:paraId="7D0AACB3" w14:textId="77777777" w:rsidR="006E3519" w:rsidRPr="00905B1B" w:rsidRDefault="006E3519" w:rsidP="006E3519">
      <w:pPr>
        <w:pBdr>
          <w:top w:val="single" w:sz="4" w:space="1" w:color="auto"/>
          <w:left w:val="single" w:sz="4" w:space="4" w:color="auto"/>
          <w:bottom w:val="single" w:sz="4" w:space="1" w:color="auto"/>
          <w:right w:val="single" w:sz="4" w:space="4" w:color="auto"/>
        </w:pBdr>
        <w:ind w:left="567" w:hanging="567"/>
        <w:rPr>
          <w:sz w:val="22"/>
          <w:szCs w:val="22"/>
        </w:rPr>
      </w:pPr>
      <w:r w:rsidRPr="00905B1B">
        <w:rPr>
          <w:b/>
          <w:caps/>
          <w:sz w:val="22"/>
          <w:szCs w:val="22"/>
        </w:rPr>
        <w:t>7.</w:t>
      </w:r>
      <w:r w:rsidRPr="00905B1B">
        <w:rPr>
          <w:b/>
          <w:caps/>
          <w:sz w:val="22"/>
          <w:szCs w:val="22"/>
        </w:rPr>
        <w:tab/>
      </w:r>
      <w:r w:rsidRPr="00905B1B">
        <w:rPr>
          <w:b/>
          <w:bCs/>
          <w:caps/>
          <w:sz w:val="22"/>
          <w:szCs w:val="22"/>
        </w:rPr>
        <w:t>DATUM EXSPIRACE</w:t>
      </w:r>
    </w:p>
    <w:p w14:paraId="1D90444B" w14:textId="77777777" w:rsidR="006E3519" w:rsidRPr="00905B1B" w:rsidRDefault="006E3519" w:rsidP="006E3519">
      <w:pPr>
        <w:ind w:left="567" w:hanging="567"/>
        <w:rPr>
          <w:sz w:val="22"/>
          <w:szCs w:val="22"/>
        </w:rPr>
      </w:pPr>
    </w:p>
    <w:p w14:paraId="4298AF10" w14:textId="77777777" w:rsidR="006E3519" w:rsidRPr="00905B1B" w:rsidRDefault="006E3519" w:rsidP="006E3519">
      <w:pPr>
        <w:ind w:left="567" w:hanging="567"/>
        <w:rPr>
          <w:sz w:val="22"/>
          <w:szCs w:val="22"/>
        </w:rPr>
      </w:pPr>
      <w:r w:rsidRPr="00905B1B">
        <w:rPr>
          <w:sz w:val="22"/>
          <w:szCs w:val="22"/>
        </w:rPr>
        <w:t>EXP:{měsíc/rok}</w:t>
      </w:r>
    </w:p>
    <w:p w14:paraId="7680CD07" w14:textId="39F7FC96" w:rsidR="006E3519" w:rsidRPr="00905B1B" w:rsidRDefault="006E3519" w:rsidP="006E3519">
      <w:pPr>
        <w:ind w:left="567" w:hanging="567"/>
        <w:rPr>
          <w:sz w:val="22"/>
          <w:szCs w:val="22"/>
        </w:rPr>
      </w:pPr>
      <w:r w:rsidRPr="00905B1B">
        <w:rPr>
          <w:sz w:val="22"/>
          <w:szCs w:val="22"/>
        </w:rPr>
        <w:t xml:space="preserve">Po 1. propíchnutí spotřebujte do </w:t>
      </w:r>
      <w:r w:rsidR="00347AE4" w:rsidRPr="00905B1B">
        <w:rPr>
          <w:sz w:val="22"/>
          <w:szCs w:val="22"/>
        </w:rPr>
        <w:t>28 dnů.</w:t>
      </w:r>
    </w:p>
    <w:p w14:paraId="46468C0A" w14:textId="77777777" w:rsidR="006E3519" w:rsidRPr="00905B1B" w:rsidRDefault="006E3519" w:rsidP="006E3519">
      <w:pPr>
        <w:ind w:left="567" w:hanging="567"/>
        <w:rPr>
          <w:sz w:val="22"/>
          <w:szCs w:val="22"/>
        </w:rPr>
      </w:pPr>
    </w:p>
    <w:p w14:paraId="1B773746" w14:textId="77777777" w:rsidR="006E3519" w:rsidRPr="00905B1B" w:rsidRDefault="006E3519" w:rsidP="006E3519">
      <w:pPr>
        <w:ind w:left="567" w:hanging="567"/>
        <w:rPr>
          <w:sz w:val="22"/>
          <w:szCs w:val="22"/>
        </w:rPr>
      </w:pPr>
    </w:p>
    <w:p w14:paraId="47903186" w14:textId="77777777" w:rsidR="006E3519" w:rsidRPr="00905B1B" w:rsidRDefault="006E3519" w:rsidP="006E3519">
      <w:pPr>
        <w:pBdr>
          <w:top w:val="single" w:sz="4" w:space="1" w:color="auto"/>
          <w:left w:val="single" w:sz="4" w:space="4" w:color="auto"/>
          <w:bottom w:val="single" w:sz="4" w:space="1" w:color="auto"/>
          <w:right w:val="single" w:sz="4" w:space="4" w:color="auto"/>
        </w:pBdr>
        <w:ind w:left="567" w:hanging="567"/>
        <w:rPr>
          <w:sz w:val="22"/>
          <w:szCs w:val="22"/>
        </w:rPr>
      </w:pPr>
      <w:r w:rsidRPr="00905B1B">
        <w:rPr>
          <w:b/>
          <w:caps/>
          <w:sz w:val="22"/>
          <w:szCs w:val="22"/>
        </w:rPr>
        <w:t>8.</w:t>
      </w:r>
      <w:r w:rsidRPr="00905B1B">
        <w:rPr>
          <w:b/>
          <w:caps/>
          <w:sz w:val="22"/>
          <w:szCs w:val="22"/>
        </w:rPr>
        <w:tab/>
        <w:t>OZNAČENÍ „POUZE PRO ZVÍŘATA“</w:t>
      </w:r>
    </w:p>
    <w:p w14:paraId="01C8CB42" w14:textId="77777777" w:rsidR="006E3519" w:rsidRPr="00905B1B" w:rsidRDefault="006E3519" w:rsidP="006E3519">
      <w:pPr>
        <w:ind w:left="567" w:hanging="567"/>
        <w:rPr>
          <w:sz w:val="22"/>
          <w:szCs w:val="22"/>
        </w:rPr>
      </w:pPr>
    </w:p>
    <w:p w14:paraId="0F2A53D5" w14:textId="77777777" w:rsidR="006E3519" w:rsidRPr="00905B1B" w:rsidRDefault="006E3519" w:rsidP="006E3519">
      <w:pPr>
        <w:ind w:left="567" w:hanging="567"/>
        <w:rPr>
          <w:sz w:val="22"/>
          <w:szCs w:val="22"/>
        </w:rPr>
      </w:pPr>
      <w:r w:rsidRPr="00905B1B">
        <w:rPr>
          <w:sz w:val="22"/>
          <w:szCs w:val="22"/>
        </w:rPr>
        <w:t>Pouze pro zvířata.</w:t>
      </w:r>
    </w:p>
    <w:p w14:paraId="65DED657" w14:textId="1F252182" w:rsidR="00F229AC" w:rsidRPr="00905B1B" w:rsidRDefault="00F229AC" w:rsidP="00F229AC">
      <w:pPr>
        <w:rPr>
          <w:bCs/>
          <w:sz w:val="22"/>
          <w:szCs w:val="22"/>
        </w:rPr>
      </w:pPr>
      <w:r w:rsidRPr="00905B1B">
        <w:rPr>
          <w:sz w:val="22"/>
          <w:szCs w:val="22"/>
        </w:rPr>
        <w:br w:type="page"/>
      </w:r>
    </w:p>
    <w:p w14:paraId="30D1AEC8" w14:textId="77777777" w:rsidR="00F229AC" w:rsidRPr="00905B1B" w:rsidRDefault="00F229AC" w:rsidP="00F229AC">
      <w:pPr>
        <w:rPr>
          <w:bCs/>
          <w:sz w:val="22"/>
          <w:szCs w:val="22"/>
        </w:rPr>
      </w:pPr>
    </w:p>
    <w:p w14:paraId="772B0D10" w14:textId="77777777" w:rsidR="00F229AC" w:rsidRPr="00905B1B" w:rsidRDefault="00F229AC" w:rsidP="00F229AC">
      <w:pPr>
        <w:rPr>
          <w:bCs/>
          <w:sz w:val="22"/>
          <w:szCs w:val="22"/>
        </w:rPr>
      </w:pPr>
    </w:p>
    <w:p w14:paraId="49A119EB" w14:textId="77777777" w:rsidR="00F229AC" w:rsidRPr="00905B1B" w:rsidRDefault="00F229AC" w:rsidP="00F229AC">
      <w:pPr>
        <w:rPr>
          <w:bCs/>
          <w:sz w:val="22"/>
          <w:szCs w:val="22"/>
        </w:rPr>
      </w:pPr>
    </w:p>
    <w:p w14:paraId="446C36FE" w14:textId="77777777" w:rsidR="00F229AC" w:rsidRPr="00905B1B" w:rsidRDefault="00F229AC" w:rsidP="00F229AC">
      <w:pPr>
        <w:rPr>
          <w:bCs/>
          <w:sz w:val="22"/>
          <w:szCs w:val="22"/>
        </w:rPr>
      </w:pPr>
    </w:p>
    <w:p w14:paraId="06869A53" w14:textId="77777777" w:rsidR="00F229AC" w:rsidRPr="00905B1B" w:rsidRDefault="00F229AC" w:rsidP="00F229AC">
      <w:pPr>
        <w:rPr>
          <w:bCs/>
          <w:sz w:val="22"/>
          <w:szCs w:val="22"/>
        </w:rPr>
      </w:pPr>
    </w:p>
    <w:p w14:paraId="74DB12C7" w14:textId="77777777" w:rsidR="00F229AC" w:rsidRPr="00905B1B" w:rsidRDefault="00F229AC" w:rsidP="00F229AC">
      <w:pPr>
        <w:rPr>
          <w:bCs/>
          <w:sz w:val="22"/>
          <w:szCs w:val="22"/>
        </w:rPr>
      </w:pPr>
    </w:p>
    <w:p w14:paraId="136C5814" w14:textId="77777777" w:rsidR="00F229AC" w:rsidRPr="00905B1B" w:rsidRDefault="00F229AC" w:rsidP="00F229AC">
      <w:pPr>
        <w:rPr>
          <w:bCs/>
          <w:sz w:val="22"/>
          <w:szCs w:val="22"/>
        </w:rPr>
      </w:pPr>
    </w:p>
    <w:p w14:paraId="3E7BAD70" w14:textId="77777777" w:rsidR="00F229AC" w:rsidRPr="00905B1B" w:rsidRDefault="00F229AC" w:rsidP="00F229AC">
      <w:pPr>
        <w:rPr>
          <w:bCs/>
          <w:sz w:val="22"/>
          <w:szCs w:val="22"/>
        </w:rPr>
      </w:pPr>
    </w:p>
    <w:p w14:paraId="29B9880B" w14:textId="77777777" w:rsidR="00F229AC" w:rsidRPr="00905B1B" w:rsidRDefault="00F229AC" w:rsidP="00F229AC">
      <w:pPr>
        <w:rPr>
          <w:bCs/>
          <w:sz w:val="22"/>
          <w:szCs w:val="22"/>
        </w:rPr>
      </w:pPr>
    </w:p>
    <w:p w14:paraId="4DA4C61E" w14:textId="77777777" w:rsidR="00F229AC" w:rsidRPr="00905B1B" w:rsidRDefault="00F229AC" w:rsidP="00F229AC">
      <w:pPr>
        <w:rPr>
          <w:bCs/>
          <w:sz w:val="22"/>
          <w:szCs w:val="22"/>
        </w:rPr>
      </w:pPr>
    </w:p>
    <w:p w14:paraId="4551489C" w14:textId="77777777" w:rsidR="00F229AC" w:rsidRPr="00905B1B" w:rsidRDefault="00F229AC" w:rsidP="00F229AC">
      <w:pPr>
        <w:rPr>
          <w:bCs/>
          <w:sz w:val="22"/>
          <w:szCs w:val="22"/>
        </w:rPr>
      </w:pPr>
    </w:p>
    <w:p w14:paraId="5A5B6F19" w14:textId="77777777" w:rsidR="00F229AC" w:rsidRPr="00905B1B" w:rsidRDefault="00F229AC" w:rsidP="00F229AC">
      <w:pPr>
        <w:rPr>
          <w:bCs/>
          <w:sz w:val="22"/>
          <w:szCs w:val="22"/>
        </w:rPr>
      </w:pPr>
    </w:p>
    <w:p w14:paraId="00C1F78A" w14:textId="77777777" w:rsidR="00F229AC" w:rsidRPr="00905B1B" w:rsidRDefault="00F229AC" w:rsidP="00F229AC">
      <w:pPr>
        <w:rPr>
          <w:bCs/>
          <w:sz w:val="22"/>
          <w:szCs w:val="22"/>
        </w:rPr>
      </w:pPr>
    </w:p>
    <w:p w14:paraId="2C421A5D" w14:textId="77777777" w:rsidR="00F229AC" w:rsidRPr="00905B1B" w:rsidRDefault="00F229AC" w:rsidP="00F229AC">
      <w:pPr>
        <w:rPr>
          <w:bCs/>
          <w:sz w:val="22"/>
          <w:szCs w:val="22"/>
        </w:rPr>
      </w:pPr>
    </w:p>
    <w:p w14:paraId="7EFA2239" w14:textId="77777777" w:rsidR="00F229AC" w:rsidRPr="00905B1B" w:rsidRDefault="00F229AC" w:rsidP="00F229AC">
      <w:pPr>
        <w:rPr>
          <w:bCs/>
          <w:sz w:val="22"/>
          <w:szCs w:val="22"/>
        </w:rPr>
      </w:pPr>
    </w:p>
    <w:p w14:paraId="5CFFD223" w14:textId="77777777" w:rsidR="00F229AC" w:rsidRPr="00905B1B" w:rsidRDefault="00F229AC" w:rsidP="00F229AC">
      <w:pPr>
        <w:rPr>
          <w:bCs/>
          <w:sz w:val="22"/>
          <w:szCs w:val="22"/>
        </w:rPr>
      </w:pPr>
    </w:p>
    <w:p w14:paraId="5D2D80D3" w14:textId="77777777" w:rsidR="00F229AC" w:rsidRPr="00905B1B" w:rsidRDefault="00F229AC" w:rsidP="00F229AC">
      <w:pPr>
        <w:rPr>
          <w:bCs/>
          <w:sz w:val="22"/>
          <w:szCs w:val="22"/>
        </w:rPr>
      </w:pPr>
    </w:p>
    <w:p w14:paraId="35B3FF03" w14:textId="77777777" w:rsidR="00F229AC" w:rsidRPr="00905B1B" w:rsidRDefault="00F229AC" w:rsidP="00F229AC">
      <w:pPr>
        <w:rPr>
          <w:bCs/>
          <w:sz w:val="22"/>
          <w:szCs w:val="22"/>
        </w:rPr>
      </w:pPr>
    </w:p>
    <w:p w14:paraId="554AE031" w14:textId="77777777" w:rsidR="00F229AC" w:rsidRPr="00905B1B" w:rsidRDefault="00F229AC" w:rsidP="00F229AC">
      <w:pPr>
        <w:rPr>
          <w:bCs/>
          <w:sz w:val="22"/>
          <w:szCs w:val="22"/>
        </w:rPr>
      </w:pPr>
    </w:p>
    <w:p w14:paraId="3487AA4B" w14:textId="77777777" w:rsidR="00F229AC" w:rsidRPr="00905B1B" w:rsidRDefault="00F229AC" w:rsidP="00F229AC">
      <w:pPr>
        <w:rPr>
          <w:bCs/>
          <w:sz w:val="22"/>
          <w:szCs w:val="22"/>
        </w:rPr>
      </w:pPr>
    </w:p>
    <w:p w14:paraId="539CC7B3" w14:textId="77777777" w:rsidR="00F229AC" w:rsidRPr="00905B1B" w:rsidRDefault="00F229AC" w:rsidP="00F229AC">
      <w:pPr>
        <w:rPr>
          <w:bCs/>
          <w:sz w:val="22"/>
          <w:szCs w:val="22"/>
        </w:rPr>
      </w:pPr>
    </w:p>
    <w:p w14:paraId="40A610AB" w14:textId="77777777" w:rsidR="00F229AC" w:rsidRPr="00905B1B" w:rsidRDefault="00F229AC" w:rsidP="00F229AC">
      <w:pPr>
        <w:rPr>
          <w:bCs/>
          <w:sz w:val="22"/>
          <w:szCs w:val="22"/>
        </w:rPr>
      </w:pPr>
    </w:p>
    <w:p w14:paraId="3DDA4684" w14:textId="77777777" w:rsidR="00656687" w:rsidRPr="00905B1B" w:rsidRDefault="00656687" w:rsidP="00656687">
      <w:pPr>
        <w:jc w:val="center"/>
        <w:outlineLvl w:val="0"/>
        <w:rPr>
          <w:sz w:val="22"/>
          <w:szCs w:val="22"/>
        </w:rPr>
      </w:pPr>
      <w:r w:rsidRPr="00905B1B">
        <w:rPr>
          <w:b/>
          <w:sz w:val="22"/>
          <w:szCs w:val="22"/>
        </w:rPr>
        <w:t>B. PŘÍBALOVÁ INFORMACE</w:t>
      </w:r>
    </w:p>
    <w:p w14:paraId="79CFF9FC" w14:textId="79A1DE01" w:rsidR="00656687" w:rsidRPr="00905B1B" w:rsidRDefault="00656687" w:rsidP="00656687">
      <w:pPr>
        <w:jc w:val="center"/>
        <w:rPr>
          <w:b/>
          <w:sz w:val="22"/>
          <w:szCs w:val="22"/>
        </w:rPr>
      </w:pPr>
      <w:r w:rsidRPr="00905B1B">
        <w:rPr>
          <w:sz w:val="22"/>
          <w:szCs w:val="22"/>
        </w:rPr>
        <w:br w:type="page"/>
      </w:r>
      <w:r w:rsidRPr="00905B1B">
        <w:rPr>
          <w:b/>
          <w:sz w:val="22"/>
          <w:szCs w:val="22"/>
        </w:rPr>
        <w:lastRenderedPageBreak/>
        <w:t>PŘÍBALOVÁ INFORMACE:</w:t>
      </w:r>
    </w:p>
    <w:p w14:paraId="3AB6360D" w14:textId="77777777" w:rsidR="00656687" w:rsidRPr="00905B1B" w:rsidRDefault="00656687" w:rsidP="00656687">
      <w:pPr>
        <w:jc w:val="center"/>
        <w:outlineLvl w:val="1"/>
        <w:rPr>
          <w:b/>
          <w:bCs/>
          <w:sz w:val="22"/>
          <w:szCs w:val="22"/>
        </w:rPr>
      </w:pPr>
      <w:r w:rsidRPr="00905B1B">
        <w:rPr>
          <w:b/>
          <w:bCs/>
          <w:sz w:val="22"/>
          <w:szCs w:val="22"/>
        </w:rPr>
        <w:t>Metacam 5 mg/ml injekční roztok pro skot a prasata</w:t>
      </w:r>
    </w:p>
    <w:p w14:paraId="7B447426" w14:textId="77777777" w:rsidR="00656687" w:rsidRPr="00905B1B" w:rsidRDefault="00656687" w:rsidP="00656687">
      <w:pPr>
        <w:rPr>
          <w:sz w:val="22"/>
          <w:szCs w:val="22"/>
        </w:rPr>
      </w:pPr>
    </w:p>
    <w:p w14:paraId="0C28D76F" w14:textId="77777777" w:rsidR="00656687" w:rsidRPr="00905B1B" w:rsidRDefault="00656687" w:rsidP="00656687">
      <w:pPr>
        <w:ind w:left="567" w:hanging="567"/>
        <w:rPr>
          <w:b/>
          <w:sz w:val="22"/>
          <w:szCs w:val="22"/>
        </w:rPr>
      </w:pPr>
      <w:r w:rsidRPr="00905B1B">
        <w:rPr>
          <w:b/>
          <w:sz w:val="22"/>
          <w:szCs w:val="22"/>
          <w:highlight w:val="lightGray"/>
        </w:rPr>
        <w:t>1.</w:t>
      </w:r>
      <w:r w:rsidRPr="00905B1B">
        <w:rPr>
          <w:b/>
          <w:sz w:val="22"/>
          <w:szCs w:val="22"/>
        </w:rPr>
        <w:tab/>
        <w:t>JMÉNO A ADRESA DRŽITELE ROZHODNUTÍ O REGISTRACI A DRŽITELE POVOLENÍ K VÝROBĚ ODPOVĚDNÉHO ZA UVOLNĚNÍ ŠARŽE, POKUD SE NESHODUJE</w:t>
      </w:r>
    </w:p>
    <w:p w14:paraId="15DD7A18" w14:textId="77777777" w:rsidR="00656687" w:rsidRPr="00905B1B" w:rsidRDefault="00656687" w:rsidP="00656687">
      <w:pPr>
        <w:rPr>
          <w:sz w:val="22"/>
          <w:szCs w:val="22"/>
        </w:rPr>
      </w:pPr>
    </w:p>
    <w:p w14:paraId="6CA1AA1B" w14:textId="77777777" w:rsidR="00656687" w:rsidRPr="00905B1B" w:rsidRDefault="00656687" w:rsidP="00656687">
      <w:pPr>
        <w:rPr>
          <w:sz w:val="22"/>
          <w:szCs w:val="22"/>
          <w:u w:val="single"/>
        </w:rPr>
      </w:pPr>
      <w:r w:rsidRPr="00905B1B">
        <w:rPr>
          <w:sz w:val="22"/>
          <w:szCs w:val="22"/>
          <w:u w:val="single"/>
        </w:rPr>
        <w:t>Držitel rozhodnutí o registraci</w:t>
      </w:r>
    </w:p>
    <w:p w14:paraId="1107C147" w14:textId="77777777" w:rsidR="00656687" w:rsidRPr="00905B1B" w:rsidRDefault="00656687" w:rsidP="00656687">
      <w:pPr>
        <w:tabs>
          <w:tab w:val="left" w:pos="0"/>
        </w:tabs>
        <w:jc w:val="both"/>
        <w:rPr>
          <w:sz w:val="22"/>
          <w:szCs w:val="22"/>
        </w:rPr>
      </w:pPr>
      <w:r w:rsidRPr="00905B1B">
        <w:rPr>
          <w:sz w:val="22"/>
          <w:szCs w:val="22"/>
        </w:rPr>
        <w:t>Boehringer Ingelheim Vetmedica GmbH</w:t>
      </w:r>
    </w:p>
    <w:p w14:paraId="718E70D2" w14:textId="77777777" w:rsidR="00656687" w:rsidRPr="00905B1B" w:rsidRDefault="00656687" w:rsidP="00656687">
      <w:pPr>
        <w:tabs>
          <w:tab w:val="left" w:pos="0"/>
        </w:tabs>
        <w:jc w:val="both"/>
        <w:rPr>
          <w:sz w:val="22"/>
          <w:szCs w:val="22"/>
        </w:rPr>
      </w:pPr>
      <w:r w:rsidRPr="00905B1B">
        <w:rPr>
          <w:sz w:val="22"/>
          <w:szCs w:val="22"/>
        </w:rPr>
        <w:t>55216 Ingelheim/Rhein</w:t>
      </w:r>
    </w:p>
    <w:p w14:paraId="008B12B1" w14:textId="77777777" w:rsidR="00656687" w:rsidRPr="00905B1B" w:rsidRDefault="00656687" w:rsidP="00656687">
      <w:pPr>
        <w:tabs>
          <w:tab w:val="left" w:pos="0"/>
        </w:tabs>
        <w:jc w:val="both"/>
        <w:rPr>
          <w:caps/>
          <w:sz w:val="22"/>
          <w:szCs w:val="22"/>
        </w:rPr>
      </w:pPr>
      <w:r w:rsidRPr="00905B1B">
        <w:rPr>
          <w:caps/>
          <w:sz w:val="22"/>
          <w:szCs w:val="22"/>
        </w:rPr>
        <w:t>Německo</w:t>
      </w:r>
    </w:p>
    <w:p w14:paraId="7258C114" w14:textId="77777777" w:rsidR="00656687" w:rsidRPr="00905B1B" w:rsidRDefault="00656687" w:rsidP="00656687">
      <w:pPr>
        <w:rPr>
          <w:sz w:val="22"/>
          <w:szCs w:val="22"/>
        </w:rPr>
      </w:pPr>
    </w:p>
    <w:p w14:paraId="51F3FF9F" w14:textId="77777777" w:rsidR="00656687" w:rsidRPr="00905B1B" w:rsidRDefault="000731F5" w:rsidP="00656687">
      <w:pPr>
        <w:rPr>
          <w:sz w:val="22"/>
          <w:szCs w:val="22"/>
          <w:u w:val="single"/>
        </w:rPr>
      </w:pPr>
      <w:r w:rsidRPr="00905B1B">
        <w:rPr>
          <w:sz w:val="22"/>
          <w:szCs w:val="22"/>
          <w:u w:val="single"/>
        </w:rPr>
        <w:t xml:space="preserve">Výrobci </w:t>
      </w:r>
      <w:r w:rsidR="00387F39" w:rsidRPr="00905B1B">
        <w:rPr>
          <w:sz w:val="22"/>
          <w:szCs w:val="22"/>
          <w:u w:val="single"/>
        </w:rPr>
        <w:t xml:space="preserve">odpovědný </w:t>
      </w:r>
      <w:r w:rsidR="00356629" w:rsidRPr="00905B1B">
        <w:rPr>
          <w:sz w:val="22"/>
          <w:szCs w:val="22"/>
          <w:u w:val="single"/>
        </w:rPr>
        <w:t>za uvolnění šarže</w:t>
      </w:r>
    </w:p>
    <w:p w14:paraId="18A25699" w14:textId="77777777" w:rsidR="00656687" w:rsidRPr="00905B1B" w:rsidRDefault="00656687" w:rsidP="00656687">
      <w:pPr>
        <w:jc w:val="both"/>
        <w:rPr>
          <w:sz w:val="22"/>
          <w:szCs w:val="22"/>
        </w:rPr>
      </w:pPr>
      <w:r w:rsidRPr="00905B1B">
        <w:rPr>
          <w:sz w:val="22"/>
          <w:szCs w:val="22"/>
        </w:rPr>
        <w:t>Labiana Life Sciences S.A.</w:t>
      </w:r>
    </w:p>
    <w:p w14:paraId="26E0EB46" w14:textId="77777777" w:rsidR="00656687" w:rsidRPr="00905B1B" w:rsidRDefault="00656687" w:rsidP="00656687">
      <w:pPr>
        <w:jc w:val="both"/>
        <w:rPr>
          <w:sz w:val="22"/>
          <w:szCs w:val="22"/>
        </w:rPr>
      </w:pPr>
      <w:r w:rsidRPr="00905B1B">
        <w:rPr>
          <w:sz w:val="22"/>
          <w:szCs w:val="22"/>
        </w:rPr>
        <w:t>Venus, 26</w:t>
      </w:r>
    </w:p>
    <w:p w14:paraId="1DAE9F0B" w14:textId="77777777" w:rsidR="00656687" w:rsidRPr="00905B1B" w:rsidRDefault="00656687" w:rsidP="00656687">
      <w:pPr>
        <w:jc w:val="both"/>
        <w:rPr>
          <w:sz w:val="22"/>
          <w:szCs w:val="22"/>
        </w:rPr>
      </w:pPr>
      <w:r w:rsidRPr="00905B1B">
        <w:rPr>
          <w:sz w:val="22"/>
          <w:szCs w:val="22"/>
        </w:rPr>
        <w:t xml:space="preserve">Can Parellada Industrial </w:t>
      </w:r>
    </w:p>
    <w:p w14:paraId="4F182ED4" w14:textId="55EED73C" w:rsidR="00656687" w:rsidRPr="00905B1B" w:rsidRDefault="00656687" w:rsidP="00656687">
      <w:pPr>
        <w:jc w:val="both"/>
        <w:rPr>
          <w:sz w:val="22"/>
          <w:szCs w:val="22"/>
        </w:rPr>
      </w:pPr>
      <w:r w:rsidRPr="00905B1B">
        <w:rPr>
          <w:sz w:val="22"/>
          <w:szCs w:val="22"/>
        </w:rPr>
        <w:t>08228 Terrassa</w:t>
      </w:r>
      <w:r w:rsidR="00347AE4" w:rsidRPr="00905B1B">
        <w:rPr>
          <w:sz w:val="22"/>
          <w:szCs w:val="22"/>
        </w:rPr>
        <w:t>, Barcelona</w:t>
      </w:r>
    </w:p>
    <w:p w14:paraId="6DC95FF1" w14:textId="77777777" w:rsidR="00656687" w:rsidRPr="00905B1B" w:rsidRDefault="00656687" w:rsidP="00656687">
      <w:pPr>
        <w:jc w:val="both"/>
        <w:rPr>
          <w:caps/>
          <w:sz w:val="22"/>
          <w:szCs w:val="22"/>
        </w:rPr>
      </w:pPr>
      <w:r w:rsidRPr="00905B1B">
        <w:rPr>
          <w:caps/>
          <w:sz w:val="22"/>
          <w:szCs w:val="22"/>
        </w:rPr>
        <w:t>Španělsko</w:t>
      </w:r>
    </w:p>
    <w:p w14:paraId="61729417" w14:textId="77777777" w:rsidR="00656687" w:rsidRPr="00905B1B" w:rsidRDefault="00656687" w:rsidP="00656687">
      <w:pPr>
        <w:rPr>
          <w:sz w:val="22"/>
          <w:szCs w:val="22"/>
        </w:rPr>
      </w:pPr>
    </w:p>
    <w:p w14:paraId="03A813CC" w14:textId="77777777" w:rsidR="00072F10" w:rsidRPr="00905B1B" w:rsidRDefault="00072F10" w:rsidP="00072F10">
      <w:pPr>
        <w:widowControl w:val="0"/>
        <w:tabs>
          <w:tab w:val="left" w:pos="567"/>
        </w:tabs>
        <w:adjustRightInd w:val="0"/>
        <w:spacing w:line="260" w:lineRule="exact"/>
        <w:jc w:val="both"/>
        <w:textAlignment w:val="baseline"/>
        <w:rPr>
          <w:sz w:val="22"/>
          <w:szCs w:val="22"/>
          <w:highlight w:val="lightGray"/>
          <w:lang w:eastAsia="en-US"/>
        </w:rPr>
      </w:pPr>
      <w:r w:rsidRPr="00905B1B">
        <w:rPr>
          <w:sz w:val="22"/>
          <w:szCs w:val="22"/>
          <w:highlight w:val="lightGray"/>
          <w:lang w:eastAsia="en-US"/>
        </w:rPr>
        <w:t>KVP Pharma + Veterinär Produkte GmbH</w:t>
      </w:r>
    </w:p>
    <w:p w14:paraId="620C19A0" w14:textId="77777777" w:rsidR="00484EAA" w:rsidRPr="00905B1B" w:rsidRDefault="00484EAA" w:rsidP="00484EAA">
      <w:pPr>
        <w:widowControl w:val="0"/>
        <w:tabs>
          <w:tab w:val="left" w:pos="567"/>
        </w:tabs>
        <w:adjustRightInd w:val="0"/>
        <w:spacing w:line="260" w:lineRule="exact"/>
        <w:jc w:val="both"/>
        <w:textAlignment w:val="baseline"/>
        <w:rPr>
          <w:sz w:val="22"/>
          <w:szCs w:val="22"/>
          <w:highlight w:val="lightGray"/>
          <w:lang w:eastAsia="en-US"/>
        </w:rPr>
      </w:pPr>
      <w:r w:rsidRPr="00905B1B">
        <w:rPr>
          <w:sz w:val="22"/>
          <w:szCs w:val="22"/>
          <w:highlight w:val="lightGray"/>
          <w:lang w:eastAsia="en-US"/>
        </w:rPr>
        <w:t>Projensdorfer Str. 324</w:t>
      </w:r>
    </w:p>
    <w:p w14:paraId="054008E3" w14:textId="77777777" w:rsidR="00072F10" w:rsidRPr="00905B1B" w:rsidRDefault="00072F10" w:rsidP="00072F10">
      <w:pPr>
        <w:widowControl w:val="0"/>
        <w:tabs>
          <w:tab w:val="left" w:pos="567"/>
        </w:tabs>
        <w:adjustRightInd w:val="0"/>
        <w:spacing w:line="260" w:lineRule="exact"/>
        <w:jc w:val="both"/>
        <w:textAlignment w:val="baseline"/>
        <w:rPr>
          <w:sz w:val="22"/>
          <w:szCs w:val="22"/>
          <w:highlight w:val="lightGray"/>
          <w:lang w:eastAsia="en-US"/>
        </w:rPr>
      </w:pPr>
      <w:r w:rsidRPr="00905B1B">
        <w:rPr>
          <w:sz w:val="22"/>
          <w:szCs w:val="22"/>
          <w:highlight w:val="lightGray"/>
          <w:lang w:eastAsia="en-US"/>
        </w:rPr>
        <w:t>24106 Kiel</w:t>
      </w:r>
    </w:p>
    <w:p w14:paraId="04A1A650" w14:textId="77777777" w:rsidR="00BB1B09" w:rsidRPr="00905B1B" w:rsidRDefault="00BB1B09" w:rsidP="00BB1B09">
      <w:pPr>
        <w:tabs>
          <w:tab w:val="left" w:pos="0"/>
        </w:tabs>
        <w:jc w:val="both"/>
        <w:rPr>
          <w:caps/>
          <w:sz w:val="22"/>
          <w:szCs w:val="22"/>
        </w:rPr>
      </w:pPr>
      <w:r w:rsidRPr="00905B1B">
        <w:rPr>
          <w:caps/>
          <w:sz w:val="22"/>
          <w:szCs w:val="22"/>
          <w:highlight w:val="lightGray"/>
        </w:rPr>
        <w:t>Německo</w:t>
      </w:r>
    </w:p>
    <w:p w14:paraId="4876073B" w14:textId="77777777" w:rsidR="00072F10" w:rsidRPr="00905B1B" w:rsidRDefault="00072F10" w:rsidP="00072F10">
      <w:pPr>
        <w:widowControl w:val="0"/>
        <w:tabs>
          <w:tab w:val="left" w:pos="567"/>
        </w:tabs>
        <w:adjustRightInd w:val="0"/>
        <w:spacing w:line="260" w:lineRule="exact"/>
        <w:jc w:val="both"/>
        <w:textAlignment w:val="baseline"/>
        <w:rPr>
          <w:sz w:val="22"/>
          <w:szCs w:val="22"/>
          <w:lang w:eastAsia="en-US"/>
        </w:rPr>
      </w:pPr>
    </w:p>
    <w:p w14:paraId="730036CD" w14:textId="77777777" w:rsidR="00656687" w:rsidRPr="00905B1B" w:rsidRDefault="00656687" w:rsidP="00656687">
      <w:pPr>
        <w:rPr>
          <w:sz w:val="22"/>
          <w:szCs w:val="22"/>
        </w:rPr>
      </w:pPr>
    </w:p>
    <w:p w14:paraId="6A43448A" w14:textId="77777777" w:rsidR="00656687" w:rsidRPr="00905B1B" w:rsidRDefault="00656687" w:rsidP="00656687">
      <w:pPr>
        <w:ind w:left="567" w:hanging="567"/>
        <w:rPr>
          <w:sz w:val="22"/>
          <w:szCs w:val="22"/>
        </w:rPr>
      </w:pPr>
      <w:r w:rsidRPr="00905B1B">
        <w:rPr>
          <w:b/>
          <w:sz w:val="22"/>
          <w:szCs w:val="22"/>
          <w:highlight w:val="lightGray"/>
        </w:rPr>
        <w:t>2.</w:t>
      </w:r>
      <w:r w:rsidRPr="00905B1B">
        <w:rPr>
          <w:b/>
          <w:sz w:val="22"/>
          <w:szCs w:val="22"/>
        </w:rPr>
        <w:tab/>
        <w:t>NÁZEV VETERINÁRNÍHO LÉČIVÉHO PŘÍPRAVKU</w:t>
      </w:r>
    </w:p>
    <w:p w14:paraId="31A95BE4" w14:textId="77777777" w:rsidR="00656687" w:rsidRPr="00905B1B" w:rsidRDefault="00656687" w:rsidP="00656687">
      <w:pPr>
        <w:rPr>
          <w:sz w:val="22"/>
          <w:szCs w:val="22"/>
        </w:rPr>
      </w:pPr>
    </w:p>
    <w:p w14:paraId="49371A09" w14:textId="77777777" w:rsidR="00656687" w:rsidRPr="00905B1B" w:rsidRDefault="00656687" w:rsidP="00656687">
      <w:pPr>
        <w:rPr>
          <w:sz w:val="22"/>
          <w:szCs w:val="22"/>
        </w:rPr>
      </w:pPr>
      <w:r w:rsidRPr="00905B1B">
        <w:rPr>
          <w:sz w:val="22"/>
          <w:szCs w:val="22"/>
        </w:rPr>
        <w:t>Metacam 5 mg/ml injekční roztok pro skot a prasata</w:t>
      </w:r>
    </w:p>
    <w:p w14:paraId="61EEADCC" w14:textId="77777777" w:rsidR="00656687" w:rsidRPr="00905B1B" w:rsidRDefault="00656687" w:rsidP="00656687">
      <w:pPr>
        <w:rPr>
          <w:sz w:val="22"/>
          <w:szCs w:val="22"/>
        </w:rPr>
      </w:pPr>
      <w:r w:rsidRPr="00905B1B">
        <w:rPr>
          <w:sz w:val="22"/>
          <w:szCs w:val="22"/>
        </w:rPr>
        <w:t>Meloxicamum</w:t>
      </w:r>
    </w:p>
    <w:p w14:paraId="1C8E65D8" w14:textId="77777777" w:rsidR="00656687" w:rsidRPr="00905B1B" w:rsidRDefault="00656687" w:rsidP="00656687">
      <w:pPr>
        <w:rPr>
          <w:sz w:val="22"/>
          <w:szCs w:val="22"/>
        </w:rPr>
      </w:pPr>
    </w:p>
    <w:p w14:paraId="1DE5D72D" w14:textId="77777777" w:rsidR="00656687" w:rsidRPr="00905B1B" w:rsidRDefault="00656687" w:rsidP="00656687">
      <w:pPr>
        <w:rPr>
          <w:sz w:val="22"/>
          <w:szCs w:val="22"/>
        </w:rPr>
      </w:pPr>
    </w:p>
    <w:p w14:paraId="157CACAC" w14:textId="77777777" w:rsidR="00656687" w:rsidRPr="00905B1B" w:rsidRDefault="00656687" w:rsidP="00656687">
      <w:pPr>
        <w:ind w:left="567" w:hanging="567"/>
        <w:rPr>
          <w:b/>
          <w:sz w:val="22"/>
          <w:szCs w:val="22"/>
        </w:rPr>
      </w:pPr>
      <w:r w:rsidRPr="00905B1B">
        <w:rPr>
          <w:b/>
          <w:sz w:val="22"/>
          <w:szCs w:val="22"/>
          <w:highlight w:val="lightGray"/>
        </w:rPr>
        <w:t>3.</w:t>
      </w:r>
      <w:r w:rsidRPr="00905B1B">
        <w:rPr>
          <w:b/>
          <w:sz w:val="22"/>
          <w:szCs w:val="22"/>
        </w:rPr>
        <w:tab/>
        <w:t>OBSAH LÉČIVÝCH A OSTATNÍCH LÁTEK</w:t>
      </w:r>
    </w:p>
    <w:p w14:paraId="6AF8F55C" w14:textId="77777777" w:rsidR="00656687" w:rsidRPr="00905B1B" w:rsidRDefault="00656687" w:rsidP="00656687">
      <w:pPr>
        <w:rPr>
          <w:sz w:val="22"/>
          <w:szCs w:val="22"/>
        </w:rPr>
      </w:pPr>
    </w:p>
    <w:p w14:paraId="6BE9B112" w14:textId="77777777" w:rsidR="00656687" w:rsidRPr="00905B1B" w:rsidRDefault="00656687" w:rsidP="00656687">
      <w:pPr>
        <w:rPr>
          <w:sz w:val="22"/>
          <w:szCs w:val="22"/>
        </w:rPr>
      </w:pPr>
      <w:r w:rsidRPr="00905B1B">
        <w:rPr>
          <w:sz w:val="22"/>
          <w:szCs w:val="22"/>
        </w:rPr>
        <w:t xml:space="preserve">Jeden ml obsahuje </w:t>
      </w:r>
    </w:p>
    <w:p w14:paraId="7F3AFA0B" w14:textId="77777777" w:rsidR="00656687" w:rsidRPr="00905B1B" w:rsidRDefault="00656687" w:rsidP="00656687">
      <w:pPr>
        <w:tabs>
          <w:tab w:val="left" w:pos="1985"/>
        </w:tabs>
        <w:rPr>
          <w:sz w:val="22"/>
          <w:szCs w:val="22"/>
        </w:rPr>
      </w:pPr>
      <w:r w:rsidRPr="00905B1B">
        <w:rPr>
          <w:sz w:val="22"/>
          <w:szCs w:val="22"/>
        </w:rPr>
        <w:t>Meloxicamum</w:t>
      </w:r>
      <w:r w:rsidRPr="00905B1B">
        <w:rPr>
          <w:sz w:val="22"/>
          <w:szCs w:val="22"/>
        </w:rPr>
        <w:tab/>
        <w:t>5 mg</w:t>
      </w:r>
    </w:p>
    <w:p w14:paraId="1497779A" w14:textId="77777777" w:rsidR="00656687" w:rsidRPr="00905B1B" w:rsidRDefault="00656687" w:rsidP="00656687">
      <w:pPr>
        <w:tabs>
          <w:tab w:val="left" w:pos="1985"/>
        </w:tabs>
        <w:rPr>
          <w:sz w:val="22"/>
          <w:szCs w:val="22"/>
        </w:rPr>
      </w:pPr>
      <w:r w:rsidRPr="00905B1B">
        <w:rPr>
          <w:sz w:val="22"/>
          <w:szCs w:val="22"/>
        </w:rPr>
        <w:t>Ethanol</w:t>
      </w:r>
      <w:r w:rsidRPr="00905B1B">
        <w:rPr>
          <w:sz w:val="22"/>
          <w:szCs w:val="22"/>
        </w:rPr>
        <w:tab/>
        <w:t>150 mg</w:t>
      </w:r>
    </w:p>
    <w:p w14:paraId="5057DFBE" w14:textId="77777777" w:rsidR="00FB3039" w:rsidRPr="00905B1B" w:rsidRDefault="00FB3039" w:rsidP="00656687">
      <w:pPr>
        <w:tabs>
          <w:tab w:val="left" w:pos="1985"/>
        </w:tabs>
        <w:rPr>
          <w:sz w:val="22"/>
          <w:szCs w:val="22"/>
        </w:rPr>
      </w:pPr>
    </w:p>
    <w:p w14:paraId="11D40F50" w14:textId="51CED28F" w:rsidR="00656687" w:rsidRPr="00905B1B" w:rsidRDefault="00FB3039" w:rsidP="00656687">
      <w:pPr>
        <w:rPr>
          <w:sz w:val="22"/>
          <w:szCs w:val="22"/>
        </w:rPr>
      </w:pPr>
      <w:r w:rsidRPr="00905B1B">
        <w:rPr>
          <w:sz w:val="22"/>
          <w:szCs w:val="22"/>
        </w:rPr>
        <w:t xml:space="preserve">Čirý </w:t>
      </w:r>
      <w:r w:rsidR="00575A46" w:rsidRPr="00905B1B">
        <w:rPr>
          <w:sz w:val="22"/>
          <w:szCs w:val="22"/>
        </w:rPr>
        <w:t xml:space="preserve">žlutý </w:t>
      </w:r>
      <w:r w:rsidRPr="00905B1B">
        <w:rPr>
          <w:sz w:val="22"/>
          <w:szCs w:val="22"/>
        </w:rPr>
        <w:t>roztok.</w:t>
      </w:r>
    </w:p>
    <w:p w14:paraId="681051CD" w14:textId="77777777" w:rsidR="00AF4060" w:rsidRPr="00905B1B" w:rsidRDefault="00AF4060" w:rsidP="00656687">
      <w:pPr>
        <w:rPr>
          <w:sz w:val="22"/>
          <w:szCs w:val="22"/>
        </w:rPr>
      </w:pPr>
    </w:p>
    <w:p w14:paraId="5CF754DD" w14:textId="77777777" w:rsidR="00E877D2" w:rsidRPr="00905B1B" w:rsidRDefault="00E877D2" w:rsidP="00656687">
      <w:pPr>
        <w:rPr>
          <w:sz w:val="22"/>
          <w:szCs w:val="22"/>
        </w:rPr>
      </w:pPr>
    </w:p>
    <w:p w14:paraId="177F8A97" w14:textId="77777777" w:rsidR="00656687" w:rsidRPr="00905B1B" w:rsidRDefault="00656687" w:rsidP="00656687">
      <w:pPr>
        <w:ind w:left="567" w:hanging="567"/>
        <w:rPr>
          <w:b/>
          <w:sz w:val="22"/>
          <w:szCs w:val="22"/>
        </w:rPr>
      </w:pPr>
      <w:r w:rsidRPr="00905B1B">
        <w:rPr>
          <w:b/>
          <w:sz w:val="22"/>
          <w:szCs w:val="22"/>
          <w:highlight w:val="lightGray"/>
        </w:rPr>
        <w:t>4.</w:t>
      </w:r>
      <w:r w:rsidRPr="00905B1B">
        <w:rPr>
          <w:b/>
          <w:sz w:val="22"/>
          <w:szCs w:val="22"/>
        </w:rPr>
        <w:tab/>
        <w:t>INDIKACE</w:t>
      </w:r>
    </w:p>
    <w:p w14:paraId="12F47057" w14:textId="77777777" w:rsidR="00656687" w:rsidRPr="00905B1B" w:rsidRDefault="00656687" w:rsidP="00656687">
      <w:pPr>
        <w:rPr>
          <w:sz w:val="22"/>
          <w:szCs w:val="22"/>
        </w:rPr>
      </w:pPr>
    </w:p>
    <w:p w14:paraId="468676E6" w14:textId="77777777" w:rsidR="00656687" w:rsidRPr="00905B1B" w:rsidRDefault="00656687" w:rsidP="00656687">
      <w:pPr>
        <w:pStyle w:val="Footer"/>
        <w:ind w:left="0" w:firstLine="0"/>
        <w:rPr>
          <w:rFonts w:ascii="Times New Roman" w:hAnsi="Times New Roman"/>
          <w:sz w:val="22"/>
          <w:szCs w:val="22"/>
          <w:u w:val="single"/>
        </w:rPr>
      </w:pPr>
      <w:r w:rsidRPr="00905B1B">
        <w:rPr>
          <w:rFonts w:ascii="Times New Roman" w:hAnsi="Times New Roman"/>
          <w:sz w:val="22"/>
          <w:szCs w:val="22"/>
          <w:u w:val="single"/>
        </w:rPr>
        <w:t>Skot:</w:t>
      </w:r>
    </w:p>
    <w:p w14:paraId="2F8C1F5C" w14:textId="77777777" w:rsidR="00656687" w:rsidRPr="00905B1B" w:rsidRDefault="00656687" w:rsidP="00656687">
      <w:pPr>
        <w:tabs>
          <w:tab w:val="left" w:pos="0"/>
          <w:tab w:val="left" w:pos="3969"/>
        </w:tabs>
        <w:rPr>
          <w:sz w:val="22"/>
          <w:szCs w:val="22"/>
        </w:rPr>
      </w:pPr>
      <w:r w:rsidRPr="00905B1B">
        <w:rPr>
          <w:sz w:val="22"/>
          <w:szCs w:val="22"/>
        </w:rPr>
        <w:t>K léčbě akutních respiratorních infekcí u skotu v kombinaci s příslušnou terapií antibiotiky ke zmírnění</w:t>
      </w:r>
      <w:r w:rsidRPr="00905B1B" w:rsidDel="0044620A">
        <w:rPr>
          <w:sz w:val="22"/>
          <w:szCs w:val="22"/>
        </w:rPr>
        <w:t xml:space="preserve"> </w:t>
      </w:r>
      <w:r w:rsidRPr="00905B1B">
        <w:rPr>
          <w:sz w:val="22"/>
          <w:szCs w:val="22"/>
        </w:rPr>
        <w:t>klinických příznaků.</w:t>
      </w:r>
    </w:p>
    <w:p w14:paraId="2D9BE30A" w14:textId="77777777" w:rsidR="00656687" w:rsidRPr="00905B1B" w:rsidRDefault="00656687" w:rsidP="00656687">
      <w:pPr>
        <w:rPr>
          <w:sz w:val="22"/>
          <w:szCs w:val="22"/>
        </w:rPr>
      </w:pPr>
      <w:r w:rsidRPr="00905B1B">
        <w:rPr>
          <w:sz w:val="22"/>
          <w:szCs w:val="22"/>
        </w:rPr>
        <w:t xml:space="preserve">K léčbě </w:t>
      </w:r>
      <w:r w:rsidR="006926E7" w:rsidRPr="00905B1B">
        <w:rPr>
          <w:sz w:val="22"/>
          <w:szCs w:val="22"/>
        </w:rPr>
        <w:t xml:space="preserve">diarey </w:t>
      </w:r>
      <w:r w:rsidRPr="00905B1B">
        <w:rPr>
          <w:sz w:val="22"/>
          <w:szCs w:val="22"/>
        </w:rPr>
        <w:t xml:space="preserve">u telat starších jednoho týdne a u mladého, nelaktujícího skotu, v kombinaci s perorální rehydratační terapií ke zmírnění klinických příznaků. </w:t>
      </w:r>
    </w:p>
    <w:p w14:paraId="5061CF92" w14:textId="77777777" w:rsidR="00656687" w:rsidRPr="00905B1B" w:rsidRDefault="00656687" w:rsidP="00656687">
      <w:pPr>
        <w:rPr>
          <w:sz w:val="22"/>
          <w:szCs w:val="22"/>
        </w:rPr>
      </w:pPr>
      <w:r w:rsidRPr="00905B1B">
        <w:rPr>
          <w:sz w:val="22"/>
          <w:szCs w:val="22"/>
        </w:rPr>
        <w:t>Na úlevu pooperačních bolestí následujících po odrohování telat.</w:t>
      </w:r>
    </w:p>
    <w:p w14:paraId="5365052E" w14:textId="77777777" w:rsidR="00656687" w:rsidRPr="00905B1B" w:rsidRDefault="00656687" w:rsidP="00656687">
      <w:pPr>
        <w:rPr>
          <w:sz w:val="22"/>
          <w:szCs w:val="22"/>
        </w:rPr>
      </w:pPr>
    </w:p>
    <w:p w14:paraId="65849A30" w14:textId="77777777" w:rsidR="00656687" w:rsidRPr="00905B1B" w:rsidRDefault="00656687" w:rsidP="00656687">
      <w:pPr>
        <w:rPr>
          <w:sz w:val="22"/>
          <w:szCs w:val="22"/>
          <w:u w:val="single"/>
        </w:rPr>
      </w:pPr>
      <w:r w:rsidRPr="00905B1B">
        <w:rPr>
          <w:sz w:val="22"/>
          <w:szCs w:val="22"/>
          <w:u w:val="single"/>
        </w:rPr>
        <w:t>Prasata:</w:t>
      </w:r>
    </w:p>
    <w:p w14:paraId="2B1C1388" w14:textId="77777777" w:rsidR="00656687" w:rsidRPr="00905B1B" w:rsidRDefault="00656687" w:rsidP="00656687">
      <w:pPr>
        <w:rPr>
          <w:sz w:val="22"/>
          <w:szCs w:val="22"/>
        </w:rPr>
      </w:pPr>
      <w:r w:rsidRPr="00905B1B">
        <w:rPr>
          <w:sz w:val="22"/>
          <w:szCs w:val="22"/>
        </w:rPr>
        <w:t>K léčbě neinfekčních poruch pohybového aparátu ke snížení příznaků kulhání a zánětu.</w:t>
      </w:r>
    </w:p>
    <w:p w14:paraId="6F26180D" w14:textId="77777777" w:rsidR="00656687" w:rsidRPr="00905B1B" w:rsidRDefault="00656687" w:rsidP="00656687">
      <w:pPr>
        <w:rPr>
          <w:sz w:val="22"/>
          <w:szCs w:val="22"/>
        </w:rPr>
      </w:pPr>
      <w:r w:rsidRPr="00905B1B">
        <w:rPr>
          <w:sz w:val="22"/>
          <w:szCs w:val="22"/>
        </w:rPr>
        <w:t>Ke zmírnění pooperačních bolestí po menších operacích měkkých tkání jako je např. kastrace.</w:t>
      </w:r>
    </w:p>
    <w:p w14:paraId="2375AE26" w14:textId="77777777" w:rsidR="00656687" w:rsidRPr="00905B1B" w:rsidRDefault="00656687" w:rsidP="00656687">
      <w:pPr>
        <w:rPr>
          <w:sz w:val="22"/>
          <w:szCs w:val="22"/>
        </w:rPr>
      </w:pPr>
    </w:p>
    <w:p w14:paraId="74A6B25B" w14:textId="77777777" w:rsidR="00656687" w:rsidRPr="00905B1B" w:rsidRDefault="00656687" w:rsidP="00656687">
      <w:pPr>
        <w:rPr>
          <w:sz w:val="22"/>
          <w:szCs w:val="22"/>
        </w:rPr>
      </w:pPr>
    </w:p>
    <w:p w14:paraId="3A1542FF" w14:textId="77777777" w:rsidR="00656687" w:rsidRPr="00905B1B" w:rsidRDefault="00656687" w:rsidP="00AC02EF">
      <w:pPr>
        <w:keepNext/>
        <w:ind w:left="567" w:hanging="567"/>
        <w:rPr>
          <w:sz w:val="22"/>
          <w:szCs w:val="22"/>
        </w:rPr>
      </w:pPr>
      <w:r w:rsidRPr="00905B1B">
        <w:rPr>
          <w:b/>
          <w:sz w:val="22"/>
          <w:szCs w:val="22"/>
          <w:highlight w:val="lightGray"/>
        </w:rPr>
        <w:lastRenderedPageBreak/>
        <w:t>5.</w:t>
      </w:r>
      <w:r w:rsidRPr="00905B1B">
        <w:rPr>
          <w:b/>
          <w:sz w:val="22"/>
          <w:szCs w:val="22"/>
        </w:rPr>
        <w:tab/>
        <w:t>KONTRAINDIKACE</w:t>
      </w:r>
    </w:p>
    <w:p w14:paraId="5CB806E1" w14:textId="77777777" w:rsidR="00656687" w:rsidRPr="00905B1B" w:rsidRDefault="00656687" w:rsidP="00AC02EF">
      <w:pPr>
        <w:keepNext/>
        <w:rPr>
          <w:sz w:val="22"/>
          <w:szCs w:val="22"/>
        </w:rPr>
      </w:pPr>
    </w:p>
    <w:p w14:paraId="1AECC234" w14:textId="77777777" w:rsidR="00656687" w:rsidRPr="00905B1B" w:rsidRDefault="00656687" w:rsidP="00656687">
      <w:pPr>
        <w:rPr>
          <w:sz w:val="22"/>
          <w:szCs w:val="22"/>
        </w:rPr>
      </w:pPr>
      <w:r w:rsidRPr="00905B1B">
        <w:rPr>
          <w:sz w:val="22"/>
          <w:szCs w:val="22"/>
        </w:rPr>
        <w:t xml:space="preserve">Nepoužívat u zvířat s narušenou funkcí jater, srdce nebo ledvin a s onemocněním s krvácením nebo kde jde o ulcerogenní gastrointestinální změny. </w:t>
      </w:r>
    </w:p>
    <w:p w14:paraId="07E2FDEA" w14:textId="06709E15" w:rsidR="00656687" w:rsidRPr="00905B1B" w:rsidRDefault="00656687" w:rsidP="00656687">
      <w:pPr>
        <w:rPr>
          <w:sz w:val="22"/>
          <w:szCs w:val="22"/>
        </w:rPr>
      </w:pPr>
      <w:r w:rsidRPr="00905B1B">
        <w:rPr>
          <w:sz w:val="22"/>
          <w:szCs w:val="22"/>
        </w:rPr>
        <w:t>Nepoužívat v případ</w:t>
      </w:r>
      <w:r w:rsidR="006C13C9" w:rsidRPr="00905B1B">
        <w:rPr>
          <w:sz w:val="22"/>
          <w:szCs w:val="22"/>
        </w:rPr>
        <w:t>ech</w:t>
      </w:r>
      <w:r w:rsidRPr="00905B1B">
        <w:rPr>
          <w:sz w:val="22"/>
          <w:szCs w:val="22"/>
        </w:rPr>
        <w:t xml:space="preserve"> přecitlivělosti na léčivou látku, nebo na některou z pomocných látek.</w:t>
      </w:r>
    </w:p>
    <w:p w14:paraId="2A33B640" w14:textId="77777777" w:rsidR="00656687" w:rsidRPr="00905B1B" w:rsidRDefault="00656687" w:rsidP="00656687">
      <w:pPr>
        <w:tabs>
          <w:tab w:val="left" w:pos="720"/>
        </w:tabs>
        <w:rPr>
          <w:sz w:val="22"/>
          <w:szCs w:val="22"/>
        </w:rPr>
      </w:pPr>
      <w:r w:rsidRPr="00905B1B">
        <w:rPr>
          <w:sz w:val="22"/>
          <w:szCs w:val="22"/>
        </w:rPr>
        <w:t xml:space="preserve">Nepoužívat k léčbě </w:t>
      </w:r>
      <w:r w:rsidR="006926E7" w:rsidRPr="00905B1B">
        <w:rPr>
          <w:sz w:val="22"/>
          <w:szCs w:val="22"/>
        </w:rPr>
        <w:t xml:space="preserve">diarey </w:t>
      </w:r>
      <w:r w:rsidRPr="00905B1B">
        <w:rPr>
          <w:sz w:val="22"/>
          <w:szCs w:val="22"/>
        </w:rPr>
        <w:t>u telat mladších než jeden týden.</w:t>
      </w:r>
    </w:p>
    <w:p w14:paraId="1CE39097" w14:textId="77777777" w:rsidR="00656687" w:rsidRPr="00905B1B" w:rsidRDefault="00656687" w:rsidP="00656687">
      <w:pPr>
        <w:rPr>
          <w:sz w:val="22"/>
          <w:szCs w:val="22"/>
        </w:rPr>
      </w:pPr>
      <w:r w:rsidRPr="00905B1B">
        <w:rPr>
          <w:sz w:val="22"/>
          <w:szCs w:val="22"/>
        </w:rPr>
        <w:t>Nepoužívat u prasat mladších než dva dny.</w:t>
      </w:r>
    </w:p>
    <w:p w14:paraId="612EB470" w14:textId="77777777" w:rsidR="00656687" w:rsidRPr="00905B1B" w:rsidRDefault="00656687" w:rsidP="00656687">
      <w:pPr>
        <w:ind w:left="567" w:hanging="567"/>
        <w:rPr>
          <w:sz w:val="22"/>
          <w:szCs w:val="22"/>
        </w:rPr>
      </w:pPr>
    </w:p>
    <w:p w14:paraId="57CD26BF" w14:textId="77777777" w:rsidR="00656687" w:rsidRPr="00905B1B" w:rsidRDefault="00656687" w:rsidP="00656687">
      <w:pPr>
        <w:ind w:left="567" w:hanging="567"/>
        <w:rPr>
          <w:sz w:val="22"/>
          <w:szCs w:val="22"/>
        </w:rPr>
      </w:pPr>
    </w:p>
    <w:p w14:paraId="7454431A" w14:textId="77777777" w:rsidR="00656687" w:rsidRPr="00905B1B" w:rsidRDefault="00656687" w:rsidP="00656687">
      <w:pPr>
        <w:ind w:left="567" w:hanging="567"/>
        <w:rPr>
          <w:sz w:val="22"/>
          <w:szCs w:val="22"/>
        </w:rPr>
      </w:pPr>
      <w:r w:rsidRPr="00905B1B">
        <w:rPr>
          <w:b/>
          <w:sz w:val="22"/>
          <w:szCs w:val="22"/>
          <w:highlight w:val="lightGray"/>
        </w:rPr>
        <w:t>6.</w:t>
      </w:r>
      <w:r w:rsidRPr="00905B1B">
        <w:rPr>
          <w:b/>
          <w:sz w:val="22"/>
          <w:szCs w:val="22"/>
        </w:rPr>
        <w:tab/>
        <w:t>NEŽÁDOUCÍ ÚČINKY</w:t>
      </w:r>
    </w:p>
    <w:p w14:paraId="5F9F34DA" w14:textId="77777777" w:rsidR="00656687" w:rsidRPr="00905B1B" w:rsidRDefault="00656687" w:rsidP="00656687">
      <w:pPr>
        <w:rPr>
          <w:sz w:val="22"/>
          <w:szCs w:val="22"/>
        </w:rPr>
      </w:pPr>
    </w:p>
    <w:p w14:paraId="79BB8B80" w14:textId="40073A8F" w:rsidR="00656687" w:rsidRPr="00905B1B" w:rsidRDefault="004B07BD" w:rsidP="00656687">
      <w:pPr>
        <w:tabs>
          <w:tab w:val="left" w:pos="0"/>
        </w:tabs>
        <w:rPr>
          <w:sz w:val="22"/>
          <w:szCs w:val="22"/>
        </w:rPr>
      </w:pPr>
      <w:r w:rsidRPr="00905B1B">
        <w:rPr>
          <w:sz w:val="22"/>
          <w:szCs w:val="22"/>
        </w:rPr>
        <w:t>V</w:t>
      </w:r>
      <w:r w:rsidR="00656687" w:rsidRPr="00905B1B">
        <w:rPr>
          <w:sz w:val="22"/>
          <w:szCs w:val="22"/>
        </w:rPr>
        <w:t xml:space="preserve"> klinických studiích </w:t>
      </w:r>
      <w:r w:rsidRPr="00905B1B">
        <w:rPr>
          <w:sz w:val="22"/>
          <w:szCs w:val="22"/>
        </w:rPr>
        <w:t xml:space="preserve">u skotu </w:t>
      </w:r>
      <w:r w:rsidR="00656687" w:rsidRPr="00905B1B">
        <w:rPr>
          <w:sz w:val="22"/>
          <w:szCs w:val="22"/>
        </w:rPr>
        <w:t xml:space="preserve">došlo u méně než 10% zvířat pouze k slabému přechodnému otoku v místě injekce po subkutánním podání. </w:t>
      </w:r>
    </w:p>
    <w:p w14:paraId="2AE39474" w14:textId="77777777" w:rsidR="00656687" w:rsidRPr="00905B1B" w:rsidRDefault="00656687" w:rsidP="00656687">
      <w:pPr>
        <w:rPr>
          <w:sz w:val="22"/>
          <w:szCs w:val="22"/>
        </w:rPr>
      </w:pPr>
    </w:p>
    <w:p w14:paraId="3B0E1540" w14:textId="705E5D62" w:rsidR="007749FD" w:rsidRPr="00905B1B" w:rsidRDefault="00280A74" w:rsidP="007749FD">
      <w:pPr>
        <w:rPr>
          <w:sz w:val="22"/>
          <w:szCs w:val="22"/>
        </w:rPr>
      </w:pPr>
      <w:r w:rsidRPr="00905B1B">
        <w:rPr>
          <w:sz w:val="22"/>
          <w:szCs w:val="22"/>
        </w:rPr>
        <w:t>V rámci sledování bezpečnosti p</w:t>
      </w:r>
      <w:r w:rsidR="007749FD" w:rsidRPr="00905B1B">
        <w:rPr>
          <w:sz w:val="22"/>
          <w:szCs w:val="22"/>
        </w:rPr>
        <w:t>o uvedení přípravku na trh byly velmi vzácně pozorovány</w:t>
      </w:r>
      <w:r w:rsidR="007749FD" w:rsidRPr="00905B1B" w:rsidDel="007D3AE5">
        <w:rPr>
          <w:sz w:val="22"/>
          <w:szCs w:val="22"/>
        </w:rPr>
        <w:t xml:space="preserve"> </w:t>
      </w:r>
      <w:r w:rsidR="007749FD" w:rsidRPr="00905B1B">
        <w:rPr>
          <w:sz w:val="22"/>
          <w:szCs w:val="22"/>
        </w:rPr>
        <w:t>anafylaktoidní reakce, které mohou být vážné (i fatální), a je třeba je léčit symptomaticky.</w:t>
      </w:r>
    </w:p>
    <w:p w14:paraId="0C762DCB" w14:textId="77777777" w:rsidR="00656687" w:rsidRPr="00905B1B" w:rsidRDefault="00656687" w:rsidP="00656687">
      <w:pPr>
        <w:rPr>
          <w:sz w:val="22"/>
          <w:szCs w:val="22"/>
        </w:rPr>
      </w:pPr>
    </w:p>
    <w:p w14:paraId="2CC77FB7" w14:textId="77777777" w:rsidR="00656687" w:rsidRPr="00905B1B" w:rsidRDefault="00656687" w:rsidP="00656687">
      <w:pPr>
        <w:rPr>
          <w:sz w:val="22"/>
          <w:szCs w:val="22"/>
        </w:rPr>
      </w:pPr>
      <w:r w:rsidRPr="00905B1B">
        <w:rPr>
          <w:sz w:val="22"/>
          <w:szCs w:val="22"/>
        </w:rPr>
        <w:t>Četnost nežádoucích účinků je charakterizována podle následujících pravidel:</w:t>
      </w:r>
    </w:p>
    <w:p w14:paraId="1FA98DA9" w14:textId="4A41CD19" w:rsidR="00A7144E" w:rsidRPr="00905B1B" w:rsidRDefault="00A7144E" w:rsidP="00A7144E">
      <w:pPr>
        <w:ind w:left="567" w:hanging="567"/>
        <w:rPr>
          <w:sz w:val="22"/>
          <w:szCs w:val="22"/>
        </w:rPr>
      </w:pPr>
      <w:r w:rsidRPr="00905B1B">
        <w:rPr>
          <w:sz w:val="22"/>
          <w:szCs w:val="22"/>
        </w:rPr>
        <w:t>- velmi časté (nežádoucí účinky se projevily u více než 1 z 10 ošetřených zvířat)</w:t>
      </w:r>
    </w:p>
    <w:p w14:paraId="46AC3FA5" w14:textId="77777777" w:rsidR="00A7144E" w:rsidRPr="00905B1B" w:rsidRDefault="00A7144E" w:rsidP="00A7144E">
      <w:pPr>
        <w:ind w:left="567" w:hanging="567"/>
        <w:rPr>
          <w:sz w:val="22"/>
          <w:szCs w:val="22"/>
        </w:rPr>
      </w:pPr>
      <w:r w:rsidRPr="00905B1B">
        <w:rPr>
          <w:sz w:val="22"/>
          <w:szCs w:val="22"/>
        </w:rPr>
        <w:t>- časté (u více než 1, ale méně než 10 ze 100 ošetřených zvířat)</w:t>
      </w:r>
    </w:p>
    <w:p w14:paraId="59128012" w14:textId="77777777" w:rsidR="00A7144E" w:rsidRPr="00905B1B" w:rsidRDefault="00A7144E" w:rsidP="00A7144E">
      <w:pPr>
        <w:ind w:left="567" w:hanging="567"/>
        <w:rPr>
          <w:sz w:val="22"/>
          <w:szCs w:val="22"/>
        </w:rPr>
      </w:pPr>
      <w:r w:rsidRPr="00905B1B">
        <w:rPr>
          <w:sz w:val="22"/>
          <w:szCs w:val="22"/>
        </w:rPr>
        <w:t>- neobvyklé (u více než 1, ale méně než 10 z 1000 ošetřených zvířat)</w:t>
      </w:r>
    </w:p>
    <w:p w14:paraId="35C8184B" w14:textId="77777777" w:rsidR="00A7144E" w:rsidRPr="00905B1B" w:rsidRDefault="00A7144E" w:rsidP="00A7144E">
      <w:pPr>
        <w:rPr>
          <w:sz w:val="22"/>
          <w:szCs w:val="22"/>
        </w:rPr>
      </w:pPr>
      <w:r w:rsidRPr="00905B1B">
        <w:rPr>
          <w:sz w:val="22"/>
          <w:szCs w:val="22"/>
        </w:rPr>
        <w:t>- vzácné (u více než 1, ale méně než 10 z 10 000 ošetřených zvířat)</w:t>
      </w:r>
    </w:p>
    <w:p w14:paraId="5858C259" w14:textId="77777777" w:rsidR="00A7144E" w:rsidRPr="00905B1B" w:rsidRDefault="00A7144E" w:rsidP="00A7144E">
      <w:pPr>
        <w:ind w:left="567" w:hanging="567"/>
        <w:rPr>
          <w:sz w:val="22"/>
          <w:szCs w:val="22"/>
        </w:rPr>
      </w:pPr>
      <w:r w:rsidRPr="00905B1B">
        <w:rPr>
          <w:sz w:val="22"/>
          <w:szCs w:val="22"/>
        </w:rPr>
        <w:t>- velmi vzácné (u méně než 1 z 10 000 ošetřených zvířat, včetně ojedinělých hlášení).</w:t>
      </w:r>
    </w:p>
    <w:p w14:paraId="16007577" w14:textId="77777777" w:rsidR="00656687" w:rsidRPr="00905B1B" w:rsidRDefault="00656687" w:rsidP="00656687">
      <w:pPr>
        <w:rPr>
          <w:sz w:val="22"/>
          <w:szCs w:val="22"/>
        </w:rPr>
      </w:pPr>
    </w:p>
    <w:p w14:paraId="44D189AC" w14:textId="22DC08BD" w:rsidR="00AC02EF" w:rsidRPr="00905B1B" w:rsidRDefault="006C13C9" w:rsidP="00656687">
      <w:pPr>
        <w:rPr>
          <w:sz w:val="22"/>
          <w:szCs w:val="22"/>
        </w:rPr>
      </w:pPr>
      <w:r w:rsidRPr="00905B1B">
        <w:rPr>
          <w:sz w:val="22"/>
          <w:szCs w:val="22"/>
        </w:rPr>
        <w:t xml:space="preserve">Jestliže zaznamenáte kterýkoliv z nežádoucích účinků, a to i takové, které nejsou uvedeny v této příbalové informaci, nebo si myslíte, že léčivo nefunguje, oznamte to, prosím, </w:t>
      </w:r>
      <w:r w:rsidR="008E3BD7" w:rsidRPr="00905B1B">
        <w:rPr>
          <w:sz w:val="22"/>
          <w:szCs w:val="22"/>
        </w:rPr>
        <w:t>svému</w:t>
      </w:r>
      <w:r w:rsidRPr="00905B1B">
        <w:rPr>
          <w:sz w:val="22"/>
          <w:szCs w:val="22"/>
        </w:rPr>
        <w:t xml:space="preserve"> veterinárnímu lékaři. </w:t>
      </w:r>
    </w:p>
    <w:p w14:paraId="67E0F742" w14:textId="77777777" w:rsidR="00656687" w:rsidRPr="00905B1B" w:rsidRDefault="00656687" w:rsidP="00656687">
      <w:pPr>
        <w:rPr>
          <w:sz w:val="22"/>
          <w:szCs w:val="22"/>
        </w:rPr>
      </w:pPr>
    </w:p>
    <w:p w14:paraId="3C7A7CA3" w14:textId="77777777" w:rsidR="00656687" w:rsidRPr="00905B1B" w:rsidRDefault="00656687" w:rsidP="00656687">
      <w:pPr>
        <w:rPr>
          <w:sz w:val="22"/>
          <w:szCs w:val="22"/>
        </w:rPr>
      </w:pPr>
    </w:p>
    <w:p w14:paraId="420C5501" w14:textId="77777777" w:rsidR="00656687" w:rsidRPr="00905B1B" w:rsidRDefault="00656687" w:rsidP="00656687">
      <w:pPr>
        <w:ind w:left="567" w:hanging="567"/>
        <w:rPr>
          <w:sz w:val="22"/>
          <w:szCs w:val="22"/>
        </w:rPr>
      </w:pPr>
      <w:r w:rsidRPr="00905B1B">
        <w:rPr>
          <w:b/>
          <w:sz w:val="22"/>
          <w:szCs w:val="22"/>
          <w:highlight w:val="lightGray"/>
        </w:rPr>
        <w:t>7.</w:t>
      </w:r>
      <w:r w:rsidRPr="00905B1B">
        <w:rPr>
          <w:b/>
          <w:sz w:val="22"/>
          <w:szCs w:val="22"/>
        </w:rPr>
        <w:tab/>
        <w:t>CÍLOVÝ DRUH ZVÍŘAT</w:t>
      </w:r>
    </w:p>
    <w:p w14:paraId="6E25CE65" w14:textId="77777777" w:rsidR="00656687" w:rsidRPr="00905B1B" w:rsidRDefault="00656687" w:rsidP="00656687">
      <w:pPr>
        <w:rPr>
          <w:sz w:val="22"/>
          <w:szCs w:val="22"/>
        </w:rPr>
      </w:pPr>
    </w:p>
    <w:p w14:paraId="3B6BDA06" w14:textId="77777777" w:rsidR="00656687" w:rsidRPr="00905B1B" w:rsidRDefault="00656687" w:rsidP="00656687">
      <w:pPr>
        <w:rPr>
          <w:sz w:val="22"/>
          <w:szCs w:val="22"/>
        </w:rPr>
      </w:pPr>
      <w:r w:rsidRPr="00905B1B">
        <w:rPr>
          <w:sz w:val="22"/>
          <w:szCs w:val="22"/>
        </w:rPr>
        <w:t>Skot (telata a mladý skot) a prasata</w:t>
      </w:r>
    </w:p>
    <w:p w14:paraId="3397F039" w14:textId="77777777" w:rsidR="00656687" w:rsidRPr="00905B1B" w:rsidRDefault="00656687" w:rsidP="00656687">
      <w:pPr>
        <w:rPr>
          <w:sz w:val="22"/>
          <w:szCs w:val="22"/>
        </w:rPr>
      </w:pPr>
    </w:p>
    <w:p w14:paraId="66E77E97" w14:textId="77777777" w:rsidR="00656687" w:rsidRPr="00905B1B" w:rsidRDefault="00656687" w:rsidP="00656687">
      <w:pPr>
        <w:rPr>
          <w:sz w:val="22"/>
          <w:szCs w:val="22"/>
        </w:rPr>
      </w:pPr>
    </w:p>
    <w:p w14:paraId="59F0566C" w14:textId="77777777" w:rsidR="00656687" w:rsidRPr="00905B1B" w:rsidRDefault="00656687" w:rsidP="00656687">
      <w:pPr>
        <w:ind w:left="567" w:hanging="567"/>
        <w:rPr>
          <w:sz w:val="22"/>
          <w:szCs w:val="22"/>
        </w:rPr>
      </w:pPr>
      <w:r w:rsidRPr="00905B1B">
        <w:rPr>
          <w:b/>
          <w:sz w:val="22"/>
          <w:szCs w:val="22"/>
          <w:highlight w:val="lightGray"/>
        </w:rPr>
        <w:t>8.</w:t>
      </w:r>
      <w:r w:rsidRPr="00905B1B">
        <w:rPr>
          <w:b/>
          <w:sz w:val="22"/>
          <w:szCs w:val="22"/>
        </w:rPr>
        <w:tab/>
        <w:t>DÁVKOVÁNÍ PRO KAŽDÝ DRUH, CESTA(Y) A ZPŮSOB PODÁNÍ</w:t>
      </w:r>
    </w:p>
    <w:p w14:paraId="743058D4" w14:textId="77777777" w:rsidR="00656687" w:rsidRPr="00905B1B" w:rsidRDefault="00656687" w:rsidP="00656687">
      <w:pPr>
        <w:rPr>
          <w:sz w:val="22"/>
          <w:szCs w:val="22"/>
        </w:rPr>
      </w:pPr>
    </w:p>
    <w:p w14:paraId="7DCCB6EC" w14:textId="77777777" w:rsidR="00656687" w:rsidRPr="00905B1B" w:rsidRDefault="00656687" w:rsidP="00656687">
      <w:pPr>
        <w:pStyle w:val="BodyText"/>
        <w:jc w:val="left"/>
        <w:rPr>
          <w:b/>
          <w:szCs w:val="22"/>
          <w:lang w:val="cs-CZ"/>
        </w:rPr>
      </w:pPr>
      <w:r w:rsidRPr="00905B1B">
        <w:rPr>
          <w:b/>
          <w:szCs w:val="22"/>
          <w:lang w:val="cs-CZ"/>
        </w:rPr>
        <w:t>Skot:</w:t>
      </w:r>
    </w:p>
    <w:p w14:paraId="319269F5" w14:textId="77777777" w:rsidR="00656687" w:rsidRPr="00905B1B" w:rsidRDefault="00656687" w:rsidP="00656687">
      <w:pPr>
        <w:tabs>
          <w:tab w:val="left" w:pos="0"/>
        </w:tabs>
        <w:rPr>
          <w:sz w:val="22"/>
          <w:szCs w:val="22"/>
        </w:rPr>
      </w:pPr>
      <w:r w:rsidRPr="00905B1B">
        <w:rPr>
          <w:sz w:val="22"/>
          <w:szCs w:val="22"/>
        </w:rPr>
        <w:t>Jednorázová podkožní nebo intravenózní injekce v dávce 0,5 mg meloxikamu/kg živé hmotnosti (tj.10,0 ml na 100 kg živé hmotnosti)</w:t>
      </w:r>
      <w:r w:rsidR="00480AAB" w:rsidRPr="00905B1B">
        <w:rPr>
          <w:sz w:val="22"/>
          <w:szCs w:val="22"/>
        </w:rPr>
        <w:t>, podle potřeby</w:t>
      </w:r>
      <w:r w:rsidRPr="00905B1B">
        <w:rPr>
          <w:sz w:val="22"/>
          <w:szCs w:val="22"/>
        </w:rPr>
        <w:t xml:space="preserve"> v kombinaci s léčbou antibiotiky nebo s odpovídající perorální rehydratační terapií.</w:t>
      </w:r>
    </w:p>
    <w:p w14:paraId="58F796F9" w14:textId="77777777" w:rsidR="00656687" w:rsidRPr="00905B1B" w:rsidRDefault="00656687" w:rsidP="00656687">
      <w:pPr>
        <w:rPr>
          <w:sz w:val="22"/>
          <w:szCs w:val="22"/>
        </w:rPr>
      </w:pPr>
    </w:p>
    <w:p w14:paraId="2D67A66D" w14:textId="77777777" w:rsidR="00656687" w:rsidRPr="00905B1B" w:rsidRDefault="00656687" w:rsidP="00656687">
      <w:pPr>
        <w:rPr>
          <w:b/>
          <w:sz w:val="22"/>
          <w:szCs w:val="22"/>
        </w:rPr>
      </w:pPr>
      <w:r w:rsidRPr="00905B1B">
        <w:rPr>
          <w:b/>
          <w:sz w:val="22"/>
          <w:szCs w:val="22"/>
        </w:rPr>
        <w:t>Prasata:</w:t>
      </w:r>
    </w:p>
    <w:p w14:paraId="7C686083" w14:textId="77777777" w:rsidR="00656687" w:rsidRPr="00905B1B" w:rsidRDefault="00656687" w:rsidP="00656687">
      <w:pPr>
        <w:tabs>
          <w:tab w:val="left" w:pos="0"/>
        </w:tabs>
        <w:rPr>
          <w:sz w:val="22"/>
          <w:szCs w:val="22"/>
          <w:u w:val="single"/>
        </w:rPr>
      </w:pPr>
      <w:r w:rsidRPr="00905B1B">
        <w:rPr>
          <w:sz w:val="22"/>
          <w:szCs w:val="22"/>
          <w:u w:val="single"/>
        </w:rPr>
        <w:t>Lokomotorické poruchy:</w:t>
      </w:r>
    </w:p>
    <w:p w14:paraId="4B4B7547" w14:textId="77777777" w:rsidR="00656687" w:rsidRPr="00905B1B" w:rsidRDefault="00656687" w:rsidP="00656687">
      <w:pPr>
        <w:tabs>
          <w:tab w:val="left" w:pos="0"/>
        </w:tabs>
        <w:rPr>
          <w:sz w:val="22"/>
          <w:szCs w:val="22"/>
        </w:rPr>
      </w:pPr>
      <w:r w:rsidRPr="00905B1B">
        <w:rPr>
          <w:sz w:val="22"/>
          <w:szCs w:val="22"/>
        </w:rPr>
        <w:t>Jednorázová intramuskulární injekce v dávce 0,4 mg meloxikamu/kg živé hmotnosti (tj. 2,0 ml/25 kg živé hmotnosti). Je-li to zapotřebí</w:t>
      </w:r>
      <w:r w:rsidR="00BD691D" w:rsidRPr="00905B1B">
        <w:rPr>
          <w:sz w:val="22"/>
          <w:szCs w:val="22"/>
        </w:rPr>
        <w:t>,</w:t>
      </w:r>
      <w:r w:rsidRPr="00905B1B">
        <w:rPr>
          <w:sz w:val="22"/>
          <w:szCs w:val="22"/>
        </w:rPr>
        <w:t xml:space="preserve"> lze za 24 hodin aplikovat druhou dávku meloxikamu.</w:t>
      </w:r>
    </w:p>
    <w:p w14:paraId="28DF1004" w14:textId="77777777" w:rsidR="00656687" w:rsidRPr="00905B1B" w:rsidRDefault="00656687" w:rsidP="00656687">
      <w:pPr>
        <w:autoSpaceDE w:val="0"/>
        <w:autoSpaceDN w:val="0"/>
        <w:rPr>
          <w:sz w:val="22"/>
          <w:szCs w:val="22"/>
          <w:u w:val="single"/>
          <w:lang w:eastAsia="fr-FR"/>
        </w:rPr>
      </w:pPr>
    </w:p>
    <w:p w14:paraId="10764086" w14:textId="77777777" w:rsidR="00656687" w:rsidRPr="00905B1B" w:rsidRDefault="00656687" w:rsidP="00656687">
      <w:pPr>
        <w:autoSpaceDE w:val="0"/>
        <w:autoSpaceDN w:val="0"/>
        <w:rPr>
          <w:sz w:val="22"/>
          <w:szCs w:val="22"/>
          <w:u w:val="single"/>
          <w:lang w:eastAsia="fr-FR"/>
        </w:rPr>
      </w:pPr>
      <w:r w:rsidRPr="00905B1B">
        <w:rPr>
          <w:sz w:val="22"/>
          <w:szCs w:val="22"/>
          <w:u w:val="single"/>
          <w:lang w:eastAsia="fr-FR"/>
        </w:rPr>
        <w:t>Zmírnění pooperačních bolestí:</w:t>
      </w:r>
    </w:p>
    <w:p w14:paraId="23960AB4" w14:textId="77777777" w:rsidR="00656687" w:rsidRPr="00905B1B" w:rsidRDefault="00656687" w:rsidP="00656687">
      <w:pPr>
        <w:rPr>
          <w:sz w:val="22"/>
          <w:szCs w:val="22"/>
          <w:lang w:eastAsia="fr-FR"/>
        </w:rPr>
      </w:pPr>
      <w:r w:rsidRPr="00905B1B">
        <w:rPr>
          <w:sz w:val="22"/>
          <w:szCs w:val="22"/>
          <w:lang w:eastAsia="fr-FR"/>
        </w:rPr>
        <w:t>Jednorázová intramuskulární injekce v dávce 0,4 mg meloxikamu/kg živé hmotnosti (tj. 0,4 ml/5 kg živé hmotnosti) před zákrokem.</w:t>
      </w:r>
    </w:p>
    <w:p w14:paraId="4E2573CE" w14:textId="77777777" w:rsidR="00656687" w:rsidRPr="00905B1B" w:rsidRDefault="00656687" w:rsidP="00656687">
      <w:pPr>
        <w:rPr>
          <w:sz w:val="22"/>
          <w:szCs w:val="22"/>
        </w:rPr>
      </w:pPr>
      <w:r w:rsidRPr="00905B1B">
        <w:rPr>
          <w:bCs/>
          <w:sz w:val="22"/>
          <w:szCs w:val="22"/>
        </w:rPr>
        <w:t>Mimořádnou pozornost je nutno věnovat přesnému dávkování pomocí vhodného dávkovače a správnému stanovení tělesné hmotnosti.</w:t>
      </w:r>
    </w:p>
    <w:p w14:paraId="0DD88C91" w14:textId="77777777" w:rsidR="00656687" w:rsidRPr="00905B1B" w:rsidRDefault="00656687" w:rsidP="00656687">
      <w:pPr>
        <w:rPr>
          <w:sz w:val="22"/>
          <w:szCs w:val="22"/>
        </w:rPr>
      </w:pPr>
    </w:p>
    <w:p w14:paraId="47954B46" w14:textId="77777777" w:rsidR="00656687" w:rsidRPr="00905B1B" w:rsidRDefault="00656687" w:rsidP="00656687">
      <w:pPr>
        <w:rPr>
          <w:sz w:val="22"/>
          <w:szCs w:val="22"/>
        </w:rPr>
      </w:pPr>
    </w:p>
    <w:p w14:paraId="4575A9E6" w14:textId="77777777" w:rsidR="00656687" w:rsidRPr="00905B1B" w:rsidRDefault="00656687" w:rsidP="00656687">
      <w:pPr>
        <w:ind w:left="567" w:hanging="567"/>
        <w:rPr>
          <w:sz w:val="22"/>
          <w:szCs w:val="22"/>
        </w:rPr>
      </w:pPr>
      <w:r w:rsidRPr="00905B1B">
        <w:rPr>
          <w:b/>
          <w:sz w:val="22"/>
          <w:szCs w:val="22"/>
          <w:highlight w:val="lightGray"/>
        </w:rPr>
        <w:t>9.</w:t>
      </w:r>
      <w:r w:rsidRPr="00905B1B">
        <w:rPr>
          <w:b/>
          <w:sz w:val="22"/>
          <w:szCs w:val="22"/>
        </w:rPr>
        <w:tab/>
        <w:t>POKYNY PRO SPRÁVNÉ PODÁNÍ</w:t>
      </w:r>
    </w:p>
    <w:p w14:paraId="4E03C4DB" w14:textId="77777777" w:rsidR="00656687" w:rsidRPr="00905B1B" w:rsidRDefault="00656687" w:rsidP="00656687">
      <w:pPr>
        <w:rPr>
          <w:sz w:val="22"/>
          <w:szCs w:val="22"/>
        </w:rPr>
      </w:pPr>
    </w:p>
    <w:p w14:paraId="01A3D968" w14:textId="77777777" w:rsidR="00656687" w:rsidRPr="00905B1B" w:rsidRDefault="00656687" w:rsidP="00656687">
      <w:pPr>
        <w:rPr>
          <w:sz w:val="22"/>
          <w:szCs w:val="22"/>
        </w:rPr>
      </w:pPr>
      <w:r w:rsidRPr="00905B1B">
        <w:rPr>
          <w:sz w:val="22"/>
          <w:szCs w:val="22"/>
        </w:rPr>
        <w:t>V průběhu použití zabraňte kontaminaci.</w:t>
      </w:r>
    </w:p>
    <w:p w14:paraId="05D82814" w14:textId="77777777" w:rsidR="00656687" w:rsidRPr="00905B1B" w:rsidRDefault="00656687" w:rsidP="00656687">
      <w:pPr>
        <w:rPr>
          <w:sz w:val="22"/>
          <w:szCs w:val="22"/>
        </w:rPr>
      </w:pPr>
    </w:p>
    <w:p w14:paraId="50862AB5" w14:textId="77777777" w:rsidR="00656687" w:rsidRPr="00905B1B" w:rsidRDefault="00656687" w:rsidP="00656687">
      <w:pPr>
        <w:rPr>
          <w:sz w:val="22"/>
          <w:szCs w:val="22"/>
        </w:rPr>
      </w:pPr>
    </w:p>
    <w:p w14:paraId="462143DE" w14:textId="77777777" w:rsidR="00656687" w:rsidRPr="00905B1B" w:rsidRDefault="00656687" w:rsidP="00656687">
      <w:pPr>
        <w:ind w:left="567" w:hanging="567"/>
        <w:rPr>
          <w:sz w:val="22"/>
          <w:szCs w:val="22"/>
        </w:rPr>
      </w:pPr>
      <w:r w:rsidRPr="00905B1B">
        <w:rPr>
          <w:b/>
          <w:sz w:val="22"/>
          <w:szCs w:val="22"/>
          <w:highlight w:val="lightGray"/>
        </w:rPr>
        <w:t>10.</w:t>
      </w:r>
      <w:r w:rsidRPr="00905B1B">
        <w:rPr>
          <w:b/>
          <w:sz w:val="22"/>
          <w:szCs w:val="22"/>
        </w:rPr>
        <w:tab/>
        <w:t>OCHRANNÁ</w:t>
      </w:r>
      <w:r w:rsidR="00CE7AA2" w:rsidRPr="00905B1B">
        <w:rPr>
          <w:b/>
          <w:sz w:val="22"/>
          <w:szCs w:val="22"/>
        </w:rPr>
        <w:t>(É)</w:t>
      </w:r>
      <w:r w:rsidRPr="00905B1B">
        <w:rPr>
          <w:b/>
          <w:sz w:val="22"/>
          <w:szCs w:val="22"/>
        </w:rPr>
        <w:t xml:space="preserve"> LHŮTA</w:t>
      </w:r>
      <w:r w:rsidR="00CE7AA2" w:rsidRPr="00905B1B">
        <w:rPr>
          <w:b/>
          <w:sz w:val="22"/>
          <w:szCs w:val="22"/>
        </w:rPr>
        <w:t>(Y)</w:t>
      </w:r>
      <w:r w:rsidRPr="00905B1B">
        <w:rPr>
          <w:b/>
          <w:sz w:val="22"/>
          <w:szCs w:val="22"/>
        </w:rPr>
        <w:t xml:space="preserve"> </w:t>
      </w:r>
    </w:p>
    <w:p w14:paraId="05357BA3" w14:textId="77777777" w:rsidR="00656687" w:rsidRPr="00905B1B" w:rsidRDefault="00656687" w:rsidP="00656687">
      <w:pPr>
        <w:rPr>
          <w:sz w:val="22"/>
          <w:szCs w:val="22"/>
        </w:rPr>
      </w:pPr>
    </w:p>
    <w:p w14:paraId="6FD4C37A" w14:textId="77777777" w:rsidR="00656687" w:rsidRPr="00905B1B" w:rsidRDefault="00656687" w:rsidP="00656687">
      <w:pPr>
        <w:pStyle w:val="BodyText"/>
        <w:tabs>
          <w:tab w:val="left" w:pos="1134"/>
        </w:tabs>
        <w:jc w:val="left"/>
        <w:rPr>
          <w:szCs w:val="22"/>
          <w:lang w:val="cs-CZ"/>
        </w:rPr>
      </w:pPr>
      <w:r w:rsidRPr="00905B1B">
        <w:rPr>
          <w:szCs w:val="22"/>
          <w:u w:val="single"/>
          <w:lang w:val="cs-CZ"/>
        </w:rPr>
        <w:t>Skot:</w:t>
      </w:r>
      <w:r w:rsidRPr="00905B1B">
        <w:rPr>
          <w:szCs w:val="22"/>
          <w:lang w:val="cs-CZ"/>
        </w:rPr>
        <w:t xml:space="preserve"> </w:t>
      </w:r>
      <w:r w:rsidRPr="00905B1B">
        <w:rPr>
          <w:szCs w:val="22"/>
          <w:lang w:val="cs-CZ"/>
        </w:rPr>
        <w:tab/>
        <w:t>Maso: 15 dní</w:t>
      </w:r>
    </w:p>
    <w:p w14:paraId="505C000D" w14:textId="77777777" w:rsidR="00656687" w:rsidRPr="00905B1B" w:rsidRDefault="00656687" w:rsidP="00656687">
      <w:pPr>
        <w:pStyle w:val="BodyText"/>
        <w:tabs>
          <w:tab w:val="left" w:pos="1134"/>
        </w:tabs>
        <w:jc w:val="left"/>
        <w:rPr>
          <w:szCs w:val="22"/>
          <w:lang w:val="cs-CZ"/>
        </w:rPr>
      </w:pPr>
      <w:r w:rsidRPr="00905B1B">
        <w:rPr>
          <w:szCs w:val="22"/>
          <w:u w:val="single"/>
          <w:lang w:val="cs-CZ"/>
        </w:rPr>
        <w:t>Prasata:</w:t>
      </w:r>
      <w:r w:rsidRPr="00905B1B">
        <w:rPr>
          <w:szCs w:val="22"/>
          <w:lang w:val="cs-CZ"/>
        </w:rPr>
        <w:t xml:space="preserve"> </w:t>
      </w:r>
      <w:r w:rsidRPr="00905B1B">
        <w:rPr>
          <w:szCs w:val="22"/>
          <w:lang w:val="cs-CZ"/>
        </w:rPr>
        <w:tab/>
        <w:t>Maso: 5 dní.</w:t>
      </w:r>
    </w:p>
    <w:p w14:paraId="747ADFBE" w14:textId="77777777" w:rsidR="00656687" w:rsidRPr="00905B1B" w:rsidRDefault="00656687" w:rsidP="00656687">
      <w:pPr>
        <w:rPr>
          <w:sz w:val="22"/>
          <w:szCs w:val="22"/>
        </w:rPr>
      </w:pPr>
    </w:p>
    <w:p w14:paraId="28E660E1" w14:textId="77777777" w:rsidR="00656687" w:rsidRPr="00905B1B" w:rsidRDefault="00656687" w:rsidP="00656687">
      <w:pPr>
        <w:rPr>
          <w:sz w:val="22"/>
          <w:szCs w:val="22"/>
        </w:rPr>
      </w:pPr>
    </w:p>
    <w:p w14:paraId="291F5E19" w14:textId="77777777" w:rsidR="00656687" w:rsidRPr="00905B1B" w:rsidRDefault="00656687" w:rsidP="00656687">
      <w:pPr>
        <w:ind w:left="567" w:hanging="567"/>
        <w:rPr>
          <w:sz w:val="22"/>
          <w:szCs w:val="22"/>
        </w:rPr>
      </w:pPr>
      <w:r w:rsidRPr="00905B1B">
        <w:rPr>
          <w:b/>
          <w:sz w:val="22"/>
          <w:szCs w:val="22"/>
          <w:highlight w:val="lightGray"/>
        </w:rPr>
        <w:t>11.</w:t>
      </w:r>
      <w:r w:rsidRPr="00905B1B">
        <w:rPr>
          <w:b/>
          <w:sz w:val="22"/>
          <w:szCs w:val="22"/>
        </w:rPr>
        <w:tab/>
        <w:t>ZVLÁŠTNÍ OPATŘENÍ PRO UCHOVÁVÁNÍ</w:t>
      </w:r>
    </w:p>
    <w:p w14:paraId="3369AE10" w14:textId="77777777" w:rsidR="00656687" w:rsidRPr="00905B1B" w:rsidRDefault="00656687" w:rsidP="00656687">
      <w:pPr>
        <w:rPr>
          <w:sz w:val="22"/>
          <w:szCs w:val="22"/>
        </w:rPr>
      </w:pPr>
    </w:p>
    <w:p w14:paraId="78477280" w14:textId="7CF6184B" w:rsidR="00656687" w:rsidRPr="00905B1B" w:rsidRDefault="00656687" w:rsidP="00656687">
      <w:pPr>
        <w:rPr>
          <w:sz w:val="22"/>
          <w:szCs w:val="22"/>
        </w:rPr>
      </w:pPr>
      <w:r w:rsidRPr="00905B1B">
        <w:rPr>
          <w:sz w:val="22"/>
          <w:szCs w:val="22"/>
        </w:rPr>
        <w:t xml:space="preserve">Uchovávat mimo </w:t>
      </w:r>
      <w:r w:rsidR="00CD67AB" w:rsidRPr="00905B1B">
        <w:rPr>
          <w:sz w:val="22"/>
          <w:szCs w:val="22"/>
        </w:rPr>
        <w:t xml:space="preserve">dohled a </w:t>
      </w:r>
      <w:r w:rsidRPr="00905B1B">
        <w:rPr>
          <w:sz w:val="22"/>
          <w:szCs w:val="22"/>
        </w:rPr>
        <w:t>dosah dětí.</w:t>
      </w:r>
    </w:p>
    <w:p w14:paraId="68009EC5" w14:textId="77777777" w:rsidR="00656687" w:rsidRPr="00905B1B" w:rsidRDefault="00656687" w:rsidP="00656687">
      <w:pPr>
        <w:rPr>
          <w:sz w:val="22"/>
          <w:szCs w:val="22"/>
        </w:rPr>
      </w:pPr>
      <w:r w:rsidRPr="00905B1B">
        <w:rPr>
          <w:sz w:val="22"/>
          <w:szCs w:val="22"/>
        </w:rPr>
        <w:t>Tento veterinární léčivý přípravek nevyžaduje žádné zvláštní podmínky pro uchovávání.</w:t>
      </w:r>
    </w:p>
    <w:p w14:paraId="7AD7D895" w14:textId="5D670C82" w:rsidR="00656687" w:rsidRPr="00905B1B" w:rsidRDefault="00656687" w:rsidP="00656687">
      <w:pPr>
        <w:rPr>
          <w:sz w:val="22"/>
          <w:szCs w:val="22"/>
        </w:rPr>
      </w:pPr>
      <w:r w:rsidRPr="00905B1B">
        <w:rPr>
          <w:sz w:val="22"/>
          <w:szCs w:val="22"/>
        </w:rPr>
        <w:t xml:space="preserve">Doba použitelnosti po prvním otevření </w:t>
      </w:r>
      <w:r w:rsidR="001C58F7" w:rsidRPr="00905B1B">
        <w:rPr>
          <w:sz w:val="22"/>
          <w:szCs w:val="22"/>
        </w:rPr>
        <w:t>vnitřního obalu</w:t>
      </w:r>
      <w:r w:rsidR="00CD67AB" w:rsidRPr="00905B1B">
        <w:rPr>
          <w:sz w:val="22"/>
          <w:szCs w:val="22"/>
        </w:rPr>
        <w:t xml:space="preserve">: </w:t>
      </w:r>
      <w:r w:rsidRPr="00905B1B">
        <w:rPr>
          <w:sz w:val="22"/>
          <w:szCs w:val="22"/>
        </w:rPr>
        <w:t xml:space="preserve">28 dní. </w:t>
      </w:r>
    </w:p>
    <w:p w14:paraId="459CD758" w14:textId="77777777" w:rsidR="00656687" w:rsidRPr="00905B1B" w:rsidRDefault="00656687" w:rsidP="00656687">
      <w:pPr>
        <w:rPr>
          <w:sz w:val="22"/>
          <w:szCs w:val="22"/>
        </w:rPr>
      </w:pPr>
      <w:r w:rsidRPr="00905B1B">
        <w:rPr>
          <w:sz w:val="22"/>
          <w:szCs w:val="22"/>
        </w:rPr>
        <w:t xml:space="preserve">Nepoužívejte </w:t>
      </w:r>
      <w:r w:rsidR="00CE7AA2" w:rsidRPr="00905B1B">
        <w:rPr>
          <w:sz w:val="22"/>
          <w:szCs w:val="22"/>
        </w:rPr>
        <w:t xml:space="preserve">tento veterinární léčivý přípravek </w:t>
      </w:r>
      <w:r w:rsidRPr="00905B1B">
        <w:rPr>
          <w:sz w:val="22"/>
          <w:szCs w:val="22"/>
        </w:rPr>
        <w:t>po uplynutí doby použitelnosti uvedené na krabičce a lahvi</w:t>
      </w:r>
      <w:r w:rsidR="001C58F7" w:rsidRPr="00905B1B">
        <w:rPr>
          <w:sz w:val="22"/>
          <w:szCs w:val="22"/>
        </w:rPr>
        <w:t>čce</w:t>
      </w:r>
      <w:r w:rsidR="00B70C8C" w:rsidRPr="00905B1B">
        <w:rPr>
          <w:sz w:val="22"/>
          <w:szCs w:val="22"/>
        </w:rPr>
        <w:t xml:space="preserve"> po EXP</w:t>
      </w:r>
      <w:r w:rsidRPr="00905B1B">
        <w:rPr>
          <w:sz w:val="22"/>
          <w:szCs w:val="22"/>
        </w:rPr>
        <w:t>.</w:t>
      </w:r>
    </w:p>
    <w:p w14:paraId="2CFE37B1" w14:textId="77777777" w:rsidR="00656687" w:rsidRPr="00905B1B" w:rsidRDefault="00656687" w:rsidP="00656687">
      <w:pPr>
        <w:rPr>
          <w:sz w:val="22"/>
          <w:szCs w:val="22"/>
        </w:rPr>
      </w:pPr>
    </w:p>
    <w:p w14:paraId="2FAB4A48" w14:textId="77777777" w:rsidR="00656687" w:rsidRPr="00905B1B" w:rsidRDefault="00656687" w:rsidP="00656687">
      <w:pPr>
        <w:ind w:left="567" w:hanging="567"/>
        <w:rPr>
          <w:sz w:val="22"/>
          <w:szCs w:val="22"/>
        </w:rPr>
      </w:pPr>
    </w:p>
    <w:p w14:paraId="594D82D9" w14:textId="77777777" w:rsidR="00656687" w:rsidRPr="00905B1B" w:rsidRDefault="00656687" w:rsidP="00656687">
      <w:pPr>
        <w:ind w:left="567" w:hanging="567"/>
        <w:rPr>
          <w:b/>
          <w:sz w:val="22"/>
          <w:szCs w:val="22"/>
        </w:rPr>
      </w:pPr>
      <w:r w:rsidRPr="00905B1B">
        <w:rPr>
          <w:b/>
          <w:sz w:val="22"/>
          <w:szCs w:val="22"/>
          <w:highlight w:val="lightGray"/>
        </w:rPr>
        <w:t>12.</w:t>
      </w:r>
      <w:r w:rsidRPr="00905B1B">
        <w:rPr>
          <w:b/>
          <w:sz w:val="22"/>
          <w:szCs w:val="22"/>
        </w:rPr>
        <w:tab/>
        <w:t>ZVLÁŠTNÍ UPOZORNĚNÍ</w:t>
      </w:r>
    </w:p>
    <w:p w14:paraId="0DA19EBE" w14:textId="77777777" w:rsidR="00656687" w:rsidRPr="00905B1B" w:rsidRDefault="00656687" w:rsidP="00656687">
      <w:pPr>
        <w:ind w:left="567" w:hanging="567"/>
        <w:rPr>
          <w:b/>
          <w:sz w:val="22"/>
          <w:szCs w:val="22"/>
        </w:rPr>
      </w:pPr>
    </w:p>
    <w:p w14:paraId="0C53A5AF" w14:textId="77777777" w:rsidR="00656687" w:rsidRPr="00905B1B" w:rsidRDefault="00656687" w:rsidP="00656687">
      <w:pPr>
        <w:rPr>
          <w:sz w:val="22"/>
          <w:szCs w:val="22"/>
        </w:rPr>
      </w:pPr>
      <w:r w:rsidRPr="00905B1B">
        <w:rPr>
          <w:sz w:val="22"/>
          <w:szCs w:val="22"/>
        </w:rPr>
        <w:t xml:space="preserve">Podání přípravku Metacam </w:t>
      </w:r>
      <w:r w:rsidRPr="00905B1B">
        <w:rPr>
          <w:bCs/>
          <w:sz w:val="22"/>
          <w:szCs w:val="22"/>
        </w:rPr>
        <w:t>telatům</w:t>
      </w:r>
      <w:r w:rsidRPr="00905B1B">
        <w:rPr>
          <w:sz w:val="22"/>
          <w:szCs w:val="22"/>
        </w:rPr>
        <w:t xml:space="preserve"> 20 minut před odrohováním mírní pooperační bolesti. Samotný přípravek Metacam neposkytne v průběhu procesu odrohování dostatečnou úlevu od bolesti. Pro dosažení adekvátní úlevy od bolesti během operace je zapotřebí souběžné medikace vhodnými analgetiky.</w:t>
      </w:r>
    </w:p>
    <w:p w14:paraId="0007E912" w14:textId="77777777" w:rsidR="00656687" w:rsidRPr="00905B1B" w:rsidRDefault="00656687" w:rsidP="00656687">
      <w:pPr>
        <w:rPr>
          <w:sz w:val="22"/>
          <w:szCs w:val="22"/>
        </w:rPr>
      </w:pPr>
    </w:p>
    <w:p w14:paraId="4A84F762" w14:textId="77777777" w:rsidR="00656687" w:rsidRPr="00905B1B" w:rsidRDefault="00656687" w:rsidP="00656687">
      <w:pPr>
        <w:rPr>
          <w:bCs/>
          <w:iCs/>
          <w:sz w:val="22"/>
          <w:szCs w:val="22"/>
        </w:rPr>
      </w:pPr>
      <w:r w:rsidRPr="00905B1B">
        <w:rPr>
          <w:bCs/>
          <w:iCs/>
          <w:sz w:val="22"/>
          <w:szCs w:val="22"/>
        </w:rPr>
        <w:t>Ošetření selat Metacamem před kastrací zmírňuje pooperační bolesti. K eliminaci bolesti během chirurgického zákroku, je třeba současně aplikovat vhodné anestetikum resp. sedativum.</w:t>
      </w:r>
    </w:p>
    <w:p w14:paraId="6A134C02" w14:textId="77777777" w:rsidR="00656687" w:rsidRPr="00905B1B" w:rsidRDefault="00656687" w:rsidP="00656687">
      <w:pPr>
        <w:rPr>
          <w:sz w:val="22"/>
          <w:szCs w:val="22"/>
        </w:rPr>
      </w:pPr>
    </w:p>
    <w:p w14:paraId="0157D54D" w14:textId="77777777" w:rsidR="00656687" w:rsidRPr="00905B1B" w:rsidRDefault="00656687" w:rsidP="00656687">
      <w:pPr>
        <w:rPr>
          <w:sz w:val="22"/>
          <w:szCs w:val="22"/>
        </w:rPr>
      </w:pPr>
      <w:r w:rsidRPr="00905B1B">
        <w:rPr>
          <w:sz w:val="22"/>
          <w:szCs w:val="22"/>
        </w:rPr>
        <w:t>Pro dosažení co největší úlevy od bolesti po operaci by měl být Metacam podaný 30 minut před chirurgickým zákrokem.</w:t>
      </w:r>
    </w:p>
    <w:p w14:paraId="219EA605" w14:textId="77777777" w:rsidR="00656687" w:rsidRPr="00905B1B" w:rsidRDefault="00656687" w:rsidP="00656687">
      <w:pPr>
        <w:rPr>
          <w:sz w:val="22"/>
          <w:szCs w:val="22"/>
        </w:rPr>
      </w:pPr>
    </w:p>
    <w:p w14:paraId="5E53C663" w14:textId="36961B4F" w:rsidR="00656687" w:rsidRPr="00905B1B" w:rsidRDefault="00CE7AA2" w:rsidP="00656687">
      <w:pPr>
        <w:rPr>
          <w:sz w:val="22"/>
          <w:szCs w:val="22"/>
          <w:u w:val="single"/>
        </w:rPr>
      </w:pPr>
      <w:r w:rsidRPr="00905B1B">
        <w:rPr>
          <w:sz w:val="22"/>
          <w:szCs w:val="22"/>
          <w:u w:val="single"/>
        </w:rPr>
        <w:t>Zvláštní o</w:t>
      </w:r>
      <w:r w:rsidR="00656687" w:rsidRPr="00905B1B">
        <w:rPr>
          <w:sz w:val="22"/>
          <w:szCs w:val="22"/>
          <w:u w:val="single"/>
        </w:rPr>
        <w:t>patření pro použití u zvířat</w:t>
      </w:r>
      <w:r w:rsidRPr="00905B1B">
        <w:rPr>
          <w:sz w:val="22"/>
          <w:szCs w:val="22"/>
          <w:u w:val="single"/>
        </w:rPr>
        <w:t>:</w:t>
      </w:r>
    </w:p>
    <w:p w14:paraId="4EEEAEA0" w14:textId="77777777" w:rsidR="00656687" w:rsidRPr="00905B1B" w:rsidRDefault="00656687" w:rsidP="00656687">
      <w:pPr>
        <w:rPr>
          <w:sz w:val="22"/>
          <w:szCs w:val="22"/>
        </w:rPr>
      </w:pPr>
      <w:r w:rsidRPr="00905B1B">
        <w:rPr>
          <w:sz w:val="22"/>
          <w:szCs w:val="22"/>
        </w:rPr>
        <w:t>Dojde-li k nežádoucím reakcím, je nutno léčbu přerušit a poradit se s veterinárním lékařem.</w:t>
      </w:r>
    </w:p>
    <w:p w14:paraId="35AE0C70" w14:textId="77777777" w:rsidR="00656687" w:rsidRPr="00905B1B" w:rsidRDefault="00656687" w:rsidP="00656687">
      <w:pPr>
        <w:rPr>
          <w:sz w:val="22"/>
          <w:szCs w:val="22"/>
        </w:rPr>
      </w:pPr>
      <w:r w:rsidRPr="00905B1B">
        <w:rPr>
          <w:sz w:val="22"/>
          <w:szCs w:val="22"/>
        </w:rPr>
        <w:t>Nepoužívat k léčbě silně dehydratovaných, hypovolemických nebo hypotenzních zvířat, která vyžadují parenterální rehydrataci, protože je zde potenciální riziko renální toxicity.</w:t>
      </w:r>
    </w:p>
    <w:p w14:paraId="711FF622" w14:textId="77777777" w:rsidR="00656687" w:rsidRPr="00905B1B" w:rsidRDefault="00656687" w:rsidP="00656687">
      <w:pPr>
        <w:rPr>
          <w:b/>
          <w:sz w:val="22"/>
          <w:szCs w:val="22"/>
        </w:rPr>
      </w:pPr>
    </w:p>
    <w:p w14:paraId="72326132" w14:textId="37A2725A" w:rsidR="00656687" w:rsidRPr="00905B1B" w:rsidRDefault="00CE7AA2" w:rsidP="00656687">
      <w:pPr>
        <w:rPr>
          <w:bCs/>
          <w:sz w:val="22"/>
          <w:szCs w:val="22"/>
          <w:u w:val="single"/>
        </w:rPr>
      </w:pPr>
      <w:r w:rsidRPr="00905B1B">
        <w:rPr>
          <w:bCs/>
          <w:sz w:val="22"/>
          <w:szCs w:val="22"/>
          <w:u w:val="single"/>
        </w:rPr>
        <w:t>Zvláštní o</w:t>
      </w:r>
      <w:r w:rsidR="00656687" w:rsidRPr="00905B1B">
        <w:rPr>
          <w:bCs/>
          <w:sz w:val="22"/>
          <w:szCs w:val="22"/>
          <w:u w:val="single"/>
        </w:rPr>
        <w:t>patření určené osobám, které podávají veterinární léčivý přípravek</w:t>
      </w:r>
      <w:r w:rsidRPr="00905B1B">
        <w:rPr>
          <w:bCs/>
          <w:sz w:val="22"/>
          <w:szCs w:val="22"/>
          <w:u w:val="single"/>
        </w:rPr>
        <w:t xml:space="preserve"> zvířatům:</w:t>
      </w:r>
    </w:p>
    <w:p w14:paraId="11C7BC45" w14:textId="77777777" w:rsidR="00656687" w:rsidRPr="00905B1B" w:rsidRDefault="00656687" w:rsidP="00656687">
      <w:pPr>
        <w:rPr>
          <w:sz w:val="22"/>
          <w:szCs w:val="22"/>
        </w:rPr>
      </w:pPr>
      <w:r w:rsidRPr="00905B1B">
        <w:rPr>
          <w:sz w:val="22"/>
          <w:szCs w:val="22"/>
        </w:rPr>
        <w:t>Náhodné sebepoškození injekčně aplikovaným přípravkem může způsobit silné bolesti. Lidé se známou přecitlivělostí na nesteroidní protizánětlivé přípravky (NSAID) by se měli vyhnout kontaktu s veterinárním léčivým přípravkem.</w:t>
      </w:r>
    </w:p>
    <w:p w14:paraId="368E5558" w14:textId="7B62D47B" w:rsidR="00656687" w:rsidRPr="00905B1B" w:rsidRDefault="00656687" w:rsidP="00656687">
      <w:pPr>
        <w:tabs>
          <w:tab w:val="left" w:pos="0"/>
          <w:tab w:val="left" w:pos="3969"/>
        </w:tabs>
        <w:rPr>
          <w:sz w:val="22"/>
          <w:szCs w:val="22"/>
        </w:rPr>
      </w:pPr>
      <w:r w:rsidRPr="00905B1B">
        <w:rPr>
          <w:sz w:val="22"/>
          <w:szCs w:val="22"/>
        </w:rPr>
        <w:t>V případě náhodného sebepoškození injekčně aplikovaným přípravkem vyhledejte ihned lékařskou pomoc a ukažte příbalovou informaci nebo etiketu praktickému lékaři.</w:t>
      </w:r>
    </w:p>
    <w:p w14:paraId="06ACD5EA" w14:textId="77777777" w:rsidR="004B07BD" w:rsidRPr="00905B1B" w:rsidRDefault="004B07BD" w:rsidP="004B07BD">
      <w:pPr>
        <w:rPr>
          <w:sz w:val="22"/>
          <w:szCs w:val="22"/>
        </w:rPr>
      </w:pPr>
      <w:r w:rsidRPr="00905B1B">
        <w:rPr>
          <w:sz w:val="22"/>
          <w:szCs w:val="22"/>
        </w:rPr>
        <w:t>Tento přípravek může způsobit podráždění očí. Při zasažení očí je ihned důkladně vypláchněte vodou.</w:t>
      </w:r>
    </w:p>
    <w:p w14:paraId="197E5CC9" w14:textId="7B655EAF" w:rsidR="004B07BD" w:rsidRPr="00905B1B" w:rsidRDefault="004B07BD" w:rsidP="00656687">
      <w:pPr>
        <w:tabs>
          <w:tab w:val="left" w:pos="0"/>
          <w:tab w:val="left" w:pos="3969"/>
        </w:tabs>
        <w:rPr>
          <w:sz w:val="22"/>
          <w:szCs w:val="22"/>
        </w:rPr>
      </w:pPr>
    </w:p>
    <w:p w14:paraId="25C980C3" w14:textId="324465AF" w:rsidR="00656687" w:rsidRPr="00905B1B" w:rsidRDefault="00CE7AA2" w:rsidP="00656687">
      <w:pPr>
        <w:rPr>
          <w:sz w:val="22"/>
          <w:szCs w:val="22"/>
          <w:u w:val="single"/>
        </w:rPr>
      </w:pPr>
      <w:r w:rsidRPr="00905B1B">
        <w:rPr>
          <w:sz w:val="22"/>
          <w:szCs w:val="22"/>
          <w:u w:val="single"/>
        </w:rPr>
        <w:t>B</w:t>
      </w:r>
      <w:r w:rsidR="00656687" w:rsidRPr="00905B1B">
        <w:rPr>
          <w:sz w:val="22"/>
          <w:szCs w:val="22"/>
          <w:u w:val="single"/>
        </w:rPr>
        <w:t>řezost a laktace</w:t>
      </w:r>
      <w:r w:rsidRPr="00905B1B">
        <w:rPr>
          <w:sz w:val="22"/>
          <w:szCs w:val="22"/>
          <w:u w:val="single"/>
        </w:rPr>
        <w:t>:</w:t>
      </w:r>
    </w:p>
    <w:p w14:paraId="3E5D8112" w14:textId="77777777" w:rsidR="00656687" w:rsidRPr="00905B1B" w:rsidRDefault="00656687" w:rsidP="00656687">
      <w:pPr>
        <w:pStyle w:val="EndnoteText"/>
        <w:tabs>
          <w:tab w:val="clear" w:pos="567"/>
          <w:tab w:val="left" w:pos="1418"/>
        </w:tabs>
        <w:rPr>
          <w:szCs w:val="22"/>
          <w:lang w:val="cs-CZ"/>
        </w:rPr>
      </w:pPr>
      <w:r w:rsidRPr="00905B1B">
        <w:rPr>
          <w:bCs/>
          <w:szCs w:val="22"/>
          <w:u w:val="single"/>
          <w:lang w:val="cs-CZ"/>
        </w:rPr>
        <w:t>Skot:</w:t>
      </w:r>
      <w:r w:rsidRPr="00905B1B">
        <w:rPr>
          <w:szCs w:val="22"/>
          <w:lang w:val="cs-CZ"/>
        </w:rPr>
        <w:t xml:space="preserve"> </w:t>
      </w:r>
      <w:r w:rsidRPr="00905B1B">
        <w:rPr>
          <w:szCs w:val="22"/>
          <w:lang w:val="cs-CZ"/>
        </w:rPr>
        <w:tab/>
        <w:t>Lze použít během březosti.</w:t>
      </w:r>
    </w:p>
    <w:p w14:paraId="242D6D47" w14:textId="77777777" w:rsidR="00656687" w:rsidRPr="00905B1B" w:rsidRDefault="00656687" w:rsidP="00656687">
      <w:pPr>
        <w:pStyle w:val="EndnoteText"/>
        <w:tabs>
          <w:tab w:val="clear" w:pos="567"/>
          <w:tab w:val="left" w:pos="1418"/>
        </w:tabs>
        <w:rPr>
          <w:szCs w:val="22"/>
          <w:lang w:val="cs-CZ"/>
        </w:rPr>
      </w:pPr>
      <w:r w:rsidRPr="00905B1B">
        <w:rPr>
          <w:bCs/>
          <w:szCs w:val="22"/>
          <w:u w:val="single"/>
          <w:lang w:val="cs-CZ"/>
        </w:rPr>
        <w:t>Prasata:</w:t>
      </w:r>
      <w:r w:rsidRPr="00905B1B">
        <w:rPr>
          <w:szCs w:val="22"/>
          <w:lang w:val="cs-CZ"/>
        </w:rPr>
        <w:t xml:space="preserve"> </w:t>
      </w:r>
      <w:r w:rsidRPr="00905B1B">
        <w:rPr>
          <w:szCs w:val="22"/>
          <w:lang w:val="cs-CZ"/>
        </w:rPr>
        <w:tab/>
        <w:t>Lze použít během březosti a laktace.</w:t>
      </w:r>
    </w:p>
    <w:p w14:paraId="7DC5F92F" w14:textId="77777777" w:rsidR="00656687" w:rsidRPr="00905B1B" w:rsidRDefault="00656687" w:rsidP="00656687">
      <w:pPr>
        <w:pStyle w:val="EndnoteText"/>
        <w:tabs>
          <w:tab w:val="clear" w:pos="567"/>
        </w:tabs>
        <w:rPr>
          <w:szCs w:val="22"/>
          <w:lang w:val="cs-CZ"/>
        </w:rPr>
      </w:pPr>
    </w:p>
    <w:p w14:paraId="2EF5695A" w14:textId="77777777" w:rsidR="00656687" w:rsidRPr="00905B1B" w:rsidRDefault="00656687" w:rsidP="00656687">
      <w:pPr>
        <w:pStyle w:val="EndnoteText"/>
        <w:tabs>
          <w:tab w:val="clear" w:pos="567"/>
        </w:tabs>
        <w:rPr>
          <w:szCs w:val="22"/>
          <w:u w:val="single"/>
          <w:lang w:val="cs-CZ"/>
        </w:rPr>
      </w:pPr>
      <w:r w:rsidRPr="00905B1B">
        <w:rPr>
          <w:szCs w:val="22"/>
          <w:u w:val="single"/>
          <w:lang w:val="cs-CZ"/>
        </w:rPr>
        <w:t>Interakce</w:t>
      </w:r>
      <w:r w:rsidR="00CE7AA2" w:rsidRPr="00905B1B">
        <w:rPr>
          <w:szCs w:val="22"/>
          <w:u w:val="single"/>
          <w:lang w:val="cs-CZ"/>
        </w:rPr>
        <w:t xml:space="preserve"> </w:t>
      </w:r>
      <w:bookmarkStart w:id="5" w:name="_Hlk505072761"/>
      <w:r w:rsidR="00CE7AA2" w:rsidRPr="00905B1B">
        <w:rPr>
          <w:szCs w:val="22"/>
          <w:u w:val="single"/>
          <w:lang w:val="cs-CZ"/>
        </w:rPr>
        <w:t>s dalšími léčivými přípravky a další formy interakce:</w:t>
      </w:r>
      <w:bookmarkEnd w:id="5"/>
    </w:p>
    <w:p w14:paraId="17D75D1E" w14:textId="77777777" w:rsidR="00656687" w:rsidRPr="00905B1B" w:rsidRDefault="00656687" w:rsidP="00656687">
      <w:pPr>
        <w:pStyle w:val="EndnoteText"/>
        <w:tabs>
          <w:tab w:val="clear" w:pos="567"/>
        </w:tabs>
        <w:rPr>
          <w:szCs w:val="22"/>
          <w:lang w:val="cs-CZ"/>
        </w:rPr>
      </w:pPr>
      <w:r w:rsidRPr="00905B1B">
        <w:rPr>
          <w:szCs w:val="22"/>
          <w:lang w:val="cs-CZ"/>
        </w:rPr>
        <w:t>Neaplikovat současně s glukokortikosteroidy, s jinými nesteroidními protizánětlivými přípravky nebo s antikoagulačními látkami.</w:t>
      </w:r>
    </w:p>
    <w:p w14:paraId="3C1BFCF3" w14:textId="77777777" w:rsidR="00656687" w:rsidRPr="00905B1B" w:rsidRDefault="00656687" w:rsidP="00656687">
      <w:pPr>
        <w:rPr>
          <w:sz w:val="22"/>
          <w:szCs w:val="22"/>
        </w:rPr>
      </w:pPr>
    </w:p>
    <w:p w14:paraId="18C3C0D5" w14:textId="77777777" w:rsidR="00656687" w:rsidRPr="00905B1B" w:rsidRDefault="00656687" w:rsidP="00656687">
      <w:pPr>
        <w:pStyle w:val="BodyTextIndent3"/>
        <w:ind w:left="0"/>
        <w:rPr>
          <w:sz w:val="22"/>
          <w:szCs w:val="22"/>
          <w:u w:val="single"/>
        </w:rPr>
      </w:pPr>
      <w:r w:rsidRPr="00905B1B">
        <w:rPr>
          <w:sz w:val="22"/>
          <w:szCs w:val="22"/>
          <w:u w:val="single"/>
        </w:rPr>
        <w:t xml:space="preserve">Předávkování </w:t>
      </w:r>
      <w:r w:rsidR="00CE7AA2" w:rsidRPr="00905B1B">
        <w:rPr>
          <w:sz w:val="22"/>
          <w:szCs w:val="22"/>
          <w:u w:val="single"/>
        </w:rPr>
        <w:t>(symptomy, první pomoc, antidota)</w:t>
      </w:r>
      <w:r w:rsidR="00CE7AA2" w:rsidRPr="00905B1B">
        <w:rPr>
          <w:sz w:val="22"/>
          <w:szCs w:val="22"/>
        </w:rPr>
        <w:t>:</w:t>
      </w:r>
    </w:p>
    <w:p w14:paraId="28C97AF4" w14:textId="77777777" w:rsidR="00656687" w:rsidRPr="00905B1B" w:rsidRDefault="00656687" w:rsidP="00656687">
      <w:pPr>
        <w:pStyle w:val="BodyTextIndent3"/>
        <w:ind w:left="0"/>
        <w:rPr>
          <w:sz w:val="22"/>
          <w:szCs w:val="22"/>
        </w:rPr>
      </w:pPr>
      <w:r w:rsidRPr="00905B1B">
        <w:rPr>
          <w:sz w:val="22"/>
          <w:szCs w:val="22"/>
        </w:rPr>
        <w:t>V případě předávkování je nutné zahájit symptomatickou léčbu.</w:t>
      </w:r>
    </w:p>
    <w:p w14:paraId="547EB8BB" w14:textId="77777777" w:rsidR="00656687" w:rsidRPr="00905B1B" w:rsidRDefault="00656687" w:rsidP="00656687">
      <w:pPr>
        <w:rPr>
          <w:sz w:val="22"/>
          <w:szCs w:val="22"/>
        </w:rPr>
      </w:pPr>
    </w:p>
    <w:p w14:paraId="1C81D2D3" w14:textId="77777777" w:rsidR="00656687" w:rsidRPr="00905B1B" w:rsidRDefault="00656687" w:rsidP="00656687">
      <w:pPr>
        <w:rPr>
          <w:sz w:val="22"/>
          <w:szCs w:val="22"/>
        </w:rPr>
      </w:pPr>
    </w:p>
    <w:p w14:paraId="3B81A9EA" w14:textId="77777777" w:rsidR="00656687" w:rsidRPr="00905B1B" w:rsidRDefault="00656687" w:rsidP="00AC02EF">
      <w:pPr>
        <w:keepNext/>
        <w:ind w:left="567" w:hanging="567"/>
        <w:rPr>
          <w:b/>
          <w:sz w:val="22"/>
          <w:szCs w:val="22"/>
        </w:rPr>
      </w:pPr>
      <w:r w:rsidRPr="00905B1B">
        <w:rPr>
          <w:b/>
          <w:sz w:val="22"/>
          <w:szCs w:val="22"/>
          <w:highlight w:val="lightGray"/>
        </w:rPr>
        <w:lastRenderedPageBreak/>
        <w:t>13.</w:t>
      </w:r>
      <w:r w:rsidRPr="00905B1B">
        <w:rPr>
          <w:b/>
          <w:sz w:val="22"/>
          <w:szCs w:val="22"/>
        </w:rPr>
        <w:tab/>
        <w:t xml:space="preserve">ZVLÁŠTNÍ OPATŘENÍ PRO ZNEŠKODŇOVÁNÍ NEPOUŽITÉHO </w:t>
      </w:r>
      <w:r w:rsidR="001B37F3" w:rsidRPr="00905B1B">
        <w:rPr>
          <w:b/>
          <w:sz w:val="22"/>
          <w:szCs w:val="22"/>
        </w:rPr>
        <w:t xml:space="preserve">PŘÍPRAVKŮ </w:t>
      </w:r>
      <w:r w:rsidRPr="00905B1B">
        <w:rPr>
          <w:b/>
          <w:sz w:val="22"/>
          <w:szCs w:val="22"/>
        </w:rPr>
        <w:t>NEBO ODPADU, POKUD JE JICH TŘEBA</w:t>
      </w:r>
    </w:p>
    <w:p w14:paraId="786057DC" w14:textId="77777777" w:rsidR="00656687" w:rsidRPr="00905B1B" w:rsidRDefault="00656687" w:rsidP="00AC02EF">
      <w:pPr>
        <w:keepNext/>
        <w:rPr>
          <w:sz w:val="22"/>
          <w:szCs w:val="22"/>
        </w:rPr>
      </w:pPr>
    </w:p>
    <w:p w14:paraId="23179BAB" w14:textId="1C5BB0B4" w:rsidR="00656687" w:rsidRPr="00905B1B" w:rsidRDefault="00656687" w:rsidP="00656687">
      <w:pPr>
        <w:rPr>
          <w:i/>
          <w:sz w:val="22"/>
          <w:szCs w:val="22"/>
        </w:rPr>
      </w:pPr>
      <w:r w:rsidRPr="00905B1B">
        <w:rPr>
          <w:sz w:val="22"/>
          <w:szCs w:val="22"/>
        </w:rPr>
        <w:t>Léčivé přípravky se nesmí likvidovat prostřednictvím odpadní vody či domovního odpadu.</w:t>
      </w:r>
      <w:r w:rsidR="00BD691D" w:rsidRPr="00905B1B">
        <w:rPr>
          <w:sz w:val="22"/>
          <w:szCs w:val="22"/>
        </w:rPr>
        <w:t xml:space="preserve"> </w:t>
      </w:r>
      <w:bookmarkStart w:id="6" w:name="_Hlk505070520"/>
      <w:r w:rsidR="0085577B" w:rsidRPr="00905B1B">
        <w:rPr>
          <w:sz w:val="22"/>
          <w:szCs w:val="22"/>
        </w:rPr>
        <w:t>O možnostech likvidace nepotřebných léčivých přípravků se poraďte s</w:t>
      </w:r>
      <w:r w:rsidR="008E3BD7" w:rsidRPr="00905B1B">
        <w:rPr>
          <w:sz w:val="22"/>
          <w:szCs w:val="22"/>
        </w:rPr>
        <w:t>e svým</w:t>
      </w:r>
      <w:r w:rsidR="0085577B" w:rsidRPr="00905B1B">
        <w:rPr>
          <w:sz w:val="22"/>
          <w:szCs w:val="22"/>
        </w:rPr>
        <w:t xml:space="preserve"> veterinárním lékařem.</w:t>
      </w:r>
      <w:bookmarkEnd w:id="6"/>
      <w:r w:rsidRPr="00905B1B">
        <w:rPr>
          <w:sz w:val="22"/>
          <w:szCs w:val="22"/>
        </w:rPr>
        <w:t xml:space="preserve"> Tato opatření napomáhají chránit životní prostředí.</w:t>
      </w:r>
    </w:p>
    <w:p w14:paraId="5BBBB5A1" w14:textId="77777777" w:rsidR="00656687" w:rsidRPr="00905B1B" w:rsidRDefault="00656687" w:rsidP="00656687">
      <w:pPr>
        <w:rPr>
          <w:sz w:val="22"/>
          <w:szCs w:val="22"/>
        </w:rPr>
      </w:pPr>
    </w:p>
    <w:p w14:paraId="4B33B868" w14:textId="77777777" w:rsidR="00656687" w:rsidRPr="00905B1B" w:rsidRDefault="00656687" w:rsidP="00656687">
      <w:pPr>
        <w:rPr>
          <w:sz w:val="22"/>
          <w:szCs w:val="22"/>
        </w:rPr>
      </w:pPr>
    </w:p>
    <w:p w14:paraId="1A363C3C" w14:textId="77777777" w:rsidR="00656687" w:rsidRPr="00905B1B" w:rsidRDefault="00656687" w:rsidP="00AC02EF">
      <w:pPr>
        <w:ind w:left="567" w:hanging="567"/>
        <w:rPr>
          <w:sz w:val="22"/>
          <w:szCs w:val="22"/>
        </w:rPr>
      </w:pPr>
      <w:r w:rsidRPr="00905B1B">
        <w:rPr>
          <w:b/>
          <w:sz w:val="22"/>
          <w:szCs w:val="22"/>
          <w:highlight w:val="lightGray"/>
        </w:rPr>
        <w:t>14.</w:t>
      </w:r>
      <w:r w:rsidRPr="00905B1B">
        <w:rPr>
          <w:b/>
          <w:sz w:val="22"/>
          <w:szCs w:val="22"/>
        </w:rPr>
        <w:tab/>
        <w:t>DATUM POSLEDNÍ REVIZE PŘÍBALOVÉ INFORMACE</w:t>
      </w:r>
    </w:p>
    <w:p w14:paraId="2DB18418" w14:textId="77777777" w:rsidR="00656687" w:rsidRPr="00905B1B" w:rsidRDefault="00656687" w:rsidP="00AC02EF">
      <w:pPr>
        <w:rPr>
          <w:sz w:val="22"/>
          <w:szCs w:val="22"/>
        </w:rPr>
      </w:pPr>
    </w:p>
    <w:p w14:paraId="0E254C56" w14:textId="5B72DE41" w:rsidR="00656687" w:rsidRPr="00905B1B" w:rsidRDefault="00656687" w:rsidP="00656687">
      <w:pPr>
        <w:rPr>
          <w:b/>
          <w:sz w:val="22"/>
          <w:szCs w:val="22"/>
        </w:rPr>
      </w:pPr>
      <w:r w:rsidRPr="00905B1B">
        <w:rPr>
          <w:sz w:val="22"/>
          <w:szCs w:val="22"/>
        </w:rPr>
        <w:t xml:space="preserve">Podrobné informace o </w:t>
      </w:r>
      <w:r w:rsidR="00CD67AB" w:rsidRPr="00905B1B">
        <w:rPr>
          <w:sz w:val="22"/>
          <w:szCs w:val="22"/>
        </w:rPr>
        <w:t xml:space="preserve">tomto </w:t>
      </w:r>
      <w:r w:rsidRPr="00905B1B">
        <w:rPr>
          <w:sz w:val="22"/>
          <w:szCs w:val="22"/>
        </w:rPr>
        <w:t>veterinárním léčivém přípravku jsou k dispozici na webov</w:t>
      </w:r>
      <w:r w:rsidR="00CD67AB" w:rsidRPr="00905B1B">
        <w:rPr>
          <w:sz w:val="22"/>
          <w:szCs w:val="22"/>
        </w:rPr>
        <w:t>ých</w:t>
      </w:r>
      <w:r w:rsidRPr="00905B1B">
        <w:rPr>
          <w:sz w:val="22"/>
          <w:szCs w:val="22"/>
        </w:rPr>
        <w:t xml:space="preserve"> strán</w:t>
      </w:r>
      <w:r w:rsidR="00CD67AB" w:rsidRPr="00905B1B">
        <w:rPr>
          <w:sz w:val="22"/>
          <w:szCs w:val="22"/>
        </w:rPr>
        <w:t>kách</w:t>
      </w:r>
      <w:r w:rsidRPr="00905B1B">
        <w:rPr>
          <w:sz w:val="22"/>
          <w:szCs w:val="22"/>
        </w:rPr>
        <w:t xml:space="preserve"> Evropské </w:t>
      </w:r>
      <w:r w:rsidR="00CD67AB" w:rsidRPr="00905B1B">
        <w:rPr>
          <w:sz w:val="22"/>
          <w:szCs w:val="22"/>
        </w:rPr>
        <w:t>agentury pro léčivé přípravky</w:t>
      </w:r>
      <w:r w:rsidRPr="00905B1B">
        <w:rPr>
          <w:sz w:val="22"/>
          <w:szCs w:val="22"/>
        </w:rPr>
        <w:t xml:space="preserve"> </w:t>
      </w:r>
      <w:r w:rsidR="00CD67AB" w:rsidRPr="00905B1B">
        <w:rPr>
          <w:sz w:val="22"/>
          <w:szCs w:val="22"/>
        </w:rPr>
        <w:t>(</w:t>
      </w:r>
      <w:hyperlink r:id="rId19" w:history="1">
        <w:r w:rsidR="00221174" w:rsidRPr="00905B1B">
          <w:rPr>
            <w:rStyle w:val="Hyperlink"/>
          </w:rPr>
          <w:t>http://www.ema.europa.eu/</w:t>
        </w:r>
      </w:hyperlink>
      <w:r w:rsidR="00CD67AB" w:rsidRPr="00905B1B">
        <w:rPr>
          <w:sz w:val="22"/>
          <w:szCs w:val="22"/>
        </w:rPr>
        <w:t>)</w:t>
      </w:r>
      <w:r w:rsidRPr="00905B1B">
        <w:rPr>
          <w:sz w:val="22"/>
          <w:szCs w:val="22"/>
        </w:rPr>
        <w:t>.</w:t>
      </w:r>
    </w:p>
    <w:p w14:paraId="47EE3AE3" w14:textId="77777777" w:rsidR="00656687" w:rsidRPr="00905B1B" w:rsidRDefault="00656687" w:rsidP="00656687">
      <w:pPr>
        <w:rPr>
          <w:b/>
          <w:sz w:val="22"/>
          <w:szCs w:val="22"/>
        </w:rPr>
      </w:pPr>
    </w:p>
    <w:p w14:paraId="1955E06C" w14:textId="77777777" w:rsidR="00656687" w:rsidRPr="00905B1B" w:rsidRDefault="00656687" w:rsidP="00656687">
      <w:pPr>
        <w:rPr>
          <w:b/>
          <w:sz w:val="22"/>
          <w:szCs w:val="22"/>
        </w:rPr>
      </w:pPr>
    </w:p>
    <w:p w14:paraId="0E8F4D6E" w14:textId="77777777" w:rsidR="00656687" w:rsidRPr="00905B1B" w:rsidRDefault="00656687" w:rsidP="00656687">
      <w:pPr>
        <w:ind w:left="567" w:hanging="567"/>
        <w:rPr>
          <w:sz w:val="22"/>
          <w:szCs w:val="22"/>
        </w:rPr>
      </w:pPr>
      <w:r w:rsidRPr="00905B1B">
        <w:rPr>
          <w:b/>
          <w:sz w:val="22"/>
          <w:szCs w:val="22"/>
          <w:highlight w:val="lightGray"/>
        </w:rPr>
        <w:t>15.</w:t>
      </w:r>
      <w:r w:rsidRPr="00905B1B">
        <w:rPr>
          <w:b/>
          <w:sz w:val="22"/>
          <w:szCs w:val="22"/>
        </w:rPr>
        <w:tab/>
        <w:t>DALŠÍ INFORMACE</w:t>
      </w:r>
    </w:p>
    <w:p w14:paraId="2A9A1F4C" w14:textId="77777777" w:rsidR="00656687" w:rsidRPr="00905B1B" w:rsidRDefault="00656687" w:rsidP="00656687">
      <w:pPr>
        <w:rPr>
          <w:sz w:val="22"/>
          <w:szCs w:val="22"/>
        </w:rPr>
      </w:pPr>
    </w:p>
    <w:p w14:paraId="75AF7222" w14:textId="3DCA66E7" w:rsidR="00656687" w:rsidRPr="00905B1B" w:rsidRDefault="00656687" w:rsidP="00656687">
      <w:pPr>
        <w:rPr>
          <w:sz w:val="22"/>
          <w:szCs w:val="22"/>
        </w:rPr>
      </w:pPr>
      <w:r w:rsidRPr="00905B1B">
        <w:rPr>
          <w:sz w:val="22"/>
          <w:szCs w:val="22"/>
        </w:rPr>
        <w:t>Kartónové krabice s 1–12 bezbarvými skleněnými lahvičkami s obsahem 20 ml, 50 ml nebo 100 ml. Na trhu nemusí být všechny velikosti balení.</w:t>
      </w:r>
    </w:p>
    <w:p w14:paraId="66BA8626" w14:textId="62AE6692" w:rsidR="00AC02EF" w:rsidRPr="00905B1B" w:rsidRDefault="00AC02EF">
      <w:pPr>
        <w:rPr>
          <w:sz w:val="22"/>
          <w:szCs w:val="22"/>
        </w:rPr>
      </w:pPr>
      <w:r w:rsidRPr="00905B1B">
        <w:rPr>
          <w:sz w:val="22"/>
          <w:szCs w:val="22"/>
        </w:rPr>
        <w:br w:type="page"/>
      </w:r>
    </w:p>
    <w:p w14:paraId="475363DF" w14:textId="60C5441F" w:rsidR="00656687" w:rsidRPr="00905B1B" w:rsidRDefault="00656687" w:rsidP="00656687">
      <w:pPr>
        <w:jc w:val="center"/>
        <w:rPr>
          <w:b/>
          <w:sz w:val="22"/>
          <w:szCs w:val="22"/>
        </w:rPr>
      </w:pPr>
      <w:r w:rsidRPr="00905B1B">
        <w:rPr>
          <w:b/>
          <w:sz w:val="22"/>
          <w:szCs w:val="22"/>
        </w:rPr>
        <w:lastRenderedPageBreak/>
        <w:t>PŘÍBALOVÁ INFORMACE:</w:t>
      </w:r>
    </w:p>
    <w:p w14:paraId="652B3E52" w14:textId="77777777" w:rsidR="00656687" w:rsidRPr="00905B1B" w:rsidRDefault="00656687" w:rsidP="00656687">
      <w:pPr>
        <w:jc w:val="center"/>
        <w:outlineLvl w:val="1"/>
        <w:rPr>
          <w:b/>
          <w:bCs/>
          <w:sz w:val="22"/>
          <w:szCs w:val="22"/>
        </w:rPr>
      </w:pPr>
      <w:r w:rsidRPr="00905B1B">
        <w:rPr>
          <w:b/>
          <w:bCs/>
          <w:sz w:val="22"/>
          <w:szCs w:val="22"/>
        </w:rPr>
        <w:t>Metacam 1,5 mg/ml perorální suspenze pro psy</w:t>
      </w:r>
    </w:p>
    <w:p w14:paraId="4702C799" w14:textId="77777777" w:rsidR="00656687" w:rsidRPr="00905B1B" w:rsidRDefault="00656687" w:rsidP="00656687">
      <w:pPr>
        <w:rPr>
          <w:sz w:val="22"/>
          <w:szCs w:val="22"/>
        </w:rPr>
      </w:pPr>
    </w:p>
    <w:p w14:paraId="50B0236E" w14:textId="77777777" w:rsidR="00656687" w:rsidRPr="00905B1B" w:rsidRDefault="00656687" w:rsidP="00656687">
      <w:pPr>
        <w:tabs>
          <w:tab w:val="left" w:pos="567"/>
        </w:tabs>
        <w:ind w:left="567" w:hanging="567"/>
        <w:rPr>
          <w:b/>
          <w:sz w:val="22"/>
          <w:szCs w:val="22"/>
        </w:rPr>
      </w:pPr>
      <w:r w:rsidRPr="00905B1B">
        <w:rPr>
          <w:b/>
          <w:sz w:val="22"/>
          <w:szCs w:val="22"/>
          <w:highlight w:val="lightGray"/>
        </w:rPr>
        <w:t>1.</w:t>
      </w:r>
      <w:r w:rsidRPr="00905B1B">
        <w:rPr>
          <w:b/>
          <w:sz w:val="22"/>
          <w:szCs w:val="22"/>
        </w:rPr>
        <w:tab/>
        <w:t>JMÉNO A ADRESA DRŽITELE ROZHODNUTÍ O REGISTRACI A DRŽITELE POVOLENÍ K VÝROBĚ ODPOVĚDNÉHO ZA UVOLNĚNÍ ŠARŽE, POKUD SE NESHODUJE</w:t>
      </w:r>
    </w:p>
    <w:p w14:paraId="104C0D8D" w14:textId="77777777" w:rsidR="00656687" w:rsidRPr="00905B1B" w:rsidRDefault="00656687" w:rsidP="00656687">
      <w:pPr>
        <w:rPr>
          <w:b/>
          <w:sz w:val="22"/>
          <w:szCs w:val="22"/>
        </w:rPr>
      </w:pPr>
    </w:p>
    <w:p w14:paraId="50B0A4DA" w14:textId="77777777" w:rsidR="00555E8E" w:rsidRPr="00905B1B" w:rsidRDefault="00555E8E" w:rsidP="00555E8E">
      <w:pPr>
        <w:ind w:left="567" w:hanging="567"/>
        <w:rPr>
          <w:iCs/>
          <w:sz w:val="22"/>
          <w:szCs w:val="22"/>
          <w:lang w:eastAsia="en-US"/>
        </w:rPr>
      </w:pPr>
      <w:r w:rsidRPr="00905B1B">
        <w:rPr>
          <w:iCs/>
          <w:sz w:val="22"/>
          <w:szCs w:val="22"/>
          <w:u w:val="single"/>
          <w:lang w:eastAsia="en-US"/>
        </w:rPr>
        <w:t>Držitel rozhodnutí o registraci a výrobce odpovědný za uvolnění šarže</w:t>
      </w:r>
    </w:p>
    <w:p w14:paraId="23B115BD" w14:textId="77777777" w:rsidR="00656687" w:rsidRPr="00905B1B" w:rsidRDefault="00656687" w:rsidP="00656687">
      <w:pPr>
        <w:rPr>
          <w:sz w:val="22"/>
          <w:szCs w:val="22"/>
          <w:lang w:eastAsia="de-DE"/>
        </w:rPr>
      </w:pPr>
      <w:r w:rsidRPr="00905B1B">
        <w:rPr>
          <w:sz w:val="22"/>
          <w:szCs w:val="22"/>
          <w:lang w:eastAsia="de-DE"/>
        </w:rPr>
        <w:t>Boehringer Ingelheim Vetmedica GmbH</w:t>
      </w:r>
    </w:p>
    <w:p w14:paraId="5B9BC5A1" w14:textId="77777777" w:rsidR="00656687" w:rsidRPr="00905B1B" w:rsidRDefault="00656687" w:rsidP="00656687">
      <w:pPr>
        <w:rPr>
          <w:sz w:val="22"/>
          <w:szCs w:val="22"/>
          <w:lang w:eastAsia="de-DE"/>
        </w:rPr>
      </w:pPr>
      <w:r w:rsidRPr="00905B1B">
        <w:rPr>
          <w:sz w:val="22"/>
          <w:szCs w:val="22"/>
          <w:lang w:eastAsia="de-DE"/>
        </w:rPr>
        <w:t>55216 Ingelheim/Rhein</w:t>
      </w:r>
    </w:p>
    <w:p w14:paraId="01F9A6C1" w14:textId="77777777" w:rsidR="00656687" w:rsidRPr="00905B1B" w:rsidRDefault="00656687" w:rsidP="00656687">
      <w:pPr>
        <w:tabs>
          <w:tab w:val="left" w:pos="0"/>
        </w:tabs>
        <w:jc w:val="both"/>
        <w:rPr>
          <w:caps/>
          <w:sz w:val="22"/>
          <w:szCs w:val="22"/>
        </w:rPr>
      </w:pPr>
      <w:r w:rsidRPr="00905B1B">
        <w:rPr>
          <w:caps/>
          <w:sz w:val="22"/>
          <w:szCs w:val="22"/>
        </w:rPr>
        <w:t>Německo</w:t>
      </w:r>
    </w:p>
    <w:p w14:paraId="617EF7DA" w14:textId="77777777" w:rsidR="00656687" w:rsidRPr="00905B1B" w:rsidRDefault="00656687" w:rsidP="00656687">
      <w:pPr>
        <w:rPr>
          <w:sz w:val="22"/>
          <w:szCs w:val="22"/>
        </w:rPr>
      </w:pPr>
    </w:p>
    <w:p w14:paraId="5EF759CF" w14:textId="77777777" w:rsidR="00656687" w:rsidRPr="00905B1B" w:rsidRDefault="00656687" w:rsidP="00656687">
      <w:pPr>
        <w:rPr>
          <w:sz w:val="22"/>
          <w:szCs w:val="22"/>
        </w:rPr>
      </w:pPr>
    </w:p>
    <w:p w14:paraId="523D5575" w14:textId="77777777" w:rsidR="00656687" w:rsidRPr="00905B1B" w:rsidRDefault="00656687" w:rsidP="00656687">
      <w:pPr>
        <w:tabs>
          <w:tab w:val="left" w:pos="567"/>
        </w:tabs>
        <w:ind w:left="567" w:hanging="567"/>
        <w:rPr>
          <w:sz w:val="22"/>
          <w:szCs w:val="22"/>
        </w:rPr>
      </w:pPr>
      <w:r w:rsidRPr="00905B1B">
        <w:rPr>
          <w:b/>
          <w:sz w:val="22"/>
          <w:szCs w:val="22"/>
          <w:highlight w:val="lightGray"/>
        </w:rPr>
        <w:t>2.</w:t>
      </w:r>
      <w:r w:rsidRPr="00905B1B">
        <w:rPr>
          <w:b/>
          <w:sz w:val="22"/>
          <w:szCs w:val="22"/>
        </w:rPr>
        <w:tab/>
        <w:t>NÁZEV VETERINÁRNÍHO LÉČIVÉHO PŘÍPRAVKU</w:t>
      </w:r>
    </w:p>
    <w:p w14:paraId="16043BA1" w14:textId="77777777" w:rsidR="00656687" w:rsidRPr="00905B1B" w:rsidRDefault="00656687" w:rsidP="00656687">
      <w:pPr>
        <w:rPr>
          <w:sz w:val="22"/>
          <w:szCs w:val="22"/>
        </w:rPr>
      </w:pPr>
    </w:p>
    <w:p w14:paraId="3B7045F6" w14:textId="77777777" w:rsidR="00656687" w:rsidRPr="00905B1B" w:rsidRDefault="00656687" w:rsidP="00656687">
      <w:pPr>
        <w:rPr>
          <w:sz w:val="22"/>
          <w:szCs w:val="22"/>
        </w:rPr>
      </w:pPr>
      <w:r w:rsidRPr="00905B1B">
        <w:rPr>
          <w:sz w:val="22"/>
          <w:szCs w:val="22"/>
        </w:rPr>
        <w:t>Metacam 1,5 mg/ml perorální suspenze pro psy</w:t>
      </w:r>
    </w:p>
    <w:p w14:paraId="5D38CA3A" w14:textId="77777777" w:rsidR="00656687" w:rsidRPr="00905B1B" w:rsidRDefault="00656687" w:rsidP="00656687">
      <w:pPr>
        <w:rPr>
          <w:sz w:val="22"/>
          <w:szCs w:val="22"/>
        </w:rPr>
      </w:pPr>
      <w:r w:rsidRPr="00905B1B">
        <w:rPr>
          <w:sz w:val="22"/>
          <w:szCs w:val="22"/>
        </w:rPr>
        <w:t>Meloxicamum</w:t>
      </w:r>
    </w:p>
    <w:p w14:paraId="66B3076F" w14:textId="77777777" w:rsidR="00656687" w:rsidRPr="00905B1B" w:rsidRDefault="00656687" w:rsidP="00656687">
      <w:pPr>
        <w:rPr>
          <w:sz w:val="22"/>
          <w:szCs w:val="22"/>
        </w:rPr>
      </w:pPr>
    </w:p>
    <w:p w14:paraId="7D310A88" w14:textId="77777777" w:rsidR="00656687" w:rsidRPr="00905B1B" w:rsidRDefault="00656687" w:rsidP="00656687">
      <w:pPr>
        <w:rPr>
          <w:sz w:val="22"/>
          <w:szCs w:val="22"/>
        </w:rPr>
      </w:pPr>
    </w:p>
    <w:p w14:paraId="5D6E021C" w14:textId="77777777" w:rsidR="00656687" w:rsidRPr="00905B1B" w:rsidRDefault="00656687" w:rsidP="00656687">
      <w:pPr>
        <w:tabs>
          <w:tab w:val="left" w:pos="567"/>
        </w:tabs>
        <w:ind w:left="567" w:hanging="567"/>
        <w:rPr>
          <w:b/>
          <w:sz w:val="22"/>
          <w:szCs w:val="22"/>
        </w:rPr>
      </w:pPr>
      <w:r w:rsidRPr="00905B1B">
        <w:rPr>
          <w:b/>
          <w:sz w:val="22"/>
          <w:szCs w:val="22"/>
          <w:highlight w:val="lightGray"/>
        </w:rPr>
        <w:t>3.</w:t>
      </w:r>
      <w:r w:rsidRPr="00905B1B">
        <w:rPr>
          <w:b/>
          <w:sz w:val="22"/>
          <w:szCs w:val="22"/>
        </w:rPr>
        <w:tab/>
        <w:t>OBSAH LÉČIVÝCH A OSTATNÍCH LÁTEK</w:t>
      </w:r>
    </w:p>
    <w:p w14:paraId="6053CC01" w14:textId="77777777" w:rsidR="00656687" w:rsidRPr="00905B1B" w:rsidRDefault="00656687" w:rsidP="00656687">
      <w:pPr>
        <w:rPr>
          <w:sz w:val="22"/>
          <w:szCs w:val="22"/>
        </w:rPr>
      </w:pPr>
    </w:p>
    <w:p w14:paraId="09C6286B" w14:textId="77777777" w:rsidR="00656687" w:rsidRPr="00905B1B" w:rsidRDefault="00656687" w:rsidP="00656687">
      <w:pPr>
        <w:tabs>
          <w:tab w:val="left" w:pos="1276"/>
        </w:tabs>
        <w:rPr>
          <w:sz w:val="22"/>
          <w:szCs w:val="22"/>
        </w:rPr>
      </w:pPr>
      <w:r w:rsidRPr="00905B1B">
        <w:rPr>
          <w:sz w:val="22"/>
          <w:szCs w:val="22"/>
        </w:rPr>
        <w:t>Jeden ml obsahuje:</w:t>
      </w:r>
    </w:p>
    <w:p w14:paraId="1209537C" w14:textId="77777777" w:rsidR="00656687" w:rsidRPr="00905B1B" w:rsidRDefault="00656687" w:rsidP="00656687">
      <w:pPr>
        <w:tabs>
          <w:tab w:val="left" w:pos="1701"/>
        </w:tabs>
        <w:rPr>
          <w:sz w:val="22"/>
          <w:szCs w:val="22"/>
        </w:rPr>
      </w:pPr>
      <w:r w:rsidRPr="00905B1B">
        <w:rPr>
          <w:sz w:val="22"/>
          <w:szCs w:val="22"/>
        </w:rPr>
        <w:t>Meloxicamum</w:t>
      </w:r>
      <w:r w:rsidRPr="00905B1B">
        <w:rPr>
          <w:sz w:val="22"/>
          <w:szCs w:val="22"/>
        </w:rPr>
        <w:tab/>
        <w:t>1,5 mg (ekvivalent k 0,05 mg na kapku)</w:t>
      </w:r>
    </w:p>
    <w:p w14:paraId="158779AB" w14:textId="7A2FE9A8" w:rsidR="00306CF1" w:rsidRPr="00905B1B" w:rsidRDefault="00306CF1" w:rsidP="00656687">
      <w:pPr>
        <w:rPr>
          <w:sz w:val="22"/>
          <w:szCs w:val="22"/>
        </w:rPr>
      </w:pPr>
    </w:p>
    <w:p w14:paraId="0953624D" w14:textId="73801ED6" w:rsidR="00656687" w:rsidRPr="00905B1B" w:rsidRDefault="00C61CD4" w:rsidP="00656687">
      <w:pPr>
        <w:rPr>
          <w:sz w:val="22"/>
          <w:szCs w:val="22"/>
        </w:rPr>
      </w:pPr>
      <w:r w:rsidRPr="00905B1B">
        <w:rPr>
          <w:sz w:val="22"/>
          <w:szCs w:val="22"/>
        </w:rPr>
        <w:t>Nažloutlá viskózní perorální suspenze se zeleným nádechem.</w:t>
      </w:r>
    </w:p>
    <w:p w14:paraId="551F1FFB" w14:textId="77777777" w:rsidR="00AF4060" w:rsidRPr="00905B1B" w:rsidRDefault="00AF4060" w:rsidP="00656687">
      <w:pPr>
        <w:rPr>
          <w:sz w:val="22"/>
          <w:szCs w:val="22"/>
        </w:rPr>
      </w:pPr>
    </w:p>
    <w:p w14:paraId="152BE8E3" w14:textId="77777777" w:rsidR="00C61CD4" w:rsidRPr="00905B1B" w:rsidRDefault="00C61CD4" w:rsidP="00656687">
      <w:pPr>
        <w:rPr>
          <w:sz w:val="22"/>
          <w:szCs w:val="22"/>
        </w:rPr>
      </w:pPr>
    </w:p>
    <w:p w14:paraId="5EEEDAE5" w14:textId="77777777" w:rsidR="00656687" w:rsidRPr="00905B1B" w:rsidRDefault="00656687" w:rsidP="00656687">
      <w:pPr>
        <w:ind w:left="567" w:hanging="567"/>
        <w:rPr>
          <w:b/>
          <w:sz w:val="22"/>
          <w:szCs w:val="22"/>
        </w:rPr>
      </w:pPr>
      <w:r w:rsidRPr="00905B1B">
        <w:rPr>
          <w:b/>
          <w:sz w:val="22"/>
          <w:szCs w:val="22"/>
          <w:highlight w:val="lightGray"/>
        </w:rPr>
        <w:t>4.</w:t>
      </w:r>
      <w:r w:rsidRPr="00905B1B">
        <w:rPr>
          <w:b/>
          <w:sz w:val="22"/>
          <w:szCs w:val="22"/>
        </w:rPr>
        <w:tab/>
        <w:t>INDIKACE</w:t>
      </w:r>
    </w:p>
    <w:p w14:paraId="0C506281" w14:textId="77777777" w:rsidR="00656687" w:rsidRPr="00905B1B" w:rsidRDefault="00656687" w:rsidP="00656687">
      <w:pPr>
        <w:rPr>
          <w:sz w:val="22"/>
          <w:szCs w:val="22"/>
        </w:rPr>
      </w:pPr>
    </w:p>
    <w:p w14:paraId="02DFA424" w14:textId="77777777" w:rsidR="00656687" w:rsidRPr="00905B1B" w:rsidRDefault="00656687" w:rsidP="00656687">
      <w:pPr>
        <w:rPr>
          <w:sz w:val="22"/>
          <w:szCs w:val="22"/>
        </w:rPr>
      </w:pPr>
      <w:r w:rsidRPr="00905B1B">
        <w:rPr>
          <w:sz w:val="22"/>
          <w:szCs w:val="22"/>
        </w:rPr>
        <w:t>Zmírnění zánětu a bolesti při akutních a chronických poruchách muskuloskeletálního systému u psů.</w:t>
      </w:r>
    </w:p>
    <w:p w14:paraId="58A8B22C" w14:textId="77777777" w:rsidR="00656687" w:rsidRPr="00905B1B" w:rsidRDefault="00656687" w:rsidP="00656687">
      <w:pPr>
        <w:rPr>
          <w:sz w:val="22"/>
          <w:szCs w:val="22"/>
        </w:rPr>
      </w:pPr>
    </w:p>
    <w:p w14:paraId="5AC82B8F" w14:textId="77777777" w:rsidR="00656687" w:rsidRPr="00905B1B" w:rsidRDefault="00656687" w:rsidP="00656687">
      <w:pPr>
        <w:rPr>
          <w:sz w:val="22"/>
          <w:szCs w:val="22"/>
        </w:rPr>
      </w:pPr>
    </w:p>
    <w:p w14:paraId="4C3BFB2B" w14:textId="77777777" w:rsidR="00656687" w:rsidRPr="00905B1B" w:rsidRDefault="00656687" w:rsidP="00656687">
      <w:pPr>
        <w:tabs>
          <w:tab w:val="left" w:pos="567"/>
        </w:tabs>
        <w:ind w:left="567" w:hanging="567"/>
        <w:rPr>
          <w:sz w:val="22"/>
          <w:szCs w:val="22"/>
        </w:rPr>
      </w:pPr>
      <w:r w:rsidRPr="00905B1B">
        <w:rPr>
          <w:b/>
          <w:sz w:val="22"/>
          <w:szCs w:val="22"/>
          <w:highlight w:val="lightGray"/>
        </w:rPr>
        <w:t>5.</w:t>
      </w:r>
      <w:r w:rsidRPr="00905B1B">
        <w:rPr>
          <w:b/>
          <w:sz w:val="22"/>
          <w:szCs w:val="22"/>
        </w:rPr>
        <w:tab/>
        <w:t>KONTRAINDIKACE</w:t>
      </w:r>
    </w:p>
    <w:p w14:paraId="341F81E1" w14:textId="77777777" w:rsidR="00656687" w:rsidRPr="00905B1B" w:rsidRDefault="00656687" w:rsidP="00656687">
      <w:pPr>
        <w:rPr>
          <w:sz w:val="22"/>
          <w:szCs w:val="22"/>
        </w:rPr>
      </w:pPr>
    </w:p>
    <w:p w14:paraId="37C665BD" w14:textId="77777777" w:rsidR="00656687" w:rsidRPr="00905B1B" w:rsidRDefault="00656687" w:rsidP="00656687">
      <w:pPr>
        <w:rPr>
          <w:sz w:val="22"/>
          <w:szCs w:val="22"/>
        </w:rPr>
      </w:pPr>
      <w:r w:rsidRPr="00905B1B">
        <w:rPr>
          <w:sz w:val="22"/>
          <w:szCs w:val="22"/>
        </w:rPr>
        <w:t>Nepoužívat u březích nebo laktujících zvířat.</w:t>
      </w:r>
    </w:p>
    <w:p w14:paraId="5139C4B2" w14:textId="77777777" w:rsidR="00656687" w:rsidRPr="00905B1B" w:rsidRDefault="00656687" w:rsidP="00656687">
      <w:pPr>
        <w:rPr>
          <w:sz w:val="22"/>
          <w:szCs w:val="22"/>
        </w:rPr>
      </w:pPr>
      <w:r w:rsidRPr="00905B1B">
        <w:rPr>
          <w:sz w:val="22"/>
          <w:szCs w:val="22"/>
        </w:rPr>
        <w:t xml:space="preserve">Nepoužívat u psů trpících gastrointestinálními poruchami, jako jsou podráždění a hemoragie, s narušenými funkcemi jater, srdce nebo ledvin a onemocněním s krvácením. </w:t>
      </w:r>
    </w:p>
    <w:p w14:paraId="303BD3FB" w14:textId="0AD3314E" w:rsidR="00656687" w:rsidRPr="00905B1B" w:rsidRDefault="00656687" w:rsidP="00656687">
      <w:pPr>
        <w:rPr>
          <w:sz w:val="22"/>
          <w:szCs w:val="22"/>
        </w:rPr>
      </w:pPr>
      <w:r w:rsidRPr="00905B1B">
        <w:rPr>
          <w:sz w:val="22"/>
          <w:szCs w:val="22"/>
        </w:rPr>
        <w:t>Nepoužívat v případ</w:t>
      </w:r>
      <w:r w:rsidR="00151768" w:rsidRPr="00905B1B">
        <w:rPr>
          <w:sz w:val="22"/>
          <w:szCs w:val="22"/>
        </w:rPr>
        <w:t>ech</w:t>
      </w:r>
      <w:r w:rsidRPr="00905B1B">
        <w:rPr>
          <w:sz w:val="22"/>
          <w:szCs w:val="22"/>
        </w:rPr>
        <w:t xml:space="preserve"> přecitlivělosti na léčivou látku, nebo na některou z pomocných látek.</w:t>
      </w:r>
    </w:p>
    <w:p w14:paraId="02400C92" w14:textId="6B6C7EF4" w:rsidR="00656687" w:rsidRPr="00905B1B" w:rsidRDefault="00656687" w:rsidP="00656687">
      <w:pPr>
        <w:rPr>
          <w:sz w:val="22"/>
          <w:szCs w:val="22"/>
        </w:rPr>
      </w:pPr>
      <w:r w:rsidRPr="00905B1B">
        <w:rPr>
          <w:sz w:val="22"/>
          <w:szCs w:val="22"/>
        </w:rPr>
        <w:t>Nepoužívat u psů mladších 6 týdnů.</w:t>
      </w:r>
    </w:p>
    <w:p w14:paraId="6E2EDBFB" w14:textId="77777777" w:rsidR="00656687" w:rsidRPr="00905B1B" w:rsidRDefault="00656687" w:rsidP="00656687">
      <w:pPr>
        <w:rPr>
          <w:sz w:val="22"/>
          <w:szCs w:val="22"/>
        </w:rPr>
      </w:pPr>
    </w:p>
    <w:p w14:paraId="16BA2D11" w14:textId="77777777" w:rsidR="00656687" w:rsidRPr="00905B1B" w:rsidRDefault="00656687" w:rsidP="00656687">
      <w:pPr>
        <w:rPr>
          <w:sz w:val="22"/>
          <w:szCs w:val="22"/>
        </w:rPr>
      </w:pPr>
    </w:p>
    <w:p w14:paraId="7F5F998C" w14:textId="77777777" w:rsidR="00656687" w:rsidRPr="00905B1B" w:rsidRDefault="00656687" w:rsidP="00656687">
      <w:pPr>
        <w:tabs>
          <w:tab w:val="left" w:pos="567"/>
        </w:tabs>
        <w:ind w:left="567" w:hanging="567"/>
        <w:rPr>
          <w:sz w:val="22"/>
          <w:szCs w:val="22"/>
        </w:rPr>
      </w:pPr>
      <w:r w:rsidRPr="00905B1B">
        <w:rPr>
          <w:b/>
          <w:sz w:val="22"/>
          <w:szCs w:val="22"/>
          <w:highlight w:val="lightGray"/>
        </w:rPr>
        <w:t>6.</w:t>
      </w:r>
      <w:r w:rsidRPr="00905B1B">
        <w:rPr>
          <w:b/>
          <w:sz w:val="22"/>
          <w:szCs w:val="22"/>
        </w:rPr>
        <w:tab/>
        <w:t>NEŽÁDOUCÍ ÚČINKY</w:t>
      </w:r>
    </w:p>
    <w:p w14:paraId="11928ECB" w14:textId="77777777" w:rsidR="00656687" w:rsidRPr="00905B1B" w:rsidRDefault="00656687" w:rsidP="00656687">
      <w:pPr>
        <w:rPr>
          <w:sz w:val="22"/>
          <w:szCs w:val="22"/>
        </w:rPr>
      </w:pPr>
    </w:p>
    <w:p w14:paraId="030ED0A4" w14:textId="230743E8" w:rsidR="00271FE8" w:rsidRPr="00905B1B" w:rsidRDefault="00280A74" w:rsidP="00656687">
      <w:pPr>
        <w:tabs>
          <w:tab w:val="left" w:pos="0"/>
        </w:tabs>
        <w:rPr>
          <w:sz w:val="22"/>
          <w:szCs w:val="22"/>
        </w:rPr>
      </w:pPr>
      <w:r w:rsidRPr="00905B1B">
        <w:rPr>
          <w:sz w:val="22"/>
          <w:szCs w:val="22"/>
        </w:rPr>
        <w:t xml:space="preserve">V rámci sledování </w:t>
      </w:r>
      <w:r w:rsidR="00271FE8" w:rsidRPr="00905B1B">
        <w:rPr>
          <w:sz w:val="22"/>
          <w:szCs w:val="22"/>
        </w:rPr>
        <w:t>bezpečnost</w:t>
      </w:r>
      <w:r w:rsidRPr="00905B1B">
        <w:rPr>
          <w:sz w:val="22"/>
          <w:szCs w:val="22"/>
        </w:rPr>
        <w:t>i</w:t>
      </w:r>
      <w:r w:rsidR="00271FE8" w:rsidRPr="00905B1B">
        <w:rPr>
          <w:sz w:val="22"/>
          <w:szCs w:val="22"/>
        </w:rPr>
        <w:t xml:space="preserve"> po uvedení na trh byly velmi vzácně hlášeny</w:t>
      </w:r>
      <w:r w:rsidR="00656687" w:rsidRPr="00905B1B">
        <w:rPr>
          <w:sz w:val="22"/>
          <w:szCs w:val="22"/>
        </w:rPr>
        <w:t xml:space="preserve"> nežádoucí reakce typické pro nesteroidní </w:t>
      </w:r>
      <w:r w:rsidR="001C58F7" w:rsidRPr="00905B1B">
        <w:rPr>
          <w:sz w:val="22"/>
          <w:szCs w:val="22"/>
        </w:rPr>
        <w:t>protizánětlivé přípravky (</w:t>
      </w:r>
      <w:r w:rsidR="00656687" w:rsidRPr="00905B1B">
        <w:rPr>
          <w:sz w:val="22"/>
          <w:szCs w:val="22"/>
        </w:rPr>
        <w:t>NSAID</w:t>
      </w:r>
      <w:r w:rsidR="001C58F7" w:rsidRPr="00905B1B">
        <w:rPr>
          <w:sz w:val="22"/>
          <w:szCs w:val="22"/>
        </w:rPr>
        <w:t>)</w:t>
      </w:r>
      <w:r w:rsidR="00656687" w:rsidRPr="00905B1B">
        <w:rPr>
          <w:sz w:val="22"/>
          <w:szCs w:val="22"/>
        </w:rPr>
        <w:t xml:space="preserve">, jako jsou ztráta chuti k příjmu potravy, zvracení, diarea, skrytá krev v trusu, skleslost, selhání ledvin. </w:t>
      </w:r>
    </w:p>
    <w:p w14:paraId="3E7CA9D5" w14:textId="1AFE7F13" w:rsidR="00656687" w:rsidRPr="00905B1B" w:rsidRDefault="00280A74" w:rsidP="00656687">
      <w:pPr>
        <w:tabs>
          <w:tab w:val="left" w:pos="0"/>
        </w:tabs>
        <w:rPr>
          <w:sz w:val="22"/>
          <w:szCs w:val="22"/>
        </w:rPr>
      </w:pPr>
      <w:r w:rsidRPr="00905B1B">
        <w:rPr>
          <w:sz w:val="22"/>
          <w:szCs w:val="22"/>
        </w:rPr>
        <w:t xml:space="preserve">V rámci sledování </w:t>
      </w:r>
      <w:r w:rsidR="00271FE8" w:rsidRPr="00905B1B">
        <w:rPr>
          <w:sz w:val="22"/>
          <w:szCs w:val="22"/>
        </w:rPr>
        <w:t>bezpečnost</w:t>
      </w:r>
      <w:r w:rsidRPr="00905B1B">
        <w:rPr>
          <w:sz w:val="22"/>
          <w:szCs w:val="22"/>
        </w:rPr>
        <w:t>i</w:t>
      </w:r>
      <w:r w:rsidR="00271FE8" w:rsidRPr="00905B1B">
        <w:rPr>
          <w:sz w:val="22"/>
          <w:szCs w:val="22"/>
        </w:rPr>
        <w:t xml:space="preserve"> po uvedení na trh byly </w:t>
      </w:r>
      <w:r w:rsidR="00656687" w:rsidRPr="00905B1B">
        <w:rPr>
          <w:sz w:val="22"/>
          <w:szCs w:val="22"/>
        </w:rPr>
        <w:t>velmi vzácn</w:t>
      </w:r>
      <w:r w:rsidR="00271FE8" w:rsidRPr="00905B1B">
        <w:rPr>
          <w:sz w:val="22"/>
          <w:szCs w:val="22"/>
        </w:rPr>
        <w:t>ě</w:t>
      </w:r>
      <w:r w:rsidR="0060125B" w:rsidRPr="00905B1B">
        <w:rPr>
          <w:sz w:val="22"/>
          <w:szCs w:val="22"/>
        </w:rPr>
        <w:t xml:space="preserve"> hlášeny</w:t>
      </w:r>
      <w:r w:rsidR="00656687" w:rsidRPr="00905B1B">
        <w:rPr>
          <w:sz w:val="22"/>
          <w:szCs w:val="22"/>
        </w:rPr>
        <w:t xml:space="preserve"> hemoragický průjem, </w:t>
      </w:r>
      <w:r w:rsidR="00656687" w:rsidRPr="00905B1B">
        <w:rPr>
          <w:rStyle w:val="hps"/>
          <w:sz w:val="22"/>
          <w:szCs w:val="22"/>
        </w:rPr>
        <w:t>hemateméza</w:t>
      </w:r>
      <w:r w:rsidR="00656687" w:rsidRPr="00905B1B">
        <w:rPr>
          <w:sz w:val="22"/>
          <w:szCs w:val="22"/>
        </w:rPr>
        <w:t xml:space="preserve">, gastrointestinální ulcerace a </w:t>
      </w:r>
      <w:r w:rsidR="00656687" w:rsidRPr="00905B1B">
        <w:rPr>
          <w:sz w:val="22"/>
          <w:szCs w:val="22"/>
          <w:lang w:eastAsia="sk-SK"/>
        </w:rPr>
        <w:t>zvýšení hodnot jaterních enzymů</w:t>
      </w:r>
      <w:r w:rsidR="00656687" w:rsidRPr="00905B1B">
        <w:rPr>
          <w:sz w:val="22"/>
          <w:szCs w:val="22"/>
        </w:rPr>
        <w:t xml:space="preserve">. </w:t>
      </w:r>
    </w:p>
    <w:p w14:paraId="4F8C3109" w14:textId="77777777" w:rsidR="00656687" w:rsidRPr="00905B1B" w:rsidRDefault="00656687" w:rsidP="00656687">
      <w:pPr>
        <w:tabs>
          <w:tab w:val="left" w:pos="0"/>
        </w:tabs>
        <w:rPr>
          <w:sz w:val="22"/>
          <w:szCs w:val="22"/>
        </w:rPr>
      </w:pPr>
    </w:p>
    <w:p w14:paraId="50420C3F" w14:textId="77777777" w:rsidR="00656687" w:rsidRPr="00905B1B" w:rsidRDefault="00656687" w:rsidP="00656687">
      <w:pPr>
        <w:tabs>
          <w:tab w:val="left" w:pos="0"/>
        </w:tabs>
        <w:rPr>
          <w:sz w:val="22"/>
          <w:szCs w:val="22"/>
        </w:rPr>
      </w:pPr>
      <w:r w:rsidRPr="00905B1B">
        <w:rPr>
          <w:sz w:val="22"/>
          <w:szCs w:val="22"/>
        </w:rPr>
        <w:t>Tyto vedlejší účinky se objevují obvykle v průběhu prvního týdne léčby, jsou ve většině případů přechodné, vymizí po ukončení léčby a jen ve velmi vzácných případech mohou být vážné nebo i fatální.</w:t>
      </w:r>
    </w:p>
    <w:p w14:paraId="10DCAEE5" w14:textId="77777777" w:rsidR="00656687" w:rsidRPr="00905B1B" w:rsidRDefault="00656687" w:rsidP="00656687">
      <w:pPr>
        <w:rPr>
          <w:sz w:val="22"/>
          <w:szCs w:val="22"/>
        </w:rPr>
      </w:pPr>
    </w:p>
    <w:p w14:paraId="7D2E5124" w14:textId="77777777" w:rsidR="00656687" w:rsidRPr="00905B1B" w:rsidRDefault="00656687" w:rsidP="00656687">
      <w:pPr>
        <w:rPr>
          <w:sz w:val="22"/>
          <w:szCs w:val="22"/>
        </w:rPr>
      </w:pPr>
      <w:r w:rsidRPr="00905B1B">
        <w:rPr>
          <w:sz w:val="22"/>
          <w:szCs w:val="22"/>
        </w:rPr>
        <w:t>Dojde-li k nežádoucím reakcím, je nutno léčbu přerušit a poradit se s veterinárním lékařem.</w:t>
      </w:r>
    </w:p>
    <w:p w14:paraId="74EBDCFE" w14:textId="77777777" w:rsidR="00656687" w:rsidRPr="00905B1B" w:rsidRDefault="00656687" w:rsidP="00656687">
      <w:pPr>
        <w:rPr>
          <w:sz w:val="22"/>
          <w:szCs w:val="22"/>
        </w:rPr>
      </w:pPr>
    </w:p>
    <w:p w14:paraId="1789F37D" w14:textId="77777777" w:rsidR="00656687" w:rsidRPr="00905B1B" w:rsidRDefault="00656687" w:rsidP="00656687">
      <w:pPr>
        <w:rPr>
          <w:sz w:val="22"/>
          <w:szCs w:val="22"/>
        </w:rPr>
      </w:pPr>
      <w:r w:rsidRPr="00905B1B">
        <w:rPr>
          <w:sz w:val="22"/>
          <w:szCs w:val="22"/>
        </w:rPr>
        <w:t>Četnost nežádoucích účinků je charakterizována podle následujících pravidel:</w:t>
      </w:r>
    </w:p>
    <w:p w14:paraId="6024A6A6" w14:textId="3D7B4C7F" w:rsidR="00A7144E" w:rsidRPr="00905B1B" w:rsidRDefault="00A7144E" w:rsidP="00A7144E">
      <w:pPr>
        <w:ind w:left="567" w:hanging="567"/>
        <w:rPr>
          <w:sz w:val="22"/>
          <w:szCs w:val="22"/>
        </w:rPr>
      </w:pPr>
      <w:r w:rsidRPr="00905B1B">
        <w:rPr>
          <w:sz w:val="22"/>
          <w:szCs w:val="22"/>
        </w:rPr>
        <w:t>- velmi časté (nežádoucí účinky se projevily u více než 1 z 10 ošetřených zvířat)</w:t>
      </w:r>
    </w:p>
    <w:p w14:paraId="791A11BB" w14:textId="77777777" w:rsidR="00A7144E" w:rsidRPr="00905B1B" w:rsidRDefault="00A7144E" w:rsidP="00A7144E">
      <w:pPr>
        <w:ind w:left="567" w:hanging="567"/>
        <w:rPr>
          <w:sz w:val="22"/>
          <w:szCs w:val="22"/>
        </w:rPr>
      </w:pPr>
      <w:r w:rsidRPr="00905B1B">
        <w:rPr>
          <w:sz w:val="22"/>
          <w:szCs w:val="22"/>
        </w:rPr>
        <w:lastRenderedPageBreak/>
        <w:t>- časté (u více než 1, ale méně než 10 ze 100 ošetřených zvířat)</w:t>
      </w:r>
    </w:p>
    <w:p w14:paraId="7827348E" w14:textId="77777777" w:rsidR="00A7144E" w:rsidRPr="00905B1B" w:rsidRDefault="00A7144E" w:rsidP="00A7144E">
      <w:pPr>
        <w:ind w:left="567" w:hanging="567"/>
        <w:rPr>
          <w:sz w:val="22"/>
          <w:szCs w:val="22"/>
        </w:rPr>
      </w:pPr>
      <w:r w:rsidRPr="00905B1B">
        <w:rPr>
          <w:sz w:val="22"/>
          <w:szCs w:val="22"/>
        </w:rPr>
        <w:t>- neobvyklé (u více než 1, ale méně než 10 z 1000 ošetřených zvířat)</w:t>
      </w:r>
    </w:p>
    <w:p w14:paraId="131834EF" w14:textId="77777777" w:rsidR="00A7144E" w:rsidRPr="00905B1B" w:rsidRDefault="00A7144E" w:rsidP="00A7144E">
      <w:pPr>
        <w:rPr>
          <w:sz w:val="22"/>
          <w:szCs w:val="22"/>
        </w:rPr>
      </w:pPr>
      <w:r w:rsidRPr="00905B1B">
        <w:rPr>
          <w:sz w:val="22"/>
          <w:szCs w:val="22"/>
        </w:rPr>
        <w:t>- vzácné (u více než 1, ale méně než 10 z 10 000 ošetřených zvířat)</w:t>
      </w:r>
    </w:p>
    <w:p w14:paraId="22B3665B" w14:textId="77777777" w:rsidR="00A7144E" w:rsidRPr="00905B1B" w:rsidRDefault="00A7144E" w:rsidP="00A7144E">
      <w:pPr>
        <w:ind w:left="567" w:hanging="567"/>
        <w:rPr>
          <w:sz w:val="22"/>
          <w:szCs w:val="22"/>
        </w:rPr>
      </w:pPr>
      <w:r w:rsidRPr="00905B1B">
        <w:rPr>
          <w:sz w:val="22"/>
          <w:szCs w:val="22"/>
        </w:rPr>
        <w:t>- velmi vzácné (u méně než 1 z 10 000 ošetřených zvířat, včetně ojedinělých hlášení).</w:t>
      </w:r>
    </w:p>
    <w:p w14:paraId="0F7E0089" w14:textId="77777777" w:rsidR="00656687" w:rsidRPr="00905B1B" w:rsidRDefault="00656687" w:rsidP="00656687">
      <w:pPr>
        <w:rPr>
          <w:sz w:val="22"/>
          <w:szCs w:val="22"/>
        </w:rPr>
      </w:pPr>
    </w:p>
    <w:p w14:paraId="5AFA2A31" w14:textId="77777777" w:rsidR="00AC02EF" w:rsidRPr="00905B1B" w:rsidRDefault="00AC02EF" w:rsidP="00AC02EF">
      <w:pPr>
        <w:rPr>
          <w:sz w:val="22"/>
          <w:szCs w:val="22"/>
        </w:rPr>
      </w:pPr>
      <w:r w:rsidRPr="00905B1B">
        <w:rPr>
          <w:sz w:val="22"/>
          <w:szCs w:val="22"/>
        </w:rPr>
        <w:t xml:space="preserve">Jestliže zaznamenáte kterýkoliv z nežádoucích účinků, a to i takové, které nejsou uvedeny v této příbalové informaci, nebo si myslíte, že léčivo nefunguje, oznamte to, prosím, svému veterinárnímu lékaři. </w:t>
      </w:r>
    </w:p>
    <w:p w14:paraId="61B2973F" w14:textId="77777777" w:rsidR="00656687" w:rsidRPr="00905B1B" w:rsidRDefault="00656687" w:rsidP="00656687">
      <w:pPr>
        <w:rPr>
          <w:sz w:val="22"/>
          <w:szCs w:val="22"/>
        </w:rPr>
      </w:pPr>
    </w:p>
    <w:p w14:paraId="1B6141AD" w14:textId="77777777" w:rsidR="00656687" w:rsidRPr="00905B1B" w:rsidRDefault="00656687" w:rsidP="00656687">
      <w:pPr>
        <w:rPr>
          <w:sz w:val="22"/>
          <w:szCs w:val="22"/>
        </w:rPr>
      </w:pPr>
    </w:p>
    <w:p w14:paraId="7D215200" w14:textId="77777777" w:rsidR="00656687" w:rsidRPr="00905B1B" w:rsidRDefault="00656687" w:rsidP="00656687">
      <w:pPr>
        <w:ind w:left="567" w:hanging="567"/>
        <w:rPr>
          <w:sz w:val="22"/>
          <w:szCs w:val="22"/>
        </w:rPr>
      </w:pPr>
      <w:r w:rsidRPr="00905B1B">
        <w:rPr>
          <w:b/>
          <w:sz w:val="22"/>
          <w:szCs w:val="22"/>
          <w:highlight w:val="lightGray"/>
        </w:rPr>
        <w:t>7.</w:t>
      </w:r>
      <w:r w:rsidRPr="00905B1B">
        <w:rPr>
          <w:b/>
          <w:sz w:val="22"/>
          <w:szCs w:val="22"/>
        </w:rPr>
        <w:tab/>
        <w:t>CÍLOVÝ DRUH ZVÍŘAT</w:t>
      </w:r>
    </w:p>
    <w:p w14:paraId="0253C722" w14:textId="77777777" w:rsidR="00656687" w:rsidRPr="00905B1B" w:rsidRDefault="00656687" w:rsidP="00656687">
      <w:pPr>
        <w:rPr>
          <w:sz w:val="22"/>
          <w:szCs w:val="22"/>
        </w:rPr>
      </w:pPr>
    </w:p>
    <w:p w14:paraId="630B2403" w14:textId="77777777" w:rsidR="00656687" w:rsidRPr="00905B1B" w:rsidRDefault="00656687" w:rsidP="00656687">
      <w:pPr>
        <w:rPr>
          <w:sz w:val="22"/>
          <w:szCs w:val="22"/>
        </w:rPr>
      </w:pPr>
      <w:r w:rsidRPr="00905B1B">
        <w:rPr>
          <w:sz w:val="22"/>
          <w:szCs w:val="22"/>
        </w:rPr>
        <w:t>Psi</w:t>
      </w:r>
    </w:p>
    <w:p w14:paraId="3D717DEE" w14:textId="77777777" w:rsidR="00656687" w:rsidRPr="00905B1B" w:rsidRDefault="00656687" w:rsidP="00656687">
      <w:pPr>
        <w:rPr>
          <w:sz w:val="22"/>
          <w:szCs w:val="22"/>
        </w:rPr>
      </w:pPr>
    </w:p>
    <w:p w14:paraId="45F8E116" w14:textId="77777777" w:rsidR="00656687" w:rsidRPr="00905B1B" w:rsidRDefault="00656687" w:rsidP="00656687">
      <w:pPr>
        <w:rPr>
          <w:b/>
          <w:sz w:val="22"/>
          <w:szCs w:val="22"/>
        </w:rPr>
      </w:pPr>
    </w:p>
    <w:p w14:paraId="77DFE9B9" w14:textId="77777777" w:rsidR="00656687" w:rsidRPr="00905B1B" w:rsidRDefault="00656687" w:rsidP="00656687">
      <w:pPr>
        <w:ind w:left="567" w:hanging="567"/>
        <w:rPr>
          <w:sz w:val="22"/>
          <w:szCs w:val="22"/>
        </w:rPr>
      </w:pPr>
      <w:r w:rsidRPr="00905B1B">
        <w:rPr>
          <w:b/>
          <w:sz w:val="22"/>
          <w:szCs w:val="22"/>
          <w:highlight w:val="lightGray"/>
        </w:rPr>
        <w:t>8.</w:t>
      </w:r>
      <w:r w:rsidRPr="00905B1B">
        <w:rPr>
          <w:b/>
          <w:sz w:val="22"/>
          <w:szCs w:val="22"/>
        </w:rPr>
        <w:tab/>
        <w:t>DÁVKOVÁNÍ PRO KAŽDÝ DRUH,CESTA(Y) A ZPŮSOB PODÁNÍ</w:t>
      </w:r>
    </w:p>
    <w:p w14:paraId="64164B27" w14:textId="77777777" w:rsidR="00656687" w:rsidRPr="00905B1B" w:rsidRDefault="00656687" w:rsidP="00656687">
      <w:pPr>
        <w:rPr>
          <w:sz w:val="22"/>
          <w:szCs w:val="22"/>
        </w:rPr>
      </w:pPr>
    </w:p>
    <w:p w14:paraId="464DF534" w14:textId="77777777" w:rsidR="00656687" w:rsidRPr="00905B1B" w:rsidRDefault="00656687" w:rsidP="00656687">
      <w:pPr>
        <w:rPr>
          <w:sz w:val="22"/>
          <w:szCs w:val="22"/>
        </w:rPr>
      </w:pPr>
      <w:r w:rsidRPr="00905B1B">
        <w:rPr>
          <w:b/>
          <w:sz w:val="22"/>
          <w:szCs w:val="22"/>
        </w:rPr>
        <w:t>Dávkování</w:t>
      </w:r>
    </w:p>
    <w:p w14:paraId="37C4A428" w14:textId="77777777" w:rsidR="00656687" w:rsidRPr="00905B1B" w:rsidRDefault="00656687" w:rsidP="00656687">
      <w:pPr>
        <w:tabs>
          <w:tab w:val="left" w:pos="3969"/>
        </w:tabs>
        <w:rPr>
          <w:sz w:val="22"/>
          <w:szCs w:val="22"/>
        </w:rPr>
      </w:pPr>
      <w:r w:rsidRPr="00905B1B">
        <w:rPr>
          <w:sz w:val="22"/>
          <w:szCs w:val="22"/>
        </w:rPr>
        <w:t xml:space="preserve">Léčba se první den zahajuje jednorázovou dávkou 0,2 mg meloxikamu/kg živé hmotnosti. </w:t>
      </w:r>
    </w:p>
    <w:p w14:paraId="0DDA6B53" w14:textId="77777777" w:rsidR="00656687" w:rsidRPr="00905B1B" w:rsidRDefault="00656687" w:rsidP="00656687">
      <w:pPr>
        <w:tabs>
          <w:tab w:val="left" w:pos="3969"/>
        </w:tabs>
        <w:rPr>
          <w:sz w:val="22"/>
          <w:szCs w:val="22"/>
        </w:rPr>
      </w:pPr>
      <w:r w:rsidRPr="00905B1B">
        <w:rPr>
          <w:sz w:val="22"/>
          <w:szCs w:val="22"/>
        </w:rPr>
        <w:t>Léčba pokračuje perorálním podáváním udržovací dávky 0,1 mg meloxikamu/kg živé hmotnosti jednou denně (ve 24hodinových intervalech).</w:t>
      </w:r>
    </w:p>
    <w:p w14:paraId="0F540BFF" w14:textId="77777777" w:rsidR="00656687" w:rsidRPr="00905B1B" w:rsidRDefault="00656687" w:rsidP="00656687">
      <w:pPr>
        <w:rPr>
          <w:sz w:val="22"/>
          <w:szCs w:val="22"/>
        </w:rPr>
      </w:pPr>
    </w:p>
    <w:p w14:paraId="265CFBFF" w14:textId="77777777" w:rsidR="00656687" w:rsidRPr="00905B1B" w:rsidRDefault="00656687" w:rsidP="00656687">
      <w:pPr>
        <w:rPr>
          <w:sz w:val="22"/>
          <w:szCs w:val="22"/>
        </w:rPr>
      </w:pPr>
      <w:r w:rsidRPr="00905B1B">
        <w:rPr>
          <w:sz w:val="22"/>
          <w:szCs w:val="22"/>
        </w:rPr>
        <w:t>Pro dlouhodobou terapii lze, po dosažení klinické odezvy na léčbu (po</w:t>
      </w:r>
      <w:r w:rsidRPr="00905B1B">
        <w:rPr>
          <w:bCs/>
          <w:iCs/>
          <w:sz w:val="22"/>
          <w:szCs w:val="22"/>
        </w:rPr>
        <w:t xml:space="preserve">≥ 4 dnech), nastavit dávku Metacamu na </w:t>
      </w:r>
      <w:r w:rsidRPr="00905B1B">
        <w:rPr>
          <w:sz w:val="22"/>
          <w:szCs w:val="22"/>
        </w:rPr>
        <w:t>účinnou individuální dávku odpovídající stupni bolesti a zánětu spojeného s chronickým muskuloskeletálním onemocněním a tato dávka se může časem změnit.</w:t>
      </w:r>
    </w:p>
    <w:p w14:paraId="583C2E9E" w14:textId="77777777" w:rsidR="00656687" w:rsidRPr="00905B1B" w:rsidRDefault="00656687" w:rsidP="00656687">
      <w:pPr>
        <w:rPr>
          <w:sz w:val="22"/>
          <w:szCs w:val="22"/>
        </w:rPr>
      </w:pPr>
    </w:p>
    <w:p w14:paraId="17D53A18" w14:textId="77777777" w:rsidR="00656687" w:rsidRPr="00905B1B" w:rsidRDefault="00656687" w:rsidP="00656687">
      <w:pPr>
        <w:rPr>
          <w:sz w:val="22"/>
          <w:szCs w:val="22"/>
        </w:rPr>
      </w:pPr>
      <w:r w:rsidRPr="00905B1B">
        <w:rPr>
          <w:b/>
          <w:sz w:val="22"/>
          <w:szCs w:val="22"/>
        </w:rPr>
        <w:t>Způsob a cesta podání</w:t>
      </w:r>
    </w:p>
    <w:p w14:paraId="6A226443" w14:textId="77777777" w:rsidR="00656687" w:rsidRPr="00905B1B" w:rsidRDefault="00656687" w:rsidP="00656687">
      <w:pPr>
        <w:rPr>
          <w:sz w:val="22"/>
          <w:szCs w:val="22"/>
        </w:rPr>
      </w:pPr>
      <w:r w:rsidRPr="00905B1B">
        <w:rPr>
          <w:sz w:val="22"/>
          <w:szCs w:val="22"/>
        </w:rPr>
        <w:t>Před použitím dobře protřepat. Určené k perorálnímu podání zamíchané v  krmivu nebo přímo do tlamy.</w:t>
      </w:r>
    </w:p>
    <w:p w14:paraId="446D4B5C" w14:textId="77777777" w:rsidR="00656687" w:rsidRPr="00905B1B" w:rsidRDefault="00656687" w:rsidP="00656687">
      <w:pPr>
        <w:rPr>
          <w:sz w:val="22"/>
          <w:szCs w:val="22"/>
        </w:rPr>
      </w:pPr>
    </w:p>
    <w:p w14:paraId="2FF0ED47" w14:textId="77777777" w:rsidR="00656687" w:rsidRPr="00905B1B" w:rsidRDefault="00656687" w:rsidP="00656687">
      <w:pPr>
        <w:tabs>
          <w:tab w:val="left" w:pos="709"/>
          <w:tab w:val="left" w:pos="3969"/>
        </w:tabs>
        <w:rPr>
          <w:sz w:val="22"/>
          <w:szCs w:val="22"/>
        </w:rPr>
      </w:pPr>
      <w:r w:rsidRPr="00905B1B">
        <w:rPr>
          <w:sz w:val="22"/>
          <w:szCs w:val="22"/>
        </w:rPr>
        <w:t xml:space="preserve">Suspenzi přípravku lze aplikovat buď kapátkem lahvičky (pro velmi malá plemena) nebo pomocí odměrné stříkačky přiložené v balení. </w:t>
      </w:r>
    </w:p>
    <w:p w14:paraId="48CB8300" w14:textId="77777777" w:rsidR="00656687" w:rsidRPr="00905B1B" w:rsidRDefault="00656687" w:rsidP="00656687">
      <w:pPr>
        <w:tabs>
          <w:tab w:val="left" w:pos="709"/>
          <w:tab w:val="left" w:pos="3969"/>
        </w:tabs>
        <w:rPr>
          <w:sz w:val="22"/>
          <w:szCs w:val="22"/>
        </w:rPr>
      </w:pPr>
    </w:p>
    <w:p w14:paraId="426D7868" w14:textId="77777777" w:rsidR="00656687" w:rsidRPr="00905B1B" w:rsidRDefault="00656687" w:rsidP="00656687">
      <w:pPr>
        <w:rPr>
          <w:sz w:val="22"/>
          <w:szCs w:val="22"/>
          <w:u w:val="single"/>
        </w:rPr>
      </w:pPr>
      <w:r w:rsidRPr="00905B1B">
        <w:rPr>
          <w:sz w:val="22"/>
          <w:szCs w:val="22"/>
          <w:u w:val="single"/>
        </w:rPr>
        <w:t>Dávkování použitím kapátka lahvičky:</w:t>
      </w:r>
    </w:p>
    <w:p w14:paraId="7CB10CB6" w14:textId="77777777" w:rsidR="00656687" w:rsidRPr="00905B1B" w:rsidRDefault="00656687" w:rsidP="00656687">
      <w:pPr>
        <w:tabs>
          <w:tab w:val="left" w:pos="1985"/>
        </w:tabs>
        <w:rPr>
          <w:sz w:val="22"/>
          <w:szCs w:val="22"/>
        </w:rPr>
      </w:pPr>
      <w:r w:rsidRPr="00905B1B">
        <w:rPr>
          <w:sz w:val="22"/>
          <w:szCs w:val="22"/>
        </w:rPr>
        <w:t xml:space="preserve">Úvodní dávka: </w:t>
      </w:r>
      <w:r w:rsidRPr="00905B1B">
        <w:rPr>
          <w:sz w:val="22"/>
          <w:szCs w:val="22"/>
        </w:rPr>
        <w:tab/>
        <w:t>4 kapky/kg živé hmotnosti</w:t>
      </w:r>
    </w:p>
    <w:p w14:paraId="2F41A7A4" w14:textId="77777777" w:rsidR="00656687" w:rsidRPr="00905B1B" w:rsidRDefault="00656687" w:rsidP="00656687">
      <w:pPr>
        <w:tabs>
          <w:tab w:val="left" w:pos="1985"/>
        </w:tabs>
        <w:rPr>
          <w:sz w:val="22"/>
          <w:szCs w:val="22"/>
        </w:rPr>
      </w:pPr>
      <w:r w:rsidRPr="00905B1B">
        <w:rPr>
          <w:sz w:val="22"/>
          <w:szCs w:val="22"/>
        </w:rPr>
        <w:t xml:space="preserve">Udržovací dávka: </w:t>
      </w:r>
      <w:r w:rsidRPr="00905B1B">
        <w:rPr>
          <w:sz w:val="22"/>
          <w:szCs w:val="22"/>
        </w:rPr>
        <w:tab/>
        <w:t>2 kapky/kg živé hmotnosti</w:t>
      </w:r>
    </w:p>
    <w:p w14:paraId="04C90C6F" w14:textId="77777777" w:rsidR="00656687" w:rsidRPr="00905B1B" w:rsidRDefault="00656687" w:rsidP="00656687">
      <w:pPr>
        <w:rPr>
          <w:sz w:val="22"/>
          <w:szCs w:val="22"/>
        </w:rPr>
      </w:pPr>
    </w:p>
    <w:p w14:paraId="2FEEA73D" w14:textId="77777777" w:rsidR="00656687" w:rsidRPr="00905B1B" w:rsidRDefault="00656687" w:rsidP="00656687">
      <w:pPr>
        <w:tabs>
          <w:tab w:val="left" w:pos="709"/>
          <w:tab w:val="left" w:pos="3969"/>
        </w:tabs>
        <w:rPr>
          <w:sz w:val="22"/>
          <w:szCs w:val="22"/>
          <w:u w:val="single"/>
        </w:rPr>
      </w:pPr>
      <w:r w:rsidRPr="00905B1B">
        <w:rPr>
          <w:sz w:val="22"/>
          <w:szCs w:val="22"/>
          <w:u w:val="single"/>
        </w:rPr>
        <w:t>Dávkování použitím odměrné stříkačky:</w:t>
      </w:r>
    </w:p>
    <w:p w14:paraId="71928960" w14:textId="77777777" w:rsidR="00656687" w:rsidRPr="00905B1B" w:rsidRDefault="00656687" w:rsidP="00656687">
      <w:pPr>
        <w:tabs>
          <w:tab w:val="left" w:pos="0"/>
          <w:tab w:val="left" w:pos="3969"/>
        </w:tabs>
        <w:rPr>
          <w:sz w:val="22"/>
          <w:szCs w:val="22"/>
        </w:rPr>
      </w:pPr>
      <w:r w:rsidRPr="00905B1B">
        <w:rPr>
          <w:sz w:val="22"/>
          <w:szCs w:val="22"/>
        </w:rPr>
        <w:t xml:space="preserve">Stříkačka zapadá do dávkovače lahvičky a má stupnici podle kg živé hmotnosti, která odpovídá udržovací dávce. Proto je zapotřebí první den jako úvodní dávku podat dvojnásobek </w:t>
      </w:r>
      <w:r w:rsidR="001C58F7" w:rsidRPr="00905B1B">
        <w:rPr>
          <w:sz w:val="22"/>
          <w:szCs w:val="22"/>
        </w:rPr>
        <w:t xml:space="preserve">objemu </w:t>
      </w:r>
      <w:r w:rsidRPr="00905B1B">
        <w:rPr>
          <w:sz w:val="22"/>
          <w:szCs w:val="22"/>
        </w:rPr>
        <w:t>udržovací dávky.</w:t>
      </w:r>
    </w:p>
    <w:p w14:paraId="1DAD2D40" w14:textId="77777777" w:rsidR="00656687" w:rsidRPr="00905B1B" w:rsidRDefault="00656687" w:rsidP="00656687">
      <w:pPr>
        <w:tabs>
          <w:tab w:val="left" w:pos="709"/>
          <w:tab w:val="left" w:pos="3969"/>
        </w:tabs>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2276"/>
        <w:gridCol w:w="2263"/>
        <w:gridCol w:w="2263"/>
      </w:tblGrid>
      <w:tr w:rsidR="00656687" w:rsidRPr="00905B1B" w14:paraId="097F749F" w14:textId="77777777" w:rsidTr="00480AAB">
        <w:trPr>
          <w:cantSplit/>
        </w:trPr>
        <w:tc>
          <w:tcPr>
            <w:tcW w:w="4643" w:type="dxa"/>
            <w:gridSpan w:val="2"/>
            <w:tcBorders>
              <w:top w:val="nil"/>
              <w:left w:val="nil"/>
              <w:bottom w:val="nil"/>
              <w:right w:val="nil"/>
            </w:tcBorders>
          </w:tcPr>
          <w:p w14:paraId="17ADB004" w14:textId="474A202A" w:rsidR="00656687" w:rsidRPr="00905B1B" w:rsidRDefault="00C315E7" w:rsidP="00480AAB">
            <w:pPr>
              <w:rPr>
                <w:sz w:val="22"/>
                <w:szCs w:val="22"/>
              </w:rPr>
            </w:pPr>
            <w:r w:rsidRPr="00905B1B">
              <w:rPr>
                <w:noProof/>
                <w:sz w:val="22"/>
                <w:szCs w:val="22"/>
                <w:lang w:val="en-GB" w:eastAsia="zh-CN" w:bidi="th-TH"/>
              </w:rPr>
              <w:drawing>
                <wp:anchor distT="0" distB="0" distL="114300" distR="114300" simplePos="0" relativeHeight="251657216" behindDoc="0" locked="0" layoutInCell="1" allowOverlap="1" wp14:anchorId="0A99303E" wp14:editId="0916B5D3">
                  <wp:simplePos x="0" y="0"/>
                  <wp:positionH relativeFrom="column">
                    <wp:posOffset>406400</wp:posOffset>
                  </wp:positionH>
                  <wp:positionV relativeFrom="paragraph">
                    <wp:posOffset>26670</wp:posOffset>
                  </wp:positionV>
                  <wp:extent cx="2141855" cy="1186815"/>
                  <wp:effectExtent l="0" t="0" r="0" b="0"/>
                  <wp:wrapNone/>
                  <wp:docPr id="12" name="obráze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141855" cy="1186815"/>
                          </a:xfrm>
                          <a:prstGeom prst="rect">
                            <a:avLst/>
                          </a:prstGeom>
                          <a:noFill/>
                        </pic:spPr>
                      </pic:pic>
                    </a:graphicData>
                  </a:graphic>
                  <wp14:sizeRelH relativeFrom="page">
                    <wp14:pctWidth>0</wp14:pctWidth>
                  </wp14:sizeRelH>
                  <wp14:sizeRelV relativeFrom="page">
                    <wp14:pctHeight>0</wp14:pctHeight>
                  </wp14:sizeRelV>
                </wp:anchor>
              </w:drawing>
            </w:r>
          </w:p>
          <w:p w14:paraId="7D465307" w14:textId="77777777" w:rsidR="00656687" w:rsidRPr="00905B1B" w:rsidRDefault="00656687" w:rsidP="00480AAB">
            <w:pPr>
              <w:rPr>
                <w:sz w:val="22"/>
                <w:szCs w:val="22"/>
              </w:rPr>
            </w:pPr>
          </w:p>
          <w:p w14:paraId="0DEC41FC" w14:textId="77777777" w:rsidR="00656687" w:rsidRPr="00905B1B" w:rsidRDefault="00656687" w:rsidP="00480AAB">
            <w:pPr>
              <w:rPr>
                <w:sz w:val="22"/>
                <w:szCs w:val="22"/>
              </w:rPr>
            </w:pPr>
          </w:p>
          <w:p w14:paraId="3BAC1F90" w14:textId="77777777" w:rsidR="00656687" w:rsidRPr="00905B1B" w:rsidRDefault="00656687" w:rsidP="00480AAB">
            <w:pPr>
              <w:rPr>
                <w:sz w:val="22"/>
                <w:szCs w:val="22"/>
              </w:rPr>
            </w:pPr>
          </w:p>
          <w:p w14:paraId="5543A7EF" w14:textId="77777777" w:rsidR="00656687" w:rsidRPr="00905B1B" w:rsidRDefault="00656687" w:rsidP="00480AAB">
            <w:pPr>
              <w:rPr>
                <w:sz w:val="22"/>
                <w:szCs w:val="22"/>
              </w:rPr>
            </w:pPr>
          </w:p>
          <w:p w14:paraId="1F8E66C0" w14:textId="77777777" w:rsidR="00656687" w:rsidRPr="00905B1B" w:rsidRDefault="00656687" w:rsidP="00480AAB">
            <w:pPr>
              <w:rPr>
                <w:sz w:val="22"/>
                <w:szCs w:val="22"/>
              </w:rPr>
            </w:pPr>
          </w:p>
          <w:p w14:paraId="35088EF2" w14:textId="77777777" w:rsidR="00656687" w:rsidRPr="00905B1B" w:rsidRDefault="00656687" w:rsidP="00480AAB">
            <w:pPr>
              <w:rPr>
                <w:sz w:val="22"/>
                <w:szCs w:val="22"/>
              </w:rPr>
            </w:pPr>
          </w:p>
          <w:p w14:paraId="2460A06C" w14:textId="77777777" w:rsidR="00656687" w:rsidRPr="00905B1B" w:rsidRDefault="00656687" w:rsidP="00480AAB">
            <w:pPr>
              <w:rPr>
                <w:sz w:val="22"/>
                <w:szCs w:val="22"/>
              </w:rPr>
            </w:pPr>
          </w:p>
        </w:tc>
        <w:tc>
          <w:tcPr>
            <w:tcW w:w="4643" w:type="dxa"/>
            <w:gridSpan w:val="2"/>
            <w:tcBorders>
              <w:top w:val="nil"/>
              <w:left w:val="nil"/>
              <w:bottom w:val="nil"/>
              <w:right w:val="nil"/>
            </w:tcBorders>
          </w:tcPr>
          <w:p w14:paraId="29F72627" w14:textId="07D7EFDD" w:rsidR="00656687" w:rsidRPr="00905B1B" w:rsidRDefault="00C315E7" w:rsidP="00480AAB">
            <w:pPr>
              <w:rPr>
                <w:sz w:val="22"/>
                <w:szCs w:val="22"/>
              </w:rPr>
            </w:pPr>
            <w:r w:rsidRPr="00905B1B">
              <w:rPr>
                <w:noProof/>
                <w:sz w:val="22"/>
                <w:szCs w:val="22"/>
                <w:lang w:val="en-GB" w:eastAsia="zh-CN" w:bidi="th-TH"/>
              </w:rPr>
              <w:drawing>
                <wp:anchor distT="0" distB="0" distL="114300" distR="114300" simplePos="0" relativeHeight="251658240" behindDoc="0" locked="0" layoutInCell="1" allowOverlap="1" wp14:anchorId="31DC5FEA" wp14:editId="048545EB">
                  <wp:simplePos x="0" y="0"/>
                  <wp:positionH relativeFrom="column">
                    <wp:posOffset>313690</wp:posOffset>
                  </wp:positionH>
                  <wp:positionV relativeFrom="paragraph">
                    <wp:posOffset>26670</wp:posOffset>
                  </wp:positionV>
                  <wp:extent cx="2139950" cy="1186815"/>
                  <wp:effectExtent l="0" t="0" r="0" b="0"/>
                  <wp:wrapNone/>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139950" cy="1186815"/>
                          </a:xfrm>
                          <a:prstGeom prst="rect">
                            <a:avLst/>
                          </a:prstGeom>
                          <a:noFill/>
                        </pic:spPr>
                      </pic:pic>
                    </a:graphicData>
                  </a:graphic>
                  <wp14:sizeRelH relativeFrom="page">
                    <wp14:pctWidth>0</wp14:pctWidth>
                  </wp14:sizeRelH>
                  <wp14:sizeRelV relativeFrom="page">
                    <wp14:pctHeight>0</wp14:pctHeight>
                  </wp14:sizeRelV>
                </wp:anchor>
              </w:drawing>
            </w:r>
          </w:p>
        </w:tc>
      </w:tr>
      <w:tr w:rsidR="00656687" w:rsidRPr="00905B1B" w14:paraId="4584C6D4" w14:textId="77777777" w:rsidTr="00480AAB">
        <w:tc>
          <w:tcPr>
            <w:tcW w:w="2320" w:type="dxa"/>
            <w:tcBorders>
              <w:top w:val="nil"/>
              <w:left w:val="nil"/>
              <w:bottom w:val="nil"/>
              <w:right w:val="nil"/>
            </w:tcBorders>
          </w:tcPr>
          <w:p w14:paraId="79A9B20E" w14:textId="4615A570" w:rsidR="00656687" w:rsidRPr="00905B1B" w:rsidRDefault="00656687" w:rsidP="00480AAB">
            <w:pPr>
              <w:rPr>
                <w:sz w:val="16"/>
                <w:szCs w:val="16"/>
              </w:rPr>
            </w:pPr>
            <w:r w:rsidRPr="00905B1B">
              <w:rPr>
                <w:sz w:val="16"/>
                <w:szCs w:val="16"/>
              </w:rPr>
              <w:t xml:space="preserve">Lahvičku důkladně protřepat. Stlačit a odšroubovat uzávěr. </w:t>
            </w:r>
            <w:r w:rsidR="00CA2F57" w:rsidRPr="00905B1B">
              <w:rPr>
                <w:sz w:val="16"/>
                <w:szCs w:val="16"/>
              </w:rPr>
              <w:t>Připojit jemným přitlačením dávkovací stříkačku ke kapátku lahvičky.</w:t>
            </w:r>
          </w:p>
        </w:tc>
        <w:tc>
          <w:tcPr>
            <w:tcW w:w="2323" w:type="dxa"/>
            <w:tcBorders>
              <w:top w:val="nil"/>
              <w:left w:val="nil"/>
              <w:bottom w:val="nil"/>
              <w:right w:val="nil"/>
            </w:tcBorders>
          </w:tcPr>
          <w:p w14:paraId="7E20A90F" w14:textId="7605C7A1" w:rsidR="00656687" w:rsidRPr="00905B1B" w:rsidRDefault="00656687" w:rsidP="00480AAB">
            <w:pPr>
              <w:pStyle w:val="BodyText"/>
              <w:jc w:val="left"/>
              <w:rPr>
                <w:sz w:val="16"/>
                <w:szCs w:val="16"/>
                <w:lang w:val="cs-CZ"/>
              </w:rPr>
            </w:pPr>
            <w:r w:rsidRPr="00905B1B">
              <w:rPr>
                <w:sz w:val="16"/>
                <w:szCs w:val="16"/>
                <w:lang w:val="cs-CZ"/>
              </w:rPr>
              <w:t xml:space="preserve">Obrátit lahvičku se stříkačkou směrem dolů. </w:t>
            </w:r>
            <w:r w:rsidR="00CA2F57" w:rsidRPr="00905B1B">
              <w:rPr>
                <w:sz w:val="16"/>
                <w:szCs w:val="16"/>
                <w:lang w:val="cs-CZ"/>
              </w:rPr>
              <w:t>Táhnout píst až černá čára odpovídá živé hmotnosti psa v kilogramech.</w:t>
            </w:r>
          </w:p>
        </w:tc>
        <w:tc>
          <w:tcPr>
            <w:tcW w:w="2322" w:type="dxa"/>
            <w:tcBorders>
              <w:top w:val="nil"/>
              <w:left w:val="nil"/>
              <w:bottom w:val="nil"/>
              <w:right w:val="nil"/>
            </w:tcBorders>
          </w:tcPr>
          <w:p w14:paraId="4602ACE5" w14:textId="77777777" w:rsidR="00656687" w:rsidRPr="00905B1B" w:rsidRDefault="00656687" w:rsidP="00480AAB">
            <w:pPr>
              <w:pStyle w:val="BodyText"/>
              <w:jc w:val="left"/>
              <w:rPr>
                <w:sz w:val="16"/>
                <w:szCs w:val="16"/>
                <w:lang w:val="cs-CZ"/>
              </w:rPr>
            </w:pPr>
            <w:r w:rsidRPr="00905B1B">
              <w:rPr>
                <w:sz w:val="16"/>
                <w:szCs w:val="16"/>
                <w:lang w:val="cs-CZ"/>
              </w:rPr>
              <w:t xml:space="preserve">Obrátit lahvičku </w:t>
            </w:r>
            <w:r w:rsidR="001C58F7" w:rsidRPr="00905B1B">
              <w:rPr>
                <w:sz w:val="16"/>
                <w:szCs w:val="16"/>
                <w:lang w:val="cs-CZ"/>
              </w:rPr>
              <w:t xml:space="preserve">zpátky </w:t>
            </w:r>
            <w:r w:rsidRPr="00905B1B">
              <w:rPr>
                <w:sz w:val="16"/>
                <w:szCs w:val="16"/>
                <w:lang w:val="cs-CZ"/>
              </w:rPr>
              <w:t>a otáčivým pohybem odpojit dávkovací stříkačku od lahvičky.</w:t>
            </w:r>
          </w:p>
          <w:p w14:paraId="6FAF9E30" w14:textId="77777777" w:rsidR="00656687" w:rsidRPr="00905B1B" w:rsidRDefault="00656687" w:rsidP="00480AAB">
            <w:pPr>
              <w:rPr>
                <w:sz w:val="16"/>
                <w:szCs w:val="16"/>
              </w:rPr>
            </w:pPr>
          </w:p>
        </w:tc>
        <w:tc>
          <w:tcPr>
            <w:tcW w:w="2321" w:type="dxa"/>
            <w:tcBorders>
              <w:top w:val="nil"/>
              <w:left w:val="nil"/>
              <w:bottom w:val="nil"/>
              <w:right w:val="nil"/>
            </w:tcBorders>
          </w:tcPr>
          <w:p w14:paraId="3F547ED7" w14:textId="77777777" w:rsidR="00656687" w:rsidRPr="00905B1B" w:rsidRDefault="00656687" w:rsidP="00480AAB">
            <w:pPr>
              <w:pStyle w:val="BodyText"/>
              <w:jc w:val="left"/>
              <w:rPr>
                <w:sz w:val="16"/>
                <w:szCs w:val="16"/>
                <w:lang w:val="cs-CZ"/>
              </w:rPr>
            </w:pPr>
            <w:r w:rsidRPr="00905B1B">
              <w:rPr>
                <w:sz w:val="16"/>
                <w:szCs w:val="16"/>
                <w:lang w:val="cs-CZ"/>
              </w:rPr>
              <w:t>Tlakem na píst vyprázdnit obsah stříkačky na krmivo nebo přímo do tlamy.</w:t>
            </w:r>
          </w:p>
          <w:p w14:paraId="2792CB0F" w14:textId="77777777" w:rsidR="00656687" w:rsidRPr="00905B1B" w:rsidRDefault="00656687" w:rsidP="00480AAB">
            <w:pPr>
              <w:ind w:firstLine="708"/>
              <w:rPr>
                <w:sz w:val="16"/>
                <w:szCs w:val="16"/>
              </w:rPr>
            </w:pPr>
          </w:p>
        </w:tc>
      </w:tr>
    </w:tbl>
    <w:p w14:paraId="11CC9EB1" w14:textId="77777777" w:rsidR="00656687" w:rsidRPr="00905B1B" w:rsidRDefault="00656687" w:rsidP="00656687">
      <w:pPr>
        <w:tabs>
          <w:tab w:val="left" w:pos="709"/>
          <w:tab w:val="left" w:pos="3969"/>
        </w:tabs>
        <w:rPr>
          <w:sz w:val="22"/>
          <w:szCs w:val="22"/>
        </w:rPr>
      </w:pPr>
    </w:p>
    <w:p w14:paraId="71F0A073" w14:textId="77777777" w:rsidR="00656687" w:rsidRPr="00905B1B" w:rsidRDefault="00656687" w:rsidP="00656687">
      <w:pPr>
        <w:tabs>
          <w:tab w:val="left" w:pos="709"/>
          <w:tab w:val="left" w:pos="3969"/>
        </w:tabs>
        <w:rPr>
          <w:sz w:val="22"/>
          <w:szCs w:val="22"/>
        </w:rPr>
      </w:pPr>
      <w:r w:rsidRPr="00905B1B">
        <w:rPr>
          <w:sz w:val="22"/>
          <w:szCs w:val="22"/>
        </w:rPr>
        <w:t>Alternativně lze léčbu zahájit injekčním roztokem Metacam 5 mg/ml.</w:t>
      </w:r>
    </w:p>
    <w:p w14:paraId="374845CD" w14:textId="77777777" w:rsidR="00656687" w:rsidRPr="00905B1B" w:rsidRDefault="00656687" w:rsidP="00656687">
      <w:pPr>
        <w:tabs>
          <w:tab w:val="left" w:pos="709"/>
          <w:tab w:val="left" w:pos="3969"/>
        </w:tabs>
        <w:rPr>
          <w:sz w:val="22"/>
          <w:szCs w:val="22"/>
        </w:rPr>
      </w:pPr>
      <w:r w:rsidRPr="00905B1B">
        <w:rPr>
          <w:sz w:val="22"/>
          <w:szCs w:val="22"/>
        </w:rPr>
        <w:lastRenderedPageBreak/>
        <w:t>Klinickou odpověď lze obvykle pozorovat v průběhu 3-4 dní. Nedojde-li ke klinickému zlepšení, je třeba nejpozději za 10 dní léčbu přerušit.</w:t>
      </w:r>
    </w:p>
    <w:p w14:paraId="6AAAA435" w14:textId="77777777" w:rsidR="00656687" w:rsidRPr="00905B1B" w:rsidRDefault="00656687" w:rsidP="00656687">
      <w:pPr>
        <w:tabs>
          <w:tab w:val="left" w:pos="1135"/>
        </w:tabs>
        <w:rPr>
          <w:sz w:val="22"/>
          <w:szCs w:val="22"/>
        </w:rPr>
      </w:pPr>
    </w:p>
    <w:p w14:paraId="2F6A842F" w14:textId="77777777" w:rsidR="00656687" w:rsidRPr="00905B1B" w:rsidRDefault="00656687" w:rsidP="00656687">
      <w:pPr>
        <w:rPr>
          <w:sz w:val="22"/>
          <w:szCs w:val="22"/>
        </w:rPr>
      </w:pPr>
    </w:p>
    <w:p w14:paraId="245DCD60" w14:textId="77777777" w:rsidR="00656687" w:rsidRPr="00905B1B" w:rsidRDefault="00656687" w:rsidP="00AC02EF">
      <w:pPr>
        <w:tabs>
          <w:tab w:val="left" w:pos="567"/>
        </w:tabs>
        <w:ind w:left="567" w:hanging="567"/>
        <w:rPr>
          <w:sz w:val="22"/>
          <w:szCs w:val="22"/>
        </w:rPr>
      </w:pPr>
      <w:r w:rsidRPr="00905B1B">
        <w:rPr>
          <w:b/>
          <w:sz w:val="22"/>
          <w:szCs w:val="22"/>
          <w:highlight w:val="lightGray"/>
        </w:rPr>
        <w:t>9.</w:t>
      </w:r>
      <w:r w:rsidRPr="00905B1B">
        <w:rPr>
          <w:b/>
          <w:sz w:val="22"/>
          <w:szCs w:val="22"/>
        </w:rPr>
        <w:tab/>
        <w:t>POKYNY PRO SPRÁVNÉ PODÁNÍ</w:t>
      </w:r>
    </w:p>
    <w:p w14:paraId="3D9CAE99" w14:textId="77777777" w:rsidR="00656687" w:rsidRPr="00905B1B" w:rsidRDefault="00656687" w:rsidP="00AC02EF">
      <w:pPr>
        <w:rPr>
          <w:sz w:val="22"/>
          <w:szCs w:val="22"/>
        </w:rPr>
      </w:pPr>
    </w:p>
    <w:p w14:paraId="3EE2EB70" w14:textId="27662A34" w:rsidR="00656687" w:rsidRPr="00905B1B" w:rsidRDefault="00656687" w:rsidP="00656687">
      <w:pPr>
        <w:rPr>
          <w:sz w:val="22"/>
          <w:szCs w:val="22"/>
        </w:rPr>
      </w:pPr>
      <w:r w:rsidRPr="00905B1B">
        <w:rPr>
          <w:sz w:val="22"/>
          <w:szCs w:val="22"/>
        </w:rPr>
        <w:t>Zvláštní pozornost je nutno věnovat přesnému dávkování. Dodržujte prosím pečlivě pokyny veterinárního lékaře</w:t>
      </w:r>
      <w:r w:rsidR="00635840" w:rsidRPr="00905B1B">
        <w:rPr>
          <w:sz w:val="22"/>
          <w:szCs w:val="22"/>
        </w:rPr>
        <w:t>.</w:t>
      </w:r>
    </w:p>
    <w:p w14:paraId="226F08F2" w14:textId="77777777" w:rsidR="00656687" w:rsidRPr="00905B1B" w:rsidRDefault="00656687" w:rsidP="00656687">
      <w:pPr>
        <w:rPr>
          <w:sz w:val="22"/>
          <w:szCs w:val="22"/>
        </w:rPr>
      </w:pPr>
      <w:r w:rsidRPr="00905B1B">
        <w:rPr>
          <w:sz w:val="22"/>
          <w:szCs w:val="22"/>
        </w:rPr>
        <w:t>V průběhu používání zamezte kontaminaci.</w:t>
      </w:r>
    </w:p>
    <w:p w14:paraId="18B6FCEA" w14:textId="77777777" w:rsidR="00656687" w:rsidRPr="00905B1B" w:rsidRDefault="00656687" w:rsidP="00656687">
      <w:pPr>
        <w:rPr>
          <w:sz w:val="22"/>
          <w:szCs w:val="22"/>
        </w:rPr>
      </w:pPr>
    </w:p>
    <w:p w14:paraId="3F115E0C" w14:textId="77777777" w:rsidR="00656687" w:rsidRPr="00905B1B" w:rsidRDefault="00656687" w:rsidP="00656687">
      <w:pPr>
        <w:rPr>
          <w:sz w:val="22"/>
          <w:szCs w:val="22"/>
        </w:rPr>
      </w:pPr>
    </w:p>
    <w:p w14:paraId="1851BF50" w14:textId="77777777" w:rsidR="00656687" w:rsidRPr="00905B1B" w:rsidRDefault="00656687" w:rsidP="00656687">
      <w:pPr>
        <w:tabs>
          <w:tab w:val="left" w:pos="567"/>
        </w:tabs>
        <w:ind w:left="567" w:hanging="567"/>
        <w:rPr>
          <w:sz w:val="22"/>
          <w:szCs w:val="22"/>
        </w:rPr>
      </w:pPr>
      <w:r w:rsidRPr="00905B1B">
        <w:rPr>
          <w:b/>
          <w:sz w:val="22"/>
          <w:szCs w:val="22"/>
          <w:highlight w:val="lightGray"/>
        </w:rPr>
        <w:t>10.</w:t>
      </w:r>
      <w:r w:rsidRPr="00905B1B">
        <w:rPr>
          <w:b/>
          <w:sz w:val="22"/>
          <w:szCs w:val="22"/>
        </w:rPr>
        <w:tab/>
        <w:t>OCHRANNÁ</w:t>
      </w:r>
      <w:r w:rsidR="009C46D2" w:rsidRPr="00905B1B">
        <w:rPr>
          <w:b/>
          <w:sz w:val="22"/>
          <w:szCs w:val="22"/>
        </w:rPr>
        <w:t>(É)</w:t>
      </w:r>
      <w:r w:rsidRPr="00905B1B">
        <w:rPr>
          <w:b/>
          <w:sz w:val="22"/>
          <w:szCs w:val="22"/>
        </w:rPr>
        <w:t xml:space="preserve"> LHŮTA</w:t>
      </w:r>
      <w:r w:rsidR="009C46D2" w:rsidRPr="00905B1B">
        <w:rPr>
          <w:b/>
          <w:sz w:val="22"/>
          <w:szCs w:val="22"/>
        </w:rPr>
        <w:t>(Y)</w:t>
      </w:r>
      <w:r w:rsidRPr="00905B1B">
        <w:rPr>
          <w:b/>
          <w:sz w:val="22"/>
          <w:szCs w:val="22"/>
        </w:rPr>
        <w:t xml:space="preserve"> </w:t>
      </w:r>
    </w:p>
    <w:p w14:paraId="13252872" w14:textId="77777777" w:rsidR="00656687" w:rsidRPr="00905B1B" w:rsidRDefault="00656687" w:rsidP="00656687">
      <w:pPr>
        <w:rPr>
          <w:sz w:val="22"/>
          <w:szCs w:val="22"/>
        </w:rPr>
      </w:pPr>
    </w:p>
    <w:p w14:paraId="138D62BA" w14:textId="77777777" w:rsidR="00656687" w:rsidRPr="00905B1B" w:rsidRDefault="00656687" w:rsidP="00656687">
      <w:pPr>
        <w:rPr>
          <w:sz w:val="22"/>
          <w:szCs w:val="22"/>
        </w:rPr>
      </w:pPr>
      <w:r w:rsidRPr="00905B1B">
        <w:rPr>
          <w:sz w:val="22"/>
          <w:szCs w:val="22"/>
        </w:rPr>
        <w:t xml:space="preserve">Není určeno pro potravinová zvířata. </w:t>
      </w:r>
    </w:p>
    <w:p w14:paraId="32112DB9" w14:textId="77777777" w:rsidR="00656687" w:rsidRPr="00905B1B" w:rsidRDefault="00656687" w:rsidP="00656687">
      <w:pPr>
        <w:rPr>
          <w:sz w:val="22"/>
          <w:szCs w:val="22"/>
        </w:rPr>
      </w:pPr>
    </w:p>
    <w:p w14:paraId="5813D5DE" w14:textId="77777777" w:rsidR="00656687" w:rsidRPr="00905B1B" w:rsidRDefault="00656687" w:rsidP="00656687">
      <w:pPr>
        <w:rPr>
          <w:sz w:val="22"/>
          <w:szCs w:val="22"/>
        </w:rPr>
      </w:pPr>
    </w:p>
    <w:p w14:paraId="0C008051" w14:textId="77777777" w:rsidR="00656687" w:rsidRPr="00905B1B" w:rsidRDefault="00656687" w:rsidP="00656687">
      <w:pPr>
        <w:tabs>
          <w:tab w:val="left" w:pos="567"/>
        </w:tabs>
        <w:ind w:left="567" w:hanging="567"/>
        <w:rPr>
          <w:sz w:val="22"/>
          <w:szCs w:val="22"/>
        </w:rPr>
      </w:pPr>
      <w:r w:rsidRPr="00905B1B">
        <w:rPr>
          <w:b/>
          <w:sz w:val="22"/>
          <w:szCs w:val="22"/>
          <w:highlight w:val="lightGray"/>
        </w:rPr>
        <w:t>11.</w:t>
      </w:r>
      <w:r w:rsidRPr="00905B1B">
        <w:rPr>
          <w:b/>
          <w:sz w:val="22"/>
          <w:szCs w:val="22"/>
        </w:rPr>
        <w:tab/>
        <w:t>ZVLÁŠTNÍ OPATŘENÍ PRO UCHOVÁVÁNÍ</w:t>
      </w:r>
    </w:p>
    <w:p w14:paraId="0A474EAA" w14:textId="77777777" w:rsidR="00656687" w:rsidRPr="00905B1B" w:rsidRDefault="00656687" w:rsidP="00656687">
      <w:pPr>
        <w:rPr>
          <w:sz w:val="22"/>
          <w:szCs w:val="22"/>
        </w:rPr>
      </w:pPr>
    </w:p>
    <w:p w14:paraId="6CA17BD0" w14:textId="7F8830E6" w:rsidR="00656687" w:rsidRPr="00905B1B" w:rsidRDefault="00656687" w:rsidP="00656687">
      <w:pPr>
        <w:rPr>
          <w:sz w:val="22"/>
          <w:szCs w:val="22"/>
        </w:rPr>
      </w:pPr>
      <w:r w:rsidRPr="00905B1B">
        <w:rPr>
          <w:sz w:val="22"/>
          <w:szCs w:val="22"/>
        </w:rPr>
        <w:t xml:space="preserve">Uchovávat mimo </w:t>
      </w:r>
      <w:r w:rsidR="00B9269F" w:rsidRPr="00905B1B">
        <w:rPr>
          <w:sz w:val="22"/>
          <w:szCs w:val="22"/>
        </w:rPr>
        <w:t xml:space="preserve">dohled a </w:t>
      </w:r>
      <w:r w:rsidRPr="00905B1B">
        <w:rPr>
          <w:sz w:val="22"/>
          <w:szCs w:val="22"/>
        </w:rPr>
        <w:t>dosah dětí.</w:t>
      </w:r>
    </w:p>
    <w:p w14:paraId="0A17D347" w14:textId="77777777" w:rsidR="00656687" w:rsidRPr="00905B1B" w:rsidRDefault="00656687" w:rsidP="00656687">
      <w:pPr>
        <w:rPr>
          <w:sz w:val="22"/>
          <w:szCs w:val="22"/>
        </w:rPr>
      </w:pPr>
      <w:r w:rsidRPr="00905B1B">
        <w:rPr>
          <w:sz w:val="22"/>
          <w:szCs w:val="22"/>
        </w:rPr>
        <w:t>Tento veterinární léčivý přípravek nevyžaduje žádné zvláštní podmínky pro uchovávání.</w:t>
      </w:r>
    </w:p>
    <w:p w14:paraId="4F10EFE2" w14:textId="3C4F4CA7" w:rsidR="00656687" w:rsidRPr="00905B1B" w:rsidRDefault="00656687" w:rsidP="00656687">
      <w:pPr>
        <w:rPr>
          <w:sz w:val="22"/>
          <w:szCs w:val="22"/>
        </w:rPr>
      </w:pPr>
      <w:r w:rsidRPr="00905B1B">
        <w:rPr>
          <w:sz w:val="22"/>
          <w:szCs w:val="22"/>
        </w:rPr>
        <w:t xml:space="preserve">Doba použitelnosti po prvním otevření </w:t>
      </w:r>
      <w:r w:rsidR="007F5114" w:rsidRPr="00905B1B">
        <w:rPr>
          <w:sz w:val="22"/>
          <w:szCs w:val="22"/>
        </w:rPr>
        <w:t>vnitřního obalu</w:t>
      </w:r>
      <w:r w:rsidR="002231C4" w:rsidRPr="00905B1B">
        <w:rPr>
          <w:sz w:val="22"/>
          <w:szCs w:val="22"/>
        </w:rPr>
        <w:t xml:space="preserve"> </w:t>
      </w:r>
      <w:r w:rsidRPr="00905B1B">
        <w:rPr>
          <w:sz w:val="22"/>
          <w:szCs w:val="22"/>
        </w:rPr>
        <w:t>6 měsíců.</w:t>
      </w:r>
    </w:p>
    <w:p w14:paraId="57CF8791" w14:textId="252B9269" w:rsidR="00656687" w:rsidRPr="00905B1B" w:rsidRDefault="00656687" w:rsidP="00656687">
      <w:pPr>
        <w:rPr>
          <w:sz w:val="22"/>
          <w:szCs w:val="22"/>
        </w:rPr>
      </w:pPr>
      <w:r w:rsidRPr="00905B1B">
        <w:rPr>
          <w:sz w:val="22"/>
          <w:szCs w:val="22"/>
        </w:rPr>
        <w:t xml:space="preserve">Nepoužívejte </w:t>
      </w:r>
      <w:r w:rsidR="005464AD" w:rsidRPr="00905B1B">
        <w:rPr>
          <w:sz w:val="22"/>
          <w:szCs w:val="22"/>
        </w:rPr>
        <w:t xml:space="preserve">tento veterinární léčivý přípravek </w:t>
      </w:r>
      <w:r w:rsidRPr="00905B1B">
        <w:rPr>
          <w:sz w:val="22"/>
          <w:szCs w:val="22"/>
        </w:rPr>
        <w:t xml:space="preserve">po uplynutí doby použitelnosti uvedené na krabičce a </w:t>
      </w:r>
      <w:r w:rsidR="007F5114" w:rsidRPr="00905B1B">
        <w:rPr>
          <w:sz w:val="22"/>
          <w:szCs w:val="22"/>
        </w:rPr>
        <w:t>lahvičce</w:t>
      </w:r>
      <w:r w:rsidR="00B70C8C" w:rsidRPr="00905B1B">
        <w:rPr>
          <w:sz w:val="22"/>
          <w:szCs w:val="22"/>
        </w:rPr>
        <w:t xml:space="preserve"> po EXP</w:t>
      </w:r>
      <w:r w:rsidR="00635840" w:rsidRPr="00905B1B">
        <w:rPr>
          <w:sz w:val="22"/>
          <w:szCs w:val="22"/>
        </w:rPr>
        <w:t>.</w:t>
      </w:r>
    </w:p>
    <w:p w14:paraId="4F90B70B" w14:textId="77777777" w:rsidR="00656687" w:rsidRPr="00905B1B" w:rsidRDefault="00656687" w:rsidP="00656687">
      <w:pPr>
        <w:rPr>
          <w:sz w:val="22"/>
          <w:szCs w:val="22"/>
        </w:rPr>
      </w:pPr>
    </w:p>
    <w:p w14:paraId="7DCAF403" w14:textId="77777777" w:rsidR="00656687" w:rsidRPr="00905B1B" w:rsidRDefault="00656687" w:rsidP="00656687">
      <w:pPr>
        <w:rPr>
          <w:sz w:val="22"/>
          <w:szCs w:val="22"/>
        </w:rPr>
      </w:pPr>
    </w:p>
    <w:p w14:paraId="6E00212E" w14:textId="77777777" w:rsidR="00656687" w:rsidRPr="00905B1B" w:rsidRDefault="00656687" w:rsidP="00656687">
      <w:pPr>
        <w:tabs>
          <w:tab w:val="left" w:pos="567"/>
        </w:tabs>
        <w:ind w:left="567" w:hanging="567"/>
        <w:rPr>
          <w:b/>
          <w:sz w:val="22"/>
          <w:szCs w:val="22"/>
        </w:rPr>
      </w:pPr>
      <w:r w:rsidRPr="00905B1B">
        <w:rPr>
          <w:b/>
          <w:sz w:val="22"/>
          <w:szCs w:val="22"/>
          <w:highlight w:val="lightGray"/>
        </w:rPr>
        <w:t>12.</w:t>
      </w:r>
      <w:r w:rsidRPr="00905B1B">
        <w:rPr>
          <w:b/>
          <w:sz w:val="22"/>
          <w:szCs w:val="22"/>
        </w:rPr>
        <w:tab/>
        <w:t>ZVLÁŠTNÍ UPOZORNĚNÍ</w:t>
      </w:r>
    </w:p>
    <w:p w14:paraId="1605D8ED" w14:textId="77777777" w:rsidR="00656687" w:rsidRPr="00905B1B" w:rsidRDefault="00656687" w:rsidP="00656687">
      <w:pPr>
        <w:rPr>
          <w:sz w:val="22"/>
          <w:szCs w:val="22"/>
        </w:rPr>
      </w:pPr>
    </w:p>
    <w:p w14:paraId="795FAF45" w14:textId="11504CA2" w:rsidR="00656687" w:rsidRPr="00905B1B" w:rsidRDefault="00C35C12" w:rsidP="00656687">
      <w:pPr>
        <w:rPr>
          <w:sz w:val="22"/>
          <w:szCs w:val="22"/>
          <w:u w:val="single"/>
        </w:rPr>
      </w:pPr>
      <w:r w:rsidRPr="00905B1B">
        <w:rPr>
          <w:sz w:val="22"/>
          <w:szCs w:val="22"/>
          <w:u w:val="single"/>
        </w:rPr>
        <w:t>Zvláštní o</w:t>
      </w:r>
      <w:r w:rsidR="00656687" w:rsidRPr="00905B1B">
        <w:rPr>
          <w:sz w:val="22"/>
          <w:szCs w:val="22"/>
          <w:u w:val="single"/>
        </w:rPr>
        <w:t>patření pro použití u zvířat</w:t>
      </w:r>
      <w:r w:rsidRPr="00905B1B">
        <w:rPr>
          <w:sz w:val="22"/>
          <w:szCs w:val="22"/>
          <w:u w:val="single"/>
        </w:rPr>
        <w:t>:</w:t>
      </w:r>
      <w:r w:rsidR="00656687" w:rsidRPr="00905B1B">
        <w:rPr>
          <w:sz w:val="22"/>
          <w:szCs w:val="22"/>
          <w:u w:val="single"/>
        </w:rPr>
        <w:t xml:space="preserve"> </w:t>
      </w:r>
    </w:p>
    <w:p w14:paraId="66D3EC97" w14:textId="77777777" w:rsidR="00656687" w:rsidRPr="00905B1B" w:rsidRDefault="00656687" w:rsidP="00656687">
      <w:pPr>
        <w:rPr>
          <w:sz w:val="22"/>
          <w:szCs w:val="22"/>
        </w:rPr>
      </w:pPr>
      <w:r w:rsidRPr="00905B1B">
        <w:rPr>
          <w:sz w:val="22"/>
          <w:szCs w:val="22"/>
        </w:rPr>
        <w:t>Nepoužívat u dehydratovaných, hypovolemických nebo hypotenzních zvířat, protože je zde potenciální riziko zvýšené renální toxicity.</w:t>
      </w:r>
    </w:p>
    <w:p w14:paraId="6B2846E0" w14:textId="77777777" w:rsidR="00656687" w:rsidRPr="00905B1B" w:rsidRDefault="00656687" w:rsidP="00656687">
      <w:pPr>
        <w:rPr>
          <w:sz w:val="22"/>
          <w:szCs w:val="22"/>
        </w:rPr>
      </w:pPr>
      <w:r w:rsidRPr="00905B1B">
        <w:rPr>
          <w:sz w:val="22"/>
          <w:szCs w:val="22"/>
        </w:rPr>
        <w:t>Tento přípravek je určen pro psy a nesmí být podáván kočkám, protože není vhodný pro tento druh zvířat. Pro kočky je určen Metacam 0,5 mg/ml perorální suspenze pro kočky.</w:t>
      </w:r>
    </w:p>
    <w:p w14:paraId="03340068" w14:textId="77777777" w:rsidR="00656687" w:rsidRPr="00905B1B" w:rsidRDefault="00656687" w:rsidP="00656687">
      <w:pPr>
        <w:rPr>
          <w:sz w:val="22"/>
          <w:szCs w:val="22"/>
        </w:rPr>
      </w:pPr>
    </w:p>
    <w:p w14:paraId="7D004129" w14:textId="50988CF6" w:rsidR="00656687" w:rsidRPr="00905B1B" w:rsidRDefault="00C35C12" w:rsidP="00656687">
      <w:pPr>
        <w:rPr>
          <w:bCs/>
          <w:sz w:val="22"/>
          <w:szCs w:val="22"/>
          <w:u w:val="single"/>
        </w:rPr>
      </w:pPr>
      <w:r w:rsidRPr="00905B1B">
        <w:rPr>
          <w:bCs/>
          <w:sz w:val="22"/>
          <w:szCs w:val="22"/>
          <w:u w:val="single"/>
        </w:rPr>
        <w:t>Zvláštní o</w:t>
      </w:r>
      <w:r w:rsidR="00656687" w:rsidRPr="00905B1B">
        <w:rPr>
          <w:bCs/>
          <w:sz w:val="22"/>
          <w:szCs w:val="22"/>
          <w:u w:val="single"/>
        </w:rPr>
        <w:t>patření určené osobám, které podávají veterinární léčivý přípravek</w:t>
      </w:r>
      <w:r w:rsidRPr="00905B1B">
        <w:rPr>
          <w:bCs/>
          <w:sz w:val="22"/>
          <w:szCs w:val="22"/>
          <w:u w:val="single"/>
        </w:rPr>
        <w:t xml:space="preserve"> zvířatům:</w:t>
      </w:r>
    </w:p>
    <w:p w14:paraId="0DD0C89F" w14:textId="77777777" w:rsidR="00656687" w:rsidRPr="00905B1B" w:rsidRDefault="00656687" w:rsidP="00656687">
      <w:pPr>
        <w:rPr>
          <w:sz w:val="22"/>
          <w:szCs w:val="22"/>
        </w:rPr>
      </w:pPr>
      <w:r w:rsidRPr="00905B1B">
        <w:rPr>
          <w:sz w:val="22"/>
          <w:szCs w:val="22"/>
        </w:rPr>
        <w:t>Lidé se známou přecitlivělostí na NSAID by se měli vyhnout kontaktu s veterinárním léčivým přípravkem.</w:t>
      </w:r>
    </w:p>
    <w:p w14:paraId="1DAD3695" w14:textId="0322D936" w:rsidR="00656687" w:rsidRPr="00905B1B" w:rsidRDefault="00656687" w:rsidP="00656687">
      <w:pPr>
        <w:tabs>
          <w:tab w:val="left" w:pos="567"/>
          <w:tab w:val="left" w:pos="709"/>
          <w:tab w:val="left" w:pos="3969"/>
        </w:tabs>
        <w:rPr>
          <w:sz w:val="22"/>
          <w:szCs w:val="22"/>
        </w:rPr>
      </w:pPr>
      <w:r w:rsidRPr="00905B1B">
        <w:rPr>
          <w:sz w:val="22"/>
          <w:szCs w:val="22"/>
        </w:rPr>
        <w:t>V případě náhodného pozření vyhledejte ihned lékařskou pomoc a ukažte příbalovou informaci nebo etiketu praktickému lékaři.</w:t>
      </w:r>
    </w:p>
    <w:p w14:paraId="6AF38D22" w14:textId="18F407C8" w:rsidR="00D9094A" w:rsidRPr="00905B1B" w:rsidRDefault="00D9094A" w:rsidP="00D9094A">
      <w:pPr>
        <w:rPr>
          <w:sz w:val="22"/>
          <w:szCs w:val="22"/>
        </w:rPr>
      </w:pPr>
      <w:r w:rsidRPr="00905B1B">
        <w:rPr>
          <w:sz w:val="22"/>
          <w:szCs w:val="22"/>
        </w:rPr>
        <w:t>Tento přípravek může způsobit podráždění očí. Při zasažení očí je ihned důkladně vypláchněte vodou.</w:t>
      </w:r>
    </w:p>
    <w:p w14:paraId="1913BC29" w14:textId="77777777" w:rsidR="00656687" w:rsidRPr="00905B1B" w:rsidRDefault="00656687" w:rsidP="00656687">
      <w:pPr>
        <w:tabs>
          <w:tab w:val="left" w:pos="567"/>
          <w:tab w:val="left" w:pos="709"/>
          <w:tab w:val="left" w:pos="3969"/>
        </w:tabs>
        <w:rPr>
          <w:sz w:val="22"/>
          <w:szCs w:val="22"/>
        </w:rPr>
      </w:pPr>
    </w:p>
    <w:p w14:paraId="2526360E" w14:textId="0764965B" w:rsidR="00656687" w:rsidRPr="00905B1B" w:rsidRDefault="00C35C12" w:rsidP="00656687">
      <w:pPr>
        <w:tabs>
          <w:tab w:val="left" w:pos="567"/>
          <w:tab w:val="left" w:pos="709"/>
          <w:tab w:val="left" w:pos="3969"/>
        </w:tabs>
        <w:rPr>
          <w:sz w:val="22"/>
          <w:szCs w:val="22"/>
          <w:u w:val="single"/>
        </w:rPr>
      </w:pPr>
      <w:r w:rsidRPr="00905B1B">
        <w:rPr>
          <w:sz w:val="22"/>
          <w:szCs w:val="22"/>
          <w:u w:val="single"/>
        </w:rPr>
        <w:t xml:space="preserve">Březost </w:t>
      </w:r>
      <w:r w:rsidR="00656687" w:rsidRPr="00905B1B">
        <w:rPr>
          <w:sz w:val="22"/>
          <w:szCs w:val="22"/>
          <w:u w:val="single"/>
        </w:rPr>
        <w:t>a laktace</w:t>
      </w:r>
      <w:r w:rsidRPr="00905B1B">
        <w:rPr>
          <w:sz w:val="22"/>
          <w:szCs w:val="22"/>
          <w:u w:val="single"/>
        </w:rPr>
        <w:t>:</w:t>
      </w:r>
      <w:r w:rsidR="00656687" w:rsidRPr="00905B1B">
        <w:rPr>
          <w:sz w:val="22"/>
          <w:szCs w:val="22"/>
          <w:u w:val="single"/>
        </w:rPr>
        <w:t xml:space="preserve"> </w:t>
      </w:r>
    </w:p>
    <w:p w14:paraId="45F483AA" w14:textId="77777777" w:rsidR="00656687" w:rsidRPr="00905B1B" w:rsidRDefault="00656687" w:rsidP="00656687">
      <w:pPr>
        <w:tabs>
          <w:tab w:val="left" w:pos="567"/>
          <w:tab w:val="left" w:pos="709"/>
          <w:tab w:val="left" w:pos="3969"/>
        </w:tabs>
        <w:rPr>
          <w:sz w:val="22"/>
          <w:szCs w:val="22"/>
        </w:rPr>
      </w:pPr>
      <w:r w:rsidRPr="00905B1B">
        <w:rPr>
          <w:sz w:val="22"/>
          <w:szCs w:val="22"/>
        </w:rPr>
        <w:t>Viz „Kontraindikace“.</w:t>
      </w:r>
    </w:p>
    <w:p w14:paraId="506BDCA9" w14:textId="77777777" w:rsidR="00656687" w:rsidRPr="00905B1B" w:rsidRDefault="00656687" w:rsidP="00656687">
      <w:pPr>
        <w:tabs>
          <w:tab w:val="left" w:pos="567"/>
          <w:tab w:val="left" w:pos="709"/>
          <w:tab w:val="left" w:pos="3969"/>
        </w:tabs>
        <w:rPr>
          <w:sz w:val="22"/>
          <w:szCs w:val="22"/>
        </w:rPr>
      </w:pPr>
    </w:p>
    <w:p w14:paraId="54FD194F" w14:textId="56C859B5" w:rsidR="00656687" w:rsidRPr="00905B1B" w:rsidRDefault="00656687" w:rsidP="00AC02EF">
      <w:pPr>
        <w:tabs>
          <w:tab w:val="left" w:pos="567"/>
          <w:tab w:val="left" w:pos="709"/>
          <w:tab w:val="left" w:pos="3969"/>
        </w:tabs>
        <w:rPr>
          <w:sz w:val="22"/>
          <w:szCs w:val="22"/>
        </w:rPr>
      </w:pPr>
      <w:r w:rsidRPr="00905B1B">
        <w:rPr>
          <w:sz w:val="22"/>
          <w:szCs w:val="22"/>
          <w:u w:val="single"/>
        </w:rPr>
        <w:t>Interakce</w:t>
      </w:r>
      <w:r w:rsidR="00C35C12" w:rsidRPr="00905B1B">
        <w:rPr>
          <w:sz w:val="22"/>
          <w:szCs w:val="22"/>
          <w:u w:val="single"/>
        </w:rPr>
        <w:t xml:space="preserve"> s dalšími léčivými přípravky a další formy interakce:</w:t>
      </w:r>
    </w:p>
    <w:p w14:paraId="0CC0C458" w14:textId="50ABAF76" w:rsidR="00656687" w:rsidRPr="00905B1B" w:rsidRDefault="00656687" w:rsidP="00656687">
      <w:pPr>
        <w:tabs>
          <w:tab w:val="left" w:pos="567"/>
          <w:tab w:val="left" w:pos="709"/>
          <w:tab w:val="left" w:pos="3969"/>
        </w:tabs>
        <w:rPr>
          <w:sz w:val="22"/>
          <w:szCs w:val="22"/>
        </w:rPr>
      </w:pPr>
      <w:r w:rsidRPr="00905B1B">
        <w:rPr>
          <w:sz w:val="22"/>
          <w:szCs w:val="22"/>
        </w:rPr>
        <w:t>Jiná NSAID, diuretika, antikoagulancia, aminoglykosidová antibiotika a látky vázající ve vysokém stupni proteiny mohou vazebně konkurovat a navodit toxické účinky. Metacam se nesmí aplikovat současně s jinými NSAID nebo s glukokortikosteroidy.</w:t>
      </w:r>
    </w:p>
    <w:p w14:paraId="65771303" w14:textId="77777777" w:rsidR="00635840" w:rsidRPr="00905B1B" w:rsidRDefault="00635840" w:rsidP="00656687">
      <w:pPr>
        <w:tabs>
          <w:tab w:val="left" w:pos="567"/>
          <w:tab w:val="left" w:pos="709"/>
          <w:tab w:val="left" w:pos="3969"/>
        </w:tabs>
        <w:rPr>
          <w:i/>
          <w:sz w:val="22"/>
          <w:szCs w:val="22"/>
        </w:rPr>
      </w:pPr>
    </w:p>
    <w:p w14:paraId="5A3912DF" w14:textId="77777777" w:rsidR="00656687" w:rsidRPr="00905B1B" w:rsidRDefault="00656687" w:rsidP="00656687">
      <w:pPr>
        <w:tabs>
          <w:tab w:val="left" w:pos="3969"/>
        </w:tabs>
        <w:rPr>
          <w:sz w:val="22"/>
          <w:szCs w:val="22"/>
        </w:rPr>
      </w:pPr>
      <w:r w:rsidRPr="00905B1B">
        <w:rPr>
          <w:sz w:val="22"/>
          <w:szCs w:val="22"/>
        </w:rPr>
        <w:t>Předchozí léčba protizánětlivými látkami může navodit další nebo zesílené nežádoucí účinky, proto je nutno před zahájením aplikace začlenit období nejméně 24 hodin zcela bez léčby obdobnými veterinárními přípravky. Délka tohoto období bez léčby se však musí řídit podle farmakologických vlastností předchozího použitého přípravku.</w:t>
      </w:r>
    </w:p>
    <w:p w14:paraId="5A95E9F9" w14:textId="77777777" w:rsidR="00656687" w:rsidRPr="00905B1B" w:rsidRDefault="00656687" w:rsidP="00656687">
      <w:pPr>
        <w:tabs>
          <w:tab w:val="left" w:pos="0"/>
        </w:tabs>
        <w:rPr>
          <w:sz w:val="22"/>
          <w:szCs w:val="22"/>
        </w:rPr>
      </w:pPr>
    </w:p>
    <w:p w14:paraId="443DE40D" w14:textId="77777777" w:rsidR="00656687" w:rsidRPr="00905B1B" w:rsidRDefault="00656687" w:rsidP="00AC02EF">
      <w:pPr>
        <w:tabs>
          <w:tab w:val="left" w:pos="0"/>
        </w:tabs>
        <w:rPr>
          <w:sz w:val="22"/>
          <w:szCs w:val="22"/>
          <w:u w:val="single"/>
        </w:rPr>
      </w:pPr>
      <w:r w:rsidRPr="00905B1B">
        <w:rPr>
          <w:sz w:val="22"/>
          <w:szCs w:val="22"/>
          <w:u w:val="single"/>
        </w:rPr>
        <w:t>Předávkování</w:t>
      </w:r>
      <w:r w:rsidR="00E42D28" w:rsidRPr="00905B1B">
        <w:rPr>
          <w:sz w:val="22"/>
          <w:szCs w:val="22"/>
          <w:u w:val="single"/>
        </w:rPr>
        <w:t xml:space="preserve"> (symptomy, první pomoc, antidota)</w:t>
      </w:r>
      <w:r w:rsidR="00E42D28" w:rsidRPr="00905B1B">
        <w:rPr>
          <w:sz w:val="22"/>
          <w:szCs w:val="22"/>
        </w:rPr>
        <w:t>:</w:t>
      </w:r>
    </w:p>
    <w:p w14:paraId="1562A476" w14:textId="77777777" w:rsidR="00656687" w:rsidRPr="00905B1B" w:rsidRDefault="00656687" w:rsidP="00656687">
      <w:pPr>
        <w:tabs>
          <w:tab w:val="left" w:pos="0"/>
        </w:tabs>
        <w:rPr>
          <w:sz w:val="22"/>
          <w:szCs w:val="22"/>
        </w:rPr>
      </w:pPr>
      <w:r w:rsidRPr="00905B1B">
        <w:rPr>
          <w:sz w:val="22"/>
          <w:szCs w:val="22"/>
        </w:rPr>
        <w:t>V případě předávkování je nutné zahájit symptomatickou léčbu.</w:t>
      </w:r>
    </w:p>
    <w:p w14:paraId="044BFF43" w14:textId="77777777" w:rsidR="00656687" w:rsidRPr="00905B1B" w:rsidRDefault="00656687" w:rsidP="00656687">
      <w:pPr>
        <w:rPr>
          <w:sz w:val="22"/>
          <w:szCs w:val="22"/>
        </w:rPr>
      </w:pPr>
    </w:p>
    <w:p w14:paraId="728C7040" w14:textId="77777777" w:rsidR="00656687" w:rsidRPr="00905B1B" w:rsidRDefault="00656687" w:rsidP="00656687">
      <w:pPr>
        <w:rPr>
          <w:sz w:val="22"/>
          <w:szCs w:val="22"/>
        </w:rPr>
      </w:pPr>
    </w:p>
    <w:p w14:paraId="10BB28F6" w14:textId="77777777" w:rsidR="00656687" w:rsidRPr="00905B1B" w:rsidRDefault="00656687" w:rsidP="00AC02EF">
      <w:pPr>
        <w:keepNext/>
        <w:ind w:left="567" w:hanging="567"/>
        <w:rPr>
          <w:b/>
          <w:sz w:val="22"/>
          <w:szCs w:val="22"/>
        </w:rPr>
      </w:pPr>
      <w:r w:rsidRPr="00905B1B">
        <w:rPr>
          <w:b/>
          <w:sz w:val="22"/>
          <w:szCs w:val="22"/>
          <w:highlight w:val="lightGray"/>
        </w:rPr>
        <w:lastRenderedPageBreak/>
        <w:t>13.</w:t>
      </w:r>
      <w:r w:rsidRPr="00905B1B">
        <w:rPr>
          <w:b/>
          <w:sz w:val="22"/>
          <w:szCs w:val="22"/>
        </w:rPr>
        <w:tab/>
        <w:t xml:space="preserve">ZVLÁŠTNÍ OPATŘENÍ PRO ZNEŠKODŇOVÁNÍ NEPOUŽITÝCH </w:t>
      </w:r>
      <w:r w:rsidR="00BD691D" w:rsidRPr="00905B1B">
        <w:rPr>
          <w:b/>
          <w:sz w:val="22"/>
          <w:szCs w:val="22"/>
        </w:rPr>
        <w:t xml:space="preserve">PŘÍPRAVKŮ </w:t>
      </w:r>
      <w:r w:rsidRPr="00905B1B">
        <w:rPr>
          <w:b/>
          <w:sz w:val="22"/>
          <w:szCs w:val="22"/>
        </w:rPr>
        <w:t>NEBO ODPADU, POKUD JE JICH TŘEBA</w:t>
      </w:r>
    </w:p>
    <w:p w14:paraId="771F1372" w14:textId="77777777" w:rsidR="00656687" w:rsidRPr="00905B1B" w:rsidRDefault="00656687" w:rsidP="00AC02EF">
      <w:pPr>
        <w:keepNext/>
        <w:rPr>
          <w:sz w:val="22"/>
          <w:szCs w:val="22"/>
        </w:rPr>
      </w:pPr>
    </w:p>
    <w:p w14:paraId="7E39F173" w14:textId="5992A1E5" w:rsidR="00656687" w:rsidRPr="00905B1B" w:rsidRDefault="00656687" w:rsidP="00656687">
      <w:pPr>
        <w:rPr>
          <w:i/>
          <w:sz w:val="22"/>
          <w:szCs w:val="22"/>
        </w:rPr>
      </w:pPr>
      <w:r w:rsidRPr="00905B1B">
        <w:rPr>
          <w:sz w:val="22"/>
          <w:szCs w:val="22"/>
        </w:rPr>
        <w:t>Léčivé přípravky se nesmí likvidovat prostřednictvím odpadní vody či domovního odpadu</w:t>
      </w:r>
      <w:r w:rsidR="00E42D28" w:rsidRPr="00905B1B">
        <w:rPr>
          <w:sz w:val="22"/>
          <w:szCs w:val="22"/>
        </w:rPr>
        <w:t xml:space="preserve">. </w:t>
      </w:r>
      <w:r w:rsidRPr="00905B1B">
        <w:rPr>
          <w:sz w:val="22"/>
          <w:szCs w:val="22"/>
        </w:rPr>
        <w:t>O možnostech likvidace nepotřebných léčivých přípravků se poraďte s</w:t>
      </w:r>
      <w:r w:rsidR="00AF2872" w:rsidRPr="00905B1B">
        <w:rPr>
          <w:sz w:val="22"/>
          <w:szCs w:val="22"/>
        </w:rPr>
        <w:t>e svým</w:t>
      </w:r>
      <w:r w:rsidRPr="00905B1B">
        <w:rPr>
          <w:sz w:val="22"/>
          <w:szCs w:val="22"/>
        </w:rPr>
        <w:t xml:space="preserve"> veterinárním lékařem. Tato opatření napomáhají chránit životní prostředí. </w:t>
      </w:r>
    </w:p>
    <w:p w14:paraId="0FF0BE7E" w14:textId="77777777" w:rsidR="00656687" w:rsidRPr="00905B1B" w:rsidRDefault="00656687" w:rsidP="00656687">
      <w:pPr>
        <w:rPr>
          <w:sz w:val="22"/>
          <w:szCs w:val="22"/>
        </w:rPr>
      </w:pPr>
    </w:p>
    <w:p w14:paraId="21C8A90A" w14:textId="77777777" w:rsidR="00656687" w:rsidRPr="00905B1B" w:rsidRDefault="00656687" w:rsidP="00656687">
      <w:pPr>
        <w:rPr>
          <w:sz w:val="22"/>
          <w:szCs w:val="22"/>
        </w:rPr>
      </w:pPr>
    </w:p>
    <w:p w14:paraId="2A09A021" w14:textId="77777777" w:rsidR="00656687" w:rsidRPr="00905B1B" w:rsidRDefault="00656687" w:rsidP="00656687">
      <w:pPr>
        <w:tabs>
          <w:tab w:val="left" w:pos="567"/>
        </w:tabs>
        <w:ind w:left="567" w:hanging="567"/>
        <w:rPr>
          <w:sz w:val="22"/>
          <w:szCs w:val="22"/>
        </w:rPr>
      </w:pPr>
      <w:r w:rsidRPr="00905B1B">
        <w:rPr>
          <w:b/>
          <w:sz w:val="22"/>
          <w:szCs w:val="22"/>
          <w:highlight w:val="lightGray"/>
        </w:rPr>
        <w:t>14.</w:t>
      </w:r>
      <w:r w:rsidRPr="00905B1B">
        <w:rPr>
          <w:b/>
          <w:sz w:val="22"/>
          <w:szCs w:val="22"/>
        </w:rPr>
        <w:tab/>
        <w:t>DATUM POSLEDNÍ REVIZE PŘÍBALOVÉ INFORMACE</w:t>
      </w:r>
    </w:p>
    <w:p w14:paraId="4E50CE01" w14:textId="77777777" w:rsidR="00656687" w:rsidRPr="00905B1B" w:rsidRDefault="00656687" w:rsidP="00656687">
      <w:pPr>
        <w:rPr>
          <w:sz w:val="22"/>
          <w:szCs w:val="22"/>
        </w:rPr>
      </w:pPr>
    </w:p>
    <w:p w14:paraId="372C99D8" w14:textId="0430FEEA" w:rsidR="00656687" w:rsidRPr="00905B1B" w:rsidRDefault="00B9269F" w:rsidP="00656687">
      <w:pPr>
        <w:rPr>
          <w:sz w:val="22"/>
          <w:szCs w:val="22"/>
        </w:rPr>
      </w:pPr>
      <w:r w:rsidRPr="00905B1B">
        <w:rPr>
          <w:sz w:val="22"/>
          <w:szCs w:val="22"/>
        </w:rPr>
        <w:t>Podrobné informace o tomto veterinárním léčivém přípravku jsou k dispozici na webových stránkách Evropské agentury pro léčivé přípravky (</w:t>
      </w:r>
      <w:hyperlink r:id="rId22" w:history="1">
        <w:r w:rsidRPr="00905B1B">
          <w:rPr>
            <w:rStyle w:val="Hyperlink"/>
            <w:sz w:val="22"/>
            <w:szCs w:val="22"/>
          </w:rPr>
          <w:t>http://www.ema.europa.eu/</w:t>
        </w:r>
      </w:hyperlink>
      <w:r w:rsidRPr="00905B1B">
        <w:rPr>
          <w:sz w:val="22"/>
          <w:szCs w:val="22"/>
        </w:rPr>
        <w:t>).</w:t>
      </w:r>
    </w:p>
    <w:p w14:paraId="4516C60A" w14:textId="77777777" w:rsidR="00656687" w:rsidRPr="00905B1B" w:rsidRDefault="00656687" w:rsidP="00656687">
      <w:pPr>
        <w:rPr>
          <w:sz w:val="22"/>
          <w:szCs w:val="22"/>
        </w:rPr>
      </w:pPr>
    </w:p>
    <w:p w14:paraId="15B84DEB" w14:textId="77777777" w:rsidR="00656687" w:rsidRPr="00905B1B" w:rsidRDefault="00656687" w:rsidP="00656687">
      <w:pPr>
        <w:tabs>
          <w:tab w:val="left" w:pos="567"/>
        </w:tabs>
        <w:ind w:left="567" w:hanging="567"/>
        <w:rPr>
          <w:sz w:val="22"/>
          <w:szCs w:val="22"/>
        </w:rPr>
      </w:pPr>
      <w:r w:rsidRPr="00905B1B">
        <w:rPr>
          <w:b/>
          <w:sz w:val="22"/>
          <w:szCs w:val="22"/>
          <w:highlight w:val="lightGray"/>
        </w:rPr>
        <w:t>15.</w:t>
      </w:r>
      <w:r w:rsidRPr="00905B1B">
        <w:rPr>
          <w:b/>
          <w:sz w:val="22"/>
          <w:szCs w:val="22"/>
        </w:rPr>
        <w:tab/>
        <w:t>DALŠÍ INFORMACE</w:t>
      </w:r>
    </w:p>
    <w:p w14:paraId="5A91F381" w14:textId="77777777" w:rsidR="00656687" w:rsidRPr="00905B1B" w:rsidRDefault="00656687" w:rsidP="00656687">
      <w:pPr>
        <w:rPr>
          <w:sz w:val="22"/>
          <w:szCs w:val="22"/>
        </w:rPr>
      </w:pPr>
    </w:p>
    <w:p w14:paraId="5F7216F4" w14:textId="77777777" w:rsidR="00635840" w:rsidRPr="00905B1B" w:rsidRDefault="00656687" w:rsidP="00656687">
      <w:pPr>
        <w:rPr>
          <w:sz w:val="22"/>
          <w:szCs w:val="22"/>
        </w:rPr>
      </w:pPr>
      <w:r w:rsidRPr="00905B1B">
        <w:rPr>
          <w:sz w:val="22"/>
          <w:szCs w:val="22"/>
        </w:rPr>
        <w:t xml:space="preserve">10 ml, 32 ml, 100 ml a 180 ml lahvička. </w:t>
      </w:r>
    </w:p>
    <w:p w14:paraId="2C37927A" w14:textId="5072CEBD" w:rsidR="00656687" w:rsidRPr="00905B1B" w:rsidRDefault="00656687" w:rsidP="00656687">
      <w:pPr>
        <w:rPr>
          <w:sz w:val="22"/>
          <w:szCs w:val="22"/>
        </w:rPr>
      </w:pPr>
      <w:r w:rsidRPr="00905B1B">
        <w:rPr>
          <w:sz w:val="22"/>
          <w:szCs w:val="22"/>
        </w:rPr>
        <w:t>Na trhu nemusí být všechny velikosti balení.</w:t>
      </w:r>
    </w:p>
    <w:p w14:paraId="6AFB1A66" w14:textId="5F265616" w:rsidR="00AC02EF" w:rsidRPr="00905B1B" w:rsidRDefault="00AC02EF">
      <w:pPr>
        <w:rPr>
          <w:sz w:val="22"/>
          <w:szCs w:val="22"/>
        </w:rPr>
      </w:pPr>
      <w:r w:rsidRPr="00905B1B">
        <w:rPr>
          <w:sz w:val="22"/>
          <w:szCs w:val="22"/>
        </w:rPr>
        <w:br w:type="page"/>
      </w:r>
    </w:p>
    <w:p w14:paraId="44E2780E" w14:textId="66AFFA99" w:rsidR="00656687" w:rsidRPr="00905B1B" w:rsidRDefault="00656687" w:rsidP="00656687">
      <w:pPr>
        <w:jc w:val="center"/>
        <w:rPr>
          <w:b/>
          <w:sz w:val="22"/>
          <w:szCs w:val="22"/>
        </w:rPr>
      </w:pPr>
      <w:r w:rsidRPr="00905B1B">
        <w:rPr>
          <w:b/>
          <w:sz w:val="22"/>
          <w:szCs w:val="22"/>
        </w:rPr>
        <w:lastRenderedPageBreak/>
        <w:t>PŘÍBALOVÁ INFORMACE:</w:t>
      </w:r>
    </w:p>
    <w:p w14:paraId="3F24921E" w14:textId="77777777" w:rsidR="00656687" w:rsidRPr="00905B1B" w:rsidRDefault="00656687" w:rsidP="00656687">
      <w:pPr>
        <w:jc w:val="center"/>
        <w:outlineLvl w:val="1"/>
        <w:rPr>
          <w:b/>
          <w:bCs/>
          <w:sz w:val="22"/>
          <w:szCs w:val="22"/>
        </w:rPr>
      </w:pPr>
      <w:r w:rsidRPr="00905B1B">
        <w:rPr>
          <w:b/>
          <w:bCs/>
          <w:sz w:val="22"/>
          <w:szCs w:val="22"/>
        </w:rPr>
        <w:t>Metacam 5 mg/ml injekční roztok pro psy a kočky</w:t>
      </w:r>
    </w:p>
    <w:p w14:paraId="79066B5A" w14:textId="77777777" w:rsidR="00656687" w:rsidRPr="00905B1B" w:rsidRDefault="00656687" w:rsidP="00656687">
      <w:pPr>
        <w:rPr>
          <w:sz w:val="22"/>
          <w:szCs w:val="22"/>
        </w:rPr>
      </w:pPr>
    </w:p>
    <w:p w14:paraId="06514F77" w14:textId="77777777" w:rsidR="00656687" w:rsidRPr="00905B1B" w:rsidRDefault="00656687" w:rsidP="00656687">
      <w:pPr>
        <w:ind w:left="567" w:hanging="567"/>
        <w:rPr>
          <w:b/>
          <w:sz w:val="22"/>
          <w:szCs w:val="22"/>
        </w:rPr>
      </w:pPr>
      <w:r w:rsidRPr="00905B1B">
        <w:rPr>
          <w:b/>
          <w:sz w:val="22"/>
          <w:szCs w:val="22"/>
          <w:highlight w:val="lightGray"/>
        </w:rPr>
        <w:t>1.</w:t>
      </w:r>
      <w:r w:rsidRPr="00905B1B">
        <w:rPr>
          <w:b/>
          <w:sz w:val="22"/>
          <w:szCs w:val="22"/>
        </w:rPr>
        <w:tab/>
        <w:t>JMÉNO A ADRESA DRŽITELE ROZHODNUTÍ O REGISTRACI A DRŽITELE POVOLENÍ K VÝROBĚ ODPOVĚDNÉHO ZA UVOLNĚNÍ ŠARŽE, POKUD SE NESHODUJE</w:t>
      </w:r>
    </w:p>
    <w:p w14:paraId="78622DC4" w14:textId="77777777" w:rsidR="00656687" w:rsidRPr="00905B1B" w:rsidRDefault="00656687" w:rsidP="00656687">
      <w:pPr>
        <w:jc w:val="both"/>
        <w:rPr>
          <w:sz w:val="22"/>
          <w:szCs w:val="22"/>
        </w:rPr>
      </w:pPr>
    </w:p>
    <w:p w14:paraId="6982B87A" w14:textId="77777777" w:rsidR="00656687" w:rsidRPr="00905B1B" w:rsidRDefault="00656687" w:rsidP="00656687">
      <w:pPr>
        <w:rPr>
          <w:sz w:val="22"/>
          <w:szCs w:val="22"/>
          <w:u w:val="single"/>
        </w:rPr>
      </w:pPr>
      <w:r w:rsidRPr="00905B1B">
        <w:rPr>
          <w:sz w:val="22"/>
          <w:szCs w:val="22"/>
          <w:u w:val="single"/>
        </w:rPr>
        <w:t>Držitel rozhodnutí o registraci</w:t>
      </w:r>
    </w:p>
    <w:p w14:paraId="56EC1F53" w14:textId="77777777" w:rsidR="00656687" w:rsidRPr="00905B1B" w:rsidRDefault="00656687" w:rsidP="00656687">
      <w:pPr>
        <w:tabs>
          <w:tab w:val="left" w:pos="0"/>
        </w:tabs>
        <w:jc w:val="both"/>
        <w:rPr>
          <w:sz w:val="22"/>
          <w:szCs w:val="22"/>
        </w:rPr>
      </w:pPr>
      <w:r w:rsidRPr="00905B1B">
        <w:rPr>
          <w:sz w:val="22"/>
          <w:szCs w:val="22"/>
        </w:rPr>
        <w:t>Boehringer Ingelheim Vetmedica GmbH</w:t>
      </w:r>
    </w:p>
    <w:p w14:paraId="3B7A886C" w14:textId="77777777" w:rsidR="00656687" w:rsidRPr="00905B1B" w:rsidRDefault="00656687" w:rsidP="00656687">
      <w:pPr>
        <w:tabs>
          <w:tab w:val="left" w:pos="0"/>
        </w:tabs>
        <w:jc w:val="both"/>
        <w:rPr>
          <w:sz w:val="22"/>
          <w:szCs w:val="22"/>
        </w:rPr>
      </w:pPr>
      <w:r w:rsidRPr="00905B1B">
        <w:rPr>
          <w:sz w:val="22"/>
          <w:szCs w:val="22"/>
        </w:rPr>
        <w:t>55216 Ingelheim/Rhein</w:t>
      </w:r>
    </w:p>
    <w:p w14:paraId="66D065D5" w14:textId="77777777" w:rsidR="00656687" w:rsidRPr="00905B1B" w:rsidRDefault="00656687" w:rsidP="00656687">
      <w:pPr>
        <w:tabs>
          <w:tab w:val="left" w:pos="0"/>
        </w:tabs>
        <w:jc w:val="both"/>
        <w:rPr>
          <w:caps/>
          <w:sz w:val="22"/>
          <w:szCs w:val="22"/>
        </w:rPr>
      </w:pPr>
      <w:r w:rsidRPr="00905B1B">
        <w:rPr>
          <w:caps/>
          <w:sz w:val="22"/>
          <w:szCs w:val="22"/>
        </w:rPr>
        <w:t>Německo</w:t>
      </w:r>
    </w:p>
    <w:p w14:paraId="63DF8AF9" w14:textId="77777777" w:rsidR="00656687" w:rsidRPr="00905B1B" w:rsidRDefault="00656687" w:rsidP="00656687">
      <w:pPr>
        <w:rPr>
          <w:sz w:val="22"/>
          <w:szCs w:val="22"/>
        </w:rPr>
      </w:pPr>
    </w:p>
    <w:p w14:paraId="11E35032" w14:textId="77777777" w:rsidR="00656687" w:rsidRPr="00905B1B" w:rsidRDefault="00387F39" w:rsidP="00656687">
      <w:pPr>
        <w:rPr>
          <w:sz w:val="22"/>
          <w:szCs w:val="22"/>
          <w:u w:val="single"/>
        </w:rPr>
      </w:pPr>
      <w:r w:rsidRPr="00905B1B">
        <w:rPr>
          <w:sz w:val="22"/>
          <w:szCs w:val="22"/>
          <w:u w:val="single"/>
        </w:rPr>
        <w:t xml:space="preserve">Výrobci odpovědní </w:t>
      </w:r>
      <w:r w:rsidR="00356629" w:rsidRPr="00905B1B">
        <w:rPr>
          <w:sz w:val="22"/>
          <w:szCs w:val="22"/>
          <w:u w:val="single"/>
        </w:rPr>
        <w:t>za uvolnění šarže</w:t>
      </w:r>
    </w:p>
    <w:p w14:paraId="58884A8E" w14:textId="77777777" w:rsidR="00656687" w:rsidRPr="00905B1B" w:rsidRDefault="00656687" w:rsidP="00656687">
      <w:pPr>
        <w:jc w:val="both"/>
        <w:rPr>
          <w:sz w:val="22"/>
          <w:szCs w:val="22"/>
        </w:rPr>
      </w:pPr>
      <w:r w:rsidRPr="00905B1B">
        <w:rPr>
          <w:sz w:val="22"/>
          <w:szCs w:val="22"/>
        </w:rPr>
        <w:t>Labiana Life Sciences S.A.</w:t>
      </w:r>
    </w:p>
    <w:p w14:paraId="7FA112DB" w14:textId="77777777" w:rsidR="00656687" w:rsidRPr="00905B1B" w:rsidRDefault="00656687" w:rsidP="00656687">
      <w:pPr>
        <w:jc w:val="both"/>
        <w:rPr>
          <w:sz w:val="22"/>
          <w:szCs w:val="22"/>
        </w:rPr>
      </w:pPr>
      <w:r w:rsidRPr="00905B1B">
        <w:rPr>
          <w:sz w:val="22"/>
          <w:szCs w:val="22"/>
        </w:rPr>
        <w:t>Venus, 26</w:t>
      </w:r>
    </w:p>
    <w:p w14:paraId="615D63A0" w14:textId="77777777" w:rsidR="00656687" w:rsidRPr="00905B1B" w:rsidRDefault="00656687" w:rsidP="00656687">
      <w:pPr>
        <w:jc w:val="both"/>
        <w:rPr>
          <w:sz w:val="22"/>
          <w:szCs w:val="22"/>
        </w:rPr>
      </w:pPr>
      <w:r w:rsidRPr="00905B1B">
        <w:rPr>
          <w:sz w:val="22"/>
          <w:szCs w:val="22"/>
        </w:rPr>
        <w:t xml:space="preserve">Can Parellada Industrial </w:t>
      </w:r>
    </w:p>
    <w:p w14:paraId="56C3EBEE" w14:textId="2E12A9F7" w:rsidR="00656687" w:rsidRPr="00905B1B" w:rsidRDefault="00656687" w:rsidP="00656687">
      <w:pPr>
        <w:jc w:val="both"/>
        <w:rPr>
          <w:sz w:val="22"/>
          <w:szCs w:val="22"/>
        </w:rPr>
      </w:pPr>
      <w:r w:rsidRPr="00905B1B">
        <w:rPr>
          <w:sz w:val="22"/>
          <w:szCs w:val="22"/>
        </w:rPr>
        <w:t>08228 Terrassa</w:t>
      </w:r>
      <w:r w:rsidR="00347AE4" w:rsidRPr="00905B1B">
        <w:rPr>
          <w:sz w:val="22"/>
          <w:szCs w:val="22"/>
        </w:rPr>
        <w:t>, Barcelona</w:t>
      </w:r>
    </w:p>
    <w:p w14:paraId="353EFE80" w14:textId="77777777" w:rsidR="00656687" w:rsidRPr="00905B1B" w:rsidRDefault="00656687" w:rsidP="00656687">
      <w:pPr>
        <w:jc w:val="both"/>
        <w:rPr>
          <w:caps/>
          <w:sz w:val="22"/>
          <w:szCs w:val="22"/>
        </w:rPr>
      </w:pPr>
      <w:r w:rsidRPr="00905B1B">
        <w:rPr>
          <w:caps/>
          <w:sz w:val="22"/>
          <w:szCs w:val="22"/>
        </w:rPr>
        <w:t>Španělsko</w:t>
      </w:r>
    </w:p>
    <w:p w14:paraId="4CB643B3" w14:textId="77777777" w:rsidR="00656687" w:rsidRPr="00905B1B" w:rsidRDefault="00656687" w:rsidP="00656687">
      <w:pPr>
        <w:rPr>
          <w:b/>
          <w:sz w:val="22"/>
          <w:szCs w:val="22"/>
        </w:rPr>
      </w:pPr>
    </w:p>
    <w:p w14:paraId="075003A5" w14:textId="77777777" w:rsidR="00072F10" w:rsidRPr="00905B1B" w:rsidRDefault="00072F10" w:rsidP="00072F10">
      <w:pPr>
        <w:widowControl w:val="0"/>
        <w:tabs>
          <w:tab w:val="left" w:pos="567"/>
        </w:tabs>
        <w:adjustRightInd w:val="0"/>
        <w:spacing w:line="260" w:lineRule="exact"/>
        <w:jc w:val="both"/>
        <w:textAlignment w:val="baseline"/>
        <w:rPr>
          <w:sz w:val="22"/>
          <w:szCs w:val="22"/>
          <w:highlight w:val="lightGray"/>
          <w:lang w:eastAsia="en-US"/>
        </w:rPr>
      </w:pPr>
      <w:r w:rsidRPr="00905B1B">
        <w:rPr>
          <w:sz w:val="22"/>
          <w:szCs w:val="22"/>
          <w:highlight w:val="lightGray"/>
          <w:lang w:eastAsia="en-US"/>
        </w:rPr>
        <w:t>KVP Pharma + Veterinär Produkte GmbH</w:t>
      </w:r>
    </w:p>
    <w:p w14:paraId="23A88DB6" w14:textId="77777777" w:rsidR="00484EAA" w:rsidRPr="00905B1B" w:rsidRDefault="00484EAA" w:rsidP="00484EAA">
      <w:pPr>
        <w:widowControl w:val="0"/>
        <w:tabs>
          <w:tab w:val="left" w:pos="567"/>
        </w:tabs>
        <w:adjustRightInd w:val="0"/>
        <w:spacing w:line="260" w:lineRule="exact"/>
        <w:jc w:val="both"/>
        <w:textAlignment w:val="baseline"/>
        <w:rPr>
          <w:sz w:val="22"/>
          <w:szCs w:val="22"/>
          <w:highlight w:val="lightGray"/>
          <w:lang w:eastAsia="en-US"/>
        </w:rPr>
      </w:pPr>
      <w:r w:rsidRPr="00905B1B">
        <w:rPr>
          <w:sz w:val="22"/>
          <w:szCs w:val="22"/>
          <w:highlight w:val="lightGray"/>
          <w:lang w:eastAsia="en-US"/>
        </w:rPr>
        <w:t>Projensdorfer Str. 324</w:t>
      </w:r>
    </w:p>
    <w:p w14:paraId="14513E82" w14:textId="77777777" w:rsidR="00072F10" w:rsidRPr="00905B1B" w:rsidRDefault="00072F10" w:rsidP="00072F10">
      <w:pPr>
        <w:widowControl w:val="0"/>
        <w:tabs>
          <w:tab w:val="left" w:pos="567"/>
        </w:tabs>
        <w:adjustRightInd w:val="0"/>
        <w:spacing w:line="260" w:lineRule="exact"/>
        <w:jc w:val="both"/>
        <w:textAlignment w:val="baseline"/>
        <w:rPr>
          <w:sz w:val="22"/>
          <w:szCs w:val="22"/>
          <w:highlight w:val="lightGray"/>
          <w:lang w:eastAsia="en-US"/>
        </w:rPr>
      </w:pPr>
      <w:r w:rsidRPr="00905B1B">
        <w:rPr>
          <w:sz w:val="22"/>
          <w:szCs w:val="22"/>
          <w:highlight w:val="lightGray"/>
          <w:lang w:eastAsia="en-US"/>
        </w:rPr>
        <w:t>24106 Kiel</w:t>
      </w:r>
    </w:p>
    <w:p w14:paraId="0BD7CE55" w14:textId="77777777" w:rsidR="00BB1B09" w:rsidRPr="00905B1B" w:rsidRDefault="00BB1B09" w:rsidP="00BB1B09">
      <w:pPr>
        <w:tabs>
          <w:tab w:val="left" w:pos="0"/>
        </w:tabs>
        <w:jc w:val="both"/>
        <w:rPr>
          <w:caps/>
          <w:sz w:val="22"/>
          <w:szCs w:val="22"/>
        </w:rPr>
      </w:pPr>
      <w:r w:rsidRPr="00905B1B">
        <w:rPr>
          <w:caps/>
          <w:sz w:val="22"/>
          <w:szCs w:val="22"/>
          <w:highlight w:val="lightGray"/>
        </w:rPr>
        <w:t>Německo</w:t>
      </w:r>
    </w:p>
    <w:p w14:paraId="711342D5" w14:textId="77777777" w:rsidR="00072F10" w:rsidRPr="00905B1B" w:rsidRDefault="00072F10" w:rsidP="00072F10">
      <w:pPr>
        <w:widowControl w:val="0"/>
        <w:tabs>
          <w:tab w:val="left" w:pos="567"/>
        </w:tabs>
        <w:adjustRightInd w:val="0"/>
        <w:spacing w:line="260" w:lineRule="exact"/>
        <w:jc w:val="both"/>
        <w:textAlignment w:val="baseline"/>
        <w:rPr>
          <w:sz w:val="22"/>
          <w:szCs w:val="22"/>
          <w:lang w:eastAsia="en-US"/>
        </w:rPr>
      </w:pPr>
    </w:p>
    <w:p w14:paraId="0AF7C8D0" w14:textId="77777777" w:rsidR="00656687" w:rsidRPr="00905B1B" w:rsidRDefault="00656687" w:rsidP="00656687">
      <w:pPr>
        <w:rPr>
          <w:b/>
          <w:sz w:val="22"/>
          <w:szCs w:val="22"/>
        </w:rPr>
      </w:pPr>
    </w:p>
    <w:p w14:paraId="5EDF8889" w14:textId="77777777" w:rsidR="00656687" w:rsidRPr="00905B1B" w:rsidRDefault="00656687" w:rsidP="00656687">
      <w:pPr>
        <w:ind w:left="567" w:hanging="567"/>
        <w:rPr>
          <w:sz w:val="22"/>
          <w:szCs w:val="22"/>
        </w:rPr>
      </w:pPr>
      <w:r w:rsidRPr="00905B1B">
        <w:rPr>
          <w:b/>
          <w:sz w:val="22"/>
          <w:szCs w:val="22"/>
          <w:highlight w:val="lightGray"/>
        </w:rPr>
        <w:t>2.</w:t>
      </w:r>
      <w:r w:rsidRPr="00905B1B">
        <w:rPr>
          <w:b/>
          <w:sz w:val="22"/>
          <w:szCs w:val="22"/>
        </w:rPr>
        <w:tab/>
        <w:t>NÁZEV VETERINÁRNÍHO LÉČIVÉHO PŘÍPRAVKU</w:t>
      </w:r>
    </w:p>
    <w:p w14:paraId="4085D9B8" w14:textId="77777777" w:rsidR="00656687" w:rsidRPr="00905B1B" w:rsidRDefault="00656687" w:rsidP="00656687">
      <w:pPr>
        <w:rPr>
          <w:sz w:val="22"/>
          <w:szCs w:val="22"/>
        </w:rPr>
      </w:pPr>
    </w:p>
    <w:p w14:paraId="69FE3B89" w14:textId="77777777" w:rsidR="00656687" w:rsidRPr="00905B1B" w:rsidRDefault="00656687" w:rsidP="00656687">
      <w:pPr>
        <w:rPr>
          <w:sz w:val="22"/>
          <w:szCs w:val="22"/>
        </w:rPr>
      </w:pPr>
      <w:r w:rsidRPr="00905B1B">
        <w:rPr>
          <w:sz w:val="22"/>
          <w:szCs w:val="22"/>
        </w:rPr>
        <w:t>Metacam 5 mg/ml injekční roztok pro psy a kočky</w:t>
      </w:r>
    </w:p>
    <w:p w14:paraId="593EF2D9" w14:textId="77777777" w:rsidR="00656687" w:rsidRPr="00905B1B" w:rsidRDefault="00656687" w:rsidP="00656687">
      <w:pPr>
        <w:rPr>
          <w:sz w:val="22"/>
          <w:szCs w:val="22"/>
        </w:rPr>
      </w:pPr>
      <w:r w:rsidRPr="00905B1B">
        <w:rPr>
          <w:sz w:val="22"/>
          <w:szCs w:val="22"/>
        </w:rPr>
        <w:t>Meloxicamum</w:t>
      </w:r>
    </w:p>
    <w:p w14:paraId="5EF7673D" w14:textId="77777777" w:rsidR="00656687" w:rsidRPr="00905B1B" w:rsidRDefault="00656687" w:rsidP="00656687">
      <w:pPr>
        <w:rPr>
          <w:sz w:val="22"/>
          <w:szCs w:val="22"/>
        </w:rPr>
      </w:pPr>
    </w:p>
    <w:p w14:paraId="54408B64" w14:textId="77777777" w:rsidR="00656687" w:rsidRPr="00905B1B" w:rsidRDefault="00656687" w:rsidP="00656687">
      <w:pPr>
        <w:rPr>
          <w:sz w:val="22"/>
          <w:szCs w:val="22"/>
        </w:rPr>
      </w:pPr>
    </w:p>
    <w:p w14:paraId="4B305B50" w14:textId="77777777" w:rsidR="00656687" w:rsidRPr="00905B1B" w:rsidRDefault="00656687" w:rsidP="00656687">
      <w:pPr>
        <w:ind w:left="567" w:hanging="567"/>
        <w:rPr>
          <w:b/>
          <w:sz w:val="22"/>
          <w:szCs w:val="22"/>
        </w:rPr>
      </w:pPr>
      <w:r w:rsidRPr="00905B1B">
        <w:rPr>
          <w:b/>
          <w:sz w:val="22"/>
          <w:szCs w:val="22"/>
          <w:highlight w:val="lightGray"/>
        </w:rPr>
        <w:t>3.</w:t>
      </w:r>
      <w:r w:rsidRPr="00905B1B">
        <w:rPr>
          <w:b/>
          <w:sz w:val="22"/>
          <w:szCs w:val="22"/>
        </w:rPr>
        <w:tab/>
        <w:t>OBSAH LÉČIVÝCH A OSTATNÍCH LÁTEK</w:t>
      </w:r>
    </w:p>
    <w:p w14:paraId="192BD9B1" w14:textId="77777777" w:rsidR="00656687" w:rsidRPr="00905B1B" w:rsidRDefault="00656687" w:rsidP="00656687">
      <w:pPr>
        <w:rPr>
          <w:sz w:val="22"/>
          <w:szCs w:val="22"/>
        </w:rPr>
      </w:pPr>
    </w:p>
    <w:p w14:paraId="424B15AC" w14:textId="77777777" w:rsidR="00656687" w:rsidRPr="00905B1B" w:rsidRDefault="00656687" w:rsidP="00656687">
      <w:pPr>
        <w:tabs>
          <w:tab w:val="left" w:pos="709"/>
          <w:tab w:val="left" w:pos="1418"/>
        </w:tabs>
        <w:rPr>
          <w:sz w:val="22"/>
          <w:szCs w:val="22"/>
        </w:rPr>
      </w:pPr>
      <w:r w:rsidRPr="00905B1B">
        <w:rPr>
          <w:sz w:val="22"/>
          <w:szCs w:val="22"/>
        </w:rPr>
        <w:t>Jeden ml obsahuje:</w:t>
      </w:r>
    </w:p>
    <w:p w14:paraId="558B2E11" w14:textId="77777777" w:rsidR="00656687" w:rsidRPr="00905B1B" w:rsidRDefault="00656687" w:rsidP="00AC02EF">
      <w:pPr>
        <w:tabs>
          <w:tab w:val="left" w:pos="1985"/>
        </w:tabs>
        <w:rPr>
          <w:sz w:val="22"/>
          <w:szCs w:val="22"/>
        </w:rPr>
      </w:pPr>
      <w:r w:rsidRPr="00905B1B">
        <w:rPr>
          <w:sz w:val="22"/>
          <w:szCs w:val="22"/>
        </w:rPr>
        <w:t>Meloxicamum</w:t>
      </w:r>
      <w:r w:rsidRPr="00905B1B">
        <w:rPr>
          <w:sz w:val="22"/>
          <w:szCs w:val="22"/>
        </w:rPr>
        <w:tab/>
        <w:t>5 mg</w:t>
      </w:r>
    </w:p>
    <w:p w14:paraId="5773200F" w14:textId="77777777" w:rsidR="00656687" w:rsidRPr="00905B1B" w:rsidRDefault="00656687" w:rsidP="00AC02EF">
      <w:pPr>
        <w:tabs>
          <w:tab w:val="left" w:pos="1985"/>
        </w:tabs>
        <w:rPr>
          <w:sz w:val="22"/>
          <w:szCs w:val="22"/>
        </w:rPr>
      </w:pPr>
      <w:r w:rsidRPr="00905B1B">
        <w:rPr>
          <w:sz w:val="22"/>
          <w:szCs w:val="22"/>
        </w:rPr>
        <w:t>Ethanol</w:t>
      </w:r>
      <w:r w:rsidRPr="00905B1B">
        <w:rPr>
          <w:sz w:val="22"/>
          <w:szCs w:val="22"/>
        </w:rPr>
        <w:tab/>
        <w:t>150 mg</w:t>
      </w:r>
    </w:p>
    <w:p w14:paraId="38BAD61C" w14:textId="540B44C6" w:rsidR="00067FAD" w:rsidRPr="00905B1B" w:rsidRDefault="00067FAD" w:rsidP="00656687">
      <w:pPr>
        <w:tabs>
          <w:tab w:val="center" w:pos="4536"/>
          <w:tab w:val="center" w:pos="8930"/>
        </w:tabs>
        <w:rPr>
          <w:sz w:val="22"/>
          <w:szCs w:val="22"/>
        </w:rPr>
      </w:pPr>
    </w:p>
    <w:p w14:paraId="693A5A28" w14:textId="2FD74D8E" w:rsidR="00F76B58" w:rsidRPr="00905B1B" w:rsidRDefault="00F76B58" w:rsidP="00656687">
      <w:pPr>
        <w:tabs>
          <w:tab w:val="center" w:pos="4536"/>
          <w:tab w:val="center" w:pos="8930"/>
        </w:tabs>
        <w:rPr>
          <w:sz w:val="22"/>
          <w:szCs w:val="22"/>
        </w:rPr>
      </w:pPr>
      <w:r w:rsidRPr="00905B1B">
        <w:rPr>
          <w:sz w:val="22"/>
          <w:szCs w:val="22"/>
        </w:rPr>
        <w:t>Čirý, žlutý roztok.</w:t>
      </w:r>
    </w:p>
    <w:p w14:paraId="49EA8C3C" w14:textId="77777777" w:rsidR="00AF4060" w:rsidRPr="00905B1B" w:rsidRDefault="00AF4060" w:rsidP="00656687">
      <w:pPr>
        <w:tabs>
          <w:tab w:val="center" w:pos="4536"/>
          <w:tab w:val="center" w:pos="8930"/>
        </w:tabs>
        <w:rPr>
          <w:sz w:val="22"/>
          <w:szCs w:val="22"/>
        </w:rPr>
      </w:pPr>
    </w:p>
    <w:p w14:paraId="72B4D2B3" w14:textId="77777777" w:rsidR="00656687" w:rsidRPr="00905B1B" w:rsidRDefault="00656687" w:rsidP="00656687">
      <w:pPr>
        <w:rPr>
          <w:sz w:val="22"/>
          <w:szCs w:val="22"/>
        </w:rPr>
      </w:pPr>
    </w:p>
    <w:p w14:paraId="1E0417C3" w14:textId="77777777" w:rsidR="00656687" w:rsidRPr="00905B1B" w:rsidRDefault="00656687" w:rsidP="00656687">
      <w:pPr>
        <w:ind w:left="567" w:hanging="567"/>
        <w:rPr>
          <w:b/>
          <w:sz w:val="22"/>
          <w:szCs w:val="22"/>
        </w:rPr>
      </w:pPr>
      <w:r w:rsidRPr="00905B1B">
        <w:rPr>
          <w:b/>
          <w:sz w:val="22"/>
          <w:szCs w:val="22"/>
          <w:highlight w:val="lightGray"/>
        </w:rPr>
        <w:t>4.</w:t>
      </w:r>
      <w:r w:rsidRPr="00905B1B">
        <w:rPr>
          <w:b/>
          <w:sz w:val="22"/>
          <w:szCs w:val="22"/>
        </w:rPr>
        <w:tab/>
        <w:t>INDIKACE</w:t>
      </w:r>
    </w:p>
    <w:p w14:paraId="1E105BB3" w14:textId="77777777" w:rsidR="00656687" w:rsidRPr="00905B1B" w:rsidRDefault="00656687" w:rsidP="00656687">
      <w:pPr>
        <w:rPr>
          <w:sz w:val="22"/>
          <w:szCs w:val="22"/>
        </w:rPr>
      </w:pPr>
    </w:p>
    <w:p w14:paraId="749A9CEB" w14:textId="77777777" w:rsidR="00656687" w:rsidRPr="00905B1B" w:rsidRDefault="00656687" w:rsidP="00656687">
      <w:pPr>
        <w:tabs>
          <w:tab w:val="left" w:pos="0"/>
          <w:tab w:val="left" w:pos="3969"/>
        </w:tabs>
        <w:rPr>
          <w:sz w:val="22"/>
          <w:szCs w:val="22"/>
          <w:u w:val="single"/>
        </w:rPr>
      </w:pPr>
      <w:r w:rsidRPr="00905B1B">
        <w:rPr>
          <w:sz w:val="22"/>
          <w:szCs w:val="22"/>
          <w:u w:val="single"/>
        </w:rPr>
        <w:t>Psi:</w:t>
      </w:r>
    </w:p>
    <w:p w14:paraId="6A82DABB" w14:textId="77777777" w:rsidR="00656687" w:rsidRPr="00905B1B" w:rsidRDefault="00656687" w:rsidP="00656687">
      <w:pPr>
        <w:tabs>
          <w:tab w:val="left" w:pos="0"/>
          <w:tab w:val="left" w:pos="3969"/>
        </w:tabs>
        <w:rPr>
          <w:sz w:val="22"/>
          <w:szCs w:val="22"/>
        </w:rPr>
      </w:pPr>
      <w:r w:rsidRPr="00905B1B">
        <w:rPr>
          <w:sz w:val="22"/>
          <w:szCs w:val="22"/>
        </w:rPr>
        <w:t>Ke zmírnění zánětlivých reakcí a bolestí jak při akutním, tak chronickém postižení muskuloskeletálního systému. Zmírnění pooperačních bolestí a zánětu po ortopedických chirurgických zákrocích a operacích měkkých tkání.</w:t>
      </w:r>
    </w:p>
    <w:p w14:paraId="390E1F69" w14:textId="77777777" w:rsidR="00656687" w:rsidRPr="00905B1B" w:rsidRDefault="00656687" w:rsidP="00656687">
      <w:pPr>
        <w:rPr>
          <w:sz w:val="22"/>
          <w:szCs w:val="22"/>
          <w:u w:val="single"/>
        </w:rPr>
      </w:pPr>
    </w:p>
    <w:p w14:paraId="6DD7D310" w14:textId="77777777" w:rsidR="00656687" w:rsidRPr="00905B1B" w:rsidRDefault="00656687" w:rsidP="00656687">
      <w:pPr>
        <w:rPr>
          <w:sz w:val="22"/>
          <w:szCs w:val="22"/>
          <w:u w:val="single"/>
        </w:rPr>
      </w:pPr>
      <w:r w:rsidRPr="00905B1B">
        <w:rPr>
          <w:sz w:val="22"/>
          <w:szCs w:val="22"/>
          <w:u w:val="single"/>
        </w:rPr>
        <w:t>Kočky:</w:t>
      </w:r>
    </w:p>
    <w:p w14:paraId="0BC8F770" w14:textId="77777777" w:rsidR="00656687" w:rsidRPr="00905B1B" w:rsidRDefault="00656687" w:rsidP="00656687">
      <w:pPr>
        <w:rPr>
          <w:b/>
          <w:sz w:val="22"/>
          <w:szCs w:val="22"/>
        </w:rPr>
      </w:pPr>
      <w:r w:rsidRPr="00905B1B">
        <w:rPr>
          <w:sz w:val="22"/>
          <w:szCs w:val="22"/>
        </w:rPr>
        <w:t>Ke zmírnění pooperačních bolestí po ovariohysterektomii a po menších operacích měkkých tkání.</w:t>
      </w:r>
    </w:p>
    <w:p w14:paraId="37C94972" w14:textId="77777777" w:rsidR="00656687" w:rsidRPr="00905B1B" w:rsidRDefault="00656687" w:rsidP="00656687">
      <w:pPr>
        <w:rPr>
          <w:sz w:val="22"/>
          <w:szCs w:val="22"/>
        </w:rPr>
      </w:pPr>
    </w:p>
    <w:p w14:paraId="40137860" w14:textId="77777777" w:rsidR="00656687" w:rsidRPr="00905B1B" w:rsidRDefault="00656687" w:rsidP="00656687">
      <w:pPr>
        <w:rPr>
          <w:sz w:val="22"/>
          <w:szCs w:val="22"/>
        </w:rPr>
      </w:pPr>
    </w:p>
    <w:p w14:paraId="45FDCC2C" w14:textId="77777777" w:rsidR="00656687" w:rsidRPr="00905B1B" w:rsidRDefault="00656687" w:rsidP="00656687">
      <w:pPr>
        <w:ind w:left="567" w:hanging="567"/>
        <w:rPr>
          <w:sz w:val="22"/>
          <w:szCs w:val="22"/>
        </w:rPr>
      </w:pPr>
      <w:r w:rsidRPr="00905B1B">
        <w:rPr>
          <w:b/>
          <w:sz w:val="22"/>
          <w:szCs w:val="22"/>
          <w:highlight w:val="lightGray"/>
        </w:rPr>
        <w:t>5.</w:t>
      </w:r>
      <w:r w:rsidRPr="00905B1B">
        <w:rPr>
          <w:b/>
          <w:sz w:val="22"/>
          <w:szCs w:val="22"/>
        </w:rPr>
        <w:tab/>
        <w:t>KONTRAINDIKACE</w:t>
      </w:r>
    </w:p>
    <w:p w14:paraId="348E90E5" w14:textId="77777777" w:rsidR="00656687" w:rsidRPr="00905B1B" w:rsidRDefault="00656687" w:rsidP="00656687">
      <w:pPr>
        <w:rPr>
          <w:sz w:val="22"/>
          <w:szCs w:val="22"/>
        </w:rPr>
      </w:pPr>
    </w:p>
    <w:p w14:paraId="5C598405" w14:textId="77777777" w:rsidR="00656687" w:rsidRPr="00905B1B" w:rsidRDefault="00656687" w:rsidP="00656687">
      <w:pPr>
        <w:rPr>
          <w:sz w:val="22"/>
          <w:szCs w:val="22"/>
        </w:rPr>
      </w:pPr>
      <w:r w:rsidRPr="00905B1B">
        <w:rPr>
          <w:sz w:val="22"/>
          <w:szCs w:val="22"/>
        </w:rPr>
        <w:t>Nepoužívat u březích a laktujících zvířat.</w:t>
      </w:r>
    </w:p>
    <w:p w14:paraId="712AA40E" w14:textId="77777777" w:rsidR="00656687" w:rsidRPr="00905B1B" w:rsidRDefault="00656687" w:rsidP="00656687">
      <w:pPr>
        <w:rPr>
          <w:sz w:val="22"/>
          <w:szCs w:val="22"/>
        </w:rPr>
      </w:pPr>
      <w:r w:rsidRPr="00905B1B">
        <w:rPr>
          <w:sz w:val="22"/>
          <w:szCs w:val="22"/>
        </w:rPr>
        <w:t xml:space="preserve">Nepoužívat u zvířat trpících poruchami gastrointestinálního traktu, jako např. podráždění a krvácení, s narušenou funkcí jater, srdce nebo ledvin a onemocněním s krvácením.  </w:t>
      </w:r>
    </w:p>
    <w:p w14:paraId="0BE4B10A" w14:textId="082DA424" w:rsidR="00656687" w:rsidRPr="00905B1B" w:rsidRDefault="00656687" w:rsidP="00656687">
      <w:pPr>
        <w:rPr>
          <w:sz w:val="22"/>
          <w:szCs w:val="22"/>
        </w:rPr>
      </w:pPr>
      <w:r w:rsidRPr="00905B1B">
        <w:rPr>
          <w:sz w:val="22"/>
          <w:szCs w:val="22"/>
        </w:rPr>
        <w:t>Nepoužívat v případ</w:t>
      </w:r>
      <w:r w:rsidR="00067FAD" w:rsidRPr="00905B1B">
        <w:rPr>
          <w:sz w:val="22"/>
          <w:szCs w:val="22"/>
        </w:rPr>
        <w:t>ech</w:t>
      </w:r>
      <w:r w:rsidRPr="00905B1B">
        <w:rPr>
          <w:sz w:val="22"/>
          <w:szCs w:val="22"/>
        </w:rPr>
        <w:t xml:space="preserve"> přecitlivělosti na léčivou látku, nebo na některou z pomocných látek.</w:t>
      </w:r>
    </w:p>
    <w:p w14:paraId="5F687B29" w14:textId="77777777" w:rsidR="00656687" w:rsidRPr="00905B1B" w:rsidRDefault="00656687" w:rsidP="00656687">
      <w:pPr>
        <w:rPr>
          <w:sz w:val="22"/>
          <w:szCs w:val="22"/>
        </w:rPr>
      </w:pPr>
      <w:r w:rsidRPr="00905B1B">
        <w:rPr>
          <w:sz w:val="22"/>
          <w:szCs w:val="22"/>
        </w:rPr>
        <w:lastRenderedPageBreak/>
        <w:t xml:space="preserve">Nepoužívat u zvířat mladších 6 týdnů a u koček </w:t>
      </w:r>
      <w:r w:rsidR="007F5114" w:rsidRPr="00905B1B">
        <w:rPr>
          <w:sz w:val="22"/>
          <w:szCs w:val="22"/>
        </w:rPr>
        <w:t>hmotností nižší než</w:t>
      </w:r>
      <w:r w:rsidRPr="00905B1B">
        <w:rPr>
          <w:sz w:val="22"/>
          <w:szCs w:val="22"/>
        </w:rPr>
        <w:t xml:space="preserve"> 2 kg.</w:t>
      </w:r>
    </w:p>
    <w:p w14:paraId="4649CC61" w14:textId="77777777" w:rsidR="00656687" w:rsidRPr="00905B1B" w:rsidRDefault="00656687" w:rsidP="00656687">
      <w:pPr>
        <w:tabs>
          <w:tab w:val="left" w:pos="0"/>
          <w:tab w:val="left" w:pos="3969"/>
        </w:tabs>
        <w:rPr>
          <w:sz w:val="22"/>
          <w:szCs w:val="22"/>
        </w:rPr>
      </w:pPr>
    </w:p>
    <w:p w14:paraId="18328214" w14:textId="77777777" w:rsidR="00072F10" w:rsidRPr="00905B1B" w:rsidRDefault="00072F10" w:rsidP="00656687">
      <w:pPr>
        <w:tabs>
          <w:tab w:val="left" w:pos="0"/>
          <w:tab w:val="left" w:pos="3969"/>
        </w:tabs>
        <w:rPr>
          <w:sz w:val="22"/>
          <w:szCs w:val="22"/>
        </w:rPr>
      </w:pPr>
    </w:p>
    <w:p w14:paraId="64B4EEC3" w14:textId="77777777" w:rsidR="00656687" w:rsidRPr="00905B1B" w:rsidRDefault="00656687" w:rsidP="00656687">
      <w:pPr>
        <w:ind w:left="567" w:hanging="567"/>
        <w:rPr>
          <w:sz w:val="22"/>
          <w:szCs w:val="22"/>
        </w:rPr>
      </w:pPr>
      <w:r w:rsidRPr="00905B1B">
        <w:rPr>
          <w:b/>
          <w:sz w:val="22"/>
          <w:szCs w:val="22"/>
          <w:highlight w:val="lightGray"/>
        </w:rPr>
        <w:t>6.</w:t>
      </w:r>
      <w:r w:rsidRPr="00905B1B">
        <w:rPr>
          <w:b/>
          <w:sz w:val="22"/>
          <w:szCs w:val="22"/>
        </w:rPr>
        <w:tab/>
        <w:t>NEŽÁDOUCÍ ÚČINKY</w:t>
      </w:r>
    </w:p>
    <w:p w14:paraId="0C38A335" w14:textId="77777777" w:rsidR="00656687" w:rsidRPr="00905B1B" w:rsidRDefault="00656687" w:rsidP="00656687">
      <w:pPr>
        <w:rPr>
          <w:sz w:val="22"/>
          <w:szCs w:val="22"/>
        </w:rPr>
      </w:pPr>
    </w:p>
    <w:p w14:paraId="73D9DF19" w14:textId="3CAD4A78" w:rsidR="00656687" w:rsidRPr="00905B1B" w:rsidRDefault="00280A74" w:rsidP="00656687">
      <w:pPr>
        <w:tabs>
          <w:tab w:val="left" w:pos="0"/>
        </w:tabs>
        <w:rPr>
          <w:sz w:val="22"/>
          <w:szCs w:val="22"/>
        </w:rPr>
      </w:pPr>
      <w:r w:rsidRPr="00905B1B">
        <w:rPr>
          <w:sz w:val="22"/>
          <w:szCs w:val="22"/>
        </w:rPr>
        <w:t xml:space="preserve">V rámci sledování </w:t>
      </w:r>
      <w:r w:rsidR="006D674E" w:rsidRPr="00905B1B">
        <w:rPr>
          <w:sz w:val="22"/>
          <w:szCs w:val="22"/>
        </w:rPr>
        <w:t>bezpečnost</w:t>
      </w:r>
      <w:r w:rsidRPr="00905B1B">
        <w:rPr>
          <w:sz w:val="22"/>
          <w:szCs w:val="22"/>
        </w:rPr>
        <w:t>i</w:t>
      </w:r>
      <w:r w:rsidR="006D674E" w:rsidRPr="00905B1B">
        <w:rPr>
          <w:sz w:val="22"/>
          <w:szCs w:val="22"/>
        </w:rPr>
        <w:t xml:space="preserve"> po uvedení na trh byly </w:t>
      </w:r>
      <w:r w:rsidR="00F41007" w:rsidRPr="00905B1B">
        <w:rPr>
          <w:sz w:val="22"/>
          <w:szCs w:val="22"/>
        </w:rPr>
        <w:t xml:space="preserve">velmi vzácně </w:t>
      </w:r>
      <w:r w:rsidR="006D674E" w:rsidRPr="00905B1B">
        <w:rPr>
          <w:sz w:val="22"/>
          <w:szCs w:val="22"/>
        </w:rPr>
        <w:t>hlášeny</w:t>
      </w:r>
      <w:r w:rsidR="00656687" w:rsidRPr="00905B1B">
        <w:rPr>
          <w:sz w:val="22"/>
          <w:szCs w:val="22"/>
        </w:rPr>
        <w:t xml:space="preserve"> nežádoucí reakce typické pro </w:t>
      </w:r>
      <w:r w:rsidR="006D674E" w:rsidRPr="00905B1B">
        <w:rPr>
          <w:sz w:val="22"/>
          <w:szCs w:val="22"/>
        </w:rPr>
        <w:t xml:space="preserve">nesteroidní </w:t>
      </w:r>
      <w:r w:rsidR="00625AF1" w:rsidRPr="00905B1B">
        <w:rPr>
          <w:sz w:val="22"/>
          <w:szCs w:val="22"/>
        </w:rPr>
        <w:t>protizánětlivé přípravky</w:t>
      </w:r>
      <w:r w:rsidR="006D674E" w:rsidRPr="00905B1B">
        <w:rPr>
          <w:sz w:val="22"/>
          <w:szCs w:val="22"/>
        </w:rPr>
        <w:t xml:space="preserve"> (</w:t>
      </w:r>
      <w:r w:rsidR="00656687" w:rsidRPr="00905B1B">
        <w:rPr>
          <w:sz w:val="22"/>
          <w:szCs w:val="22"/>
        </w:rPr>
        <w:t>NSAID</w:t>
      </w:r>
      <w:r w:rsidR="006D674E" w:rsidRPr="00905B1B">
        <w:rPr>
          <w:sz w:val="22"/>
          <w:szCs w:val="22"/>
        </w:rPr>
        <w:t>)</w:t>
      </w:r>
      <w:r w:rsidR="00656687" w:rsidRPr="00905B1B">
        <w:rPr>
          <w:sz w:val="22"/>
          <w:szCs w:val="22"/>
        </w:rPr>
        <w:t xml:space="preserve">, jako je ztráta chuti k příjmu potravy, zvracení, diarea, skrytá krev v trusu, skleslost, selhání ledvin. </w:t>
      </w:r>
    </w:p>
    <w:p w14:paraId="0850C0CA" w14:textId="77777777" w:rsidR="00656687" w:rsidRPr="00905B1B" w:rsidRDefault="00656687" w:rsidP="00656687">
      <w:pPr>
        <w:tabs>
          <w:tab w:val="left" w:pos="0"/>
        </w:tabs>
        <w:rPr>
          <w:sz w:val="22"/>
          <w:szCs w:val="22"/>
        </w:rPr>
      </w:pPr>
    </w:p>
    <w:p w14:paraId="1D00BEDB" w14:textId="4FC6B8A7" w:rsidR="00656687" w:rsidRPr="00905B1B" w:rsidRDefault="00280A74" w:rsidP="00656687">
      <w:pPr>
        <w:tabs>
          <w:tab w:val="left" w:pos="0"/>
        </w:tabs>
        <w:rPr>
          <w:sz w:val="22"/>
          <w:szCs w:val="22"/>
        </w:rPr>
      </w:pPr>
      <w:r w:rsidRPr="00905B1B">
        <w:rPr>
          <w:sz w:val="22"/>
          <w:szCs w:val="22"/>
        </w:rPr>
        <w:t xml:space="preserve">V rámci sledování </w:t>
      </w:r>
      <w:r w:rsidR="006D674E" w:rsidRPr="00905B1B">
        <w:rPr>
          <w:sz w:val="22"/>
          <w:szCs w:val="22"/>
        </w:rPr>
        <w:t>bezpečnost</w:t>
      </w:r>
      <w:r w:rsidRPr="00905B1B">
        <w:rPr>
          <w:sz w:val="22"/>
          <w:szCs w:val="22"/>
        </w:rPr>
        <w:t>i</w:t>
      </w:r>
      <w:r w:rsidR="006D674E" w:rsidRPr="00905B1B">
        <w:rPr>
          <w:sz w:val="22"/>
          <w:szCs w:val="22"/>
        </w:rPr>
        <w:t xml:space="preserve"> po uvedení na trh byly velmi vzácně hlášeny</w:t>
      </w:r>
      <w:r w:rsidR="00656687" w:rsidRPr="00905B1B">
        <w:rPr>
          <w:sz w:val="22"/>
          <w:szCs w:val="22"/>
        </w:rPr>
        <w:t xml:space="preserve"> hemoragický průjem, </w:t>
      </w:r>
      <w:r w:rsidR="00656687" w:rsidRPr="00905B1B">
        <w:rPr>
          <w:rStyle w:val="hps"/>
          <w:sz w:val="22"/>
          <w:szCs w:val="22"/>
        </w:rPr>
        <w:t>hemateméza</w:t>
      </w:r>
      <w:r w:rsidR="006D674E" w:rsidRPr="00905B1B">
        <w:rPr>
          <w:sz w:val="22"/>
          <w:szCs w:val="22"/>
        </w:rPr>
        <w:t>,</w:t>
      </w:r>
      <w:r w:rsidR="00656687" w:rsidRPr="00905B1B">
        <w:rPr>
          <w:sz w:val="22"/>
          <w:szCs w:val="22"/>
        </w:rPr>
        <w:t xml:space="preserve"> gastrointestinální ulcerace</w:t>
      </w:r>
      <w:r w:rsidR="006D674E" w:rsidRPr="00905B1B">
        <w:rPr>
          <w:sz w:val="22"/>
          <w:szCs w:val="22"/>
        </w:rPr>
        <w:t xml:space="preserve"> a zvýšené hodnoty jaterních enzymů</w:t>
      </w:r>
      <w:r w:rsidR="00AF6751" w:rsidRPr="00905B1B">
        <w:rPr>
          <w:sz w:val="22"/>
          <w:szCs w:val="22"/>
        </w:rPr>
        <w:t>. T</w:t>
      </w:r>
      <w:r w:rsidR="00656687" w:rsidRPr="00905B1B">
        <w:rPr>
          <w:sz w:val="22"/>
          <w:szCs w:val="22"/>
        </w:rPr>
        <w:t>yto vedlejší příznaky se dostavují obvykle v průběhu prvního týdne léčby, jsou ve většině případů přechodné, vymizí po ukončení léčby a jen ve zcela vzácných případech mohou být vážné nebo končit fatálně.</w:t>
      </w:r>
    </w:p>
    <w:p w14:paraId="40A6973F" w14:textId="77777777" w:rsidR="00656687" w:rsidRPr="00905B1B" w:rsidRDefault="00656687" w:rsidP="00656687">
      <w:pPr>
        <w:tabs>
          <w:tab w:val="left" w:pos="0"/>
        </w:tabs>
        <w:rPr>
          <w:sz w:val="22"/>
          <w:szCs w:val="22"/>
        </w:rPr>
      </w:pPr>
    </w:p>
    <w:p w14:paraId="43B04768" w14:textId="15A6C553" w:rsidR="007749FD" w:rsidRPr="00905B1B" w:rsidRDefault="00280A74" w:rsidP="007749FD">
      <w:pPr>
        <w:rPr>
          <w:sz w:val="22"/>
          <w:szCs w:val="22"/>
        </w:rPr>
      </w:pPr>
      <w:bookmarkStart w:id="7" w:name="OLE_LINK3"/>
      <w:r w:rsidRPr="00905B1B">
        <w:rPr>
          <w:sz w:val="22"/>
          <w:szCs w:val="22"/>
        </w:rPr>
        <w:t>V rámci sledování bezpečnosti p</w:t>
      </w:r>
      <w:r w:rsidR="007749FD" w:rsidRPr="00905B1B">
        <w:rPr>
          <w:sz w:val="22"/>
          <w:szCs w:val="22"/>
        </w:rPr>
        <w:t>o uvedení přípravku na trh byly velmi vzácně pozorovány</w:t>
      </w:r>
      <w:r w:rsidR="007749FD" w:rsidRPr="00905B1B" w:rsidDel="007D3AE5">
        <w:rPr>
          <w:sz w:val="22"/>
          <w:szCs w:val="22"/>
        </w:rPr>
        <w:t xml:space="preserve"> </w:t>
      </w:r>
      <w:r w:rsidR="007749FD" w:rsidRPr="00905B1B">
        <w:rPr>
          <w:sz w:val="22"/>
          <w:szCs w:val="22"/>
        </w:rPr>
        <w:t>anafylaktoidní reakce, které je t</w:t>
      </w:r>
      <w:r w:rsidR="00D36851" w:rsidRPr="00905B1B">
        <w:rPr>
          <w:sz w:val="22"/>
          <w:szCs w:val="22"/>
        </w:rPr>
        <w:t>řeba</w:t>
      </w:r>
      <w:r w:rsidR="007749FD" w:rsidRPr="00905B1B">
        <w:rPr>
          <w:sz w:val="22"/>
          <w:szCs w:val="22"/>
        </w:rPr>
        <w:t xml:space="preserve"> léčit symptomaticky.</w:t>
      </w:r>
    </w:p>
    <w:bookmarkEnd w:id="7"/>
    <w:p w14:paraId="2CC9C81F" w14:textId="77777777" w:rsidR="00656687" w:rsidRPr="00905B1B" w:rsidRDefault="00656687" w:rsidP="00656687">
      <w:pPr>
        <w:rPr>
          <w:sz w:val="22"/>
          <w:szCs w:val="22"/>
        </w:rPr>
      </w:pPr>
    </w:p>
    <w:p w14:paraId="540F0BD3" w14:textId="77777777" w:rsidR="00656687" w:rsidRPr="00905B1B" w:rsidRDefault="00656687" w:rsidP="00656687">
      <w:pPr>
        <w:rPr>
          <w:sz w:val="22"/>
          <w:szCs w:val="22"/>
        </w:rPr>
      </w:pPr>
      <w:r w:rsidRPr="00905B1B">
        <w:rPr>
          <w:sz w:val="22"/>
          <w:szCs w:val="22"/>
        </w:rPr>
        <w:t>Dojde-li k nežádoucím reakcím, je nutno léčbu přerušit a poradit se s veterinárním lékařem.</w:t>
      </w:r>
    </w:p>
    <w:p w14:paraId="60459131" w14:textId="77777777" w:rsidR="00656687" w:rsidRPr="00905B1B" w:rsidRDefault="00656687" w:rsidP="00656687">
      <w:pPr>
        <w:rPr>
          <w:sz w:val="22"/>
          <w:szCs w:val="22"/>
        </w:rPr>
      </w:pPr>
    </w:p>
    <w:p w14:paraId="67DFE216" w14:textId="77777777" w:rsidR="00656687" w:rsidRPr="00905B1B" w:rsidRDefault="00656687" w:rsidP="00656687">
      <w:pPr>
        <w:rPr>
          <w:sz w:val="22"/>
          <w:szCs w:val="22"/>
        </w:rPr>
      </w:pPr>
      <w:r w:rsidRPr="00905B1B">
        <w:rPr>
          <w:sz w:val="22"/>
          <w:szCs w:val="22"/>
        </w:rPr>
        <w:t>Četnost nežádoucích účinků je charakterizována podle následujících pravidel:</w:t>
      </w:r>
    </w:p>
    <w:p w14:paraId="576A6702" w14:textId="4F880E17" w:rsidR="00A7144E" w:rsidRPr="00905B1B" w:rsidRDefault="00A7144E" w:rsidP="00A7144E">
      <w:pPr>
        <w:ind w:left="567" w:hanging="567"/>
        <w:rPr>
          <w:sz w:val="22"/>
          <w:szCs w:val="22"/>
        </w:rPr>
      </w:pPr>
      <w:r w:rsidRPr="00905B1B">
        <w:rPr>
          <w:sz w:val="22"/>
          <w:szCs w:val="22"/>
        </w:rPr>
        <w:t>- velmi časté (nežádoucí účinky se projevily u více než 1 z 10 ošetřených zvířat)</w:t>
      </w:r>
    </w:p>
    <w:p w14:paraId="27FE892D" w14:textId="77777777" w:rsidR="00A7144E" w:rsidRPr="00905B1B" w:rsidRDefault="00A7144E" w:rsidP="00A7144E">
      <w:pPr>
        <w:ind w:left="567" w:hanging="567"/>
        <w:rPr>
          <w:sz w:val="22"/>
          <w:szCs w:val="22"/>
        </w:rPr>
      </w:pPr>
      <w:r w:rsidRPr="00905B1B">
        <w:rPr>
          <w:sz w:val="22"/>
          <w:szCs w:val="22"/>
        </w:rPr>
        <w:t>- časté (u více než 1, ale méně než 10 ze 100 ošetřených zvířat)</w:t>
      </w:r>
    </w:p>
    <w:p w14:paraId="6AE147D4" w14:textId="77777777" w:rsidR="00A7144E" w:rsidRPr="00905B1B" w:rsidRDefault="00A7144E" w:rsidP="00A7144E">
      <w:pPr>
        <w:ind w:left="567" w:hanging="567"/>
        <w:rPr>
          <w:sz w:val="22"/>
          <w:szCs w:val="22"/>
        </w:rPr>
      </w:pPr>
      <w:r w:rsidRPr="00905B1B">
        <w:rPr>
          <w:sz w:val="22"/>
          <w:szCs w:val="22"/>
        </w:rPr>
        <w:t>- neobvyklé (u více než 1, ale méně než 10 z 1000 ošetřených zvířat)</w:t>
      </w:r>
    </w:p>
    <w:p w14:paraId="5F8D90F7" w14:textId="77777777" w:rsidR="00A7144E" w:rsidRPr="00905B1B" w:rsidRDefault="00A7144E" w:rsidP="00A7144E">
      <w:pPr>
        <w:rPr>
          <w:sz w:val="22"/>
          <w:szCs w:val="22"/>
        </w:rPr>
      </w:pPr>
      <w:r w:rsidRPr="00905B1B">
        <w:rPr>
          <w:sz w:val="22"/>
          <w:szCs w:val="22"/>
        </w:rPr>
        <w:t>- vzácné (u více než 1, ale méně než 10 z 10 000 ošetřených zvířat)</w:t>
      </w:r>
    </w:p>
    <w:p w14:paraId="54FF44CC" w14:textId="77777777" w:rsidR="00A7144E" w:rsidRPr="00905B1B" w:rsidRDefault="00A7144E" w:rsidP="00A7144E">
      <w:pPr>
        <w:ind w:left="567" w:hanging="567"/>
        <w:rPr>
          <w:sz w:val="22"/>
          <w:szCs w:val="22"/>
        </w:rPr>
      </w:pPr>
      <w:r w:rsidRPr="00905B1B">
        <w:rPr>
          <w:sz w:val="22"/>
          <w:szCs w:val="22"/>
        </w:rPr>
        <w:t>- velmi vzácné (u méně než 1 z 10 000 ošetřených zvířat, včetně ojedinělých hlášení).</w:t>
      </w:r>
    </w:p>
    <w:p w14:paraId="2E838D5E" w14:textId="77777777" w:rsidR="00656687" w:rsidRPr="00905B1B" w:rsidRDefault="00656687" w:rsidP="00656687">
      <w:pPr>
        <w:rPr>
          <w:sz w:val="22"/>
          <w:szCs w:val="22"/>
        </w:rPr>
      </w:pPr>
    </w:p>
    <w:p w14:paraId="4A318985" w14:textId="77777777" w:rsidR="00AC02EF" w:rsidRPr="00905B1B" w:rsidRDefault="00AC02EF" w:rsidP="00AC02EF">
      <w:pPr>
        <w:rPr>
          <w:sz w:val="22"/>
          <w:szCs w:val="22"/>
        </w:rPr>
      </w:pPr>
      <w:r w:rsidRPr="00905B1B">
        <w:rPr>
          <w:sz w:val="22"/>
          <w:szCs w:val="22"/>
        </w:rPr>
        <w:t xml:space="preserve">Jestliže zaznamenáte kterýkoliv z nežádoucích účinků, a to i takové, které nejsou uvedeny v této příbalové informaci, nebo si myslíte, že léčivo nefunguje, oznamte to, prosím, svému veterinárnímu lékaři. </w:t>
      </w:r>
    </w:p>
    <w:p w14:paraId="542A289F" w14:textId="77777777" w:rsidR="00656687" w:rsidRPr="00905B1B" w:rsidRDefault="00656687" w:rsidP="00656687">
      <w:pPr>
        <w:rPr>
          <w:sz w:val="22"/>
          <w:szCs w:val="22"/>
        </w:rPr>
      </w:pPr>
    </w:p>
    <w:p w14:paraId="70654662" w14:textId="77777777" w:rsidR="00656687" w:rsidRPr="00905B1B" w:rsidRDefault="00656687" w:rsidP="00656687">
      <w:pPr>
        <w:rPr>
          <w:sz w:val="22"/>
          <w:szCs w:val="22"/>
        </w:rPr>
      </w:pPr>
    </w:p>
    <w:p w14:paraId="784A09A5" w14:textId="77777777" w:rsidR="00656687" w:rsidRPr="00905B1B" w:rsidRDefault="00656687" w:rsidP="00656687">
      <w:pPr>
        <w:ind w:left="567" w:hanging="567"/>
        <w:rPr>
          <w:sz w:val="22"/>
          <w:szCs w:val="22"/>
        </w:rPr>
      </w:pPr>
      <w:r w:rsidRPr="00905B1B">
        <w:rPr>
          <w:b/>
          <w:sz w:val="22"/>
          <w:szCs w:val="22"/>
          <w:highlight w:val="lightGray"/>
        </w:rPr>
        <w:t>7.</w:t>
      </w:r>
      <w:r w:rsidRPr="00905B1B">
        <w:rPr>
          <w:b/>
          <w:sz w:val="22"/>
          <w:szCs w:val="22"/>
        </w:rPr>
        <w:tab/>
        <w:t>CÍLOVÝ DRUH ZVÍŘAT</w:t>
      </w:r>
    </w:p>
    <w:p w14:paraId="4B60FC72" w14:textId="77777777" w:rsidR="00656687" w:rsidRPr="00905B1B" w:rsidRDefault="00656687" w:rsidP="00656687">
      <w:pPr>
        <w:rPr>
          <w:sz w:val="22"/>
          <w:szCs w:val="22"/>
        </w:rPr>
      </w:pPr>
    </w:p>
    <w:p w14:paraId="62C184D8" w14:textId="77777777" w:rsidR="00656687" w:rsidRPr="00905B1B" w:rsidRDefault="00656687" w:rsidP="00656687">
      <w:pPr>
        <w:rPr>
          <w:sz w:val="22"/>
          <w:szCs w:val="22"/>
        </w:rPr>
      </w:pPr>
      <w:r w:rsidRPr="00905B1B">
        <w:rPr>
          <w:sz w:val="22"/>
          <w:szCs w:val="22"/>
        </w:rPr>
        <w:t>Psi a kočky</w:t>
      </w:r>
    </w:p>
    <w:p w14:paraId="35122DBB" w14:textId="77777777" w:rsidR="00656687" w:rsidRPr="00905B1B" w:rsidRDefault="00656687" w:rsidP="00656687">
      <w:pPr>
        <w:rPr>
          <w:sz w:val="22"/>
          <w:szCs w:val="22"/>
        </w:rPr>
      </w:pPr>
    </w:p>
    <w:p w14:paraId="157141EB" w14:textId="77777777" w:rsidR="00656687" w:rsidRPr="00905B1B" w:rsidRDefault="00656687" w:rsidP="00656687">
      <w:pPr>
        <w:rPr>
          <w:sz w:val="22"/>
          <w:szCs w:val="22"/>
        </w:rPr>
      </w:pPr>
    </w:p>
    <w:p w14:paraId="34FA85D3" w14:textId="77777777" w:rsidR="00656687" w:rsidRPr="00905B1B" w:rsidRDefault="00656687" w:rsidP="00656687">
      <w:pPr>
        <w:ind w:left="567" w:hanging="567"/>
        <w:rPr>
          <w:sz w:val="22"/>
          <w:szCs w:val="22"/>
        </w:rPr>
      </w:pPr>
      <w:r w:rsidRPr="00905B1B">
        <w:rPr>
          <w:b/>
          <w:sz w:val="22"/>
          <w:szCs w:val="22"/>
          <w:highlight w:val="lightGray"/>
        </w:rPr>
        <w:t>8.</w:t>
      </w:r>
      <w:r w:rsidRPr="00905B1B">
        <w:rPr>
          <w:b/>
          <w:sz w:val="22"/>
          <w:szCs w:val="22"/>
        </w:rPr>
        <w:tab/>
        <w:t>DÁVKOVÁNÍ PRO KAŽDÝ DRUH,CESTA(Y) A ZPŮSOB PODÁNÍ</w:t>
      </w:r>
    </w:p>
    <w:p w14:paraId="09ECC500" w14:textId="77777777" w:rsidR="00656687" w:rsidRPr="00905B1B" w:rsidRDefault="00656687" w:rsidP="00656687">
      <w:pPr>
        <w:rPr>
          <w:sz w:val="22"/>
          <w:szCs w:val="22"/>
        </w:rPr>
      </w:pPr>
    </w:p>
    <w:p w14:paraId="5B4E4034" w14:textId="77777777" w:rsidR="00656687" w:rsidRPr="00905B1B" w:rsidRDefault="00656687" w:rsidP="00656687">
      <w:pPr>
        <w:tabs>
          <w:tab w:val="left" w:pos="709"/>
        </w:tabs>
        <w:rPr>
          <w:b/>
          <w:sz w:val="22"/>
          <w:szCs w:val="22"/>
        </w:rPr>
      </w:pPr>
      <w:r w:rsidRPr="00905B1B">
        <w:rPr>
          <w:b/>
          <w:sz w:val="22"/>
          <w:szCs w:val="22"/>
        </w:rPr>
        <w:t>Dávkování pro každý druh</w:t>
      </w:r>
    </w:p>
    <w:p w14:paraId="6401F55D" w14:textId="173E8AE0" w:rsidR="00656687" w:rsidRPr="00905B1B" w:rsidRDefault="00656687" w:rsidP="00656687">
      <w:pPr>
        <w:tabs>
          <w:tab w:val="left" w:pos="1134"/>
        </w:tabs>
        <w:rPr>
          <w:sz w:val="22"/>
          <w:szCs w:val="22"/>
        </w:rPr>
      </w:pPr>
      <w:r w:rsidRPr="00905B1B">
        <w:rPr>
          <w:sz w:val="22"/>
          <w:szCs w:val="22"/>
          <w:u w:val="single"/>
        </w:rPr>
        <w:t>Psi:</w:t>
      </w:r>
      <w:r w:rsidRPr="00905B1B">
        <w:rPr>
          <w:sz w:val="22"/>
          <w:szCs w:val="22"/>
        </w:rPr>
        <w:t xml:space="preserve"> </w:t>
      </w:r>
      <w:r w:rsidRPr="00905B1B">
        <w:rPr>
          <w:sz w:val="22"/>
          <w:szCs w:val="22"/>
        </w:rPr>
        <w:tab/>
        <w:t>Jednorázová injekce v dávce 0,2 mg meloxikamu/kg živé hmotnosti (tj. 0,4 ml/10 kg).</w:t>
      </w:r>
    </w:p>
    <w:p w14:paraId="3A2ECEE5" w14:textId="77777777" w:rsidR="00656687" w:rsidRPr="00905B1B" w:rsidRDefault="00656687" w:rsidP="00656687">
      <w:pPr>
        <w:tabs>
          <w:tab w:val="left" w:pos="1134"/>
        </w:tabs>
        <w:rPr>
          <w:sz w:val="22"/>
          <w:szCs w:val="22"/>
        </w:rPr>
      </w:pPr>
      <w:r w:rsidRPr="00905B1B">
        <w:rPr>
          <w:sz w:val="22"/>
          <w:szCs w:val="22"/>
          <w:u w:val="single"/>
        </w:rPr>
        <w:t>Kočky:</w:t>
      </w:r>
      <w:r w:rsidRPr="00905B1B">
        <w:rPr>
          <w:sz w:val="22"/>
          <w:szCs w:val="22"/>
        </w:rPr>
        <w:t xml:space="preserve"> </w:t>
      </w:r>
      <w:r w:rsidRPr="00905B1B">
        <w:rPr>
          <w:sz w:val="22"/>
          <w:szCs w:val="22"/>
        </w:rPr>
        <w:tab/>
        <w:t>Jednorázová injekce v dávce 0,3 mg meloxikamu/kg živé hmotnosti (tj. 0,06 ml/ kg)</w:t>
      </w:r>
    </w:p>
    <w:p w14:paraId="30C4066D" w14:textId="77777777" w:rsidR="00656687" w:rsidRPr="00905B1B" w:rsidRDefault="00656687" w:rsidP="00656687">
      <w:pPr>
        <w:rPr>
          <w:sz w:val="22"/>
          <w:szCs w:val="22"/>
        </w:rPr>
      </w:pPr>
    </w:p>
    <w:p w14:paraId="6B375844" w14:textId="77777777" w:rsidR="00656687" w:rsidRPr="00905B1B" w:rsidRDefault="00656687" w:rsidP="00656687">
      <w:pPr>
        <w:rPr>
          <w:b/>
          <w:sz w:val="22"/>
          <w:szCs w:val="22"/>
        </w:rPr>
      </w:pPr>
      <w:r w:rsidRPr="00905B1B">
        <w:rPr>
          <w:b/>
          <w:sz w:val="22"/>
          <w:szCs w:val="22"/>
        </w:rPr>
        <w:t>Způsob a cesty podání</w:t>
      </w:r>
    </w:p>
    <w:p w14:paraId="45420C48" w14:textId="77777777" w:rsidR="00656687" w:rsidRPr="00905B1B" w:rsidRDefault="00656687" w:rsidP="00656687">
      <w:pPr>
        <w:tabs>
          <w:tab w:val="left" w:pos="709"/>
        </w:tabs>
        <w:rPr>
          <w:b/>
          <w:sz w:val="22"/>
          <w:szCs w:val="22"/>
        </w:rPr>
      </w:pPr>
      <w:r w:rsidRPr="00905B1B">
        <w:rPr>
          <w:b/>
          <w:sz w:val="22"/>
          <w:szCs w:val="22"/>
        </w:rPr>
        <w:t xml:space="preserve">Psi: </w:t>
      </w:r>
    </w:p>
    <w:p w14:paraId="11DE0F6F" w14:textId="77777777" w:rsidR="00656687" w:rsidRPr="00905B1B" w:rsidRDefault="00656687" w:rsidP="00656687">
      <w:pPr>
        <w:tabs>
          <w:tab w:val="left" w:pos="709"/>
        </w:tabs>
        <w:rPr>
          <w:sz w:val="22"/>
          <w:szCs w:val="22"/>
        </w:rPr>
      </w:pPr>
      <w:r w:rsidRPr="00905B1B">
        <w:rPr>
          <w:sz w:val="22"/>
          <w:szCs w:val="22"/>
          <w:u w:val="single"/>
        </w:rPr>
        <w:t>Poruchy muskuloskeletálního systému:</w:t>
      </w:r>
      <w:r w:rsidRPr="00905B1B">
        <w:rPr>
          <w:sz w:val="22"/>
          <w:szCs w:val="22"/>
        </w:rPr>
        <w:t xml:space="preserve"> jednorázová podkožní injekce. </w:t>
      </w:r>
    </w:p>
    <w:p w14:paraId="0F02D0AC" w14:textId="77777777" w:rsidR="00656687" w:rsidRPr="00905B1B" w:rsidRDefault="00656687" w:rsidP="00656687">
      <w:pPr>
        <w:tabs>
          <w:tab w:val="left" w:pos="0"/>
        </w:tabs>
        <w:rPr>
          <w:sz w:val="22"/>
          <w:szCs w:val="22"/>
        </w:rPr>
      </w:pPr>
      <w:r w:rsidRPr="00905B1B">
        <w:rPr>
          <w:sz w:val="22"/>
          <w:szCs w:val="22"/>
        </w:rPr>
        <w:t>Pro pokračování léčby lze použít přípravek Metacam 1,5 mg/ml perorální suspenze nebo Metacam 1 mg a 2,5 mg žvýkací tablety pro psy v dávce 0,1 mg meloxikamu/kg živé hmotnosti 24 hodin po aplikaci injekce.</w:t>
      </w:r>
    </w:p>
    <w:p w14:paraId="0E39ADB3" w14:textId="77777777" w:rsidR="005E4043" w:rsidRPr="00905B1B" w:rsidRDefault="005E4043" w:rsidP="00656687">
      <w:pPr>
        <w:tabs>
          <w:tab w:val="left" w:pos="0"/>
        </w:tabs>
        <w:rPr>
          <w:sz w:val="22"/>
          <w:szCs w:val="22"/>
          <w:u w:val="single"/>
        </w:rPr>
      </w:pPr>
    </w:p>
    <w:p w14:paraId="7A0C0490" w14:textId="77777777" w:rsidR="00656687" w:rsidRPr="00905B1B" w:rsidRDefault="00656687" w:rsidP="00656687">
      <w:pPr>
        <w:tabs>
          <w:tab w:val="left" w:pos="0"/>
        </w:tabs>
        <w:rPr>
          <w:sz w:val="22"/>
          <w:szCs w:val="22"/>
        </w:rPr>
      </w:pPr>
      <w:r w:rsidRPr="00905B1B">
        <w:rPr>
          <w:sz w:val="22"/>
          <w:szCs w:val="22"/>
          <w:u w:val="single"/>
        </w:rPr>
        <w:t>Pro zmírnění pooperační bolesti (po dobu 24 hodin):</w:t>
      </w:r>
      <w:r w:rsidRPr="00905B1B">
        <w:rPr>
          <w:sz w:val="22"/>
          <w:szCs w:val="22"/>
        </w:rPr>
        <w:t xml:space="preserve"> jednorázová intravenózní nebo podkožní injekce před operací, například v době navození anestezie.</w:t>
      </w:r>
    </w:p>
    <w:p w14:paraId="3A17FD5A" w14:textId="77777777" w:rsidR="00656687" w:rsidRPr="00905B1B" w:rsidRDefault="00656687" w:rsidP="00656687">
      <w:pPr>
        <w:tabs>
          <w:tab w:val="left" w:pos="709"/>
        </w:tabs>
        <w:rPr>
          <w:sz w:val="22"/>
          <w:szCs w:val="22"/>
        </w:rPr>
      </w:pPr>
    </w:p>
    <w:p w14:paraId="455F350B" w14:textId="77777777" w:rsidR="00656687" w:rsidRPr="00905B1B" w:rsidRDefault="00656687" w:rsidP="00656687">
      <w:pPr>
        <w:rPr>
          <w:b/>
          <w:sz w:val="22"/>
          <w:szCs w:val="22"/>
        </w:rPr>
      </w:pPr>
      <w:r w:rsidRPr="00905B1B">
        <w:rPr>
          <w:b/>
          <w:sz w:val="22"/>
          <w:szCs w:val="22"/>
        </w:rPr>
        <w:t>Kočky:</w:t>
      </w:r>
    </w:p>
    <w:p w14:paraId="7082CE8B" w14:textId="77777777" w:rsidR="00656687" w:rsidRPr="00905B1B" w:rsidRDefault="00656687" w:rsidP="00656687">
      <w:pPr>
        <w:rPr>
          <w:sz w:val="22"/>
          <w:szCs w:val="22"/>
        </w:rPr>
      </w:pPr>
      <w:r w:rsidRPr="00905B1B">
        <w:rPr>
          <w:sz w:val="22"/>
          <w:szCs w:val="22"/>
          <w:u w:val="single"/>
        </w:rPr>
        <w:t>Pro zmírnění pooperační bolesti po ovariohysterektomii a po menších operacích měkkých tkání:</w:t>
      </w:r>
      <w:r w:rsidRPr="00905B1B">
        <w:rPr>
          <w:b/>
          <w:sz w:val="22"/>
          <w:szCs w:val="22"/>
        </w:rPr>
        <w:t xml:space="preserve"> </w:t>
      </w:r>
      <w:r w:rsidRPr="00905B1B">
        <w:rPr>
          <w:sz w:val="22"/>
          <w:szCs w:val="22"/>
        </w:rPr>
        <w:t>jednorázová podkožní injekce před operací, například v době navození anestezie.</w:t>
      </w:r>
    </w:p>
    <w:p w14:paraId="653AABBF" w14:textId="77777777" w:rsidR="00656687" w:rsidRPr="00905B1B" w:rsidRDefault="00656687" w:rsidP="00656687">
      <w:pPr>
        <w:rPr>
          <w:sz w:val="22"/>
          <w:szCs w:val="22"/>
        </w:rPr>
      </w:pPr>
    </w:p>
    <w:p w14:paraId="16DBA4F7" w14:textId="77777777" w:rsidR="00656687" w:rsidRPr="00905B1B" w:rsidRDefault="00656687" w:rsidP="00656687">
      <w:pPr>
        <w:tabs>
          <w:tab w:val="left" w:pos="709"/>
        </w:tabs>
        <w:rPr>
          <w:sz w:val="22"/>
          <w:szCs w:val="22"/>
        </w:rPr>
      </w:pPr>
    </w:p>
    <w:p w14:paraId="035464C3" w14:textId="77777777" w:rsidR="00656687" w:rsidRPr="00905B1B" w:rsidRDefault="00656687" w:rsidP="00AC02EF">
      <w:pPr>
        <w:keepNext/>
        <w:ind w:left="567" w:hanging="567"/>
        <w:rPr>
          <w:sz w:val="22"/>
          <w:szCs w:val="22"/>
        </w:rPr>
      </w:pPr>
      <w:r w:rsidRPr="00905B1B">
        <w:rPr>
          <w:b/>
          <w:sz w:val="22"/>
          <w:szCs w:val="22"/>
          <w:highlight w:val="lightGray"/>
        </w:rPr>
        <w:lastRenderedPageBreak/>
        <w:t>9.</w:t>
      </w:r>
      <w:r w:rsidRPr="00905B1B">
        <w:rPr>
          <w:b/>
          <w:sz w:val="22"/>
          <w:szCs w:val="22"/>
        </w:rPr>
        <w:tab/>
        <w:t>POKYNY PRO SPRÁVNÉ PODÁNÍ</w:t>
      </w:r>
    </w:p>
    <w:p w14:paraId="57AA35D3" w14:textId="77777777" w:rsidR="00656687" w:rsidRPr="00905B1B" w:rsidRDefault="00656687" w:rsidP="00AC02EF">
      <w:pPr>
        <w:keepNext/>
        <w:rPr>
          <w:sz w:val="22"/>
          <w:szCs w:val="22"/>
        </w:rPr>
      </w:pPr>
    </w:p>
    <w:p w14:paraId="37DFC735" w14:textId="77777777" w:rsidR="00656687" w:rsidRPr="00905B1B" w:rsidRDefault="00656687" w:rsidP="00656687">
      <w:pPr>
        <w:rPr>
          <w:sz w:val="22"/>
          <w:szCs w:val="22"/>
        </w:rPr>
      </w:pPr>
      <w:r w:rsidRPr="00905B1B">
        <w:rPr>
          <w:sz w:val="22"/>
          <w:szCs w:val="22"/>
        </w:rPr>
        <w:t>Zvláštní pozornost je nutno věnovat přesnému dávkování.</w:t>
      </w:r>
    </w:p>
    <w:p w14:paraId="1EEA07C9" w14:textId="77777777" w:rsidR="00656687" w:rsidRPr="00905B1B" w:rsidRDefault="00656687" w:rsidP="00656687">
      <w:pPr>
        <w:rPr>
          <w:sz w:val="22"/>
          <w:szCs w:val="22"/>
        </w:rPr>
      </w:pPr>
      <w:r w:rsidRPr="00905B1B">
        <w:rPr>
          <w:sz w:val="22"/>
          <w:szCs w:val="22"/>
        </w:rPr>
        <w:t>V průběhu použití zabraňte kontaminaci.</w:t>
      </w:r>
    </w:p>
    <w:p w14:paraId="13396118" w14:textId="77777777" w:rsidR="00656687" w:rsidRPr="00905B1B" w:rsidRDefault="00656687" w:rsidP="00656687">
      <w:pPr>
        <w:tabs>
          <w:tab w:val="left" w:pos="709"/>
        </w:tabs>
        <w:rPr>
          <w:sz w:val="22"/>
          <w:szCs w:val="22"/>
        </w:rPr>
      </w:pPr>
    </w:p>
    <w:p w14:paraId="1B4E9C9A" w14:textId="77777777" w:rsidR="00656687" w:rsidRPr="00905B1B" w:rsidRDefault="00656687" w:rsidP="00656687">
      <w:pPr>
        <w:rPr>
          <w:sz w:val="22"/>
          <w:szCs w:val="22"/>
        </w:rPr>
      </w:pPr>
    </w:p>
    <w:p w14:paraId="31DA9357" w14:textId="77777777" w:rsidR="00656687" w:rsidRPr="00905B1B" w:rsidRDefault="00656687" w:rsidP="00656687">
      <w:pPr>
        <w:ind w:left="567" w:hanging="567"/>
        <w:rPr>
          <w:sz w:val="22"/>
          <w:szCs w:val="22"/>
        </w:rPr>
      </w:pPr>
      <w:r w:rsidRPr="00905B1B">
        <w:rPr>
          <w:b/>
          <w:sz w:val="22"/>
          <w:szCs w:val="22"/>
          <w:highlight w:val="lightGray"/>
        </w:rPr>
        <w:t>10.</w:t>
      </w:r>
      <w:r w:rsidRPr="00905B1B">
        <w:rPr>
          <w:b/>
          <w:sz w:val="22"/>
          <w:szCs w:val="22"/>
        </w:rPr>
        <w:tab/>
        <w:t>OCHRANNÁ</w:t>
      </w:r>
      <w:r w:rsidR="00657FB1" w:rsidRPr="00905B1B">
        <w:rPr>
          <w:b/>
          <w:sz w:val="22"/>
          <w:szCs w:val="22"/>
        </w:rPr>
        <w:t>(É)</w:t>
      </w:r>
      <w:r w:rsidRPr="00905B1B">
        <w:rPr>
          <w:b/>
          <w:sz w:val="22"/>
          <w:szCs w:val="22"/>
        </w:rPr>
        <w:t xml:space="preserve"> LHŮTA</w:t>
      </w:r>
      <w:r w:rsidR="00657FB1" w:rsidRPr="00905B1B">
        <w:rPr>
          <w:b/>
          <w:sz w:val="22"/>
          <w:szCs w:val="22"/>
        </w:rPr>
        <w:t>(Y)</w:t>
      </w:r>
      <w:r w:rsidRPr="00905B1B">
        <w:rPr>
          <w:b/>
          <w:sz w:val="22"/>
          <w:szCs w:val="22"/>
        </w:rPr>
        <w:t xml:space="preserve"> </w:t>
      </w:r>
    </w:p>
    <w:p w14:paraId="295350D1" w14:textId="77777777" w:rsidR="00656687" w:rsidRPr="00905B1B" w:rsidRDefault="00656687" w:rsidP="00656687">
      <w:pPr>
        <w:rPr>
          <w:sz w:val="22"/>
          <w:szCs w:val="22"/>
        </w:rPr>
      </w:pPr>
    </w:p>
    <w:p w14:paraId="7C501E17" w14:textId="77777777" w:rsidR="00656687" w:rsidRPr="00905B1B" w:rsidRDefault="00656687" w:rsidP="00656687">
      <w:pPr>
        <w:rPr>
          <w:sz w:val="22"/>
          <w:szCs w:val="22"/>
        </w:rPr>
      </w:pPr>
      <w:r w:rsidRPr="00905B1B">
        <w:rPr>
          <w:sz w:val="22"/>
          <w:szCs w:val="22"/>
        </w:rPr>
        <w:t>Není určeno pro potravinová zvířata.</w:t>
      </w:r>
    </w:p>
    <w:p w14:paraId="289F5317" w14:textId="77777777" w:rsidR="00656687" w:rsidRPr="00905B1B" w:rsidRDefault="00656687" w:rsidP="00656687">
      <w:pPr>
        <w:rPr>
          <w:sz w:val="22"/>
          <w:szCs w:val="22"/>
        </w:rPr>
      </w:pPr>
    </w:p>
    <w:p w14:paraId="03436137" w14:textId="77777777" w:rsidR="00656687" w:rsidRPr="00905B1B" w:rsidRDefault="00656687" w:rsidP="00656687">
      <w:pPr>
        <w:rPr>
          <w:sz w:val="22"/>
          <w:szCs w:val="22"/>
        </w:rPr>
      </w:pPr>
    </w:p>
    <w:p w14:paraId="4AF535E0" w14:textId="77777777" w:rsidR="00656687" w:rsidRPr="00905B1B" w:rsidRDefault="00656687" w:rsidP="00656687">
      <w:pPr>
        <w:ind w:left="567" w:hanging="567"/>
        <w:rPr>
          <w:sz w:val="22"/>
          <w:szCs w:val="22"/>
        </w:rPr>
      </w:pPr>
      <w:r w:rsidRPr="00905B1B">
        <w:rPr>
          <w:b/>
          <w:sz w:val="22"/>
          <w:szCs w:val="22"/>
          <w:highlight w:val="lightGray"/>
        </w:rPr>
        <w:t>11.</w:t>
      </w:r>
      <w:r w:rsidRPr="00905B1B">
        <w:rPr>
          <w:b/>
          <w:sz w:val="22"/>
          <w:szCs w:val="22"/>
        </w:rPr>
        <w:tab/>
        <w:t>ZVLÁŠTNÍ OPATŘENÍ PRO UCHOVÁVÁNÍ</w:t>
      </w:r>
    </w:p>
    <w:p w14:paraId="3C20A360" w14:textId="77777777" w:rsidR="00656687" w:rsidRPr="00905B1B" w:rsidRDefault="00656687" w:rsidP="00656687">
      <w:pPr>
        <w:rPr>
          <w:sz w:val="22"/>
          <w:szCs w:val="22"/>
        </w:rPr>
      </w:pPr>
    </w:p>
    <w:p w14:paraId="4B2871EA" w14:textId="71BA5429" w:rsidR="00656687" w:rsidRPr="00905B1B" w:rsidRDefault="00656687" w:rsidP="00656687">
      <w:pPr>
        <w:rPr>
          <w:sz w:val="22"/>
          <w:szCs w:val="22"/>
        </w:rPr>
      </w:pPr>
      <w:r w:rsidRPr="00905B1B">
        <w:rPr>
          <w:sz w:val="22"/>
          <w:szCs w:val="22"/>
        </w:rPr>
        <w:t xml:space="preserve">Uchovávat mimo </w:t>
      </w:r>
      <w:r w:rsidR="00B9269F" w:rsidRPr="00905B1B">
        <w:rPr>
          <w:sz w:val="22"/>
          <w:szCs w:val="22"/>
        </w:rPr>
        <w:t xml:space="preserve">dohled a </w:t>
      </w:r>
      <w:r w:rsidRPr="00905B1B">
        <w:rPr>
          <w:sz w:val="22"/>
          <w:szCs w:val="22"/>
        </w:rPr>
        <w:t>dosah dětí.</w:t>
      </w:r>
    </w:p>
    <w:p w14:paraId="69A70841" w14:textId="77777777" w:rsidR="00656687" w:rsidRPr="00905B1B" w:rsidRDefault="00656687" w:rsidP="00656687">
      <w:pPr>
        <w:rPr>
          <w:sz w:val="22"/>
          <w:szCs w:val="22"/>
        </w:rPr>
      </w:pPr>
      <w:r w:rsidRPr="00905B1B">
        <w:rPr>
          <w:sz w:val="22"/>
          <w:szCs w:val="22"/>
        </w:rPr>
        <w:t xml:space="preserve">Tento veterinární léčivý přípravek nevyžaduje žádné zvláštní podmínky pro uchovávání. </w:t>
      </w:r>
    </w:p>
    <w:p w14:paraId="47F4952E" w14:textId="77777777" w:rsidR="00656687" w:rsidRPr="00905B1B" w:rsidRDefault="00656687" w:rsidP="00656687">
      <w:pPr>
        <w:rPr>
          <w:sz w:val="22"/>
          <w:szCs w:val="22"/>
        </w:rPr>
      </w:pPr>
      <w:r w:rsidRPr="00905B1B">
        <w:rPr>
          <w:sz w:val="22"/>
          <w:szCs w:val="22"/>
        </w:rPr>
        <w:t xml:space="preserve">Doba použitelnosti po prvním otevření </w:t>
      </w:r>
      <w:r w:rsidR="007F5114" w:rsidRPr="00905B1B">
        <w:rPr>
          <w:sz w:val="22"/>
          <w:szCs w:val="22"/>
        </w:rPr>
        <w:t>vnitřního obalu</w:t>
      </w:r>
      <w:r w:rsidRPr="00905B1B">
        <w:rPr>
          <w:sz w:val="22"/>
          <w:szCs w:val="22"/>
        </w:rPr>
        <w:t xml:space="preserve">: 28 dní. </w:t>
      </w:r>
    </w:p>
    <w:p w14:paraId="0D0BF150" w14:textId="77777777" w:rsidR="00656687" w:rsidRPr="00905B1B" w:rsidRDefault="00656687" w:rsidP="00656687">
      <w:pPr>
        <w:rPr>
          <w:sz w:val="22"/>
          <w:szCs w:val="22"/>
        </w:rPr>
      </w:pPr>
      <w:r w:rsidRPr="00905B1B">
        <w:rPr>
          <w:sz w:val="22"/>
          <w:szCs w:val="22"/>
        </w:rPr>
        <w:t xml:space="preserve">Nepoužívejte </w:t>
      </w:r>
      <w:r w:rsidR="00657FB1" w:rsidRPr="00905B1B">
        <w:rPr>
          <w:sz w:val="22"/>
          <w:szCs w:val="22"/>
        </w:rPr>
        <w:t xml:space="preserve">tento veterinární léčivý přípravek </w:t>
      </w:r>
      <w:r w:rsidRPr="00905B1B">
        <w:rPr>
          <w:sz w:val="22"/>
          <w:szCs w:val="22"/>
        </w:rPr>
        <w:t xml:space="preserve">po uplynutí doby použitelnosti uvedené na krabičce a na </w:t>
      </w:r>
      <w:r w:rsidR="00BD691D" w:rsidRPr="00905B1B">
        <w:rPr>
          <w:sz w:val="22"/>
          <w:szCs w:val="22"/>
        </w:rPr>
        <w:t>lahvičce</w:t>
      </w:r>
      <w:r w:rsidR="00B70C8C" w:rsidRPr="00905B1B">
        <w:rPr>
          <w:sz w:val="22"/>
          <w:szCs w:val="22"/>
        </w:rPr>
        <w:t xml:space="preserve"> po EXP</w:t>
      </w:r>
      <w:r w:rsidRPr="00905B1B">
        <w:rPr>
          <w:sz w:val="22"/>
          <w:szCs w:val="22"/>
        </w:rPr>
        <w:t xml:space="preserve">. </w:t>
      </w:r>
    </w:p>
    <w:p w14:paraId="1E35373F" w14:textId="77777777" w:rsidR="00656687" w:rsidRPr="00905B1B" w:rsidRDefault="00656687" w:rsidP="00656687">
      <w:pPr>
        <w:rPr>
          <w:sz w:val="22"/>
          <w:szCs w:val="22"/>
        </w:rPr>
      </w:pPr>
    </w:p>
    <w:p w14:paraId="7A9533AA" w14:textId="77777777" w:rsidR="00656687" w:rsidRPr="00905B1B" w:rsidRDefault="00656687" w:rsidP="00656687">
      <w:pPr>
        <w:rPr>
          <w:sz w:val="22"/>
          <w:szCs w:val="22"/>
        </w:rPr>
      </w:pPr>
    </w:p>
    <w:p w14:paraId="48EC0169" w14:textId="77777777" w:rsidR="00656687" w:rsidRPr="00905B1B" w:rsidRDefault="00656687" w:rsidP="00656687">
      <w:pPr>
        <w:ind w:left="567" w:hanging="567"/>
        <w:rPr>
          <w:b/>
          <w:sz w:val="22"/>
          <w:szCs w:val="22"/>
        </w:rPr>
      </w:pPr>
      <w:r w:rsidRPr="00905B1B">
        <w:rPr>
          <w:b/>
          <w:sz w:val="22"/>
          <w:szCs w:val="22"/>
          <w:highlight w:val="lightGray"/>
        </w:rPr>
        <w:t>12.</w:t>
      </w:r>
      <w:r w:rsidRPr="00905B1B">
        <w:rPr>
          <w:b/>
          <w:sz w:val="22"/>
          <w:szCs w:val="22"/>
        </w:rPr>
        <w:tab/>
        <w:t>ZVLÁŠTNÍ UPOZORNĚNÍ</w:t>
      </w:r>
    </w:p>
    <w:p w14:paraId="20FEEE57" w14:textId="77777777" w:rsidR="00656687" w:rsidRPr="00905B1B" w:rsidRDefault="00656687" w:rsidP="00656687">
      <w:pPr>
        <w:rPr>
          <w:sz w:val="22"/>
          <w:szCs w:val="22"/>
        </w:rPr>
      </w:pPr>
    </w:p>
    <w:p w14:paraId="6F0A473C" w14:textId="7BE59664" w:rsidR="00656687" w:rsidRPr="00905B1B" w:rsidRDefault="00C02611" w:rsidP="00656687">
      <w:pPr>
        <w:rPr>
          <w:sz w:val="22"/>
          <w:szCs w:val="22"/>
        </w:rPr>
      </w:pPr>
      <w:r w:rsidRPr="00905B1B">
        <w:rPr>
          <w:sz w:val="22"/>
          <w:szCs w:val="22"/>
          <w:u w:val="single"/>
        </w:rPr>
        <w:t>Zvláštní o</w:t>
      </w:r>
      <w:r w:rsidR="00656687" w:rsidRPr="00905B1B">
        <w:rPr>
          <w:sz w:val="22"/>
          <w:szCs w:val="22"/>
          <w:u w:val="single"/>
        </w:rPr>
        <w:t>patření pro použití u zvířat</w:t>
      </w:r>
      <w:r w:rsidRPr="00905B1B">
        <w:rPr>
          <w:sz w:val="22"/>
          <w:szCs w:val="22"/>
          <w:u w:val="single"/>
        </w:rPr>
        <w:t>:</w:t>
      </w:r>
      <w:r w:rsidR="00656687" w:rsidRPr="00905B1B">
        <w:rPr>
          <w:sz w:val="22"/>
          <w:szCs w:val="22"/>
          <w:u w:val="single"/>
        </w:rPr>
        <w:t xml:space="preserve"> </w:t>
      </w:r>
    </w:p>
    <w:p w14:paraId="785BBB82" w14:textId="77777777" w:rsidR="00656687" w:rsidRPr="00905B1B" w:rsidRDefault="00656687" w:rsidP="00656687">
      <w:pPr>
        <w:rPr>
          <w:sz w:val="22"/>
          <w:szCs w:val="22"/>
        </w:rPr>
      </w:pPr>
      <w:r w:rsidRPr="00905B1B">
        <w:rPr>
          <w:sz w:val="22"/>
          <w:szCs w:val="22"/>
        </w:rPr>
        <w:t>Nepoužívat u dehydratovaných, hypovolemických nebo hypotenzních zvířat, protože je zde potenciální riziko renální toxicity.</w:t>
      </w:r>
      <w:r w:rsidR="002B0571" w:rsidRPr="00905B1B">
        <w:rPr>
          <w:sz w:val="22"/>
          <w:szCs w:val="22"/>
        </w:rPr>
        <w:t xml:space="preserve"> </w:t>
      </w:r>
      <w:r w:rsidRPr="00905B1B">
        <w:rPr>
          <w:sz w:val="22"/>
          <w:szCs w:val="22"/>
        </w:rPr>
        <w:t>Monitorování a hydratace po dobu anestézie by měli být součástí standardní praxe.</w:t>
      </w:r>
    </w:p>
    <w:p w14:paraId="72356E06" w14:textId="77777777" w:rsidR="00656687" w:rsidRPr="00905B1B" w:rsidRDefault="00656687" w:rsidP="00656687">
      <w:pPr>
        <w:tabs>
          <w:tab w:val="left" w:pos="0"/>
          <w:tab w:val="left" w:pos="3969"/>
        </w:tabs>
        <w:rPr>
          <w:sz w:val="22"/>
          <w:szCs w:val="22"/>
        </w:rPr>
      </w:pPr>
    </w:p>
    <w:p w14:paraId="06CAC981" w14:textId="77777777" w:rsidR="00656687" w:rsidRPr="00905B1B" w:rsidRDefault="00656687" w:rsidP="00656687">
      <w:pPr>
        <w:rPr>
          <w:bCs/>
          <w:sz w:val="22"/>
          <w:szCs w:val="22"/>
          <w:u w:val="single"/>
        </w:rPr>
      </w:pPr>
      <w:r w:rsidRPr="00905B1B">
        <w:rPr>
          <w:bCs/>
          <w:sz w:val="22"/>
          <w:szCs w:val="22"/>
          <w:u w:val="single"/>
        </w:rPr>
        <w:t>Zvláštní opatření určené osobám, které podávají veterinární léčivý přípravek</w:t>
      </w:r>
      <w:r w:rsidR="00C02611" w:rsidRPr="00905B1B">
        <w:rPr>
          <w:bCs/>
          <w:sz w:val="22"/>
          <w:szCs w:val="22"/>
          <w:u w:val="single"/>
        </w:rPr>
        <w:t xml:space="preserve"> zvířatům:</w:t>
      </w:r>
    </w:p>
    <w:p w14:paraId="2CA10DF1" w14:textId="471B8130" w:rsidR="00656687" w:rsidRPr="00905B1B" w:rsidRDefault="00656687" w:rsidP="00656687">
      <w:pPr>
        <w:tabs>
          <w:tab w:val="left" w:pos="0"/>
          <w:tab w:val="left" w:pos="3969"/>
        </w:tabs>
        <w:rPr>
          <w:sz w:val="22"/>
          <w:szCs w:val="22"/>
        </w:rPr>
      </w:pPr>
      <w:r w:rsidRPr="00905B1B">
        <w:rPr>
          <w:sz w:val="22"/>
          <w:szCs w:val="22"/>
        </w:rPr>
        <w:t xml:space="preserve">Náhodné sebepoškození injekčně aplikovaným přípravkem může způsobit bolesti. Lidé se známou přecitlivělostí na </w:t>
      </w:r>
      <w:r w:rsidR="00FE686F" w:rsidRPr="00905B1B">
        <w:rPr>
          <w:sz w:val="22"/>
          <w:szCs w:val="22"/>
        </w:rPr>
        <w:t xml:space="preserve">nesteroidní </w:t>
      </w:r>
      <w:r w:rsidR="00625AF1" w:rsidRPr="00905B1B">
        <w:rPr>
          <w:sz w:val="22"/>
          <w:szCs w:val="22"/>
        </w:rPr>
        <w:t>protizánětlivé přípravky</w:t>
      </w:r>
      <w:r w:rsidR="00FE686F" w:rsidRPr="00905B1B">
        <w:rPr>
          <w:sz w:val="22"/>
          <w:szCs w:val="22"/>
        </w:rPr>
        <w:t xml:space="preserve"> (</w:t>
      </w:r>
      <w:r w:rsidRPr="00905B1B">
        <w:rPr>
          <w:sz w:val="22"/>
          <w:szCs w:val="22"/>
        </w:rPr>
        <w:t>NSAID</w:t>
      </w:r>
      <w:r w:rsidR="00FE686F" w:rsidRPr="00905B1B">
        <w:rPr>
          <w:sz w:val="22"/>
          <w:szCs w:val="22"/>
        </w:rPr>
        <w:t>)</w:t>
      </w:r>
      <w:r w:rsidRPr="00905B1B">
        <w:rPr>
          <w:sz w:val="22"/>
          <w:szCs w:val="22"/>
        </w:rPr>
        <w:t xml:space="preserve"> by se měli vyhnout kontaktu s veterinárním léčivým přípravkem.</w:t>
      </w:r>
    </w:p>
    <w:p w14:paraId="39A0933E" w14:textId="3C00E4B6" w:rsidR="00656687" w:rsidRPr="00905B1B" w:rsidRDefault="00656687" w:rsidP="00656687">
      <w:pPr>
        <w:tabs>
          <w:tab w:val="left" w:pos="0"/>
          <w:tab w:val="left" w:pos="3969"/>
        </w:tabs>
        <w:rPr>
          <w:sz w:val="22"/>
          <w:szCs w:val="22"/>
        </w:rPr>
      </w:pPr>
      <w:r w:rsidRPr="00905B1B">
        <w:rPr>
          <w:sz w:val="22"/>
          <w:szCs w:val="22"/>
        </w:rPr>
        <w:t>V případě náhodného sebepoškození injekčně aplikovaným přípravkem vyhledejte ihned lékařskou pomoc a ukažte příbalovou informaci nebo etiketu praktickému lékaři.</w:t>
      </w:r>
    </w:p>
    <w:p w14:paraId="0952DB9C" w14:textId="7EB94D51" w:rsidR="00FE686F" w:rsidRPr="00905B1B" w:rsidRDefault="00FE686F" w:rsidP="00FE686F">
      <w:pPr>
        <w:rPr>
          <w:sz w:val="22"/>
          <w:szCs w:val="22"/>
        </w:rPr>
      </w:pPr>
      <w:r w:rsidRPr="00905B1B">
        <w:rPr>
          <w:sz w:val="22"/>
          <w:szCs w:val="22"/>
        </w:rPr>
        <w:t>Tento přípravek může způsobit podráždění očí. Při zasažení očí je ihned důkladně vypláchněte vodou.</w:t>
      </w:r>
    </w:p>
    <w:p w14:paraId="603D904E" w14:textId="77777777" w:rsidR="00656687" w:rsidRPr="00905B1B" w:rsidRDefault="00656687" w:rsidP="00656687">
      <w:pPr>
        <w:tabs>
          <w:tab w:val="left" w:pos="0"/>
          <w:tab w:val="left" w:pos="3969"/>
        </w:tabs>
        <w:rPr>
          <w:sz w:val="22"/>
          <w:szCs w:val="22"/>
        </w:rPr>
      </w:pPr>
    </w:p>
    <w:p w14:paraId="34D5F7EC" w14:textId="4BBA7054" w:rsidR="00656687" w:rsidRPr="00905B1B" w:rsidRDefault="00C02611" w:rsidP="00656687">
      <w:pPr>
        <w:tabs>
          <w:tab w:val="left" w:pos="0"/>
          <w:tab w:val="left" w:pos="3969"/>
        </w:tabs>
        <w:rPr>
          <w:sz w:val="22"/>
          <w:szCs w:val="22"/>
          <w:u w:val="single"/>
        </w:rPr>
      </w:pPr>
      <w:r w:rsidRPr="00905B1B">
        <w:rPr>
          <w:sz w:val="22"/>
          <w:szCs w:val="22"/>
          <w:u w:val="single"/>
        </w:rPr>
        <w:t>B</w:t>
      </w:r>
      <w:r w:rsidR="00656687" w:rsidRPr="00905B1B">
        <w:rPr>
          <w:sz w:val="22"/>
          <w:szCs w:val="22"/>
          <w:u w:val="single"/>
        </w:rPr>
        <w:t>řezost a laktace</w:t>
      </w:r>
      <w:r w:rsidRPr="00905B1B">
        <w:rPr>
          <w:sz w:val="22"/>
          <w:szCs w:val="22"/>
          <w:u w:val="single"/>
        </w:rPr>
        <w:t>:</w:t>
      </w:r>
      <w:r w:rsidR="00656687" w:rsidRPr="00905B1B">
        <w:rPr>
          <w:sz w:val="22"/>
          <w:szCs w:val="22"/>
          <w:u w:val="single"/>
        </w:rPr>
        <w:t xml:space="preserve"> </w:t>
      </w:r>
    </w:p>
    <w:p w14:paraId="0F94EEAE" w14:textId="77777777" w:rsidR="00656687" w:rsidRPr="00905B1B" w:rsidRDefault="00656687" w:rsidP="00656687">
      <w:pPr>
        <w:tabs>
          <w:tab w:val="left" w:pos="0"/>
          <w:tab w:val="left" w:pos="3969"/>
        </w:tabs>
        <w:rPr>
          <w:sz w:val="22"/>
          <w:szCs w:val="22"/>
        </w:rPr>
      </w:pPr>
      <w:r w:rsidRPr="00905B1B">
        <w:rPr>
          <w:sz w:val="22"/>
          <w:szCs w:val="22"/>
        </w:rPr>
        <w:t>Viz „Kontraindikace“.</w:t>
      </w:r>
    </w:p>
    <w:p w14:paraId="5F9549CC" w14:textId="77777777" w:rsidR="00656687" w:rsidRPr="00905B1B" w:rsidRDefault="00656687" w:rsidP="00656687">
      <w:pPr>
        <w:tabs>
          <w:tab w:val="left" w:pos="0"/>
          <w:tab w:val="left" w:pos="3969"/>
        </w:tabs>
        <w:rPr>
          <w:sz w:val="22"/>
          <w:szCs w:val="22"/>
        </w:rPr>
      </w:pPr>
    </w:p>
    <w:p w14:paraId="7D3D06F9" w14:textId="77777777" w:rsidR="00656687" w:rsidRPr="00905B1B" w:rsidRDefault="00656687" w:rsidP="00656687">
      <w:pPr>
        <w:tabs>
          <w:tab w:val="left" w:pos="0"/>
          <w:tab w:val="left" w:pos="3969"/>
        </w:tabs>
        <w:rPr>
          <w:sz w:val="22"/>
          <w:szCs w:val="22"/>
          <w:u w:val="single"/>
        </w:rPr>
      </w:pPr>
      <w:r w:rsidRPr="00905B1B">
        <w:rPr>
          <w:sz w:val="22"/>
          <w:szCs w:val="22"/>
          <w:u w:val="single"/>
        </w:rPr>
        <w:t xml:space="preserve">Interakce </w:t>
      </w:r>
      <w:r w:rsidR="00C02611" w:rsidRPr="00905B1B">
        <w:rPr>
          <w:sz w:val="22"/>
          <w:szCs w:val="22"/>
          <w:u w:val="single"/>
        </w:rPr>
        <w:t>s dalšími léčivými přípravky a další formy interakce:</w:t>
      </w:r>
    </w:p>
    <w:p w14:paraId="294185EE" w14:textId="77777777" w:rsidR="00656687" w:rsidRPr="00905B1B" w:rsidRDefault="00656687" w:rsidP="00656687">
      <w:pPr>
        <w:tabs>
          <w:tab w:val="left" w:pos="0"/>
          <w:tab w:val="left" w:pos="3969"/>
        </w:tabs>
        <w:rPr>
          <w:sz w:val="22"/>
          <w:szCs w:val="22"/>
        </w:rPr>
      </w:pPr>
      <w:r w:rsidRPr="00905B1B">
        <w:rPr>
          <w:sz w:val="22"/>
          <w:szCs w:val="22"/>
        </w:rPr>
        <w:t>Jiná NSAID, diuretika, antikoagulancia, aminoglykosidová antibiotika a látky s vysokou schopností vazby na proteiny mohou vazebně konkurovat a navodit toxické účinky. Přípravek Metacam se nesmí aplikovat současně s ostatními NSAID nebo s glukokortikosteroidy. Je nutno vyvarovat se současné aplikaci potenciálně nefrotoxických léčiv. U zvířat s riziky při anestezií (např. u starých zvířat) je nutno v průběhu anestezie počítat s intravenózní nebo podkožní aplikací tekutin. Při souběžné anestezii a aplikaci NSAID nelze vyloučit riziko alterace funkce ledvin.</w:t>
      </w:r>
    </w:p>
    <w:p w14:paraId="51BBBE85" w14:textId="77777777" w:rsidR="00656687" w:rsidRPr="00905B1B" w:rsidRDefault="00656687" w:rsidP="00656687">
      <w:pPr>
        <w:tabs>
          <w:tab w:val="left" w:pos="709"/>
          <w:tab w:val="left" w:pos="3969"/>
        </w:tabs>
        <w:rPr>
          <w:sz w:val="22"/>
          <w:szCs w:val="22"/>
        </w:rPr>
      </w:pPr>
    </w:p>
    <w:p w14:paraId="2A88E3F6" w14:textId="77777777" w:rsidR="00656687" w:rsidRPr="00905B1B" w:rsidRDefault="00656687" w:rsidP="00656687">
      <w:pPr>
        <w:tabs>
          <w:tab w:val="left" w:pos="0"/>
          <w:tab w:val="left" w:pos="3969"/>
        </w:tabs>
        <w:rPr>
          <w:sz w:val="22"/>
          <w:szCs w:val="22"/>
        </w:rPr>
      </w:pPr>
      <w:r w:rsidRPr="00905B1B">
        <w:rPr>
          <w:sz w:val="22"/>
          <w:szCs w:val="22"/>
        </w:rPr>
        <w:t>Předchozí léčba protizánětlivými látkami může navodit další nebo zesílené nežádoucí účinky, proto je nutno před zahájením podávání začlenit období nejméně 24 hodin zcela bez léčby obdobnými veterinárními přípravky. Délka tohoto období bez léčby se však musí řídit farmakologickými vlastnostmi předchozího přípravku.</w:t>
      </w:r>
    </w:p>
    <w:p w14:paraId="609E2091" w14:textId="77777777" w:rsidR="00656687" w:rsidRPr="00905B1B" w:rsidRDefault="00656687" w:rsidP="00656687">
      <w:pPr>
        <w:rPr>
          <w:sz w:val="22"/>
          <w:szCs w:val="22"/>
        </w:rPr>
      </w:pPr>
    </w:p>
    <w:p w14:paraId="2D545077" w14:textId="77777777" w:rsidR="00656687" w:rsidRPr="00905B1B" w:rsidRDefault="00656687" w:rsidP="00656687">
      <w:pPr>
        <w:tabs>
          <w:tab w:val="left" w:pos="0"/>
        </w:tabs>
        <w:rPr>
          <w:sz w:val="22"/>
          <w:szCs w:val="22"/>
          <w:u w:val="single"/>
        </w:rPr>
      </w:pPr>
      <w:r w:rsidRPr="00905B1B">
        <w:rPr>
          <w:sz w:val="22"/>
          <w:szCs w:val="22"/>
          <w:u w:val="single"/>
        </w:rPr>
        <w:t>Předávkování</w:t>
      </w:r>
      <w:r w:rsidR="00E96226" w:rsidRPr="00905B1B">
        <w:rPr>
          <w:sz w:val="22"/>
          <w:szCs w:val="22"/>
          <w:u w:val="single"/>
        </w:rPr>
        <w:t xml:space="preserve"> (symptomy, první pomoc, antidota)</w:t>
      </w:r>
      <w:r w:rsidR="00E96226" w:rsidRPr="00905B1B">
        <w:rPr>
          <w:sz w:val="22"/>
          <w:szCs w:val="22"/>
        </w:rPr>
        <w:t>:</w:t>
      </w:r>
    </w:p>
    <w:p w14:paraId="169FAD64" w14:textId="77777777" w:rsidR="00656687" w:rsidRPr="00905B1B" w:rsidRDefault="00656687" w:rsidP="00656687">
      <w:pPr>
        <w:rPr>
          <w:sz w:val="22"/>
          <w:szCs w:val="22"/>
        </w:rPr>
      </w:pPr>
      <w:r w:rsidRPr="00905B1B">
        <w:rPr>
          <w:sz w:val="22"/>
          <w:szCs w:val="22"/>
        </w:rPr>
        <w:t>V případě předávkování je nutné zahájit symptomatickou léčbu.</w:t>
      </w:r>
    </w:p>
    <w:p w14:paraId="06CB85BC" w14:textId="77777777" w:rsidR="00656687" w:rsidRPr="00905B1B" w:rsidRDefault="00656687" w:rsidP="00656687">
      <w:pPr>
        <w:rPr>
          <w:sz w:val="22"/>
          <w:szCs w:val="22"/>
        </w:rPr>
      </w:pPr>
    </w:p>
    <w:p w14:paraId="48D63DCF" w14:textId="77777777" w:rsidR="00656687" w:rsidRPr="00905B1B" w:rsidRDefault="00656687" w:rsidP="00656687">
      <w:pPr>
        <w:rPr>
          <w:sz w:val="22"/>
          <w:szCs w:val="22"/>
        </w:rPr>
      </w:pPr>
    </w:p>
    <w:p w14:paraId="5E0E1719" w14:textId="77777777" w:rsidR="00656687" w:rsidRPr="00905B1B" w:rsidRDefault="00656687" w:rsidP="00AC02EF">
      <w:pPr>
        <w:keepNext/>
        <w:ind w:left="567" w:hanging="567"/>
        <w:rPr>
          <w:b/>
          <w:sz w:val="22"/>
          <w:szCs w:val="22"/>
        </w:rPr>
      </w:pPr>
      <w:r w:rsidRPr="00905B1B">
        <w:rPr>
          <w:b/>
          <w:sz w:val="22"/>
          <w:szCs w:val="22"/>
          <w:highlight w:val="lightGray"/>
        </w:rPr>
        <w:lastRenderedPageBreak/>
        <w:t>13.</w:t>
      </w:r>
      <w:r w:rsidRPr="00905B1B">
        <w:rPr>
          <w:b/>
          <w:sz w:val="22"/>
          <w:szCs w:val="22"/>
        </w:rPr>
        <w:tab/>
        <w:t>ZVLÁŠTNÍ OPATŘENÍ PRO ZNEŠKODŇOVÁNÍ NEPOUŽITÝCH PŘÍPRAVKŮ NEBO ODPADU, POKUD JE JICH TŘEBA</w:t>
      </w:r>
    </w:p>
    <w:p w14:paraId="5D98FF4F" w14:textId="77777777" w:rsidR="00656687" w:rsidRPr="00905B1B" w:rsidRDefault="00656687" w:rsidP="00AC02EF">
      <w:pPr>
        <w:keepNext/>
        <w:rPr>
          <w:sz w:val="22"/>
          <w:szCs w:val="22"/>
        </w:rPr>
      </w:pPr>
    </w:p>
    <w:p w14:paraId="518762BF" w14:textId="65F59E9D" w:rsidR="00656687" w:rsidRPr="00905B1B" w:rsidRDefault="00656687" w:rsidP="00656687">
      <w:pPr>
        <w:rPr>
          <w:i/>
          <w:sz w:val="22"/>
          <w:szCs w:val="22"/>
        </w:rPr>
      </w:pPr>
      <w:r w:rsidRPr="00905B1B">
        <w:rPr>
          <w:sz w:val="22"/>
          <w:szCs w:val="22"/>
        </w:rPr>
        <w:t xml:space="preserve">Léčivé přípravky se nesmí likvidovat prostřednictvím odpadní vody či domovního odpadu. </w:t>
      </w:r>
      <w:r w:rsidR="005B09F6" w:rsidRPr="00905B1B">
        <w:rPr>
          <w:sz w:val="22"/>
          <w:szCs w:val="22"/>
        </w:rPr>
        <w:t>O možnostech likvidace nepotřebných léčivých přípravků se poraďte s</w:t>
      </w:r>
      <w:r w:rsidR="000716D6" w:rsidRPr="00905B1B">
        <w:rPr>
          <w:sz w:val="22"/>
          <w:szCs w:val="22"/>
        </w:rPr>
        <w:t>e svým</w:t>
      </w:r>
      <w:r w:rsidR="005B09F6" w:rsidRPr="00905B1B">
        <w:rPr>
          <w:sz w:val="22"/>
          <w:szCs w:val="22"/>
        </w:rPr>
        <w:t xml:space="preserve"> veterinárním lékařem. </w:t>
      </w:r>
      <w:r w:rsidRPr="00905B1B">
        <w:rPr>
          <w:sz w:val="22"/>
          <w:szCs w:val="22"/>
        </w:rPr>
        <w:t xml:space="preserve">Tato opatření napomáhají chránit životní prostředí. </w:t>
      </w:r>
    </w:p>
    <w:p w14:paraId="51E42C8D" w14:textId="77777777" w:rsidR="00656687" w:rsidRPr="00905B1B" w:rsidRDefault="00656687" w:rsidP="00656687">
      <w:pPr>
        <w:rPr>
          <w:sz w:val="22"/>
          <w:szCs w:val="22"/>
        </w:rPr>
      </w:pPr>
    </w:p>
    <w:p w14:paraId="398DFE08" w14:textId="77777777" w:rsidR="00656687" w:rsidRPr="00905B1B" w:rsidRDefault="00656687" w:rsidP="00656687">
      <w:pPr>
        <w:rPr>
          <w:sz w:val="22"/>
          <w:szCs w:val="22"/>
        </w:rPr>
      </w:pPr>
    </w:p>
    <w:p w14:paraId="17574676" w14:textId="77777777" w:rsidR="00656687" w:rsidRPr="00905B1B" w:rsidRDefault="00656687" w:rsidP="001A4C14">
      <w:pPr>
        <w:keepNext/>
        <w:ind w:left="567" w:hanging="567"/>
        <w:rPr>
          <w:sz w:val="22"/>
          <w:szCs w:val="22"/>
        </w:rPr>
      </w:pPr>
      <w:r w:rsidRPr="00905B1B">
        <w:rPr>
          <w:b/>
          <w:sz w:val="22"/>
          <w:szCs w:val="22"/>
          <w:highlight w:val="lightGray"/>
        </w:rPr>
        <w:t>14.</w:t>
      </w:r>
      <w:r w:rsidRPr="00905B1B">
        <w:rPr>
          <w:b/>
          <w:sz w:val="22"/>
          <w:szCs w:val="22"/>
        </w:rPr>
        <w:tab/>
        <w:t>DATUM POSLEDNÍ REVIZE PŘÍBALOVÉ INFORMACE</w:t>
      </w:r>
    </w:p>
    <w:p w14:paraId="0A36D046" w14:textId="77777777" w:rsidR="00656687" w:rsidRPr="00905B1B" w:rsidRDefault="00656687" w:rsidP="001A4C14">
      <w:pPr>
        <w:keepNext/>
        <w:rPr>
          <w:sz w:val="22"/>
          <w:szCs w:val="22"/>
        </w:rPr>
      </w:pPr>
    </w:p>
    <w:p w14:paraId="0E10B015" w14:textId="07C96E41" w:rsidR="00656687" w:rsidRPr="00905B1B" w:rsidRDefault="00B9269F" w:rsidP="00656687">
      <w:pPr>
        <w:rPr>
          <w:b/>
          <w:sz w:val="22"/>
          <w:szCs w:val="22"/>
        </w:rPr>
      </w:pPr>
      <w:r w:rsidRPr="00905B1B">
        <w:rPr>
          <w:sz w:val="22"/>
          <w:szCs w:val="22"/>
        </w:rPr>
        <w:t>Podrobné informace o tomto veterinárním léčivém přípravku jsou k dispozici na webových stránkách Evropské agentury pro léčivé přípravky (</w:t>
      </w:r>
      <w:hyperlink r:id="rId23" w:history="1">
        <w:r w:rsidRPr="00905B1B">
          <w:rPr>
            <w:rStyle w:val="Hyperlink"/>
            <w:sz w:val="22"/>
            <w:szCs w:val="22"/>
          </w:rPr>
          <w:t>http://www.ema.europa.eu/</w:t>
        </w:r>
      </w:hyperlink>
      <w:r w:rsidRPr="00905B1B">
        <w:rPr>
          <w:sz w:val="22"/>
          <w:szCs w:val="22"/>
        </w:rPr>
        <w:t>).</w:t>
      </w:r>
    </w:p>
    <w:p w14:paraId="313FBD1E" w14:textId="77777777" w:rsidR="00656687" w:rsidRPr="00905B1B" w:rsidRDefault="00656687" w:rsidP="00656687">
      <w:pPr>
        <w:rPr>
          <w:b/>
          <w:sz w:val="22"/>
          <w:szCs w:val="22"/>
        </w:rPr>
      </w:pPr>
    </w:p>
    <w:p w14:paraId="7546F72B" w14:textId="77777777" w:rsidR="00656687" w:rsidRPr="00905B1B" w:rsidRDefault="00656687" w:rsidP="00656687">
      <w:pPr>
        <w:ind w:left="567" w:hanging="567"/>
        <w:rPr>
          <w:sz w:val="22"/>
          <w:szCs w:val="22"/>
        </w:rPr>
      </w:pPr>
      <w:r w:rsidRPr="00905B1B">
        <w:rPr>
          <w:b/>
          <w:sz w:val="22"/>
          <w:szCs w:val="22"/>
          <w:highlight w:val="lightGray"/>
        </w:rPr>
        <w:t>15.</w:t>
      </w:r>
      <w:r w:rsidRPr="00905B1B">
        <w:rPr>
          <w:b/>
          <w:sz w:val="22"/>
          <w:szCs w:val="22"/>
        </w:rPr>
        <w:tab/>
        <w:t>DALŠÍ INFORMACE</w:t>
      </w:r>
    </w:p>
    <w:p w14:paraId="3E853391" w14:textId="77777777" w:rsidR="00656687" w:rsidRPr="00905B1B" w:rsidRDefault="00656687" w:rsidP="00656687">
      <w:pPr>
        <w:rPr>
          <w:sz w:val="22"/>
          <w:szCs w:val="22"/>
        </w:rPr>
      </w:pPr>
    </w:p>
    <w:p w14:paraId="6981BF84" w14:textId="77777777" w:rsidR="00F41007" w:rsidRPr="00905B1B" w:rsidRDefault="00656687" w:rsidP="00656687">
      <w:pPr>
        <w:rPr>
          <w:sz w:val="22"/>
          <w:szCs w:val="22"/>
        </w:rPr>
      </w:pPr>
      <w:r w:rsidRPr="00905B1B">
        <w:rPr>
          <w:sz w:val="22"/>
          <w:szCs w:val="22"/>
        </w:rPr>
        <w:t xml:space="preserve">10 ml nebo 20 ml </w:t>
      </w:r>
      <w:r w:rsidR="00BA6F6D" w:rsidRPr="00905B1B">
        <w:rPr>
          <w:sz w:val="22"/>
          <w:szCs w:val="22"/>
        </w:rPr>
        <w:t xml:space="preserve">injekční </w:t>
      </w:r>
      <w:r w:rsidRPr="00905B1B">
        <w:rPr>
          <w:sz w:val="22"/>
          <w:szCs w:val="22"/>
        </w:rPr>
        <w:t xml:space="preserve">lahvička. </w:t>
      </w:r>
    </w:p>
    <w:p w14:paraId="171820C3" w14:textId="5C0FE99B" w:rsidR="00656687" w:rsidRPr="00905B1B" w:rsidRDefault="00656687" w:rsidP="00656687">
      <w:pPr>
        <w:rPr>
          <w:sz w:val="22"/>
          <w:szCs w:val="22"/>
        </w:rPr>
      </w:pPr>
      <w:r w:rsidRPr="00905B1B">
        <w:rPr>
          <w:sz w:val="22"/>
          <w:szCs w:val="22"/>
        </w:rPr>
        <w:t>Na trhu nemusí být všechny velikosti balení.</w:t>
      </w:r>
    </w:p>
    <w:p w14:paraId="06CF8FDD" w14:textId="77777777" w:rsidR="00656687" w:rsidRPr="00905B1B" w:rsidRDefault="00656687" w:rsidP="00656687">
      <w:pPr>
        <w:rPr>
          <w:sz w:val="22"/>
          <w:szCs w:val="22"/>
        </w:rPr>
      </w:pPr>
    </w:p>
    <w:p w14:paraId="63CED35F" w14:textId="55977B8B" w:rsidR="00656687" w:rsidRPr="00905B1B" w:rsidRDefault="00656687" w:rsidP="00656687">
      <w:pPr>
        <w:jc w:val="center"/>
        <w:rPr>
          <w:b/>
          <w:sz w:val="22"/>
          <w:szCs w:val="22"/>
        </w:rPr>
      </w:pPr>
      <w:r w:rsidRPr="00905B1B">
        <w:rPr>
          <w:sz w:val="22"/>
          <w:szCs w:val="22"/>
        </w:rPr>
        <w:br w:type="page"/>
      </w:r>
      <w:r w:rsidRPr="00905B1B">
        <w:rPr>
          <w:b/>
          <w:sz w:val="22"/>
          <w:szCs w:val="22"/>
        </w:rPr>
        <w:lastRenderedPageBreak/>
        <w:t>PŘÍBALOVÁ INFORMACE:</w:t>
      </w:r>
    </w:p>
    <w:p w14:paraId="108FC54C" w14:textId="77777777" w:rsidR="00656687" w:rsidRPr="00905B1B" w:rsidRDefault="00656687" w:rsidP="00656687">
      <w:pPr>
        <w:jc w:val="center"/>
        <w:outlineLvl w:val="1"/>
        <w:rPr>
          <w:b/>
          <w:bCs/>
          <w:sz w:val="22"/>
          <w:szCs w:val="22"/>
        </w:rPr>
      </w:pPr>
      <w:r w:rsidRPr="00905B1B">
        <w:rPr>
          <w:b/>
          <w:bCs/>
          <w:sz w:val="22"/>
          <w:szCs w:val="22"/>
        </w:rPr>
        <w:t>Metacam 20 mg/ml injekční roztok pro skot, prasata a koně</w:t>
      </w:r>
    </w:p>
    <w:p w14:paraId="7690A9A8" w14:textId="77777777" w:rsidR="00656687" w:rsidRPr="00905B1B" w:rsidRDefault="00656687" w:rsidP="00656687">
      <w:pPr>
        <w:rPr>
          <w:sz w:val="22"/>
          <w:szCs w:val="22"/>
        </w:rPr>
      </w:pPr>
    </w:p>
    <w:p w14:paraId="26C982F3" w14:textId="77777777" w:rsidR="00656687" w:rsidRPr="00905B1B" w:rsidRDefault="00656687" w:rsidP="00656687">
      <w:pPr>
        <w:ind w:left="567" w:hanging="567"/>
        <w:rPr>
          <w:b/>
          <w:sz w:val="22"/>
          <w:szCs w:val="22"/>
        </w:rPr>
      </w:pPr>
      <w:r w:rsidRPr="00905B1B">
        <w:rPr>
          <w:b/>
          <w:sz w:val="22"/>
          <w:szCs w:val="22"/>
          <w:highlight w:val="lightGray"/>
        </w:rPr>
        <w:t>1.</w:t>
      </w:r>
      <w:r w:rsidRPr="00905B1B">
        <w:rPr>
          <w:b/>
          <w:sz w:val="22"/>
          <w:szCs w:val="22"/>
        </w:rPr>
        <w:tab/>
        <w:t>JMÉNO A ADRESA DRŽITELE ROZHODNUTÍ O REGISTRACI A DRŽITELE POVOLENÍ K VÝROBĚ ODPOVĚDNÉHO ZA UVOLNĚNÍ ŠARŽE, POKUD SE NESHODUJE</w:t>
      </w:r>
    </w:p>
    <w:p w14:paraId="1BB173EE" w14:textId="77777777" w:rsidR="00656687" w:rsidRPr="00905B1B" w:rsidRDefault="00656687" w:rsidP="00656687">
      <w:pPr>
        <w:rPr>
          <w:sz w:val="22"/>
          <w:szCs w:val="22"/>
        </w:rPr>
      </w:pPr>
    </w:p>
    <w:p w14:paraId="01B9282A" w14:textId="77777777" w:rsidR="00656687" w:rsidRPr="00905B1B" w:rsidRDefault="00656687" w:rsidP="00656687">
      <w:pPr>
        <w:rPr>
          <w:sz w:val="22"/>
          <w:szCs w:val="22"/>
          <w:u w:val="single"/>
        </w:rPr>
      </w:pPr>
      <w:r w:rsidRPr="00905B1B">
        <w:rPr>
          <w:sz w:val="22"/>
          <w:szCs w:val="22"/>
          <w:u w:val="single"/>
        </w:rPr>
        <w:t>Držitel rozhodnutí o registraci</w:t>
      </w:r>
    </w:p>
    <w:p w14:paraId="3746774D" w14:textId="77777777" w:rsidR="00656687" w:rsidRPr="00905B1B" w:rsidRDefault="00656687" w:rsidP="00656687">
      <w:pPr>
        <w:tabs>
          <w:tab w:val="left" w:pos="0"/>
        </w:tabs>
        <w:jc w:val="both"/>
        <w:rPr>
          <w:sz w:val="22"/>
          <w:szCs w:val="22"/>
        </w:rPr>
      </w:pPr>
      <w:r w:rsidRPr="00905B1B">
        <w:rPr>
          <w:sz w:val="22"/>
          <w:szCs w:val="22"/>
        </w:rPr>
        <w:t>Boehringer Ingelheim Vetmedica GmbH</w:t>
      </w:r>
    </w:p>
    <w:p w14:paraId="255B869D" w14:textId="77777777" w:rsidR="00656687" w:rsidRPr="00905B1B" w:rsidRDefault="00656687" w:rsidP="00656687">
      <w:pPr>
        <w:tabs>
          <w:tab w:val="left" w:pos="0"/>
        </w:tabs>
        <w:jc w:val="both"/>
        <w:rPr>
          <w:sz w:val="22"/>
          <w:szCs w:val="22"/>
        </w:rPr>
      </w:pPr>
      <w:r w:rsidRPr="00905B1B">
        <w:rPr>
          <w:sz w:val="22"/>
          <w:szCs w:val="22"/>
        </w:rPr>
        <w:t>55216 Ingelheim/Rhein</w:t>
      </w:r>
    </w:p>
    <w:p w14:paraId="43480402" w14:textId="77777777" w:rsidR="00656687" w:rsidRPr="00905B1B" w:rsidRDefault="00656687" w:rsidP="00656687">
      <w:pPr>
        <w:tabs>
          <w:tab w:val="left" w:pos="0"/>
        </w:tabs>
        <w:jc w:val="both"/>
        <w:rPr>
          <w:caps/>
          <w:sz w:val="22"/>
          <w:szCs w:val="22"/>
        </w:rPr>
      </w:pPr>
      <w:r w:rsidRPr="00905B1B">
        <w:rPr>
          <w:caps/>
          <w:sz w:val="22"/>
          <w:szCs w:val="22"/>
        </w:rPr>
        <w:t>Německo</w:t>
      </w:r>
    </w:p>
    <w:p w14:paraId="3CCEABCD" w14:textId="77777777" w:rsidR="00656687" w:rsidRPr="00905B1B" w:rsidRDefault="00656687" w:rsidP="00656687">
      <w:pPr>
        <w:rPr>
          <w:sz w:val="22"/>
          <w:szCs w:val="22"/>
        </w:rPr>
      </w:pPr>
    </w:p>
    <w:p w14:paraId="5FA1A09A" w14:textId="77777777" w:rsidR="00656687" w:rsidRPr="00905B1B" w:rsidRDefault="00BD691D" w:rsidP="00656687">
      <w:pPr>
        <w:rPr>
          <w:sz w:val="22"/>
          <w:szCs w:val="22"/>
          <w:u w:val="single"/>
        </w:rPr>
      </w:pPr>
      <w:r w:rsidRPr="00905B1B">
        <w:rPr>
          <w:sz w:val="22"/>
          <w:szCs w:val="22"/>
          <w:u w:val="single"/>
        </w:rPr>
        <w:t xml:space="preserve">Výrobci odpovědní </w:t>
      </w:r>
      <w:r w:rsidR="00356629" w:rsidRPr="00905B1B">
        <w:rPr>
          <w:sz w:val="22"/>
          <w:szCs w:val="22"/>
          <w:u w:val="single"/>
        </w:rPr>
        <w:t>za uvolnění šarže</w:t>
      </w:r>
    </w:p>
    <w:p w14:paraId="569B1893" w14:textId="77777777" w:rsidR="00656687" w:rsidRPr="00905B1B" w:rsidRDefault="00656687" w:rsidP="00656687">
      <w:pPr>
        <w:jc w:val="both"/>
        <w:rPr>
          <w:sz w:val="22"/>
          <w:szCs w:val="22"/>
        </w:rPr>
      </w:pPr>
      <w:r w:rsidRPr="00905B1B">
        <w:rPr>
          <w:sz w:val="22"/>
          <w:szCs w:val="22"/>
        </w:rPr>
        <w:t>Labiana Life Sciences S.A.</w:t>
      </w:r>
    </w:p>
    <w:p w14:paraId="170A9712" w14:textId="77777777" w:rsidR="00656687" w:rsidRPr="00905B1B" w:rsidRDefault="00656687" w:rsidP="00656687">
      <w:pPr>
        <w:jc w:val="both"/>
        <w:rPr>
          <w:sz w:val="22"/>
          <w:szCs w:val="22"/>
        </w:rPr>
      </w:pPr>
      <w:r w:rsidRPr="00905B1B">
        <w:rPr>
          <w:sz w:val="22"/>
          <w:szCs w:val="22"/>
        </w:rPr>
        <w:t>Venus, 26</w:t>
      </w:r>
    </w:p>
    <w:p w14:paraId="0C5254F3" w14:textId="77777777" w:rsidR="00656687" w:rsidRPr="00905B1B" w:rsidRDefault="00656687" w:rsidP="00656687">
      <w:pPr>
        <w:jc w:val="both"/>
        <w:rPr>
          <w:sz w:val="22"/>
          <w:szCs w:val="22"/>
        </w:rPr>
      </w:pPr>
      <w:r w:rsidRPr="00905B1B">
        <w:rPr>
          <w:sz w:val="22"/>
          <w:szCs w:val="22"/>
        </w:rPr>
        <w:t xml:space="preserve">Can Parellada Industrial </w:t>
      </w:r>
    </w:p>
    <w:p w14:paraId="4D91A5B9" w14:textId="023B6183" w:rsidR="00656687" w:rsidRPr="00905B1B" w:rsidRDefault="00656687" w:rsidP="00656687">
      <w:pPr>
        <w:jc w:val="both"/>
        <w:rPr>
          <w:sz w:val="22"/>
          <w:szCs w:val="22"/>
        </w:rPr>
      </w:pPr>
      <w:r w:rsidRPr="00905B1B">
        <w:rPr>
          <w:sz w:val="22"/>
          <w:szCs w:val="22"/>
        </w:rPr>
        <w:t>08228 Terrassa</w:t>
      </w:r>
      <w:r w:rsidR="00347AE4" w:rsidRPr="00905B1B">
        <w:rPr>
          <w:sz w:val="22"/>
          <w:szCs w:val="22"/>
        </w:rPr>
        <w:t>, Barcelona</w:t>
      </w:r>
    </w:p>
    <w:p w14:paraId="678F93EE" w14:textId="77777777" w:rsidR="00656687" w:rsidRPr="00905B1B" w:rsidRDefault="00656687" w:rsidP="00656687">
      <w:pPr>
        <w:jc w:val="both"/>
        <w:rPr>
          <w:caps/>
          <w:sz w:val="22"/>
          <w:szCs w:val="22"/>
        </w:rPr>
      </w:pPr>
      <w:r w:rsidRPr="00905B1B">
        <w:rPr>
          <w:caps/>
          <w:sz w:val="22"/>
          <w:szCs w:val="22"/>
        </w:rPr>
        <w:t>Španělsko</w:t>
      </w:r>
    </w:p>
    <w:p w14:paraId="0A2AF69E" w14:textId="77777777" w:rsidR="00656687" w:rsidRPr="00905B1B" w:rsidRDefault="00656687" w:rsidP="00656687">
      <w:pPr>
        <w:rPr>
          <w:sz w:val="22"/>
          <w:szCs w:val="22"/>
        </w:rPr>
      </w:pPr>
    </w:p>
    <w:p w14:paraId="2D43C71E" w14:textId="77777777" w:rsidR="00072F10" w:rsidRPr="00905B1B" w:rsidRDefault="00072F10" w:rsidP="00072F10">
      <w:pPr>
        <w:widowControl w:val="0"/>
        <w:tabs>
          <w:tab w:val="left" w:pos="567"/>
        </w:tabs>
        <w:adjustRightInd w:val="0"/>
        <w:spacing w:line="260" w:lineRule="exact"/>
        <w:jc w:val="both"/>
        <w:textAlignment w:val="baseline"/>
        <w:rPr>
          <w:sz w:val="22"/>
          <w:szCs w:val="22"/>
          <w:highlight w:val="lightGray"/>
          <w:lang w:eastAsia="en-US"/>
        </w:rPr>
      </w:pPr>
      <w:r w:rsidRPr="00905B1B">
        <w:rPr>
          <w:sz w:val="22"/>
          <w:szCs w:val="22"/>
          <w:highlight w:val="lightGray"/>
          <w:lang w:eastAsia="en-US"/>
        </w:rPr>
        <w:t>KVP Pharma + Veterinär Produkte GmbH</w:t>
      </w:r>
    </w:p>
    <w:p w14:paraId="1C3A9AD3" w14:textId="77777777" w:rsidR="00484EAA" w:rsidRPr="00905B1B" w:rsidRDefault="00484EAA" w:rsidP="00484EAA">
      <w:pPr>
        <w:widowControl w:val="0"/>
        <w:tabs>
          <w:tab w:val="left" w:pos="567"/>
        </w:tabs>
        <w:adjustRightInd w:val="0"/>
        <w:spacing w:line="260" w:lineRule="exact"/>
        <w:jc w:val="both"/>
        <w:textAlignment w:val="baseline"/>
        <w:rPr>
          <w:sz w:val="22"/>
          <w:szCs w:val="22"/>
          <w:highlight w:val="lightGray"/>
          <w:lang w:eastAsia="en-US"/>
        </w:rPr>
      </w:pPr>
      <w:r w:rsidRPr="00905B1B">
        <w:rPr>
          <w:sz w:val="22"/>
          <w:szCs w:val="22"/>
          <w:highlight w:val="lightGray"/>
          <w:lang w:eastAsia="en-US"/>
        </w:rPr>
        <w:t>Projensdorfer Str. 324</w:t>
      </w:r>
    </w:p>
    <w:p w14:paraId="0F524ABA" w14:textId="77777777" w:rsidR="00072F10" w:rsidRPr="00905B1B" w:rsidRDefault="00072F10" w:rsidP="00072F10">
      <w:pPr>
        <w:widowControl w:val="0"/>
        <w:tabs>
          <w:tab w:val="left" w:pos="567"/>
        </w:tabs>
        <w:adjustRightInd w:val="0"/>
        <w:spacing w:line="260" w:lineRule="exact"/>
        <w:jc w:val="both"/>
        <w:textAlignment w:val="baseline"/>
        <w:rPr>
          <w:sz w:val="22"/>
          <w:szCs w:val="22"/>
          <w:highlight w:val="lightGray"/>
          <w:lang w:eastAsia="en-US"/>
        </w:rPr>
      </w:pPr>
      <w:r w:rsidRPr="00905B1B">
        <w:rPr>
          <w:sz w:val="22"/>
          <w:szCs w:val="22"/>
          <w:highlight w:val="lightGray"/>
          <w:lang w:eastAsia="en-US"/>
        </w:rPr>
        <w:t>24106 Kiel</w:t>
      </w:r>
    </w:p>
    <w:p w14:paraId="63096C47" w14:textId="77777777" w:rsidR="00BB1B09" w:rsidRPr="00905B1B" w:rsidRDefault="00BB1B09" w:rsidP="00BB1B09">
      <w:pPr>
        <w:tabs>
          <w:tab w:val="left" w:pos="0"/>
        </w:tabs>
        <w:jc w:val="both"/>
        <w:rPr>
          <w:caps/>
          <w:sz w:val="22"/>
          <w:szCs w:val="22"/>
        </w:rPr>
      </w:pPr>
      <w:r w:rsidRPr="00905B1B">
        <w:rPr>
          <w:caps/>
          <w:sz w:val="22"/>
          <w:szCs w:val="22"/>
          <w:highlight w:val="lightGray"/>
        </w:rPr>
        <w:t>Německo</w:t>
      </w:r>
    </w:p>
    <w:p w14:paraId="7B8BCE29" w14:textId="77777777" w:rsidR="00072F10" w:rsidRPr="00905B1B" w:rsidRDefault="00072F10" w:rsidP="00072F10">
      <w:pPr>
        <w:widowControl w:val="0"/>
        <w:tabs>
          <w:tab w:val="left" w:pos="567"/>
        </w:tabs>
        <w:adjustRightInd w:val="0"/>
        <w:spacing w:line="260" w:lineRule="exact"/>
        <w:jc w:val="both"/>
        <w:textAlignment w:val="baseline"/>
        <w:rPr>
          <w:sz w:val="22"/>
          <w:szCs w:val="22"/>
          <w:lang w:eastAsia="en-US"/>
        </w:rPr>
      </w:pPr>
    </w:p>
    <w:p w14:paraId="3D70EA17" w14:textId="77777777" w:rsidR="00656687" w:rsidRPr="00905B1B" w:rsidRDefault="00656687" w:rsidP="00656687">
      <w:pPr>
        <w:rPr>
          <w:sz w:val="22"/>
          <w:szCs w:val="22"/>
        </w:rPr>
      </w:pPr>
    </w:p>
    <w:p w14:paraId="2FD13D1D" w14:textId="77777777" w:rsidR="00656687" w:rsidRPr="00905B1B" w:rsidRDefault="00656687" w:rsidP="00656687">
      <w:pPr>
        <w:ind w:left="567" w:hanging="567"/>
        <w:rPr>
          <w:sz w:val="22"/>
          <w:szCs w:val="22"/>
        </w:rPr>
      </w:pPr>
      <w:r w:rsidRPr="00905B1B">
        <w:rPr>
          <w:b/>
          <w:sz w:val="22"/>
          <w:szCs w:val="22"/>
          <w:highlight w:val="lightGray"/>
        </w:rPr>
        <w:t>2.</w:t>
      </w:r>
      <w:r w:rsidRPr="00905B1B">
        <w:rPr>
          <w:b/>
          <w:sz w:val="22"/>
          <w:szCs w:val="22"/>
        </w:rPr>
        <w:tab/>
        <w:t>NÁZEV VETERINÁRNÍHO LÉČIVÉHO PŘÍPRAVKU</w:t>
      </w:r>
    </w:p>
    <w:p w14:paraId="09224353" w14:textId="77777777" w:rsidR="00656687" w:rsidRPr="00905B1B" w:rsidRDefault="00656687" w:rsidP="00656687">
      <w:pPr>
        <w:rPr>
          <w:sz w:val="22"/>
          <w:szCs w:val="22"/>
        </w:rPr>
      </w:pPr>
    </w:p>
    <w:p w14:paraId="027D8D11" w14:textId="77777777" w:rsidR="00656687" w:rsidRPr="00905B1B" w:rsidRDefault="00656687" w:rsidP="00656687">
      <w:pPr>
        <w:rPr>
          <w:sz w:val="22"/>
          <w:szCs w:val="22"/>
        </w:rPr>
      </w:pPr>
      <w:r w:rsidRPr="00905B1B">
        <w:rPr>
          <w:sz w:val="22"/>
          <w:szCs w:val="22"/>
        </w:rPr>
        <w:t>Metacam 20 mg/ml injekční roztok pro skot, prasata a koně</w:t>
      </w:r>
    </w:p>
    <w:p w14:paraId="25996459" w14:textId="77777777" w:rsidR="00656687" w:rsidRPr="00905B1B" w:rsidRDefault="00656687" w:rsidP="00656687">
      <w:pPr>
        <w:rPr>
          <w:sz w:val="22"/>
          <w:szCs w:val="22"/>
        </w:rPr>
      </w:pPr>
      <w:r w:rsidRPr="00905B1B">
        <w:rPr>
          <w:sz w:val="22"/>
          <w:szCs w:val="22"/>
        </w:rPr>
        <w:t>Meloxicamum</w:t>
      </w:r>
    </w:p>
    <w:p w14:paraId="08AB7365" w14:textId="77777777" w:rsidR="00656687" w:rsidRPr="00905B1B" w:rsidRDefault="00656687" w:rsidP="00656687">
      <w:pPr>
        <w:rPr>
          <w:sz w:val="22"/>
          <w:szCs w:val="22"/>
        </w:rPr>
      </w:pPr>
    </w:p>
    <w:p w14:paraId="347691A1" w14:textId="77777777" w:rsidR="00656687" w:rsidRPr="00905B1B" w:rsidRDefault="00656687" w:rsidP="00656687">
      <w:pPr>
        <w:rPr>
          <w:sz w:val="22"/>
          <w:szCs w:val="22"/>
        </w:rPr>
      </w:pPr>
    </w:p>
    <w:p w14:paraId="43BDA036" w14:textId="77777777" w:rsidR="00656687" w:rsidRPr="00905B1B" w:rsidRDefault="00656687" w:rsidP="00656687">
      <w:pPr>
        <w:ind w:left="567" w:hanging="567"/>
        <w:rPr>
          <w:b/>
          <w:sz w:val="22"/>
          <w:szCs w:val="22"/>
        </w:rPr>
      </w:pPr>
      <w:r w:rsidRPr="00905B1B">
        <w:rPr>
          <w:b/>
          <w:sz w:val="22"/>
          <w:szCs w:val="22"/>
          <w:highlight w:val="lightGray"/>
        </w:rPr>
        <w:t>3.</w:t>
      </w:r>
      <w:r w:rsidRPr="00905B1B">
        <w:rPr>
          <w:b/>
          <w:sz w:val="22"/>
          <w:szCs w:val="22"/>
        </w:rPr>
        <w:tab/>
        <w:t>OBSAH LÉČIVÝCH A OSTATNÍCH LÁTEK</w:t>
      </w:r>
    </w:p>
    <w:p w14:paraId="5CB7FF79" w14:textId="77777777" w:rsidR="00656687" w:rsidRPr="00905B1B" w:rsidRDefault="00656687" w:rsidP="00656687">
      <w:pPr>
        <w:rPr>
          <w:sz w:val="22"/>
          <w:szCs w:val="22"/>
        </w:rPr>
      </w:pPr>
    </w:p>
    <w:p w14:paraId="19D0A637" w14:textId="77777777" w:rsidR="00656687" w:rsidRPr="00905B1B" w:rsidRDefault="00656687" w:rsidP="00656687">
      <w:pPr>
        <w:tabs>
          <w:tab w:val="left" w:pos="709"/>
          <w:tab w:val="left" w:pos="1440"/>
        </w:tabs>
        <w:rPr>
          <w:sz w:val="22"/>
          <w:szCs w:val="22"/>
        </w:rPr>
      </w:pPr>
      <w:r w:rsidRPr="00905B1B">
        <w:rPr>
          <w:sz w:val="22"/>
          <w:szCs w:val="22"/>
        </w:rPr>
        <w:t>Jeden ml obsahuje:</w:t>
      </w:r>
    </w:p>
    <w:p w14:paraId="74855CFA" w14:textId="77777777" w:rsidR="00656687" w:rsidRPr="00905B1B" w:rsidRDefault="00656687" w:rsidP="00AC02EF">
      <w:pPr>
        <w:tabs>
          <w:tab w:val="left" w:pos="709"/>
          <w:tab w:val="left" w:pos="1985"/>
        </w:tabs>
        <w:rPr>
          <w:sz w:val="22"/>
          <w:szCs w:val="22"/>
        </w:rPr>
      </w:pPr>
      <w:r w:rsidRPr="00905B1B">
        <w:rPr>
          <w:sz w:val="22"/>
          <w:szCs w:val="22"/>
        </w:rPr>
        <w:t xml:space="preserve">Meloxicamum </w:t>
      </w:r>
      <w:r w:rsidRPr="00905B1B">
        <w:rPr>
          <w:sz w:val="22"/>
          <w:szCs w:val="22"/>
        </w:rPr>
        <w:tab/>
        <w:t>20 mg</w:t>
      </w:r>
    </w:p>
    <w:p w14:paraId="3B4CCA39" w14:textId="77777777" w:rsidR="00656687" w:rsidRPr="00905B1B" w:rsidRDefault="00656687" w:rsidP="00AC02EF">
      <w:pPr>
        <w:tabs>
          <w:tab w:val="left" w:pos="1985"/>
          <w:tab w:val="center" w:pos="4536"/>
          <w:tab w:val="center" w:pos="8930"/>
        </w:tabs>
        <w:rPr>
          <w:sz w:val="22"/>
          <w:szCs w:val="22"/>
        </w:rPr>
      </w:pPr>
      <w:r w:rsidRPr="00905B1B">
        <w:rPr>
          <w:sz w:val="22"/>
          <w:szCs w:val="22"/>
        </w:rPr>
        <w:t xml:space="preserve">Ethanol </w:t>
      </w:r>
      <w:r w:rsidRPr="00905B1B">
        <w:rPr>
          <w:sz w:val="22"/>
          <w:szCs w:val="22"/>
        </w:rPr>
        <w:tab/>
        <w:t>150 mg</w:t>
      </w:r>
    </w:p>
    <w:p w14:paraId="7B33092E" w14:textId="77777777" w:rsidR="00472644" w:rsidRPr="00905B1B" w:rsidRDefault="00472644" w:rsidP="00656687">
      <w:pPr>
        <w:tabs>
          <w:tab w:val="left" w:pos="1701"/>
          <w:tab w:val="center" w:pos="4536"/>
          <w:tab w:val="center" w:pos="8930"/>
        </w:tabs>
        <w:rPr>
          <w:sz w:val="22"/>
          <w:szCs w:val="22"/>
        </w:rPr>
      </w:pPr>
    </w:p>
    <w:p w14:paraId="6FF42052" w14:textId="5A02178B" w:rsidR="00472644" w:rsidRPr="00905B1B" w:rsidRDefault="00472644" w:rsidP="00656687">
      <w:pPr>
        <w:tabs>
          <w:tab w:val="left" w:pos="1701"/>
          <w:tab w:val="center" w:pos="4536"/>
          <w:tab w:val="center" w:pos="8930"/>
        </w:tabs>
        <w:rPr>
          <w:sz w:val="22"/>
          <w:szCs w:val="22"/>
        </w:rPr>
      </w:pPr>
      <w:r w:rsidRPr="00905B1B">
        <w:rPr>
          <w:sz w:val="22"/>
          <w:szCs w:val="22"/>
        </w:rPr>
        <w:t>Čirý, žlutý roztok.</w:t>
      </w:r>
    </w:p>
    <w:p w14:paraId="0BF6B9A9" w14:textId="77777777" w:rsidR="00656687" w:rsidRPr="00905B1B" w:rsidRDefault="00656687" w:rsidP="00656687">
      <w:pPr>
        <w:rPr>
          <w:sz w:val="22"/>
          <w:szCs w:val="22"/>
        </w:rPr>
      </w:pPr>
    </w:p>
    <w:p w14:paraId="3250A79A" w14:textId="77777777" w:rsidR="00D032AD" w:rsidRPr="00905B1B" w:rsidRDefault="00D032AD" w:rsidP="00656687">
      <w:pPr>
        <w:rPr>
          <w:sz w:val="22"/>
          <w:szCs w:val="22"/>
        </w:rPr>
      </w:pPr>
    </w:p>
    <w:p w14:paraId="5B3A9975" w14:textId="77777777" w:rsidR="00656687" w:rsidRPr="00905B1B" w:rsidRDefault="00656687" w:rsidP="00656687">
      <w:pPr>
        <w:ind w:left="567" w:hanging="567"/>
        <w:rPr>
          <w:b/>
          <w:sz w:val="22"/>
          <w:szCs w:val="22"/>
        </w:rPr>
      </w:pPr>
      <w:r w:rsidRPr="00905B1B">
        <w:rPr>
          <w:b/>
          <w:sz w:val="22"/>
          <w:szCs w:val="22"/>
          <w:highlight w:val="lightGray"/>
        </w:rPr>
        <w:t>4.</w:t>
      </w:r>
      <w:r w:rsidRPr="00905B1B">
        <w:rPr>
          <w:b/>
          <w:sz w:val="22"/>
          <w:szCs w:val="22"/>
        </w:rPr>
        <w:tab/>
        <w:t>INDIKACE</w:t>
      </w:r>
    </w:p>
    <w:p w14:paraId="721E0786" w14:textId="77777777" w:rsidR="00656687" w:rsidRPr="00905B1B" w:rsidRDefault="00656687" w:rsidP="00656687">
      <w:pPr>
        <w:rPr>
          <w:sz w:val="22"/>
          <w:szCs w:val="22"/>
        </w:rPr>
      </w:pPr>
    </w:p>
    <w:p w14:paraId="0513A0B6" w14:textId="77777777" w:rsidR="00656687" w:rsidRPr="00905B1B" w:rsidRDefault="00656687" w:rsidP="00656687">
      <w:pPr>
        <w:tabs>
          <w:tab w:val="center" w:pos="4536"/>
          <w:tab w:val="center" w:pos="8930"/>
        </w:tabs>
        <w:rPr>
          <w:sz w:val="22"/>
          <w:szCs w:val="22"/>
          <w:u w:val="single"/>
        </w:rPr>
      </w:pPr>
      <w:r w:rsidRPr="00905B1B">
        <w:rPr>
          <w:sz w:val="22"/>
          <w:szCs w:val="22"/>
          <w:u w:val="single"/>
        </w:rPr>
        <w:t>Skot:</w:t>
      </w:r>
    </w:p>
    <w:p w14:paraId="5D091180" w14:textId="77777777" w:rsidR="00656687" w:rsidRPr="00905B1B" w:rsidRDefault="00656687" w:rsidP="00656687">
      <w:pPr>
        <w:tabs>
          <w:tab w:val="left" w:pos="0"/>
          <w:tab w:val="left" w:pos="3969"/>
        </w:tabs>
        <w:rPr>
          <w:sz w:val="22"/>
          <w:szCs w:val="22"/>
        </w:rPr>
      </w:pPr>
      <w:r w:rsidRPr="00905B1B">
        <w:rPr>
          <w:sz w:val="22"/>
          <w:szCs w:val="22"/>
        </w:rPr>
        <w:t>K léčbě akutních respiratorních infekcí u skotu v kombinaci s příslušnou terapií antibiotiky ke zmírnění klinických příznaků.</w:t>
      </w:r>
    </w:p>
    <w:p w14:paraId="3FF13BDC" w14:textId="77777777" w:rsidR="00656687" w:rsidRPr="00905B1B" w:rsidRDefault="00656687" w:rsidP="00656687">
      <w:pPr>
        <w:rPr>
          <w:sz w:val="22"/>
          <w:szCs w:val="22"/>
        </w:rPr>
      </w:pPr>
      <w:r w:rsidRPr="00905B1B">
        <w:rPr>
          <w:sz w:val="22"/>
          <w:szCs w:val="22"/>
        </w:rPr>
        <w:t xml:space="preserve">K léčbě </w:t>
      </w:r>
      <w:r w:rsidR="006926E7" w:rsidRPr="00905B1B">
        <w:rPr>
          <w:sz w:val="22"/>
          <w:szCs w:val="22"/>
        </w:rPr>
        <w:t xml:space="preserve">diarey </w:t>
      </w:r>
      <w:r w:rsidRPr="00905B1B">
        <w:rPr>
          <w:sz w:val="22"/>
          <w:szCs w:val="22"/>
        </w:rPr>
        <w:t xml:space="preserve">u telat starších jednoho týdne a u mladého, nelaktujícího skotu, v kombinaci s  perorální rehydratační terapií ke zmírnění klinických příznaků. </w:t>
      </w:r>
    </w:p>
    <w:p w14:paraId="24923107" w14:textId="77777777" w:rsidR="00656687" w:rsidRPr="00905B1B" w:rsidRDefault="00656687" w:rsidP="00656687">
      <w:pPr>
        <w:tabs>
          <w:tab w:val="left" w:pos="567"/>
          <w:tab w:val="center" w:pos="4153"/>
          <w:tab w:val="right" w:pos="8306"/>
        </w:tabs>
        <w:rPr>
          <w:sz w:val="22"/>
          <w:szCs w:val="22"/>
        </w:rPr>
      </w:pPr>
      <w:r w:rsidRPr="00905B1B">
        <w:rPr>
          <w:sz w:val="22"/>
          <w:szCs w:val="22"/>
        </w:rPr>
        <w:t>K podpůrné léčbě akutní mastitidy v kombinaci s terapií antibiotiky.</w:t>
      </w:r>
    </w:p>
    <w:p w14:paraId="176FA5AC" w14:textId="77777777" w:rsidR="00656687" w:rsidRPr="00905B1B" w:rsidRDefault="00656687" w:rsidP="00656687">
      <w:pPr>
        <w:rPr>
          <w:sz w:val="22"/>
          <w:szCs w:val="22"/>
        </w:rPr>
      </w:pPr>
      <w:r w:rsidRPr="00905B1B">
        <w:rPr>
          <w:sz w:val="22"/>
          <w:szCs w:val="22"/>
        </w:rPr>
        <w:t>Na úlevu pooperačních bolestí následujících po odrohování telat.</w:t>
      </w:r>
    </w:p>
    <w:p w14:paraId="31337FF1" w14:textId="77777777" w:rsidR="00656687" w:rsidRPr="00905B1B" w:rsidRDefault="00656687" w:rsidP="00656687">
      <w:pPr>
        <w:rPr>
          <w:sz w:val="22"/>
          <w:szCs w:val="22"/>
        </w:rPr>
      </w:pPr>
    </w:p>
    <w:p w14:paraId="1FC00CD4" w14:textId="77777777" w:rsidR="00656687" w:rsidRPr="00905B1B" w:rsidRDefault="00656687" w:rsidP="00656687">
      <w:pPr>
        <w:rPr>
          <w:sz w:val="22"/>
          <w:szCs w:val="22"/>
          <w:u w:val="single"/>
        </w:rPr>
      </w:pPr>
      <w:r w:rsidRPr="00905B1B">
        <w:rPr>
          <w:sz w:val="22"/>
          <w:szCs w:val="22"/>
          <w:u w:val="single"/>
        </w:rPr>
        <w:t>Prasata:</w:t>
      </w:r>
    </w:p>
    <w:p w14:paraId="25B8F769" w14:textId="77777777" w:rsidR="00656687" w:rsidRPr="00905B1B" w:rsidRDefault="00656687" w:rsidP="00656687">
      <w:pPr>
        <w:rPr>
          <w:sz w:val="22"/>
          <w:szCs w:val="22"/>
        </w:rPr>
      </w:pPr>
      <w:r w:rsidRPr="00905B1B">
        <w:rPr>
          <w:sz w:val="22"/>
          <w:szCs w:val="22"/>
        </w:rPr>
        <w:t>K léčbě neinfekčních poruch pohybového aparátu ke zmírnění příznaků kulhání a zánětu.</w:t>
      </w:r>
    </w:p>
    <w:p w14:paraId="43F83B2E" w14:textId="77777777" w:rsidR="00656687" w:rsidRPr="00905B1B" w:rsidRDefault="00656687" w:rsidP="00656687">
      <w:pPr>
        <w:rPr>
          <w:sz w:val="22"/>
          <w:szCs w:val="22"/>
        </w:rPr>
      </w:pPr>
      <w:r w:rsidRPr="00905B1B">
        <w:rPr>
          <w:sz w:val="22"/>
          <w:szCs w:val="22"/>
        </w:rPr>
        <w:t>K podpůrné léčbě puerperální septikémie a toxémie (syndrom mastitis-metritis-agalakcie), s příslušnou terapií antibiotiky.</w:t>
      </w:r>
    </w:p>
    <w:p w14:paraId="25032ADB" w14:textId="77777777" w:rsidR="00656687" w:rsidRPr="00905B1B" w:rsidRDefault="00656687" w:rsidP="00656687">
      <w:pPr>
        <w:rPr>
          <w:sz w:val="22"/>
          <w:szCs w:val="22"/>
        </w:rPr>
      </w:pPr>
    </w:p>
    <w:p w14:paraId="058FD08E" w14:textId="77777777" w:rsidR="00656687" w:rsidRPr="00905B1B" w:rsidRDefault="00656687" w:rsidP="00AC02EF">
      <w:pPr>
        <w:keepNext/>
        <w:rPr>
          <w:bCs/>
          <w:sz w:val="22"/>
          <w:szCs w:val="22"/>
          <w:u w:val="single"/>
        </w:rPr>
      </w:pPr>
      <w:r w:rsidRPr="00905B1B">
        <w:rPr>
          <w:bCs/>
          <w:sz w:val="22"/>
          <w:szCs w:val="22"/>
          <w:u w:val="single"/>
        </w:rPr>
        <w:lastRenderedPageBreak/>
        <w:t>Koně:</w:t>
      </w:r>
    </w:p>
    <w:p w14:paraId="79408584" w14:textId="77777777" w:rsidR="00656687" w:rsidRPr="00905B1B" w:rsidRDefault="00656687" w:rsidP="00656687">
      <w:pPr>
        <w:rPr>
          <w:sz w:val="22"/>
          <w:szCs w:val="22"/>
        </w:rPr>
      </w:pPr>
      <w:r w:rsidRPr="00905B1B">
        <w:rPr>
          <w:sz w:val="22"/>
          <w:szCs w:val="22"/>
        </w:rPr>
        <w:t>Použití k tlumení zánětu a zmírnění bolesti při akutních a chronických onemocněních muskuloskeletálního aparátu.</w:t>
      </w:r>
    </w:p>
    <w:p w14:paraId="3B4F000E" w14:textId="77777777" w:rsidR="00656687" w:rsidRPr="00905B1B" w:rsidRDefault="00656687" w:rsidP="00656687">
      <w:pPr>
        <w:rPr>
          <w:sz w:val="22"/>
          <w:szCs w:val="22"/>
        </w:rPr>
      </w:pPr>
      <w:r w:rsidRPr="00905B1B">
        <w:rPr>
          <w:sz w:val="22"/>
          <w:szCs w:val="22"/>
        </w:rPr>
        <w:t>K zmírnění bolesti způsobené kolikou u koní.</w:t>
      </w:r>
    </w:p>
    <w:p w14:paraId="60C1F087" w14:textId="77777777" w:rsidR="00656687" w:rsidRPr="00905B1B" w:rsidRDefault="00656687" w:rsidP="00656687">
      <w:pPr>
        <w:rPr>
          <w:sz w:val="22"/>
          <w:szCs w:val="22"/>
        </w:rPr>
      </w:pPr>
    </w:p>
    <w:p w14:paraId="0B3543E9" w14:textId="77777777" w:rsidR="00656687" w:rsidRPr="00905B1B" w:rsidRDefault="00656687" w:rsidP="00656687">
      <w:pPr>
        <w:rPr>
          <w:sz w:val="22"/>
          <w:szCs w:val="22"/>
        </w:rPr>
      </w:pPr>
    </w:p>
    <w:p w14:paraId="157B0575" w14:textId="77777777" w:rsidR="00656687" w:rsidRPr="00905B1B" w:rsidRDefault="00656687" w:rsidP="00656687">
      <w:pPr>
        <w:ind w:left="567" w:hanging="567"/>
        <w:rPr>
          <w:b/>
          <w:sz w:val="22"/>
          <w:szCs w:val="22"/>
        </w:rPr>
      </w:pPr>
      <w:r w:rsidRPr="00905B1B">
        <w:rPr>
          <w:b/>
          <w:sz w:val="22"/>
          <w:szCs w:val="22"/>
          <w:highlight w:val="lightGray"/>
        </w:rPr>
        <w:t>5.</w:t>
      </w:r>
      <w:r w:rsidRPr="00905B1B">
        <w:rPr>
          <w:b/>
          <w:sz w:val="22"/>
          <w:szCs w:val="22"/>
        </w:rPr>
        <w:tab/>
        <w:t>KONTRAINDIKACE</w:t>
      </w:r>
    </w:p>
    <w:p w14:paraId="2B8D1BBE" w14:textId="77777777" w:rsidR="00656687" w:rsidRPr="00905B1B" w:rsidRDefault="00656687" w:rsidP="00656687">
      <w:pPr>
        <w:rPr>
          <w:sz w:val="22"/>
          <w:szCs w:val="22"/>
        </w:rPr>
      </w:pPr>
    </w:p>
    <w:p w14:paraId="5F6E1160" w14:textId="77777777" w:rsidR="00656687" w:rsidRPr="00905B1B" w:rsidRDefault="00656687" w:rsidP="00656687">
      <w:pPr>
        <w:rPr>
          <w:sz w:val="22"/>
          <w:szCs w:val="22"/>
        </w:rPr>
      </w:pPr>
      <w:r w:rsidRPr="00905B1B">
        <w:rPr>
          <w:sz w:val="22"/>
          <w:szCs w:val="22"/>
        </w:rPr>
        <w:t>Nepoužívat u koní mladších 6 týdnů.</w:t>
      </w:r>
    </w:p>
    <w:p w14:paraId="1C9D8969" w14:textId="77777777" w:rsidR="00656687" w:rsidRPr="00905B1B" w:rsidRDefault="00656687" w:rsidP="00656687">
      <w:pPr>
        <w:rPr>
          <w:sz w:val="22"/>
          <w:szCs w:val="22"/>
        </w:rPr>
      </w:pPr>
      <w:r w:rsidRPr="00905B1B">
        <w:rPr>
          <w:sz w:val="22"/>
          <w:szCs w:val="22"/>
        </w:rPr>
        <w:t>Nepoužívat u klisen během březosti a laktace.</w:t>
      </w:r>
    </w:p>
    <w:p w14:paraId="62AD4C72" w14:textId="77777777" w:rsidR="00656687" w:rsidRPr="00905B1B" w:rsidRDefault="00656687" w:rsidP="00656687">
      <w:pPr>
        <w:rPr>
          <w:sz w:val="22"/>
          <w:szCs w:val="22"/>
        </w:rPr>
      </w:pPr>
      <w:r w:rsidRPr="00905B1B">
        <w:rPr>
          <w:sz w:val="22"/>
          <w:szCs w:val="22"/>
        </w:rPr>
        <w:t xml:space="preserve">Nepoužívat u zvířat s narušenou funkcí jater, srdce nebo ledvin a s onemocněním s krvácením nebo </w:t>
      </w:r>
      <w:r w:rsidR="006926E7" w:rsidRPr="00905B1B">
        <w:rPr>
          <w:color w:val="000000"/>
          <w:sz w:val="22"/>
          <w:szCs w:val="22"/>
          <w:lang w:eastAsia="fr-LU"/>
        </w:rPr>
        <w:t>s prokázanými ulcerogenními gastrointestinálními lézemi</w:t>
      </w:r>
      <w:r w:rsidRPr="00905B1B">
        <w:rPr>
          <w:sz w:val="22"/>
          <w:szCs w:val="22"/>
        </w:rPr>
        <w:t xml:space="preserve">. </w:t>
      </w:r>
    </w:p>
    <w:p w14:paraId="2D5AA04F" w14:textId="2F6B6BB9" w:rsidR="00656687" w:rsidRPr="00905B1B" w:rsidRDefault="00656687" w:rsidP="00656687">
      <w:pPr>
        <w:rPr>
          <w:sz w:val="22"/>
          <w:szCs w:val="22"/>
        </w:rPr>
      </w:pPr>
      <w:r w:rsidRPr="00905B1B">
        <w:rPr>
          <w:sz w:val="22"/>
          <w:szCs w:val="22"/>
        </w:rPr>
        <w:t>Nepoužívat v případ</w:t>
      </w:r>
      <w:r w:rsidR="00083C45" w:rsidRPr="00905B1B">
        <w:rPr>
          <w:sz w:val="22"/>
          <w:szCs w:val="22"/>
        </w:rPr>
        <w:t>ech</w:t>
      </w:r>
      <w:r w:rsidRPr="00905B1B">
        <w:rPr>
          <w:sz w:val="22"/>
          <w:szCs w:val="22"/>
        </w:rPr>
        <w:t xml:space="preserve"> přecitlivělosti na léčivou látku nebo na některou z pomocných látek.</w:t>
      </w:r>
    </w:p>
    <w:p w14:paraId="08C4C9F3" w14:textId="77777777" w:rsidR="00656687" w:rsidRPr="00905B1B" w:rsidRDefault="00656687" w:rsidP="00656687">
      <w:pPr>
        <w:tabs>
          <w:tab w:val="left" w:pos="720"/>
        </w:tabs>
        <w:rPr>
          <w:sz w:val="22"/>
          <w:szCs w:val="22"/>
        </w:rPr>
      </w:pPr>
      <w:r w:rsidRPr="00905B1B">
        <w:rPr>
          <w:sz w:val="22"/>
          <w:szCs w:val="22"/>
        </w:rPr>
        <w:t xml:space="preserve">K léčbě </w:t>
      </w:r>
      <w:r w:rsidR="006926E7" w:rsidRPr="00905B1B">
        <w:rPr>
          <w:sz w:val="22"/>
          <w:szCs w:val="22"/>
        </w:rPr>
        <w:t xml:space="preserve">diarey </w:t>
      </w:r>
      <w:r w:rsidRPr="00905B1B">
        <w:rPr>
          <w:sz w:val="22"/>
          <w:szCs w:val="22"/>
        </w:rPr>
        <w:t>u skotu nepoužívat u zvířat mladších než jeden týden.</w:t>
      </w:r>
    </w:p>
    <w:p w14:paraId="00841B31" w14:textId="77777777" w:rsidR="00656687" w:rsidRPr="00905B1B" w:rsidRDefault="00656687" w:rsidP="00656687">
      <w:pPr>
        <w:rPr>
          <w:sz w:val="22"/>
          <w:szCs w:val="22"/>
        </w:rPr>
      </w:pPr>
    </w:p>
    <w:p w14:paraId="6713C4D8" w14:textId="77777777" w:rsidR="00656687" w:rsidRPr="00905B1B" w:rsidRDefault="00656687" w:rsidP="00656687">
      <w:pPr>
        <w:rPr>
          <w:sz w:val="22"/>
          <w:szCs w:val="22"/>
        </w:rPr>
      </w:pPr>
    </w:p>
    <w:p w14:paraId="7C738C73" w14:textId="77777777" w:rsidR="00656687" w:rsidRPr="00905B1B" w:rsidRDefault="00656687" w:rsidP="00656687">
      <w:pPr>
        <w:ind w:left="567" w:hanging="567"/>
        <w:rPr>
          <w:sz w:val="22"/>
          <w:szCs w:val="22"/>
        </w:rPr>
      </w:pPr>
      <w:r w:rsidRPr="00905B1B">
        <w:rPr>
          <w:b/>
          <w:sz w:val="22"/>
          <w:szCs w:val="22"/>
          <w:highlight w:val="lightGray"/>
        </w:rPr>
        <w:t>6.</w:t>
      </w:r>
      <w:r w:rsidRPr="00905B1B">
        <w:rPr>
          <w:b/>
          <w:sz w:val="22"/>
          <w:szCs w:val="22"/>
        </w:rPr>
        <w:tab/>
        <w:t>NEŽÁDOUCÍ ÚČINKY</w:t>
      </w:r>
    </w:p>
    <w:p w14:paraId="77E0185A" w14:textId="77777777" w:rsidR="00656687" w:rsidRPr="00905B1B" w:rsidRDefault="00656687" w:rsidP="00656687">
      <w:pPr>
        <w:rPr>
          <w:sz w:val="22"/>
          <w:szCs w:val="22"/>
        </w:rPr>
      </w:pPr>
    </w:p>
    <w:p w14:paraId="6B132935" w14:textId="1E70DFB6" w:rsidR="00656687" w:rsidRPr="00905B1B" w:rsidRDefault="0000466E" w:rsidP="00656687">
      <w:pPr>
        <w:rPr>
          <w:sz w:val="22"/>
          <w:szCs w:val="22"/>
        </w:rPr>
      </w:pPr>
      <w:r w:rsidRPr="00905B1B">
        <w:rPr>
          <w:sz w:val="22"/>
          <w:szCs w:val="22"/>
        </w:rPr>
        <w:t>V</w:t>
      </w:r>
      <w:r w:rsidR="00656687" w:rsidRPr="00905B1B">
        <w:rPr>
          <w:sz w:val="22"/>
          <w:szCs w:val="22"/>
        </w:rPr>
        <w:t> klinických studiích</w:t>
      </w:r>
      <w:r w:rsidRPr="00905B1B">
        <w:rPr>
          <w:sz w:val="22"/>
          <w:szCs w:val="22"/>
        </w:rPr>
        <w:t xml:space="preserve"> u skotu</w:t>
      </w:r>
      <w:r w:rsidR="00656687" w:rsidRPr="00905B1B">
        <w:rPr>
          <w:sz w:val="22"/>
          <w:szCs w:val="22"/>
        </w:rPr>
        <w:t xml:space="preserve"> </w:t>
      </w:r>
      <w:r w:rsidR="00F41007" w:rsidRPr="00905B1B">
        <w:rPr>
          <w:sz w:val="22"/>
          <w:szCs w:val="22"/>
        </w:rPr>
        <w:t>byl pozorován</w:t>
      </w:r>
      <w:r w:rsidR="00656687" w:rsidRPr="00905B1B">
        <w:rPr>
          <w:sz w:val="22"/>
          <w:szCs w:val="22"/>
        </w:rPr>
        <w:t xml:space="preserve"> u méně než 10% zvířat pouze slab</w:t>
      </w:r>
      <w:r w:rsidR="00F41007" w:rsidRPr="00905B1B">
        <w:rPr>
          <w:sz w:val="22"/>
          <w:szCs w:val="22"/>
        </w:rPr>
        <w:t>ý</w:t>
      </w:r>
      <w:r w:rsidR="00656687" w:rsidRPr="00905B1B">
        <w:rPr>
          <w:sz w:val="22"/>
          <w:szCs w:val="22"/>
        </w:rPr>
        <w:t xml:space="preserve"> přechodn</w:t>
      </w:r>
      <w:r w:rsidR="00F41007" w:rsidRPr="00905B1B">
        <w:rPr>
          <w:sz w:val="22"/>
          <w:szCs w:val="22"/>
        </w:rPr>
        <w:t>ý</w:t>
      </w:r>
      <w:r w:rsidR="00656687" w:rsidRPr="00905B1B">
        <w:rPr>
          <w:sz w:val="22"/>
          <w:szCs w:val="22"/>
        </w:rPr>
        <w:t xml:space="preserve"> otok v místě injekce</w:t>
      </w:r>
      <w:r w:rsidR="007F5114" w:rsidRPr="00905B1B">
        <w:rPr>
          <w:sz w:val="22"/>
          <w:szCs w:val="22"/>
        </w:rPr>
        <w:t xml:space="preserve"> po subkutánním podání</w:t>
      </w:r>
      <w:r w:rsidR="00656687" w:rsidRPr="00905B1B">
        <w:rPr>
          <w:sz w:val="22"/>
          <w:szCs w:val="22"/>
        </w:rPr>
        <w:t xml:space="preserve">. </w:t>
      </w:r>
    </w:p>
    <w:p w14:paraId="5920C17A" w14:textId="77777777" w:rsidR="00656687" w:rsidRPr="00905B1B" w:rsidRDefault="00656687" w:rsidP="00656687">
      <w:pPr>
        <w:rPr>
          <w:sz w:val="22"/>
          <w:szCs w:val="22"/>
        </w:rPr>
      </w:pPr>
    </w:p>
    <w:p w14:paraId="58AB3C76" w14:textId="74A86D29" w:rsidR="00656687" w:rsidRPr="00905B1B" w:rsidRDefault="00656687" w:rsidP="00656687">
      <w:pPr>
        <w:rPr>
          <w:sz w:val="22"/>
          <w:szCs w:val="22"/>
        </w:rPr>
      </w:pPr>
      <w:r w:rsidRPr="00905B1B">
        <w:rPr>
          <w:sz w:val="22"/>
          <w:szCs w:val="22"/>
        </w:rPr>
        <w:t xml:space="preserve">U koní </w:t>
      </w:r>
      <w:r w:rsidR="0000466E" w:rsidRPr="00905B1B">
        <w:rPr>
          <w:sz w:val="22"/>
          <w:szCs w:val="22"/>
        </w:rPr>
        <w:t>byl v klinických studiích v ojedinělých případech pozorován</w:t>
      </w:r>
      <w:r w:rsidRPr="00905B1B">
        <w:rPr>
          <w:sz w:val="22"/>
          <w:szCs w:val="22"/>
        </w:rPr>
        <w:t xml:space="preserve"> </w:t>
      </w:r>
      <w:r w:rsidR="0000466E" w:rsidRPr="00905B1B">
        <w:rPr>
          <w:sz w:val="22"/>
          <w:szCs w:val="22"/>
        </w:rPr>
        <w:t xml:space="preserve">v místě podání </w:t>
      </w:r>
      <w:r w:rsidRPr="00905B1B">
        <w:rPr>
          <w:sz w:val="22"/>
          <w:szCs w:val="22"/>
        </w:rPr>
        <w:t xml:space="preserve">přechodný otok, který </w:t>
      </w:r>
      <w:r w:rsidR="00E10856" w:rsidRPr="009F18F4">
        <w:rPr>
          <w:color w:val="000000" w:themeColor="text1"/>
          <w:sz w:val="22"/>
          <w:szCs w:val="22"/>
        </w:rPr>
        <w:t>spontánně vymizel</w:t>
      </w:r>
      <w:r w:rsidR="00E10856" w:rsidRPr="009F18F4">
        <w:rPr>
          <w:rFonts w:ascii="Constantia" w:hAnsi="Constantia"/>
          <w:color w:val="000000" w:themeColor="text1"/>
        </w:rPr>
        <w:t>.</w:t>
      </w:r>
    </w:p>
    <w:p w14:paraId="3C3B5E39" w14:textId="77777777" w:rsidR="00656687" w:rsidRPr="00905B1B" w:rsidRDefault="00656687" w:rsidP="00656687">
      <w:pPr>
        <w:rPr>
          <w:sz w:val="22"/>
          <w:szCs w:val="22"/>
        </w:rPr>
      </w:pPr>
    </w:p>
    <w:p w14:paraId="75534E24" w14:textId="7C70B7E0" w:rsidR="00417E76" w:rsidRPr="00905B1B" w:rsidRDefault="00280A74" w:rsidP="00417E76">
      <w:pPr>
        <w:rPr>
          <w:sz w:val="22"/>
          <w:szCs w:val="22"/>
        </w:rPr>
      </w:pPr>
      <w:r w:rsidRPr="00905B1B">
        <w:rPr>
          <w:sz w:val="22"/>
          <w:szCs w:val="22"/>
        </w:rPr>
        <w:t>V rámci sledování bezpečnosti p</w:t>
      </w:r>
      <w:r w:rsidR="00417E76" w:rsidRPr="00905B1B">
        <w:rPr>
          <w:sz w:val="22"/>
          <w:szCs w:val="22"/>
        </w:rPr>
        <w:t>o uvedení přípravku na trh byly velmi vzácně pozorovány</w:t>
      </w:r>
      <w:r w:rsidR="00417E76" w:rsidRPr="00905B1B" w:rsidDel="007D3AE5">
        <w:rPr>
          <w:sz w:val="22"/>
          <w:szCs w:val="22"/>
        </w:rPr>
        <w:t xml:space="preserve"> </w:t>
      </w:r>
      <w:r w:rsidR="00417E76" w:rsidRPr="00905B1B">
        <w:rPr>
          <w:sz w:val="22"/>
          <w:szCs w:val="22"/>
        </w:rPr>
        <w:t>anafylaktoidní reakce, které mohou být vážné (i fatální), a je třeba je léčit symptomaticky.</w:t>
      </w:r>
    </w:p>
    <w:p w14:paraId="5EED381A" w14:textId="77777777" w:rsidR="00656687" w:rsidRPr="00905B1B" w:rsidRDefault="00656687" w:rsidP="00656687">
      <w:pPr>
        <w:rPr>
          <w:sz w:val="22"/>
          <w:szCs w:val="22"/>
        </w:rPr>
      </w:pPr>
    </w:p>
    <w:p w14:paraId="4D8E14E3" w14:textId="77777777" w:rsidR="00656687" w:rsidRPr="00905B1B" w:rsidRDefault="00656687" w:rsidP="00656687">
      <w:pPr>
        <w:rPr>
          <w:sz w:val="22"/>
          <w:szCs w:val="22"/>
        </w:rPr>
      </w:pPr>
      <w:r w:rsidRPr="00905B1B">
        <w:rPr>
          <w:sz w:val="22"/>
          <w:szCs w:val="22"/>
        </w:rPr>
        <w:t>Četnost nežádoucích účinků je charakterizována podle následujících pravidel:</w:t>
      </w:r>
    </w:p>
    <w:p w14:paraId="5FFF239E" w14:textId="4DB1D11A" w:rsidR="00A7144E" w:rsidRPr="00905B1B" w:rsidRDefault="00A7144E" w:rsidP="00A7144E">
      <w:pPr>
        <w:ind w:left="567" w:hanging="567"/>
        <w:rPr>
          <w:sz w:val="22"/>
          <w:szCs w:val="22"/>
        </w:rPr>
      </w:pPr>
      <w:r w:rsidRPr="00905B1B">
        <w:rPr>
          <w:sz w:val="22"/>
          <w:szCs w:val="22"/>
        </w:rPr>
        <w:t>- velmi časté (nežádoucí účinky se projevily u více než 1 z 10 ošetřených zvířat)</w:t>
      </w:r>
    </w:p>
    <w:p w14:paraId="5A06589C" w14:textId="77777777" w:rsidR="00A7144E" w:rsidRPr="00905B1B" w:rsidRDefault="00A7144E" w:rsidP="00A7144E">
      <w:pPr>
        <w:ind w:left="567" w:hanging="567"/>
        <w:rPr>
          <w:sz w:val="22"/>
          <w:szCs w:val="22"/>
        </w:rPr>
      </w:pPr>
      <w:r w:rsidRPr="00905B1B">
        <w:rPr>
          <w:sz w:val="22"/>
          <w:szCs w:val="22"/>
        </w:rPr>
        <w:t>- časté (u více než 1, ale méně než 10 ze 100 ošetřených zvířat)</w:t>
      </w:r>
    </w:p>
    <w:p w14:paraId="40824E4F" w14:textId="77777777" w:rsidR="00A7144E" w:rsidRPr="00905B1B" w:rsidRDefault="00A7144E" w:rsidP="00A7144E">
      <w:pPr>
        <w:ind w:left="567" w:hanging="567"/>
        <w:rPr>
          <w:sz w:val="22"/>
          <w:szCs w:val="22"/>
        </w:rPr>
      </w:pPr>
      <w:r w:rsidRPr="00905B1B">
        <w:rPr>
          <w:sz w:val="22"/>
          <w:szCs w:val="22"/>
        </w:rPr>
        <w:t>- neobvyklé (u více než 1, ale méně než 10 z 1000 ošetřených zvířat)</w:t>
      </w:r>
    </w:p>
    <w:p w14:paraId="62030D48" w14:textId="77777777" w:rsidR="00A7144E" w:rsidRPr="00905B1B" w:rsidRDefault="00A7144E" w:rsidP="00A7144E">
      <w:pPr>
        <w:rPr>
          <w:sz w:val="22"/>
          <w:szCs w:val="22"/>
        </w:rPr>
      </w:pPr>
      <w:r w:rsidRPr="00905B1B">
        <w:rPr>
          <w:sz w:val="22"/>
          <w:szCs w:val="22"/>
        </w:rPr>
        <w:t>- vzácné (u více než 1, ale méně než 10 z 10 000 ošetřených zvířat)</w:t>
      </w:r>
    </w:p>
    <w:p w14:paraId="2A21622B" w14:textId="77777777" w:rsidR="00A7144E" w:rsidRPr="00905B1B" w:rsidRDefault="00A7144E" w:rsidP="00A7144E">
      <w:pPr>
        <w:ind w:left="567" w:hanging="567"/>
        <w:rPr>
          <w:sz w:val="22"/>
          <w:szCs w:val="22"/>
        </w:rPr>
      </w:pPr>
      <w:r w:rsidRPr="00905B1B">
        <w:rPr>
          <w:sz w:val="22"/>
          <w:szCs w:val="22"/>
        </w:rPr>
        <w:t>- velmi vzácné (u méně než 1 z 10 000 ošetřených zvířat, včetně ojedinělých hlášení).</w:t>
      </w:r>
    </w:p>
    <w:p w14:paraId="13F3996F" w14:textId="77777777" w:rsidR="00656687" w:rsidRPr="00905B1B" w:rsidRDefault="00656687" w:rsidP="00656687">
      <w:pPr>
        <w:rPr>
          <w:sz w:val="22"/>
          <w:szCs w:val="22"/>
        </w:rPr>
      </w:pPr>
    </w:p>
    <w:p w14:paraId="6975867C" w14:textId="77777777" w:rsidR="00AC02EF" w:rsidRPr="00905B1B" w:rsidRDefault="00AC02EF" w:rsidP="00AC02EF">
      <w:pPr>
        <w:rPr>
          <w:sz w:val="22"/>
          <w:szCs w:val="22"/>
        </w:rPr>
      </w:pPr>
      <w:r w:rsidRPr="00905B1B">
        <w:rPr>
          <w:sz w:val="22"/>
          <w:szCs w:val="22"/>
        </w:rPr>
        <w:t xml:space="preserve">Jestliže zaznamenáte kterýkoliv z nežádoucích účinků, a to i takové, které nejsou uvedeny v této příbalové informaci, nebo si myslíte, že léčivo nefunguje, oznamte to, prosím, svému veterinárnímu lékaři. </w:t>
      </w:r>
    </w:p>
    <w:p w14:paraId="26BC7C1D" w14:textId="77777777" w:rsidR="00656687" w:rsidRPr="00905B1B" w:rsidRDefault="00656687" w:rsidP="00656687">
      <w:pPr>
        <w:rPr>
          <w:sz w:val="22"/>
          <w:szCs w:val="22"/>
        </w:rPr>
      </w:pPr>
    </w:p>
    <w:p w14:paraId="27F219A9" w14:textId="77777777" w:rsidR="00656687" w:rsidRPr="00905B1B" w:rsidRDefault="00656687" w:rsidP="00656687">
      <w:pPr>
        <w:rPr>
          <w:sz w:val="22"/>
          <w:szCs w:val="22"/>
        </w:rPr>
      </w:pPr>
    </w:p>
    <w:p w14:paraId="0DCF39EB" w14:textId="77777777" w:rsidR="00656687" w:rsidRPr="00905B1B" w:rsidRDefault="00656687" w:rsidP="00656687">
      <w:pPr>
        <w:ind w:left="567" w:hanging="567"/>
        <w:rPr>
          <w:sz w:val="22"/>
          <w:szCs w:val="22"/>
        </w:rPr>
      </w:pPr>
      <w:r w:rsidRPr="00905B1B">
        <w:rPr>
          <w:b/>
          <w:sz w:val="22"/>
          <w:szCs w:val="22"/>
          <w:highlight w:val="lightGray"/>
        </w:rPr>
        <w:t>7.</w:t>
      </w:r>
      <w:r w:rsidRPr="00905B1B">
        <w:rPr>
          <w:b/>
          <w:sz w:val="22"/>
          <w:szCs w:val="22"/>
        </w:rPr>
        <w:tab/>
        <w:t>CÍLOVÝ DRUH ZVÍŘAT</w:t>
      </w:r>
    </w:p>
    <w:p w14:paraId="61EDB7D2" w14:textId="77777777" w:rsidR="00656687" w:rsidRPr="00905B1B" w:rsidRDefault="00656687" w:rsidP="00656687">
      <w:pPr>
        <w:rPr>
          <w:sz w:val="22"/>
          <w:szCs w:val="22"/>
        </w:rPr>
      </w:pPr>
    </w:p>
    <w:p w14:paraId="77B1F01E" w14:textId="1D4E11CE" w:rsidR="00656687" w:rsidRPr="00905B1B" w:rsidRDefault="00656687" w:rsidP="00656687">
      <w:pPr>
        <w:rPr>
          <w:sz w:val="22"/>
          <w:szCs w:val="22"/>
          <w:shd w:val="clear" w:color="auto" w:fill="FF0000"/>
        </w:rPr>
      </w:pPr>
      <w:r w:rsidRPr="00905B1B">
        <w:rPr>
          <w:sz w:val="22"/>
          <w:szCs w:val="22"/>
        </w:rPr>
        <w:t>Skot, prasata a koně</w:t>
      </w:r>
      <w:r w:rsidR="00472644" w:rsidRPr="00905B1B">
        <w:rPr>
          <w:sz w:val="22"/>
          <w:szCs w:val="22"/>
        </w:rPr>
        <w:t>.</w:t>
      </w:r>
    </w:p>
    <w:p w14:paraId="0055A045" w14:textId="77777777" w:rsidR="00656687" w:rsidRPr="00905B1B" w:rsidRDefault="00656687" w:rsidP="00656687">
      <w:pPr>
        <w:rPr>
          <w:sz w:val="22"/>
          <w:szCs w:val="22"/>
        </w:rPr>
      </w:pPr>
    </w:p>
    <w:p w14:paraId="6FF223CC" w14:textId="77777777" w:rsidR="00656687" w:rsidRPr="00905B1B" w:rsidRDefault="00656687" w:rsidP="00656687">
      <w:pPr>
        <w:rPr>
          <w:sz w:val="22"/>
          <w:szCs w:val="22"/>
        </w:rPr>
      </w:pPr>
    </w:p>
    <w:p w14:paraId="375433CF" w14:textId="77777777" w:rsidR="00656687" w:rsidRPr="00905B1B" w:rsidRDefault="00656687" w:rsidP="00656687">
      <w:pPr>
        <w:ind w:left="567" w:hanging="567"/>
        <w:rPr>
          <w:sz w:val="22"/>
          <w:szCs w:val="22"/>
        </w:rPr>
      </w:pPr>
      <w:r w:rsidRPr="00905B1B">
        <w:rPr>
          <w:b/>
          <w:sz w:val="22"/>
          <w:szCs w:val="22"/>
          <w:highlight w:val="lightGray"/>
        </w:rPr>
        <w:t>8.</w:t>
      </w:r>
      <w:r w:rsidRPr="00905B1B">
        <w:rPr>
          <w:b/>
          <w:sz w:val="22"/>
          <w:szCs w:val="22"/>
        </w:rPr>
        <w:tab/>
        <w:t>DÁVKOVÁNÍ PRO KAŽDÝ DRUH, CESTA(Y) A ZPŮSOB PODÁNÍ</w:t>
      </w:r>
    </w:p>
    <w:p w14:paraId="3454673D" w14:textId="77777777" w:rsidR="00656687" w:rsidRPr="00905B1B" w:rsidRDefault="00656687" w:rsidP="00656687">
      <w:pPr>
        <w:rPr>
          <w:sz w:val="22"/>
          <w:szCs w:val="22"/>
        </w:rPr>
      </w:pPr>
    </w:p>
    <w:p w14:paraId="25095D3D" w14:textId="77777777" w:rsidR="00656687" w:rsidRPr="00905B1B" w:rsidRDefault="00656687" w:rsidP="00656687">
      <w:pPr>
        <w:rPr>
          <w:sz w:val="22"/>
          <w:szCs w:val="22"/>
          <w:u w:val="single"/>
        </w:rPr>
      </w:pPr>
      <w:r w:rsidRPr="00905B1B">
        <w:rPr>
          <w:sz w:val="22"/>
          <w:szCs w:val="22"/>
          <w:u w:val="single"/>
        </w:rPr>
        <w:t>Skot:</w:t>
      </w:r>
    </w:p>
    <w:p w14:paraId="734AAAF9" w14:textId="3B3AE41C" w:rsidR="00656687" w:rsidRPr="00905B1B" w:rsidRDefault="00656687" w:rsidP="00656687">
      <w:pPr>
        <w:tabs>
          <w:tab w:val="left" w:pos="0"/>
        </w:tabs>
        <w:rPr>
          <w:sz w:val="22"/>
          <w:szCs w:val="22"/>
        </w:rPr>
      </w:pPr>
      <w:r w:rsidRPr="00905B1B">
        <w:rPr>
          <w:sz w:val="22"/>
          <w:szCs w:val="22"/>
        </w:rPr>
        <w:t>Jednorázová podkožní nebo intravenózní injekce v dávce 0,5 mg meloxikamu/kg živé hmotnosti (tj.</w:t>
      </w:r>
      <w:r w:rsidR="00A32267">
        <w:rPr>
          <w:sz w:val="22"/>
          <w:szCs w:val="22"/>
        </w:rPr>
        <w:t> </w:t>
      </w:r>
      <w:r w:rsidRPr="00905B1B">
        <w:rPr>
          <w:sz w:val="22"/>
          <w:szCs w:val="22"/>
        </w:rPr>
        <w:t>2,5 ml na 100 kg živé hmotnosti)</w:t>
      </w:r>
      <w:r w:rsidR="007F5114" w:rsidRPr="00905B1B">
        <w:rPr>
          <w:sz w:val="22"/>
          <w:szCs w:val="22"/>
        </w:rPr>
        <w:t>, podle potřeby</w:t>
      </w:r>
      <w:r w:rsidRPr="00905B1B">
        <w:rPr>
          <w:sz w:val="22"/>
          <w:szCs w:val="22"/>
        </w:rPr>
        <w:t xml:space="preserve"> v kombinaci s léčbou antibiotiky nebo s odpovídající perorální rehydratační terapií.</w:t>
      </w:r>
    </w:p>
    <w:p w14:paraId="128E0D0B" w14:textId="77777777" w:rsidR="00656687" w:rsidRPr="00905B1B" w:rsidRDefault="00656687" w:rsidP="00656687">
      <w:pPr>
        <w:rPr>
          <w:sz w:val="22"/>
          <w:szCs w:val="22"/>
        </w:rPr>
      </w:pPr>
    </w:p>
    <w:p w14:paraId="6E9718C3" w14:textId="77777777" w:rsidR="00656687" w:rsidRPr="00905B1B" w:rsidRDefault="00656687" w:rsidP="00656687">
      <w:pPr>
        <w:rPr>
          <w:sz w:val="22"/>
          <w:szCs w:val="22"/>
          <w:u w:val="single"/>
        </w:rPr>
      </w:pPr>
      <w:r w:rsidRPr="00905B1B">
        <w:rPr>
          <w:sz w:val="22"/>
          <w:szCs w:val="22"/>
          <w:u w:val="single"/>
        </w:rPr>
        <w:t>Prasata:</w:t>
      </w:r>
    </w:p>
    <w:p w14:paraId="359DF2C4" w14:textId="77777777" w:rsidR="00656687" w:rsidRPr="00905B1B" w:rsidRDefault="00656687" w:rsidP="00656687">
      <w:pPr>
        <w:tabs>
          <w:tab w:val="left" w:pos="0"/>
        </w:tabs>
        <w:rPr>
          <w:sz w:val="22"/>
          <w:szCs w:val="22"/>
        </w:rPr>
      </w:pPr>
      <w:r w:rsidRPr="00905B1B">
        <w:rPr>
          <w:sz w:val="22"/>
          <w:szCs w:val="22"/>
        </w:rPr>
        <w:t>Jednorázová intramuskulární injekce v dávce 0,4 mg meloxikamu/kg živé hmotnosti (tj. 2,0 ml na 100 kg živé hmotnosti)</w:t>
      </w:r>
      <w:r w:rsidR="007F5114" w:rsidRPr="00905B1B">
        <w:rPr>
          <w:sz w:val="22"/>
          <w:szCs w:val="22"/>
        </w:rPr>
        <w:t>, podle potřeby</w:t>
      </w:r>
      <w:r w:rsidRPr="00905B1B">
        <w:rPr>
          <w:sz w:val="22"/>
          <w:szCs w:val="22"/>
        </w:rPr>
        <w:t xml:space="preserve"> v kombinaci s příslušnou léčbou antibiotiky. Je-li to zapotřebí</w:t>
      </w:r>
      <w:r w:rsidR="00BD691D" w:rsidRPr="00905B1B">
        <w:rPr>
          <w:sz w:val="22"/>
          <w:szCs w:val="22"/>
        </w:rPr>
        <w:t>,</w:t>
      </w:r>
      <w:r w:rsidRPr="00905B1B">
        <w:rPr>
          <w:sz w:val="22"/>
          <w:szCs w:val="22"/>
        </w:rPr>
        <w:t xml:space="preserve"> lze za 24 hodin aplikovat druhou dávku meloxikamu.</w:t>
      </w:r>
    </w:p>
    <w:p w14:paraId="077721D9" w14:textId="77777777" w:rsidR="00656687" w:rsidRPr="00905B1B" w:rsidRDefault="00656687" w:rsidP="00656687">
      <w:pPr>
        <w:tabs>
          <w:tab w:val="left" w:pos="0"/>
        </w:tabs>
        <w:rPr>
          <w:sz w:val="22"/>
          <w:szCs w:val="22"/>
        </w:rPr>
      </w:pPr>
    </w:p>
    <w:p w14:paraId="005A30BE" w14:textId="77777777" w:rsidR="00656687" w:rsidRPr="00905B1B" w:rsidRDefault="00656687" w:rsidP="00AC02EF">
      <w:pPr>
        <w:keepNext/>
        <w:tabs>
          <w:tab w:val="left" w:pos="0"/>
        </w:tabs>
        <w:rPr>
          <w:bCs/>
          <w:sz w:val="22"/>
          <w:szCs w:val="22"/>
          <w:u w:val="single"/>
        </w:rPr>
      </w:pPr>
      <w:r w:rsidRPr="00905B1B">
        <w:rPr>
          <w:bCs/>
          <w:sz w:val="22"/>
          <w:szCs w:val="22"/>
          <w:u w:val="single"/>
        </w:rPr>
        <w:lastRenderedPageBreak/>
        <w:t>Koně:</w:t>
      </w:r>
    </w:p>
    <w:p w14:paraId="1F0C9143" w14:textId="10946842" w:rsidR="00656687" w:rsidRPr="00905B1B" w:rsidRDefault="00656687" w:rsidP="00656687">
      <w:pPr>
        <w:tabs>
          <w:tab w:val="left" w:pos="0"/>
        </w:tabs>
        <w:rPr>
          <w:sz w:val="22"/>
          <w:szCs w:val="22"/>
        </w:rPr>
      </w:pPr>
      <w:r w:rsidRPr="00905B1B">
        <w:rPr>
          <w:sz w:val="22"/>
          <w:szCs w:val="22"/>
        </w:rPr>
        <w:t>Jednorázová intravenózní injekce v dávce 0,6 mg meloxikamu/kg živé hmotnosti (tj.</w:t>
      </w:r>
      <w:r w:rsidR="00A32267">
        <w:rPr>
          <w:sz w:val="22"/>
          <w:szCs w:val="22"/>
        </w:rPr>
        <w:t xml:space="preserve"> </w:t>
      </w:r>
      <w:r w:rsidRPr="00905B1B">
        <w:rPr>
          <w:sz w:val="22"/>
          <w:szCs w:val="22"/>
        </w:rPr>
        <w:t xml:space="preserve">3 ml na 100 kg živé hmotnosti). </w:t>
      </w:r>
    </w:p>
    <w:p w14:paraId="402D7F93" w14:textId="77777777" w:rsidR="00656687" w:rsidRPr="00905B1B" w:rsidRDefault="00656687" w:rsidP="00656687">
      <w:pPr>
        <w:tabs>
          <w:tab w:val="left" w:pos="0"/>
        </w:tabs>
        <w:rPr>
          <w:b/>
          <w:bCs/>
          <w:sz w:val="22"/>
          <w:szCs w:val="22"/>
        </w:rPr>
      </w:pPr>
      <w:r w:rsidRPr="00905B1B">
        <w:rPr>
          <w:sz w:val="22"/>
          <w:szCs w:val="22"/>
        </w:rPr>
        <w:t xml:space="preserve">K zmírnění zánětu a bolesti při akutním a chronickém onemocnění muskuloskeletálního aparátu, 24 hodin po injekční aplikaci může léčba </w:t>
      </w:r>
      <w:r w:rsidR="00EB5B01" w:rsidRPr="00905B1B">
        <w:rPr>
          <w:sz w:val="22"/>
          <w:szCs w:val="22"/>
          <w:lang w:eastAsia="fr-LU"/>
        </w:rPr>
        <w:t xml:space="preserve">přípravkem Metacam </w:t>
      </w:r>
      <w:r w:rsidRPr="00905B1B">
        <w:rPr>
          <w:sz w:val="22"/>
          <w:szCs w:val="22"/>
        </w:rPr>
        <w:t>15mg/ml perorální suspenze v dávce 0,6 mg</w:t>
      </w:r>
      <w:r w:rsidR="00EB5B01" w:rsidRPr="00905B1B">
        <w:rPr>
          <w:sz w:val="22"/>
          <w:szCs w:val="22"/>
          <w:lang w:eastAsia="fr-LU"/>
        </w:rPr>
        <w:t xml:space="preserve"> meloxikamu</w:t>
      </w:r>
      <w:r w:rsidRPr="00905B1B">
        <w:rPr>
          <w:sz w:val="22"/>
          <w:szCs w:val="22"/>
        </w:rPr>
        <w:t>/kg živé hmotnosti.</w:t>
      </w:r>
    </w:p>
    <w:p w14:paraId="2C83F029" w14:textId="77777777" w:rsidR="00656687" w:rsidRPr="00905B1B" w:rsidRDefault="00656687" w:rsidP="00656687">
      <w:pPr>
        <w:rPr>
          <w:bCs/>
          <w:sz w:val="22"/>
          <w:szCs w:val="22"/>
        </w:rPr>
      </w:pPr>
    </w:p>
    <w:p w14:paraId="5CA132DA" w14:textId="77777777" w:rsidR="00656687" w:rsidRPr="00905B1B" w:rsidRDefault="00656687" w:rsidP="00656687">
      <w:pPr>
        <w:rPr>
          <w:sz w:val="22"/>
          <w:szCs w:val="22"/>
        </w:rPr>
      </w:pPr>
    </w:p>
    <w:p w14:paraId="2F28CCDB" w14:textId="77777777" w:rsidR="00656687" w:rsidRPr="00905B1B" w:rsidRDefault="00656687" w:rsidP="00656687">
      <w:pPr>
        <w:ind w:left="567" w:hanging="567"/>
        <w:rPr>
          <w:sz w:val="22"/>
          <w:szCs w:val="22"/>
        </w:rPr>
      </w:pPr>
      <w:r w:rsidRPr="00905B1B">
        <w:rPr>
          <w:b/>
          <w:sz w:val="22"/>
          <w:szCs w:val="22"/>
          <w:highlight w:val="lightGray"/>
        </w:rPr>
        <w:t>9.</w:t>
      </w:r>
      <w:r w:rsidRPr="00905B1B">
        <w:rPr>
          <w:b/>
          <w:sz w:val="22"/>
          <w:szCs w:val="22"/>
        </w:rPr>
        <w:tab/>
        <w:t>POKYNY PRO SPRÁVNÉ PODÁNÍ</w:t>
      </w:r>
    </w:p>
    <w:p w14:paraId="4B47CA78" w14:textId="77777777" w:rsidR="00656687" w:rsidRPr="00905B1B" w:rsidRDefault="00656687" w:rsidP="00656687">
      <w:pPr>
        <w:rPr>
          <w:sz w:val="22"/>
          <w:szCs w:val="22"/>
        </w:rPr>
      </w:pPr>
    </w:p>
    <w:p w14:paraId="1C2F406D" w14:textId="77777777" w:rsidR="00656687" w:rsidRPr="00905B1B" w:rsidRDefault="00656687" w:rsidP="00656687">
      <w:pPr>
        <w:rPr>
          <w:sz w:val="22"/>
          <w:szCs w:val="22"/>
        </w:rPr>
      </w:pPr>
      <w:r w:rsidRPr="00905B1B">
        <w:rPr>
          <w:sz w:val="22"/>
          <w:szCs w:val="22"/>
        </w:rPr>
        <w:t>V průběhu použití zabraňte kontaminaci.</w:t>
      </w:r>
    </w:p>
    <w:p w14:paraId="5BC75F7A" w14:textId="77777777" w:rsidR="00656687" w:rsidRPr="00905B1B" w:rsidRDefault="00656687" w:rsidP="00656687">
      <w:pPr>
        <w:rPr>
          <w:sz w:val="22"/>
          <w:szCs w:val="22"/>
        </w:rPr>
      </w:pPr>
    </w:p>
    <w:p w14:paraId="0AA6A8E9" w14:textId="77777777" w:rsidR="00656687" w:rsidRPr="00905B1B" w:rsidRDefault="00656687" w:rsidP="00656687">
      <w:pPr>
        <w:rPr>
          <w:sz w:val="22"/>
          <w:szCs w:val="22"/>
        </w:rPr>
      </w:pPr>
    </w:p>
    <w:p w14:paraId="36AAA11A" w14:textId="78E2F9B2" w:rsidR="00656687" w:rsidRPr="00905B1B" w:rsidRDefault="00656687" w:rsidP="00656687">
      <w:pPr>
        <w:ind w:left="567" w:hanging="567"/>
        <w:rPr>
          <w:sz w:val="22"/>
          <w:szCs w:val="22"/>
        </w:rPr>
      </w:pPr>
      <w:r w:rsidRPr="00905B1B">
        <w:rPr>
          <w:b/>
          <w:sz w:val="22"/>
          <w:szCs w:val="22"/>
          <w:highlight w:val="lightGray"/>
        </w:rPr>
        <w:t>10.</w:t>
      </w:r>
      <w:r w:rsidRPr="00905B1B">
        <w:rPr>
          <w:b/>
          <w:sz w:val="22"/>
          <w:szCs w:val="22"/>
        </w:rPr>
        <w:tab/>
        <w:t>OCHRANNÁ</w:t>
      </w:r>
      <w:r w:rsidR="00276DF2" w:rsidRPr="00905B1B">
        <w:rPr>
          <w:b/>
          <w:sz w:val="22"/>
          <w:szCs w:val="22"/>
        </w:rPr>
        <w:t>(É)</w:t>
      </w:r>
      <w:r w:rsidRPr="00905B1B">
        <w:rPr>
          <w:b/>
          <w:sz w:val="22"/>
          <w:szCs w:val="22"/>
        </w:rPr>
        <w:t xml:space="preserve"> LHŮTA</w:t>
      </w:r>
      <w:r w:rsidR="00276DF2" w:rsidRPr="00905B1B">
        <w:rPr>
          <w:b/>
          <w:sz w:val="22"/>
          <w:szCs w:val="22"/>
        </w:rPr>
        <w:t>(Y)</w:t>
      </w:r>
    </w:p>
    <w:p w14:paraId="4AF32D99" w14:textId="77777777" w:rsidR="00656687" w:rsidRPr="00905B1B" w:rsidRDefault="00656687" w:rsidP="00656687">
      <w:pPr>
        <w:rPr>
          <w:sz w:val="22"/>
          <w:szCs w:val="22"/>
        </w:rPr>
      </w:pPr>
    </w:p>
    <w:p w14:paraId="6E292789" w14:textId="77777777" w:rsidR="00656687" w:rsidRPr="00905B1B" w:rsidRDefault="00656687" w:rsidP="00656687">
      <w:pPr>
        <w:tabs>
          <w:tab w:val="left" w:pos="1276"/>
          <w:tab w:val="left" w:pos="2552"/>
        </w:tabs>
        <w:rPr>
          <w:sz w:val="22"/>
          <w:szCs w:val="22"/>
        </w:rPr>
      </w:pPr>
      <w:r w:rsidRPr="00905B1B">
        <w:rPr>
          <w:sz w:val="22"/>
          <w:szCs w:val="22"/>
          <w:u w:val="single"/>
        </w:rPr>
        <w:t>Skot:</w:t>
      </w:r>
      <w:r w:rsidRPr="00905B1B">
        <w:rPr>
          <w:sz w:val="22"/>
          <w:szCs w:val="22"/>
        </w:rPr>
        <w:t xml:space="preserve"> </w:t>
      </w:r>
      <w:r w:rsidRPr="00905B1B">
        <w:rPr>
          <w:sz w:val="22"/>
          <w:szCs w:val="22"/>
        </w:rPr>
        <w:tab/>
        <w:t>maso: 15 dní, mléko: 5 dní</w:t>
      </w:r>
    </w:p>
    <w:p w14:paraId="3BDEB49F" w14:textId="77777777" w:rsidR="00656687" w:rsidRPr="00905B1B" w:rsidRDefault="00656687" w:rsidP="00656687">
      <w:pPr>
        <w:tabs>
          <w:tab w:val="left" w:pos="1276"/>
          <w:tab w:val="left" w:pos="2552"/>
        </w:tabs>
        <w:rPr>
          <w:sz w:val="22"/>
          <w:szCs w:val="22"/>
        </w:rPr>
      </w:pPr>
      <w:r w:rsidRPr="00905B1B">
        <w:rPr>
          <w:sz w:val="22"/>
          <w:szCs w:val="22"/>
          <w:u w:val="single"/>
        </w:rPr>
        <w:t>Prasata:</w:t>
      </w:r>
      <w:r w:rsidRPr="00905B1B">
        <w:rPr>
          <w:sz w:val="22"/>
          <w:szCs w:val="22"/>
        </w:rPr>
        <w:t xml:space="preserve"> </w:t>
      </w:r>
      <w:r w:rsidRPr="00905B1B">
        <w:rPr>
          <w:sz w:val="22"/>
          <w:szCs w:val="22"/>
        </w:rPr>
        <w:tab/>
        <w:t>maso: 5 dní.</w:t>
      </w:r>
    </w:p>
    <w:p w14:paraId="69C4095B" w14:textId="77777777" w:rsidR="00656687" w:rsidRPr="00905B1B" w:rsidRDefault="00656687" w:rsidP="00656687">
      <w:pPr>
        <w:tabs>
          <w:tab w:val="left" w:pos="1276"/>
          <w:tab w:val="left" w:pos="2552"/>
        </w:tabs>
        <w:rPr>
          <w:sz w:val="22"/>
          <w:szCs w:val="22"/>
        </w:rPr>
      </w:pPr>
      <w:r w:rsidRPr="00905B1B">
        <w:rPr>
          <w:sz w:val="22"/>
          <w:szCs w:val="22"/>
          <w:u w:val="single"/>
        </w:rPr>
        <w:t>Koně:</w:t>
      </w:r>
      <w:r w:rsidRPr="00905B1B">
        <w:rPr>
          <w:sz w:val="22"/>
          <w:szCs w:val="22"/>
        </w:rPr>
        <w:t xml:space="preserve"> </w:t>
      </w:r>
      <w:r w:rsidRPr="00905B1B">
        <w:rPr>
          <w:sz w:val="22"/>
          <w:szCs w:val="22"/>
        </w:rPr>
        <w:tab/>
        <w:t>maso: 5 dní.</w:t>
      </w:r>
    </w:p>
    <w:p w14:paraId="20A7E0D8" w14:textId="77777777" w:rsidR="00656687" w:rsidRPr="00905B1B" w:rsidRDefault="00656687" w:rsidP="00656687">
      <w:pPr>
        <w:pStyle w:val="EndnoteText"/>
        <w:tabs>
          <w:tab w:val="clear" w:pos="567"/>
        </w:tabs>
        <w:rPr>
          <w:szCs w:val="22"/>
          <w:lang w:val="cs-CZ"/>
        </w:rPr>
      </w:pPr>
      <w:r w:rsidRPr="00905B1B">
        <w:rPr>
          <w:szCs w:val="22"/>
          <w:lang w:val="cs-CZ"/>
        </w:rPr>
        <w:t>Nepoužívat u koní, jejichž mléko je určeno pro lidskou spotřebu.</w:t>
      </w:r>
    </w:p>
    <w:p w14:paraId="636990D0" w14:textId="77777777" w:rsidR="00656687" w:rsidRPr="00905B1B" w:rsidRDefault="00656687" w:rsidP="00656687">
      <w:pPr>
        <w:rPr>
          <w:sz w:val="22"/>
          <w:szCs w:val="22"/>
        </w:rPr>
      </w:pPr>
    </w:p>
    <w:p w14:paraId="63E56D4D" w14:textId="77777777" w:rsidR="00656687" w:rsidRPr="00905B1B" w:rsidRDefault="00656687" w:rsidP="00656687">
      <w:pPr>
        <w:rPr>
          <w:sz w:val="22"/>
          <w:szCs w:val="22"/>
        </w:rPr>
      </w:pPr>
    </w:p>
    <w:p w14:paraId="739F18D5" w14:textId="77777777" w:rsidR="00656687" w:rsidRPr="00905B1B" w:rsidRDefault="00656687" w:rsidP="00656687">
      <w:pPr>
        <w:ind w:left="567" w:hanging="567"/>
        <w:rPr>
          <w:sz w:val="22"/>
          <w:szCs w:val="22"/>
        </w:rPr>
      </w:pPr>
      <w:r w:rsidRPr="00905B1B">
        <w:rPr>
          <w:b/>
          <w:sz w:val="22"/>
          <w:szCs w:val="22"/>
          <w:highlight w:val="lightGray"/>
        </w:rPr>
        <w:t>11.</w:t>
      </w:r>
      <w:r w:rsidRPr="00905B1B">
        <w:rPr>
          <w:b/>
          <w:sz w:val="22"/>
          <w:szCs w:val="22"/>
        </w:rPr>
        <w:tab/>
        <w:t>ZVLÁŠTNÍ OPATŘENÍ PRO UCHOVÁVÁNÍ</w:t>
      </w:r>
    </w:p>
    <w:p w14:paraId="398898DE" w14:textId="77777777" w:rsidR="00656687" w:rsidRPr="00905B1B" w:rsidRDefault="00656687" w:rsidP="00656687">
      <w:pPr>
        <w:rPr>
          <w:sz w:val="22"/>
          <w:szCs w:val="22"/>
        </w:rPr>
      </w:pPr>
    </w:p>
    <w:p w14:paraId="485D4F4B" w14:textId="2C825CD4" w:rsidR="00656687" w:rsidRPr="00905B1B" w:rsidRDefault="00656687" w:rsidP="00656687">
      <w:pPr>
        <w:rPr>
          <w:sz w:val="22"/>
          <w:szCs w:val="22"/>
        </w:rPr>
      </w:pPr>
      <w:r w:rsidRPr="00905B1B">
        <w:rPr>
          <w:sz w:val="22"/>
          <w:szCs w:val="22"/>
        </w:rPr>
        <w:t>Uchovávat mimo</w:t>
      </w:r>
      <w:r w:rsidR="00B9269F" w:rsidRPr="00905B1B">
        <w:rPr>
          <w:sz w:val="22"/>
          <w:szCs w:val="22"/>
        </w:rPr>
        <w:t xml:space="preserve"> dohled a</w:t>
      </w:r>
      <w:r w:rsidRPr="00905B1B">
        <w:rPr>
          <w:sz w:val="22"/>
          <w:szCs w:val="22"/>
        </w:rPr>
        <w:t xml:space="preserve"> dosah dětí.</w:t>
      </w:r>
    </w:p>
    <w:p w14:paraId="3EB7D77F" w14:textId="77777777" w:rsidR="00656687" w:rsidRPr="00905B1B" w:rsidRDefault="00656687" w:rsidP="00656687">
      <w:pPr>
        <w:rPr>
          <w:sz w:val="22"/>
          <w:szCs w:val="22"/>
        </w:rPr>
      </w:pPr>
      <w:r w:rsidRPr="00905B1B">
        <w:rPr>
          <w:sz w:val="22"/>
          <w:szCs w:val="22"/>
        </w:rPr>
        <w:t>Tento veterinární léčivý přípravek nevyžaduje žádné zvláštní podmínky pro uchovávání.</w:t>
      </w:r>
    </w:p>
    <w:p w14:paraId="2DD30884" w14:textId="77777777" w:rsidR="00656687" w:rsidRPr="00905B1B" w:rsidRDefault="00656687" w:rsidP="00656687">
      <w:pPr>
        <w:rPr>
          <w:sz w:val="22"/>
          <w:szCs w:val="22"/>
        </w:rPr>
      </w:pPr>
      <w:r w:rsidRPr="00905B1B">
        <w:rPr>
          <w:sz w:val="22"/>
          <w:szCs w:val="22"/>
        </w:rPr>
        <w:t xml:space="preserve">Doba použitelnosti po prvním otevření </w:t>
      </w:r>
      <w:r w:rsidR="00E071F8" w:rsidRPr="00905B1B">
        <w:rPr>
          <w:sz w:val="22"/>
          <w:szCs w:val="22"/>
        </w:rPr>
        <w:t>vnitřního obalu</w:t>
      </w:r>
      <w:r w:rsidRPr="00905B1B">
        <w:rPr>
          <w:sz w:val="22"/>
          <w:szCs w:val="22"/>
        </w:rPr>
        <w:t xml:space="preserve">: 28 dní. </w:t>
      </w:r>
    </w:p>
    <w:p w14:paraId="13FA8094" w14:textId="77777777" w:rsidR="00656687" w:rsidRPr="00905B1B" w:rsidRDefault="00656687" w:rsidP="00656687">
      <w:pPr>
        <w:rPr>
          <w:sz w:val="22"/>
          <w:szCs w:val="22"/>
        </w:rPr>
      </w:pPr>
      <w:r w:rsidRPr="00905B1B">
        <w:rPr>
          <w:sz w:val="22"/>
          <w:szCs w:val="22"/>
        </w:rPr>
        <w:t xml:space="preserve">Nepoužívejte </w:t>
      </w:r>
      <w:r w:rsidR="00286B01" w:rsidRPr="00905B1B">
        <w:rPr>
          <w:sz w:val="22"/>
          <w:szCs w:val="22"/>
        </w:rPr>
        <w:t xml:space="preserve">tento veterinární léčivý přípravek </w:t>
      </w:r>
      <w:r w:rsidRPr="00905B1B">
        <w:rPr>
          <w:sz w:val="22"/>
          <w:szCs w:val="22"/>
        </w:rPr>
        <w:t>po uplynutí doby použitelnosti uvedené na krabičce a injekční lahvičce</w:t>
      </w:r>
      <w:r w:rsidR="00B70C8C" w:rsidRPr="00905B1B">
        <w:rPr>
          <w:sz w:val="22"/>
          <w:szCs w:val="22"/>
        </w:rPr>
        <w:t xml:space="preserve"> po EXP</w:t>
      </w:r>
      <w:r w:rsidRPr="00905B1B">
        <w:rPr>
          <w:sz w:val="22"/>
          <w:szCs w:val="22"/>
        </w:rPr>
        <w:t>.</w:t>
      </w:r>
    </w:p>
    <w:p w14:paraId="0C237254" w14:textId="77777777" w:rsidR="00656687" w:rsidRPr="00905B1B" w:rsidRDefault="00656687" w:rsidP="00656687">
      <w:pPr>
        <w:rPr>
          <w:sz w:val="22"/>
          <w:szCs w:val="22"/>
        </w:rPr>
      </w:pPr>
    </w:p>
    <w:p w14:paraId="46E5BBB5" w14:textId="77777777" w:rsidR="00656687" w:rsidRPr="00905B1B" w:rsidRDefault="00656687" w:rsidP="00656687">
      <w:pPr>
        <w:rPr>
          <w:sz w:val="22"/>
          <w:szCs w:val="22"/>
        </w:rPr>
      </w:pPr>
    </w:p>
    <w:p w14:paraId="765EFB9F" w14:textId="77777777" w:rsidR="00656687" w:rsidRPr="00905B1B" w:rsidRDefault="00656687" w:rsidP="00656687">
      <w:pPr>
        <w:ind w:left="567" w:hanging="567"/>
        <w:rPr>
          <w:b/>
          <w:sz w:val="22"/>
          <w:szCs w:val="22"/>
        </w:rPr>
      </w:pPr>
      <w:r w:rsidRPr="00905B1B">
        <w:rPr>
          <w:b/>
          <w:sz w:val="22"/>
          <w:szCs w:val="22"/>
          <w:highlight w:val="lightGray"/>
        </w:rPr>
        <w:t>12.</w:t>
      </w:r>
      <w:r w:rsidRPr="00905B1B">
        <w:rPr>
          <w:b/>
          <w:sz w:val="22"/>
          <w:szCs w:val="22"/>
        </w:rPr>
        <w:tab/>
        <w:t>ZVLÁŠTNÍ UPOZORNĚNÍ</w:t>
      </w:r>
    </w:p>
    <w:p w14:paraId="34E8000B" w14:textId="77777777" w:rsidR="00656687" w:rsidRPr="00905B1B" w:rsidRDefault="00656687" w:rsidP="00656687">
      <w:pPr>
        <w:ind w:left="567" w:hanging="567"/>
        <w:rPr>
          <w:b/>
          <w:sz w:val="22"/>
          <w:szCs w:val="22"/>
        </w:rPr>
      </w:pPr>
    </w:p>
    <w:p w14:paraId="43567472" w14:textId="77777777" w:rsidR="00656687" w:rsidRPr="00905B1B" w:rsidRDefault="00656687" w:rsidP="00656687">
      <w:pPr>
        <w:rPr>
          <w:sz w:val="22"/>
          <w:szCs w:val="22"/>
        </w:rPr>
      </w:pPr>
      <w:r w:rsidRPr="00905B1B">
        <w:rPr>
          <w:sz w:val="22"/>
          <w:szCs w:val="22"/>
        </w:rPr>
        <w:t xml:space="preserve">Podání přípravku Metacam </w:t>
      </w:r>
      <w:r w:rsidRPr="00905B1B">
        <w:rPr>
          <w:bCs/>
          <w:sz w:val="22"/>
          <w:szCs w:val="22"/>
        </w:rPr>
        <w:t>telatům</w:t>
      </w:r>
      <w:r w:rsidRPr="00905B1B">
        <w:rPr>
          <w:sz w:val="22"/>
          <w:szCs w:val="22"/>
        </w:rPr>
        <w:t xml:space="preserve"> 20 minut před odrohováním mírní pooperační bolesti. Samotný přípravek Metacam neposkytne v průběhu procesu odrohování dostatečnou úlevu od bolesti. Pro dosažení adekvátní úlevy od bolesti během operace je zapotřebí souběžné medikace vhodnými analgetiky.</w:t>
      </w:r>
    </w:p>
    <w:p w14:paraId="66BE1A12" w14:textId="77777777" w:rsidR="00656687" w:rsidRPr="00905B1B" w:rsidRDefault="00656687" w:rsidP="00656687">
      <w:pPr>
        <w:rPr>
          <w:sz w:val="22"/>
          <w:szCs w:val="22"/>
        </w:rPr>
      </w:pPr>
    </w:p>
    <w:p w14:paraId="25FB0A85" w14:textId="230152F3" w:rsidR="00656687" w:rsidRPr="00905B1B" w:rsidRDefault="00286B01" w:rsidP="00656687">
      <w:pPr>
        <w:rPr>
          <w:sz w:val="22"/>
          <w:szCs w:val="22"/>
          <w:u w:val="single"/>
        </w:rPr>
      </w:pPr>
      <w:r w:rsidRPr="00905B1B">
        <w:rPr>
          <w:sz w:val="22"/>
          <w:szCs w:val="22"/>
          <w:u w:val="single"/>
        </w:rPr>
        <w:t>Zvláštní o</w:t>
      </w:r>
      <w:r w:rsidR="00656687" w:rsidRPr="00905B1B">
        <w:rPr>
          <w:sz w:val="22"/>
          <w:szCs w:val="22"/>
          <w:u w:val="single"/>
        </w:rPr>
        <w:t>patření pro použití u zvířat</w:t>
      </w:r>
      <w:r w:rsidRPr="00905B1B">
        <w:rPr>
          <w:sz w:val="22"/>
          <w:szCs w:val="22"/>
          <w:u w:val="single"/>
        </w:rPr>
        <w:t>:</w:t>
      </w:r>
      <w:r w:rsidR="00656687" w:rsidRPr="00905B1B">
        <w:rPr>
          <w:sz w:val="22"/>
          <w:szCs w:val="22"/>
          <w:u w:val="single"/>
        </w:rPr>
        <w:t xml:space="preserve"> </w:t>
      </w:r>
    </w:p>
    <w:p w14:paraId="2ACF4BF6" w14:textId="77777777" w:rsidR="00656687" w:rsidRPr="00905B1B" w:rsidRDefault="00656687" w:rsidP="00656687">
      <w:pPr>
        <w:rPr>
          <w:sz w:val="22"/>
          <w:szCs w:val="22"/>
        </w:rPr>
      </w:pPr>
      <w:r w:rsidRPr="00905B1B">
        <w:rPr>
          <w:sz w:val="22"/>
          <w:szCs w:val="22"/>
        </w:rPr>
        <w:t>Dojde-li k nežádoucím reakcím, je nutno léčbu přerušit a poradit se s veterinárním lékařem.</w:t>
      </w:r>
    </w:p>
    <w:p w14:paraId="6DA1E652" w14:textId="77777777" w:rsidR="00656687" w:rsidRPr="00905B1B" w:rsidRDefault="00656687" w:rsidP="00656687">
      <w:pPr>
        <w:rPr>
          <w:sz w:val="22"/>
          <w:szCs w:val="22"/>
        </w:rPr>
      </w:pPr>
    </w:p>
    <w:p w14:paraId="770DBC57" w14:textId="77777777" w:rsidR="00656687" w:rsidRPr="00905B1B" w:rsidRDefault="00656687" w:rsidP="00656687">
      <w:pPr>
        <w:rPr>
          <w:sz w:val="22"/>
          <w:szCs w:val="22"/>
        </w:rPr>
      </w:pPr>
      <w:r w:rsidRPr="00905B1B">
        <w:rPr>
          <w:sz w:val="22"/>
          <w:szCs w:val="22"/>
        </w:rPr>
        <w:t>Nepoužívat k léčbě silně dehydratovaných, hypovolemických nebo hypotenzních zvířat, která vyžadují parenterální rehydrataci, protože je zde potenciální riziko renální toxicity.</w:t>
      </w:r>
    </w:p>
    <w:p w14:paraId="64FF4CD1" w14:textId="77777777" w:rsidR="00656687" w:rsidRPr="00905B1B" w:rsidRDefault="00656687" w:rsidP="00656687">
      <w:pPr>
        <w:rPr>
          <w:sz w:val="22"/>
          <w:szCs w:val="22"/>
        </w:rPr>
      </w:pPr>
      <w:r w:rsidRPr="00905B1B">
        <w:rPr>
          <w:sz w:val="22"/>
          <w:szCs w:val="22"/>
        </w:rPr>
        <w:t>V případě nedostatečného zmírnění bolesti při léčbě koliky u koní by měla být pečlivě přehodnocena diagnóza a zvážen chirurgický zákrok.</w:t>
      </w:r>
    </w:p>
    <w:p w14:paraId="3132C777" w14:textId="77777777" w:rsidR="00656687" w:rsidRPr="00905B1B" w:rsidRDefault="00656687" w:rsidP="00656687">
      <w:pPr>
        <w:rPr>
          <w:sz w:val="22"/>
          <w:szCs w:val="22"/>
        </w:rPr>
      </w:pPr>
    </w:p>
    <w:p w14:paraId="041AFC65" w14:textId="04D7F64B" w:rsidR="00656687" w:rsidRPr="00905B1B" w:rsidRDefault="00286B01" w:rsidP="00656687">
      <w:pPr>
        <w:rPr>
          <w:bCs/>
          <w:sz w:val="22"/>
          <w:szCs w:val="22"/>
          <w:u w:val="single"/>
        </w:rPr>
      </w:pPr>
      <w:r w:rsidRPr="00905B1B">
        <w:rPr>
          <w:bCs/>
          <w:sz w:val="22"/>
          <w:szCs w:val="22"/>
          <w:u w:val="single"/>
        </w:rPr>
        <w:t>Zvláštní o</w:t>
      </w:r>
      <w:r w:rsidR="00656687" w:rsidRPr="00905B1B">
        <w:rPr>
          <w:bCs/>
          <w:sz w:val="22"/>
          <w:szCs w:val="22"/>
          <w:u w:val="single"/>
        </w:rPr>
        <w:t>patření určené osobám, které podávají veterinární léčivý přípravek</w:t>
      </w:r>
      <w:r w:rsidRPr="00905B1B">
        <w:rPr>
          <w:bCs/>
          <w:sz w:val="22"/>
          <w:szCs w:val="22"/>
          <w:u w:val="single"/>
        </w:rPr>
        <w:t xml:space="preserve"> zvířatům:</w:t>
      </w:r>
    </w:p>
    <w:p w14:paraId="1A517234" w14:textId="77777777" w:rsidR="00656687" w:rsidRPr="00905B1B" w:rsidRDefault="00656687" w:rsidP="00656687">
      <w:pPr>
        <w:tabs>
          <w:tab w:val="left" w:pos="0"/>
          <w:tab w:val="left" w:pos="3969"/>
        </w:tabs>
        <w:rPr>
          <w:bCs/>
          <w:sz w:val="22"/>
          <w:szCs w:val="22"/>
        </w:rPr>
      </w:pPr>
      <w:r w:rsidRPr="00905B1B">
        <w:rPr>
          <w:sz w:val="22"/>
          <w:szCs w:val="22"/>
        </w:rPr>
        <w:t xml:space="preserve">Náhodné sebepoškození injekčně aplikovaným přípravkem může způsobit bolesti. Lidé se známou přecitlivělostí na nesteroidní protizánětlivé </w:t>
      </w:r>
      <w:r w:rsidR="00E071F8" w:rsidRPr="00905B1B">
        <w:rPr>
          <w:sz w:val="22"/>
          <w:szCs w:val="22"/>
        </w:rPr>
        <w:t>přípravky</w:t>
      </w:r>
      <w:r w:rsidRPr="00905B1B">
        <w:rPr>
          <w:sz w:val="22"/>
          <w:szCs w:val="22"/>
        </w:rPr>
        <w:t xml:space="preserve"> (NSAID) by se měli vyhnout kontaktu s veterinárním léčivým přípravkem. </w:t>
      </w:r>
    </w:p>
    <w:p w14:paraId="4197019E" w14:textId="2FC46161" w:rsidR="00656687" w:rsidRPr="00905B1B" w:rsidRDefault="00656687" w:rsidP="00656687">
      <w:pPr>
        <w:tabs>
          <w:tab w:val="left" w:pos="0"/>
          <w:tab w:val="left" w:pos="3969"/>
        </w:tabs>
        <w:rPr>
          <w:bCs/>
          <w:sz w:val="22"/>
          <w:szCs w:val="22"/>
        </w:rPr>
      </w:pPr>
      <w:r w:rsidRPr="00905B1B">
        <w:rPr>
          <w:bCs/>
          <w:sz w:val="22"/>
          <w:szCs w:val="22"/>
        </w:rPr>
        <w:t>V případě náhodného sebepoškození injekčně aplikovaným přípravkem vyhledejte ihned lékařskou pomoc a ukažte příbalovou informaci nebo etiketu praktickému lékaři.</w:t>
      </w:r>
    </w:p>
    <w:p w14:paraId="1BD8A0C1" w14:textId="3E7A769D" w:rsidR="001F2F34" w:rsidRPr="00905B1B" w:rsidRDefault="00351CF4" w:rsidP="00351CF4">
      <w:pPr>
        <w:rPr>
          <w:sz w:val="22"/>
          <w:szCs w:val="22"/>
        </w:rPr>
      </w:pPr>
      <w:r w:rsidRPr="00905B1B">
        <w:rPr>
          <w:sz w:val="22"/>
          <w:szCs w:val="22"/>
        </w:rPr>
        <w:t>Tento přípravek může způsobit podráždění očí. Při zasažení očí je ihned důkladně vypláchněte vodou.</w:t>
      </w:r>
    </w:p>
    <w:p w14:paraId="5925E43C" w14:textId="77777777" w:rsidR="00656687" w:rsidRPr="00905B1B" w:rsidRDefault="00656687" w:rsidP="00656687">
      <w:pPr>
        <w:tabs>
          <w:tab w:val="left" w:pos="0"/>
          <w:tab w:val="left" w:pos="3969"/>
        </w:tabs>
        <w:rPr>
          <w:sz w:val="22"/>
          <w:szCs w:val="22"/>
        </w:rPr>
      </w:pPr>
    </w:p>
    <w:p w14:paraId="1DB1C9D6" w14:textId="2B5B51C8" w:rsidR="00656687" w:rsidRPr="00905B1B" w:rsidRDefault="00286B01" w:rsidP="00656687">
      <w:pPr>
        <w:rPr>
          <w:sz w:val="22"/>
          <w:szCs w:val="22"/>
          <w:u w:val="single"/>
        </w:rPr>
      </w:pPr>
      <w:r w:rsidRPr="00905B1B">
        <w:rPr>
          <w:sz w:val="22"/>
          <w:szCs w:val="22"/>
          <w:u w:val="single"/>
        </w:rPr>
        <w:t>B</w:t>
      </w:r>
      <w:r w:rsidR="00656687" w:rsidRPr="00905B1B">
        <w:rPr>
          <w:sz w:val="22"/>
          <w:szCs w:val="22"/>
          <w:u w:val="single"/>
        </w:rPr>
        <w:t>řezost a laktace</w:t>
      </w:r>
      <w:r w:rsidRPr="00905B1B">
        <w:rPr>
          <w:sz w:val="22"/>
          <w:szCs w:val="22"/>
          <w:u w:val="single"/>
        </w:rPr>
        <w:t>:</w:t>
      </w:r>
    </w:p>
    <w:p w14:paraId="4898C9C5" w14:textId="77777777" w:rsidR="00656687" w:rsidRPr="00905B1B" w:rsidRDefault="00656687" w:rsidP="00656687">
      <w:pPr>
        <w:pStyle w:val="EndnoteText"/>
        <w:tabs>
          <w:tab w:val="clear" w:pos="567"/>
          <w:tab w:val="left" w:pos="1701"/>
        </w:tabs>
        <w:rPr>
          <w:szCs w:val="22"/>
          <w:lang w:val="cs-CZ"/>
        </w:rPr>
      </w:pPr>
      <w:r w:rsidRPr="00905B1B">
        <w:rPr>
          <w:szCs w:val="22"/>
          <w:u w:val="single"/>
          <w:lang w:val="cs-CZ"/>
        </w:rPr>
        <w:t>Skot a prasata:</w:t>
      </w:r>
      <w:r w:rsidRPr="00905B1B">
        <w:rPr>
          <w:szCs w:val="22"/>
          <w:lang w:val="cs-CZ"/>
        </w:rPr>
        <w:t xml:space="preserve"> </w:t>
      </w:r>
      <w:r w:rsidRPr="00905B1B">
        <w:rPr>
          <w:szCs w:val="22"/>
          <w:lang w:val="cs-CZ"/>
        </w:rPr>
        <w:tab/>
        <w:t>Lze použít během březosti a laktace.</w:t>
      </w:r>
    </w:p>
    <w:p w14:paraId="288158CB" w14:textId="77777777" w:rsidR="00656687" w:rsidRPr="00905B1B" w:rsidRDefault="00656687" w:rsidP="00656687">
      <w:pPr>
        <w:pStyle w:val="EndnoteText"/>
        <w:tabs>
          <w:tab w:val="clear" w:pos="567"/>
          <w:tab w:val="left" w:pos="1701"/>
        </w:tabs>
        <w:rPr>
          <w:szCs w:val="22"/>
          <w:lang w:val="cs-CZ"/>
        </w:rPr>
      </w:pPr>
      <w:r w:rsidRPr="00905B1B">
        <w:rPr>
          <w:szCs w:val="22"/>
          <w:u w:val="single"/>
          <w:lang w:val="cs-CZ"/>
        </w:rPr>
        <w:t>Koně:</w:t>
      </w:r>
      <w:r w:rsidRPr="00905B1B">
        <w:rPr>
          <w:szCs w:val="22"/>
          <w:lang w:val="cs-CZ"/>
        </w:rPr>
        <w:t xml:space="preserve"> </w:t>
      </w:r>
      <w:r w:rsidRPr="00905B1B">
        <w:rPr>
          <w:szCs w:val="22"/>
          <w:lang w:val="cs-CZ"/>
        </w:rPr>
        <w:tab/>
        <w:t>Nepoužívat u klisen během březosti a laktace.</w:t>
      </w:r>
    </w:p>
    <w:p w14:paraId="05382F81" w14:textId="77777777" w:rsidR="00286B01" w:rsidRPr="00905B1B" w:rsidRDefault="00286B01" w:rsidP="00656687">
      <w:pPr>
        <w:pStyle w:val="EndnoteText"/>
        <w:tabs>
          <w:tab w:val="clear" w:pos="567"/>
          <w:tab w:val="left" w:pos="1701"/>
        </w:tabs>
        <w:rPr>
          <w:szCs w:val="22"/>
          <w:lang w:val="cs-CZ"/>
        </w:rPr>
      </w:pPr>
    </w:p>
    <w:p w14:paraId="57830D7A" w14:textId="77777777" w:rsidR="00656687" w:rsidRPr="00905B1B" w:rsidRDefault="00656687" w:rsidP="00AC02EF">
      <w:pPr>
        <w:keepNext/>
        <w:tabs>
          <w:tab w:val="left" w:pos="0"/>
          <w:tab w:val="left" w:pos="3969"/>
        </w:tabs>
        <w:rPr>
          <w:sz w:val="22"/>
          <w:szCs w:val="22"/>
          <w:u w:val="single"/>
        </w:rPr>
      </w:pPr>
      <w:r w:rsidRPr="00905B1B">
        <w:rPr>
          <w:sz w:val="22"/>
          <w:szCs w:val="22"/>
          <w:u w:val="single"/>
        </w:rPr>
        <w:lastRenderedPageBreak/>
        <w:t xml:space="preserve">Interakce </w:t>
      </w:r>
      <w:r w:rsidR="00286B01" w:rsidRPr="00905B1B">
        <w:rPr>
          <w:sz w:val="22"/>
          <w:szCs w:val="22"/>
          <w:u w:val="single"/>
        </w:rPr>
        <w:t>s dalšími léčivými přípravky a další formy interakce:</w:t>
      </w:r>
    </w:p>
    <w:p w14:paraId="59A8E234" w14:textId="77777777" w:rsidR="00656687" w:rsidRPr="00905B1B" w:rsidRDefault="00656687" w:rsidP="00656687">
      <w:pPr>
        <w:tabs>
          <w:tab w:val="left" w:pos="0"/>
          <w:tab w:val="left" w:pos="3969"/>
        </w:tabs>
        <w:rPr>
          <w:sz w:val="22"/>
          <w:szCs w:val="22"/>
        </w:rPr>
      </w:pPr>
      <w:r w:rsidRPr="00905B1B">
        <w:rPr>
          <w:sz w:val="22"/>
          <w:szCs w:val="22"/>
        </w:rPr>
        <w:t xml:space="preserve">Neaplikovat současně s </w:t>
      </w:r>
      <w:r w:rsidR="00EB5B01" w:rsidRPr="00905B1B">
        <w:rPr>
          <w:sz w:val="22"/>
          <w:szCs w:val="22"/>
          <w:lang w:eastAsia="fr-LU"/>
        </w:rPr>
        <w:t>glukokortikosteroidy</w:t>
      </w:r>
      <w:r w:rsidRPr="00905B1B">
        <w:rPr>
          <w:sz w:val="22"/>
          <w:szCs w:val="22"/>
        </w:rPr>
        <w:t>, s jinými nesteroidními protizánětlivými přípravky nebo s antikoagulačními látkami.</w:t>
      </w:r>
    </w:p>
    <w:p w14:paraId="3EFAB969" w14:textId="77777777" w:rsidR="00656687" w:rsidRPr="00905B1B" w:rsidRDefault="00656687" w:rsidP="00656687">
      <w:pPr>
        <w:rPr>
          <w:sz w:val="22"/>
          <w:szCs w:val="22"/>
        </w:rPr>
      </w:pPr>
    </w:p>
    <w:p w14:paraId="33A7C6CA" w14:textId="77777777" w:rsidR="00656687" w:rsidRPr="00905B1B" w:rsidRDefault="00656687" w:rsidP="00656687">
      <w:pPr>
        <w:rPr>
          <w:sz w:val="22"/>
          <w:szCs w:val="22"/>
          <w:u w:val="single"/>
        </w:rPr>
      </w:pPr>
      <w:r w:rsidRPr="00905B1B">
        <w:rPr>
          <w:sz w:val="22"/>
          <w:szCs w:val="22"/>
          <w:u w:val="single"/>
        </w:rPr>
        <w:t>Předávkování</w:t>
      </w:r>
      <w:r w:rsidR="00286B01" w:rsidRPr="00905B1B">
        <w:rPr>
          <w:sz w:val="22"/>
          <w:szCs w:val="22"/>
          <w:u w:val="single"/>
        </w:rPr>
        <w:t xml:space="preserve"> (symptomy, první pomoc, antidota):</w:t>
      </w:r>
      <w:r w:rsidRPr="00905B1B">
        <w:rPr>
          <w:sz w:val="22"/>
          <w:szCs w:val="22"/>
          <w:u w:val="single"/>
        </w:rPr>
        <w:t xml:space="preserve"> </w:t>
      </w:r>
    </w:p>
    <w:p w14:paraId="4681FE76" w14:textId="77777777" w:rsidR="00656687" w:rsidRPr="00905B1B" w:rsidRDefault="00656687" w:rsidP="00656687">
      <w:pPr>
        <w:rPr>
          <w:sz w:val="22"/>
          <w:szCs w:val="22"/>
        </w:rPr>
      </w:pPr>
      <w:r w:rsidRPr="00905B1B">
        <w:rPr>
          <w:sz w:val="22"/>
          <w:szCs w:val="22"/>
        </w:rPr>
        <w:t>V případě předávkování je nutné zahájit symptomatickou léčbu.</w:t>
      </w:r>
    </w:p>
    <w:p w14:paraId="040BCEDC" w14:textId="77777777" w:rsidR="00656687" w:rsidRPr="00905B1B" w:rsidRDefault="00656687" w:rsidP="00656687">
      <w:pPr>
        <w:rPr>
          <w:sz w:val="22"/>
          <w:szCs w:val="22"/>
        </w:rPr>
      </w:pPr>
    </w:p>
    <w:p w14:paraId="540B872B" w14:textId="77777777" w:rsidR="00656687" w:rsidRPr="00905B1B" w:rsidRDefault="00656687" w:rsidP="00656687">
      <w:pPr>
        <w:rPr>
          <w:sz w:val="22"/>
          <w:szCs w:val="22"/>
        </w:rPr>
      </w:pPr>
    </w:p>
    <w:p w14:paraId="594D4DC4" w14:textId="77777777" w:rsidR="00656687" w:rsidRPr="00905B1B" w:rsidRDefault="00656687" w:rsidP="00656687">
      <w:pPr>
        <w:ind w:left="567" w:hanging="567"/>
        <w:rPr>
          <w:b/>
          <w:sz w:val="22"/>
          <w:szCs w:val="22"/>
        </w:rPr>
      </w:pPr>
      <w:r w:rsidRPr="00905B1B">
        <w:rPr>
          <w:b/>
          <w:sz w:val="22"/>
          <w:szCs w:val="22"/>
          <w:highlight w:val="lightGray"/>
        </w:rPr>
        <w:t>13.</w:t>
      </w:r>
      <w:r w:rsidRPr="00905B1B">
        <w:rPr>
          <w:b/>
          <w:sz w:val="22"/>
          <w:szCs w:val="22"/>
        </w:rPr>
        <w:tab/>
        <w:t>ZVLÁŠTNÍ OPATŘENÍ PRO ZNEŠKODŇOVÁNÍ NEPOUŽITÝCH PŘÍPRAVKŮ NEBO ODPADU, POKUD JE JICH TŘEBA</w:t>
      </w:r>
    </w:p>
    <w:p w14:paraId="05AD4D8B" w14:textId="77777777" w:rsidR="00656687" w:rsidRPr="00905B1B" w:rsidRDefault="00656687" w:rsidP="00656687">
      <w:pPr>
        <w:rPr>
          <w:sz w:val="22"/>
          <w:szCs w:val="22"/>
        </w:rPr>
      </w:pPr>
    </w:p>
    <w:p w14:paraId="64849234" w14:textId="39625C6C" w:rsidR="00656687" w:rsidRPr="00905B1B" w:rsidRDefault="00656687" w:rsidP="00656687">
      <w:pPr>
        <w:rPr>
          <w:i/>
          <w:sz w:val="22"/>
          <w:szCs w:val="22"/>
        </w:rPr>
      </w:pPr>
      <w:r w:rsidRPr="00905B1B">
        <w:rPr>
          <w:sz w:val="22"/>
          <w:szCs w:val="22"/>
        </w:rPr>
        <w:t xml:space="preserve">Léčivé přípravky se nesmí likvidovat prostřednictvím odpadní vody či domovního odpadu. </w:t>
      </w:r>
      <w:r w:rsidR="00412AD5" w:rsidRPr="00905B1B">
        <w:rPr>
          <w:sz w:val="22"/>
          <w:szCs w:val="22"/>
        </w:rPr>
        <w:t>O možnostech likvidace nepotřebných léčivých přípravků se poraďte s</w:t>
      </w:r>
      <w:r w:rsidR="00AF2872" w:rsidRPr="00905B1B">
        <w:rPr>
          <w:sz w:val="22"/>
          <w:szCs w:val="22"/>
        </w:rPr>
        <w:t>e svým</w:t>
      </w:r>
      <w:r w:rsidR="00412AD5" w:rsidRPr="00905B1B">
        <w:rPr>
          <w:sz w:val="22"/>
          <w:szCs w:val="22"/>
        </w:rPr>
        <w:t xml:space="preserve"> veterinárním lékařem. </w:t>
      </w:r>
      <w:r w:rsidRPr="00905B1B">
        <w:rPr>
          <w:sz w:val="22"/>
          <w:szCs w:val="22"/>
        </w:rPr>
        <w:t>Tato opatření napomáhají chránit životní prostředí.</w:t>
      </w:r>
    </w:p>
    <w:p w14:paraId="4CE9C462" w14:textId="77777777" w:rsidR="00656687" w:rsidRPr="00905B1B" w:rsidRDefault="00656687" w:rsidP="00656687">
      <w:pPr>
        <w:rPr>
          <w:sz w:val="22"/>
          <w:szCs w:val="22"/>
        </w:rPr>
      </w:pPr>
    </w:p>
    <w:p w14:paraId="3F1FC83B" w14:textId="77777777" w:rsidR="00656687" w:rsidRPr="00905B1B" w:rsidRDefault="00656687" w:rsidP="00656687">
      <w:pPr>
        <w:rPr>
          <w:sz w:val="22"/>
          <w:szCs w:val="22"/>
        </w:rPr>
      </w:pPr>
    </w:p>
    <w:p w14:paraId="4151571A" w14:textId="77777777" w:rsidR="00656687" w:rsidRPr="00905B1B" w:rsidRDefault="00656687" w:rsidP="00656687">
      <w:pPr>
        <w:ind w:left="567" w:hanging="567"/>
        <w:rPr>
          <w:sz w:val="22"/>
          <w:szCs w:val="22"/>
        </w:rPr>
      </w:pPr>
      <w:r w:rsidRPr="00905B1B">
        <w:rPr>
          <w:b/>
          <w:sz w:val="22"/>
          <w:szCs w:val="22"/>
          <w:highlight w:val="lightGray"/>
        </w:rPr>
        <w:t>14.</w:t>
      </w:r>
      <w:r w:rsidRPr="00905B1B">
        <w:rPr>
          <w:b/>
          <w:sz w:val="22"/>
          <w:szCs w:val="22"/>
        </w:rPr>
        <w:tab/>
        <w:t>DATUM POSLEDNÍ REVIZE PŘÍBALOVÉ INFORMACE</w:t>
      </w:r>
    </w:p>
    <w:p w14:paraId="688747DA" w14:textId="77777777" w:rsidR="00656687" w:rsidRPr="00905B1B" w:rsidRDefault="00656687" w:rsidP="00656687">
      <w:pPr>
        <w:rPr>
          <w:sz w:val="22"/>
          <w:szCs w:val="22"/>
        </w:rPr>
      </w:pPr>
    </w:p>
    <w:p w14:paraId="278F9417" w14:textId="5BBEAC1C" w:rsidR="00656687" w:rsidRPr="00905B1B" w:rsidRDefault="00B9269F" w:rsidP="00656687">
      <w:pPr>
        <w:rPr>
          <w:sz w:val="22"/>
          <w:szCs w:val="22"/>
        </w:rPr>
      </w:pPr>
      <w:r w:rsidRPr="00905B1B">
        <w:rPr>
          <w:sz w:val="22"/>
          <w:szCs w:val="22"/>
        </w:rPr>
        <w:t>Podrobné informace o tomto veterinárním léčivém přípravku jsou k dispozici na webových stránkách Evropské agentury pro léčivé přípravky (</w:t>
      </w:r>
      <w:hyperlink r:id="rId24" w:history="1">
        <w:r w:rsidRPr="00905B1B">
          <w:rPr>
            <w:rStyle w:val="Hyperlink"/>
            <w:sz w:val="22"/>
            <w:szCs w:val="22"/>
          </w:rPr>
          <w:t>http://www.ema.europa.eu/</w:t>
        </w:r>
      </w:hyperlink>
      <w:r w:rsidRPr="00905B1B">
        <w:rPr>
          <w:sz w:val="22"/>
          <w:szCs w:val="22"/>
        </w:rPr>
        <w:t>).</w:t>
      </w:r>
    </w:p>
    <w:p w14:paraId="4A30F525" w14:textId="77777777" w:rsidR="00656687" w:rsidRPr="00905B1B" w:rsidRDefault="00656687" w:rsidP="00656687">
      <w:pPr>
        <w:rPr>
          <w:sz w:val="22"/>
          <w:szCs w:val="22"/>
        </w:rPr>
      </w:pPr>
    </w:p>
    <w:p w14:paraId="01D7D74A" w14:textId="77777777" w:rsidR="00AC02EF" w:rsidRPr="00905B1B" w:rsidRDefault="00AC02EF" w:rsidP="00656687">
      <w:pPr>
        <w:rPr>
          <w:sz w:val="22"/>
          <w:szCs w:val="22"/>
        </w:rPr>
      </w:pPr>
    </w:p>
    <w:p w14:paraId="53396E86" w14:textId="77777777" w:rsidR="00656687" w:rsidRPr="00905B1B" w:rsidRDefault="00656687" w:rsidP="00656687">
      <w:pPr>
        <w:ind w:left="567" w:hanging="567"/>
        <w:rPr>
          <w:sz w:val="22"/>
          <w:szCs w:val="22"/>
        </w:rPr>
      </w:pPr>
      <w:r w:rsidRPr="005F3323">
        <w:rPr>
          <w:b/>
          <w:sz w:val="22"/>
          <w:szCs w:val="22"/>
          <w:highlight w:val="lightGray"/>
        </w:rPr>
        <w:t>15.</w:t>
      </w:r>
      <w:r w:rsidRPr="00905B1B">
        <w:rPr>
          <w:b/>
          <w:sz w:val="22"/>
          <w:szCs w:val="22"/>
        </w:rPr>
        <w:tab/>
        <w:t>DALŠÍ INFORMACE</w:t>
      </w:r>
    </w:p>
    <w:p w14:paraId="5D51DB9A" w14:textId="77777777" w:rsidR="00656687" w:rsidRPr="00905B1B" w:rsidRDefault="00656687" w:rsidP="00656687">
      <w:pPr>
        <w:rPr>
          <w:sz w:val="22"/>
          <w:szCs w:val="22"/>
        </w:rPr>
      </w:pPr>
    </w:p>
    <w:p w14:paraId="28628361" w14:textId="712369C4" w:rsidR="00656687" w:rsidRPr="00905B1B" w:rsidRDefault="00656687" w:rsidP="00656687">
      <w:pPr>
        <w:rPr>
          <w:sz w:val="22"/>
          <w:szCs w:val="22"/>
        </w:rPr>
      </w:pPr>
      <w:r w:rsidRPr="00905B1B">
        <w:rPr>
          <w:sz w:val="22"/>
          <w:szCs w:val="22"/>
        </w:rPr>
        <w:t xml:space="preserve">Kartónová krabice s 1 nebo 12 bezbarvými skleněnými </w:t>
      </w:r>
      <w:r w:rsidR="00BA6F6D" w:rsidRPr="00905B1B">
        <w:rPr>
          <w:sz w:val="22"/>
          <w:szCs w:val="22"/>
        </w:rPr>
        <w:t xml:space="preserve">injekčními </w:t>
      </w:r>
      <w:r w:rsidRPr="00905B1B">
        <w:rPr>
          <w:sz w:val="22"/>
          <w:szCs w:val="22"/>
        </w:rPr>
        <w:t xml:space="preserve">lahvičkami s obsahem 20 ml, 50 ml nebo 100 ml. </w:t>
      </w:r>
    </w:p>
    <w:p w14:paraId="6656F14F" w14:textId="36921787" w:rsidR="00656687" w:rsidRPr="00905B1B" w:rsidRDefault="00656687" w:rsidP="00656687">
      <w:pPr>
        <w:rPr>
          <w:sz w:val="22"/>
          <w:szCs w:val="22"/>
        </w:rPr>
      </w:pPr>
      <w:r w:rsidRPr="00905B1B">
        <w:rPr>
          <w:sz w:val="22"/>
          <w:szCs w:val="22"/>
        </w:rPr>
        <w:t xml:space="preserve">Kartónová krabice s 1 nebo 6 bezbarvými skleněnými </w:t>
      </w:r>
      <w:r w:rsidR="0085685D" w:rsidRPr="00905B1B">
        <w:rPr>
          <w:sz w:val="22"/>
          <w:szCs w:val="22"/>
        </w:rPr>
        <w:t xml:space="preserve">injekčními </w:t>
      </w:r>
      <w:r w:rsidRPr="00905B1B">
        <w:rPr>
          <w:sz w:val="22"/>
          <w:szCs w:val="22"/>
        </w:rPr>
        <w:t>lahvičk</w:t>
      </w:r>
      <w:r w:rsidR="00476C72" w:rsidRPr="00905B1B">
        <w:rPr>
          <w:sz w:val="22"/>
          <w:szCs w:val="22"/>
        </w:rPr>
        <w:t xml:space="preserve">ami </w:t>
      </w:r>
      <w:r w:rsidRPr="00905B1B">
        <w:rPr>
          <w:sz w:val="22"/>
          <w:szCs w:val="22"/>
        </w:rPr>
        <w:t xml:space="preserve">s obsahem 250 ml. </w:t>
      </w:r>
    </w:p>
    <w:p w14:paraId="30745212" w14:textId="77777777" w:rsidR="00656687" w:rsidRPr="00905B1B" w:rsidRDefault="00656687" w:rsidP="00656687">
      <w:pPr>
        <w:rPr>
          <w:sz w:val="22"/>
          <w:szCs w:val="22"/>
        </w:rPr>
      </w:pPr>
      <w:r w:rsidRPr="00905B1B">
        <w:rPr>
          <w:sz w:val="22"/>
          <w:szCs w:val="22"/>
        </w:rPr>
        <w:t>Na trhu nemusí být všechny velikosti balení.</w:t>
      </w:r>
    </w:p>
    <w:p w14:paraId="55DB1644" w14:textId="77777777" w:rsidR="00656687" w:rsidRPr="00905B1B" w:rsidRDefault="00656687" w:rsidP="00656687">
      <w:pPr>
        <w:rPr>
          <w:sz w:val="22"/>
          <w:szCs w:val="22"/>
        </w:rPr>
      </w:pPr>
    </w:p>
    <w:p w14:paraId="50F216ED" w14:textId="1C808CB1" w:rsidR="00656687" w:rsidRPr="00905B1B" w:rsidRDefault="00656687" w:rsidP="00656687">
      <w:pPr>
        <w:jc w:val="center"/>
        <w:rPr>
          <w:b/>
          <w:sz w:val="22"/>
          <w:szCs w:val="22"/>
        </w:rPr>
      </w:pPr>
      <w:r w:rsidRPr="00905B1B">
        <w:rPr>
          <w:b/>
          <w:sz w:val="22"/>
          <w:szCs w:val="22"/>
        </w:rPr>
        <w:br w:type="page"/>
      </w:r>
      <w:r w:rsidRPr="00905B1B">
        <w:rPr>
          <w:b/>
          <w:sz w:val="22"/>
          <w:szCs w:val="22"/>
        </w:rPr>
        <w:lastRenderedPageBreak/>
        <w:t>PŘÍBALOVÁ INFORMACE:</w:t>
      </w:r>
    </w:p>
    <w:p w14:paraId="72667556" w14:textId="77777777" w:rsidR="00656687" w:rsidRPr="00905B1B" w:rsidRDefault="00656687" w:rsidP="00656687">
      <w:pPr>
        <w:jc w:val="center"/>
        <w:outlineLvl w:val="1"/>
        <w:rPr>
          <w:b/>
          <w:bCs/>
          <w:sz w:val="22"/>
          <w:szCs w:val="22"/>
        </w:rPr>
      </w:pPr>
      <w:r w:rsidRPr="00905B1B">
        <w:rPr>
          <w:b/>
          <w:bCs/>
          <w:sz w:val="22"/>
          <w:szCs w:val="22"/>
        </w:rPr>
        <w:t>Metacam 15 mg/ml perorální suspenze pro koně</w:t>
      </w:r>
    </w:p>
    <w:p w14:paraId="5FB04C04" w14:textId="77777777" w:rsidR="00656687" w:rsidRPr="00905B1B" w:rsidRDefault="00656687" w:rsidP="00656687">
      <w:pPr>
        <w:rPr>
          <w:sz w:val="22"/>
          <w:szCs w:val="22"/>
        </w:rPr>
      </w:pPr>
    </w:p>
    <w:p w14:paraId="09612553" w14:textId="77777777" w:rsidR="00656687" w:rsidRPr="00905B1B" w:rsidRDefault="00656687" w:rsidP="00656687">
      <w:pPr>
        <w:tabs>
          <w:tab w:val="left" w:pos="567"/>
        </w:tabs>
        <w:ind w:left="567" w:hanging="567"/>
        <w:rPr>
          <w:b/>
          <w:sz w:val="22"/>
          <w:szCs w:val="22"/>
        </w:rPr>
      </w:pPr>
      <w:r w:rsidRPr="00905B1B">
        <w:rPr>
          <w:b/>
          <w:sz w:val="22"/>
          <w:szCs w:val="22"/>
          <w:highlight w:val="lightGray"/>
        </w:rPr>
        <w:t>1.</w:t>
      </w:r>
      <w:r w:rsidRPr="00905B1B">
        <w:rPr>
          <w:b/>
          <w:sz w:val="22"/>
          <w:szCs w:val="22"/>
        </w:rPr>
        <w:tab/>
        <w:t>JMÉNO A ADRESA DRŽITELE ROZHODNUTÍ O REGISTRACI A DRŽITELE POVOLENÍ K VÝROBĚ ODPOVĚDNÉHO ZA UVOLNĚNÍ ŠARŽE, POKUD SE NESHODUJE</w:t>
      </w:r>
    </w:p>
    <w:p w14:paraId="6EE19BE5" w14:textId="77777777" w:rsidR="00656687" w:rsidRPr="00905B1B" w:rsidRDefault="00656687" w:rsidP="00656687">
      <w:pPr>
        <w:rPr>
          <w:b/>
          <w:sz w:val="22"/>
          <w:szCs w:val="22"/>
        </w:rPr>
      </w:pPr>
    </w:p>
    <w:p w14:paraId="6026899D" w14:textId="77777777" w:rsidR="00555E8E" w:rsidRPr="00905B1B" w:rsidRDefault="00555E8E" w:rsidP="00555E8E">
      <w:pPr>
        <w:ind w:left="567" w:hanging="567"/>
        <w:rPr>
          <w:iCs/>
          <w:sz w:val="22"/>
          <w:szCs w:val="22"/>
          <w:lang w:eastAsia="en-US"/>
        </w:rPr>
      </w:pPr>
      <w:r w:rsidRPr="00905B1B">
        <w:rPr>
          <w:iCs/>
          <w:sz w:val="22"/>
          <w:szCs w:val="22"/>
          <w:u w:val="single"/>
          <w:lang w:eastAsia="en-US"/>
        </w:rPr>
        <w:t>Držitel rozhodnutí o registraci a výrobce odpovědný za uvolnění šarže</w:t>
      </w:r>
    </w:p>
    <w:p w14:paraId="417A3BC1" w14:textId="77777777" w:rsidR="00656687" w:rsidRPr="00905B1B" w:rsidRDefault="00656687" w:rsidP="00656687">
      <w:pPr>
        <w:rPr>
          <w:sz w:val="22"/>
          <w:szCs w:val="22"/>
          <w:lang w:eastAsia="de-DE"/>
        </w:rPr>
      </w:pPr>
      <w:r w:rsidRPr="00905B1B">
        <w:rPr>
          <w:sz w:val="22"/>
          <w:szCs w:val="22"/>
          <w:lang w:eastAsia="de-DE"/>
        </w:rPr>
        <w:t>Boehringer Ingelheim Vetmedica GmbH</w:t>
      </w:r>
    </w:p>
    <w:p w14:paraId="09532E4A" w14:textId="77777777" w:rsidR="00656687" w:rsidRPr="00905B1B" w:rsidRDefault="00656687" w:rsidP="00656687">
      <w:pPr>
        <w:rPr>
          <w:sz w:val="22"/>
          <w:szCs w:val="22"/>
          <w:lang w:eastAsia="de-DE"/>
        </w:rPr>
      </w:pPr>
      <w:r w:rsidRPr="00905B1B">
        <w:rPr>
          <w:sz w:val="22"/>
          <w:szCs w:val="22"/>
          <w:lang w:eastAsia="de-DE"/>
        </w:rPr>
        <w:t>55216 Ingelheim/Rhein</w:t>
      </w:r>
    </w:p>
    <w:p w14:paraId="572371D2" w14:textId="77777777" w:rsidR="00656687" w:rsidRPr="00905B1B" w:rsidRDefault="00656687" w:rsidP="00656687">
      <w:pPr>
        <w:tabs>
          <w:tab w:val="left" w:pos="0"/>
        </w:tabs>
        <w:jc w:val="both"/>
        <w:rPr>
          <w:caps/>
          <w:sz w:val="22"/>
          <w:szCs w:val="22"/>
        </w:rPr>
      </w:pPr>
      <w:r w:rsidRPr="00905B1B">
        <w:rPr>
          <w:caps/>
          <w:sz w:val="22"/>
          <w:szCs w:val="22"/>
        </w:rPr>
        <w:t>Německo</w:t>
      </w:r>
    </w:p>
    <w:p w14:paraId="05D27430" w14:textId="77777777" w:rsidR="00656687" w:rsidRPr="00905B1B" w:rsidRDefault="00656687" w:rsidP="00656687">
      <w:pPr>
        <w:tabs>
          <w:tab w:val="left" w:pos="567"/>
        </w:tabs>
        <w:rPr>
          <w:b/>
          <w:sz w:val="22"/>
          <w:szCs w:val="22"/>
        </w:rPr>
      </w:pPr>
    </w:p>
    <w:p w14:paraId="75C00251" w14:textId="77777777" w:rsidR="00656687" w:rsidRPr="00905B1B" w:rsidRDefault="00656687" w:rsidP="00656687">
      <w:pPr>
        <w:tabs>
          <w:tab w:val="left" w:pos="567"/>
        </w:tabs>
        <w:rPr>
          <w:b/>
          <w:sz w:val="22"/>
          <w:szCs w:val="22"/>
        </w:rPr>
      </w:pPr>
    </w:p>
    <w:p w14:paraId="6225D60F" w14:textId="77777777" w:rsidR="00656687" w:rsidRPr="00905B1B" w:rsidRDefault="00656687" w:rsidP="00656687">
      <w:pPr>
        <w:tabs>
          <w:tab w:val="left" w:pos="567"/>
        </w:tabs>
        <w:ind w:left="567" w:hanging="567"/>
        <w:rPr>
          <w:sz w:val="22"/>
          <w:szCs w:val="22"/>
        </w:rPr>
      </w:pPr>
      <w:r w:rsidRPr="00905B1B">
        <w:rPr>
          <w:b/>
          <w:sz w:val="22"/>
          <w:szCs w:val="22"/>
          <w:highlight w:val="lightGray"/>
        </w:rPr>
        <w:t>2.</w:t>
      </w:r>
      <w:r w:rsidRPr="00905B1B">
        <w:rPr>
          <w:b/>
          <w:sz w:val="22"/>
          <w:szCs w:val="22"/>
        </w:rPr>
        <w:tab/>
        <w:t>NÁZEV VETERINÁRNÍHO LÉČIVÉHO PŘÍPRAVKU</w:t>
      </w:r>
    </w:p>
    <w:p w14:paraId="6091E85F" w14:textId="77777777" w:rsidR="00656687" w:rsidRPr="00905B1B" w:rsidRDefault="00656687" w:rsidP="00656687">
      <w:pPr>
        <w:rPr>
          <w:sz w:val="22"/>
          <w:szCs w:val="22"/>
        </w:rPr>
      </w:pPr>
    </w:p>
    <w:p w14:paraId="588C6611" w14:textId="77777777" w:rsidR="00656687" w:rsidRPr="00905B1B" w:rsidRDefault="00656687" w:rsidP="00656687">
      <w:pPr>
        <w:rPr>
          <w:sz w:val="22"/>
          <w:szCs w:val="22"/>
        </w:rPr>
      </w:pPr>
      <w:r w:rsidRPr="00905B1B">
        <w:rPr>
          <w:sz w:val="22"/>
          <w:szCs w:val="22"/>
        </w:rPr>
        <w:t xml:space="preserve">Metacam 15 mg/ml perorální suspenze pro koně </w:t>
      </w:r>
    </w:p>
    <w:p w14:paraId="1D34870D" w14:textId="77777777" w:rsidR="00656687" w:rsidRPr="00905B1B" w:rsidRDefault="00656687" w:rsidP="00656687">
      <w:pPr>
        <w:rPr>
          <w:sz w:val="22"/>
          <w:szCs w:val="22"/>
        </w:rPr>
      </w:pPr>
      <w:r w:rsidRPr="00905B1B">
        <w:rPr>
          <w:sz w:val="22"/>
          <w:szCs w:val="22"/>
        </w:rPr>
        <w:t>Meloxicamum</w:t>
      </w:r>
    </w:p>
    <w:p w14:paraId="032DAE48" w14:textId="77777777" w:rsidR="00656687" w:rsidRPr="00905B1B" w:rsidRDefault="00656687" w:rsidP="00656687">
      <w:pPr>
        <w:rPr>
          <w:sz w:val="22"/>
          <w:szCs w:val="22"/>
        </w:rPr>
      </w:pPr>
    </w:p>
    <w:p w14:paraId="0A83A83F" w14:textId="77777777" w:rsidR="00656687" w:rsidRPr="00905B1B" w:rsidRDefault="00656687" w:rsidP="00656687">
      <w:pPr>
        <w:rPr>
          <w:sz w:val="22"/>
          <w:szCs w:val="22"/>
        </w:rPr>
      </w:pPr>
    </w:p>
    <w:p w14:paraId="77DA332E" w14:textId="77777777" w:rsidR="00656687" w:rsidRPr="00905B1B" w:rsidRDefault="00656687" w:rsidP="00656687">
      <w:pPr>
        <w:tabs>
          <w:tab w:val="left" w:pos="567"/>
        </w:tabs>
        <w:ind w:left="567" w:hanging="567"/>
        <w:rPr>
          <w:b/>
          <w:sz w:val="22"/>
          <w:szCs w:val="22"/>
        </w:rPr>
      </w:pPr>
      <w:r w:rsidRPr="00905B1B">
        <w:rPr>
          <w:b/>
          <w:sz w:val="22"/>
          <w:szCs w:val="22"/>
          <w:highlight w:val="lightGray"/>
        </w:rPr>
        <w:t>3.</w:t>
      </w:r>
      <w:r w:rsidRPr="00905B1B">
        <w:rPr>
          <w:b/>
          <w:sz w:val="22"/>
          <w:szCs w:val="22"/>
        </w:rPr>
        <w:tab/>
        <w:t>OBSAH LÉČIVÝCH A OSTATNÍCH LÁTEK</w:t>
      </w:r>
    </w:p>
    <w:p w14:paraId="08EA68B0" w14:textId="77777777" w:rsidR="00656687" w:rsidRPr="00905B1B" w:rsidRDefault="00656687" w:rsidP="00656687">
      <w:pPr>
        <w:rPr>
          <w:sz w:val="22"/>
          <w:szCs w:val="22"/>
        </w:rPr>
      </w:pPr>
    </w:p>
    <w:p w14:paraId="23BECB61" w14:textId="77777777" w:rsidR="00656687" w:rsidRPr="00905B1B" w:rsidRDefault="00656687" w:rsidP="00656687">
      <w:pPr>
        <w:tabs>
          <w:tab w:val="left" w:pos="1276"/>
        </w:tabs>
        <w:rPr>
          <w:sz w:val="22"/>
          <w:szCs w:val="22"/>
        </w:rPr>
      </w:pPr>
      <w:r w:rsidRPr="00905B1B">
        <w:rPr>
          <w:sz w:val="22"/>
          <w:szCs w:val="22"/>
        </w:rPr>
        <w:t>Jeden ml obsahuje:</w:t>
      </w:r>
    </w:p>
    <w:p w14:paraId="698D1EDA" w14:textId="77777777" w:rsidR="00656687" w:rsidRPr="00905B1B" w:rsidRDefault="00656687" w:rsidP="00AC02EF">
      <w:pPr>
        <w:tabs>
          <w:tab w:val="left" w:pos="1985"/>
        </w:tabs>
        <w:rPr>
          <w:sz w:val="22"/>
          <w:szCs w:val="22"/>
        </w:rPr>
      </w:pPr>
      <w:r w:rsidRPr="00905B1B">
        <w:rPr>
          <w:sz w:val="22"/>
          <w:szCs w:val="22"/>
        </w:rPr>
        <w:t>Meloxicamum</w:t>
      </w:r>
      <w:r w:rsidRPr="00905B1B">
        <w:rPr>
          <w:sz w:val="22"/>
          <w:szCs w:val="22"/>
        </w:rPr>
        <w:tab/>
        <w:t>15 mg</w:t>
      </w:r>
    </w:p>
    <w:p w14:paraId="56ECA62C" w14:textId="77777777" w:rsidR="001F1997" w:rsidRPr="00905B1B" w:rsidRDefault="001F1997" w:rsidP="00656687">
      <w:pPr>
        <w:tabs>
          <w:tab w:val="left" w:pos="1701"/>
        </w:tabs>
        <w:rPr>
          <w:sz w:val="22"/>
          <w:szCs w:val="22"/>
        </w:rPr>
      </w:pPr>
    </w:p>
    <w:p w14:paraId="4FAFC092" w14:textId="066B49FA" w:rsidR="001F1997" w:rsidRPr="00905B1B" w:rsidRDefault="001F1997" w:rsidP="00656687">
      <w:pPr>
        <w:tabs>
          <w:tab w:val="left" w:pos="1701"/>
        </w:tabs>
        <w:rPr>
          <w:sz w:val="22"/>
          <w:szCs w:val="22"/>
        </w:rPr>
      </w:pPr>
      <w:r w:rsidRPr="00905B1B">
        <w:rPr>
          <w:sz w:val="22"/>
          <w:szCs w:val="22"/>
        </w:rPr>
        <w:t>Nažloutlá viskózní perorální suspenze se zeleným nádechem.</w:t>
      </w:r>
    </w:p>
    <w:p w14:paraId="32E54948" w14:textId="6AB2B9EF" w:rsidR="000F35AE" w:rsidRPr="00905B1B" w:rsidRDefault="000F35AE" w:rsidP="00AC02EF">
      <w:pPr>
        <w:rPr>
          <w:sz w:val="22"/>
          <w:szCs w:val="22"/>
        </w:rPr>
      </w:pPr>
    </w:p>
    <w:p w14:paraId="21390D46" w14:textId="77777777" w:rsidR="00656687" w:rsidRPr="00905B1B" w:rsidRDefault="00656687" w:rsidP="00656687">
      <w:pPr>
        <w:rPr>
          <w:sz w:val="22"/>
          <w:szCs w:val="22"/>
        </w:rPr>
      </w:pPr>
    </w:p>
    <w:p w14:paraId="24BF0029" w14:textId="77777777" w:rsidR="00656687" w:rsidRPr="00905B1B" w:rsidRDefault="00656687" w:rsidP="00656687">
      <w:pPr>
        <w:tabs>
          <w:tab w:val="left" w:pos="567"/>
        </w:tabs>
        <w:ind w:left="567" w:hanging="567"/>
        <w:rPr>
          <w:b/>
          <w:sz w:val="22"/>
          <w:szCs w:val="22"/>
        </w:rPr>
      </w:pPr>
      <w:r w:rsidRPr="00905B1B">
        <w:rPr>
          <w:b/>
          <w:sz w:val="22"/>
          <w:szCs w:val="22"/>
          <w:highlight w:val="lightGray"/>
        </w:rPr>
        <w:t>4.</w:t>
      </w:r>
      <w:r w:rsidRPr="00905B1B">
        <w:rPr>
          <w:b/>
          <w:sz w:val="22"/>
          <w:szCs w:val="22"/>
        </w:rPr>
        <w:tab/>
        <w:t>INDIKACE</w:t>
      </w:r>
    </w:p>
    <w:p w14:paraId="4E75F48B" w14:textId="77777777" w:rsidR="00656687" w:rsidRPr="00905B1B" w:rsidRDefault="00656687" w:rsidP="00656687">
      <w:pPr>
        <w:rPr>
          <w:sz w:val="22"/>
          <w:szCs w:val="22"/>
        </w:rPr>
      </w:pPr>
    </w:p>
    <w:p w14:paraId="1E33558F" w14:textId="77777777" w:rsidR="00656687" w:rsidRPr="00905B1B" w:rsidRDefault="00656687" w:rsidP="00656687">
      <w:pPr>
        <w:tabs>
          <w:tab w:val="left" w:pos="709"/>
        </w:tabs>
        <w:rPr>
          <w:sz w:val="22"/>
          <w:szCs w:val="22"/>
        </w:rPr>
      </w:pPr>
      <w:r w:rsidRPr="00905B1B">
        <w:rPr>
          <w:sz w:val="22"/>
          <w:szCs w:val="22"/>
        </w:rPr>
        <w:t>Zmírnění zánětu a bolesti při akutních a chronických poruchách muskuloskeletálního systému u koní.</w:t>
      </w:r>
    </w:p>
    <w:p w14:paraId="3266195B" w14:textId="77777777" w:rsidR="00656687" w:rsidRPr="00905B1B" w:rsidRDefault="00656687" w:rsidP="00656687">
      <w:pPr>
        <w:rPr>
          <w:sz w:val="22"/>
          <w:szCs w:val="22"/>
        </w:rPr>
      </w:pPr>
    </w:p>
    <w:p w14:paraId="11E779B3" w14:textId="77777777" w:rsidR="00656687" w:rsidRPr="00905B1B" w:rsidRDefault="00656687" w:rsidP="00656687">
      <w:pPr>
        <w:rPr>
          <w:sz w:val="22"/>
          <w:szCs w:val="22"/>
        </w:rPr>
      </w:pPr>
    </w:p>
    <w:p w14:paraId="78347FFF" w14:textId="77777777" w:rsidR="00656687" w:rsidRPr="00905B1B" w:rsidRDefault="00656687" w:rsidP="00656687">
      <w:pPr>
        <w:tabs>
          <w:tab w:val="left" w:pos="567"/>
        </w:tabs>
        <w:ind w:left="567" w:hanging="567"/>
        <w:rPr>
          <w:sz w:val="22"/>
          <w:szCs w:val="22"/>
        </w:rPr>
      </w:pPr>
      <w:r w:rsidRPr="00905B1B">
        <w:rPr>
          <w:b/>
          <w:sz w:val="22"/>
          <w:szCs w:val="22"/>
          <w:highlight w:val="lightGray"/>
        </w:rPr>
        <w:t>5.</w:t>
      </w:r>
      <w:r w:rsidRPr="00905B1B">
        <w:rPr>
          <w:b/>
          <w:sz w:val="22"/>
          <w:szCs w:val="22"/>
        </w:rPr>
        <w:tab/>
        <w:t>KONTRAINDIKACE</w:t>
      </w:r>
    </w:p>
    <w:p w14:paraId="111F4DC7" w14:textId="77777777" w:rsidR="00656687" w:rsidRPr="00905B1B" w:rsidRDefault="00656687" w:rsidP="00656687">
      <w:pPr>
        <w:rPr>
          <w:sz w:val="22"/>
          <w:szCs w:val="22"/>
        </w:rPr>
      </w:pPr>
    </w:p>
    <w:p w14:paraId="78F793BF" w14:textId="77777777" w:rsidR="00656687" w:rsidRPr="00905B1B" w:rsidRDefault="00656687" w:rsidP="00656687">
      <w:pPr>
        <w:rPr>
          <w:sz w:val="22"/>
          <w:szCs w:val="22"/>
        </w:rPr>
      </w:pPr>
      <w:r w:rsidRPr="00905B1B">
        <w:rPr>
          <w:sz w:val="22"/>
          <w:szCs w:val="22"/>
        </w:rPr>
        <w:t>Nepoužívat u březích nebo laktujících klisen.</w:t>
      </w:r>
    </w:p>
    <w:p w14:paraId="4CEBF907" w14:textId="77777777" w:rsidR="00656687" w:rsidRPr="00905B1B" w:rsidRDefault="00656687" w:rsidP="00656687">
      <w:pPr>
        <w:rPr>
          <w:sz w:val="22"/>
          <w:szCs w:val="22"/>
        </w:rPr>
      </w:pPr>
      <w:r w:rsidRPr="00905B1B">
        <w:rPr>
          <w:sz w:val="22"/>
          <w:szCs w:val="22"/>
        </w:rPr>
        <w:t xml:space="preserve">Nepoužívat u koní trpících gastrointestinálními poruchami, jako jsou podráždění a hemoragie, s narušenými funkcemi jater, srdce nebo ledvin a onemocněním s krvácením. </w:t>
      </w:r>
    </w:p>
    <w:p w14:paraId="13BD5817" w14:textId="0AA2231E" w:rsidR="00656687" w:rsidRPr="00905B1B" w:rsidRDefault="00656687" w:rsidP="00656687">
      <w:pPr>
        <w:rPr>
          <w:sz w:val="22"/>
          <w:szCs w:val="22"/>
        </w:rPr>
      </w:pPr>
      <w:r w:rsidRPr="00905B1B">
        <w:rPr>
          <w:sz w:val="22"/>
          <w:szCs w:val="22"/>
        </w:rPr>
        <w:t>Nepoužívat v případ</w:t>
      </w:r>
      <w:r w:rsidR="000F35AE" w:rsidRPr="00905B1B">
        <w:rPr>
          <w:sz w:val="22"/>
          <w:szCs w:val="22"/>
        </w:rPr>
        <w:t>ech</w:t>
      </w:r>
      <w:r w:rsidRPr="00905B1B">
        <w:rPr>
          <w:sz w:val="22"/>
          <w:szCs w:val="22"/>
        </w:rPr>
        <w:t xml:space="preserve"> přecitlivělosti na léčivou látku, nebo na některou z pomocných látek.</w:t>
      </w:r>
    </w:p>
    <w:p w14:paraId="61E915F6" w14:textId="77777777" w:rsidR="00656687" w:rsidRPr="00905B1B" w:rsidRDefault="00656687" w:rsidP="00656687">
      <w:pPr>
        <w:rPr>
          <w:sz w:val="22"/>
          <w:szCs w:val="22"/>
        </w:rPr>
      </w:pPr>
      <w:r w:rsidRPr="00905B1B">
        <w:rPr>
          <w:sz w:val="22"/>
          <w:szCs w:val="22"/>
        </w:rPr>
        <w:t>Nepoužívat u koní mladších 6 týdnů.</w:t>
      </w:r>
    </w:p>
    <w:p w14:paraId="45FC73A1" w14:textId="77777777" w:rsidR="00656687" w:rsidRPr="00905B1B" w:rsidRDefault="00656687" w:rsidP="00656687">
      <w:pPr>
        <w:rPr>
          <w:sz w:val="22"/>
          <w:szCs w:val="22"/>
        </w:rPr>
      </w:pPr>
    </w:p>
    <w:p w14:paraId="00ECCB99" w14:textId="77777777" w:rsidR="00656687" w:rsidRPr="00905B1B" w:rsidRDefault="00656687" w:rsidP="00656687">
      <w:pPr>
        <w:rPr>
          <w:sz w:val="22"/>
          <w:szCs w:val="22"/>
        </w:rPr>
      </w:pPr>
    </w:p>
    <w:p w14:paraId="174B5379" w14:textId="77777777" w:rsidR="00656687" w:rsidRPr="00905B1B" w:rsidRDefault="00656687" w:rsidP="00656687">
      <w:pPr>
        <w:tabs>
          <w:tab w:val="left" w:pos="567"/>
        </w:tabs>
        <w:ind w:left="567" w:hanging="567"/>
        <w:rPr>
          <w:sz w:val="22"/>
          <w:szCs w:val="22"/>
        </w:rPr>
      </w:pPr>
      <w:r w:rsidRPr="00905B1B">
        <w:rPr>
          <w:b/>
          <w:sz w:val="22"/>
          <w:szCs w:val="22"/>
          <w:highlight w:val="lightGray"/>
        </w:rPr>
        <w:t>6.</w:t>
      </w:r>
      <w:r w:rsidRPr="00905B1B">
        <w:rPr>
          <w:b/>
          <w:sz w:val="22"/>
          <w:szCs w:val="22"/>
        </w:rPr>
        <w:tab/>
        <w:t>NEŽÁDOUCÍ ÚČINKY</w:t>
      </w:r>
    </w:p>
    <w:p w14:paraId="3FCE06D9" w14:textId="77777777" w:rsidR="00656687" w:rsidRPr="00905B1B" w:rsidRDefault="00656687" w:rsidP="00656687">
      <w:pPr>
        <w:rPr>
          <w:sz w:val="22"/>
          <w:szCs w:val="22"/>
        </w:rPr>
      </w:pPr>
    </w:p>
    <w:p w14:paraId="6015CE2A" w14:textId="77777777" w:rsidR="00C9567C" w:rsidRPr="00905B1B" w:rsidRDefault="00C9567C" w:rsidP="00C9567C">
      <w:pPr>
        <w:rPr>
          <w:snapToGrid w:val="0"/>
          <w:sz w:val="22"/>
          <w:szCs w:val="22"/>
        </w:rPr>
      </w:pPr>
      <w:r w:rsidRPr="00905B1B">
        <w:rPr>
          <w:snapToGrid w:val="0"/>
          <w:sz w:val="22"/>
          <w:szCs w:val="22"/>
        </w:rPr>
        <w:t>Diarea, typická pro NSAID, byla velmi vzácně pozorována</w:t>
      </w:r>
      <w:r w:rsidRPr="00905B1B" w:rsidDel="00282EEC">
        <w:rPr>
          <w:snapToGrid w:val="0"/>
          <w:sz w:val="22"/>
          <w:szCs w:val="22"/>
        </w:rPr>
        <w:t xml:space="preserve"> </w:t>
      </w:r>
      <w:r w:rsidRPr="00905B1B">
        <w:rPr>
          <w:snapToGrid w:val="0"/>
          <w:sz w:val="22"/>
          <w:szCs w:val="22"/>
        </w:rPr>
        <w:t>v klinických zkouškách. Tento klinický příznak byl reverzibilní.</w:t>
      </w:r>
    </w:p>
    <w:p w14:paraId="3F93158C" w14:textId="3C4CFD9A" w:rsidR="00C9567C" w:rsidRPr="00905B1B" w:rsidRDefault="00280A74" w:rsidP="00C9567C">
      <w:pPr>
        <w:rPr>
          <w:sz w:val="22"/>
          <w:szCs w:val="22"/>
        </w:rPr>
      </w:pPr>
      <w:r w:rsidRPr="00905B1B">
        <w:rPr>
          <w:sz w:val="22"/>
          <w:szCs w:val="22"/>
        </w:rPr>
        <w:t xml:space="preserve">V rámci sledování </w:t>
      </w:r>
      <w:r w:rsidR="00C9567C" w:rsidRPr="00905B1B">
        <w:rPr>
          <w:sz w:val="22"/>
          <w:szCs w:val="22"/>
        </w:rPr>
        <w:t>bezpečnost</w:t>
      </w:r>
      <w:r w:rsidRPr="00905B1B">
        <w:rPr>
          <w:sz w:val="22"/>
          <w:szCs w:val="22"/>
        </w:rPr>
        <w:t>i</w:t>
      </w:r>
      <w:r w:rsidR="00C9567C" w:rsidRPr="00905B1B">
        <w:rPr>
          <w:sz w:val="22"/>
          <w:szCs w:val="22"/>
        </w:rPr>
        <w:t xml:space="preserve"> po uvedení na trh byla velmi vzácně hlášena ztráta chuti k příjmu potravy, skleslost, abdominální bolest, kolitida a kopřivka.</w:t>
      </w:r>
    </w:p>
    <w:p w14:paraId="601B10B4" w14:textId="0C1D6354" w:rsidR="00417E76" w:rsidRPr="00905B1B" w:rsidRDefault="00280A74" w:rsidP="00417E76">
      <w:pPr>
        <w:rPr>
          <w:sz w:val="22"/>
          <w:szCs w:val="22"/>
        </w:rPr>
      </w:pPr>
      <w:r w:rsidRPr="00905B1B">
        <w:rPr>
          <w:sz w:val="22"/>
          <w:szCs w:val="22"/>
        </w:rPr>
        <w:t>V rámci sledování</w:t>
      </w:r>
      <w:r w:rsidRPr="00905B1B" w:rsidDel="00C9567C">
        <w:rPr>
          <w:snapToGrid w:val="0"/>
          <w:sz w:val="22"/>
          <w:szCs w:val="22"/>
        </w:rPr>
        <w:t xml:space="preserve"> </w:t>
      </w:r>
      <w:r w:rsidRPr="00905B1B">
        <w:rPr>
          <w:snapToGrid w:val="0"/>
          <w:sz w:val="22"/>
          <w:szCs w:val="22"/>
        </w:rPr>
        <w:t>bezpečnosti p</w:t>
      </w:r>
      <w:r w:rsidR="00417E76" w:rsidRPr="00905B1B">
        <w:rPr>
          <w:sz w:val="22"/>
          <w:szCs w:val="22"/>
        </w:rPr>
        <w:t>o uvedení přípravku na trh byly velmi vzácně pozorovány</w:t>
      </w:r>
      <w:r w:rsidR="00417E76" w:rsidRPr="00905B1B" w:rsidDel="007D3AE5">
        <w:rPr>
          <w:sz w:val="22"/>
          <w:szCs w:val="22"/>
        </w:rPr>
        <w:t xml:space="preserve"> </w:t>
      </w:r>
      <w:r w:rsidR="00417E76" w:rsidRPr="00905B1B">
        <w:rPr>
          <w:sz w:val="22"/>
          <w:szCs w:val="22"/>
        </w:rPr>
        <w:t>anafylaktoidní reakce, které mohou být vážné (i fatální), a je třeba je léčit symptomaticky.</w:t>
      </w:r>
    </w:p>
    <w:p w14:paraId="017FCB02" w14:textId="77777777" w:rsidR="00656687" w:rsidRPr="00905B1B" w:rsidRDefault="00656687" w:rsidP="00656687">
      <w:pPr>
        <w:rPr>
          <w:sz w:val="22"/>
          <w:szCs w:val="22"/>
        </w:rPr>
      </w:pPr>
    </w:p>
    <w:p w14:paraId="1E9BBE61" w14:textId="77777777" w:rsidR="00656687" w:rsidRPr="00905B1B" w:rsidRDefault="00656687" w:rsidP="00656687">
      <w:pPr>
        <w:rPr>
          <w:sz w:val="22"/>
          <w:szCs w:val="22"/>
        </w:rPr>
      </w:pPr>
      <w:r w:rsidRPr="00905B1B">
        <w:rPr>
          <w:sz w:val="22"/>
          <w:szCs w:val="22"/>
        </w:rPr>
        <w:t>Dojde-li k nežádoucím reakcím, je nutno léčbu přerušit a poradit se s veterinárním lékařem.</w:t>
      </w:r>
    </w:p>
    <w:p w14:paraId="57E360FC" w14:textId="77777777" w:rsidR="00656687" w:rsidRPr="00905B1B" w:rsidRDefault="00656687" w:rsidP="00656687">
      <w:pPr>
        <w:rPr>
          <w:sz w:val="22"/>
          <w:szCs w:val="22"/>
        </w:rPr>
      </w:pPr>
    </w:p>
    <w:p w14:paraId="490C8F68" w14:textId="77777777" w:rsidR="00656687" w:rsidRPr="00905B1B" w:rsidRDefault="00656687" w:rsidP="00656687">
      <w:pPr>
        <w:rPr>
          <w:sz w:val="22"/>
          <w:szCs w:val="22"/>
        </w:rPr>
      </w:pPr>
      <w:r w:rsidRPr="00905B1B">
        <w:rPr>
          <w:sz w:val="22"/>
          <w:szCs w:val="22"/>
        </w:rPr>
        <w:t>Četnost nežádoucích účinků je charakterizována podle následujících pravidel:</w:t>
      </w:r>
    </w:p>
    <w:p w14:paraId="735EEED0" w14:textId="6029742C" w:rsidR="00A7144E" w:rsidRPr="00905B1B" w:rsidRDefault="00A7144E" w:rsidP="00A7144E">
      <w:pPr>
        <w:ind w:left="567" w:hanging="567"/>
        <w:rPr>
          <w:sz w:val="22"/>
          <w:szCs w:val="22"/>
        </w:rPr>
      </w:pPr>
      <w:r w:rsidRPr="00905B1B">
        <w:rPr>
          <w:sz w:val="22"/>
          <w:szCs w:val="22"/>
        </w:rPr>
        <w:t>- velmi časté (nežádoucí účinky se projevily u více než 1 z 10 ošetřených zvířat)</w:t>
      </w:r>
    </w:p>
    <w:p w14:paraId="1BFC8658" w14:textId="77777777" w:rsidR="00A7144E" w:rsidRPr="00905B1B" w:rsidRDefault="00A7144E" w:rsidP="00A7144E">
      <w:pPr>
        <w:ind w:left="567" w:hanging="567"/>
        <w:rPr>
          <w:sz w:val="22"/>
          <w:szCs w:val="22"/>
        </w:rPr>
      </w:pPr>
      <w:r w:rsidRPr="00905B1B">
        <w:rPr>
          <w:sz w:val="22"/>
          <w:szCs w:val="22"/>
        </w:rPr>
        <w:t>- časté (u více než 1, ale méně než 10 ze 100 ošetřených zvířat)</w:t>
      </w:r>
    </w:p>
    <w:p w14:paraId="41BA9D49" w14:textId="77777777" w:rsidR="00A7144E" w:rsidRPr="00905B1B" w:rsidRDefault="00A7144E" w:rsidP="00A7144E">
      <w:pPr>
        <w:ind w:left="567" w:hanging="567"/>
        <w:rPr>
          <w:sz w:val="22"/>
          <w:szCs w:val="22"/>
        </w:rPr>
      </w:pPr>
      <w:r w:rsidRPr="00905B1B">
        <w:rPr>
          <w:sz w:val="22"/>
          <w:szCs w:val="22"/>
        </w:rPr>
        <w:t>- neobvyklé (u více než 1, ale méně než 10 z 1000 ošetřených zvířat)</w:t>
      </w:r>
    </w:p>
    <w:p w14:paraId="2F30BFA7" w14:textId="77777777" w:rsidR="00A7144E" w:rsidRPr="00905B1B" w:rsidRDefault="00A7144E" w:rsidP="00A7144E">
      <w:pPr>
        <w:rPr>
          <w:sz w:val="22"/>
          <w:szCs w:val="22"/>
        </w:rPr>
      </w:pPr>
      <w:r w:rsidRPr="00905B1B">
        <w:rPr>
          <w:sz w:val="22"/>
          <w:szCs w:val="22"/>
        </w:rPr>
        <w:t>- vzácné (u více než 1, ale méně než 10 z 10 000 ošetřených zvířat)</w:t>
      </w:r>
    </w:p>
    <w:p w14:paraId="7C35441A" w14:textId="77777777" w:rsidR="00A7144E" w:rsidRPr="00905B1B" w:rsidRDefault="00A7144E" w:rsidP="00A7144E">
      <w:pPr>
        <w:ind w:left="567" w:hanging="567"/>
        <w:rPr>
          <w:sz w:val="22"/>
          <w:szCs w:val="22"/>
        </w:rPr>
      </w:pPr>
      <w:r w:rsidRPr="00905B1B">
        <w:rPr>
          <w:sz w:val="22"/>
          <w:szCs w:val="22"/>
        </w:rPr>
        <w:lastRenderedPageBreak/>
        <w:t>- velmi vzácné (u méně než 1 z 10 000 ošetřených zvířat, včetně ojedinělých hlášení).</w:t>
      </w:r>
    </w:p>
    <w:p w14:paraId="25DD80EF" w14:textId="77777777" w:rsidR="00656687" w:rsidRPr="00905B1B" w:rsidRDefault="00656687" w:rsidP="00656687">
      <w:pPr>
        <w:rPr>
          <w:sz w:val="22"/>
          <w:szCs w:val="22"/>
        </w:rPr>
      </w:pPr>
    </w:p>
    <w:p w14:paraId="5CB534B6" w14:textId="77777777" w:rsidR="00AC02EF" w:rsidRPr="00905B1B" w:rsidRDefault="00AC02EF" w:rsidP="00AC02EF">
      <w:pPr>
        <w:rPr>
          <w:sz w:val="22"/>
          <w:szCs w:val="22"/>
        </w:rPr>
      </w:pPr>
      <w:r w:rsidRPr="00905B1B">
        <w:rPr>
          <w:sz w:val="22"/>
          <w:szCs w:val="22"/>
        </w:rPr>
        <w:t xml:space="preserve">Jestliže zaznamenáte kterýkoliv z nežádoucích účinků, a to i takové, které nejsou uvedeny v této příbalové informaci, nebo si myslíte, že léčivo nefunguje, oznamte to, prosím, svému veterinárnímu lékaři. </w:t>
      </w:r>
    </w:p>
    <w:p w14:paraId="3B02FAA3" w14:textId="77777777" w:rsidR="00656687" w:rsidRPr="00905B1B" w:rsidRDefault="00656687" w:rsidP="00656687">
      <w:pPr>
        <w:rPr>
          <w:sz w:val="22"/>
          <w:szCs w:val="22"/>
        </w:rPr>
      </w:pPr>
    </w:p>
    <w:p w14:paraId="7C5618C0" w14:textId="77777777" w:rsidR="00656687" w:rsidRPr="00905B1B" w:rsidRDefault="00656687" w:rsidP="00656687">
      <w:pPr>
        <w:rPr>
          <w:sz w:val="22"/>
          <w:szCs w:val="22"/>
        </w:rPr>
      </w:pPr>
    </w:p>
    <w:p w14:paraId="0E008047" w14:textId="77777777" w:rsidR="00656687" w:rsidRPr="00905B1B" w:rsidRDefault="00656687" w:rsidP="00656687">
      <w:pPr>
        <w:tabs>
          <w:tab w:val="left" w:pos="567"/>
        </w:tabs>
        <w:ind w:left="567" w:hanging="567"/>
        <w:rPr>
          <w:sz w:val="22"/>
          <w:szCs w:val="22"/>
        </w:rPr>
      </w:pPr>
      <w:r w:rsidRPr="00905B1B">
        <w:rPr>
          <w:b/>
          <w:sz w:val="22"/>
          <w:szCs w:val="22"/>
          <w:highlight w:val="lightGray"/>
        </w:rPr>
        <w:t>7.</w:t>
      </w:r>
      <w:r w:rsidRPr="00905B1B">
        <w:rPr>
          <w:b/>
          <w:sz w:val="22"/>
          <w:szCs w:val="22"/>
        </w:rPr>
        <w:tab/>
        <w:t>CÍLOVÝ DRUH ZVÍŘAT</w:t>
      </w:r>
    </w:p>
    <w:p w14:paraId="4445E774" w14:textId="77777777" w:rsidR="00656687" w:rsidRPr="00905B1B" w:rsidRDefault="00656687" w:rsidP="00656687">
      <w:pPr>
        <w:rPr>
          <w:sz w:val="22"/>
          <w:szCs w:val="22"/>
        </w:rPr>
      </w:pPr>
    </w:p>
    <w:p w14:paraId="48CD27CE" w14:textId="77777777" w:rsidR="00656687" w:rsidRPr="00905B1B" w:rsidRDefault="00656687" w:rsidP="00656687">
      <w:pPr>
        <w:rPr>
          <w:sz w:val="22"/>
          <w:szCs w:val="22"/>
        </w:rPr>
      </w:pPr>
      <w:r w:rsidRPr="00905B1B">
        <w:rPr>
          <w:sz w:val="22"/>
          <w:szCs w:val="22"/>
        </w:rPr>
        <w:t>Koně</w:t>
      </w:r>
    </w:p>
    <w:p w14:paraId="017CDB70" w14:textId="77777777" w:rsidR="00656687" w:rsidRPr="00905B1B" w:rsidRDefault="00656687" w:rsidP="00656687">
      <w:pPr>
        <w:rPr>
          <w:sz w:val="22"/>
          <w:szCs w:val="22"/>
        </w:rPr>
      </w:pPr>
    </w:p>
    <w:p w14:paraId="2DFB03BF" w14:textId="77777777" w:rsidR="00656687" w:rsidRPr="00905B1B" w:rsidRDefault="00656687" w:rsidP="00656687">
      <w:pPr>
        <w:rPr>
          <w:sz w:val="22"/>
          <w:szCs w:val="22"/>
        </w:rPr>
      </w:pPr>
    </w:p>
    <w:p w14:paraId="11CB88BD" w14:textId="77777777" w:rsidR="00656687" w:rsidRPr="00905B1B" w:rsidRDefault="00656687" w:rsidP="00656687">
      <w:pPr>
        <w:tabs>
          <w:tab w:val="left" w:pos="567"/>
        </w:tabs>
        <w:ind w:left="567" w:hanging="567"/>
        <w:rPr>
          <w:sz w:val="22"/>
          <w:szCs w:val="22"/>
        </w:rPr>
      </w:pPr>
      <w:r w:rsidRPr="00905B1B">
        <w:rPr>
          <w:b/>
          <w:sz w:val="22"/>
          <w:szCs w:val="22"/>
          <w:highlight w:val="lightGray"/>
        </w:rPr>
        <w:t>8.</w:t>
      </w:r>
      <w:r w:rsidRPr="00905B1B">
        <w:rPr>
          <w:b/>
          <w:sz w:val="22"/>
          <w:szCs w:val="22"/>
        </w:rPr>
        <w:tab/>
        <w:t>DÁVKOVÁNÍ PRO KAŽDÝ DRUH, CESTA(Y) A ZPŮSOB PODÁNÍ</w:t>
      </w:r>
    </w:p>
    <w:p w14:paraId="48496B2D" w14:textId="77777777" w:rsidR="00656687" w:rsidRPr="00905B1B" w:rsidRDefault="00656687" w:rsidP="00656687">
      <w:pPr>
        <w:rPr>
          <w:sz w:val="22"/>
          <w:szCs w:val="22"/>
        </w:rPr>
      </w:pPr>
    </w:p>
    <w:p w14:paraId="43A17B7F" w14:textId="77777777" w:rsidR="00656687" w:rsidRPr="00905B1B" w:rsidRDefault="00656687" w:rsidP="00656687">
      <w:pPr>
        <w:rPr>
          <w:sz w:val="22"/>
          <w:szCs w:val="22"/>
          <w:u w:val="single"/>
        </w:rPr>
      </w:pPr>
      <w:r w:rsidRPr="00905B1B">
        <w:rPr>
          <w:sz w:val="22"/>
          <w:szCs w:val="22"/>
          <w:u w:val="single"/>
        </w:rPr>
        <w:t>Dávkování</w:t>
      </w:r>
    </w:p>
    <w:p w14:paraId="250B86B6" w14:textId="77777777" w:rsidR="00656687" w:rsidRPr="00905B1B" w:rsidRDefault="00656687" w:rsidP="00656687">
      <w:pPr>
        <w:rPr>
          <w:sz w:val="22"/>
          <w:szCs w:val="22"/>
        </w:rPr>
      </w:pPr>
      <w:r w:rsidRPr="00905B1B">
        <w:rPr>
          <w:sz w:val="22"/>
          <w:szCs w:val="22"/>
        </w:rPr>
        <w:t>Perorální suspenzi podávat jednou denně v dávce 0,6 mg/kg živé hmotnosti, až 14 dní.</w:t>
      </w:r>
    </w:p>
    <w:p w14:paraId="463BCA36" w14:textId="77777777" w:rsidR="00656687" w:rsidRPr="00905B1B" w:rsidRDefault="00656687" w:rsidP="00656687">
      <w:pPr>
        <w:rPr>
          <w:sz w:val="22"/>
          <w:szCs w:val="22"/>
        </w:rPr>
      </w:pPr>
    </w:p>
    <w:p w14:paraId="7EC94823" w14:textId="77777777" w:rsidR="00656687" w:rsidRPr="00905B1B" w:rsidRDefault="00656687" w:rsidP="00656687">
      <w:pPr>
        <w:rPr>
          <w:sz w:val="22"/>
          <w:szCs w:val="22"/>
          <w:u w:val="single"/>
        </w:rPr>
      </w:pPr>
      <w:r w:rsidRPr="00905B1B">
        <w:rPr>
          <w:sz w:val="22"/>
          <w:szCs w:val="22"/>
          <w:u w:val="single"/>
        </w:rPr>
        <w:t>Způsob a cesta podání</w:t>
      </w:r>
    </w:p>
    <w:p w14:paraId="0AE174B5" w14:textId="77777777" w:rsidR="00656687" w:rsidRPr="00905B1B" w:rsidRDefault="00656687" w:rsidP="00656687">
      <w:pPr>
        <w:rPr>
          <w:sz w:val="22"/>
          <w:szCs w:val="22"/>
        </w:rPr>
      </w:pPr>
      <w:r w:rsidRPr="00905B1B">
        <w:rPr>
          <w:sz w:val="22"/>
          <w:szCs w:val="22"/>
        </w:rPr>
        <w:t>Před použitím dobře protřepat.</w:t>
      </w:r>
    </w:p>
    <w:p w14:paraId="0646FF53" w14:textId="77777777" w:rsidR="00656687" w:rsidRPr="00905B1B" w:rsidRDefault="00656687" w:rsidP="00656687">
      <w:pPr>
        <w:rPr>
          <w:sz w:val="22"/>
          <w:szCs w:val="22"/>
        </w:rPr>
      </w:pPr>
      <w:r w:rsidRPr="00905B1B">
        <w:rPr>
          <w:sz w:val="22"/>
          <w:szCs w:val="22"/>
        </w:rPr>
        <w:t>Podávat přípravek buď zamíchaný v malém množství krmiva před krmením</w:t>
      </w:r>
      <w:r w:rsidR="00BD691D" w:rsidRPr="00905B1B">
        <w:rPr>
          <w:sz w:val="22"/>
          <w:szCs w:val="22"/>
        </w:rPr>
        <w:t>,</w:t>
      </w:r>
      <w:r w:rsidRPr="00905B1B">
        <w:rPr>
          <w:sz w:val="22"/>
          <w:szCs w:val="22"/>
        </w:rPr>
        <w:t xml:space="preserve"> nebo přímo do tlamy.</w:t>
      </w:r>
    </w:p>
    <w:p w14:paraId="5488FDBA" w14:textId="5A424418" w:rsidR="00656687" w:rsidRPr="00905B1B" w:rsidRDefault="00656687" w:rsidP="00656687">
      <w:pPr>
        <w:rPr>
          <w:sz w:val="22"/>
          <w:szCs w:val="22"/>
        </w:rPr>
      </w:pPr>
      <w:r w:rsidRPr="00905B1B">
        <w:rPr>
          <w:sz w:val="22"/>
          <w:szCs w:val="22"/>
        </w:rPr>
        <w:t>Suspenze se podává za použití odměrné stříkačky přiložené v balení. Stříkačka se nasazuje na lahvičku a má stupnici podle kg živé hmotnosti.</w:t>
      </w:r>
    </w:p>
    <w:p w14:paraId="267A9E97" w14:textId="77777777" w:rsidR="00656687" w:rsidRPr="00905B1B" w:rsidRDefault="00656687" w:rsidP="00656687">
      <w:pPr>
        <w:rPr>
          <w:b/>
          <w:sz w:val="22"/>
          <w:szCs w:val="22"/>
        </w:rPr>
      </w:pPr>
    </w:p>
    <w:p w14:paraId="4922CE69" w14:textId="77777777" w:rsidR="00656687" w:rsidRPr="00905B1B" w:rsidRDefault="00656687" w:rsidP="00656687">
      <w:pPr>
        <w:rPr>
          <w:sz w:val="22"/>
          <w:szCs w:val="22"/>
        </w:rPr>
      </w:pPr>
      <w:r w:rsidRPr="00905B1B">
        <w:rPr>
          <w:sz w:val="22"/>
          <w:szCs w:val="22"/>
        </w:rPr>
        <w:t xml:space="preserve">Po podání přípravku je nutno lahvičku uzavřít víčkem, umýt odměrnou stříkačku teplou vodou a nechat uschnout. </w:t>
      </w:r>
    </w:p>
    <w:p w14:paraId="57557DE4" w14:textId="77777777" w:rsidR="00656687" w:rsidRPr="00905B1B" w:rsidRDefault="00656687" w:rsidP="00656687">
      <w:pPr>
        <w:rPr>
          <w:sz w:val="22"/>
          <w:szCs w:val="22"/>
        </w:rPr>
      </w:pPr>
    </w:p>
    <w:p w14:paraId="05CB7550" w14:textId="77777777" w:rsidR="00656687" w:rsidRPr="00905B1B" w:rsidRDefault="00656687" w:rsidP="00656687">
      <w:pPr>
        <w:rPr>
          <w:sz w:val="22"/>
          <w:szCs w:val="22"/>
        </w:rPr>
      </w:pPr>
    </w:p>
    <w:p w14:paraId="69603D99" w14:textId="77777777" w:rsidR="00656687" w:rsidRPr="00905B1B" w:rsidRDefault="00656687" w:rsidP="00656687">
      <w:pPr>
        <w:tabs>
          <w:tab w:val="left" w:pos="567"/>
        </w:tabs>
        <w:rPr>
          <w:sz w:val="22"/>
          <w:szCs w:val="22"/>
        </w:rPr>
      </w:pPr>
      <w:r w:rsidRPr="00905B1B">
        <w:rPr>
          <w:b/>
          <w:sz w:val="22"/>
          <w:szCs w:val="22"/>
          <w:highlight w:val="lightGray"/>
        </w:rPr>
        <w:t>9.</w:t>
      </w:r>
      <w:r w:rsidRPr="00905B1B">
        <w:rPr>
          <w:b/>
          <w:sz w:val="22"/>
          <w:szCs w:val="22"/>
        </w:rPr>
        <w:tab/>
        <w:t>POKYNY PRO SPRÁVNÉ PODÁNÍ</w:t>
      </w:r>
    </w:p>
    <w:p w14:paraId="2C2817FC" w14:textId="77777777" w:rsidR="00656687" w:rsidRPr="00905B1B" w:rsidRDefault="00656687" w:rsidP="00656687">
      <w:pPr>
        <w:rPr>
          <w:sz w:val="22"/>
          <w:szCs w:val="22"/>
        </w:rPr>
      </w:pPr>
    </w:p>
    <w:p w14:paraId="192CECA0" w14:textId="77777777" w:rsidR="00656687" w:rsidRPr="00905B1B" w:rsidRDefault="00656687" w:rsidP="00656687">
      <w:pPr>
        <w:rPr>
          <w:sz w:val="22"/>
          <w:szCs w:val="22"/>
        </w:rPr>
      </w:pPr>
      <w:r w:rsidRPr="00905B1B">
        <w:rPr>
          <w:sz w:val="22"/>
          <w:szCs w:val="22"/>
        </w:rPr>
        <w:t>V průběhu používání zamezte kontaminaci.</w:t>
      </w:r>
    </w:p>
    <w:p w14:paraId="6B7E73F0" w14:textId="77777777" w:rsidR="00656687" w:rsidRPr="00905B1B" w:rsidRDefault="00656687" w:rsidP="00656687">
      <w:pPr>
        <w:rPr>
          <w:sz w:val="22"/>
          <w:szCs w:val="22"/>
        </w:rPr>
      </w:pPr>
    </w:p>
    <w:p w14:paraId="6D32B8C5" w14:textId="77777777" w:rsidR="00656687" w:rsidRPr="00905B1B" w:rsidRDefault="00656687" w:rsidP="00656687">
      <w:pPr>
        <w:rPr>
          <w:sz w:val="22"/>
          <w:szCs w:val="22"/>
        </w:rPr>
      </w:pPr>
    </w:p>
    <w:p w14:paraId="4DE73DB3" w14:textId="77777777" w:rsidR="00656687" w:rsidRPr="00905B1B" w:rsidRDefault="00656687" w:rsidP="00656687">
      <w:pPr>
        <w:tabs>
          <w:tab w:val="left" w:pos="567"/>
        </w:tabs>
        <w:rPr>
          <w:sz w:val="22"/>
          <w:szCs w:val="22"/>
        </w:rPr>
      </w:pPr>
      <w:r w:rsidRPr="00905B1B">
        <w:rPr>
          <w:b/>
          <w:sz w:val="22"/>
          <w:szCs w:val="22"/>
          <w:highlight w:val="lightGray"/>
        </w:rPr>
        <w:t>10.</w:t>
      </w:r>
      <w:r w:rsidRPr="00905B1B">
        <w:rPr>
          <w:b/>
          <w:sz w:val="22"/>
          <w:szCs w:val="22"/>
        </w:rPr>
        <w:tab/>
        <w:t>OCHRANNÁ</w:t>
      </w:r>
      <w:r w:rsidR="00DC5A7D" w:rsidRPr="00905B1B">
        <w:rPr>
          <w:b/>
          <w:sz w:val="22"/>
          <w:szCs w:val="22"/>
        </w:rPr>
        <w:t>(É)</w:t>
      </w:r>
      <w:r w:rsidRPr="00905B1B">
        <w:rPr>
          <w:b/>
          <w:sz w:val="22"/>
          <w:szCs w:val="22"/>
        </w:rPr>
        <w:t xml:space="preserve"> LHŮTA</w:t>
      </w:r>
      <w:r w:rsidR="00DC5A7D" w:rsidRPr="00905B1B">
        <w:rPr>
          <w:b/>
          <w:sz w:val="22"/>
          <w:szCs w:val="22"/>
        </w:rPr>
        <w:t>(Y)</w:t>
      </w:r>
      <w:r w:rsidRPr="00905B1B">
        <w:rPr>
          <w:b/>
          <w:sz w:val="22"/>
          <w:szCs w:val="22"/>
        </w:rPr>
        <w:t xml:space="preserve"> </w:t>
      </w:r>
    </w:p>
    <w:p w14:paraId="3B36D7AA" w14:textId="77777777" w:rsidR="00656687" w:rsidRPr="00905B1B" w:rsidRDefault="00656687" w:rsidP="00656687">
      <w:pPr>
        <w:rPr>
          <w:sz w:val="22"/>
          <w:szCs w:val="22"/>
        </w:rPr>
      </w:pPr>
    </w:p>
    <w:p w14:paraId="41FC7437" w14:textId="77777777" w:rsidR="00656687" w:rsidRPr="00905B1B" w:rsidRDefault="00656687" w:rsidP="00656687">
      <w:pPr>
        <w:rPr>
          <w:sz w:val="22"/>
          <w:szCs w:val="22"/>
        </w:rPr>
      </w:pPr>
      <w:r w:rsidRPr="00905B1B">
        <w:rPr>
          <w:sz w:val="22"/>
          <w:szCs w:val="22"/>
        </w:rPr>
        <w:t>Maso: 3 dny</w:t>
      </w:r>
    </w:p>
    <w:p w14:paraId="0D034B8F" w14:textId="77777777" w:rsidR="00656687" w:rsidRPr="00905B1B" w:rsidRDefault="00656687" w:rsidP="00656687">
      <w:pPr>
        <w:rPr>
          <w:sz w:val="22"/>
          <w:szCs w:val="22"/>
        </w:rPr>
      </w:pPr>
    </w:p>
    <w:p w14:paraId="52765DCD" w14:textId="77777777" w:rsidR="00656687" w:rsidRPr="00905B1B" w:rsidRDefault="00656687" w:rsidP="00656687">
      <w:pPr>
        <w:rPr>
          <w:sz w:val="22"/>
          <w:szCs w:val="22"/>
        </w:rPr>
      </w:pPr>
    </w:p>
    <w:p w14:paraId="21F96BCC" w14:textId="77777777" w:rsidR="00656687" w:rsidRPr="00905B1B" w:rsidRDefault="00656687" w:rsidP="00656687">
      <w:pPr>
        <w:tabs>
          <w:tab w:val="left" w:pos="567"/>
        </w:tabs>
        <w:rPr>
          <w:sz w:val="22"/>
          <w:szCs w:val="22"/>
        </w:rPr>
      </w:pPr>
      <w:r w:rsidRPr="00905B1B">
        <w:rPr>
          <w:b/>
          <w:sz w:val="22"/>
          <w:szCs w:val="22"/>
          <w:highlight w:val="lightGray"/>
        </w:rPr>
        <w:t>11.</w:t>
      </w:r>
      <w:r w:rsidRPr="00905B1B">
        <w:rPr>
          <w:b/>
          <w:sz w:val="22"/>
          <w:szCs w:val="22"/>
        </w:rPr>
        <w:tab/>
        <w:t>ZVLÁŠTNÍ PODMÍNKY PRO UCHOVÁVÁNÍ</w:t>
      </w:r>
    </w:p>
    <w:p w14:paraId="78A94148" w14:textId="77777777" w:rsidR="00656687" w:rsidRPr="00905B1B" w:rsidRDefault="00656687" w:rsidP="00656687">
      <w:pPr>
        <w:rPr>
          <w:sz w:val="22"/>
          <w:szCs w:val="22"/>
        </w:rPr>
      </w:pPr>
    </w:p>
    <w:p w14:paraId="103A4EA3" w14:textId="7A630911" w:rsidR="00656687" w:rsidRPr="00905B1B" w:rsidRDefault="00656687" w:rsidP="00656687">
      <w:pPr>
        <w:rPr>
          <w:sz w:val="22"/>
          <w:szCs w:val="22"/>
        </w:rPr>
      </w:pPr>
      <w:r w:rsidRPr="00905B1B">
        <w:rPr>
          <w:sz w:val="22"/>
          <w:szCs w:val="22"/>
        </w:rPr>
        <w:t xml:space="preserve">Uchovávat mimo </w:t>
      </w:r>
      <w:r w:rsidR="00B9269F" w:rsidRPr="00905B1B">
        <w:rPr>
          <w:sz w:val="22"/>
          <w:szCs w:val="22"/>
        </w:rPr>
        <w:t xml:space="preserve">dohled a </w:t>
      </w:r>
      <w:r w:rsidRPr="00905B1B">
        <w:rPr>
          <w:sz w:val="22"/>
          <w:szCs w:val="22"/>
        </w:rPr>
        <w:t>dosah dětí.</w:t>
      </w:r>
    </w:p>
    <w:p w14:paraId="27E770D9" w14:textId="77777777" w:rsidR="00656687" w:rsidRPr="00905B1B" w:rsidRDefault="00656687" w:rsidP="00656687">
      <w:pPr>
        <w:rPr>
          <w:sz w:val="22"/>
          <w:szCs w:val="22"/>
        </w:rPr>
      </w:pPr>
      <w:r w:rsidRPr="00905B1B">
        <w:rPr>
          <w:sz w:val="22"/>
          <w:szCs w:val="22"/>
        </w:rPr>
        <w:t>Tento veterinární léčivý přípravek nevyžaduje žádné zvláštní podmínky pro uchovávání.</w:t>
      </w:r>
    </w:p>
    <w:p w14:paraId="74E1000F" w14:textId="77777777" w:rsidR="00656687" w:rsidRPr="00905B1B" w:rsidRDefault="00656687" w:rsidP="00656687">
      <w:pPr>
        <w:rPr>
          <w:sz w:val="22"/>
          <w:szCs w:val="22"/>
        </w:rPr>
      </w:pPr>
      <w:r w:rsidRPr="00905B1B">
        <w:rPr>
          <w:sz w:val="22"/>
          <w:szCs w:val="22"/>
        </w:rPr>
        <w:t>Doba použitelnosti po prvním otevření</w:t>
      </w:r>
      <w:r w:rsidR="005D0386" w:rsidRPr="00905B1B">
        <w:rPr>
          <w:sz w:val="22"/>
          <w:szCs w:val="22"/>
        </w:rPr>
        <w:t xml:space="preserve"> vnitřního obalu</w:t>
      </w:r>
      <w:r w:rsidRPr="00905B1B">
        <w:rPr>
          <w:sz w:val="22"/>
          <w:szCs w:val="22"/>
        </w:rPr>
        <w:t>: 6 měsíců.</w:t>
      </w:r>
    </w:p>
    <w:p w14:paraId="76CC275F" w14:textId="77777777" w:rsidR="00656687" w:rsidRPr="00905B1B" w:rsidRDefault="00656687" w:rsidP="00656687">
      <w:pPr>
        <w:rPr>
          <w:sz w:val="22"/>
          <w:szCs w:val="22"/>
        </w:rPr>
      </w:pPr>
      <w:r w:rsidRPr="00905B1B">
        <w:rPr>
          <w:sz w:val="22"/>
          <w:szCs w:val="22"/>
        </w:rPr>
        <w:t xml:space="preserve">Nepoužívejte </w:t>
      </w:r>
      <w:r w:rsidR="00DC5A7D" w:rsidRPr="00905B1B">
        <w:rPr>
          <w:sz w:val="22"/>
          <w:szCs w:val="22"/>
        </w:rPr>
        <w:t xml:space="preserve">tento veterinární léčivý přípravek </w:t>
      </w:r>
      <w:r w:rsidRPr="00905B1B">
        <w:rPr>
          <w:sz w:val="22"/>
          <w:szCs w:val="22"/>
        </w:rPr>
        <w:t>po uplynutí doby použitelnosti uvedené na krabičce a lékovce</w:t>
      </w:r>
      <w:r w:rsidR="00B70C8C" w:rsidRPr="00905B1B">
        <w:rPr>
          <w:sz w:val="22"/>
          <w:szCs w:val="22"/>
        </w:rPr>
        <w:t xml:space="preserve"> po EXP</w:t>
      </w:r>
      <w:r w:rsidRPr="00905B1B">
        <w:rPr>
          <w:sz w:val="22"/>
          <w:szCs w:val="22"/>
        </w:rPr>
        <w:t>.</w:t>
      </w:r>
    </w:p>
    <w:p w14:paraId="110F6552" w14:textId="77777777" w:rsidR="00656687" w:rsidRPr="00905B1B" w:rsidRDefault="00656687" w:rsidP="00656687">
      <w:pPr>
        <w:rPr>
          <w:sz w:val="22"/>
          <w:szCs w:val="22"/>
        </w:rPr>
      </w:pPr>
    </w:p>
    <w:p w14:paraId="16AEAD5E" w14:textId="77777777" w:rsidR="00656687" w:rsidRPr="00905B1B" w:rsidRDefault="00656687" w:rsidP="00656687">
      <w:pPr>
        <w:rPr>
          <w:sz w:val="22"/>
          <w:szCs w:val="22"/>
        </w:rPr>
      </w:pPr>
    </w:p>
    <w:p w14:paraId="463DB9ED" w14:textId="77777777" w:rsidR="00656687" w:rsidRPr="00905B1B" w:rsidRDefault="00656687" w:rsidP="00656687">
      <w:pPr>
        <w:tabs>
          <w:tab w:val="left" w:pos="567"/>
        </w:tabs>
        <w:rPr>
          <w:b/>
          <w:sz w:val="22"/>
          <w:szCs w:val="22"/>
        </w:rPr>
      </w:pPr>
      <w:r w:rsidRPr="00905B1B">
        <w:rPr>
          <w:b/>
          <w:sz w:val="22"/>
          <w:szCs w:val="22"/>
          <w:highlight w:val="lightGray"/>
        </w:rPr>
        <w:t>12.</w:t>
      </w:r>
      <w:r w:rsidRPr="00905B1B">
        <w:rPr>
          <w:b/>
          <w:sz w:val="22"/>
          <w:szCs w:val="22"/>
        </w:rPr>
        <w:tab/>
        <w:t>ZVLÁŠTNÍ UPOZORNĚNÍ</w:t>
      </w:r>
    </w:p>
    <w:p w14:paraId="49129D94" w14:textId="77777777" w:rsidR="00656687" w:rsidRPr="00905B1B" w:rsidRDefault="00656687" w:rsidP="00656687">
      <w:pPr>
        <w:rPr>
          <w:sz w:val="22"/>
          <w:szCs w:val="22"/>
        </w:rPr>
      </w:pPr>
    </w:p>
    <w:p w14:paraId="6A34007E" w14:textId="1ED24B78" w:rsidR="00656687" w:rsidRPr="00905B1B" w:rsidRDefault="00DC5A7D" w:rsidP="00656687">
      <w:pPr>
        <w:rPr>
          <w:sz w:val="22"/>
          <w:szCs w:val="22"/>
          <w:u w:val="single"/>
        </w:rPr>
      </w:pPr>
      <w:r w:rsidRPr="00905B1B">
        <w:rPr>
          <w:sz w:val="22"/>
          <w:szCs w:val="22"/>
          <w:u w:val="single"/>
        </w:rPr>
        <w:t>Zvláštní o</w:t>
      </w:r>
      <w:r w:rsidR="00656687" w:rsidRPr="00905B1B">
        <w:rPr>
          <w:sz w:val="22"/>
          <w:szCs w:val="22"/>
          <w:u w:val="single"/>
        </w:rPr>
        <w:t>patření pro použití u zvířat</w:t>
      </w:r>
      <w:r w:rsidRPr="00905B1B">
        <w:rPr>
          <w:sz w:val="22"/>
          <w:szCs w:val="22"/>
          <w:u w:val="single"/>
        </w:rPr>
        <w:t>:</w:t>
      </w:r>
      <w:r w:rsidR="00656687" w:rsidRPr="00905B1B">
        <w:rPr>
          <w:sz w:val="22"/>
          <w:szCs w:val="22"/>
          <w:u w:val="single"/>
        </w:rPr>
        <w:t xml:space="preserve"> </w:t>
      </w:r>
    </w:p>
    <w:p w14:paraId="6803D7C9" w14:textId="77777777" w:rsidR="00656687" w:rsidRPr="00905B1B" w:rsidRDefault="00656687" w:rsidP="00656687">
      <w:pPr>
        <w:rPr>
          <w:sz w:val="22"/>
          <w:szCs w:val="22"/>
        </w:rPr>
      </w:pPr>
      <w:r w:rsidRPr="00905B1B">
        <w:rPr>
          <w:sz w:val="22"/>
          <w:szCs w:val="22"/>
        </w:rPr>
        <w:t>Nepoužívat u dehydratovaných, hypovolemických nebo hypotenzních zvířat, protože je zde potenciální riziko renální toxicity.</w:t>
      </w:r>
    </w:p>
    <w:p w14:paraId="767A1714" w14:textId="77777777" w:rsidR="00656687" w:rsidRPr="00905B1B" w:rsidRDefault="00656687" w:rsidP="00656687">
      <w:pPr>
        <w:rPr>
          <w:sz w:val="22"/>
          <w:szCs w:val="22"/>
        </w:rPr>
      </w:pPr>
    </w:p>
    <w:p w14:paraId="44D44B08" w14:textId="04A6018E" w:rsidR="00656687" w:rsidRPr="00905B1B" w:rsidRDefault="00DC5A7D" w:rsidP="00656687">
      <w:pPr>
        <w:rPr>
          <w:bCs/>
          <w:sz w:val="22"/>
          <w:szCs w:val="22"/>
          <w:u w:val="single"/>
        </w:rPr>
      </w:pPr>
      <w:r w:rsidRPr="00905B1B">
        <w:rPr>
          <w:bCs/>
          <w:sz w:val="22"/>
          <w:szCs w:val="22"/>
          <w:u w:val="single"/>
        </w:rPr>
        <w:t>Zvláštní o</w:t>
      </w:r>
      <w:r w:rsidR="00656687" w:rsidRPr="00905B1B">
        <w:rPr>
          <w:bCs/>
          <w:sz w:val="22"/>
          <w:szCs w:val="22"/>
          <w:u w:val="single"/>
        </w:rPr>
        <w:t>patření určené osobám, které podávají veterinární léčivý přípravek</w:t>
      </w:r>
      <w:r w:rsidRPr="00905B1B">
        <w:rPr>
          <w:bCs/>
          <w:sz w:val="22"/>
          <w:szCs w:val="22"/>
          <w:u w:val="single"/>
        </w:rPr>
        <w:t xml:space="preserve"> zvířatům:</w:t>
      </w:r>
    </w:p>
    <w:p w14:paraId="1F4F59FC" w14:textId="77777777" w:rsidR="00656687" w:rsidRPr="00905B1B" w:rsidRDefault="00656687" w:rsidP="00656687">
      <w:pPr>
        <w:rPr>
          <w:sz w:val="22"/>
          <w:szCs w:val="22"/>
        </w:rPr>
      </w:pPr>
      <w:r w:rsidRPr="00905B1B">
        <w:rPr>
          <w:sz w:val="22"/>
          <w:szCs w:val="22"/>
        </w:rPr>
        <w:t>Lidé se známou přecitlivělostí na NSAID by se měli vyhnout kontaktu s veterinárním léčivým přípravkem.</w:t>
      </w:r>
    </w:p>
    <w:p w14:paraId="423BD77D" w14:textId="0CFDD9E3" w:rsidR="00656687" w:rsidRPr="00905B1B" w:rsidRDefault="00656687" w:rsidP="00656687">
      <w:pPr>
        <w:tabs>
          <w:tab w:val="left" w:pos="0"/>
        </w:tabs>
        <w:rPr>
          <w:sz w:val="22"/>
          <w:szCs w:val="22"/>
        </w:rPr>
      </w:pPr>
      <w:r w:rsidRPr="00905B1B">
        <w:rPr>
          <w:sz w:val="22"/>
          <w:szCs w:val="22"/>
        </w:rPr>
        <w:t>V případě náhodného pozření, vyhledejte ihned lékařskou pomoc a ukažte příbalovou informace nebo etiketu praktickému lékaři.</w:t>
      </w:r>
    </w:p>
    <w:p w14:paraId="019C88F9" w14:textId="6E4D6E16" w:rsidR="0056662C" w:rsidRPr="00905B1B" w:rsidRDefault="0056662C" w:rsidP="0056662C">
      <w:pPr>
        <w:rPr>
          <w:sz w:val="22"/>
          <w:szCs w:val="22"/>
        </w:rPr>
      </w:pPr>
      <w:r w:rsidRPr="00905B1B">
        <w:rPr>
          <w:sz w:val="22"/>
          <w:szCs w:val="22"/>
        </w:rPr>
        <w:lastRenderedPageBreak/>
        <w:t>Tento přípravek může způsobit podráždění očí. Při zasažení očí je ihned důkladně vypláchněte vodou.</w:t>
      </w:r>
    </w:p>
    <w:p w14:paraId="0CC6A011" w14:textId="77777777" w:rsidR="00656687" w:rsidRPr="00905B1B" w:rsidRDefault="00656687" w:rsidP="00656687">
      <w:pPr>
        <w:tabs>
          <w:tab w:val="left" w:pos="0"/>
        </w:tabs>
        <w:rPr>
          <w:sz w:val="22"/>
          <w:szCs w:val="22"/>
        </w:rPr>
      </w:pPr>
    </w:p>
    <w:p w14:paraId="3AF774DB" w14:textId="79C066BE" w:rsidR="00656687" w:rsidRPr="00905B1B" w:rsidRDefault="00DC5A7D" w:rsidP="00656687">
      <w:pPr>
        <w:tabs>
          <w:tab w:val="left" w:pos="567"/>
          <w:tab w:val="left" w:pos="709"/>
          <w:tab w:val="left" w:pos="3969"/>
        </w:tabs>
        <w:rPr>
          <w:sz w:val="22"/>
          <w:szCs w:val="22"/>
          <w:u w:val="single"/>
        </w:rPr>
      </w:pPr>
      <w:r w:rsidRPr="00905B1B">
        <w:rPr>
          <w:sz w:val="22"/>
          <w:szCs w:val="22"/>
          <w:u w:val="single"/>
        </w:rPr>
        <w:t>B</w:t>
      </w:r>
      <w:r w:rsidR="00656687" w:rsidRPr="00905B1B">
        <w:rPr>
          <w:sz w:val="22"/>
          <w:szCs w:val="22"/>
          <w:u w:val="single"/>
        </w:rPr>
        <w:t>řezost a laktace</w:t>
      </w:r>
      <w:r w:rsidRPr="00905B1B">
        <w:rPr>
          <w:sz w:val="22"/>
          <w:szCs w:val="22"/>
          <w:u w:val="single"/>
        </w:rPr>
        <w:t>:</w:t>
      </w:r>
      <w:r w:rsidR="00656687" w:rsidRPr="00905B1B">
        <w:rPr>
          <w:sz w:val="22"/>
          <w:szCs w:val="22"/>
          <w:u w:val="single"/>
        </w:rPr>
        <w:t xml:space="preserve"> </w:t>
      </w:r>
    </w:p>
    <w:p w14:paraId="424AD6BE" w14:textId="77777777" w:rsidR="00656687" w:rsidRPr="00905B1B" w:rsidRDefault="00656687" w:rsidP="00656687">
      <w:pPr>
        <w:tabs>
          <w:tab w:val="left" w:pos="0"/>
        </w:tabs>
        <w:rPr>
          <w:sz w:val="22"/>
          <w:szCs w:val="22"/>
        </w:rPr>
      </w:pPr>
      <w:r w:rsidRPr="00905B1B">
        <w:rPr>
          <w:sz w:val="22"/>
          <w:szCs w:val="22"/>
        </w:rPr>
        <w:t>Viz „Kontraindikace“.</w:t>
      </w:r>
    </w:p>
    <w:p w14:paraId="4C1D010D" w14:textId="77777777" w:rsidR="00656687" w:rsidRPr="00905B1B" w:rsidRDefault="00656687" w:rsidP="00656687">
      <w:pPr>
        <w:tabs>
          <w:tab w:val="left" w:pos="0"/>
        </w:tabs>
        <w:rPr>
          <w:sz w:val="22"/>
          <w:szCs w:val="22"/>
        </w:rPr>
      </w:pPr>
    </w:p>
    <w:p w14:paraId="0FBE3B3F" w14:textId="77777777" w:rsidR="00656687" w:rsidRPr="00905B1B" w:rsidRDefault="00656687" w:rsidP="002F23C8">
      <w:pPr>
        <w:tabs>
          <w:tab w:val="left" w:pos="0"/>
        </w:tabs>
        <w:rPr>
          <w:sz w:val="22"/>
          <w:szCs w:val="22"/>
          <w:u w:val="single"/>
        </w:rPr>
      </w:pPr>
      <w:r w:rsidRPr="00905B1B">
        <w:rPr>
          <w:sz w:val="22"/>
          <w:szCs w:val="22"/>
          <w:u w:val="single"/>
        </w:rPr>
        <w:t xml:space="preserve">Interakce </w:t>
      </w:r>
      <w:r w:rsidR="00DC5A7D" w:rsidRPr="00905B1B">
        <w:rPr>
          <w:sz w:val="22"/>
          <w:szCs w:val="22"/>
          <w:u w:val="single"/>
        </w:rPr>
        <w:t>s dalšími léčivými přípravky a další formy interakce:</w:t>
      </w:r>
    </w:p>
    <w:p w14:paraId="0FF3AC77" w14:textId="77777777" w:rsidR="00656687" w:rsidRPr="00905B1B" w:rsidRDefault="00656687" w:rsidP="00656687">
      <w:pPr>
        <w:tabs>
          <w:tab w:val="left" w:pos="0"/>
        </w:tabs>
        <w:rPr>
          <w:sz w:val="22"/>
          <w:szCs w:val="22"/>
        </w:rPr>
      </w:pPr>
      <w:r w:rsidRPr="00905B1B">
        <w:rPr>
          <w:sz w:val="22"/>
          <w:szCs w:val="22"/>
        </w:rPr>
        <w:t>Nepodávat současně s glukokortikosteroidy, jinými nesteroidními protizánětlivými přípravky nebo s antikoagulačními látkami.</w:t>
      </w:r>
    </w:p>
    <w:p w14:paraId="122C1D23" w14:textId="77777777" w:rsidR="00656687" w:rsidRPr="00905B1B" w:rsidRDefault="00656687" w:rsidP="00656687">
      <w:pPr>
        <w:tabs>
          <w:tab w:val="left" w:pos="0"/>
        </w:tabs>
        <w:rPr>
          <w:sz w:val="22"/>
          <w:szCs w:val="22"/>
        </w:rPr>
      </w:pPr>
    </w:p>
    <w:p w14:paraId="41667B44" w14:textId="77777777" w:rsidR="00656687" w:rsidRPr="00905B1B" w:rsidRDefault="00656687" w:rsidP="00656687">
      <w:pPr>
        <w:tabs>
          <w:tab w:val="left" w:pos="0"/>
        </w:tabs>
        <w:rPr>
          <w:sz w:val="22"/>
          <w:szCs w:val="22"/>
          <w:u w:val="single"/>
        </w:rPr>
      </w:pPr>
      <w:r w:rsidRPr="00905B1B">
        <w:rPr>
          <w:sz w:val="22"/>
          <w:szCs w:val="22"/>
          <w:u w:val="single"/>
        </w:rPr>
        <w:t xml:space="preserve">Předávkování </w:t>
      </w:r>
      <w:r w:rsidR="00DC5A7D" w:rsidRPr="00905B1B">
        <w:rPr>
          <w:sz w:val="22"/>
          <w:szCs w:val="22"/>
          <w:u w:val="single"/>
        </w:rPr>
        <w:t>(symptomy, první pomoc, antidota)</w:t>
      </w:r>
      <w:r w:rsidR="00DC5A7D" w:rsidRPr="00905B1B">
        <w:rPr>
          <w:sz w:val="22"/>
          <w:szCs w:val="22"/>
        </w:rPr>
        <w:t>:</w:t>
      </w:r>
    </w:p>
    <w:p w14:paraId="1393B859" w14:textId="77777777" w:rsidR="00656687" w:rsidRPr="00905B1B" w:rsidRDefault="00656687" w:rsidP="00656687">
      <w:pPr>
        <w:tabs>
          <w:tab w:val="left" w:pos="0"/>
        </w:tabs>
        <w:rPr>
          <w:sz w:val="22"/>
          <w:szCs w:val="22"/>
        </w:rPr>
      </w:pPr>
      <w:r w:rsidRPr="00905B1B">
        <w:rPr>
          <w:sz w:val="22"/>
          <w:szCs w:val="22"/>
        </w:rPr>
        <w:t>V případě předávkování je nutné zahájit symptomatickou léčbu.</w:t>
      </w:r>
    </w:p>
    <w:p w14:paraId="2513DD3D" w14:textId="77777777" w:rsidR="00656687" w:rsidRPr="00905B1B" w:rsidRDefault="00656687" w:rsidP="00656687">
      <w:pPr>
        <w:tabs>
          <w:tab w:val="left" w:pos="0"/>
        </w:tabs>
        <w:rPr>
          <w:sz w:val="22"/>
          <w:szCs w:val="22"/>
        </w:rPr>
      </w:pPr>
    </w:p>
    <w:p w14:paraId="061B3BC4" w14:textId="77777777" w:rsidR="00656687" w:rsidRPr="00905B1B" w:rsidRDefault="00656687" w:rsidP="00656687">
      <w:pPr>
        <w:tabs>
          <w:tab w:val="left" w:pos="0"/>
        </w:tabs>
        <w:rPr>
          <w:sz w:val="22"/>
          <w:szCs w:val="22"/>
        </w:rPr>
      </w:pPr>
    </w:p>
    <w:p w14:paraId="5DD07012" w14:textId="77777777" w:rsidR="00656687" w:rsidRPr="00905B1B" w:rsidRDefault="00656687" w:rsidP="00656687">
      <w:pPr>
        <w:tabs>
          <w:tab w:val="left" w:pos="567"/>
        </w:tabs>
        <w:ind w:left="567" w:hanging="567"/>
        <w:rPr>
          <w:b/>
          <w:sz w:val="22"/>
          <w:szCs w:val="22"/>
        </w:rPr>
      </w:pPr>
      <w:r w:rsidRPr="00905B1B">
        <w:rPr>
          <w:b/>
          <w:sz w:val="22"/>
          <w:szCs w:val="22"/>
          <w:highlight w:val="lightGray"/>
        </w:rPr>
        <w:t>13.</w:t>
      </w:r>
      <w:r w:rsidRPr="00905B1B">
        <w:rPr>
          <w:b/>
          <w:sz w:val="22"/>
          <w:szCs w:val="22"/>
        </w:rPr>
        <w:tab/>
        <w:t>ZVLÁŠTNÍ OPATŘENÍ PRO ZNEŠKODŇOVÁNÍ NEPOUŽITÝCH PŘÍPRAVKŮ NEBO ODPADU, POKUD JE JICH TŘEBA</w:t>
      </w:r>
    </w:p>
    <w:p w14:paraId="20684047" w14:textId="77777777" w:rsidR="00656687" w:rsidRPr="00905B1B" w:rsidRDefault="00656687" w:rsidP="00656687">
      <w:pPr>
        <w:rPr>
          <w:sz w:val="22"/>
          <w:szCs w:val="22"/>
        </w:rPr>
      </w:pPr>
    </w:p>
    <w:p w14:paraId="5A76A02F" w14:textId="6B78AA20" w:rsidR="00656687" w:rsidRPr="00905B1B" w:rsidRDefault="00656687" w:rsidP="00656687">
      <w:pPr>
        <w:rPr>
          <w:i/>
          <w:sz w:val="22"/>
          <w:szCs w:val="22"/>
        </w:rPr>
      </w:pPr>
      <w:r w:rsidRPr="00905B1B">
        <w:rPr>
          <w:sz w:val="22"/>
          <w:szCs w:val="22"/>
        </w:rPr>
        <w:t>Léčivé přípravky se nesmí likvidovat prostřednictvím odpadní vody či domovního odpadu</w:t>
      </w:r>
      <w:r w:rsidR="00DC5A7D" w:rsidRPr="00905B1B">
        <w:rPr>
          <w:sz w:val="22"/>
          <w:szCs w:val="22"/>
        </w:rPr>
        <w:t xml:space="preserve">. </w:t>
      </w:r>
      <w:r w:rsidRPr="00905B1B">
        <w:rPr>
          <w:sz w:val="22"/>
          <w:szCs w:val="22"/>
        </w:rPr>
        <w:t>O možnostech likvidace nepotřebných léčivých přípravků se poraďte s</w:t>
      </w:r>
      <w:r w:rsidR="00AF7291" w:rsidRPr="00905B1B">
        <w:rPr>
          <w:sz w:val="22"/>
          <w:szCs w:val="22"/>
        </w:rPr>
        <w:t>e svým</w:t>
      </w:r>
      <w:r w:rsidRPr="00905B1B">
        <w:rPr>
          <w:sz w:val="22"/>
          <w:szCs w:val="22"/>
        </w:rPr>
        <w:t xml:space="preserve"> veterinárním lékařem. Tato opatření napomáhají chránit životní prostředí.</w:t>
      </w:r>
    </w:p>
    <w:p w14:paraId="13EC145A" w14:textId="77777777" w:rsidR="00656687" w:rsidRPr="00905B1B" w:rsidRDefault="00656687" w:rsidP="00656687">
      <w:pPr>
        <w:rPr>
          <w:sz w:val="22"/>
          <w:szCs w:val="22"/>
        </w:rPr>
      </w:pPr>
    </w:p>
    <w:p w14:paraId="62D57C09" w14:textId="77777777" w:rsidR="00656687" w:rsidRPr="00905B1B" w:rsidRDefault="00656687" w:rsidP="00656687">
      <w:pPr>
        <w:rPr>
          <w:sz w:val="22"/>
          <w:szCs w:val="22"/>
        </w:rPr>
      </w:pPr>
    </w:p>
    <w:p w14:paraId="33046014" w14:textId="77777777" w:rsidR="00656687" w:rsidRPr="00905B1B" w:rsidRDefault="00656687" w:rsidP="00656687">
      <w:pPr>
        <w:tabs>
          <w:tab w:val="left" w:pos="567"/>
        </w:tabs>
        <w:ind w:left="567" w:hanging="567"/>
        <w:rPr>
          <w:sz w:val="22"/>
          <w:szCs w:val="22"/>
        </w:rPr>
      </w:pPr>
      <w:r w:rsidRPr="00905B1B">
        <w:rPr>
          <w:b/>
          <w:sz w:val="22"/>
          <w:szCs w:val="22"/>
          <w:highlight w:val="lightGray"/>
        </w:rPr>
        <w:t>14.</w:t>
      </w:r>
      <w:r w:rsidRPr="00905B1B">
        <w:rPr>
          <w:b/>
          <w:sz w:val="22"/>
          <w:szCs w:val="22"/>
        </w:rPr>
        <w:tab/>
        <w:t>DATUM POSLEDNÍ REVIZE PŘÍBALOVÉ INFORMACE</w:t>
      </w:r>
    </w:p>
    <w:p w14:paraId="49E6ADF1" w14:textId="77777777" w:rsidR="00656687" w:rsidRPr="00905B1B" w:rsidRDefault="00656687" w:rsidP="00656687">
      <w:pPr>
        <w:rPr>
          <w:sz w:val="22"/>
          <w:szCs w:val="22"/>
        </w:rPr>
      </w:pPr>
    </w:p>
    <w:p w14:paraId="25CE305E" w14:textId="0499AB99" w:rsidR="00656687" w:rsidRPr="00905B1B" w:rsidRDefault="00B9269F" w:rsidP="00656687">
      <w:pPr>
        <w:tabs>
          <w:tab w:val="left" w:pos="567"/>
        </w:tabs>
        <w:rPr>
          <w:b/>
          <w:sz w:val="22"/>
          <w:szCs w:val="22"/>
        </w:rPr>
      </w:pPr>
      <w:r w:rsidRPr="00905B1B">
        <w:rPr>
          <w:sz w:val="22"/>
          <w:szCs w:val="22"/>
        </w:rPr>
        <w:t>Podrobné informace o tomto veterinárním léčivém přípravku jsou k dispozici na webových stránkách Evropské agentury pro léčivé přípravky (</w:t>
      </w:r>
      <w:hyperlink r:id="rId25" w:history="1">
        <w:r w:rsidRPr="00905B1B">
          <w:rPr>
            <w:rStyle w:val="Hyperlink"/>
            <w:sz w:val="22"/>
            <w:szCs w:val="22"/>
          </w:rPr>
          <w:t>http://www.ema.europa.eu/</w:t>
        </w:r>
      </w:hyperlink>
      <w:r w:rsidRPr="00905B1B">
        <w:rPr>
          <w:sz w:val="22"/>
          <w:szCs w:val="22"/>
        </w:rPr>
        <w:t>).</w:t>
      </w:r>
    </w:p>
    <w:p w14:paraId="722242EA" w14:textId="77777777" w:rsidR="00656687" w:rsidRPr="00905B1B" w:rsidRDefault="00656687" w:rsidP="00656687">
      <w:pPr>
        <w:tabs>
          <w:tab w:val="left" w:pos="567"/>
        </w:tabs>
        <w:rPr>
          <w:b/>
          <w:sz w:val="22"/>
          <w:szCs w:val="22"/>
        </w:rPr>
      </w:pPr>
    </w:p>
    <w:p w14:paraId="69E96888" w14:textId="77777777" w:rsidR="002F23C8" w:rsidRPr="00905B1B" w:rsidRDefault="002F23C8" w:rsidP="00656687">
      <w:pPr>
        <w:tabs>
          <w:tab w:val="left" w:pos="567"/>
        </w:tabs>
        <w:rPr>
          <w:b/>
          <w:sz w:val="22"/>
          <w:szCs w:val="22"/>
        </w:rPr>
      </w:pPr>
    </w:p>
    <w:p w14:paraId="276DF0C3" w14:textId="77777777" w:rsidR="00656687" w:rsidRPr="00905B1B" w:rsidRDefault="00656687" w:rsidP="00656687">
      <w:pPr>
        <w:tabs>
          <w:tab w:val="left" w:pos="567"/>
        </w:tabs>
        <w:ind w:left="567" w:hanging="567"/>
        <w:rPr>
          <w:sz w:val="22"/>
          <w:szCs w:val="22"/>
        </w:rPr>
      </w:pPr>
      <w:r w:rsidRPr="00905B1B">
        <w:rPr>
          <w:b/>
          <w:sz w:val="22"/>
          <w:szCs w:val="22"/>
          <w:highlight w:val="lightGray"/>
        </w:rPr>
        <w:t>15.</w:t>
      </w:r>
      <w:r w:rsidRPr="00905B1B">
        <w:rPr>
          <w:b/>
          <w:sz w:val="22"/>
          <w:szCs w:val="22"/>
        </w:rPr>
        <w:tab/>
        <w:t>DALŠÍ INFORMACE</w:t>
      </w:r>
    </w:p>
    <w:p w14:paraId="3FBA3617" w14:textId="77777777" w:rsidR="00656687" w:rsidRPr="00905B1B" w:rsidRDefault="00656687" w:rsidP="00656687">
      <w:pPr>
        <w:rPr>
          <w:sz w:val="22"/>
          <w:szCs w:val="22"/>
        </w:rPr>
      </w:pPr>
    </w:p>
    <w:p w14:paraId="6C2BDBC8" w14:textId="77777777" w:rsidR="00390A3F" w:rsidRPr="00905B1B" w:rsidRDefault="00656687" w:rsidP="00656687">
      <w:pPr>
        <w:rPr>
          <w:sz w:val="22"/>
          <w:szCs w:val="22"/>
        </w:rPr>
      </w:pPr>
      <w:r w:rsidRPr="00905B1B">
        <w:rPr>
          <w:sz w:val="22"/>
          <w:szCs w:val="22"/>
        </w:rPr>
        <w:t>100 ml nebo 250 ml lahvička.</w:t>
      </w:r>
      <w:r w:rsidR="00F50487" w:rsidRPr="00905B1B">
        <w:rPr>
          <w:sz w:val="22"/>
          <w:szCs w:val="22"/>
        </w:rPr>
        <w:t xml:space="preserve"> </w:t>
      </w:r>
    </w:p>
    <w:p w14:paraId="65B9F49C" w14:textId="3398135E" w:rsidR="00656687" w:rsidRPr="00905B1B" w:rsidRDefault="00656687" w:rsidP="00656687">
      <w:pPr>
        <w:rPr>
          <w:sz w:val="22"/>
          <w:szCs w:val="22"/>
        </w:rPr>
      </w:pPr>
      <w:r w:rsidRPr="00905B1B">
        <w:rPr>
          <w:sz w:val="22"/>
          <w:szCs w:val="22"/>
        </w:rPr>
        <w:t>Na trhu nemusí být všechny velikosti balení.</w:t>
      </w:r>
    </w:p>
    <w:p w14:paraId="0C3DD6F0" w14:textId="77777777" w:rsidR="00656687" w:rsidRPr="00905B1B" w:rsidRDefault="00656687" w:rsidP="00656687">
      <w:pPr>
        <w:rPr>
          <w:sz w:val="22"/>
          <w:szCs w:val="22"/>
        </w:rPr>
      </w:pPr>
    </w:p>
    <w:p w14:paraId="3B6B6AC3" w14:textId="1658CD53" w:rsidR="00656687" w:rsidRPr="00905B1B" w:rsidRDefault="00656687" w:rsidP="00656687">
      <w:pPr>
        <w:jc w:val="center"/>
        <w:rPr>
          <w:b/>
          <w:sz w:val="22"/>
          <w:szCs w:val="22"/>
        </w:rPr>
      </w:pPr>
      <w:r w:rsidRPr="00905B1B">
        <w:rPr>
          <w:sz w:val="22"/>
          <w:szCs w:val="22"/>
        </w:rPr>
        <w:br w:type="page"/>
      </w:r>
      <w:r w:rsidRPr="00905B1B">
        <w:rPr>
          <w:b/>
          <w:sz w:val="22"/>
          <w:szCs w:val="22"/>
        </w:rPr>
        <w:lastRenderedPageBreak/>
        <w:t>PŘÍBALOVÁ INFORMACE:</w:t>
      </w:r>
    </w:p>
    <w:p w14:paraId="22EB8FD0" w14:textId="77777777" w:rsidR="00656687" w:rsidRPr="00905B1B" w:rsidRDefault="00656687" w:rsidP="00656687">
      <w:pPr>
        <w:jc w:val="center"/>
        <w:outlineLvl w:val="1"/>
        <w:rPr>
          <w:b/>
          <w:bCs/>
          <w:sz w:val="22"/>
          <w:szCs w:val="22"/>
        </w:rPr>
      </w:pPr>
      <w:r w:rsidRPr="00905B1B">
        <w:rPr>
          <w:b/>
          <w:bCs/>
          <w:sz w:val="22"/>
          <w:szCs w:val="22"/>
        </w:rPr>
        <w:t>Metacam 0,5 mg/ml perorální suspenze pro psy</w:t>
      </w:r>
    </w:p>
    <w:p w14:paraId="41F8D14A" w14:textId="77777777" w:rsidR="00656687" w:rsidRPr="00905B1B" w:rsidRDefault="00656687" w:rsidP="00656687">
      <w:pPr>
        <w:rPr>
          <w:sz w:val="22"/>
          <w:szCs w:val="22"/>
        </w:rPr>
      </w:pPr>
    </w:p>
    <w:p w14:paraId="0181DC9A" w14:textId="77777777" w:rsidR="00656687" w:rsidRPr="00905B1B" w:rsidRDefault="00656687" w:rsidP="00656687">
      <w:pPr>
        <w:tabs>
          <w:tab w:val="left" w:pos="567"/>
        </w:tabs>
        <w:ind w:left="567" w:hanging="567"/>
        <w:rPr>
          <w:b/>
          <w:sz w:val="22"/>
          <w:szCs w:val="22"/>
        </w:rPr>
      </w:pPr>
      <w:r w:rsidRPr="00905B1B">
        <w:rPr>
          <w:b/>
          <w:sz w:val="22"/>
          <w:szCs w:val="22"/>
          <w:highlight w:val="lightGray"/>
        </w:rPr>
        <w:t>1.</w:t>
      </w:r>
      <w:r w:rsidRPr="00905B1B">
        <w:rPr>
          <w:b/>
          <w:sz w:val="22"/>
          <w:szCs w:val="22"/>
        </w:rPr>
        <w:tab/>
        <w:t>JMÉNO A ADRESA DRŽITELE ROZHODNUTÍ O REGISTRACI A DRŽITELE POVOLENÍ K VÝROBĚ ODPOVĚDNÉHO ZA UVOLNĚNÍ ŠARŽE, POKUD SE NESHODUJE</w:t>
      </w:r>
    </w:p>
    <w:p w14:paraId="6DF8B5D1" w14:textId="77777777" w:rsidR="00656687" w:rsidRPr="00905B1B" w:rsidRDefault="00656687" w:rsidP="00656687">
      <w:pPr>
        <w:rPr>
          <w:b/>
          <w:sz w:val="22"/>
          <w:szCs w:val="22"/>
        </w:rPr>
      </w:pPr>
    </w:p>
    <w:p w14:paraId="796403C4" w14:textId="77777777" w:rsidR="00555E8E" w:rsidRPr="00905B1B" w:rsidRDefault="00555E8E" w:rsidP="00555E8E">
      <w:pPr>
        <w:ind w:left="567" w:hanging="567"/>
        <w:rPr>
          <w:iCs/>
          <w:sz w:val="22"/>
          <w:szCs w:val="22"/>
          <w:lang w:eastAsia="en-US"/>
        </w:rPr>
      </w:pPr>
      <w:r w:rsidRPr="00905B1B">
        <w:rPr>
          <w:iCs/>
          <w:sz w:val="22"/>
          <w:szCs w:val="22"/>
          <w:u w:val="single"/>
          <w:lang w:eastAsia="en-US"/>
        </w:rPr>
        <w:t>Držitel rozhodnutí o registraci a výrobce odpovědný za uvolnění šarže</w:t>
      </w:r>
    </w:p>
    <w:p w14:paraId="0CF170B7" w14:textId="77777777" w:rsidR="00656687" w:rsidRPr="00905B1B" w:rsidRDefault="00656687" w:rsidP="00656687">
      <w:pPr>
        <w:rPr>
          <w:sz w:val="22"/>
          <w:szCs w:val="22"/>
          <w:lang w:eastAsia="de-DE"/>
        </w:rPr>
      </w:pPr>
      <w:r w:rsidRPr="00905B1B">
        <w:rPr>
          <w:sz w:val="22"/>
          <w:szCs w:val="22"/>
          <w:lang w:eastAsia="de-DE"/>
        </w:rPr>
        <w:t>Boehringer Ingelheim Vetmedica GmbH</w:t>
      </w:r>
    </w:p>
    <w:p w14:paraId="257DCF5C" w14:textId="77777777" w:rsidR="00656687" w:rsidRPr="00905B1B" w:rsidRDefault="00656687" w:rsidP="00656687">
      <w:pPr>
        <w:rPr>
          <w:sz w:val="22"/>
          <w:szCs w:val="22"/>
          <w:lang w:eastAsia="de-DE"/>
        </w:rPr>
      </w:pPr>
      <w:r w:rsidRPr="00905B1B">
        <w:rPr>
          <w:sz w:val="22"/>
          <w:szCs w:val="22"/>
          <w:lang w:eastAsia="de-DE"/>
        </w:rPr>
        <w:t>55216 Ingelheim/Rhein</w:t>
      </w:r>
    </w:p>
    <w:p w14:paraId="6688BCB5" w14:textId="77777777" w:rsidR="00656687" w:rsidRPr="00905B1B" w:rsidRDefault="00656687" w:rsidP="00656687">
      <w:pPr>
        <w:tabs>
          <w:tab w:val="left" w:pos="0"/>
        </w:tabs>
        <w:jc w:val="both"/>
        <w:rPr>
          <w:caps/>
          <w:sz w:val="22"/>
          <w:szCs w:val="22"/>
        </w:rPr>
      </w:pPr>
      <w:r w:rsidRPr="00905B1B">
        <w:rPr>
          <w:caps/>
          <w:sz w:val="22"/>
          <w:szCs w:val="22"/>
        </w:rPr>
        <w:t>Německo</w:t>
      </w:r>
    </w:p>
    <w:p w14:paraId="26BC661D" w14:textId="77777777" w:rsidR="00656687" w:rsidRPr="00905B1B" w:rsidRDefault="00656687" w:rsidP="00656687">
      <w:pPr>
        <w:rPr>
          <w:sz w:val="22"/>
          <w:szCs w:val="22"/>
        </w:rPr>
      </w:pPr>
    </w:p>
    <w:p w14:paraId="24A631C4" w14:textId="77777777" w:rsidR="00656687" w:rsidRPr="00905B1B" w:rsidRDefault="00656687" w:rsidP="00656687">
      <w:pPr>
        <w:rPr>
          <w:sz w:val="22"/>
          <w:szCs w:val="22"/>
        </w:rPr>
      </w:pPr>
    </w:p>
    <w:p w14:paraId="16CFEDC5" w14:textId="77777777" w:rsidR="00656687" w:rsidRPr="00905B1B" w:rsidRDefault="00656687" w:rsidP="00656687">
      <w:pPr>
        <w:tabs>
          <w:tab w:val="left" w:pos="567"/>
        </w:tabs>
        <w:ind w:left="567" w:hanging="567"/>
        <w:rPr>
          <w:sz w:val="22"/>
          <w:szCs w:val="22"/>
        </w:rPr>
      </w:pPr>
      <w:r w:rsidRPr="00905B1B">
        <w:rPr>
          <w:b/>
          <w:sz w:val="22"/>
          <w:szCs w:val="22"/>
          <w:highlight w:val="lightGray"/>
        </w:rPr>
        <w:t>2.</w:t>
      </w:r>
      <w:r w:rsidRPr="00905B1B">
        <w:rPr>
          <w:b/>
          <w:sz w:val="22"/>
          <w:szCs w:val="22"/>
        </w:rPr>
        <w:tab/>
        <w:t>NÁZEV VETERINÁRNÍHO LÉČIVÉHO PŘÍPRAVKU</w:t>
      </w:r>
    </w:p>
    <w:p w14:paraId="41E14F92" w14:textId="77777777" w:rsidR="00656687" w:rsidRPr="00905B1B" w:rsidRDefault="00656687" w:rsidP="00656687">
      <w:pPr>
        <w:rPr>
          <w:sz w:val="22"/>
          <w:szCs w:val="22"/>
        </w:rPr>
      </w:pPr>
    </w:p>
    <w:p w14:paraId="7BB665EF" w14:textId="77777777" w:rsidR="00656687" w:rsidRPr="00905B1B" w:rsidRDefault="00656687" w:rsidP="00656687">
      <w:pPr>
        <w:rPr>
          <w:sz w:val="22"/>
          <w:szCs w:val="22"/>
        </w:rPr>
      </w:pPr>
      <w:r w:rsidRPr="00905B1B">
        <w:rPr>
          <w:sz w:val="22"/>
          <w:szCs w:val="22"/>
        </w:rPr>
        <w:t>Metacam 0,5 mg/ml perorální suspenze pro psy</w:t>
      </w:r>
    </w:p>
    <w:p w14:paraId="1F71701F" w14:textId="77777777" w:rsidR="00656687" w:rsidRPr="00905B1B" w:rsidRDefault="00656687" w:rsidP="00656687">
      <w:pPr>
        <w:rPr>
          <w:sz w:val="22"/>
          <w:szCs w:val="22"/>
        </w:rPr>
      </w:pPr>
      <w:r w:rsidRPr="00905B1B">
        <w:rPr>
          <w:sz w:val="22"/>
          <w:szCs w:val="22"/>
        </w:rPr>
        <w:t>Meloxicamum</w:t>
      </w:r>
    </w:p>
    <w:p w14:paraId="5DE7171F" w14:textId="77777777" w:rsidR="00656687" w:rsidRPr="00905B1B" w:rsidRDefault="00656687" w:rsidP="00656687">
      <w:pPr>
        <w:rPr>
          <w:sz w:val="22"/>
          <w:szCs w:val="22"/>
        </w:rPr>
      </w:pPr>
    </w:p>
    <w:p w14:paraId="056EF381" w14:textId="77777777" w:rsidR="00656687" w:rsidRPr="00905B1B" w:rsidRDefault="00656687" w:rsidP="00656687">
      <w:pPr>
        <w:rPr>
          <w:sz w:val="22"/>
          <w:szCs w:val="22"/>
        </w:rPr>
      </w:pPr>
    </w:p>
    <w:p w14:paraId="0C805D47" w14:textId="77777777" w:rsidR="00656687" w:rsidRPr="00905B1B" w:rsidRDefault="00656687" w:rsidP="00656687">
      <w:pPr>
        <w:tabs>
          <w:tab w:val="left" w:pos="567"/>
        </w:tabs>
        <w:ind w:left="567" w:hanging="567"/>
        <w:rPr>
          <w:b/>
          <w:sz w:val="22"/>
          <w:szCs w:val="22"/>
        </w:rPr>
      </w:pPr>
      <w:r w:rsidRPr="00905B1B">
        <w:rPr>
          <w:b/>
          <w:sz w:val="22"/>
          <w:szCs w:val="22"/>
          <w:highlight w:val="lightGray"/>
        </w:rPr>
        <w:t>3.</w:t>
      </w:r>
      <w:r w:rsidRPr="00905B1B">
        <w:rPr>
          <w:b/>
          <w:sz w:val="22"/>
          <w:szCs w:val="22"/>
        </w:rPr>
        <w:tab/>
        <w:t>OBSAH LÉČIVÝCH A OSTATNÍCH LÁTEK</w:t>
      </w:r>
    </w:p>
    <w:p w14:paraId="33873639" w14:textId="77777777" w:rsidR="00656687" w:rsidRPr="00905B1B" w:rsidRDefault="00656687" w:rsidP="00656687">
      <w:pPr>
        <w:rPr>
          <w:sz w:val="22"/>
          <w:szCs w:val="22"/>
        </w:rPr>
      </w:pPr>
    </w:p>
    <w:p w14:paraId="653802D8" w14:textId="77777777" w:rsidR="00656687" w:rsidRPr="00905B1B" w:rsidRDefault="00656687" w:rsidP="00656687">
      <w:pPr>
        <w:tabs>
          <w:tab w:val="left" w:pos="1276"/>
        </w:tabs>
        <w:rPr>
          <w:sz w:val="22"/>
          <w:szCs w:val="22"/>
        </w:rPr>
      </w:pPr>
      <w:r w:rsidRPr="00905B1B">
        <w:rPr>
          <w:sz w:val="22"/>
          <w:szCs w:val="22"/>
        </w:rPr>
        <w:t>Jeden ml obsahuje:</w:t>
      </w:r>
    </w:p>
    <w:p w14:paraId="30D20604" w14:textId="77777777" w:rsidR="00656687" w:rsidRPr="00905B1B" w:rsidRDefault="00656687" w:rsidP="002F23C8">
      <w:pPr>
        <w:tabs>
          <w:tab w:val="left" w:pos="1985"/>
        </w:tabs>
        <w:rPr>
          <w:sz w:val="22"/>
          <w:szCs w:val="22"/>
        </w:rPr>
      </w:pPr>
      <w:r w:rsidRPr="00905B1B">
        <w:rPr>
          <w:sz w:val="22"/>
          <w:szCs w:val="22"/>
        </w:rPr>
        <w:t>Meloxicamum</w:t>
      </w:r>
      <w:r w:rsidRPr="00905B1B">
        <w:rPr>
          <w:sz w:val="22"/>
          <w:szCs w:val="22"/>
        </w:rPr>
        <w:tab/>
        <w:t>0,5 mg (ekvivalent k 0,02 mg na kapku)</w:t>
      </w:r>
    </w:p>
    <w:p w14:paraId="043D905D" w14:textId="77777777" w:rsidR="00656687" w:rsidRPr="00905B1B" w:rsidRDefault="00656687" w:rsidP="00656687">
      <w:pPr>
        <w:rPr>
          <w:sz w:val="22"/>
          <w:szCs w:val="22"/>
        </w:rPr>
      </w:pPr>
    </w:p>
    <w:p w14:paraId="2E0CE2D0" w14:textId="0B2EBEEB" w:rsidR="001F1997" w:rsidRPr="00905B1B" w:rsidRDefault="001F1997" w:rsidP="00656687">
      <w:pPr>
        <w:rPr>
          <w:sz w:val="22"/>
          <w:szCs w:val="22"/>
        </w:rPr>
      </w:pPr>
      <w:r w:rsidRPr="00905B1B">
        <w:rPr>
          <w:sz w:val="22"/>
          <w:szCs w:val="22"/>
        </w:rPr>
        <w:t>Nažloutlá viskózní perorální suspenze se zeleným nádechem.</w:t>
      </w:r>
    </w:p>
    <w:p w14:paraId="1B5EF5CB" w14:textId="77777777" w:rsidR="001F1997" w:rsidRPr="00905B1B" w:rsidRDefault="001F1997" w:rsidP="00656687">
      <w:pPr>
        <w:rPr>
          <w:sz w:val="22"/>
          <w:szCs w:val="22"/>
        </w:rPr>
      </w:pPr>
    </w:p>
    <w:p w14:paraId="1E181479" w14:textId="77777777" w:rsidR="00D032AD" w:rsidRPr="00905B1B" w:rsidRDefault="00D032AD" w:rsidP="00656687">
      <w:pPr>
        <w:rPr>
          <w:sz w:val="22"/>
          <w:szCs w:val="22"/>
        </w:rPr>
      </w:pPr>
    </w:p>
    <w:p w14:paraId="1CD62C3E" w14:textId="77777777" w:rsidR="00656687" w:rsidRPr="00905B1B" w:rsidRDefault="00656687" w:rsidP="00656687">
      <w:pPr>
        <w:tabs>
          <w:tab w:val="left" w:pos="708"/>
          <w:tab w:val="left" w:pos="1416"/>
          <w:tab w:val="left" w:pos="2565"/>
        </w:tabs>
        <w:ind w:left="567" w:hanging="567"/>
        <w:rPr>
          <w:b/>
          <w:sz w:val="22"/>
          <w:szCs w:val="22"/>
        </w:rPr>
      </w:pPr>
      <w:r w:rsidRPr="00905B1B">
        <w:rPr>
          <w:b/>
          <w:sz w:val="22"/>
          <w:szCs w:val="22"/>
          <w:highlight w:val="lightGray"/>
        </w:rPr>
        <w:t>4.</w:t>
      </w:r>
      <w:r w:rsidRPr="00905B1B">
        <w:rPr>
          <w:b/>
          <w:sz w:val="22"/>
          <w:szCs w:val="22"/>
        </w:rPr>
        <w:tab/>
        <w:t>INDIKACE</w:t>
      </w:r>
    </w:p>
    <w:p w14:paraId="5F6C0889" w14:textId="77777777" w:rsidR="00656687" w:rsidRPr="00905B1B" w:rsidRDefault="00656687" w:rsidP="00656687">
      <w:pPr>
        <w:rPr>
          <w:sz w:val="22"/>
          <w:szCs w:val="22"/>
        </w:rPr>
      </w:pPr>
    </w:p>
    <w:p w14:paraId="4E904A95" w14:textId="77777777" w:rsidR="00656687" w:rsidRPr="00905B1B" w:rsidRDefault="00656687" w:rsidP="00656687">
      <w:pPr>
        <w:tabs>
          <w:tab w:val="left" w:pos="709"/>
        </w:tabs>
        <w:rPr>
          <w:sz w:val="22"/>
          <w:szCs w:val="22"/>
        </w:rPr>
      </w:pPr>
      <w:r w:rsidRPr="00905B1B">
        <w:rPr>
          <w:sz w:val="22"/>
          <w:szCs w:val="22"/>
        </w:rPr>
        <w:t>Zmírnění zánětu a bolesti při akutních a chronických poruchách muskuloskeletálního systému u psů.</w:t>
      </w:r>
    </w:p>
    <w:p w14:paraId="108A15AA" w14:textId="77777777" w:rsidR="00656687" w:rsidRPr="00905B1B" w:rsidRDefault="00656687" w:rsidP="00656687">
      <w:pPr>
        <w:rPr>
          <w:sz w:val="22"/>
          <w:szCs w:val="22"/>
        </w:rPr>
      </w:pPr>
    </w:p>
    <w:p w14:paraId="1C6DE4F0" w14:textId="77777777" w:rsidR="00656687" w:rsidRPr="00905B1B" w:rsidRDefault="00656687" w:rsidP="00656687">
      <w:pPr>
        <w:rPr>
          <w:sz w:val="22"/>
          <w:szCs w:val="22"/>
        </w:rPr>
      </w:pPr>
    </w:p>
    <w:p w14:paraId="3EF49E49" w14:textId="77777777" w:rsidR="00656687" w:rsidRPr="00905B1B" w:rsidRDefault="00656687" w:rsidP="00656687">
      <w:pPr>
        <w:tabs>
          <w:tab w:val="left" w:pos="567"/>
        </w:tabs>
        <w:ind w:left="567" w:hanging="567"/>
        <w:rPr>
          <w:sz w:val="22"/>
          <w:szCs w:val="22"/>
        </w:rPr>
      </w:pPr>
      <w:r w:rsidRPr="00905B1B">
        <w:rPr>
          <w:b/>
          <w:sz w:val="22"/>
          <w:szCs w:val="22"/>
          <w:highlight w:val="lightGray"/>
        </w:rPr>
        <w:t>5.</w:t>
      </w:r>
      <w:r w:rsidRPr="00905B1B">
        <w:rPr>
          <w:b/>
          <w:sz w:val="22"/>
          <w:szCs w:val="22"/>
        </w:rPr>
        <w:tab/>
        <w:t>KONTRAINDIKACE</w:t>
      </w:r>
    </w:p>
    <w:p w14:paraId="49691ADB" w14:textId="77777777" w:rsidR="00656687" w:rsidRPr="00905B1B" w:rsidRDefault="00656687" w:rsidP="00656687">
      <w:pPr>
        <w:rPr>
          <w:sz w:val="22"/>
          <w:szCs w:val="22"/>
        </w:rPr>
      </w:pPr>
    </w:p>
    <w:p w14:paraId="60381035" w14:textId="77777777" w:rsidR="00656687" w:rsidRPr="00905B1B" w:rsidRDefault="00656687" w:rsidP="00656687">
      <w:pPr>
        <w:rPr>
          <w:sz w:val="22"/>
          <w:szCs w:val="22"/>
        </w:rPr>
      </w:pPr>
      <w:r w:rsidRPr="00905B1B">
        <w:rPr>
          <w:sz w:val="22"/>
          <w:szCs w:val="22"/>
        </w:rPr>
        <w:t>Nepoužívat u březích nebo laktujících zvířat.</w:t>
      </w:r>
    </w:p>
    <w:p w14:paraId="61D2BA7C" w14:textId="77777777" w:rsidR="00656687" w:rsidRPr="00905B1B" w:rsidRDefault="00656687" w:rsidP="00656687">
      <w:pPr>
        <w:rPr>
          <w:sz w:val="22"/>
          <w:szCs w:val="22"/>
        </w:rPr>
      </w:pPr>
      <w:r w:rsidRPr="00905B1B">
        <w:rPr>
          <w:sz w:val="22"/>
          <w:szCs w:val="22"/>
        </w:rPr>
        <w:t xml:space="preserve">Nepoužívat u psů trpících gastrointestinálními poruchami, jako jsou podráždění a hemoragie, s narušenými funkcemi jater, srdce nebo ledvin a onemocněním s krvácením. </w:t>
      </w:r>
    </w:p>
    <w:p w14:paraId="6C492333" w14:textId="67C99A3A" w:rsidR="00656687" w:rsidRPr="00905B1B" w:rsidRDefault="00656687" w:rsidP="00656687">
      <w:pPr>
        <w:rPr>
          <w:sz w:val="22"/>
          <w:szCs w:val="22"/>
        </w:rPr>
      </w:pPr>
      <w:r w:rsidRPr="00905B1B">
        <w:rPr>
          <w:sz w:val="22"/>
          <w:szCs w:val="22"/>
        </w:rPr>
        <w:t>Nepoužívat v případ</w:t>
      </w:r>
      <w:r w:rsidR="00D032AD" w:rsidRPr="00905B1B">
        <w:rPr>
          <w:sz w:val="22"/>
          <w:szCs w:val="22"/>
        </w:rPr>
        <w:t>ech</w:t>
      </w:r>
      <w:r w:rsidRPr="00905B1B">
        <w:rPr>
          <w:sz w:val="22"/>
          <w:szCs w:val="22"/>
        </w:rPr>
        <w:t xml:space="preserve"> přecitlivělosti na léčivou látku, nebo na některou z pomocných látek.</w:t>
      </w:r>
    </w:p>
    <w:p w14:paraId="4CD85AE8" w14:textId="77777777" w:rsidR="00656687" w:rsidRPr="00905B1B" w:rsidRDefault="00656687" w:rsidP="00656687">
      <w:pPr>
        <w:rPr>
          <w:sz w:val="22"/>
          <w:szCs w:val="22"/>
        </w:rPr>
      </w:pPr>
      <w:r w:rsidRPr="00905B1B">
        <w:rPr>
          <w:sz w:val="22"/>
          <w:szCs w:val="22"/>
        </w:rPr>
        <w:t>Nepoužívat u psů mladších 6 týdnů.</w:t>
      </w:r>
    </w:p>
    <w:p w14:paraId="23244808" w14:textId="77777777" w:rsidR="00656687" w:rsidRPr="00905B1B" w:rsidRDefault="00656687" w:rsidP="00656687">
      <w:pPr>
        <w:rPr>
          <w:sz w:val="22"/>
          <w:szCs w:val="22"/>
        </w:rPr>
      </w:pPr>
    </w:p>
    <w:p w14:paraId="41EC14E7" w14:textId="77777777" w:rsidR="00656687" w:rsidRPr="00905B1B" w:rsidRDefault="00656687" w:rsidP="00656687">
      <w:pPr>
        <w:rPr>
          <w:sz w:val="22"/>
          <w:szCs w:val="22"/>
        </w:rPr>
      </w:pPr>
    </w:p>
    <w:p w14:paraId="18EAAC06" w14:textId="77777777" w:rsidR="00656687" w:rsidRPr="00905B1B" w:rsidRDefault="00656687" w:rsidP="00656687">
      <w:pPr>
        <w:tabs>
          <w:tab w:val="left" w:pos="567"/>
        </w:tabs>
        <w:ind w:left="567" w:hanging="567"/>
        <w:rPr>
          <w:sz w:val="22"/>
          <w:szCs w:val="22"/>
        </w:rPr>
      </w:pPr>
      <w:r w:rsidRPr="00905B1B">
        <w:rPr>
          <w:b/>
          <w:sz w:val="22"/>
          <w:szCs w:val="22"/>
          <w:highlight w:val="lightGray"/>
        </w:rPr>
        <w:t>6.</w:t>
      </w:r>
      <w:r w:rsidRPr="00905B1B">
        <w:rPr>
          <w:b/>
          <w:sz w:val="22"/>
          <w:szCs w:val="22"/>
        </w:rPr>
        <w:tab/>
        <w:t>NEŽÁDOUCÍ ÚČINKY</w:t>
      </w:r>
    </w:p>
    <w:p w14:paraId="7DD62E4E" w14:textId="77777777" w:rsidR="00656687" w:rsidRPr="00905B1B" w:rsidRDefault="00656687" w:rsidP="00656687">
      <w:pPr>
        <w:rPr>
          <w:sz w:val="22"/>
          <w:szCs w:val="22"/>
        </w:rPr>
      </w:pPr>
    </w:p>
    <w:p w14:paraId="67BE0AC9" w14:textId="4003D4D6" w:rsidR="00390A3F" w:rsidRPr="00905B1B" w:rsidRDefault="00280A74" w:rsidP="00656687">
      <w:pPr>
        <w:tabs>
          <w:tab w:val="left" w:pos="0"/>
        </w:tabs>
        <w:rPr>
          <w:sz w:val="22"/>
          <w:szCs w:val="22"/>
        </w:rPr>
      </w:pPr>
      <w:r w:rsidRPr="00905B1B">
        <w:rPr>
          <w:sz w:val="22"/>
          <w:szCs w:val="22"/>
        </w:rPr>
        <w:t xml:space="preserve">V rámci sledování </w:t>
      </w:r>
      <w:r w:rsidR="00390A3F" w:rsidRPr="00905B1B">
        <w:rPr>
          <w:sz w:val="22"/>
          <w:szCs w:val="22"/>
        </w:rPr>
        <w:t>bezpečnost</w:t>
      </w:r>
      <w:r w:rsidRPr="00905B1B">
        <w:rPr>
          <w:sz w:val="22"/>
          <w:szCs w:val="22"/>
        </w:rPr>
        <w:t>i</w:t>
      </w:r>
      <w:r w:rsidR="00390A3F" w:rsidRPr="00905B1B">
        <w:rPr>
          <w:sz w:val="22"/>
          <w:szCs w:val="22"/>
        </w:rPr>
        <w:t xml:space="preserve"> po uvedení na trh</w:t>
      </w:r>
      <w:r w:rsidR="00656687" w:rsidRPr="00905B1B">
        <w:rPr>
          <w:sz w:val="22"/>
          <w:szCs w:val="22"/>
        </w:rPr>
        <w:t xml:space="preserve"> byly </w:t>
      </w:r>
      <w:r w:rsidR="00390A3F" w:rsidRPr="00905B1B">
        <w:rPr>
          <w:sz w:val="22"/>
          <w:szCs w:val="22"/>
        </w:rPr>
        <w:t xml:space="preserve">velmi vzácně hlášeny </w:t>
      </w:r>
      <w:r w:rsidR="00656687" w:rsidRPr="00905B1B">
        <w:rPr>
          <w:sz w:val="22"/>
          <w:szCs w:val="22"/>
        </w:rPr>
        <w:t xml:space="preserve">nežádoucí reakce typické pro nesteroidní protizánětlivé </w:t>
      </w:r>
      <w:r w:rsidR="00E071F8" w:rsidRPr="00905B1B">
        <w:rPr>
          <w:sz w:val="22"/>
          <w:szCs w:val="22"/>
        </w:rPr>
        <w:t>přípravky</w:t>
      </w:r>
      <w:r w:rsidR="00656687" w:rsidRPr="00905B1B">
        <w:rPr>
          <w:sz w:val="22"/>
          <w:szCs w:val="22"/>
        </w:rPr>
        <w:t xml:space="preserve"> (NSAID), jako je ztráta chuti k příjmu potravy, zvracení, diarea, skrytá krev v trusu, skleslost, selhání ledvin. </w:t>
      </w:r>
    </w:p>
    <w:p w14:paraId="1CBB5528" w14:textId="0F024B94" w:rsidR="00656687" w:rsidRPr="00905B1B" w:rsidRDefault="00280A74" w:rsidP="00656687">
      <w:pPr>
        <w:tabs>
          <w:tab w:val="left" w:pos="0"/>
        </w:tabs>
        <w:rPr>
          <w:sz w:val="22"/>
          <w:szCs w:val="22"/>
        </w:rPr>
      </w:pPr>
      <w:r w:rsidRPr="00905B1B">
        <w:rPr>
          <w:sz w:val="22"/>
          <w:szCs w:val="22"/>
        </w:rPr>
        <w:t xml:space="preserve">V rámci sledování </w:t>
      </w:r>
      <w:r w:rsidR="00390A3F" w:rsidRPr="00905B1B">
        <w:rPr>
          <w:sz w:val="22"/>
          <w:szCs w:val="22"/>
        </w:rPr>
        <w:t>bezpečnost</w:t>
      </w:r>
      <w:r w:rsidRPr="00905B1B">
        <w:rPr>
          <w:sz w:val="22"/>
          <w:szCs w:val="22"/>
        </w:rPr>
        <w:t>i</w:t>
      </w:r>
      <w:r w:rsidR="00390A3F" w:rsidRPr="00905B1B">
        <w:rPr>
          <w:sz w:val="22"/>
          <w:szCs w:val="22"/>
        </w:rPr>
        <w:t xml:space="preserve"> po uvedení na trh</w:t>
      </w:r>
      <w:r w:rsidR="00656687" w:rsidRPr="00905B1B">
        <w:rPr>
          <w:sz w:val="22"/>
          <w:szCs w:val="22"/>
        </w:rPr>
        <w:t xml:space="preserve"> byly </w:t>
      </w:r>
      <w:r w:rsidR="00390A3F" w:rsidRPr="00905B1B">
        <w:rPr>
          <w:sz w:val="22"/>
          <w:szCs w:val="22"/>
        </w:rPr>
        <w:t>velmi vzácně hlášeny</w:t>
      </w:r>
      <w:r w:rsidR="00656687" w:rsidRPr="00905B1B">
        <w:rPr>
          <w:sz w:val="22"/>
          <w:szCs w:val="22"/>
        </w:rPr>
        <w:t xml:space="preserve"> hemoragický průjem, </w:t>
      </w:r>
      <w:r w:rsidR="00656687" w:rsidRPr="00905B1B">
        <w:rPr>
          <w:rStyle w:val="hps"/>
          <w:sz w:val="22"/>
          <w:szCs w:val="22"/>
        </w:rPr>
        <w:t>hemateméza</w:t>
      </w:r>
      <w:r w:rsidR="00656687" w:rsidRPr="00905B1B">
        <w:rPr>
          <w:sz w:val="22"/>
          <w:szCs w:val="22"/>
        </w:rPr>
        <w:t xml:space="preserve">, gastrointestinální ulcerace a </w:t>
      </w:r>
      <w:r w:rsidR="00656687" w:rsidRPr="00905B1B">
        <w:rPr>
          <w:sz w:val="22"/>
          <w:szCs w:val="22"/>
          <w:lang w:eastAsia="sk-SK"/>
        </w:rPr>
        <w:t>zvýšení hodnot jaterních enzymů</w:t>
      </w:r>
      <w:r w:rsidR="00656687" w:rsidRPr="00905B1B">
        <w:rPr>
          <w:sz w:val="22"/>
          <w:szCs w:val="22"/>
        </w:rPr>
        <w:t>.</w:t>
      </w:r>
    </w:p>
    <w:p w14:paraId="59BEABE2" w14:textId="77777777" w:rsidR="00656687" w:rsidRPr="00905B1B" w:rsidRDefault="00656687" w:rsidP="00656687">
      <w:pPr>
        <w:tabs>
          <w:tab w:val="left" w:pos="0"/>
        </w:tabs>
        <w:rPr>
          <w:sz w:val="22"/>
          <w:szCs w:val="22"/>
        </w:rPr>
      </w:pPr>
    </w:p>
    <w:p w14:paraId="02D4DA77" w14:textId="77777777" w:rsidR="00656687" w:rsidRPr="00905B1B" w:rsidRDefault="00656687" w:rsidP="00656687">
      <w:pPr>
        <w:tabs>
          <w:tab w:val="left" w:pos="0"/>
        </w:tabs>
        <w:rPr>
          <w:sz w:val="22"/>
          <w:szCs w:val="22"/>
        </w:rPr>
      </w:pPr>
      <w:r w:rsidRPr="00905B1B">
        <w:rPr>
          <w:sz w:val="22"/>
          <w:szCs w:val="22"/>
        </w:rPr>
        <w:t>Tyto vedlejší účinky se objevují obvykle v průběhu prvního týdne léčby, jsou ve většině případů přechodné, vymizí po ukončení léčby a jen ve velmi vzácných případech mohou být vážné nebo i fatální.</w:t>
      </w:r>
    </w:p>
    <w:p w14:paraId="3ACDC725" w14:textId="77777777" w:rsidR="00656687" w:rsidRPr="00905B1B" w:rsidRDefault="00656687" w:rsidP="00656687">
      <w:pPr>
        <w:tabs>
          <w:tab w:val="left" w:pos="0"/>
        </w:tabs>
        <w:rPr>
          <w:sz w:val="22"/>
          <w:szCs w:val="22"/>
        </w:rPr>
      </w:pPr>
    </w:p>
    <w:p w14:paraId="035DADF7" w14:textId="77777777" w:rsidR="00656687" w:rsidRPr="00905B1B" w:rsidRDefault="00656687" w:rsidP="00656687">
      <w:pPr>
        <w:rPr>
          <w:sz w:val="22"/>
          <w:szCs w:val="22"/>
        </w:rPr>
      </w:pPr>
      <w:r w:rsidRPr="00905B1B">
        <w:rPr>
          <w:sz w:val="22"/>
          <w:szCs w:val="22"/>
        </w:rPr>
        <w:t>Dojde-li k nežádoucím reakcím, je nutno léčbu přerušit a poradit se s veterinárním lékařem.</w:t>
      </w:r>
    </w:p>
    <w:p w14:paraId="3BE786D7" w14:textId="77777777" w:rsidR="00656687" w:rsidRPr="00905B1B" w:rsidRDefault="00656687" w:rsidP="00656687">
      <w:pPr>
        <w:rPr>
          <w:sz w:val="22"/>
          <w:szCs w:val="22"/>
        </w:rPr>
      </w:pPr>
    </w:p>
    <w:p w14:paraId="3C2CC318" w14:textId="77777777" w:rsidR="00656687" w:rsidRPr="00905B1B" w:rsidRDefault="00656687" w:rsidP="00656687">
      <w:pPr>
        <w:rPr>
          <w:sz w:val="22"/>
          <w:szCs w:val="22"/>
        </w:rPr>
      </w:pPr>
      <w:r w:rsidRPr="00905B1B">
        <w:rPr>
          <w:sz w:val="22"/>
          <w:szCs w:val="22"/>
        </w:rPr>
        <w:t>Četnost nežádoucích účinků je charakterizována podle následujících pravidel:</w:t>
      </w:r>
    </w:p>
    <w:p w14:paraId="2282A2DE" w14:textId="66D31F06" w:rsidR="00A7144E" w:rsidRPr="00905B1B" w:rsidRDefault="00A7144E" w:rsidP="00A7144E">
      <w:pPr>
        <w:ind w:left="567" w:hanging="567"/>
        <w:rPr>
          <w:sz w:val="22"/>
          <w:szCs w:val="22"/>
        </w:rPr>
      </w:pPr>
      <w:r w:rsidRPr="00905B1B">
        <w:rPr>
          <w:sz w:val="22"/>
          <w:szCs w:val="22"/>
        </w:rPr>
        <w:t>- velmi časté (nežádoucí účinky se projevily u více než 1 z 10 ošetřených zvířat)</w:t>
      </w:r>
    </w:p>
    <w:p w14:paraId="08AED713" w14:textId="77777777" w:rsidR="00A7144E" w:rsidRPr="00905B1B" w:rsidRDefault="00A7144E" w:rsidP="00A7144E">
      <w:pPr>
        <w:ind w:left="567" w:hanging="567"/>
        <w:rPr>
          <w:sz w:val="22"/>
          <w:szCs w:val="22"/>
        </w:rPr>
      </w:pPr>
      <w:r w:rsidRPr="00905B1B">
        <w:rPr>
          <w:sz w:val="22"/>
          <w:szCs w:val="22"/>
        </w:rPr>
        <w:lastRenderedPageBreak/>
        <w:t>- časté (u více než 1, ale méně než 10 ze 100 ošetřených zvířat)</w:t>
      </w:r>
    </w:p>
    <w:p w14:paraId="367D9EC3" w14:textId="77777777" w:rsidR="00A7144E" w:rsidRPr="00905B1B" w:rsidRDefault="00A7144E" w:rsidP="00A7144E">
      <w:pPr>
        <w:ind w:left="567" w:hanging="567"/>
        <w:rPr>
          <w:sz w:val="22"/>
          <w:szCs w:val="22"/>
        </w:rPr>
      </w:pPr>
      <w:r w:rsidRPr="00905B1B">
        <w:rPr>
          <w:sz w:val="22"/>
          <w:szCs w:val="22"/>
        </w:rPr>
        <w:t>- neobvyklé (u více než 1, ale méně než 10 z 1000 ošetřených zvířat)</w:t>
      </w:r>
    </w:p>
    <w:p w14:paraId="0C4074C9" w14:textId="77777777" w:rsidR="00A7144E" w:rsidRPr="00905B1B" w:rsidRDefault="00A7144E" w:rsidP="00A7144E">
      <w:pPr>
        <w:rPr>
          <w:sz w:val="22"/>
          <w:szCs w:val="22"/>
        </w:rPr>
      </w:pPr>
      <w:r w:rsidRPr="00905B1B">
        <w:rPr>
          <w:sz w:val="22"/>
          <w:szCs w:val="22"/>
        </w:rPr>
        <w:t>- vzácné (u více než 1, ale méně než 10 z 10 000 ošetřených zvířat)</w:t>
      </w:r>
    </w:p>
    <w:p w14:paraId="1FCD039C" w14:textId="77777777" w:rsidR="00A7144E" w:rsidRPr="00905B1B" w:rsidRDefault="00A7144E" w:rsidP="00A7144E">
      <w:pPr>
        <w:ind w:left="567" w:hanging="567"/>
        <w:rPr>
          <w:sz w:val="22"/>
          <w:szCs w:val="22"/>
        </w:rPr>
      </w:pPr>
      <w:r w:rsidRPr="00905B1B">
        <w:rPr>
          <w:sz w:val="22"/>
          <w:szCs w:val="22"/>
        </w:rPr>
        <w:t>- velmi vzácné (u méně než 1 z 10 000 ošetřených zvířat, včetně ojedinělých hlášení).</w:t>
      </w:r>
    </w:p>
    <w:p w14:paraId="2A47ED5E" w14:textId="77777777" w:rsidR="00656687" w:rsidRPr="00905B1B" w:rsidRDefault="00656687" w:rsidP="00656687">
      <w:pPr>
        <w:rPr>
          <w:sz w:val="22"/>
          <w:szCs w:val="22"/>
        </w:rPr>
      </w:pPr>
    </w:p>
    <w:p w14:paraId="2EB41903" w14:textId="77777777" w:rsidR="00AC02EF" w:rsidRPr="00905B1B" w:rsidRDefault="00AC02EF" w:rsidP="00AC02EF">
      <w:pPr>
        <w:rPr>
          <w:sz w:val="22"/>
          <w:szCs w:val="22"/>
        </w:rPr>
      </w:pPr>
      <w:r w:rsidRPr="00905B1B">
        <w:rPr>
          <w:sz w:val="22"/>
          <w:szCs w:val="22"/>
        </w:rPr>
        <w:t xml:space="preserve">Jestliže zaznamenáte kterýkoliv z nežádoucích účinků, a to i takové, které nejsou uvedeny v této příbalové informaci, nebo si myslíte, že léčivo nefunguje, oznamte to, prosím, svému veterinárnímu lékaři. </w:t>
      </w:r>
    </w:p>
    <w:p w14:paraId="1AE549CF" w14:textId="77777777" w:rsidR="00656687" w:rsidRPr="00905B1B" w:rsidRDefault="00656687" w:rsidP="00656687">
      <w:pPr>
        <w:rPr>
          <w:sz w:val="22"/>
          <w:szCs w:val="22"/>
        </w:rPr>
      </w:pPr>
    </w:p>
    <w:p w14:paraId="3A5C2856" w14:textId="77777777" w:rsidR="002F23C8" w:rsidRPr="00905B1B" w:rsidRDefault="002F23C8" w:rsidP="00656687">
      <w:pPr>
        <w:rPr>
          <w:sz w:val="22"/>
          <w:szCs w:val="22"/>
        </w:rPr>
      </w:pPr>
    </w:p>
    <w:p w14:paraId="694D555A" w14:textId="77777777" w:rsidR="00656687" w:rsidRPr="00905B1B" w:rsidRDefault="00656687" w:rsidP="00656687">
      <w:pPr>
        <w:ind w:left="567" w:hanging="567"/>
        <w:rPr>
          <w:sz w:val="22"/>
          <w:szCs w:val="22"/>
        </w:rPr>
      </w:pPr>
      <w:r w:rsidRPr="00905B1B">
        <w:rPr>
          <w:b/>
          <w:sz w:val="22"/>
          <w:szCs w:val="22"/>
          <w:highlight w:val="lightGray"/>
        </w:rPr>
        <w:t>7.</w:t>
      </w:r>
      <w:r w:rsidRPr="00905B1B">
        <w:rPr>
          <w:b/>
          <w:sz w:val="22"/>
          <w:szCs w:val="22"/>
        </w:rPr>
        <w:tab/>
        <w:t>CÍLOVÝ DRUH ZVÍŘAT</w:t>
      </w:r>
    </w:p>
    <w:p w14:paraId="56D03EA7" w14:textId="77777777" w:rsidR="00656687" w:rsidRPr="00905B1B" w:rsidRDefault="00656687" w:rsidP="00656687">
      <w:pPr>
        <w:rPr>
          <w:sz w:val="22"/>
          <w:szCs w:val="22"/>
        </w:rPr>
      </w:pPr>
    </w:p>
    <w:p w14:paraId="0E006829" w14:textId="77777777" w:rsidR="00656687" w:rsidRPr="00905B1B" w:rsidRDefault="00656687" w:rsidP="00656687">
      <w:pPr>
        <w:rPr>
          <w:sz w:val="22"/>
          <w:szCs w:val="22"/>
        </w:rPr>
      </w:pPr>
      <w:r w:rsidRPr="00905B1B">
        <w:rPr>
          <w:sz w:val="22"/>
          <w:szCs w:val="22"/>
        </w:rPr>
        <w:t>Psi</w:t>
      </w:r>
    </w:p>
    <w:p w14:paraId="40A8980E" w14:textId="77777777" w:rsidR="00656687" w:rsidRPr="00905B1B" w:rsidRDefault="00656687" w:rsidP="00656687">
      <w:pPr>
        <w:rPr>
          <w:sz w:val="22"/>
          <w:szCs w:val="22"/>
        </w:rPr>
      </w:pPr>
    </w:p>
    <w:p w14:paraId="1EDE1C8B" w14:textId="77777777" w:rsidR="00656687" w:rsidRPr="00905B1B" w:rsidRDefault="00656687" w:rsidP="00656687">
      <w:pPr>
        <w:rPr>
          <w:sz w:val="22"/>
          <w:szCs w:val="22"/>
        </w:rPr>
      </w:pPr>
    </w:p>
    <w:p w14:paraId="49F9B09A" w14:textId="77777777" w:rsidR="00656687" w:rsidRPr="00905B1B" w:rsidRDefault="00656687" w:rsidP="00656687">
      <w:pPr>
        <w:ind w:left="567" w:hanging="567"/>
        <w:rPr>
          <w:sz w:val="22"/>
          <w:szCs w:val="22"/>
        </w:rPr>
      </w:pPr>
      <w:r w:rsidRPr="00905B1B">
        <w:rPr>
          <w:b/>
          <w:sz w:val="22"/>
          <w:szCs w:val="22"/>
          <w:highlight w:val="lightGray"/>
        </w:rPr>
        <w:t>8.</w:t>
      </w:r>
      <w:r w:rsidRPr="00905B1B">
        <w:rPr>
          <w:b/>
          <w:sz w:val="22"/>
          <w:szCs w:val="22"/>
        </w:rPr>
        <w:tab/>
        <w:t>DÁVKOVÁNÍ PRO KAŽDÝ DRUH, CESTA(Y) A ZPŮSOB PODÁNÍ</w:t>
      </w:r>
    </w:p>
    <w:p w14:paraId="0AF8CEF4" w14:textId="77777777" w:rsidR="00656687" w:rsidRPr="00905B1B" w:rsidRDefault="00656687" w:rsidP="00656687">
      <w:pPr>
        <w:rPr>
          <w:sz w:val="22"/>
          <w:szCs w:val="22"/>
        </w:rPr>
      </w:pPr>
    </w:p>
    <w:p w14:paraId="0628134D" w14:textId="77777777" w:rsidR="00656687" w:rsidRPr="00905B1B" w:rsidRDefault="00656687" w:rsidP="00656687">
      <w:pPr>
        <w:rPr>
          <w:b/>
          <w:sz w:val="22"/>
          <w:szCs w:val="22"/>
        </w:rPr>
      </w:pPr>
      <w:r w:rsidRPr="00905B1B">
        <w:rPr>
          <w:b/>
          <w:sz w:val="22"/>
          <w:szCs w:val="22"/>
        </w:rPr>
        <w:t>Dávkování</w:t>
      </w:r>
    </w:p>
    <w:p w14:paraId="4A792E57" w14:textId="4C5A1813" w:rsidR="00656687" w:rsidRPr="00905B1B" w:rsidRDefault="00656687" w:rsidP="00656687">
      <w:pPr>
        <w:tabs>
          <w:tab w:val="left" w:pos="3969"/>
        </w:tabs>
        <w:rPr>
          <w:sz w:val="22"/>
          <w:szCs w:val="22"/>
        </w:rPr>
      </w:pPr>
      <w:r w:rsidRPr="00905B1B">
        <w:rPr>
          <w:sz w:val="22"/>
          <w:szCs w:val="22"/>
        </w:rPr>
        <w:t>Léčba se první den zahajuje jednorázovou dávkou 0,2 mg meloxikamu/kg živé hmotnosti. Léčba pokračuje perorálním podáváním udržovací dávky 0,1 mg meloxikamu/kg živé hmotnosti jednou denně (ve 24hodinových intervalech).</w:t>
      </w:r>
    </w:p>
    <w:p w14:paraId="25F39061" w14:textId="77777777" w:rsidR="00656687" w:rsidRPr="00905B1B" w:rsidRDefault="00656687" w:rsidP="00656687">
      <w:pPr>
        <w:rPr>
          <w:sz w:val="22"/>
          <w:szCs w:val="22"/>
        </w:rPr>
      </w:pPr>
    </w:p>
    <w:p w14:paraId="0BF6ABBD" w14:textId="77777777" w:rsidR="00656687" w:rsidRPr="00905B1B" w:rsidRDefault="00656687" w:rsidP="00656687">
      <w:pPr>
        <w:rPr>
          <w:sz w:val="22"/>
          <w:szCs w:val="22"/>
        </w:rPr>
      </w:pPr>
      <w:r w:rsidRPr="00905B1B">
        <w:rPr>
          <w:sz w:val="22"/>
          <w:szCs w:val="22"/>
        </w:rPr>
        <w:t>Pro dlouhodobou terapii lze, po dosažení klinické odezvy na léčbu (po</w:t>
      </w:r>
      <w:r w:rsidRPr="00905B1B">
        <w:rPr>
          <w:bCs/>
          <w:iCs/>
          <w:sz w:val="22"/>
          <w:szCs w:val="22"/>
        </w:rPr>
        <w:t xml:space="preserve">≥ 4 dnech), nastavit dávku Metacamu na </w:t>
      </w:r>
      <w:r w:rsidRPr="00905B1B">
        <w:rPr>
          <w:sz w:val="22"/>
          <w:szCs w:val="22"/>
        </w:rPr>
        <w:t>účinnou individuální dávku odpovídající stupni bolesti a zánětu spojeného s chronickým muskuloskeletálním onemocněním a tato dávka se může časem měnit.</w:t>
      </w:r>
    </w:p>
    <w:p w14:paraId="1127249D" w14:textId="77777777" w:rsidR="00656687" w:rsidRPr="00905B1B" w:rsidRDefault="00656687" w:rsidP="00656687">
      <w:pPr>
        <w:rPr>
          <w:sz w:val="22"/>
          <w:szCs w:val="22"/>
        </w:rPr>
      </w:pPr>
    </w:p>
    <w:p w14:paraId="25B4624B" w14:textId="375A6426" w:rsidR="00656687" w:rsidRPr="00905B1B" w:rsidRDefault="00656687" w:rsidP="00656687">
      <w:pPr>
        <w:rPr>
          <w:b/>
          <w:sz w:val="22"/>
          <w:szCs w:val="22"/>
        </w:rPr>
      </w:pPr>
      <w:r w:rsidRPr="00905B1B">
        <w:rPr>
          <w:b/>
          <w:sz w:val="22"/>
          <w:szCs w:val="22"/>
        </w:rPr>
        <w:t xml:space="preserve">Cesta </w:t>
      </w:r>
      <w:r w:rsidR="00ED647D" w:rsidRPr="00905B1B">
        <w:rPr>
          <w:b/>
          <w:sz w:val="22"/>
          <w:szCs w:val="22"/>
        </w:rPr>
        <w:t>a</w:t>
      </w:r>
      <w:r w:rsidRPr="00905B1B">
        <w:rPr>
          <w:b/>
          <w:sz w:val="22"/>
          <w:szCs w:val="22"/>
        </w:rPr>
        <w:t> způsob podání</w:t>
      </w:r>
    </w:p>
    <w:p w14:paraId="142BA71F" w14:textId="7C84398A" w:rsidR="00656687" w:rsidRPr="00905B1B" w:rsidRDefault="00656687" w:rsidP="00656687">
      <w:pPr>
        <w:rPr>
          <w:sz w:val="22"/>
          <w:szCs w:val="22"/>
        </w:rPr>
      </w:pPr>
      <w:r w:rsidRPr="00905B1B">
        <w:rPr>
          <w:sz w:val="22"/>
          <w:szCs w:val="22"/>
        </w:rPr>
        <w:t>Před použitím dobře protřepat. Určené k perorálnímu podání zamíchané v krmivu nebo přímo do tlamy.</w:t>
      </w:r>
    </w:p>
    <w:p w14:paraId="69B71BDD" w14:textId="77777777" w:rsidR="00656687" w:rsidRPr="00905B1B" w:rsidRDefault="00656687" w:rsidP="00656687">
      <w:pPr>
        <w:tabs>
          <w:tab w:val="left" w:pos="709"/>
          <w:tab w:val="left" w:pos="3969"/>
        </w:tabs>
        <w:rPr>
          <w:sz w:val="22"/>
          <w:szCs w:val="22"/>
        </w:rPr>
      </w:pPr>
      <w:r w:rsidRPr="00905B1B">
        <w:rPr>
          <w:sz w:val="22"/>
          <w:szCs w:val="22"/>
        </w:rPr>
        <w:t xml:space="preserve">Suspenzi přípravku lze aplikovat buď kapátkem lahvičky (pro velmi malá plemena) nebo pomocí odměrné stříkačky přiložené v balení. </w:t>
      </w:r>
    </w:p>
    <w:p w14:paraId="30B4D1B1" w14:textId="77777777" w:rsidR="00656687" w:rsidRPr="00905B1B" w:rsidRDefault="00656687" w:rsidP="00656687">
      <w:pPr>
        <w:tabs>
          <w:tab w:val="left" w:pos="709"/>
          <w:tab w:val="left" w:pos="3969"/>
        </w:tabs>
        <w:rPr>
          <w:sz w:val="22"/>
          <w:szCs w:val="22"/>
        </w:rPr>
      </w:pPr>
    </w:p>
    <w:p w14:paraId="23DD3610" w14:textId="77777777" w:rsidR="00656687" w:rsidRPr="00905B1B" w:rsidRDefault="00656687" w:rsidP="00656687">
      <w:pPr>
        <w:rPr>
          <w:sz w:val="22"/>
          <w:szCs w:val="22"/>
          <w:u w:val="single"/>
        </w:rPr>
      </w:pPr>
      <w:r w:rsidRPr="00905B1B">
        <w:rPr>
          <w:sz w:val="22"/>
          <w:szCs w:val="22"/>
          <w:u w:val="single"/>
        </w:rPr>
        <w:t>Dávkování použitím kapátka lahvičky:</w:t>
      </w:r>
    </w:p>
    <w:p w14:paraId="786FD794" w14:textId="77777777" w:rsidR="00656687" w:rsidRPr="00905B1B" w:rsidRDefault="00656687" w:rsidP="00656687">
      <w:pPr>
        <w:tabs>
          <w:tab w:val="left" w:pos="1985"/>
        </w:tabs>
        <w:rPr>
          <w:sz w:val="22"/>
          <w:szCs w:val="22"/>
        </w:rPr>
      </w:pPr>
      <w:r w:rsidRPr="00905B1B">
        <w:rPr>
          <w:sz w:val="22"/>
          <w:szCs w:val="22"/>
        </w:rPr>
        <w:t xml:space="preserve">Úvodní dávka: </w:t>
      </w:r>
      <w:r w:rsidRPr="00905B1B">
        <w:rPr>
          <w:sz w:val="22"/>
          <w:szCs w:val="22"/>
        </w:rPr>
        <w:tab/>
        <w:t>10 kapek/kg živé hmotnosti</w:t>
      </w:r>
    </w:p>
    <w:p w14:paraId="75AE4BD0" w14:textId="77777777" w:rsidR="00656687" w:rsidRPr="00905B1B" w:rsidRDefault="00656687" w:rsidP="00656687">
      <w:pPr>
        <w:tabs>
          <w:tab w:val="left" w:pos="1985"/>
        </w:tabs>
        <w:rPr>
          <w:sz w:val="22"/>
          <w:szCs w:val="22"/>
        </w:rPr>
      </w:pPr>
      <w:r w:rsidRPr="00905B1B">
        <w:rPr>
          <w:sz w:val="22"/>
          <w:szCs w:val="22"/>
        </w:rPr>
        <w:t xml:space="preserve">Udržovací dávka: </w:t>
      </w:r>
      <w:r w:rsidRPr="00905B1B">
        <w:rPr>
          <w:sz w:val="22"/>
          <w:szCs w:val="22"/>
        </w:rPr>
        <w:tab/>
        <w:t>5 kapek/kg živé hmotnosti</w:t>
      </w:r>
    </w:p>
    <w:p w14:paraId="3A9F5EED" w14:textId="77777777" w:rsidR="00656687" w:rsidRPr="00905B1B" w:rsidRDefault="00656687" w:rsidP="00656687">
      <w:pPr>
        <w:tabs>
          <w:tab w:val="left" w:pos="709"/>
          <w:tab w:val="left" w:pos="3969"/>
        </w:tabs>
        <w:rPr>
          <w:sz w:val="22"/>
          <w:szCs w:val="22"/>
        </w:rPr>
      </w:pPr>
    </w:p>
    <w:p w14:paraId="0F098763" w14:textId="77777777" w:rsidR="00656687" w:rsidRPr="00905B1B" w:rsidRDefault="00656687" w:rsidP="00656687">
      <w:pPr>
        <w:rPr>
          <w:sz w:val="22"/>
          <w:szCs w:val="22"/>
          <w:u w:val="single"/>
        </w:rPr>
      </w:pPr>
      <w:r w:rsidRPr="00905B1B">
        <w:rPr>
          <w:sz w:val="22"/>
          <w:szCs w:val="22"/>
          <w:u w:val="single"/>
        </w:rPr>
        <w:t>Dávkování použitím odměrné stříkačky:</w:t>
      </w:r>
    </w:p>
    <w:p w14:paraId="7B9B99E8" w14:textId="77777777" w:rsidR="00656687" w:rsidRPr="00905B1B" w:rsidRDefault="00656687" w:rsidP="00656687">
      <w:pPr>
        <w:tabs>
          <w:tab w:val="left" w:pos="0"/>
          <w:tab w:val="left" w:pos="3969"/>
        </w:tabs>
        <w:rPr>
          <w:sz w:val="22"/>
          <w:szCs w:val="22"/>
        </w:rPr>
      </w:pPr>
      <w:r w:rsidRPr="00905B1B">
        <w:rPr>
          <w:sz w:val="22"/>
          <w:szCs w:val="22"/>
        </w:rPr>
        <w:t>Stříkačka zapadá do dávkovače lahvičky a má stupnici podle kg živé hmotnosti, která odpovídá udržovací dávce. Proto je zapotřebí první den jako úvodní dávku podat dvojnásobek udržovací dávky.</w:t>
      </w:r>
    </w:p>
    <w:p w14:paraId="1B6C5B49" w14:textId="77777777" w:rsidR="00656687" w:rsidRPr="00905B1B" w:rsidRDefault="00656687" w:rsidP="00656687">
      <w:pPr>
        <w:tabs>
          <w:tab w:val="left" w:pos="0"/>
          <w:tab w:val="left" w:pos="3969"/>
        </w:tabs>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2276"/>
        <w:gridCol w:w="2263"/>
        <w:gridCol w:w="2263"/>
      </w:tblGrid>
      <w:tr w:rsidR="00656687" w:rsidRPr="00905B1B" w14:paraId="155BF006" w14:textId="77777777" w:rsidTr="00480AAB">
        <w:trPr>
          <w:cantSplit/>
        </w:trPr>
        <w:tc>
          <w:tcPr>
            <w:tcW w:w="4644" w:type="dxa"/>
            <w:gridSpan w:val="2"/>
            <w:tcBorders>
              <w:top w:val="nil"/>
              <w:left w:val="nil"/>
              <w:bottom w:val="nil"/>
              <w:right w:val="nil"/>
            </w:tcBorders>
          </w:tcPr>
          <w:p w14:paraId="26F6B8B1" w14:textId="60C961FD" w:rsidR="00656687" w:rsidRPr="00905B1B" w:rsidRDefault="00C315E7" w:rsidP="00480AAB">
            <w:pPr>
              <w:rPr>
                <w:sz w:val="22"/>
                <w:szCs w:val="22"/>
              </w:rPr>
            </w:pPr>
            <w:r w:rsidRPr="00905B1B">
              <w:rPr>
                <w:noProof/>
                <w:sz w:val="22"/>
                <w:szCs w:val="22"/>
                <w:lang w:val="en-GB" w:eastAsia="zh-CN" w:bidi="th-TH"/>
              </w:rPr>
              <w:drawing>
                <wp:anchor distT="0" distB="0" distL="114300" distR="114300" simplePos="0" relativeHeight="251655168" behindDoc="0" locked="0" layoutInCell="1" allowOverlap="1" wp14:anchorId="6E585FFC" wp14:editId="79E8531C">
                  <wp:simplePos x="0" y="0"/>
                  <wp:positionH relativeFrom="column">
                    <wp:posOffset>406400</wp:posOffset>
                  </wp:positionH>
                  <wp:positionV relativeFrom="paragraph">
                    <wp:posOffset>26670</wp:posOffset>
                  </wp:positionV>
                  <wp:extent cx="2141855" cy="1186815"/>
                  <wp:effectExtent l="0" t="0" r="0" b="0"/>
                  <wp:wrapNone/>
                  <wp:docPr id="10"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141855" cy="1186815"/>
                          </a:xfrm>
                          <a:prstGeom prst="rect">
                            <a:avLst/>
                          </a:prstGeom>
                          <a:noFill/>
                        </pic:spPr>
                      </pic:pic>
                    </a:graphicData>
                  </a:graphic>
                  <wp14:sizeRelH relativeFrom="page">
                    <wp14:pctWidth>0</wp14:pctWidth>
                  </wp14:sizeRelH>
                  <wp14:sizeRelV relativeFrom="page">
                    <wp14:pctHeight>0</wp14:pctHeight>
                  </wp14:sizeRelV>
                </wp:anchor>
              </w:drawing>
            </w:r>
          </w:p>
          <w:p w14:paraId="6218287A" w14:textId="77777777" w:rsidR="00656687" w:rsidRPr="00905B1B" w:rsidRDefault="00656687" w:rsidP="00480AAB">
            <w:pPr>
              <w:rPr>
                <w:sz w:val="22"/>
                <w:szCs w:val="22"/>
              </w:rPr>
            </w:pPr>
          </w:p>
          <w:p w14:paraId="53D5C9C7" w14:textId="77777777" w:rsidR="00656687" w:rsidRPr="00905B1B" w:rsidRDefault="00656687" w:rsidP="00480AAB">
            <w:pPr>
              <w:rPr>
                <w:sz w:val="22"/>
                <w:szCs w:val="22"/>
              </w:rPr>
            </w:pPr>
          </w:p>
          <w:p w14:paraId="4BAAC1FE" w14:textId="77777777" w:rsidR="00656687" w:rsidRPr="00905B1B" w:rsidRDefault="00656687" w:rsidP="00480AAB">
            <w:pPr>
              <w:rPr>
                <w:sz w:val="22"/>
                <w:szCs w:val="22"/>
              </w:rPr>
            </w:pPr>
          </w:p>
          <w:p w14:paraId="70E0F9EC" w14:textId="77777777" w:rsidR="00656687" w:rsidRPr="00905B1B" w:rsidRDefault="00656687" w:rsidP="00480AAB">
            <w:pPr>
              <w:rPr>
                <w:sz w:val="22"/>
                <w:szCs w:val="22"/>
              </w:rPr>
            </w:pPr>
          </w:p>
          <w:p w14:paraId="01E0CBF9" w14:textId="77777777" w:rsidR="00656687" w:rsidRPr="00905B1B" w:rsidRDefault="00656687" w:rsidP="00480AAB">
            <w:pPr>
              <w:rPr>
                <w:sz w:val="22"/>
                <w:szCs w:val="22"/>
              </w:rPr>
            </w:pPr>
          </w:p>
          <w:p w14:paraId="27FDBF0A" w14:textId="77777777" w:rsidR="00656687" w:rsidRPr="00905B1B" w:rsidRDefault="00656687" w:rsidP="00480AAB">
            <w:pPr>
              <w:rPr>
                <w:sz w:val="22"/>
                <w:szCs w:val="22"/>
              </w:rPr>
            </w:pPr>
          </w:p>
          <w:p w14:paraId="4C96A339" w14:textId="77777777" w:rsidR="00656687" w:rsidRPr="00905B1B" w:rsidRDefault="00656687" w:rsidP="00480AAB">
            <w:pPr>
              <w:rPr>
                <w:sz w:val="22"/>
                <w:szCs w:val="22"/>
              </w:rPr>
            </w:pPr>
          </w:p>
        </w:tc>
        <w:tc>
          <w:tcPr>
            <w:tcW w:w="4643" w:type="dxa"/>
            <w:gridSpan w:val="2"/>
            <w:tcBorders>
              <w:top w:val="nil"/>
              <w:left w:val="nil"/>
              <w:bottom w:val="nil"/>
              <w:right w:val="nil"/>
            </w:tcBorders>
          </w:tcPr>
          <w:p w14:paraId="4A00A237" w14:textId="1AA232FB" w:rsidR="00656687" w:rsidRPr="00905B1B" w:rsidRDefault="00C315E7" w:rsidP="00480AAB">
            <w:pPr>
              <w:rPr>
                <w:sz w:val="22"/>
                <w:szCs w:val="22"/>
              </w:rPr>
            </w:pPr>
            <w:r w:rsidRPr="00905B1B">
              <w:rPr>
                <w:noProof/>
                <w:sz w:val="22"/>
                <w:szCs w:val="22"/>
                <w:lang w:val="en-GB" w:eastAsia="zh-CN" w:bidi="th-TH"/>
              </w:rPr>
              <w:drawing>
                <wp:anchor distT="0" distB="0" distL="114300" distR="114300" simplePos="0" relativeHeight="251656192" behindDoc="0" locked="0" layoutInCell="1" allowOverlap="1" wp14:anchorId="4F67276E" wp14:editId="6C8738FD">
                  <wp:simplePos x="0" y="0"/>
                  <wp:positionH relativeFrom="column">
                    <wp:posOffset>313690</wp:posOffset>
                  </wp:positionH>
                  <wp:positionV relativeFrom="paragraph">
                    <wp:posOffset>26670</wp:posOffset>
                  </wp:positionV>
                  <wp:extent cx="2139950" cy="1186815"/>
                  <wp:effectExtent l="0" t="0" r="0" b="0"/>
                  <wp:wrapNone/>
                  <wp:docPr id="11" name="obráze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139950" cy="1186815"/>
                          </a:xfrm>
                          <a:prstGeom prst="rect">
                            <a:avLst/>
                          </a:prstGeom>
                          <a:noFill/>
                        </pic:spPr>
                      </pic:pic>
                    </a:graphicData>
                  </a:graphic>
                  <wp14:sizeRelH relativeFrom="page">
                    <wp14:pctWidth>0</wp14:pctWidth>
                  </wp14:sizeRelH>
                  <wp14:sizeRelV relativeFrom="page">
                    <wp14:pctHeight>0</wp14:pctHeight>
                  </wp14:sizeRelV>
                </wp:anchor>
              </w:drawing>
            </w:r>
          </w:p>
        </w:tc>
      </w:tr>
      <w:tr w:rsidR="00656687" w:rsidRPr="00905B1B" w14:paraId="4CB39D82" w14:textId="77777777" w:rsidTr="00480AAB">
        <w:tc>
          <w:tcPr>
            <w:tcW w:w="2321" w:type="dxa"/>
            <w:tcBorders>
              <w:top w:val="nil"/>
              <w:left w:val="nil"/>
              <w:bottom w:val="nil"/>
              <w:right w:val="nil"/>
            </w:tcBorders>
          </w:tcPr>
          <w:p w14:paraId="0313DA12" w14:textId="77777777" w:rsidR="00656687" w:rsidRPr="00905B1B" w:rsidRDefault="00656687" w:rsidP="00BD691D">
            <w:pPr>
              <w:rPr>
                <w:sz w:val="16"/>
                <w:szCs w:val="16"/>
              </w:rPr>
            </w:pPr>
            <w:r w:rsidRPr="00905B1B">
              <w:rPr>
                <w:sz w:val="16"/>
                <w:szCs w:val="16"/>
              </w:rPr>
              <w:t>Lahvičku důkladně protřepat. Stlačit a odšroubovat uzávěr. Připojit jemným přitlačením dávkovací stříkačku ke kapátku lahvičky.</w:t>
            </w:r>
          </w:p>
        </w:tc>
        <w:tc>
          <w:tcPr>
            <w:tcW w:w="2323" w:type="dxa"/>
            <w:tcBorders>
              <w:top w:val="nil"/>
              <w:left w:val="nil"/>
              <w:bottom w:val="nil"/>
              <w:right w:val="nil"/>
            </w:tcBorders>
          </w:tcPr>
          <w:p w14:paraId="2BA18762" w14:textId="77777777" w:rsidR="00656687" w:rsidRPr="00905B1B" w:rsidRDefault="00656687" w:rsidP="00BD691D">
            <w:pPr>
              <w:pStyle w:val="BodyText"/>
              <w:jc w:val="left"/>
              <w:rPr>
                <w:sz w:val="16"/>
                <w:szCs w:val="16"/>
                <w:lang w:val="cs-CZ"/>
              </w:rPr>
            </w:pPr>
            <w:r w:rsidRPr="00905B1B">
              <w:rPr>
                <w:sz w:val="16"/>
                <w:szCs w:val="16"/>
                <w:lang w:val="cs-CZ"/>
              </w:rPr>
              <w:t xml:space="preserve">Obrátit lahvičku se stříkačkou směrem dolů. </w:t>
            </w:r>
            <w:r w:rsidR="00E071F8" w:rsidRPr="00905B1B">
              <w:rPr>
                <w:sz w:val="16"/>
                <w:szCs w:val="16"/>
                <w:lang w:val="cs-CZ"/>
              </w:rPr>
              <w:t>T</w:t>
            </w:r>
            <w:r w:rsidRPr="00905B1B">
              <w:rPr>
                <w:sz w:val="16"/>
                <w:szCs w:val="16"/>
                <w:lang w:val="cs-CZ"/>
              </w:rPr>
              <w:t>áhnout píst až černá čára odpovídá živé hmotnosti psa v kilogramech.</w:t>
            </w:r>
          </w:p>
        </w:tc>
        <w:tc>
          <w:tcPr>
            <w:tcW w:w="2322" w:type="dxa"/>
            <w:tcBorders>
              <w:top w:val="nil"/>
              <w:left w:val="nil"/>
              <w:bottom w:val="nil"/>
              <w:right w:val="nil"/>
            </w:tcBorders>
          </w:tcPr>
          <w:p w14:paraId="6ED37FD6" w14:textId="77777777" w:rsidR="00656687" w:rsidRPr="00905B1B" w:rsidRDefault="00656687" w:rsidP="00480AAB">
            <w:pPr>
              <w:pStyle w:val="BodyText"/>
              <w:jc w:val="left"/>
              <w:rPr>
                <w:sz w:val="16"/>
                <w:szCs w:val="16"/>
                <w:lang w:val="cs-CZ"/>
              </w:rPr>
            </w:pPr>
            <w:r w:rsidRPr="00905B1B">
              <w:rPr>
                <w:sz w:val="16"/>
                <w:szCs w:val="16"/>
                <w:lang w:val="cs-CZ"/>
              </w:rPr>
              <w:t>Obrátit lahvičku zpátky a otáčivým pohybem odpojit dávkovací stříkačku od lahvičky.</w:t>
            </w:r>
          </w:p>
          <w:p w14:paraId="42DC1F4A" w14:textId="77777777" w:rsidR="00656687" w:rsidRPr="00905B1B" w:rsidRDefault="00656687" w:rsidP="00480AAB">
            <w:pPr>
              <w:rPr>
                <w:sz w:val="16"/>
                <w:szCs w:val="16"/>
              </w:rPr>
            </w:pPr>
          </w:p>
        </w:tc>
        <w:tc>
          <w:tcPr>
            <w:tcW w:w="2321" w:type="dxa"/>
            <w:tcBorders>
              <w:top w:val="nil"/>
              <w:left w:val="nil"/>
              <w:bottom w:val="nil"/>
              <w:right w:val="nil"/>
            </w:tcBorders>
          </w:tcPr>
          <w:p w14:paraId="11A93F1D" w14:textId="77777777" w:rsidR="00656687" w:rsidRPr="00905B1B" w:rsidRDefault="00656687" w:rsidP="00480AAB">
            <w:pPr>
              <w:pStyle w:val="BodyText"/>
              <w:jc w:val="left"/>
              <w:rPr>
                <w:sz w:val="16"/>
                <w:szCs w:val="16"/>
                <w:lang w:val="cs-CZ"/>
              </w:rPr>
            </w:pPr>
            <w:r w:rsidRPr="00905B1B">
              <w:rPr>
                <w:sz w:val="16"/>
                <w:szCs w:val="16"/>
                <w:lang w:val="cs-CZ"/>
              </w:rPr>
              <w:t>Tlakem na píst vyprázdnit obsah stříkačky na krmivo nebo přímo do tlamy.</w:t>
            </w:r>
          </w:p>
          <w:p w14:paraId="24E6FE39" w14:textId="77777777" w:rsidR="00656687" w:rsidRPr="00905B1B" w:rsidRDefault="00656687" w:rsidP="00480AAB">
            <w:pPr>
              <w:ind w:firstLine="708"/>
              <w:rPr>
                <w:sz w:val="16"/>
                <w:szCs w:val="16"/>
              </w:rPr>
            </w:pPr>
          </w:p>
        </w:tc>
      </w:tr>
    </w:tbl>
    <w:p w14:paraId="21AE6509" w14:textId="77777777" w:rsidR="00656687" w:rsidRPr="00905B1B" w:rsidRDefault="00656687" w:rsidP="00656687">
      <w:pPr>
        <w:tabs>
          <w:tab w:val="left" w:pos="0"/>
          <w:tab w:val="left" w:pos="3969"/>
        </w:tabs>
        <w:rPr>
          <w:sz w:val="22"/>
          <w:szCs w:val="22"/>
        </w:rPr>
      </w:pPr>
    </w:p>
    <w:p w14:paraId="3A66D7D2" w14:textId="77777777" w:rsidR="00656687" w:rsidRPr="00905B1B" w:rsidRDefault="00656687" w:rsidP="00656687">
      <w:pPr>
        <w:tabs>
          <w:tab w:val="left" w:pos="709"/>
          <w:tab w:val="left" w:pos="3969"/>
        </w:tabs>
        <w:rPr>
          <w:sz w:val="22"/>
          <w:szCs w:val="22"/>
        </w:rPr>
      </w:pPr>
      <w:r w:rsidRPr="00905B1B">
        <w:rPr>
          <w:sz w:val="22"/>
          <w:szCs w:val="22"/>
        </w:rPr>
        <w:t>Alternativně lze léčbu zahájit injekčním roztokem Metacam 5mg/ml.</w:t>
      </w:r>
    </w:p>
    <w:p w14:paraId="16726D0E" w14:textId="77777777" w:rsidR="00656687" w:rsidRPr="00905B1B" w:rsidRDefault="00656687" w:rsidP="00656687">
      <w:pPr>
        <w:tabs>
          <w:tab w:val="left" w:pos="709"/>
          <w:tab w:val="left" w:pos="3969"/>
        </w:tabs>
        <w:rPr>
          <w:sz w:val="22"/>
          <w:szCs w:val="22"/>
        </w:rPr>
      </w:pPr>
      <w:r w:rsidRPr="00905B1B">
        <w:rPr>
          <w:sz w:val="22"/>
          <w:szCs w:val="22"/>
        </w:rPr>
        <w:t>Klinickou odpověď lze obvykle pozorovat v průběhu 3-4 dní. Nedojde-li ke klinickému zlepšení, je třeba nejpozději za 10 dní léčbu přerušit.</w:t>
      </w:r>
    </w:p>
    <w:p w14:paraId="3ECE7CCA" w14:textId="77777777" w:rsidR="00656687" w:rsidRPr="00905B1B" w:rsidRDefault="00656687" w:rsidP="00656687">
      <w:pPr>
        <w:tabs>
          <w:tab w:val="left" w:pos="1135"/>
        </w:tabs>
        <w:rPr>
          <w:sz w:val="22"/>
          <w:szCs w:val="22"/>
        </w:rPr>
      </w:pPr>
    </w:p>
    <w:p w14:paraId="12962EE5" w14:textId="77777777" w:rsidR="00656687" w:rsidRPr="00905B1B" w:rsidRDefault="00656687" w:rsidP="00656687">
      <w:pPr>
        <w:rPr>
          <w:sz w:val="22"/>
          <w:szCs w:val="22"/>
        </w:rPr>
      </w:pPr>
    </w:p>
    <w:p w14:paraId="2691D50B" w14:textId="77777777" w:rsidR="00656687" w:rsidRPr="00905B1B" w:rsidRDefault="00656687" w:rsidP="002F23C8">
      <w:pPr>
        <w:tabs>
          <w:tab w:val="left" w:pos="567"/>
        </w:tabs>
        <w:ind w:left="567" w:hanging="567"/>
        <w:rPr>
          <w:sz w:val="22"/>
          <w:szCs w:val="22"/>
        </w:rPr>
      </w:pPr>
      <w:r w:rsidRPr="00905B1B">
        <w:rPr>
          <w:b/>
          <w:sz w:val="22"/>
          <w:szCs w:val="22"/>
          <w:highlight w:val="lightGray"/>
        </w:rPr>
        <w:t>9.</w:t>
      </w:r>
      <w:r w:rsidRPr="00905B1B">
        <w:rPr>
          <w:b/>
          <w:sz w:val="22"/>
          <w:szCs w:val="22"/>
        </w:rPr>
        <w:tab/>
        <w:t>POKYNY PRO SPRÁVNÉ PODÁNÍ</w:t>
      </w:r>
    </w:p>
    <w:p w14:paraId="43A6D645" w14:textId="77777777" w:rsidR="00656687" w:rsidRPr="00905B1B" w:rsidRDefault="00656687" w:rsidP="002F23C8">
      <w:pPr>
        <w:rPr>
          <w:sz w:val="22"/>
          <w:szCs w:val="22"/>
        </w:rPr>
      </w:pPr>
    </w:p>
    <w:p w14:paraId="7276F5A5" w14:textId="77777777" w:rsidR="00656687" w:rsidRPr="00905B1B" w:rsidRDefault="00656687" w:rsidP="00656687">
      <w:pPr>
        <w:rPr>
          <w:sz w:val="22"/>
          <w:szCs w:val="22"/>
        </w:rPr>
      </w:pPr>
      <w:r w:rsidRPr="00905B1B">
        <w:rPr>
          <w:sz w:val="22"/>
          <w:szCs w:val="22"/>
        </w:rPr>
        <w:t>Zvláštní pozornost je nutno věnovat přesnému dávkování. Dodržujte prosím pečlivě pokyny veterinárního lékaře</w:t>
      </w:r>
    </w:p>
    <w:p w14:paraId="58BAC050" w14:textId="77777777" w:rsidR="00656687" w:rsidRPr="00905B1B" w:rsidRDefault="00656687" w:rsidP="00656687">
      <w:pPr>
        <w:rPr>
          <w:sz w:val="22"/>
          <w:szCs w:val="22"/>
        </w:rPr>
      </w:pPr>
      <w:r w:rsidRPr="00905B1B">
        <w:rPr>
          <w:sz w:val="22"/>
          <w:szCs w:val="22"/>
        </w:rPr>
        <w:t>V průběhu používání zamezte kontaminaci.</w:t>
      </w:r>
    </w:p>
    <w:p w14:paraId="0F70A331" w14:textId="77777777" w:rsidR="00656687" w:rsidRPr="00905B1B" w:rsidRDefault="00656687" w:rsidP="00656687">
      <w:pPr>
        <w:rPr>
          <w:sz w:val="22"/>
          <w:szCs w:val="22"/>
        </w:rPr>
      </w:pPr>
    </w:p>
    <w:p w14:paraId="6F315861" w14:textId="77777777" w:rsidR="00656687" w:rsidRPr="00905B1B" w:rsidRDefault="00656687" w:rsidP="00656687">
      <w:pPr>
        <w:rPr>
          <w:sz w:val="22"/>
          <w:szCs w:val="22"/>
        </w:rPr>
      </w:pPr>
    </w:p>
    <w:p w14:paraId="53186950" w14:textId="77777777" w:rsidR="00656687" w:rsidRPr="00905B1B" w:rsidRDefault="00656687" w:rsidP="00656687">
      <w:pPr>
        <w:tabs>
          <w:tab w:val="left" w:pos="567"/>
        </w:tabs>
        <w:ind w:left="567" w:hanging="567"/>
        <w:rPr>
          <w:sz w:val="22"/>
          <w:szCs w:val="22"/>
        </w:rPr>
      </w:pPr>
      <w:r w:rsidRPr="00905B1B">
        <w:rPr>
          <w:b/>
          <w:sz w:val="22"/>
          <w:szCs w:val="22"/>
          <w:highlight w:val="lightGray"/>
        </w:rPr>
        <w:t>10.</w:t>
      </w:r>
      <w:r w:rsidRPr="00905B1B">
        <w:rPr>
          <w:b/>
          <w:sz w:val="22"/>
          <w:szCs w:val="22"/>
        </w:rPr>
        <w:tab/>
        <w:t>OCHRANNÁ</w:t>
      </w:r>
      <w:r w:rsidR="001626DE" w:rsidRPr="00905B1B">
        <w:rPr>
          <w:b/>
          <w:sz w:val="22"/>
          <w:szCs w:val="22"/>
        </w:rPr>
        <w:t>(É)</w:t>
      </w:r>
      <w:r w:rsidRPr="00905B1B">
        <w:rPr>
          <w:b/>
          <w:sz w:val="22"/>
          <w:szCs w:val="22"/>
        </w:rPr>
        <w:t xml:space="preserve"> LHŮTA</w:t>
      </w:r>
      <w:r w:rsidR="001626DE" w:rsidRPr="00905B1B">
        <w:rPr>
          <w:b/>
          <w:sz w:val="22"/>
          <w:szCs w:val="22"/>
        </w:rPr>
        <w:t>(Y)</w:t>
      </w:r>
      <w:r w:rsidRPr="00905B1B">
        <w:rPr>
          <w:b/>
          <w:sz w:val="22"/>
          <w:szCs w:val="22"/>
        </w:rPr>
        <w:t xml:space="preserve"> </w:t>
      </w:r>
    </w:p>
    <w:p w14:paraId="6A8D0770" w14:textId="77777777" w:rsidR="00656687" w:rsidRPr="00905B1B" w:rsidRDefault="00656687" w:rsidP="00656687">
      <w:pPr>
        <w:rPr>
          <w:sz w:val="22"/>
          <w:szCs w:val="22"/>
        </w:rPr>
      </w:pPr>
    </w:p>
    <w:p w14:paraId="3F634AAD" w14:textId="77777777" w:rsidR="00656687" w:rsidRPr="00905B1B" w:rsidRDefault="00656687" w:rsidP="00656687">
      <w:pPr>
        <w:rPr>
          <w:sz w:val="22"/>
          <w:szCs w:val="22"/>
        </w:rPr>
      </w:pPr>
      <w:r w:rsidRPr="00905B1B">
        <w:rPr>
          <w:sz w:val="22"/>
          <w:szCs w:val="22"/>
        </w:rPr>
        <w:t xml:space="preserve">Není určeno pro potravinová zvířata. </w:t>
      </w:r>
    </w:p>
    <w:p w14:paraId="5F349368" w14:textId="77777777" w:rsidR="00656687" w:rsidRPr="00905B1B" w:rsidRDefault="00656687" w:rsidP="00656687">
      <w:pPr>
        <w:rPr>
          <w:sz w:val="22"/>
          <w:szCs w:val="22"/>
        </w:rPr>
      </w:pPr>
    </w:p>
    <w:p w14:paraId="7F07DE56" w14:textId="77777777" w:rsidR="00656687" w:rsidRPr="00905B1B" w:rsidRDefault="00656687" w:rsidP="00656687">
      <w:pPr>
        <w:rPr>
          <w:sz w:val="22"/>
          <w:szCs w:val="22"/>
        </w:rPr>
      </w:pPr>
    </w:p>
    <w:p w14:paraId="6BE9761C" w14:textId="77777777" w:rsidR="00656687" w:rsidRPr="00905B1B" w:rsidRDefault="00656687" w:rsidP="00656687">
      <w:pPr>
        <w:tabs>
          <w:tab w:val="left" w:pos="567"/>
        </w:tabs>
        <w:ind w:left="567" w:hanging="567"/>
        <w:rPr>
          <w:sz w:val="22"/>
          <w:szCs w:val="22"/>
        </w:rPr>
      </w:pPr>
      <w:r w:rsidRPr="00905B1B">
        <w:rPr>
          <w:b/>
          <w:sz w:val="22"/>
          <w:szCs w:val="22"/>
          <w:highlight w:val="lightGray"/>
        </w:rPr>
        <w:t>11.</w:t>
      </w:r>
      <w:r w:rsidRPr="00905B1B">
        <w:rPr>
          <w:b/>
          <w:sz w:val="22"/>
          <w:szCs w:val="22"/>
        </w:rPr>
        <w:tab/>
        <w:t>ZVLÁŠTNÍ OPATŘENÍ PRO UCHOVÁVÁNÍ</w:t>
      </w:r>
    </w:p>
    <w:p w14:paraId="76650D86" w14:textId="77777777" w:rsidR="00656687" w:rsidRPr="00905B1B" w:rsidRDefault="00656687" w:rsidP="00656687">
      <w:pPr>
        <w:rPr>
          <w:sz w:val="22"/>
          <w:szCs w:val="22"/>
        </w:rPr>
      </w:pPr>
    </w:p>
    <w:p w14:paraId="1DC4C98A" w14:textId="29BC51C5" w:rsidR="00656687" w:rsidRPr="00905B1B" w:rsidRDefault="00656687" w:rsidP="00656687">
      <w:pPr>
        <w:rPr>
          <w:sz w:val="22"/>
          <w:szCs w:val="22"/>
        </w:rPr>
      </w:pPr>
      <w:r w:rsidRPr="00905B1B">
        <w:rPr>
          <w:sz w:val="22"/>
          <w:szCs w:val="22"/>
        </w:rPr>
        <w:t xml:space="preserve">Uchovávat mimo </w:t>
      </w:r>
      <w:r w:rsidR="00B9269F" w:rsidRPr="00905B1B">
        <w:rPr>
          <w:sz w:val="22"/>
          <w:szCs w:val="22"/>
        </w:rPr>
        <w:t xml:space="preserve">dohled a </w:t>
      </w:r>
      <w:r w:rsidRPr="00905B1B">
        <w:rPr>
          <w:sz w:val="22"/>
          <w:szCs w:val="22"/>
        </w:rPr>
        <w:t>dosah dětí.</w:t>
      </w:r>
    </w:p>
    <w:p w14:paraId="2174705A" w14:textId="77777777" w:rsidR="00656687" w:rsidRPr="00905B1B" w:rsidRDefault="00656687" w:rsidP="00656687">
      <w:pPr>
        <w:rPr>
          <w:sz w:val="22"/>
          <w:szCs w:val="22"/>
        </w:rPr>
      </w:pPr>
      <w:r w:rsidRPr="00905B1B">
        <w:rPr>
          <w:sz w:val="22"/>
          <w:szCs w:val="22"/>
        </w:rPr>
        <w:t>Tento veterinární léčivý přípravek nevyžaduje žádné zvláštní podmínky pro uchovávání.</w:t>
      </w:r>
    </w:p>
    <w:p w14:paraId="0B06EF89" w14:textId="77777777" w:rsidR="00656687" w:rsidRPr="00905B1B" w:rsidRDefault="00656687" w:rsidP="00656687">
      <w:pPr>
        <w:rPr>
          <w:sz w:val="22"/>
          <w:szCs w:val="22"/>
        </w:rPr>
      </w:pPr>
      <w:r w:rsidRPr="00905B1B">
        <w:rPr>
          <w:sz w:val="22"/>
          <w:szCs w:val="22"/>
        </w:rPr>
        <w:t xml:space="preserve">Doba použitelnosti po prvním otevření </w:t>
      </w:r>
      <w:r w:rsidR="00E071F8" w:rsidRPr="00905B1B">
        <w:rPr>
          <w:sz w:val="22"/>
          <w:szCs w:val="22"/>
        </w:rPr>
        <w:t>vnitřního obalu</w:t>
      </w:r>
      <w:r w:rsidRPr="00905B1B">
        <w:rPr>
          <w:sz w:val="22"/>
          <w:szCs w:val="22"/>
        </w:rPr>
        <w:t>: 6 měsíců.</w:t>
      </w:r>
    </w:p>
    <w:p w14:paraId="24200F25" w14:textId="77777777" w:rsidR="00656687" w:rsidRPr="00905B1B" w:rsidRDefault="00656687" w:rsidP="00656687">
      <w:pPr>
        <w:rPr>
          <w:sz w:val="22"/>
          <w:szCs w:val="22"/>
        </w:rPr>
      </w:pPr>
      <w:r w:rsidRPr="00905B1B">
        <w:rPr>
          <w:sz w:val="22"/>
          <w:szCs w:val="22"/>
        </w:rPr>
        <w:t xml:space="preserve">Nepoužívejte </w:t>
      </w:r>
      <w:r w:rsidR="001626DE" w:rsidRPr="00905B1B">
        <w:rPr>
          <w:sz w:val="22"/>
          <w:szCs w:val="22"/>
        </w:rPr>
        <w:t xml:space="preserve">tento veterinární léčivý přípravek </w:t>
      </w:r>
      <w:r w:rsidRPr="00905B1B">
        <w:rPr>
          <w:sz w:val="22"/>
          <w:szCs w:val="22"/>
        </w:rPr>
        <w:t xml:space="preserve">po uplynutí doby použitelnosti uvedené na krabičce a </w:t>
      </w:r>
      <w:r w:rsidR="00E071F8" w:rsidRPr="00905B1B">
        <w:rPr>
          <w:sz w:val="22"/>
          <w:szCs w:val="22"/>
        </w:rPr>
        <w:t>lahvičce</w:t>
      </w:r>
      <w:r w:rsidR="00B70C8C" w:rsidRPr="00905B1B">
        <w:rPr>
          <w:sz w:val="22"/>
          <w:szCs w:val="22"/>
        </w:rPr>
        <w:t xml:space="preserve"> po EXP</w:t>
      </w:r>
      <w:r w:rsidRPr="00905B1B">
        <w:rPr>
          <w:sz w:val="22"/>
          <w:szCs w:val="22"/>
        </w:rPr>
        <w:t>.</w:t>
      </w:r>
    </w:p>
    <w:p w14:paraId="7CF1D701" w14:textId="77777777" w:rsidR="00656687" w:rsidRPr="00905B1B" w:rsidRDefault="00656687" w:rsidP="00656687">
      <w:pPr>
        <w:rPr>
          <w:sz w:val="22"/>
          <w:szCs w:val="22"/>
        </w:rPr>
      </w:pPr>
    </w:p>
    <w:p w14:paraId="64D23606" w14:textId="77777777" w:rsidR="00656687" w:rsidRPr="00905B1B" w:rsidRDefault="00656687" w:rsidP="00656687">
      <w:pPr>
        <w:rPr>
          <w:sz w:val="22"/>
          <w:szCs w:val="22"/>
        </w:rPr>
      </w:pPr>
    </w:p>
    <w:p w14:paraId="6F6F7D56" w14:textId="77777777" w:rsidR="00656687" w:rsidRPr="00905B1B" w:rsidRDefault="00656687" w:rsidP="00656687">
      <w:pPr>
        <w:tabs>
          <w:tab w:val="left" w:pos="567"/>
        </w:tabs>
        <w:ind w:left="567" w:hanging="567"/>
        <w:rPr>
          <w:b/>
          <w:sz w:val="22"/>
          <w:szCs w:val="22"/>
        </w:rPr>
      </w:pPr>
      <w:r w:rsidRPr="00905B1B">
        <w:rPr>
          <w:b/>
          <w:sz w:val="22"/>
          <w:szCs w:val="22"/>
          <w:highlight w:val="lightGray"/>
        </w:rPr>
        <w:t>12.</w:t>
      </w:r>
      <w:r w:rsidRPr="00905B1B">
        <w:rPr>
          <w:b/>
          <w:sz w:val="22"/>
          <w:szCs w:val="22"/>
        </w:rPr>
        <w:tab/>
        <w:t>ZVLÁŠTNÍ UPOZORNĚNÍ</w:t>
      </w:r>
    </w:p>
    <w:p w14:paraId="2328416F" w14:textId="77777777" w:rsidR="00656687" w:rsidRPr="00905B1B" w:rsidRDefault="00656687" w:rsidP="00656687">
      <w:pPr>
        <w:rPr>
          <w:sz w:val="22"/>
          <w:szCs w:val="22"/>
        </w:rPr>
      </w:pPr>
    </w:p>
    <w:p w14:paraId="5A62F618" w14:textId="21C0D814" w:rsidR="00656687" w:rsidRPr="00905B1B" w:rsidRDefault="001626DE" w:rsidP="00656687">
      <w:pPr>
        <w:rPr>
          <w:sz w:val="22"/>
          <w:szCs w:val="22"/>
          <w:u w:val="single"/>
        </w:rPr>
      </w:pPr>
      <w:r w:rsidRPr="00905B1B">
        <w:rPr>
          <w:sz w:val="22"/>
          <w:szCs w:val="22"/>
          <w:u w:val="single"/>
        </w:rPr>
        <w:t>Zvláštní o</w:t>
      </w:r>
      <w:r w:rsidR="00656687" w:rsidRPr="00905B1B">
        <w:rPr>
          <w:sz w:val="22"/>
          <w:szCs w:val="22"/>
          <w:u w:val="single"/>
        </w:rPr>
        <w:t>patření pro použití u zvířat</w:t>
      </w:r>
      <w:r w:rsidRPr="00905B1B">
        <w:rPr>
          <w:sz w:val="22"/>
          <w:szCs w:val="22"/>
          <w:u w:val="single"/>
        </w:rPr>
        <w:t>:</w:t>
      </w:r>
      <w:r w:rsidR="00656687" w:rsidRPr="00905B1B">
        <w:rPr>
          <w:sz w:val="22"/>
          <w:szCs w:val="22"/>
          <w:u w:val="single"/>
        </w:rPr>
        <w:t xml:space="preserve"> </w:t>
      </w:r>
    </w:p>
    <w:p w14:paraId="2187EE75" w14:textId="77777777" w:rsidR="00656687" w:rsidRPr="00905B1B" w:rsidRDefault="00656687" w:rsidP="00656687">
      <w:pPr>
        <w:rPr>
          <w:i/>
          <w:sz w:val="22"/>
          <w:szCs w:val="22"/>
        </w:rPr>
      </w:pPr>
      <w:r w:rsidRPr="00905B1B">
        <w:rPr>
          <w:sz w:val="22"/>
          <w:szCs w:val="22"/>
        </w:rPr>
        <w:t>Nepoužívat u dehydratovaných, hypovolemických nebo hypotenzních zvířat, protože je zde potenciální riziko renální toxicity.</w:t>
      </w:r>
    </w:p>
    <w:p w14:paraId="76D3BC04" w14:textId="77777777" w:rsidR="00656687" w:rsidRPr="00905B1B" w:rsidRDefault="00656687" w:rsidP="00656687">
      <w:pPr>
        <w:tabs>
          <w:tab w:val="left" w:pos="567"/>
          <w:tab w:val="left" w:pos="709"/>
          <w:tab w:val="left" w:pos="3969"/>
        </w:tabs>
        <w:rPr>
          <w:sz w:val="22"/>
          <w:szCs w:val="22"/>
        </w:rPr>
      </w:pPr>
      <w:r w:rsidRPr="00905B1B">
        <w:rPr>
          <w:sz w:val="22"/>
          <w:szCs w:val="22"/>
        </w:rPr>
        <w:t>Tento přípravek je určen pro psy a nesmí být podáván kočkám z důvodu rozdílných aplikátorů. Pro kočky je určen Metacam 0,5 mg/ml perorální suspenze pro kočky.</w:t>
      </w:r>
    </w:p>
    <w:p w14:paraId="33E0EA87" w14:textId="77777777" w:rsidR="00656687" w:rsidRPr="00905B1B" w:rsidRDefault="00656687" w:rsidP="00656687">
      <w:pPr>
        <w:tabs>
          <w:tab w:val="left" w:pos="567"/>
          <w:tab w:val="left" w:pos="709"/>
          <w:tab w:val="left" w:pos="3969"/>
        </w:tabs>
        <w:rPr>
          <w:sz w:val="22"/>
          <w:szCs w:val="22"/>
        </w:rPr>
      </w:pPr>
    </w:p>
    <w:p w14:paraId="5692074C" w14:textId="7E2E3BAC" w:rsidR="00656687" w:rsidRPr="00905B1B" w:rsidRDefault="001626DE" w:rsidP="00656687">
      <w:pPr>
        <w:rPr>
          <w:bCs/>
          <w:sz w:val="22"/>
          <w:szCs w:val="22"/>
          <w:u w:val="single"/>
        </w:rPr>
      </w:pPr>
      <w:r w:rsidRPr="00905B1B">
        <w:rPr>
          <w:bCs/>
          <w:sz w:val="22"/>
          <w:szCs w:val="22"/>
          <w:u w:val="single"/>
        </w:rPr>
        <w:t>Zvláštní o</w:t>
      </w:r>
      <w:r w:rsidR="00656687" w:rsidRPr="00905B1B">
        <w:rPr>
          <w:bCs/>
          <w:sz w:val="22"/>
          <w:szCs w:val="22"/>
          <w:u w:val="single"/>
        </w:rPr>
        <w:t>patření určené osobám, které podávají veterinární léčivý přípravek</w:t>
      </w:r>
      <w:r w:rsidRPr="00905B1B">
        <w:rPr>
          <w:bCs/>
          <w:sz w:val="22"/>
          <w:szCs w:val="22"/>
          <w:u w:val="single"/>
        </w:rPr>
        <w:t xml:space="preserve"> zvířatům:</w:t>
      </w:r>
    </w:p>
    <w:p w14:paraId="3B2EC8AC" w14:textId="77777777" w:rsidR="00656687" w:rsidRPr="00905B1B" w:rsidRDefault="00656687" w:rsidP="00656687">
      <w:pPr>
        <w:rPr>
          <w:sz w:val="22"/>
          <w:szCs w:val="22"/>
        </w:rPr>
      </w:pPr>
      <w:r w:rsidRPr="00905B1B">
        <w:rPr>
          <w:sz w:val="22"/>
          <w:szCs w:val="22"/>
        </w:rPr>
        <w:t>Lidé se známou přecitlivělostí na NSAID by se měli vyhnout kontaktu s veterinárním léčivým přípravkem.</w:t>
      </w:r>
    </w:p>
    <w:p w14:paraId="0CD55511" w14:textId="6DAAE16D" w:rsidR="00656687" w:rsidRPr="00905B1B" w:rsidRDefault="00656687" w:rsidP="00656687">
      <w:pPr>
        <w:tabs>
          <w:tab w:val="left" w:pos="567"/>
          <w:tab w:val="left" w:pos="709"/>
          <w:tab w:val="left" w:pos="3969"/>
        </w:tabs>
        <w:rPr>
          <w:sz w:val="22"/>
          <w:szCs w:val="22"/>
        </w:rPr>
      </w:pPr>
      <w:r w:rsidRPr="00905B1B">
        <w:rPr>
          <w:sz w:val="22"/>
          <w:szCs w:val="22"/>
        </w:rPr>
        <w:t>V případě náhodného pozření, vyhledejte ihned lékařskou pomoc a ukažte příbalovou informaci nebo etiketu praktickému lékaři.</w:t>
      </w:r>
    </w:p>
    <w:p w14:paraId="4F9709E2" w14:textId="55348C97" w:rsidR="0056662C" w:rsidRPr="00905B1B" w:rsidRDefault="0056662C" w:rsidP="0056662C">
      <w:pPr>
        <w:rPr>
          <w:sz w:val="22"/>
          <w:szCs w:val="22"/>
        </w:rPr>
      </w:pPr>
      <w:r w:rsidRPr="00905B1B">
        <w:rPr>
          <w:sz w:val="22"/>
          <w:szCs w:val="22"/>
        </w:rPr>
        <w:t>Tento přípravek může způsobit podráždění očí. Při zasažení očí je ihned důkladně vypláchněte vodou.</w:t>
      </w:r>
    </w:p>
    <w:p w14:paraId="6F2D13D6" w14:textId="77777777" w:rsidR="00656687" w:rsidRPr="00905B1B" w:rsidRDefault="00656687" w:rsidP="00656687">
      <w:pPr>
        <w:tabs>
          <w:tab w:val="left" w:pos="567"/>
          <w:tab w:val="left" w:pos="709"/>
          <w:tab w:val="left" w:pos="3969"/>
        </w:tabs>
        <w:rPr>
          <w:sz w:val="22"/>
          <w:szCs w:val="22"/>
        </w:rPr>
      </w:pPr>
    </w:p>
    <w:p w14:paraId="2F5EEE75" w14:textId="6A714F22" w:rsidR="00656687" w:rsidRPr="00905B1B" w:rsidRDefault="001626DE" w:rsidP="00656687">
      <w:pPr>
        <w:tabs>
          <w:tab w:val="left" w:pos="567"/>
          <w:tab w:val="left" w:pos="709"/>
          <w:tab w:val="left" w:pos="3969"/>
        </w:tabs>
        <w:rPr>
          <w:sz w:val="22"/>
          <w:szCs w:val="22"/>
          <w:u w:val="single"/>
        </w:rPr>
      </w:pPr>
      <w:r w:rsidRPr="00905B1B">
        <w:rPr>
          <w:sz w:val="22"/>
          <w:szCs w:val="22"/>
          <w:u w:val="single"/>
        </w:rPr>
        <w:t>B</w:t>
      </w:r>
      <w:r w:rsidR="00656687" w:rsidRPr="00905B1B">
        <w:rPr>
          <w:sz w:val="22"/>
          <w:szCs w:val="22"/>
          <w:u w:val="single"/>
        </w:rPr>
        <w:t>řezost a laktace</w:t>
      </w:r>
      <w:r w:rsidRPr="00905B1B">
        <w:rPr>
          <w:sz w:val="22"/>
          <w:szCs w:val="22"/>
          <w:u w:val="single"/>
        </w:rPr>
        <w:t>:</w:t>
      </w:r>
      <w:r w:rsidR="00656687" w:rsidRPr="00905B1B">
        <w:rPr>
          <w:sz w:val="22"/>
          <w:szCs w:val="22"/>
          <w:u w:val="single"/>
        </w:rPr>
        <w:t xml:space="preserve"> </w:t>
      </w:r>
    </w:p>
    <w:p w14:paraId="67EEBFC4" w14:textId="77777777" w:rsidR="00656687" w:rsidRPr="00905B1B" w:rsidRDefault="00656687" w:rsidP="00656687">
      <w:pPr>
        <w:tabs>
          <w:tab w:val="left" w:pos="567"/>
          <w:tab w:val="left" w:pos="709"/>
          <w:tab w:val="left" w:pos="3969"/>
        </w:tabs>
        <w:rPr>
          <w:sz w:val="22"/>
          <w:szCs w:val="22"/>
        </w:rPr>
      </w:pPr>
      <w:r w:rsidRPr="00905B1B">
        <w:rPr>
          <w:sz w:val="22"/>
          <w:szCs w:val="22"/>
        </w:rPr>
        <w:t>Viz „Kontraindikace“.</w:t>
      </w:r>
    </w:p>
    <w:p w14:paraId="4D3FA40F" w14:textId="77777777" w:rsidR="00656687" w:rsidRPr="00905B1B" w:rsidRDefault="00656687" w:rsidP="00656687">
      <w:pPr>
        <w:tabs>
          <w:tab w:val="left" w:pos="567"/>
          <w:tab w:val="left" w:pos="709"/>
          <w:tab w:val="left" w:pos="3969"/>
        </w:tabs>
        <w:rPr>
          <w:sz w:val="22"/>
          <w:szCs w:val="22"/>
        </w:rPr>
      </w:pPr>
    </w:p>
    <w:p w14:paraId="1D85B5D5" w14:textId="77777777" w:rsidR="00656687" w:rsidRPr="00905B1B" w:rsidRDefault="00656687" w:rsidP="00656687">
      <w:pPr>
        <w:tabs>
          <w:tab w:val="left" w:pos="567"/>
          <w:tab w:val="left" w:pos="709"/>
          <w:tab w:val="left" w:pos="3969"/>
        </w:tabs>
        <w:rPr>
          <w:sz w:val="22"/>
          <w:szCs w:val="22"/>
          <w:u w:val="single"/>
        </w:rPr>
      </w:pPr>
      <w:r w:rsidRPr="00905B1B">
        <w:rPr>
          <w:sz w:val="22"/>
          <w:szCs w:val="22"/>
          <w:u w:val="single"/>
        </w:rPr>
        <w:t xml:space="preserve">Interakce </w:t>
      </w:r>
      <w:r w:rsidR="00956EDF" w:rsidRPr="00905B1B">
        <w:rPr>
          <w:sz w:val="22"/>
          <w:szCs w:val="22"/>
          <w:u w:val="single"/>
        </w:rPr>
        <w:t>s dalšími léčivými přípravky a další formy interakce:</w:t>
      </w:r>
    </w:p>
    <w:p w14:paraId="2D9D72D0" w14:textId="77777777" w:rsidR="00656687" w:rsidRPr="00905B1B" w:rsidRDefault="00656687" w:rsidP="00656687">
      <w:pPr>
        <w:tabs>
          <w:tab w:val="left" w:pos="567"/>
          <w:tab w:val="left" w:pos="709"/>
          <w:tab w:val="left" w:pos="3969"/>
        </w:tabs>
        <w:rPr>
          <w:i/>
          <w:sz w:val="22"/>
          <w:szCs w:val="22"/>
        </w:rPr>
      </w:pPr>
      <w:r w:rsidRPr="00905B1B">
        <w:rPr>
          <w:sz w:val="22"/>
          <w:szCs w:val="22"/>
        </w:rPr>
        <w:t>Jiná NSAID, diuretika, antikoagulancia, aminoglykosidová antibiotika a látky vázající ve vysokém stupni proteiny mohou vazebně konkurovat a navodit toxické účinky. Metacam se nesmí aplikovat současně s jinými NSAID nebo s glukokortikosteroidy.</w:t>
      </w:r>
    </w:p>
    <w:p w14:paraId="0C4A6584" w14:textId="77777777" w:rsidR="00656687" w:rsidRPr="00905B1B" w:rsidRDefault="00656687" w:rsidP="00656687">
      <w:pPr>
        <w:tabs>
          <w:tab w:val="left" w:pos="3969"/>
        </w:tabs>
        <w:rPr>
          <w:sz w:val="22"/>
          <w:szCs w:val="22"/>
        </w:rPr>
      </w:pPr>
      <w:r w:rsidRPr="00905B1B">
        <w:rPr>
          <w:sz w:val="22"/>
          <w:szCs w:val="22"/>
        </w:rPr>
        <w:t>Předchozí léčba protizánětlivými látkami může navodit další nebo zesílené nežádoucí účinky, proto je nutno před zahájením aplikace začlenit období nejméně 24 hodin zcela bez léčby obdobnými veterinárními přípravky. Délka tohoto období bez léčby se však musí řídit podle farmakologických vlastností předchozího použitého přípravku.</w:t>
      </w:r>
    </w:p>
    <w:p w14:paraId="1D25252A" w14:textId="77777777" w:rsidR="00656687" w:rsidRPr="00905B1B" w:rsidRDefault="00656687" w:rsidP="00656687">
      <w:pPr>
        <w:tabs>
          <w:tab w:val="left" w:pos="3969"/>
        </w:tabs>
        <w:rPr>
          <w:sz w:val="22"/>
          <w:szCs w:val="22"/>
        </w:rPr>
      </w:pPr>
    </w:p>
    <w:p w14:paraId="350F762E" w14:textId="77777777" w:rsidR="00656687" w:rsidRPr="00905B1B" w:rsidRDefault="00656687" w:rsidP="00656687">
      <w:pPr>
        <w:tabs>
          <w:tab w:val="left" w:pos="0"/>
        </w:tabs>
        <w:rPr>
          <w:sz w:val="22"/>
          <w:szCs w:val="22"/>
          <w:u w:val="single"/>
        </w:rPr>
      </w:pPr>
      <w:r w:rsidRPr="00905B1B">
        <w:rPr>
          <w:sz w:val="22"/>
          <w:szCs w:val="22"/>
          <w:u w:val="single"/>
        </w:rPr>
        <w:t xml:space="preserve">Předávkování </w:t>
      </w:r>
      <w:r w:rsidR="00956EDF" w:rsidRPr="00905B1B">
        <w:rPr>
          <w:sz w:val="22"/>
          <w:szCs w:val="22"/>
          <w:u w:val="single"/>
        </w:rPr>
        <w:t>(symptomy, první pomoc, antidota):</w:t>
      </w:r>
    </w:p>
    <w:p w14:paraId="2D3585D9" w14:textId="77777777" w:rsidR="00656687" w:rsidRPr="00905B1B" w:rsidRDefault="00656687" w:rsidP="00656687">
      <w:pPr>
        <w:tabs>
          <w:tab w:val="left" w:pos="0"/>
        </w:tabs>
        <w:rPr>
          <w:sz w:val="22"/>
          <w:szCs w:val="22"/>
        </w:rPr>
      </w:pPr>
      <w:r w:rsidRPr="00905B1B">
        <w:rPr>
          <w:sz w:val="22"/>
          <w:szCs w:val="22"/>
        </w:rPr>
        <w:t>V případě předávkování je nutné zahájit symptomatickou léčbu.</w:t>
      </w:r>
    </w:p>
    <w:p w14:paraId="795CA614" w14:textId="77777777" w:rsidR="00656687" w:rsidRPr="00905B1B" w:rsidRDefault="00656687" w:rsidP="00656687">
      <w:pPr>
        <w:autoSpaceDE w:val="0"/>
        <w:autoSpaceDN w:val="0"/>
        <w:adjustRightInd w:val="0"/>
        <w:rPr>
          <w:sz w:val="22"/>
          <w:szCs w:val="22"/>
        </w:rPr>
      </w:pPr>
    </w:p>
    <w:p w14:paraId="725C3BB5" w14:textId="77777777" w:rsidR="00656687" w:rsidRPr="00905B1B" w:rsidRDefault="00656687" w:rsidP="00656687">
      <w:pPr>
        <w:rPr>
          <w:sz w:val="22"/>
          <w:szCs w:val="22"/>
        </w:rPr>
      </w:pPr>
    </w:p>
    <w:p w14:paraId="576B8511" w14:textId="77777777" w:rsidR="00656687" w:rsidRPr="00905B1B" w:rsidRDefault="00656687" w:rsidP="002F23C8">
      <w:pPr>
        <w:keepNext/>
        <w:ind w:left="567" w:hanging="567"/>
        <w:rPr>
          <w:b/>
          <w:sz w:val="22"/>
          <w:szCs w:val="22"/>
        </w:rPr>
      </w:pPr>
      <w:r w:rsidRPr="00905B1B">
        <w:rPr>
          <w:b/>
          <w:sz w:val="22"/>
          <w:szCs w:val="22"/>
          <w:highlight w:val="lightGray"/>
        </w:rPr>
        <w:lastRenderedPageBreak/>
        <w:t>13.</w:t>
      </w:r>
      <w:r w:rsidRPr="00905B1B">
        <w:rPr>
          <w:b/>
          <w:sz w:val="22"/>
          <w:szCs w:val="22"/>
        </w:rPr>
        <w:tab/>
        <w:t>ZVLÁŠTNÍ OPATŘENÍ PRO ZNEŠKODŇOVÁNÍ NEPOUŽITÝCH PŘÍPRAVKŮ NEBO ODPADU, POKUD JE JICH TŘEBA</w:t>
      </w:r>
    </w:p>
    <w:p w14:paraId="52DCAFD2" w14:textId="77777777" w:rsidR="00656687" w:rsidRPr="00905B1B" w:rsidRDefault="00656687" w:rsidP="002F23C8">
      <w:pPr>
        <w:keepNext/>
        <w:rPr>
          <w:sz w:val="22"/>
          <w:szCs w:val="22"/>
        </w:rPr>
      </w:pPr>
    </w:p>
    <w:p w14:paraId="7751F28A" w14:textId="4AE81FC2" w:rsidR="00656687" w:rsidRPr="00905B1B" w:rsidRDefault="00656687" w:rsidP="00656687">
      <w:pPr>
        <w:rPr>
          <w:i/>
          <w:sz w:val="22"/>
          <w:szCs w:val="22"/>
        </w:rPr>
      </w:pPr>
      <w:r w:rsidRPr="00905B1B">
        <w:rPr>
          <w:sz w:val="22"/>
          <w:szCs w:val="22"/>
        </w:rPr>
        <w:t xml:space="preserve">Léčivé přípravky se nesmí likvidovat prostřednictvím odpadní vody či domovního </w:t>
      </w:r>
      <w:r w:rsidR="00CA2F57" w:rsidRPr="00905B1B">
        <w:rPr>
          <w:sz w:val="22"/>
          <w:szCs w:val="22"/>
        </w:rPr>
        <w:t>odpadu. O</w:t>
      </w:r>
      <w:r w:rsidRPr="00905B1B">
        <w:rPr>
          <w:sz w:val="22"/>
          <w:szCs w:val="22"/>
        </w:rPr>
        <w:t xml:space="preserve"> možnostech likvidace nepotřebných léčivých přípravků se poraďte s</w:t>
      </w:r>
      <w:r w:rsidR="00AF7291" w:rsidRPr="00905B1B">
        <w:rPr>
          <w:sz w:val="22"/>
          <w:szCs w:val="22"/>
        </w:rPr>
        <w:t>e svým</w:t>
      </w:r>
      <w:r w:rsidRPr="00905B1B">
        <w:rPr>
          <w:sz w:val="22"/>
          <w:szCs w:val="22"/>
        </w:rPr>
        <w:t xml:space="preserve"> veterinárním lékařem. Tato opatření napomáhají chránit životní prostředí. </w:t>
      </w:r>
    </w:p>
    <w:p w14:paraId="1DD27D83" w14:textId="77777777" w:rsidR="00656687" w:rsidRPr="00905B1B" w:rsidRDefault="00656687" w:rsidP="00656687">
      <w:pPr>
        <w:rPr>
          <w:sz w:val="22"/>
          <w:szCs w:val="22"/>
        </w:rPr>
      </w:pPr>
    </w:p>
    <w:p w14:paraId="2F25DB4A" w14:textId="77777777" w:rsidR="00656687" w:rsidRPr="00905B1B" w:rsidRDefault="00656687" w:rsidP="00656687">
      <w:pPr>
        <w:rPr>
          <w:sz w:val="22"/>
          <w:szCs w:val="22"/>
        </w:rPr>
      </w:pPr>
    </w:p>
    <w:p w14:paraId="5A5A7169" w14:textId="77777777" w:rsidR="00656687" w:rsidRPr="00905B1B" w:rsidRDefault="00656687" w:rsidP="00656687">
      <w:pPr>
        <w:tabs>
          <w:tab w:val="left" w:pos="567"/>
        </w:tabs>
        <w:ind w:left="567" w:hanging="567"/>
        <w:rPr>
          <w:sz w:val="22"/>
          <w:szCs w:val="22"/>
        </w:rPr>
      </w:pPr>
      <w:r w:rsidRPr="00905B1B">
        <w:rPr>
          <w:b/>
          <w:sz w:val="22"/>
          <w:szCs w:val="22"/>
          <w:highlight w:val="lightGray"/>
        </w:rPr>
        <w:t>14.</w:t>
      </w:r>
      <w:r w:rsidRPr="00905B1B">
        <w:rPr>
          <w:b/>
          <w:sz w:val="22"/>
          <w:szCs w:val="22"/>
        </w:rPr>
        <w:tab/>
        <w:t>DATUM POSLEDNÍ REVIZE PŘÍBALOVÉ INFORMACE</w:t>
      </w:r>
    </w:p>
    <w:p w14:paraId="5ABDA694" w14:textId="77777777" w:rsidR="00656687" w:rsidRPr="00905B1B" w:rsidRDefault="00656687" w:rsidP="00656687">
      <w:pPr>
        <w:rPr>
          <w:sz w:val="22"/>
          <w:szCs w:val="22"/>
        </w:rPr>
      </w:pPr>
    </w:p>
    <w:p w14:paraId="49456B7C" w14:textId="0EBE86E5" w:rsidR="00656687" w:rsidRPr="00905B1B" w:rsidRDefault="00B9269F" w:rsidP="00656687">
      <w:pPr>
        <w:rPr>
          <w:sz w:val="22"/>
          <w:szCs w:val="22"/>
        </w:rPr>
      </w:pPr>
      <w:r w:rsidRPr="00905B1B">
        <w:rPr>
          <w:sz w:val="22"/>
          <w:szCs w:val="22"/>
        </w:rPr>
        <w:t>Podrobné informace o tomto veterinárním léčivém přípravku jsou k dispozici na webových stránkách Evropské agentury pro léčivé přípravky (</w:t>
      </w:r>
      <w:hyperlink r:id="rId26" w:history="1">
        <w:r w:rsidRPr="00905B1B">
          <w:rPr>
            <w:rStyle w:val="Hyperlink"/>
            <w:sz w:val="22"/>
            <w:szCs w:val="22"/>
          </w:rPr>
          <w:t>http://www.ema.europa.eu/</w:t>
        </w:r>
      </w:hyperlink>
      <w:r w:rsidRPr="00905B1B">
        <w:rPr>
          <w:sz w:val="22"/>
          <w:szCs w:val="22"/>
        </w:rPr>
        <w:t>).</w:t>
      </w:r>
    </w:p>
    <w:p w14:paraId="07395442" w14:textId="77777777" w:rsidR="00656687" w:rsidRPr="00905B1B" w:rsidRDefault="00656687" w:rsidP="00656687">
      <w:pPr>
        <w:rPr>
          <w:sz w:val="22"/>
          <w:szCs w:val="22"/>
        </w:rPr>
      </w:pPr>
    </w:p>
    <w:p w14:paraId="70937FBE" w14:textId="77777777" w:rsidR="002F23C8" w:rsidRPr="00905B1B" w:rsidRDefault="002F23C8" w:rsidP="00656687">
      <w:pPr>
        <w:rPr>
          <w:sz w:val="22"/>
          <w:szCs w:val="22"/>
        </w:rPr>
      </w:pPr>
    </w:p>
    <w:p w14:paraId="3D622425" w14:textId="77777777" w:rsidR="00656687" w:rsidRPr="00905B1B" w:rsidRDefault="00656687" w:rsidP="00656687">
      <w:pPr>
        <w:tabs>
          <w:tab w:val="left" w:pos="567"/>
        </w:tabs>
        <w:ind w:left="567" w:hanging="567"/>
        <w:rPr>
          <w:sz w:val="22"/>
          <w:szCs w:val="22"/>
        </w:rPr>
      </w:pPr>
      <w:r w:rsidRPr="00905B1B">
        <w:rPr>
          <w:b/>
          <w:sz w:val="22"/>
          <w:szCs w:val="22"/>
          <w:highlight w:val="lightGray"/>
        </w:rPr>
        <w:t>15.</w:t>
      </w:r>
      <w:r w:rsidRPr="00905B1B">
        <w:rPr>
          <w:b/>
          <w:sz w:val="22"/>
          <w:szCs w:val="22"/>
        </w:rPr>
        <w:tab/>
        <w:t>DALŠÍ INFORMACE</w:t>
      </w:r>
    </w:p>
    <w:p w14:paraId="791173CF" w14:textId="77777777" w:rsidR="00656687" w:rsidRPr="00905B1B" w:rsidRDefault="00656687" w:rsidP="00656687">
      <w:pPr>
        <w:rPr>
          <w:sz w:val="22"/>
          <w:szCs w:val="22"/>
        </w:rPr>
      </w:pPr>
    </w:p>
    <w:p w14:paraId="751FC55C" w14:textId="77777777" w:rsidR="00390A3F" w:rsidRPr="00905B1B" w:rsidRDefault="00656687" w:rsidP="00656687">
      <w:pPr>
        <w:rPr>
          <w:sz w:val="22"/>
          <w:szCs w:val="22"/>
        </w:rPr>
      </w:pPr>
      <w:r w:rsidRPr="00905B1B">
        <w:rPr>
          <w:sz w:val="22"/>
          <w:szCs w:val="22"/>
        </w:rPr>
        <w:t xml:space="preserve">15 ml nebo 30 ml lahvička. </w:t>
      </w:r>
    </w:p>
    <w:p w14:paraId="2D94BA45" w14:textId="302E23CA" w:rsidR="00656687" w:rsidRPr="00905B1B" w:rsidRDefault="00656687" w:rsidP="00656687">
      <w:pPr>
        <w:rPr>
          <w:sz w:val="22"/>
          <w:szCs w:val="22"/>
        </w:rPr>
      </w:pPr>
      <w:r w:rsidRPr="00905B1B">
        <w:rPr>
          <w:sz w:val="22"/>
          <w:szCs w:val="22"/>
        </w:rPr>
        <w:t>Na trhu nemusí být všechny velikosti balení.</w:t>
      </w:r>
    </w:p>
    <w:p w14:paraId="3DBABC76" w14:textId="77777777" w:rsidR="00656687" w:rsidRPr="00905B1B" w:rsidRDefault="00656687" w:rsidP="00656687">
      <w:pPr>
        <w:rPr>
          <w:sz w:val="22"/>
          <w:szCs w:val="22"/>
        </w:rPr>
      </w:pPr>
    </w:p>
    <w:p w14:paraId="16CD4A70" w14:textId="3E49C028" w:rsidR="00656687" w:rsidRPr="00905B1B" w:rsidRDefault="00656687" w:rsidP="00656687">
      <w:pPr>
        <w:jc w:val="center"/>
        <w:rPr>
          <w:b/>
          <w:sz w:val="22"/>
          <w:szCs w:val="22"/>
        </w:rPr>
      </w:pPr>
      <w:r w:rsidRPr="00905B1B">
        <w:rPr>
          <w:b/>
          <w:sz w:val="22"/>
          <w:szCs w:val="22"/>
        </w:rPr>
        <w:br w:type="page"/>
      </w:r>
      <w:r w:rsidRPr="00905B1B">
        <w:rPr>
          <w:b/>
          <w:sz w:val="22"/>
          <w:szCs w:val="22"/>
        </w:rPr>
        <w:lastRenderedPageBreak/>
        <w:t>PŘÍBALOVÁ INFORMACE:</w:t>
      </w:r>
    </w:p>
    <w:p w14:paraId="5CAD58B1" w14:textId="77777777" w:rsidR="00656687" w:rsidRPr="00905B1B" w:rsidRDefault="00656687" w:rsidP="00656687">
      <w:pPr>
        <w:jc w:val="center"/>
        <w:outlineLvl w:val="1"/>
        <w:rPr>
          <w:b/>
          <w:bCs/>
          <w:sz w:val="22"/>
          <w:szCs w:val="22"/>
        </w:rPr>
      </w:pPr>
      <w:r w:rsidRPr="00905B1B">
        <w:rPr>
          <w:b/>
          <w:bCs/>
          <w:sz w:val="22"/>
          <w:szCs w:val="22"/>
        </w:rPr>
        <w:t>Metacam 1 mg žvýkací tablety pro psy</w:t>
      </w:r>
    </w:p>
    <w:p w14:paraId="01306C60" w14:textId="77777777" w:rsidR="00656687" w:rsidRPr="00905B1B" w:rsidRDefault="00656687" w:rsidP="00656687">
      <w:pPr>
        <w:jc w:val="center"/>
        <w:outlineLvl w:val="1"/>
        <w:rPr>
          <w:b/>
          <w:bCs/>
          <w:sz w:val="22"/>
          <w:szCs w:val="22"/>
        </w:rPr>
      </w:pPr>
      <w:r w:rsidRPr="00905B1B">
        <w:rPr>
          <w:b/>
          <w:bCs/>
          <w:sz w:val="22"/>
          <w:szCs w:val="22"/>
        </w:rPr>
        <w:t>Metacam 2,5 mg žvýkací tablety pro psy</w:t>
      </w:r>
    </w:p>
    <w:p w14:paraId="39BA4BD5" w14:textId="77777777" w:rsidR="00656687" w:rsidRPr="00905B1B" w:rsidRDefault="00656687" w:rsidP="00656687">
      <w:pPr>
        <w:rPr>
          <w:sz w:val="22"/>
          <w:szCs w:val="22"/>
        </w:rPr>
      </w:pPr>
    </w:p>
    <w:p w14:paraId="3AFC039F" w14:textId="77777777" w:rsidR="00656687" w:rsidRPr="00905B1B" w:rsidRDefault="00656687" w:rsidP="00656687">
      <w:pPr>
        <w:ind w:left="567" w:hanging="567"/>
        <w:rPr>
          <w:b/>
          <w:sz w:val="22"/>
          <w:szCs w:val="22"/>
        </w:rPr>
      </w:pPr>
      <w:r w:rsidRPr="00905B1B">
        <w:rPr>
          <w:b/>
          <w:sz w:val="22"/>
          <w:szCs w:val="22"/>
          <w:highlight w:val="lightGray"/>
        </w:rPr>
        <w:t>1.</w:t>
      </w:r>
      <w:r w:rsidRPr="00905B1B">
        <w:rPr>
          <w:b/>
          <w:sz w:val="22"/>
          <w:szCs w:val="22"/>
        </w:rPr>
        <w:tab/>
        <w:t>JMÉNO A ADRESA DRŽITELE ROZHODNUTÍ O REGISTRACI A DRŽITELE POVOLENÍ K VÝROBĚ ODPOVĚDNÉHO ZA UVOLNĚNÍ ŠARŽE, POKUD SE NESHODUJE</w:t>
      </w:r>
    </w:p>
    <w:p w14:paraId="7123B683" w14:textId="77777777" w:rsidR="00656687" w:rsidRPr="00905B1B" w:rsidRDefault="00656687" w:rsidP="00656687">
      <w:pPr>
        <w:rPr>
          <w:b/>
          <w:sz w:val="22"/>
          <w:szCs w:val="22"/>
        </w:rPr>
      </w:pPr>
    </w:p>
    <w:p w14:paraId="021DB1EF" w14:textId="77777777" w:rsidR="00555E8E" w:rsidRPr="00905B1B" w:rsidRDefault="00555E8E" w:rsidP="00555E8E">
      <w:pPr>
        <w:ind w:left="567" w:hanging="567"/>
        <w:rPr>
          <w:iCs/>
          <w:sz w:val="22"/>
          <w:szCs w:val="22"/>
          <w:lang w:eastAsia="en-US"/>
        </w:rPr>
      </w:pPr>
      <w:r w:rsidRPr="00905B1B">
        <w:rPr>
          <w:iCs/>
          <w:sz w:val="22"/>
          <w:szCs w:val="22"/>
          <w:u w:val="single"/>
          <w:lang w:eastAsia="en-US"/>
        </w:rPr>
        <w:t>Držitel rozhodnutí o registraci a výrobce odpovědný za uvolnění šarže</w:t>
      </w:r>
    </w:p>
    <w:p w14:paraId="483FD87E" w14:textId="77777777" w:rsidR="00656687" w:rsidRPr="00905B1B" w:rsidRDefault="00656687" w:rsidP="00656687">
      <w:pPr>
        <w:rPr>
          <w:sz w:val="22"/>
          <w:szCs w:val="22"/>
          <w:lang w:eastAsia="de-DE"/>
        </w:rPr>
      </w:pPr>
      <w:r w:rsidRPr="00905B1B">
        <w:rPr>
          <w:sz w:val="22"/>
          <w:szCs w:val="22"/>
          <w:lang w:eastAsia="de-DE"/>
        </w:rPr>
        <w:t>Boehringer Ingelheim Vetmedica GmbH</w:t>
      </w:r>
    </w:p>
    <w:p w14:paraId="54613C3B" w14:textId="77777777" w:rsidR="00656687" w:rsidRPr="00905B1B" w:rsidRDefault="00656687" w:rsidP="00656687">
      <w:pPr>
        <w:rPr>
          <w:sz w:val="22"/>
          <w:szCs w:val="22"/>
          <w:lang w:eastAsia="de-DE"/>
        </w:rPr>
      </w:pPr>
      <w:r w:rsidRPr="00905B1B">
        <w:rPr>
          <w:sz w:val="22"/>
          <w:szCs w:val="22"/>
          <w:lang w:eastAsia="de-DE"/>
        </w:rPr>
        <w:t>55216 Ingelheim/Rhein</w:t>
      </w:r>
    </w:p>
    <w:p w14:paraId="315087D7" w14:textId="77777777" w:rsidR="00656687" w:rsidRPr="00905B1B" w:rsidRDefault="00656687" w:rsidP="00656687">
      <w:pPr>
        <w:tabs>
          <w:tab w:val="left" w:pos="0"/>
        </w:tabs>
        <w:jc w:val="both"/>
        <w:rPr>
          <w:caps/>
          <w:sz w:val="22"/>
          <w:szCs w:val="22"/>
        </w:rPr>
      </w:pPr>
      <w:r w:rsidRPr="00905B1B">
        <w:rPr>
          <w:caps/>
          <w:sz w:val="22"/>
          <w:szCs w:val="22"/>
        </w:rPr>
        <w:t>Německo</w:t>
      </w:r>
    </w:p>
    <w:p w14:paraId="797805DD" w14:textId="77777777" w:rsidR="00656687" w:rsidRPr="00905B1B" w:rsidRDefault="00656687" w:rsidP="00656687">
      <w:pPr>
        <w:rPr>
          <w:sz w:val="22"/>
          <w:szCs w:val="22"/>
        </w:rPr>
      </w:pPr>
    </w:p>
    <w:p w14:paraId="0C85E96C" w14:textId="77777777" w:rsidR="00656687" w:rsidRPr="00905B1B" w:rsidRDefault="00656687" w:rsidP="00656687">
      <w:pPr>
        <w:rPr>
          <w:sz w:val="22"/>
          <w:szCs w:val="22"/>
        </w:rPr>
      </w:pPr>
    </w:p>
    <w:p w14:paraId="08588AB6" w14:textId="77777777" w:rsidR="00656687" w:rsidRPr="00905B1B" w:rsidRDefault="00656687" w:rsidP="00656687">
      <w:pPr>
        <w:ind w:left="567" w:hanging="567"/>
        <w:rPr>
          <w:b/>
          <w:sz w:val="22"/>
          <w:szCs w:val="22"/>
        </w:rPr>
      </w:pPr>
      <w:r w:rsidRPr="00905B1B">
        <w:rPr>
          <w:b/>
          <w:sz w:val="22"/>
          <w:szCs w:val="22"/>
          <w:highlight w:val="lightGray"/>
        </w:rPr>
        <w:t>2.</w:t>
      </w:r>
      <w:r w:rsidRPr="00905B1B">
        <w:rPr>
          <w:b/>
          <w:sz w:val="22"/>
          <w:szCs w:val="22"/>
        </w:rPr>
        <w:tab/>
        <w:t>NÁZEV VETERINÁRNÍHO LÉČIVÉHO PŘÍPRAVKU</w:t>
      </w:r>
    </w:p>
    <w:p w14:paraId="47CE1D9E" w14:textId="77777777" w:rsidR="00656687" w:rsidRPr="00905B1B" w:rsidRDefault="00656687" w:rsidP="00656687">
      <w:pPr>
        <w:rPr>
          <w:sz w:val="22"/>
          <w:szCs w:val="22"/>
        </w:rPr>
      </w:pPr>
    </w:p>
    <w:p w14:paraId="49530466" w14:textId="77777777" w:rsidR="00656687" w:rsidRPr="00905B1B" w:rsidRDefault="00656687" w:rsidP="00656687">
      <w:pPr>
        <w:rPr>
          <w:sz w:val="22"/>
          <w:szCs w:val="22"/>
        </w:rPr>
      </w:pPr>
      <w:r w:rsidRPr="00905B1B">
        <w:rPr>
          <w:sz w:val="22"/>
          <w:szCs w:val="22"/>
        </w:rPr>
        <w:t>Metacam 1 mg žvýkací tablety pro psy</w:t>
      </w:r>
    </w:p>
    <w:p w14:paraId="10DC9A45" w14:textId="77777777" w:rsidR="00656687" w:rsidRPr="00905B1B" w:rsidRDefault="00656687" w:rsidP="00656687">
      <w:pPr>
        <w:rPr>
          <w:sz w:val="22"/>
          <w:szCs w:val="22"/>
        </w:rPr>
      </w:pPr>
      <w:r w:rsidRPr="00905B1B">
        <w:rPr>
          <w:sz w:val="22"/>
          <w:szCs w:val="22"/>
        </w:rPr>
        <w:t>Metacam 2,5 mg žvýkací tablety pro psy</w:t>
      </w:r>
    </w:p>
    <w:p w14:paraId="7A16FB0A" w14:textId="77777777" w:rsidR="00656687" w:rsidRPr="00905B1B" w:rsidRDefault="00656687" w:rsidP="00656687">
      <w:pPr>
        <w:rPr>
          <w:sz w:val="22"/>
          <w:szCs w:val="22"/>
        </w:rPr>
      </w:pPr>
      <w:r w:rsidRPr="00905B1B">
        <w:rPr>
          <w:sz w:val="22"/>
          <w:szCs w:val="22"/>
        </w:rPr>
        <w:t>Meloxicamum</w:t>
      </w:r>
    </w:p>
    <w:p w14:paraId="5EA9B4C1" w14:textId="77777777" w:rsidR="00656687" w:rsidRPr="00905B1B" w:rsidRDefault="00656687" w:rsidP="00656687">
      <w:pPr>
        <w:rPr>
          <w:b/>
          <w:sz w:val="22"/>
          <w:szCs w:val="22"/>
        </w:rPr>
      </w:pPr>
    </w:p>
    <w:p w14:paraId="2F882F59" w14:textId="77777777" w:rsidR="00656687" w:rsidRPr="00905B1B" w:rsidRDefault="00656687" w:rsidP="00656687">
      <w:pPr>
        <w:rPr>
          <w:b/>
          <w:sz w:val="22"/>
          <w:szCs w:val="22"/>
        </w:rPr>
      </w:pPr>
    </w:p>
    <w:p w14:paraId="168D3E01" w14:textId="77777777" w:rsidR="00656687" w:rsidRPr="00905B1B" w:rsidRDefault="00656687" w:rsidP="00656687">
      <w:pPr>
        <w:ind w:left="567" w:hanging="567"/>
        <w:rPr>
          <w:b/>
          <w:sz w:val="22"/>
          <w:szCs w:val="22"/>
        </w:rPr>
      </w:pPr>
      <w:r w:rsidRPr="00905B1B">
        <w:rPr>
          <w:b/>
          <w:sz w:val="22"/>
          <w:szCs w:val="22"/>
          <w:highlight w:val="lightGray"/>
        </w:rPr>
        <w:t>3.</w:t>
      </w:r>
      <w:r w:rsidRPr="00905B1B">
        <w:rPr>
          <w:b/>
          <w:sz w:val="22"/>
          <w:szCs w:val="22"/>
        </w:rPr>
        <w:tab/>
        <w:t>OBSAH LÉČIVÝCH A OSTATNÍCH LÁTEK</w:t>
      </w:r>
    </w:p>
    <w:p w14:paraId="43906994" w14:textId="77777777" w:rsidR="00656687" w:rsidRPr="00905B1B" w:rsidRDefault="00656687" w:rsidP="00656687">
      <w:pPr>
        <w:rPr>
          <w:b/>
          <w:sz w:val="22"/>
          <w:szCs w:val="22"/>
        </w:rPr>
      </w:pPr>
    </w:p>
    <w:p w14:paraId="162F3BF8" w14:textId="77777777" w:rsidR="00656687" w:rsidRPr="00905B1B" w:rsidRDefault="00656687" w:rsidP="00656687">
      <w:pPr>
        <w:tabs>
          <w:tab w:val="left" w:pos="1276"/>
        </w:tabs>
        <w:jc w:val="both"/>
        <w:rPr>
          <w:sz w:val="22"/>
          <w:szCs w:val="22"/>
        </w:rPr>
      </w:pPr>
      <w:r w:rsidRPr="00905B1B">
        <w:rPr>
          <w:sz w:val="22"/>
          <w:szCs w:val="22"/>
        </w:rPr>
        <w:t>Jedna tableta obsahuje:</w:t>
      </w:r>
    </w:p>
    <w:p w14:paraId="2D1C4D78" w14:textId="77777777" w:rsidR="00656687" w:rsidRPr="00905B1B" w:rsidRDefault="00656687" w:rsidP="002F23C8">
      <w:pPr>
        <w:tabs>
          <w:tab w:val="left" w:pos="1985"/>
        </w:tabs>
        <w:jc w:val="both"/>
        <w:rPr>
          <w:sz w:val="22"/>
          <w:szCs w:val="22"/>
        </w:rPr>
      </w:pPr>
      <w:r w:rsidRPr="00905B1B">
        <w:rPr>
          <w:sz w:val="22"/>
          <w:szCs w:val="22"/>
        </w:rPr>
        <w:t>Meloxicamum</w:t>
      </w:r>
      <w:r w:rsidRPr="00905B1B">
        <w:rPr>
          <w:sz w:val="22"/>
          <w:szCs w:val="22"/>
        </w:rPr>
        <w:tab/>
        <w:t>1 mg</w:t>
      </w:r>
    </w:p>
    <w:p w14:paraId="31D4CD29" w14:textId="77777777" w:rsidR="00656687" w:rsidRPr="00905B1B" w:rsidRDefault="00656687" w:rsidP="002F23C8">
      <w:pPr>
        <w:tabs>
          <w:tab w:val="left" w:pos="1985"/>
        </w:tabs>
        <w:jc w:val="both"/>
        <w:rPr>
          <w:sz w:val="22"/>
          <w:szCs w:val="22"/>
        </w:rPr>
      </w:pPr>
      <w:r w:rsidRPr="00905B1B">
        <w:rPr>
          <w:sz w:val="22"/>
          <w:szCs w:val="22"/>
        </w:rPr>
        <w:t xml:space="preserve">Meloxicamum </w:t>
      </w:r>
      <w:r w:rsidRPr="00905B1B">
        <w:rPr>
          <w:sz w:val="22"/>
          <w:szCs w:val="22"/>
        </w:rPr>
        <w:tab/>
        <w:t>2,5 mg</w:t>
      </w:r>
    </w:p>
    <w:p w14:paraId="13B92539" w14:textId="77777777" w:rsidR="001F1997" w:rsidRPr="00905B1B" w:rsidRDefault="001F1997" w:rsidP="00656687">
      <w:pPr>
        <w:tabs>
          <w:tab w:val="left" w:pos="1701"/>
        </w:tabs>
        <w:jc w:val="both"/>
        <w:rPr>
          <w:sz w:val="22"/>
          <w:szCs w:val="22"/>
        </w:rPr>
      </w:pPr>
    </w:p>
    <w:p w14:paraId="40D5C536" w14:textId="1C86B91C" w:rsidR="001F1997" w:rsidRPr="00905B1B" w:rsidRDefault="001F1997" w:rsidP="001F1997">
      <w:pPr>
        <w:tabs>
          <w:tab w:val="left" w:pos="1701"/>
        </w:tabs>
        <w:jc w:val="both"/>
        <w:rPr>
          <w:sz w:val="22"/>
          <w:szCs w:val="22"/>
        </w:rPr>
      </w:pPr>
      <w:r w:rsidRPr="00905B1B">
        <w:rPr>
          <w:sz w:val="22"/>
          <w:szCs w:val="22"/>
        </w:rPr>
        <w:t>Béžové, skvrnité, okrouhlé bikonvexní tablety s půlící rýhou na horní straně a se zapuštěným kódem „M10“ nebo „M25“ na druhé straně tablety. Tabletu je možné rozdělit na dvě stejné poloviny.</w:t>
      </w:r>
    </w:p>
    <w:p w14:paraId="6F768CE2" w14:textId="6239176E" w:rsidR="007B369D" w:rsidRPr="00905B1B" w:rsidRDefault="007B369D" w:rsidP="007B369D">
      <w:pPr>
        <w:rPr>
          <w:sz w:val="22"/>
          <w:szCs w:val="22"/>
        </w:rPr>
      </w:pPr>
    </w:p>
    <w:p w14:paraId="3207A852" w14:textId="77777777" w:rsidR="00656687" w:rsidRPr="00905B1B" w:rsidRDefault="00656687" w:rsidP="00656687">
      <w:pPr>
        <w:rPr>
          <w:sz w:val="22"/>
          <w:szCs w:val="22"/>
        </w:rPr>
      </w:pPr>
    </w:p>
    <w:p w14:paraId="6AD1331E" w14:textId="77777777" w:rsidR="00656687" w:rsidRPr="00905B1B" w:rsidRDefault="00656687" w:rsidP="00656687">
      <w:pPr>
        <w:ind w:left="567" w:hanging="567"/>
        <w:rPr>
          <w:sz w:val="22"/>
          <w:szCs w:val="22"/>
        </w:rPr>
      </w:pPr>
      <w:r w:rsidRPr="00905B1B">
        <w:rPr>
          <w:b/>
          <w:sz w:val="22"/>
          <w:szCs w:val="22"/>
          <w:highlight w:val="lightGray"/>
        </w:rPr>
        <w:t>4.</w:t>
      </w:r>
      <w:r w:rsidRPr="00905B1B">
        <w:rPr>
          <w:b/>
          <w:sz w:val="22"/>
          <w:szCs w:val="22"/>
        </w:rPr>
        <w:tab/>
        <w:t>INDIKACE</w:t>
      </w:r>
    </w:p>
    <w:p w14:paraId="76A30439" w14:textId="77777777" w:rsidR="00656687" w:rsidRPr="00905B1B" w:rsidRDefault="00656687" w:rsidP="00656687">
      <w:pPr>
        <w:rPr>
          <w:b/>
          <w:sz w:val="22"/>
          <w:szCs w:val="22"/>
        </w:rPr>
      </w:pPr>
    </w:p>
    <w:p w14:paraId="66E60880" w14:textId="77777777" w:rsidR="00656687" w:rsidRPr="00905B1B" w:rsidRDefault="00656687" w:rsidP="00656687">
      <w:pPr>
        <w:rPr>
          <w:sz w:val="22"/>
          <w:szCs w:val="22"/>
        </w:rPr>
      </w:pPr>
      <w:r w:rsidRPr="00905B1B">
        <w:rPr>
          <w:sz w:val="22"/>
          <w:szCs w:val="22"/>
        </w:rPr>
        <w:t>Zmírnění zánětu a bolesti při akutních a chronických poruchách muskuloskeletálního systému u psů.</w:t>
      </w:r>
    </w:p>
    <w:p w14:paraId="21E0F1D7" w14:textId="77777777" w:rsidR="00656687" w:rsidRPr="00905B1B" w:rsidRDefault="00656687" w:rsidP="00656687">
      <w:pPr>
        <w:rPr>
          <w:b/>
          <w:sz w:val="22"/>
          <w:szCs w:val="22"/>
        </w:rPr>
      </w:pPr>
    </w:p>
    <w:p w14:paraId="4DAA88B1" w14:textId="77777777" w:rsidR="00656687" w:rsidRPr="00905B1B" w:rsidRDefault="00656687" w:rsidP="00656687">
      <w:pPr>
        <w:rPr>
          <w:b/>
          <w:sz w:val="22"/>
          <w:szCs w:val="22"/>
        </w:rPr>
      </w:pPr>
    </w:p>
    <w:p w14:paraId="224AC1FF" w14:textId="77777777" w:rsidR="00656687" w:rsidRPr="00905B1B" w:rsidRDefault="00656687" w:rsidP="00656687">
      <w:pPr>
        <w:ind w:left="567" w:hanging="567"/>
        <w:rPr>
          <w:b/>
          <w:sz w:val="22"/>
          <w:szCs w:val="22"/>
        </w:rPr>
      </w:pPr>
      <w:r w:rsidRPr="00905B1B">
        <w:rPr>
          <w:b/>
          <w:sz w:val="22"/>
          <w:szCs w:val="22"/>
          <w:highlight w:val="lightGray"/>
        </w:rPr>
        <w:t>5.</w:t>
      </w:r>
      <w:r w:rsidRPr="00905B1B">
        <w:rPr>
          <w:b/>
          <w:sz w:val="22"/>
          <w:szCs w:val="22"/>
        </w:rPr>
        <w:tab/>
        <w:t>KONTRAINDIKACE</w:t>
      </w:r>
    </w:p>
    <w:p w14:paraId="2901295B" w14:textId="77777777" w:rsidR="00656687" w:rsidRPr="00905B1B" w:rsidRDefault="00656687" w:rsidP="00656687">
      <w:pPr>
        <w:rPr>
          <w:sz w:val="22"/>
          <w:szCs w:val="22"/>
        </w:rPr>
      </w:pPr>
    </w:p>
    <w:p w14:paraId="2C9C5A1B" w14:textId="77777777" w:rsidR="00656687" w:rsidRPr="00905B1B" w:rsidRDefault="00656687" w:rsidP="00656687">
      <w:pPr>
        <w:rPr>
          <w:sz w:val="22"/>
          <w:szCs w:val="22"/>
        </w:rPr>
      </w:pPr>
      <w:r w:rsidRPr="00905B1B">
        <w:rPr>
          <w:sz w:val="22"/>
          <w:szCs w:val="22"/>
        </w:rPr>
        <w:t>Nepoužívat u březích nebo laktujících zvířat.</w:t>
      </w:r>
    </w:p>
    <w:p w14:paraId="053993AE" w14:textId="77777777" w:rsidR="00656687" w:rsidRPr="00905B1B" w:rsidRDefault="00656687" w:rsidP="00656687">
      <w:pPr>
        <w:rPr>
          <w:sz w:val="22"/>
          <w:szCs w:val="22"/>
        </w:rPr>
      </w:pPr>
      <w:r w:rsidRPr="00905B1B">
        <w:rPr>
          <w:sz w:val="22"/>
          <w:szCs w:val="22"/>
        </w:rPr>
        <w:t xml:space="preserve">Nepoužívat u psů trpících gastrointestinálními poruchami, jako jsou podráždění a hemoragie, s narušenými funkcemi jater, srdce nebo ledvin a onemocněním s krvácením. </w:t>
      </w:r>
    </w:p>
    <w:p w14:paraId="0CE333D6" w14:textId="77777777" w:rsidR="00656687" w:rsidRPr="00905B1B" w:rsidRDefault="00656687" w:rsidP="00656687">
      <w:pPr>
        <w:rPr>
          <w:sz w:val="22"/>
          <w:szCs w:val="22"/>
        </w:rPr>
      </w:pPr>
      <w:r w:rsidRPr="00905B1B">
        <w:rPr>
          <w:sz w:val="22"/>
          <w:szCs w:val="22"/>
        </w:rPr>
        <w:t>Nepoužívat u psů mladších 6 týdnů nebo o hmotnosti nižší než 4 kg.</w:t>
      </w:r>
    </w:p>
    <w:p w14:paraId="03484002" w14:textId="2E5D8484" w:rsidR="00656687" w:rsidRPr="00905B1B" w:rsidRDefault="00656687" w:rsidP="00656687">
      <w:pPr>
        <w:rPr>
          <w:sz w:val="22"/>
          <w:szCs w:val="22"/>
        </w:rPr>
      </w:pPr>
      <w:r w:rsidRPr="00905B1B">
        <w:rPr>
          <w:sz w:val="22"/>
          <w:szCs w:val="22"/>
        </w:rPr>
        <w:t>Nepoužívat v případ</w:t>
      </w:r>
      <w:r w:rsidR="007B369D" w:rsidRPr="00905B1B">
        <w:rPr>
          <w:sz w:val="22"/>
          <w:szCs w:val="22"/>
        </w:rPr>
        <w:t>ech</w:t>
      </w:r>
      <w:r w:rsidRPr="00905B1B">
        <w:rPr>
          <w:sz w:val="22"/>
          <w:szCs w:val="22"/>
        </w:rPr>
        <w:t xml:space="preserve"> přecitlivělosti na léčivou látku, nebo na některou z pomocných látek.</w:t>
      </w:r>
    </w:p>
    <w:p w14:paraId="05CC4719" w14:textId="77777777" w:rsidR="00656687" w:rsidRPr="00905B1B" w:rsidRDefault="00656687" w:rsidP="00656687">
      <w:pPr>
        <w:rPr>
          <w:sz w:val="22"/>
          <w:szCs w:val="22"/>
        </w:rPr>
      </w:pPr>
    </w:p>
    <w:p w14:paraId="08D050AC" w14:textId="77777777" w:rsidR="00656687" w:rsidRPr="00905B1B" w:rsidRDefault="00656687" w:rsidP="00656687">
      <w:pPr>
        <w:rPr>
          <w:sz w:val="22"/>
          <w:szCs w:val="22"/>
        </w:rPr>
      </w:pPr>
    </w:p>
    <w:p w14:paraId="3AB37EA3" w14:textId="77777777" w:rsidR="00656687" w:rsidRPr="00905B1B" w:rsidRDefault="00656687" w:rsidP="00656687">
      <w:pPr>
        <w:ind w:left="567" w:hanging="567"/>
        <w:rPr>
          <w:sz w:val="22"/>
          <w:szCs w:val="22"/>
        </w:rPr>
      </w:pPr>
      <w:r w:rsidRPr="00905B1B">
        <w:rPr>
          <w:b/>
          <w:sz w:val="22"/>
          <w:szCs w:val="22"/>
          <w:highlight w:val="lightGray"/>
        </w:rPr>
        <w:t>6.</w:t>
      </w:r>
      <w:r w:rsidRPr="00905B1B">
        <w:rPr>
          <w:b/>
          <w:sz w:val="22"/>
          <w:szCs w:val="22"/>
        </w:rPr>
        <w:tab/>
        <w:t>NEŽÁDOUCÍ ÚČINKY</w:t>
      </w:r>
    </w:p>
    <w:p w14:paraId="130E0B96" w14:textId="77777777" w:rsidR="00656687" w:rsidRPr="00905B1B" w:rsidRDefault="00656687" w:rsidP="00656687">
      <w:pPr>
        <w:rPr>
          <w:sz w:val="22"/>
          <w:szCs w:val="22"/>
        </w:rPr>
      </w:pPr>
    </w:p>
    <w:p w14:paraId="1F1A115F" w14:textId="2BC90C00" w:rsidR="00625AF1" w:rsidRPr="00905B1B" w:rsidRDefault="00280A74" w:rsidP="00656687">
      <w:pPr>
        <w:tabs>
          <w:tab w:val="left" w:pos="0"/>
        </w:tabs>
        <w:rPr>
          <w:sz w:val="22"/>
          <w:szCs w:val="22"/>
        </w:rPr>
      </w:pPr>
      <w:r w:rsidRPr="00905B1B">
        <w:rPr>
          <w:sz w:val="22"/>
          <w:szCs w:val="22"/>
        </w:rPr>
        <w:t xml:space="preserve">V rámci sledování </w:t>
      </w:r>
      <w:r w:rsidR="00625AF1" w:rsidRPr="00905B1B">
        <w:rPr>
          <w:sz w:val="22"/>
          <w:szCs w:val="22"/>
        </w:rPr>
        <w:t>bezpečnost</w:t>
      </w:r>
      <w:r w:rsidRPr="00905B1B">
        <w:rPr>
          <w:sz w:val="22"/>
          <w:szCs w:val="22"/>
        </w:rPr>
        <w:t>i</w:t>
      </w:r>
      <w:r w:rsidR="00625AF1" w:rsidRPr="00905B1B">
        <w:rPr>
          <w:sz w:val="22"/>
          <w:szCs w:val="22"/>
        </w:rPr>
        <w:t xml:space="preserve"> po uvedení na trh</w:t>
      </w:r>
      <w:r w:rsidR="00656687" w:rsidRPr="00905B1B">
        <w:rPr>
          <w:sz w:val="22"/>
          <w:szCs w:val="22"/>
        </w:rPr>
        <w:t xml:space="preserve"> byly </w:t>
      </w:r>
      <w:r w:rsidR="00625AF1" w:rsidRPr="00905B1B">
        <w:rPr>
          <w:sz w:val="22"/>
          <w:szCs w:val="22"/>
        </w:rPr>
        <w:t>velmi vzácně hlášeny</w:t>
      </w:r>
      <w:r w:rsidR="00656687" w:rsidRPr="00905B1B">
        <w:rPr>
          <w:sz w:val="22"/>
          <w:szCs w:val="22"/>
        </w:rPr>
        <w:t xml:space="preserve"> nežádoucí reakce typické pro nesteroidní protizánětlivé </w:t>
      </w:r>
      <w:r w:rsidR="00360F8E" w:rsidRPr="00905B1B">
        <w:rPr>
          <w:sz w:val="22"/>
          <w:szCs w:val="22"/>
        </w:rPr>
        <w:t>přípravky</w:t>
      </w:r>
      <w:r w:rsidR="00656687" w:rsidRPr="00905B1B">
        <w:rPr>
          <w:sz w:val="22"/>
          <w:szCs w:val="22"/>
        </w:rPr>
        <w:t xml:space="preserve"> (NSAID), jako je ztráta chuti k příjmu potravy, zvracení, diarea, skrytá krev v trusu, skleslost, selhání ledvin. </w:t>
      </w:r>
    </w:p>
    <w:p w14:paraId="1CDF3A4F" w14:textId="2AC940CD" w:rsidR="00656687" w:rsidRPr="00905B1B" w:rsidRDefault="00280A74" w:rsidP="00656687">
      <w:pPr>
        <w:tabs>
          <w:tab w:val="left" w:pos="0"/>
        </w:tabs>
        <w:rPr>
          <w:sz w:val="22"/>
          <w:szCs w:val="22"/>
        </w:rPr>
      </w:pPr>
      <w:r w:rsidRPr="00905B1B">
        <w:rPr>
          <w:sz w:val="22"/>
          <w:szCs w:val="22"/>
        </w:rPr>
        <w:t xml:space="preserve">V rámci sledování </w:t>
      </w:r>
      <w:r w:rsidR="00625AF1" w:rsidRPr="00905B1B">
        <w:rPr>
          <w:sz w:val="22"/>
          <w:szCs w:val="22"/>
        </w:rPr>
        <w:t>bezpečnost</w:t>
      </w:r>
      <w:r w:rsidRPr="00905B1B">
        <w:rPr>
          <w:sz w:val="22"/>
          <w:szCs w:val="22"/>
        </w:rPr>
        <w:t>i</w:t>
      </w:r>
      <w:r w:rsidR="00625AF1" w:rsidRPr="00905B1B">
        <w:rPr>
          <w:sz w:val="22"/>
          <w:szCs w:val="22"/>
        </w:rPr>
        <w:t xml:space="preserve"> po uvedení na trh</w:t>
      </w:r>
      <w:r w:rsidR="00656687" w:rsidRPr="00905B1B">
        <w:rPr>
          <w:sz w:val="22"/>
          <w:szCs w:val="22"/>
        </w:rPr>
        <w:t xml:space="preserve"> byly </w:t>
      </w:r>
      <w:r w:rsidR="00625AF1" w:rsidRPr="00905B1B">
        <w:rPr>
          <w:sz w:val="22"/>
          <w:szCs w:val="22"/>
        </w:rPr>
        <w:t>velmi vzácně hlášeny</w:t>
      </w:r>
      <w:r w:rsidR="00656687" w:rsidRPr="00905B1B">
        <w:rPr>
          <w:sz w:val="22"/>
          <w:szCs w:val="22"/>
        </w:rPr>
        <w:t xml:space="preserve"> hemoragický průjem, </w:t>
      </w:r>
      <w:r w:rsidR="00656687" w:rsidRPr="00905B1B">
        <w:rPr>
          <w:rStyle w:val="hps"/>
          <w:sz w:val="22"/>
          <w:szCs w:val="22"/>
        </w:rPr>
        <w:t>hemateméza</w:t>
      </w:r>
      <w:r w:rsidR="00656687" w:rsidRPr="00905B1B">
        <w:rPr>
          <w:sz w:val="22"/>
          <w:szCs w:val="22"/>
        </w:rPr>
        <w:t xml:space="preserve">, gastrointestinální ulcerace a zvýšení hodnot jaterních enzymů. </w:t>
      </w:r>
    </w:p>
    <w:p w14:paraId="3ACCA0BF" w14:textId="77777777" w:rsidR="00656687" w:rsidRPr="00905B1B" w:rsidRDefault="00656687" w:rsidP="00656687">
      <w:pPr>
        <w:tabs>
          <w:tab w:val="left" w:pos="0"/>
        </w:tabs>
        <w:rPr>
          <w:sz w:val="22"/>
          <w:szCs w:val="22"/>
        </w:rPr>
      </w:pPr>
    </w:p>
    <w:p w14:paraId="573F9421" w14:textId="77777777" w:rsidR="00656687" w:rsidRPr="00905B1B" w:rsidRDefault="00656687" w:rsidP="00656687">
      <w:pPr>
        <w:tabs>
          <w:tab w:val="left" w:pos="0"/>
        </w:tabs>
        <w:rPr>
          <w:sz w:val="22"/>
          <w:szCs w:val="22"/>
        </w:rPr>
      </w:pPr>
      <w:r w:rsidRPr="00905B1B">
        <w:rPr>
          <w:sz w:val="22"/>
          <w:szCs w:val="22"/>
        </w:rPr>
        <w:t>Tyto vedlejší účinky se objevují obvykle v průběhu prvního týdne léčby, jsou ve většině případů přechodné, vymizí po ukončení léčby a jen ve velmi vzácných případech mohou být vážné nebo i fatální.</w:t>
      </w:r>
    </w:p>
    <w:p w14:paraId="3D22A089" w14:textId="77777777" w:rsidR="00656687" w:rsidRPr="00905B1B" w:rsidRDefault="00656687" w:rsidP="00656687">
      <w:pPr>
        <w:tabs>
          <w:tab w:val="left" w:pos="0"/>
        </w:tabs>
        <w:rPr>
          <w:sz w:val="22"/>
          <w:szCs w:val="22"/>
        </w:rPr>
      </w:pPr>
    </w:p>
    <w:p w14:paraId="74758CD8" w14:textId="77777777" w:rsidR="00656687" w:rsidRPr="00905B1B" w:rsidRDefault="00656687" w:rsidP="00656687">
      <w:pPr>
        <w:rPr>
          <w:sz w:val="22"/>
          <w:szCs w:val="22"/>
        </w:rPr>
      </w:pPr>
      <w:r w:rsidRPr="00905B1B">
        <w:rPr>
          <w:sz w:val="22"/>
          <w:szCs w:val="22"/>
        </w:rPr>
        <w:lastRenderedPageBreak/>
        <w:t>Dojde-li k nežádoucím účinkům, je nutno léčbu přerušit a poradit se s veterinárním lékařem.</w:t>
      </w:r>
    </w:p>
    <w:p w14:paraId="5CA93BF2" w14:textId="77777777" w:rsidR="00656687" w:rsidRPr="00905B1B" w:rsidRDefault="00656687" w:rsidP="00656687">
      <w:pPr>
        <w:rPr>
          <w:sz w:val="22"/>
          <w:szCs w:val="22"/>
        </w:rPr>
      </w:pPr>
    </w:p>
    <w:p w14:paraId="636D87F5" w14:textId="77777777" w:rsidR="00656687" w:rsidRPr="00905B1B" w:rsidRDefault="00656687" w:rsidP="00656687">
      <w:pPr>
        <w:rPr>
          <w:sz w:val="22"/>
          <w:szCs w:val="22"/>
        </w:rPr>
      </w:pPr>
      <w:r w:rsidRPr="00905B1B">
        <w:rPr>
          <w:sz w:val="22"/>
          <w:szCs w:val="22"/>
        </w:rPr>
        <w:t>Četnost nežádoucích účinků je charakterizována podle následujících pravidel:</w:t>
      </w:r>
    </w:p>
    <w:p w14:paraId="1710412E" w14:textId="33A43098" w:rsidR="00A7144E" w:rsidRPr="00905B1B" w:rsidRDefault="00A7144E" w:rsidP="00A7144E">
      <w:pPr>
        <w:ind w:left="567" w:hanging="567"/>
        <w:rPr>
          <w:sz w:val="22"/>
          <w:szCs w:val="22"/>
        </w:rPr>
      </w:pPr>
      <w:r w:rsidRPr="00905B1B">
        <w:rPr>
          <w:sz w:val="22"/>
          <w:szCs w:val="22"/>
        </w:rPr>
        <w:t>- velmi časté (nežádoucí účinky se projevily u více než 1 z 10 ošetřených zvířat)</w:t>
      </w:r>
    </w:p>
    <w:p w14:paraId="65A13C74" w14:textId="77777777" w:rsidR="00A7144E" w:rsidRPr="00905B1B" w:rsidRDefault="00A7144E" w:rsidP="00A7144E">
      <w:pPr>
        <w:ind w:left="567" w:hanging="567"/>
        <w:rPr>
          <w:sz w:val="22"/>
          <w:szCs w:val="22"/>
        </w:rPr>
      </w:pPr>
      <w:r w:rsidRPr="00905B1B">
        <w:rPr>
          <w:sz w:val="22"/>
          <w:szCs w:val="22"/>
        </w:rPr>
        <w:t>- časté (u více než 1, ale méně než 10 ze 100 ošetřených zvířat)</w:t>
      </w:r>
    </w:p>
    <w:p w14:paraId="75991790" w14:textId="77777777" w:rsidR="00A7144E" w:rsidRPr="00905B1B" w:rsidRDefault="00A7144E" w:rsidP="00A7144E">
      <w:pPr>
        <w:ind w:left="567" w:hanging="567"/>
        <w:rPr>
          <w:sz w:val="22"/>
          <w:szCs w:val="22"/>
        </w:rPr>
      </w:pPr>
      <w:r w:rsidRPr="00905B1B">
        <w:rPr>
          <w:sz w:val="22"/>
          <w:szCs w:val="22"/>
        </w:rPr>
        <w:t>- neobvyklé (u více než 1, ale méně než 10 z 1000 ošetřených zvířat)</w:t>
      </w:r>
    </w:p>
    <w:p w14:paraId="0D29DEF6" w14:textId="77777777" w:rsidR="00A7144E" w:rsidRPr="00905B1B" w:rsidRDefault="00A7144E" w:rsidP="00A7144E">
      <w:pPr>
        <w:rPr>
          <w:sz w:val="22"/>
          <w:szCs w:val="22"/>
        </w:rPr>
      </w:pPr>
      <w:r w:rsidRPr="00905B1B">
        <w:rPr>
          <w:sz w:val="22"/>
          <w:szCs w:val="22"/>
        </w:rPr>
        <w:t>- vzácné (u více než 1, ale méně než 10 z 10 000 ošetřených zvířat)</w:t>
      </w:r>
    </w:p>
    <w:p w14:paraId="1A5B2935" w14:textId="77777777" w:rsidR="00A7144E" w:rsidRPr="00905B1B" w:rsidRDefault="00A7144E" w:rsidP="00A7144E">
      <w:pPr>
        <w:ind w:left="567" w:hanging="567"/>
        <w:rPr>
          <w:sz w:val="22"/>
          <w:szCs w:val="22"/>
        </w:rPr>
      </w:pPr>
      <w:r w:rsidRPr="00905B1B">
        <w:rPr>
          <w:sz w:val="22"/>
          <w:szCs w:val="22"/>
        </w:rPr>
        <w:t>- velmi vzácné (u méně než 1 z 10 000 ošetřených zvířat, včetně ojedinělých hlášení).</w:t>
      </w:r>
    </w:p>
    <w:p w14:paraId="7C8A474C" w14:textId="77777777" w:rsidR="00656687" w:rsidRPr="00905B1B" w:rsidRDefault="00656687" w:rsidP="00656687">
      <w:pPr>
        <w:rPr>
          <w:sz w:val="22"/>
          <w:szCs w:val="22"/>
        </w:rPr>
      </w:pPr>
    </w:p>
    <w:p w14:paraId="4E305B56" w14:textId="77777777" w:rsidR="00AC02EF" w:rsidRPr="00905B1B" w:rsidRDefault="00AC02EF" w:rsidP="00AC02EF">
      <w:pPr>
        <w:rPr>
          <w:sz w:val="22"/>
          <w:szCs w:val="22"/>
        </w:rPr>
      </w:pPr>
      <w:r w:rsidRPr="00905B1B">
        <w:rPr>
          <w:sz w:val="22"/>
          <w:szCs w:val="22"/>
        </w:rPr>
        <w:t xml:space="preserve">Jestliže zaznamenáte kterýkoliv z nežádoucích účinků, a to i takové, které nejsou uvedeny v této příbalové informaci, nebo si myslíte, že léčivo nefunguje, oznamte to, prosím, svému veterinárnímu lékaři. </w:t>
      </w:r>
    </w:p>
    <w:p w14:paraId="28C74B4B" w14:textId="77777777" w:rsidR="00656687" w:rsidRPr="00905B1B" w:rsidRDefault="00656687" w:rsidP="00656687">
      <w:pPr>
        <w:rPr>
          <w:b/>
          <w:sz w:val="22"/>
          <w:szCs w:val="22"/>
        </w:rPr>
      </w:pPr>
    </w:p>
    <w:p w14:paraId="00A03977" w14:textId="77777777" w:rsidR="00656687" w:rsidRPr="00905B1B" w:rsidRDefault="00656687" w:rsidP="00656687">
      <w:pPr>
        <w:rPr>
          <w:b/>
          <w:sz w:val="22"/>
          <w:szCs w:val="22"/>
        </w:rPr>
      </w:pPr>
    </w:p>
    <w:p w14:paraId="1DC94D12" w14:textId="77777777" w:rsidR="00656687" w:rsidRPr="00905B1B" w:rsidRDefault="00656687" w:rsidP="00656687">
      <w:pPr>
        <w:ind w:left="567" w:hanging="567"/>
        <w:rPr>
          <w:sz w:val="22"/>
          <w:szCs w:val="22"/>
        </w:rPr>
      </w:pPr>
      <w:r w:rsidRPr="00905B1B">
        <w:rPr>
          <w:b/>
          <w:sz w:val="22"/>
          <w:szCs w:val="22"/>
          <w:highlight w:val="lightGray"/>
        </w:rPr>
        <w:t>7.</w:t>
      </w:r>
      <w:r w:rsidRPr="00905B1B">
        <w:rPr>
          <w:b/>
          <w:sz w:val="22"/>
          <w:szCs w:val="22"/>
        </w:rPr>
        <w:tab/>
        <w:t>CÍLOVÝ DRUH ZVÍŘAT</w:t>
      </w:r>
    </w:p>
    <w:p w14:paraId="4E9E5FEA" w14:textId="77777777" w:rsidR="00656687" w:rsidRPr="00905B1B" w:rsidRDefault="00656687" w:rsidP="00656687">
      <w:pPr>
        <w:rPr>
          <w:sz w:val="22"/>
          <w:szCs w:val="22"/>
        </w:rPr>
      </w:pPr>
    </w:p>
    <w:p w14:paraId="2CD27813" w14:textId="77777777" w:rsidR="00656687" w:rsidRPr="00905B1B" w:rsidRDefault="00656687" w:rsidP="00656687">
      <w:pPr>
        <w:rPr>
          <w:sz w:val="22"/>
          <w:szCs w:val="22"/>
        </w:rPr>
      </w:pPr>
      <w:r w:rsidRPr="00905B1B">
        <w:rPr>
          <w:sz w:val="22"/>
          <w:szCs w:val="22"/>
        </w:rPr>
        <w:t>Psi</w:t>
      </w:r>
    </w:p>
    <w:p w14:paraId="21554DD1" w14:textId="77777777" w:rsidR="00656687" w:rsidRPr="00905B1B" w:rsidRDefault="00656687" w:rsidP="00656687">
      <w:pPr>
        <w:rPr>
          <w:sz w:val="22"/>
          <w:szCs w:val="22"/>
        </w:rPr>
      </w:pPr>
    </w:p>
    <w:p w14:paraId="60970764" w14:textId="77777777" w:rsidR="00656687" w:rsidRPr="00905B1B" w:rsidRDefault="00656687" w:rsidP="00656687">
      <w:pPr>
        <w:rPr>
          <w:sz w:val="22"/>
          <w:szCs w:val="22"/>
        </w:rPr>
      </w:pPr>
    </w:p>
    <w:p w14:paraId="1D037793" w14:textId="77777777" w:rsidR="00656687" w:rsidRPr="00905B1B" w:rsidRDefault="00656687" w:rsidP="00656687">
      <w:pPr>
        <w:ind w:left="567" w:hanging="567"/>
        <w:rPr>
          <w:sz w:val="22"/>
          <w:szCs w:val="22"/>
        </w:rPr>
      </w:pPr>
      <w:r w:rsidRPr="00905B1B">
        <w:rPr>
          <w:b/>
          <w:sz w:val="22"/>
          <w:szCs w:val="22"/>
          <w:highlight w:val="lightGray"/>
        </w:rPr>
        <w:t>8.</w:t>
      </w:r>
      <w:r w:rsidRPr="00905B1B">
        <w:rPr>
          <w:b/>
          <w:sz w:val="22"/>
          <w:szCs w:val="22"/>
        </w:rPr>
        <w:tab/>
        <w:t>DÁVKOVÁNÍ PRO KAŽDÝ DRUH, CESTA(Y) A ZPŮSOB PODÁNÍ</w:t>
      </w:r>
    </w:p>
    <w:p w14:paraId="290EF9A0" w14:textId="77777777" w:rsidR="00656687" w:rsidRPr="00905B1B" w:rsidRDefault="00656687" w:rsidP="00656687">
      <w:pPr>
        <w:rPr>
          <w:sz w:val="22"/>
          <w:szCs w:val="22"/>
        </w:rPr>
      </w:pPr>
    </w:p>
    <w:p w14:paraId="3E8B43F2" w14:textId="77777777" w:rsidR="00656687" w:rsidRPr="00905B1B" w:rsidRDefault="00656687" w:rsidP="00656687">
      <w:pPr>
        <w:rPr>
          <w:sz w:val="22"/>
          <w:szCs w:val="22"/>
        </w:rPr>
      </w:pPr>
      <w:r w:rsidRPr="00905B1B">
        <w:rPr>
          <w:sz w:val="22"/>
          <w:szCs w:val="22"/>
        </w:rPr>
        <w:t xml:space="preserve">Léčba se první den zahajuje jednorázovou dávkou 0,2 mg meloxikamu/kg živé hmotnosti, </w:t>
      </w:r>
      <w:r w:rsidR="00360F8E" w:rsidRPr="00905B1B">
        <w:rPr>
          <w:sz w:val="22"/>
          <w:szCs w:val="22"/>
        </w:rPr>
        <w:t xml:space="preserve">kterou </w:t>
      </w:r>
      <w:r w:rsidRPr="00905B1B">
        <w:rPr>
          <w:sz w:val="22"/>
          <w:szCs w:val="22"/>
        </w:rPr>
        <w:t>lze aplikovat perorálně nebo alternativně podáním přípravku Metacam 5 mg/ml injekční roztok pro psy a kočky.</w:t>
      </w:r>
    </w:p>
    <w:p w14:paraId="7FBA6610" w14:textId="77777777" w:rsidR="00656687" w:rsidRPr="00905B1B" w:rsidRDefault="00656687" w:rsidP="00656687">
      <w:pPr>
        <w:tabs>
          <w:tab w:val="left" w:pos="3969"/>
        </w:tabs>
        <w:rPr>
          <w:sz w:val="22"/>
          <w:szCs w:val="22"/>
        </w:rPr>
      </w:pPr>
    </w:p>
    <w:p w14:paraId="2CEA7B22" w14:textId="3CE8FD94" w:rsidR="00656687" w:rsidRPr="00905B1B" w:rsidRDefault="00656687" w:rsidP="00656687">
      <w:pPr>
        <w:tabs>
          <w:tab w:val="left" w:pos="3969"/>
        </w:tabs>
        <w:rPr>
          <w:sz w:val="22"/>
          <w:szCs w:val="22"/>
        </w:rPr>
      </w:pPr>
      <w:r w:rsidRPr="00905B1B">
        <w:rPr>
          <w:sz w:val="22"/>
          <w:szCs w:val="22"/>
        </w:rPr>
        <w:t>Léčba pokračuje perorálním podáváním udržovací dávky 0,1 mg meloxikamu/kg živé hmotnosti jednou denně (ve 24hodinových intervalech).</w:t>
      </w:r>
    </w:p>
    <w:p w14:paraId="3A82A2FD" w14:textId="77777777" w:rsidR="00656687" w:rsidRPr="00905B1B" w:rsidRDefault="00656687" w:rsidP="00656687">
      <w:pPr>
        <w:tabs>
          <w:tab w:val="left" w:pos="3969"/>
        </w:tabs>
        <w:rPr>
          <w:sz w:val="22"/>
          <w:szCs w:val="22"/>
        </w:rPr>
      </w:pPr>
    </w:p>
    <w:p w14:paraId="40B3A35E" w14:textId="77777777" w:rsidR="00656687" w:rsidRPr="00905B1B" w:rsidRDefault="00656687" w:rsidP="00656687">
      <w:pPr>
        <w:tabs>
          <w:tab w:val="left" w:pos="3969"/>
        </w:tabs>
        <w:rPr>
          <w:sz w:val="22"/>
          <w:szCs w:val="22"/>
        </w:rPr>
      </w:pPr>
      <w:r w:rsidRPr="00905B1B">
        <w:rPr>
          <w:sz w:val="22"/>
          <w:szCs w:val="22"/>
        </w:rPr>
        <w:t>Jedna žvýkací tableta obsahuje buď 1 mg nebo 2,5 mg meloxikamu, což odpovídá denní udržovací dávce pro psa o živé hmotnosti 10 kg nebo o resp. živé hmotnosti 25 kg.</w:t>
      </w:r>
    </w:p>
    <w:p w14:paraId="468F36B9" w14:textId="77777777" w:rsidR="00656687" w:rsidRPr="00905B1B" w:rsidRDefault="00656687" w:rsidP="00656687">
      <w:pPr>
        <w:rPr>
          <w:sz w:val="22"/>
          <w:szCs w:val="22"/>
        </w:rPr>
      </w:pPr>
      <w:r w:rsidRPr="00905B1B">
        <w:rPr>
          <w:sz w:val="22"/>
          <w:szCs w:val="22"/>
        </w:rPr>
        <w:t xml:space="preserve">Každá žvýkací tableta může být rozpůlená pro přesné podávání podle individuální živé hmotnosti psa. Žvýkací tablety lze podávat s nebo bez krmiva, jsou ochuceny a jsou většinou psy dobře přijímány.  </w:t>
      </w:r>
    </w:p>
    <w:p w14:paraId="7F332E6C" w14:textId="77777777" w:rsidR="00656687" w:rsidRPr="00905B1B" w:rsidRDefault="00656687" w:rsidP="00656687">
      <w:pPr>
        <w:tabs>
          <w:tab w:val="left" w:pos="3969"/>
        </w:tabs>
        <w:jc w:val="both"/>
        <w:rPr>
          <w:sz w:val="22"/>
          <w:szCs w:val="22"/>
        </w:rPr>
      </w:pPr>
    </w:p>
    <w:p w14:paraId="6988CF8E" w14:textId="77777777" w:rsidR="00656687" w:rsidRPr="00905B1B" w:rsidRDefault="00656687" w:rsidP="00656687">
      <w:pPr>
        <w:tabs>
          <w:tab w:val="left" w:pos="3969"/>
        </w:tabs>
        <w:jc w:val="both"/>
        <w:rPr>
          <w:sz w:val="22"/>
          <w:szCs w:val="22"/>
        </w:rPr>
      </w:pPr>
      <w:r w:rsidRPr="00905B1B">
        <w:rPr>
          <w:sz w:val="22"/>
          <w:szCs w:val="22"/>
        </w:rPr>
        <w:t>Schéma dávkování udržovací dávk</w:t>
      </w:r>
      <w:r w:rsidR="00360F8E" w:rsidRPr="00905B1B">
        <w:rPr>
          <w:sz w:val="22"/>
          <w:szCs w:val="22"/>
        </w:rPr>
        <w:t>y</w:t>
      </w:r>
      <w:r w:rsidRPr="00905B1B">
        <w:rPr>
          <w:sz w:val="22"/>
          <w:szCs w:val="22"/>
        </w:rPr>
        <w:t>:</w:t>
      </w:r>
    </w:p>
    <w:p w14:paraId="408F7133" w14:textId="77777777" w:rsidR="00656687" w:rsidRPr="00905B1B" w:rsidRDefault="00656687" w:rsidP="00656687">
      <w:pPr>
        <w:tabs>
          <w:tab w:val="left" w:pos="3969"/>
        </w:tabs>
        <w:jc w:val="both"/>
        <w:rPr>
          <w:sz w:val="22"/>
          <w:szCs w:val="22"/>
        </w:rPr>
      </w:pPr>
    </w:p>
    <w:tbl>
      <w:tblPr>
        <w:tblW w:w="9087" w:type="dxa"/>
        <w:tblInd w:w="55" w:type="dxa"/>
        <w:tblCellMar>
          <w:left w:w="70" w:type="dxa"/>
          <w:right w:w="70" w:type="dxa"/>
        </w:tblCellMar>
        <w:tblLook w:val="0000" w:firstRow="0" w:lastRow="0" w:firstColumn="0" w:lastColumn="0" w:noHBand="0" w:noVBand="0"/>
      </w:tblPr>
      <w:tblGrid>
        <w:gridCol w:w="2709"/>
        <w:gridCol w:w="1559"/>
        <w:gridCol w:w="1843"/>
        <w:gridCol w:w="2976"/>
      </w:tblGrid>
      <w:tr w:rsidR="00656687" w:rsidRPr="00905B1B" w14:paraId="6DB32461" w14:textId="77777777" w:rsidTr="00480AAB">
        <w:trPr>
          <w:trHeight w:val="255"/>
        </w:trPr>
        <w:tc>
          <w:tcPr>
            <w:tcW w:w="2709" w:type="dxa"/>
            <w:vMerge w:val="restart"/>
            <w:tcBorders>
              <w:top w:val="single" w:sz="4" w:space="0" w:color="auto"/>
              <w:left w:val="single" w:sz="4" w:space="0" w:color="auto"/>
              <w:right w:val="single" w:sz="4" w:space="0" w:color="auto"/>
            </w:tcBorders>
            <w:shd w:val="clear" w:color="auto" w:fill="auto"/>
            <w:noWrap/>
            <w:vAlign w:val="center"/>
          </w:tcPr>
          <w:p w14:paraId="59F6799B" w14:textId="77777777" w:rsidR="00656687" w:rsidRPr="00905B1B" w:rsidRDefault="00656687" w:rsidP="00480AAB">
            <w:pPr>
              <w:spacing w:before="40" w:after="40" w:line="260" w:lineRule="atLeast"/>
              <w:jc w:val="center"/>
              <w:rPr>
                <w:sz w:val="22"/>
                <w:szCs w:val="22"/>
              </w:rPr>
            </w:pPr>
            <w:r w:rsidRPr="00905B1B">
              <w:rPr>
                <w:sz w:val="22"/>
                <w:szCs w:val="22"/>
              </w:rPr>
              <w:t>Živá hmotnost (kg)</w:t>
            </w:r>
          </w:p>
        </w:tc>
        <w:tc>
          <w:tcPr>
            <w:tcW w:w="3402" w:type="dxa"/>
            <w:gridSpan w:val="2"/>
            <w:tcBorders>
              <w:top w:val="single" w:sz="4" w:space="0" w:color="auto"/>
              <w:left w:val="nil"/>
              <w:right w:val="single" w:sz="4" w:space="0" w:color="auto"/>
            </w:tcBorders>
            <w:shd w:val="clear" w:color="auto" w:fill="auto"/>
            <w:noWrap/>
          </w:tcPr>
          <w:p w14:paraId="5FA42578" w14:textId="77777777" w:rsidR="00656687" w:rsidRPr="00905B1B" w:rsidRDefault="00656687" w:rsidP="00480AAB">
            <w:pPr>
              <w:spacing w:before="40" w:after="40" w:line="260" w:lineRule="atLeast"/>
              <w:jc w:val="center"/>
              <w:rPr>
                <w:sz w:val="22"/>
                <w:szCs w:val="22"/>
              </w:rPr>
            </w:pPr>
            <w:r w:rsidRPr="00905B1B">
              <w:rPr>
                <w:sz w:val="22"/>
                <w:szCs w:val="22"/>
              </w:rPr>
              <w:t>Počet žvýkacích tablet</w:t>
            </w:r>
          </w:p>
        </w:tc>
        <w:tc>
          <w:tcPr>
            <w:tcW w:w="2976" w:type="dxa"/>
            <w:vMerge w:val="restart"/>
            <w:tcBorders>
              <w:top w:val="single" w:sz="4" w:space="0" w:color="auto"/>
              <w:left w:val="single" w:sz="4" w:space="0" w:color="auto"/>
              <w:right w:val="single" w:sz="4" w:space="0" w:color="auto"/>
            </w:tcBorders>
            <w:shd w:val="clear" w:color="auto" w:fill="auto"/>
            <w:noWrap/>
            <w:vAlign w:val="center"/>
          </w:tcPr>
          <w:p w14:paraId="373E5798" w14:textId="77777777" w:rsidR="00656687" w:rsidRPr="00905B1B" w:rsidRDefault="00656687" w:rsidP="00480AAB">
            <w:pPr>
              <w:spacing w:before="40" w:after="40" w:line="260" w:lineRule="atLeast"/>
              <w:jc w:val="center"/>
              <w:rPr>
                <w:sz w:val="22"/>
                <w:szCs w:val="22"/>
              </w:rPr>
            </w:pPr>
            <w:r w:rsidRPr="00905B1B">
              <w:rPr>
                <w:sz w:val="22"/>
                <w:szCs w:val="22"/>
              </w:rPr>
              <w:t>mg/kg</w:t>
            </w:r>
          </w:p>
        </w:tc>
      </w:tr>
      <w:tr w:rsidR="00656687" w:rsidRPr="00905B1B" w14:paraId="55F59CDC" w14:textId="77777777" w:rsidTr="00480AAB">
        <w:trPr>
          <w:trHeight w:val="255"/>
        </w:trPr>
        <w:tc>
          <w:tcPr>
            <w:tcW w:w="2709" w:type="dxa"/>
            <w:vMerge/>
            <w:tcBorders>
              <w:left w:val="single" w:sz="4" w:space="0" w:color="auto"/>
              <w:bottom w:val="single" w:sz="4" w:space="0" w:color="auto"/>
              <w:right w:val="single" w:sz="4" w:space="0" w:color="auto"/>
            </w:tcBorders>
            <w:shd w:val="clear" w:color="auto" w:fill="auto"/>
            <w:noWrap/>
            <w:vAlign w:val="bottom"/>
          </w:tcPr>
          <w:p w14:paraId="0C8785FE" w14:textId="77777777" w:rsidR="00656687" w:rsidRPr="00905B1B" w:rsidRDefault="00656687" w:rsidP="00480AAB">
            <w:pPr>
              <w:spacing w:before="40" w:after="40" w:line="260" w:lineRule="atLeast"/>
              <w:jc w:val="center"/>
              <w:rPr>
                <w:sz w:val="22"/>
                <w:szCs w:val="22"/>
              </w:rPr>
            </w:pPr>
          </w:p>
        </w:tc>
        <w:tc>
          <w:tcPr>
            <w:tcW w:w="1559" w:type="dxa"/>
            <w:tcBorders>
              <w:left w:val="nil"/>
              <w:bottom w:val="single" w:sz="4" w:space="0" w:color="auto"/>
            </w:tcBorders>
            <w:shd w:val="clear" w:color="auto" w:fill="auto"/>
            <w:noWrap/>
            <w:vAlign w:val="bottom"/>
          </w:tcPr>
          <w:p w14:paraId="462C125A" w14:textId="77777777" w:rsidR="00656687" w:rsidRPr="00905B1B" w:rsidRDefault="00656687" w:rsidP="00480AAB">
            <w:pPr>
              <w:spacing w:before="40" w:after="40" w:line="260" w:lineRule="atLeast"/>
              <w:jc w:val="center"/>
              <w:rPr>
                <w:sz w:val="22"/>
                <w:szCs w:val="22"/>
              </w:rPr>
            </w:pPr>
            <w:r w:rsidRPr="00905B1B">
              <w:rPr>
                <w:sz w:val="22"/>
                <w:szCs w:val="22"/>
              </w:rPr>
              <w:t>1 mg</w:t>
            </w:r>
          </w:p>
        </w:tc>
        <w:tc>
          <w:tcPr>
            <w:tcW w:w="1843" w:type="dxa"/>
            <w:tcBorders>
              <w:left w:val="nil"/>
              <w:bottom w:val="single" w:sz="4" w:space="0" w:color="auto"/>
              <w:right w:val="single" w:sz="4" w:space="0" w:color="auto"/>
            </w:tcBorders>
          </w:tcPr>
          <w:p w14:paraId="23C8DF90" w14:textId="77777777" w:rsidR="00656687" w:rsidRPr="00905B1B" w:rsidRDefault="00656687" w:rsidP="00480AAB">
            <w:pPr>
              <w:spacing w:before="40" w:after="40" w:line="260" w:lineRule="atLeast"/>
              <w:jc w:val="center"/>
              <w:rPr>
                <w:sz w:val="22"/>
                <w:szCs w:val="22"/>
              </w:rPr>
            </w:pPr>
            <w:r w:rsidRPr="00905B1B">
              <w:rPr>
                <w:sz w:val="22"/>
                <w:szCs w:val="22"/>
              </w:rPr>
              <w:t>2,5 mg</w:t>
            </w:r>
          </w:p>
        </w:tc>
        <w:tc>
          <w:tcPr>
            <w:tcW w:w="2976" w:type="dxa"/>
            <w:vMerge/>
            <w:tcBorders>
              <w:left w:val="single" w:sz="4" w:space="0" w:color="auto"/>
              <w:bottom w:val="single" w:sz="4" w:space="0" w:color="auto"/>
              <w:right w:val="single" w:sz="4" w:space="0" w:color="auto"/>
            </w:tcBorders>
            <w:shd w:val="clear" w:color="auto" w:fill="auto"/>
            <w:noWrap/>
            <w:vAlign w:val="bottom"/>
          </w:tcPr>
          <w:p w14:paraId="6C355B1F" w14:textId="77777777" w:rsidR="00656687" w:rsidRPr="00905B1B" w:rsidRDefault="00656687" w:rsidP="00480AAB">
            <w:pPr>
              <w:spacing w:before="40" w:after="40" w:line="260" w:lineRule="atLeast"/>
              <w:jc w:val="right"/>
              <w:rPr>
                <w:sz w:val="22"/>
                <w:szCs w:val="22"/>
              </w:rPr>
            </w:pPr>
          </w:p>
        </w:tc>
      </w:tr>
      <w:tr w:rsidR="00656687" w:rsidRPr="00905B1B" w14:paraId="2C69231C" w14:textId="77777777" w:rsidTr="00480AAB">
        <w:trPr>
          <w:trHeight w:val="255"/>
        </w:trPr>
        <w:tc>
          <w:tcPr>
            <w:tcW w:w="2709" w:type="dxa"/>
            <w:tcBorders>
              <w:top w:val="nil"/>
              <w:left w:val="single" w:sz="4" w:space="0" w:color="auto"/>
              <w:bottom w:val="single" w:sz="4" w:space="0" w:color="auto"/>
              <w:right w:val="single" w:sz="4" w:space="0" w:color="auto"/>
            </w:tcBorders>
            <w:shd w:val="clear" w:color="auto" w:fill="auto"/>
            <w:noWrap/>
            <w:vAlign w:val="bottom"/>
          </w:tcPr>
          <w:p w14:paraId="4A8F93A4" w14:textId="77777777" w:rsidR="00656687" w:rsidRPr="00905B1B" w:rsidRDefault="00656687" w:rsidP="00480AAB">
            <w:pPr>
              <w:spacing w:before="40" w:after="40" w:line="260" w:lineRule="atLeast"/>
              <w:jc w:val="center"/>
              <w:rPr>
                <w:sz w:val="22"/>
                <w:szCs w:val="22"/>
              </w:rPr>
            </w:pPr>
            <w:r w:rsidRPr="00905B1B">
              <w:rPr>
                <w:sz w:val="22"/>
                <w:szCs w:val="22"/>
              </w:rPr>
              <w:t>4,0–7,0</w:t>
            </w:r>
          </w:p>
        </w:tc>
        <w:tc>
          <w:tcPr>
            <w:tcW w:w="1559" w:type="dxa"/>
            <w:tcBorders>
              <w:top w:val="nil"/>
              <w:left w:val="nil"/>
              <w:bottom w:val="single" w:sz="4" w:space="0" w:color="auto"/>
              <w:right w:val="single" w:sz="4" w:space="0" w:color="auto"/>
            </w:tcBorders>
            <w:shd w:val="clear" w:color="auto" w:fill="auto"/>
            <w:noWrap/>
            <w:vAlign w:val="bottom"/>
          </w:tcPr>
          <w:p w14:paraId="011FCDC1" w14:textId="77777777" w:rsidR="00656687" w:rsidRPr="00905B1B" w:rsidRDefault="00656687" w:rsidP="00480AAB">
            <w:pPr>
              <w:spacing w:before="40" w:after="40" w:line="260" w:lineRule="atLeast"/>
              <w:jc w:val="center"/>
              <w:rPr>
                <w:sz w:val="22"/>
                <w:szCs w:val="22"/>
              </w:rPr>
            </w:pPr>
            <w:r w:rsidRPr="00905B1B">
              <w:rPr>
                <w:sz w:val="22"/>
                <w:szCs w:val="22"/>
              </w:rPr>
              <w:t xml:space="preserve">½ </w:t>
            </w:r>
          </w:p>
        </w:tc>
        <w:tc>
          <w:tcPr>
            <w:tcW w:w="1843" w:type="dxa"/>
            <w:tcBorders>
              <w:top w:val="nil"/>
              <w:left w:val="nil"/>
              <w:bottom w:val="single" w:sz="4" w:space="0" w:color="auto"/>
              <w:right w:val="single" w:sz="4" w:space="0" w:color="auto"/>
            </w:tcBorders>
          </w:tcPr>
          <w:p w14:paraId="3C250A0E" w14:textId="77777777" w:rsidR="00656687" w:rsidRPr="00905B1B" w:rsidRDefault="00656687" w:rsidP="00480AAB">
            <w:pPr>
              <w:spacing w:before="40" w:after="40" w:line="260" w:lineRule="atLeast"/>
              <w:jc w:val="center"/>
              <w:rPr>
                <w:sz w:val="22"/>
                <w:szCs w:val="22"/>
              </w:rPr>
            </w:pPr>
          </w:p>
        </w:tc>
        <w:tc>
          <w:tcPr>
            <w:tcW w:w="2976" w:type="dxa"/>
            <w:tcBorders>
              <w:top w:val="nil"/>
              <w:left w:val="single" w:sz="4" w:space="0" w:color="auto"/>
              <w:bottom w:val="single" w:sz="4" w:space="0" w:color="auto"/>
              <w:right w:val="single" w:sz="4" w:space="0" w:color="auto"/>
            </w:tcBorders>
            <w:shd w:val="clear" w:color="auto" w:fill="auto"/>
            <w:noWrap/>
            <w:vAlign w:val="bottom"/>
          </w:tcPr>
          <w:p w14:paraId="73FF839D" w14:textId="77777777" w:rsidR="00656687" w:rsidRPr="00905B1B" w:rsidRDefault="00656687" w:rsidP="00480AAB">
            <w:pPr>
              <w:spacing w:before="40" w:after="40" w:line="260" w:lineRule="atLeast"/>
              <w:jc w:val="center"/>
              <w:rPr>
                <w:sz w:val="22"/>
                <w:szCs w:val="22"/>
              </w:rPr>
            </w:pPr>
            <w:r w:rsidRPr="00905B1B">
              <w:rPr>
                <w:sz w:val="22"/>
                <w:szCs w:val="22"/>
              </w:rPr>
              <w:t>0,13–0,1</w:t>
            </w:r>
          </w:p>
        </w:tc>
      </w:tr>
      <w:tr w:rsidR="00656687" w:rsidRPr="00905B1B" w14:paraId="194EBC66" w14:textId="77777777" w:rsidTr="00480AAB">
        <w:trPr>
          <w:trHeight w:val="255"/>
        </w:trPr>
        <w:tc>
          <w:tcPr>
            <w:tcW w:w="2709" w:type="dxa"/>
            <w:tcBorders>
              <w:top w:val="nil"/>
              <w:left w:val="single" w:sz="4" w:space="0" w:color="auto"/>
              <w:bottom w:val="single" w:sz="4" w:space="0" w:color="auto"/>
              <w:right w:val="single" w:sz="4" w:space="0" w:color="auto"/>
            </w:tcBorders>
            <w:shd w:val="clear" w:color="auto" w:fill="auto"/>
            <w:noWrap/>
            <w:vAlign w:val="bottom"/>
          </w:tcPr>
          <w:p w14:paraId="5874B36D" w14:textId="77777777" w:rsidR="00656687" w:rsidRPr="00905B1B" w:rsidRDefault="00656687" w:rsidP="00480AAB">
            <w:pPr>
              <w:spacing w:before="40" w:after="40" w:line="260" w:lineRule="atLeast"/>
              <w:jc w:val="center"/>
              <w:rPr>
                <w:sz w:val="22"/>
                <w:szCs w:val="22"/>
              </w:rPr>
            </w:pPr>
            <w:r w:rsidRPr="00905B1B">
              <w:rPr>
                <w:sz w:val="22"/>
                <w:szCs w:val="22"/>
              </w:rPr>
              <w:t>7,1–10,0</w:t>
            </w:r>
          </w:p>
        </w:tc>
        <w:tc>
          <w:tcPr>
            <w:tcW w:w="1559" w:type="dxa"/>
            <w:tcBorders>
              <w:top w:val="nil"/>
              <w:left w:val="nil"/>
              <w:bottom w:val="single" w:sz="4" w:space="0" w:color="auto"/>
              <w:right w:val="single" w:sz="4" w:space="0" w:color="auto"/>
            </w:tcBorders>
            <w:shd w:val="clear" w:color="auto" w:fill="auto"/>
            <w:noWrap/>
            <w:vAlign w:val="bottom"/>
          </w:tcPr>
          <w:p w14:paraId="101436AA" w14:textId="77777777" w:rsidR="00656687" w:rsidRPr="00905B1B" w:rsidRDefault="00656687" w:rsidP="00480AAB">
            <w:pPr>
              <w:spacing w:before="40" w:after="40" w:line="260" w:lineRule="atLeast"/>
              <w:jc w:val="center"/>
              <w:rPr>
                <w:sz w:val="22"/>
                <w:szCs w:val="22"/>
              </w:rPr>
            </w:pPr>
            <w:r w:rsidRPr="00905B1B">
              <w:rPr>
                <w:sz w:val="22"/>
                <w:szCs w:val="22"/>
              </w:rPr>
              <w:t>1</w:t>
            </w:r>
          </w:p>
        </w:tc>
        <w:tc>
          <w:tcPr>
            <w:tcW w:w="1843" w:type="dxa"/>
            <w:tcBorders>
              <w:top w:val="nil"/>
              <w:left w:val="nil"/>
              <w:bottom w:val="single" w:sz="4" w:space="0" w:color="auto"/>
              <w:right w:val="single" w:sz="4" w:space="0" w:color="auto"/>
            </w:tcBorders>
          </w:tcPr>
          <w:p w14:paraId="7281D7F8" w14:textId="77777777" w:rsidR="00656687" w:rsidRPr="00905B1B" w:rsidRDefault="00656687" w:rsidP="00480AAB">
            <w:pPr>
              <w:spacing w:before="40" w:after="40" w:line="260" w:lineRule="atLeast"/>
              <w:jc w:val="center"/>
              <w:rPr>
                <w:sz w:val="22"/>
                <w:szCs w:val="22"/>
              </w:rPr>
            </w:pPr>
          </w:p>
        </w:tc>
        <w:tc>
          <w:tcPr>
            <w:tcW w:w="2976" w:type="dxa"/>
            <w:tcBorders>
              <w:top w:val="nil"/>
              <w:left w:val="single" w:sz="4" w:space="0" w:color="auto"/>
              <w:bottom w:val="single" w:sz="4" w:space="0" w:color="auto"/>
              <w:right w:val="single" w:sz="4" w:space="0" w:color="auto"/>
            </w:tcBorders>
            <w:shd w:val="clear" w:color="auto" w:fill="auto"/>
            <w:noWrap/>
            <w:vAlign w:val="bottom"/>
          </w:tcPr>
          <w:p w14:paraId="7A47387B" w14:textId="77777777" w:rsidR="00656687" w:rsidRPr="00905B1B" w:rsidRDefault="00656687" w:rsidP="00480AAB">
            <w:pPr>
              <w:spacing w:before="40" w:after="40" w:line="260" w:lineRule="atLeast"/>
              <w:jc w:val="center"/>
              <w:rPr>
                <w:sz w:val="22"/>
                <w:szCs w:val="22"/>
              </w:rPr>
            </w:pPr>
            <w:r w:rsidRPr="00905B1B">
              <w:rPr>
                <w:sz w:val="22"/>
                <w:szCs w:val="22"/>
              </w:rPr>
              <w:t>0,14–0,1</w:t>
            </w:r>
          </w:p>
        </w:tc>
      </w:tr>
      <w:tr w:rsidR="00656687" w:rsidRPr="00905B1B" w14:paraId="41E3DD68" w14:textId="77777777" w:rsidTr="00480AAB">
        <w:trPr>
          <w:trHeight w:val="255"/>
        </w:trPr>
        <w:tc>
          <w:tcPr>
            <w:tcW w:w="2709" w:type="dxa"/>
            <w:tcBorders>
              <w:top w:val="nil"/>
              <w:left w:val="single" w:sz="4" w:space="0" w:color="auto"/>
              <w:bottom w:val="single" w:sz="4" w:space="0" w:color="auto"/>
              <w:right w:val="single" w:sz="4" w:space="0" w:color="auto"/>
            </w:tcBorders>
            <w:shd w:val="clear" w:color="auto" w:fill="auto"/>
            <w:noWrap/>
            <w:vAlign w:val="bottom"/>
          </w:tcPr>
          <w:p w14:paraId="7C9E5650" w14:textId="77777777" w:rsidR="00656687" w:rsidRPr="00905B1B" w:rsidRDefault="00656687" w:rsidP="00480AAB">
            <w:pPr>
              <w:spacing w:before="40" w:after="40" w:line="260" w:lineRule="atLeast"/>
              <w:jc w:val="center"/>
              <w:rPr>
                <w:sz w:val="22"/>
                <w:szCs w:val="22"/>
              </w:rPr>
            </w:pPr>
            <w:r w:rsidRPr="00905B1B">
              <w:rPr>
                <w:sz w:val="22"/>
                <w:szCs w:val="22"/>
              </w:rPr>
              <w:t>10,1– 15,0</w:t>
            </w:r>
          </w:p>
        </w:tc>
        <w:tc>
          <w:tcPr>
            <w:tcW w:w="1559" w:type="dxa"/>
            <w:tcBorders>
              <w:top w:val="nil"/>
              <w:left w:val="nil"/>
              <w:bottom w:val="single" w:sz="4" w:space="0" w:color="auto"/>
              <w:right w:val="single" w:sz="4" w:space="0" w:color="auto"/>
            </w:tcBorders>
            <w:shd w:val="clear" w:color="auto" w:fill="auto"/>
            <w:noWrap/>
            <w:vAlign w:val="bottom"/>
          </w:tcPr>
          <w:p w14:paraId="61624348" w14:textId="77777777" w:rsidR="00656687" w:rsidRPr="00905B1B" w:rsidRDefault="00656687" w:rsidP="00480AAB">
            <w:pPr>
              <w:spacing w:before="40" w:after="40" w:line="260" w:lineRule="atLeast"/>
              <w:jc w:val="center"/>
              <w:rPr>
                <w:sz w:val="22"/>
                <w:szCs w:val="22"/>
              </w:rPr>
            </w:pPr>
            <w:r w:rsidRPr="00905B1B">
              <w:rPr>
                <w:sz w:val="22"/>
                <w:szCs w:val="22"/>
              </w:rPr>
              <w:t>1½</w:t>
            </w:r>
          </w:p>
        </w:tc>
        <w:tc>
          <w:tcPr>
            <w:tcW w:w="1843" w:type="dxa"/>
            <w:tcBorders>
              <w:top w:val="nil"/>
              <w:left w:val="nil"/>
              <w:bottom w:val="single" w:sz="4" w:space="0" w:color="auto"/>
              <w:right w:val="single" w:sz="4" w:space="0" w:color="auto"/>
            </w:tcBorders>
          </w:tcPr>
          <w:p w14:paraId="11BC03B1" w14:textId="77777777" w:rsidR="00656687" w:rsidRPr="00905B1B" w:rsidRDefault="00656687" w:rsidP="00480AAB">
            <w:pPr>
              <w:spacing w:before="40" w:after="40" w:line="260" w:lineRule="atLeast"/>
              <w:jc w:val="center"/>
              <w:rPr>
                <w:sz w:val="22"/>
                <w:szCs w:val="22"/>
              </w:rPr>
            </w:pPr>
          </w:p>
        </w:tc>
        <w:tc>
          <w:tcPr>
            <w:tcW w:w="2976" w:type="dxa"/>
            <w:tcBorders>
              <w:top w:val="nil"/>
              <w:left w:val="single" w:sz="4" w:space="0" w:color="auto"/>
              <w:bottom w:val="single" w:sz="4" w:space="0" w:color="auto"/>
              <w:right w:val="single" w:sz="4" w:space="0" w:color="auto"/>
            </w:tcBorders>
            <w:shd w:val="clear" w:color="auto" w:fill="auto"/>
            <w:noWrap/>
            <w:vAlign w:val="bottom"/>
          </w:tcPr>
          <w:p w14:paraId="74E64B4E" w14:textId="77777777" w:rsidR="00656687" w:rsidRPr="00905B1B" w:rsidRDefault="00656687" w:rsidP="00480AAB">
            <w:pPr>
              <w:spacing w:before="40" w:after="40" w:line="260" w:lineRule="atLeast"/>
              <w:jc w:val="center"/>
              <w:rPr>
                <w:sz w:val="22"/>
                <w:szCs w:val="22"/>
              </w:rPr>
            </w:pPr>
            <w:r w:rsidRPr="00905B1B">
              <w:rPr>
                <w:sz w:val="22"/>
                <w:szCs w:val="22"/>
              </w:rPr>
              <w:t>0,15–0,1</w:t>
            </w:r>
          </w:p>
        </w:tc>
      </w:tr>
      <w:tr w:rsidR="00656687" w:rsidRPr="00905B1B" w14:paraId="310BA7C6" w14:textId="77777777" w:rsidTr="00480AAB">
        <w:trPr>
          <w:trHeight w:val="255"/>
        </w:trPr>
        <w:tc>
          <w:tcPr>
            <w:tcW w:w="2709" w:type="dxa"/>
            <w:tcBorders>
              <w:top w:val="nil"/>
              <w:left w:val="single" w:sz="4" w:space="0" w:color="auto"/>
              <w:bottom w:val="single" w:sz="4" w:space="0" w:color="auto"/>
              <w:right w:val="single" w:sz="4" w:space="0" w:color="auto"/>
            </w:tcBorders>
            <w:shd w:val="clear" w:color="auto" w:fill="auto"/>
            <w:noWrap/>
            <w:vAlign w:val="bottom"/>
          </w:tcPr>
          <w:p w14:paraId="5DB1B22D" w14:textId="77777777" w:rsidR="00656687" w:rsidRPr="00905B1B" w:rsidRDefault="00656687" w:rsidP="00480AAB">
            <w:pPr>
              <w:spacing w:before="40" w:after="40" w:line="260" w:lineRule="atLeast"/>
              <w:jc w:val="center"/>
              <w:rPr>
                <w:sz w:val="22"/>
                <w:szCs w:val="22"/>
              </w:rPr>
            </w:pPr>
            <w:r w:rsidRPr="00905B1B">
              <w:rPr>
                <w:sz w:val="22"/>
                <w:szCs w:val="22"/>
              </w:rPr>
              <w:t>15,1–20,0</w:t>
            </w:r>
          </w:p>
        </w:tc>
        <w:tc>
          <w:tcPr>
            <w:tcW w:w="1559" w:type="dxa"/>
            <w:tcBorders>
              <w:top w:val="nil"/>
              <w:left w:val="nil"/>
              <w:bottom w:val="single" w:sz="4" w:space="0" w:color="auto"/>
              <w:right w:val="single" w:sz="4" w:space="0" w:color="auto"/>
            </w:tcBorders>
            <w:shd w:val="clear" w:color="auto" w:fill="auto"/>
            <w:noWrap/>
            <w:vAlign w:val="bottom"/>
          </w:tcPr>
          <w:p w14:paraId="050D488F" w14:textId="77777777" w:rsidR="00656687" w:rsidRPr="00905B1B" w:rsidRDefault="00656687" w:rsidP="00480AAB">
            <w:pPr>
              <w:spacing w:before="40" w:after="40" w:line="260" w:lineRule="atLeast"/>
              <w:jc w:val="center"/>
              <w:rPr>
                <w:sz w:val="22"/>
                <w:szCs w:val="22"/>
              </w:rPr>
            </w:pPr>
            <w:r w:rsidRPr="00905B1B">
              <w:rPr>
                <w:sz w:val="22"/>
                <w:szCs w:val="22"/>
              </w:rPr>
              <w:t>2</w:t>
            </w:r>
          </w:p>
        </w:tc>
        <w:tc>
          <w:tcPr>
            <w:tcW w:w="1843" w:type="dxa"/>
            <w:tcBorders>
              <w:top w:val="nil"/>
              <w:left w:val="nil"/>
              <w:bottom w:val="single" w:sz="4" w:space="0" w:color="auto"/>
              <w:right w:val="single" w:sz="4" w:space="0" w:color="auto"/>
            </w:tcBorders>
          </w:tcPr>
          <w:p w14:paraId="69A5521D" w14:textId="77777777" w:rsidR="00656687" w:rsidRPr="00905B1B" w:rsidRDefault="00656687" w:rsidP="00480AAB">
            <w:pPr>
              <w:spacing w:before="40" w:after="40" w:line="260" w:lineRule="atLeast"/>
              <w:jc w:val="center"/>
              <w:rPr>
                <w:sz w:val="22"/>
                <w:szCs w:val="22"/>
              </w:rPr>
            </w:pPr>
          </w:p>
        </w:tc>
        <w:tc>
          <w:tcPr>
            <w:tcW w:w="2976" w:type="dxa"/>
            <w:tcBorders>
              <w:top w:val="nil"/>
              <w:left w:val="single" w:sz="4" w:space="0" w:color="auto"/>
              <w:bottom w:val="single" w:sz="4" w:space="0" w:color="auto"/>
              <w:right w:val="single" w:sz="4" w:space="0" w:color="auto"/>
            </w:tcBorders>
            <w:shd w:val="clear" w:color="auto" w:fill="auto"/>
            <w:noWrap/>
            <w:vAlign w:val="bottom"/>
          </w:tcPr>
          <w:p w14:paraId="064C1D46" w14:textId="77777777" w:rsidR="00656687" w:rsidRPr="00905B1B" w:rsidRDefault="00656687" w:rsidP="00480AAB">
            <w:pPr>
              <w:spacing w:before="40" w:after="40" w:line="260" w:lineRule="atLeast"/>
              <w:jc w:val="center"/>
              <w:rPr>
                <w:sz w:val="22"/>
                <w:szCs w:val="22"/>
              </w:rPr>
            </w:pPr>
            <w:r w:rsidRPr="00905B1B">
              <w:rPr>
                <w:sz w:val="22"/>
                <w:szCs w:val="22"/>
              </w:rPr>
              <w:t>0,13–0,1</w:t>
            </w:r>
          </w:p>
        </w:tc>
      </w:tr>
      <w:tr w:rsidR="00656687" w:rsidRPr="00905B1B" w14:paraId="34C7F13F" w14:textId="77777777" w:rsidTr="00480AAB">
        <w:trPr>
          <w:trHeight w:val="255"/>
        </w:trPr>
        <w:tc>
          <w:tcPr>
            <w:tcW w:w="2709" w:type="dxa"/>
            <w:tcBorders>
              <w:top w:val="nil"/>
              <w:left w:val="single" w:sz="4" w:space="0" w:color="auto"/>
              <w:bottom w:val="single" w:sz="4" w:space="0" w:color="auto"/>
              <w:right w:val="single" w:sz="4" w:space="0" w:color="auto"/>
            </w:tcBorders>
            <w:shd w:val="clear" w:color="auto" w:fill="auto"/>
            <w:noWrap/>
            <w:vAlign w:val="bottom"/>
          </w:tcPr>
          <w:p w14:paraId="27302A40" w14:textId="77777777" w:rsidR="00656687" w:rsidRPr="00905B1B" w:rsidRDefault="00656687" w:rsidP="00480AAB">
            <w:pPr>
              <w:spacing w:before="40" w:after="40" w:line="260" w:lineRule="atLeast"/>
              <w:jc w:val="center"/>
              <w:rPr>
                <w:sz w:val="22"/>
                <w:szCs w:val="22"/>
              </w:rPr>
            </w:pPr>
            <w:r w:rsidRPr="00905B1B">
              <w:rPr>
                <w:sz w:val="22"/>
                <w:szCs w:val="22"/>
              </w:rPr>
              <w:t>20,1–25,0</w:t>
            </w:r>
          </w:p>
        </w:tc>
        <w:tc>
          <w:tcPr>
            <w:tcW w:w="1559" w:type="dxa"/>
            <w:tcBorders>
              <w:top w:val="nil"/>
              <w:left w:val="nil"/>
              <w:bottom w:val="single" w:sz="4" w:space="0" w:color="auto"/>
              <w:right w:val="single" w:sz="4" w:space="0" w:color="auto"/>
            </w:tcBorders>
            <w:shd w:val="clear" w:color="auto" w:fill="auto"/>
            <w:noWrap/>
            <w:vAlign w:val="bottom"/>
          </w:tcPr>
          <w:p w14:paraId="7DD1B27C" w14:textId="77777777" w:rsidR="00656687" w:rsidRPr="00905B1B" w:rsidRDefault="00656687" w:rsidP="00480AAB">
            <w:pPr>
              <w:spacing w:before="40" w:after="40" w:line="260" w:lineRule="atLeast"/>
              <w:jc w:val="center"/>
              <w:rPr>
                <w:sz w:val="22"/>
                <w:szCs w:val="22"/>
              </w:rPr>
            </w:pPr>
            <w:r w:rsidRPr="00905B1B">
              <w:rPr>
                <w:sz w:val="22"/>
                <w:szCs w:val="22"/>
              </w:rPr>
              <w:t> </w:t>
            </w:r>
          </w:p>
        </w:tc>
        <w:tc>
          <w:tcPr>
            <w:tcW w:w="1843" w:type="dxa"/>
            <w:tcBorders>
              <w:top w:val="nil"/>
              <w:left w:val="nil"/>
              <w:bottom w:val="single" w:sz="4" w:space="0" w:color="auto"/>
              <w:right w:val="single" w:sz="4" w:space="0" w:color="auto"/>
            </w:tcBorders>
            <w:vAlign w:val="bottom"/>
          </w:tcPr>
          <w:p w14:paraId="70B94C0F" w14:textId="77777777" w:rsidR="00656687" w:rsidRPr="00905B1B" w:rsidRDefault="00656687" w:rsidP="00480AAB">
            <w:pPr>
              <w:spacing w:before="40" w:after="40" w:line="260" w:lineRule="atLeast"/>
              <w:jc w:val="center"/>
              <w:rPr>
                <w:sz w:val="22"/>
                <w:szCs w:val="22"/>
              </w:rPr>
            </w:pPr>
            <w:r w:rsidRPr="00905B1B">
              <w:rPr>
                <w:sz w:val="22"/>
                <w:szCs w:val="22"/>
              </w:rPr>
              <w:t>1</w:t>
            </w:r>
          </w:p>
        </w:tc>
        <w:tc>
          <w:tcPr>
            <w:tcW w:w="2976" w:type="dxa"/>
            <w:tcBorders>
              <w:top w:val="nil"/>
              <w:left w:val="single" w:sz="4" w:space="0" w:color="auto"/>
              <w:bottom w:val="single" w:sz="4" w:space="0" w:color="auto"/>
              <w:right w:val="single" w:sz="4" w:space="0" w:color="auto"/>
            </w:tcBorders>
            <w:shd w:val="clear" w:color="auto" w:fill="auto"/>
            <w:noWrap/>
            <w:vAlign w:val="bottom"/>
          </w:tcPr>
          <w:p w14:paraId="0FA7D5F6" w14:textId="77777777" w:rsidR="00656687" w:rsidRPr="00905B1B" w:rsidRDefault="00656687" w:rsidP="00480AAB">
            <w:pPr>
              <w:spacing w:before="40" w:after="40" w:line="260" w:lineRule="atLeast"/>
              <w:jc w:val="center"/>
              <w:rPr>
                <w:sz w:val="22"/>
                <w:szCs w:val="22"/>
              </w:rPr>
            </w:pPr>
            <w:r w:rsidRPr="00905B1B">
              <w:rPr>
                <w:sz w:val="22"/>
                <w:szCs w:val="22"/>
              </w:rPr>
              <w:t>0,12–0,1</w:t>
            </w:r>
          </w:p>
        </w:tc>
      </w:tr>
      <w:tr w:rsidR="00656687" w:rsidRPr="00905B1B" w14:paraId="73F5CC9C" w14:textId="77777777" w:rsidTr="00480AAB">
        <w:trPr>
          <w:trHeight w:val="255"/>
        </w:trPr>
        <w:tc>
          <w:tcPr>
            <w:tcW w:w="2709" w:type="dxa"/>
            <w:tcBorders>
              <w:top w:val="nil"/>
              <w:left w:val="single" w:sz="4" w:space="0" w:color="auto"/>
              <w:bottom w:val="single" w:sz="4" w:space="0" w:color="auto"/>
              <w:right w:val="single" w:sz="4" w:space="0" w:color="auto"/>
            </w:tcBorders>
            <w:shd w:val="clear" w:color="auto" w:fill="auto"/>
            <w:noWrap/>
            <w:vAlign w:val="bottom"/>
          </w:tcPr>
          <w:p w14:paraId="757EBE2C" w14:textId="77777777" w:rsidR="00656687" w:rsidRPr="00905B1B" w:rsidRDefault="00656687" w:rsidP="00480AAB">
            <w:pPr>
              <w:spacing w:before="40" w:after="40" w:line="260" w:lineRule="atLeast"/>
              <w:jc w:val="center"/>
              <w:rPr>
                <w:sz w:val="22"/>
                <w:szCs w:val="22"/>
              </w:rPr>
            </w:pPr>
            <w:r w:rsidRPr="00905B1B">
              <w:rPr>
                <w:sz w:val="22"/>
                <w:szCs w:val="22"/>
              </w:rPr>
              <w:t>25,1–35,0</w:t>
            </w:r>
          </w:p>
        </w:tc>
        <w:tc>
          <w:tcPr>
            <w:tcW w:w="1559" w:type="dxa"/>
            <w:tcBorders>
              <w:top w:val="nil"/>
              <w:left w:val="nil"/>
              <w:bottom w:val="single" w:sz="4" w:space="0" w:color="auto"/>
              <w:right w:val="single" w:sz="4" w:space="0" w:color="auto"/>
            </w:tcBorders>
            <w:shd w:val="clear" w:color="auto" w:fill="auto"/>
            <w:noWrap/>
            <w:vAlign w:val="bottom"/>
          </w:tcPr>
          <w:p w14:paraId="1A529858" w14:textId="77777777" w:rsidR="00656687" w:rsidRPr="00905B1B" w:rsidRDefault="00656687" w:rsidP="00480AAB">
            <w:pPr>
              <w:spacing w:before="40" w:after="40" w:line="260" w:lineRule="atLeast"/>
              <w:jc w:val="center"/>
              <w:rPr>
                <w:sz w:val="22"/>
                <w:szCs w:val="22"/>
              </w:rPr>
            </w:pPr>
            <w:r w:rsidRPr="00905B1B">
              <w:rPr>
                <w:sz w:val="22"/>
                <w:szCs w:val="22"/>
              </w:rPr>
              <w:t> </w:t>
            </w:r>
          </w:p>
        </w:tc>
        <w:tc>
          <w:tcPr>
            <w:tcW w:w="1843" w:type="dxa"/>
            <w:tcBorders>
              <w:top w:val="nil"/>
              <w:left w:val="nil"/>
              <w:bottom w:val="single" w:sz="4" w:space="0" w:color="auto"/>
              <w:right w:val="single" w:sz="4" w:space="0" w:color="auto"/>
            </w:tcBorders>
            <w:vAlign w:val="bottom"/>
          </w:tcPr>
          <w:p w14:paraId="6DAB3345" w14:textId="77777777" w:rsidR="00656687" w:rsidRPr="00905B1B" w:rsidRDefault="00656687" w:rsidP="00480AAB">
            <w:pPr>
              <w:spacing w:before="40" w:after="40" w:line="260" w:lineRule="atLeast"/>
              <w:jc w:val="center"/>
              <w:rPr>
                <w:sz w:val="22"/>
                <w:szCs w:val="22"/>
              </w:rPr>
            </w:pPr>
            <w:r w:rsidRPr="00905B1B">
              <w:rPr>
                <w:sz w:val="22"/>
                <w:szCs w:val="22"/>
              </w:rPr>
              <w:t>1½</w:t>
            </w:r>
          </w:p>
        </w:tc>
        <w:tc>
          <w:tcPr>
            <w:tcW w:w="2976" w:type="dxa"/>
            <w:tcBorders>
              <w:top w:val="nil"/>
              <w:left w:val="single" w:sz="4" w:space="0" w:color="auto"/>
              <w:bottom w:val="single" w:sz="4" w:space="0" w:color="auto"/>
              <w:right w:val="single" w:sz="4" w:space="0" w:color="auto"/>
            </w:tcBorders>
            <w:shd w:val="clear" w:color="auto" w:fill="auto"/>
            <w:noWrap/>
            <w:vAlign w:val="bottom"/>
          </w:tcPr>
          <w:p w14:paraId="5BDACCF5" w14:textId="77777777" w:rsidR="00656687" w:rsidRPr="00905B1B" w:rsidRDefault="00656687" w:rsidP="00480AAB">
            <w:pPr>
              <w:spacing w:before="40" w:after="40" w:line="260" w:lineRule="atLeast"/>
              <w:jc w:val="center"/>
              <w:rPr>
                <w:sz w:val="22"/>
                <w:szCs w:val="22"/>
              </w:rPr>
            </w:pPr>
            <w:r w:rsidRPr="00905B1B">
              <w:rPr>
                <w:sz w:val="22"/>
                <w:szCs w:val="22"/>
              </w:rPr>
              <w:t>0,15–0,1</w:t>
            </w:r>
          </w:p>
        </w:tc>
      </w:tr>
      <w:tr w:rsidR="00656687" w:rsidRPr="00905B1B" w14:paraId="658309B5" w14:textId="77777777" w:rsidTr="00480AAB">
        <w:trPr>
          <w:trHeight w:val="255"/>
        </w:trPr>
        <w:tc>
          <w:tcPr>
            <w:tcW w:w="2709" w:type="dxa"/>
            <w:tcBorders>
              <w:top w:val="nil"/>
              <w:left w:val="single" w:sz="4" w:space="0" w:color="auto"/>
              <w:bottom w:val="single" w:sz="4" w:space="0" w:color="auto"/>
              <w:right w:val="single" w:sz="4" w:space="0" w:color="auto"/>
            </w:tcBorders>
            <w:shd w:val="clear" w:color="auto" w:fill="auto"/>
            <w:noWrap/>
            <w:vAlign w:val="bottom"/>
          </w:tcPr>
          <w:p w14:paraId="37B7754F" w14:textId="77777777" w:rsidR="00656687" w:rsidRPr="00905B1B" w:rsidRDefault="00656687" w:rsidP="00480AAB">
            <w:pPr>
              <w:spacing w:before="40" w:after="40" w:line="260" w:lineRule="atLeast"/>
              <w:jc w:val="center"/>
              <w:rPr>
                <w:sz w:val="22"/>
                <w:szCs w:val="22"/>
              </w:rPr>
            </w:pPr>
            <w:r w:rsidRPr="00905B1B">
              <w:rPr>
                <w:sz w:val="22"/>
                <w:szCs w:val="22"/>
              </w:rPr>
              <w:t>35,1–50,0</w:t>
            </w:r>
          </w:p>
        </w:tc>
        <w:tc>
          <w:tcPr>
            <w:tcW w:w="1559" w:type="dxa"/>
            <w:tcBorders>
              <w:top w:val="nil"/>
              <w:left w:val="nil"/>
              <w:bottom w:val="single" w:sz="4" w:space="0" w:color="auto"/>
              <w:right w:val="single" w:sz="4" w:space="0" w:color="auto"/>
            </w:tcBorders>
            <w:shd w:val="clear" w:color="auto" w:fill="auto"/>
            <w:noWrap/>
            <w:vAlign w:val="bottom"/>
          </w:tcPr>
          <w:p w14:paraId="141C1C43" w14:textId="77777777" w:rsidR="00656687" w:rsidRPr="00905B1B" w:rsidRDefault="00656687" w:rsidP="00480AAB">
            <w:pPr>
              <w:spacing w:before="40" w:after="40" w:line="260" w:lineRule="atLeast"/>
              <w:jc w:val="center"/>
              <w:rPr>
                <w:sz w:val="22"/>
                <w:szCs w:val="22"/>
              </w:rPr>
            </w:pPr>
            <w:r w:rsidRPr="00905B1B">
              <w:rPr>
                <w:sz w:val="22"/>
                <w:szCs w:val="22"/>
              </w:rPr>
              <w:t> </w:t>
            </w:r>
          </w:p>
        </w:tc>
        <w:tc>
          <w:tcPr>
            <w:tcW w:w="1843" w:type="dxa"/>
            <w:tcBorders>
              <w:top w:val="nil"/>
              <w:left w:val="nil"/>
              <w:bottom w:val="single" w:sz="4" w:space="0" w:color="auto"/>
              <w:right w:val="single" w:sz="4" w:space="0" w:color="auto"/>
            </w:tcBorders>
            <w:vAlign w:val="bottom"/>
          </w:tcPr>
          <w:p w14:paraId="1574F189" w14:textId="77777777" w:rsidR="00656687" w:rsidRPr="00905B1B" w:rsidRDefault="00656687" w:rsidP="00480AAB">
            <w:pPr>
              <w:spacing w:before="40" w:after="40" w:line="260" w:lineRule="atLeast"/>
              <w:jc w:val="center"/>
              <w:rPr>
                <w:sz w:val="22"/>
                <w:szCs w:val="22"/>
              </w:rPr>
            </w:pPr>
            <w:r w:rsidRPr="00905B1B">
              <w:rPr>
                <w:sz w:val="22"/>
                <w:szCs w:val="22"/>
              </w:rPr>
              <w:t>2</w:t>
            </w:r>
          </w:p>
        </w:tc>
        <w:tc>
          <w:tcPr>
            <w:tcW w:w="2976" w:type="dxa"/>
            <w:tcBorders>
              <w:top w:val="nil"/>
              <w:left w:val="single" w:sz="4" w:space="0" w:color="auto"/>
              <w:bottom w:val="single" w:sz="4" w:space="0" w:color="auto"/>
              <w:right w:val="single" w:sz="4" w:space="0" w:color="auto"/>
            </w:tcBorders>
            <w:shd w:val="clear" w:color="auto" w:fill="auto"/>
            <w:noWrap/>
            <w:vAlign w:val="bottom"/>
          </w:tcPr>
          <w:p w14:paraId="4262DB47" w14:textId="77777777" w:rsidR="00656687" w:rsidRPr="00905B1B" w:rsidRDefault="00656687" w:rsidP="00480AAB">
            <w:pPr>
              <w:spacing w:before="40" w:after="40" w:line="260" w:lineRule="atLeast"/>
              <w:jc w:val="center"/>
              <w:rPr>
                <w:sz w:val="22"/>
                <w:szCs w:val="22"/>
              </w:rPr>
            </w:pPr>
            <w:r w:rsidRPr="00905B1B">
              <w:rPr>
                <w:sz w:val="22"/>
                <w:szCs w:val="22"/>
              </w:rPr>
              <w:t>0,14–0,1</w:t>
            </w:r>
          </w:p>
        </w:tc>
      </w:tr>
    </w:tbl>
    <w:p w14:paraId="6F185991" w14:textId="77777777" w:rsidR="00656687" w:rsidRPr="00905B1B" w:rsidRDefault="00656687" w:rsidP="00656687">
      <w:pPr>
        <w:rPr>
          <w:sz w:val="22"/>
          <w:szCs w:val="22"/>
        </w:rPr>
      </w:pPr>
    </w:p>
    <w:p w14:paraId="1430F056" w14:textId="77777777" w:rsidR="00656687" w:rsidRPr="00905B1B" w:rsidRDefault="00656687" w:rsidP="00656687">
      <w:pPr>
        <w:tabs>
          <w:tab w:val="left" w:pos="3969"/>
        </w:tabs>
        <w:rPr>
          <w:sz w:val="22"/>
          <w:szCs w:val="22"/>
        </w:rPr>
      </w:pPr>
      <w:r w:rsidRPr="00905B1B">
        <w:rPr>
          <w:sz w:val="22"/>
          <w:szCs w:val="22"/>
        </w:rPr>
        <w:t>Použití přípravku Metacam perorální suspenze pro psy lze zvážit pro poněkud přesnější dávkování. Pro psy s nižší hmotností než 4 kg se doporučuje použít Metacam perorální suspenze pro psy.</w:t>
      </w:r>
    </w:p>
    <w:p w14:paraId="3480D302" w14:textId="77777777" w:rsidR="00656687" w:rsidRPr="00905B1B" w:rsidRDefault="00656687" w:rsidP="00656687">
      <w:pPr>
        <w:tabs>
          <w:tab w:val="left" w:pos="3969"/>
        </w:tabs>
        <w:rPr>
          <w:sz w:val="22"/>
          <w:szCs w:val="22"/>
        </w:rPr>
      </w:pPr>
    </w:p>
    <w:p w14:paraId="4D2BBD4E" w14:textId="65988FB6" w:rsidR="00656687" w:rsidRPr="00905B1B" w:rsidRDefault="00656687" w:rsidP="00656687">
      <w:pPr>
        <w:rPr>
          <w:sz w:val="22"/>
          <w:szCs w:val="22"/>
        </w:rPr>
      </w:pPr>
      <w:r w:rsidRPr="00905B1B">
        <w:rPr>
          <w:sz w:val="22"/>
          <w:szCs w:val="22"/>
        </w:rPr>
        <w:t>Klinickou odpověď lze obvykle pozorovat v průběhu 3</w:t>
      </w:r>
      <w:r w:rsidR="009D52B7" w:rsidRPr="00905B1B">
        <w:rPr>
          <w:sz w:val="22"/>
          <w:szCs w:val="22"/>
        </w:rPr>
        <w:t>–</w:t>
      </w:r>
      <w:r w:rsidRPr="00905B1B">
        <w:rPr>
          <w:sz w:val="22"/>
          <w:szCs w:val="22"/>
        </w:rPr>
        <w:t>4 dní. Nedojde-li ke klinickému zlepšení, je třeba nejpozději za 10 dní léčbu přerušit.</w:t>
      </w:r>
    </w:p>
    <w:p w14:paraId="220A416A" w14:textId="77777777" w:rsidR="00656687" w:rsidRPr="00905B1B" w:rsidRDefault="00656687" w:rsidP="00656687">
      <w:pPr>
        <w:rPr>
          <w:sz w:val="22"/>
          <w:szCs w:val="22"/>
        </w:rPr>
      </w:pPr>
    </w:p>
    <w:p w14:paraId="7E7C3E72" w14:textId="77777777" w:rsidR="00656687" w:rsidRPr="00905B1B" w:rsidRDefault="00656687" w:rsidP="00656687">
      <w:pPr>
        <w:rPr>
          <w:b/>
          <w:sz w:val="22"/>
          <w:szCs w:val="22"/>
        </w:rPr>
      </w:pPr>
    </w:p>
    <w:p w14:paraId="7F748B6E" w14:textId="77777777" w:rsidR="00656687" w:rsidRPr="00905B1B" w:rsidRDefault="00656687" w:rsidP="002F23C8">
      <w:pPr>
        <w:keepNext/>
        <w:ind w:left="567" w:hanging="567"/>
        <w:rPr>
          <w:sz w:val="22"/>
          <w:szCs w:val="22"/>
        </w:rPr>
      </w:pPr>
      <w:r w:rsidRPr="00905B1B">
        <w:rPr>
          <w:b/>
          <w:sz w:val="22"/>
          <w:szCs w:val="22"/>
          <w:highlight w:val="lightGray"/>
        </w:rPr>
        <w:lastRenderedPageBreak/>
        <w:t>9.</w:t>
      </w:r>
      <w:r w:rsidRPr="00905B1B">
        <w:rPr>
          <w:b/>
          <w:sz w:val="22"/>
          <w:szCs w:val="22"/>
        </w:rPr>
        <w:tab/>
        <w:t>POKYNY PRO SPRÁVNÉ PODÁNÍ</w:t>
      </w:r>
    </w:p>
    <w:p w14:paraId="3515EA15" w14:textId="77777777" w:rsidR="00656687" w:rsidRPr="00905B1B" w:rsidRDefault="00656687" w:rsidP="002F23C8">
      <w:pPr>
        <w:keepNext/>
        <w:rPr>
          <w:sz w:val="22"/>
          <w:szCs w:val="22"/>
        </w:rPr>
      </w:pPr>
    </w:p>
    <w:p w14:paraId="24C1E97E" w14:textId="77777777" w:rsidR="00656687" w:rsidRPr="00905B1B" w:rsidRDefault="00656687" w:rsidP="00656687">
      <w:pPr>
        <w:pStyle w:val="BodyText"/>
        <w:jc w:val="left"/>
        <w:rPr>
          <w:szCs w:val="22"/>
          <w:lang w:val="cs-CZ"/>
        </w:rPr>
      </w:pPr>
      <w:r w:rsidRPr="00905B1B">
        <w:rPr>
          <w:szCs w:val="22"/>
          <w:lang w:val="cs-CZ"/>
        </w:rPr>
        <w:t>Zvláštní pozornost je nutno věnovat správnému dávkování. Prosím dodržujte pečlivě instrukce veterinárního lékaře.</w:t>
      </w:r>
    </w:p>
    <w:p w14:paraId="3E2753A6" w14:textId="77777777" w:rsidR="00656687" w:rsidRPr="00905B1B" w:rsidRDefault="00656687" w:rsidP="00656687">
      <w:pPr>
        <w:tabs>
          <w:tab w:val="left" w:pos="3969"/>
        </w:tabs>
        <w:jc w:val="both"/>
        <w:rPr>
          <w:sz w:val="22"/>
          <w:szCs w:val="22"/>
        </w:rPr>
      </w:pPr>
      <w:r w:rsidRPr="00905B1B">
        <w:rPr>
          <w:sz w:val="22"/>
          <w:szCs w:val="22"/>
        </w:rPr>
        <w:t>Návod na otevření blistrů s dětskou pojistkou:</w:t>
      </w:r>
    </w:p>
    <w:p w14:paraId="05C0EF16" w14:textId="77777777" w:rsidR="00656687" w:rsidRPr="00905B1B" w:rsidRDefault="00656687" w:rsidP="00656687">
      <w:pPr>
        <w:rPr>
          <w:sz w:val="22"/>
          <w:szCs w:val="22"/>
        </w:rPr>
      </w:pPr>
      <w:r w:rsidRPr="00905B1B">
        <w:rPr>
          <w:sz w:val="22"/>
          <w:szCs w:val="22"/>
        </w:rPr>
        <w:t>Vyjměte tabletu vytlačením z blistru.</w:t>
      </w:r>
    </w:p>
    <w:p w14:paraId="55A0C20F" w14:textId="77777777" w:rsidR="00656687" w:rsidRPr="00905B1B" w:rsidRDefault="00656687" w:rsidP="00656687">
      <w:pPr>
        <w:rPr>
          <w:sz w:val="22"/>
          <w:szCs w:val="22"/>
        </w:rPr>
      </w:pPr>
    </w:p>
    <w:p w14:paraId="13419397" w14:textId="77777777" w:rsidR="00656687" w:rsidRPr="00905B1B" w:rsidRDefault="00656687" w:rsidP="00656687">
      <w:pPr>
        <w:rPr>
          <w:sz w:val="22"/>
          <w:szCs w:val="22"/>
        </w:rPr>
      </w:pPr>
    </w:p>
    <w:p w14:paraId="55C7CF09" w14:textId="77777777" w:rsidR="00656687" w:rsidRPr="00905B1B" w:rsidRDefault="00656687" w:rsidP="00656687">
      <w:pPr>
        <w:ind w:left="567" w:hanging="567"/>
        <w:rPr>
          <w:sz w:val="22"/>
          <w:szCs w:val="22"/>
        </w:rPr>
      </w:pPr>
      <w:r w:rsidRPr="00905B1B">
        <w:rPr>
          <w:b/>
          <w:sz w:val="22"/>
          <w:szCs w:val="22"/>
          <w:highlight w:val="lightGray"/>
        </w:rPr>
        <w:t>10.</w:t>
      </w:r>
      <w:r w:rsidRPr="00905B1B">
        <w:rPr>
          <w:b/>
          <w:sz w:val="22"/>
          <w:szCs w:val="22"/>
        </w:rPr>
        <w:tab/>
        <w:t>OCHRANNÁ</w:t>
      </w:r>
      <w:r w:rsidR="00FB29E1" w:rsidRPr="00905B1B">
        <w:rPr>
          <w:b/>
          <w:sz w:val="22"/>
          <w:szCs w:val="22"/>
        </w:rPr>
        <w:t>(É)</w:t>
      </w:r>
      <w:r w:rsidRPr="00905B1B">
        <w:rPr>
          <w:b/>
          <w:sz w:val="22"/>
          <w:szCs w:val="22"/>
        </w:rPr>
        <w:t xml:space="preserve"> LHŮTA</w:t>
      </w:r>
      <w:r w:rsidR="00FB29E1" w:rsidRPr="00905B1B">
        <w:rPr>
          <w:b/>
          <w:sz w:val="22"/>
          <w:szCs w:val="22"/>
        </w:rPr>
        <w:t>(Y)</w:t>
      </w:r>
      <w:r w:rsidRPr="00905B1B">
        <w:rPr>
          <w:b/>
          <w:sz w:val="22"/>
          <w:szCs w:val="22"/>
        </w:rPr>
        <w:t xml:space="preserve"> </w:t>
      </w:r>
    </w:p>
    <w:p w14:paraId="6D5E7B89" w14:textId="77777777" w:rsidR="00656687" w:rsidRPr="00905B1B" w:rsidRDefault="00656687" w:rsidP="00656687">
      <w:pPr>
        <w:rPr>
          <w:iCs/>
          <w:sz w:val="22"/>
          <w:szCs w:val="22"/>
        </w:rPr>
      </w:pPr>
    </w:p>
    <w:p w14:paraId="5CB62CDB" w14:textId="77777777" w:rsidR="00656687" w:rsidRPr="00905B1B" w:rsidRDefault="00656687" w:rsidP="00656687">
      <w:pPr>
        <w:rPr>
          <w:sz w:val="22"/>
          <w:szCs w:val="22"/>
        </w:rPr>
      </w:pPr>
      <w:r w:rsidRPr="00905B1B">
        <w:rPr>
          <w:sz w:val="22"/>
          <w:szCs w:val="22"/>
        </w:rPr>
        <w:t>Není určeno pro potravinová zvířata.</w:t>
      </w:r>
    </w:p>
    <w:p w14:paraId="53E3B196" w14:textId="77777777" w:rsidR="00656687" w:rsidRPr="00905B1B" w:rsidRDefault="00656687" w:rsidP="00656687">
      <w:pPr>
        <w:ind w:left="567" w:hanging="567"/>
        <w:rPr>
          <w:sz w:val="22"/>
          <w:szCs w:val="22"/>
        </w:rPr>
      </w:pPr>
    </w:p>
    <w:p w14:paraId="6120B423" w14:textId="77777777" w:rsidR="00656687" w:rsidRPr="00905B1B" w:rsidRDefault="00656687" w:rsidP="00656687">
      <w:pPr>
        <w:ind w:left="567" w:hanging="567"/>
        <w:rPr>
          <w:sz w:val="22"/>
          <w:szCs w:val="22"/>
        </w:rPr>
      </w:pPr>
    </w:p>
    <w:p w14:paraId="3EAB8B17" w14:textId="77777777" w:rsidR="00656687" w:rsidRPr="00905B1B" w:rsidRDefault="00656687" w:rsidP="00656687">
      <w:pPr>
        <w:ind w:left="567" w:hanging="567"/>
        <w:rPr>
          <w:sz w:val="22"/>
          <w:szCs w:val="22"/>
        </w:rPr>
      </w:pPr>
      <w:r w:rsidRPr="00905B1B">
        <w:rPr>
          <w:b/>
          <w:sz w:val="22"/>
          <w:szCs w:val="22"/>
          <w:highlight w:val="lightGray"/>
        </w:rPr>
        <w:t>11.</w:t>
      </w:r>
      <w:r w:rsidRPr="00905B1B">
        <w:rPr>
          <w:b/>
          <w:sz w:val="22"/>
          <w:szCs w:val="22"/>
        </w:rPr>
        <w:tab/>
        <w:t>ZVLÁŠTNÍ OPATŘENÍ PRO UCHOVÁVÁNÍ</w:t>
      </w:r>
    </w:p>
    <w:p w14:paraId="5603CC2B" w14:textId="77777777" w:rsidR="00656687" w:rsidRPr="00905B1B" w:rsidRDefault="00656687" w:rsidP="00656687">
      <w:pPr>
        <w:rPr>
          <w:sz w:val="22"/>
          <w:szCs w:val="22"/>
        </w:rPr>
      </w:pPr>
    </w:p>
    <w:p w14:paraId="6ABC6D27" w14:textId="4498C537" w:rsidR="00656687" w:rsidRPr="00905B1B" w:rsidRDefault="00656687" w:rsidP="00656687">
      <w:pPr>
        <w:rPr>
          <w:sz w:val="22"/>
          <w:szCs w:val="22"/>
        </w:rPr>
      </w:pPr>
      <w:r w:rsidRPr="00905B1B">
        <w:rPr>
          <w:sz w:val="22"/>
          <w:szCs w:val="22"/>
        </w:rPr>
        <w:t xml:space="preserve">Uchovávat mimo </w:t>
      </w:r>
      <w:r w:rsidR="00B9269F" w:rsidRPr="00905B1B">
        <w:rPr>
          <w:sz w:val="22"/>
          <w:szCs w:val="22"/>
        </w:rPr>
        <w:t xml:space="preserve">dohled a </w:t>
      </w:r>
      <w:r w:rsidRPr="00905B1B">
        <w:rPr>
          <w:sz w:val="22"/>
          <w:szCs w:val="22"/>
        </w:rPr>
        <w:t>dosah dětí.</w:t>
      </w:r>
    </w:p>
    <w:p w14:paraId="59B461B6" w14:textId="77777777" w:rsidR="00656687" w:rsidRPr="00905B1B" w:rsidRDefault="00656687" w:rsidP="00656687">
      <w:pPr>
        <w:tabs>
          <w:tab w:val="left" w:pos="2552"/>
        </w:tabs>
        <w:rPr>
          <w:sz w:val="22"/>
          <w:szCs w:val="22"/>
        </w:rPr>
      </w:pPr>
      <w:r w:rsidRPr="00905B1B">
        <w:rPr>
          <w:sz w:val="22"/>
          <w:szCs w:val="22"/>
        </w:rPr>
        <w:t>Tento veterinární léčivý přípravek nevyžaduje žádné zvláštní podmínky pro uchovávání.</w:t>
      </w:r>
    </w:p>
    <w:p w14:paraId="65994050" w14:textId="77777777" w:rsidR="00656687" w:rsidRPr="00905B1B" w:rsidRDefault="00656687" w:rsidP="00656687">
      <w:pPr>
        <w:rPr>
          <w:sz w:val="22"/>
          <w:szCs w:val="22"/>
        </w:rPr>
      </w:pPr>
      <w:r w:rsidRPr="00905B1B">
        <w:rPr>
          <w:sz w:val="22"/>
          <w:szCs w:val="22"/>
        </w:rPr>
        <w:t>Nepoužívejte po uplynutí doby použitelnost</w:t>
      </w:r>
      <w:r w:rsidR="00360F8E" w:rsidRPr="00905B1B">
        <w:rPr>
          <w:sz w:val="22"/>
          <w:szCs w:val="22"/>
        </w:rPr>
        <w:t>i</w:t>
      </w:r>
      <w:r w:rsidRPr="00905B1B">
        <w:rPr>
          <w:sz w:val="22"/>
          <w:szCs w:val="22"/>
        </w:rPr>
        <w:t xml:space="preserve"> uvedené na krabici a blistru</w:t>
      </w:r>
      <w:r w:rsidR="00B70C8C" w:rsidRPr="00905B1B">
        <w:rPr>
          <w:sz w:val="22"/>
          <w:szCs w:val="22"/>
        </w:rPr>
        <w:t xml:space="preserve"> po EXP</w:t>
      </w:r>
      <w:r w:rsidRPr="00905B1B">
        <w:rPr>
          <w:sz w:val="22"/>
          <w:szCs w:val="22"/>
        </w:rPr>
        <w:t>.</w:t>
      </w:r>
    </w:p>
    <w:p w14:paraId="43453014" w14:textId="77777777" w:rsidR="00656687" w:rsidRPr="00905B1B" w:rsidRDefault="00656687" w:rsidP="00656687">
      <w:pPr>
        <w:rPr>
          <w:sz w:val="22"/>
          <w:szCs w:val="22"/>
        </w:rPr>
      </w:pPr>
    </w:p>
    <w:p w14:paraId="50524223" w14:textId="77777777" w:rsidR="00656687" w:rsidRPr="00905B1B" w:rsidRDefault="00656687" w:rsidP="00656687">
      <w:pPr>
        <w:rPr>
          <w:sz w:val="22"/>
          <w:szCs w:val="22"/>
        </w:rPr>
      </w:pPr>
    </w:p>
    <w:p w14:paraId="7EC00E81" w14:textId="77777777" w:rsidR="00656687" w:rsidRPr="00905B1B" w:rsidRDefault="00656687" w:rsidP="00656687">
      <w:pPr>
        <w:ind w:left="567" w:hanging="567"/>
        <w:rPr>
          <w:b/>
          <w:sz w:val="22"/>
          <w:szCs w:val="22"/>
        </w:rPr>
      </w:pPr>
      <w:r w:rsidRPr="005F3323">
        <w:rPr>
          <w:b/>
          <w:sz w:val="22"/>
          <w:szCs w:val="22"/>
          <w:highlight w:val="lightGray"/>
        </w:rPr>
        <w:t>12.</w:t>
      </w:r>
      <w:r w:rsidRPr="00905B1B">
        <w:rPr>
          <w:b/>
          <w:sz w:val="22"/>
          <w:szCs w:val="22"/>
        </w:rPr>
        <w:tab/>
        <w:t>ZVLÁŠTNÍ UPOZORNĚNÍ</w:t>
      </w:r>
    </w:p>
    <w:p w14:paraId="28F96A3E" w14:textId="77777777" w:rsidR="00656687" w:rsidRPr="00905B1B" w:rsidRDefault="00656687" w:rsidP="00656687">
      <w:pPr>
        <w:rPr>
          <w:sz w:val="22"/>
          <w:szCs w:val="22"/>
        </w:rPr>
      </w:pPr>
    </w:p>
    <w:p w14:paraId="036D9E46" w14:textId="5154DFBF" w:rsidR="00656687" w:rsidRPr="00905B1B" w:rsidRDefault="00FB29E1" w:rsidP="00656687">
      <w:pPr>
        <w:rPr>
          <w:sz w:val="22"/>
          <w:szCs w:val="22"/>
          <w:u w:val="single"/>
        </w:rPr>
      </w:pPr>
      <w:r w:rsidRPr="00905B1B">
        <w:rPr>
          <w:sz w:val="22"/>
          <w:szCs w:val="22"/>
          <w:u w:val="single"/>
        </w:rPr>
        <w:t>Zvláštní o</w:t>
      </w:r>
      <w:r w:rsidR="00656687" w:rsidRPr="00905B1B">
        <w:rPr>
          <w:sz w:val="22"/>
          <w:szCs w:val="22"/>
          <w:u w:val="single"/>
        </w:rPr>
        <w:t>patření pro použití u zvířat</w:t>
      </w:r>
      <w:r w:rsidRPr="00905B1B">
        <w:rPr>
          <w:sz w:val="22"/>
          <w:szCs w:val="22"/>
          <w:u w:val="single"/>
        </w:rPr>
        <w:t>:</w:t>
      </w:r>
      <w:r w:rsidR="00656687" w:rsidRPr="00905B1B">
        <w:rPr>
          <w:sz w:val="22"/>
          <w:szCs w:val="22"/>
          <w:u w:val="single"/>
        </w:rPr>
        <w:t xml:space="preserve"> </w:t>
      </w:r>
    </w:p>
    <w:p w14:paraId="1F5D9D6D" w14:textId="77777777" w:rsidR="00656687" w:rsidRPr="00905B1B" w:rsidRDefault="00656687" w:rsidP="00656687">
      <w:pPr>
        <w:rPr>
          <w:i/>
          <w:sz w:val="22"/>
          <w:szCs w:val="22"/>
        </w:rPr>
      </w:pPr>
      <w:r w:rsidRPr="00905B1B">
        <w:rPr>
          <w:sz w:val="22"/>
          <w:szCs w:val="22"/>
        </w:rPr>
        <w:t>Nepoužívat u dehydratovaných, hypovolemických nebo hypotenzních zvířat, protože je zde potenciální riziko renální toxicity.</w:t>
      </w:r>
    </w:p>
    <w:p w14:paraId="656D28B3" w14:textId="77777777" w:rsidR="00656687" w:rsidRPr="00905B1B" w:rsidRDefault="00656687" w:rsidP="00656687">
      <w:pPr>
        <w:tabs>
          <w:tab w:val="left" w:pos="567"/>
          <w:tab w:val="left" w:pos="709"/>
          <w:tab w:val="left" w:pos="3969"/>
        </w:tabs>
        <w:rPr>
          <w:sz w:val="22"/>
          <w:szCs w:val="22"/>
        </w:rPr>
      </w:pPr>
      <w:r w:rsidRPr="00905B1B">
        <w:rPr>
          <w:sz w:val="22"/>
          <w:szCs w:val="22"/>
        </w:rPr>
        <w:t>Tento přípravek je určen pro psy a nesmí být podáván kočkám, protože není vhodný pro tento druh zvířat. Pro kočky je určen Metacam 0,5 mg/ml perorální suspenze pro kočky.</w:t>
      </w:r>
    </w:p>
    <w:p w14:paraId="27BF4D85" w14:textId="77777777" w:rsidR="00656687" w:rsidRPr="00905B1B" w:rsidRDefault="00656687" w:rsidP="00656687">
      <w:pPr>
        <w:tabs>
          <w:tab w:val="left" w:pos="567"/>
          <w:tab w:val="left" w:pos="709"/>
          <w:tab w:val="left" w:pos="3969"/>
        </w:tabs>
        <w:rPr>
          <w:sz w:val="22"/>
          <w:szCs w:val="22"/>
        </w:rPr>
      </w:pPr>
    </w:p>
    <w:p w14:paraId="710DAFC5" w14:textId="40187914" w:rsidR="00656687" w:rsidRPr="00905B1B" w:rsidRDefault="00FB29E1" w:rsidP="00656687">
      <w:pPr>
        <w:rPr>
          <w:bCs/>
          <w:sz w:val="22"/>
          <w:szCs w:val="22"/>
          <w:u w:val="single"/>
        </w:rPr>
      </w:pPr>
      <w:r w:rsidRPr="00905B1B">
        <w:rPr>
          <w:bCs/>
          <w:sz w:val="22"/>
          <w:szCs w:val="22"/>
          <w:u w:val="single"/>
        </w:rPr>
        <w:t>Zvláštní o</w:t>
      </w:r>
      <w:r w:rsidR="00656687" w:rsidRPr="00905B1B">
        <w:rPr>
          <w:bCs/>
          <w:sz w:val="22"/>
          <w:szCs w:val="22"/>
          <w:u w:val="single"/>
        </w:rPr>
        <w:t>patření určené osobám, které podávají veterinární léčivý přípravek</w:t>
      </w:r>
      <w:r w:rsidRPr="00905B1B">
        <w:rPr>
          <w:bCs/>
          <w:sz w:val="22"/>
          <w:szCs w:val="22"/>
          <w:u w:val="single"/>
        </w:rPr>
        <w:t xml:space="preserve"> zvířatům:</w:t>
      </w:r>
    </w:p>
    <w:p w14:paraId="351D0B35" w14:textId="77777777" w:rsidR="00656687" w:rsidRPr="00905B1B" w:rsidRDefault="00656687" w:rsidP="00656687">
      <w:pPr>
        <w:rPr>
          <w:sz w:val="22"/>
          <w:szCs w:val="22"/>
        </w:rPr>
      </w:pPr>
      <w:r w:rsidRPr="00905B1B">
        <w:rPr>
          <w:sz w:val="22"/>
          <w:szCs w:val="22"/>
        </w:rPr>
        <w:t>Lidé se známou přecitlivělostí na NSAID by se měli vyhnout kontaktu s veterinárním léčivým přípravkem.</w:t>
      </w:r>
    </w:p>
    <w:p w14:paraId="3643C6CC" w14:textId="77777777" w:rsidR="00656687" w:rsidRPr="00905B1B" w:rsidRDefault="00656687" w:rsidP="00656687">
      <w:pPr>
        <w:tabs>
          <w:tab w:val="left" w:pos="567"/>
          <w:tab w:val="left" w:pos="709"/>
          <w:tab w:val="left" w:pos="3969"/>
        </w:tabs>
        <w:rPr>
          <w:sz w:val="22"/>
          <w:szCs w:val="22"/>
        </w:rPr>
      </w:pPr>
      <w:r w:rsidRPr="00905B1B">
        <w:rPr>
          <w:sz w:val="22"/>
          <w:szCs w:val="22"/>
        </w:rPr>
        <w:t>V případě náhodného pozření vyhledejte ihned lékařskou pomoc a ukažte příbalovou informaci nebo etiketu praktickému lékaři.</w:t>
      </w:r>
    </w:p>
    <w:p w14:paraId="612E5214" w14:textId="77777777" w:rsidR="00656687" w:rsidRPr="00905B1B" w:rsidRDefault="00656687" w:rsidP="00656687">
      <w:pPr>
        <w:tabs>
          <w:tab w:val="left" w:pos="567"/>
          <w:tab w:val="left" w:pos="709"/>
          <w:tab w:val="left" w:pos="3969"/>
        </w:tabs>
        <w:rPr>
          <w:b/>
          <w:sz w:val="22"/>
          <w:szCs w:val="22"/>
        </w:rPr>
      </w:pPr>
    </w:p>
    <w:p w14:paraId="490FBE87" w14:textId="4C29BA8D" w:rsidR="00656687" w:rsidRPr="00905B1B" w:rsidRDefault="00FB29E1" w:rsidP="00656687">
      <w:pPr>
        <w:tabs>
          <w:tab w:val="left" w:pos="567"/>
          <w:tab w:val="left" w:pos="709"/>
          <w:tab w:val="left" w:pos="3969"/>
        </w:tabs>
        <w:rPr>
          <w:sz w:val="22"/>
          <w:szCs w:val="22"/>
          <w:u w:val="single"/>
        </w:rPr>
      </w:pPr>
      <w:r w:rsidRPr="00905B1B">
        <w:rPr>
          <w:sz w:val="22"/>
          <w:szCs w:val="22"/>
          <w:u w:val="single"/>
        </w:rPr>
        <w:t>B</w:t>
      </w:r>
      <w:r w:rsidR="00656687" w:rsidRPr="00905B1B">
        <w:rPr>
          <w:sz w:val="22"/>
          <w:szCs w:val="22"/>
          <w:u w:val="single"/>
        </w:rPr>
        <w:t>řezost a laktace</w:t>
      </w:r>
      <w:r w:rsidRPr="00905B1B">
        <w:rPr>
          <w:sz w:val="22"/>
          <w:szCs w:val="22"/>
          <w:u w:val="single"/>
        </w:rPr>
        <w:t>:</w:t>
      </w:r>
      <w:r w:rsidR="00656687" w:rsidRPr="00905B1B">
        <w:rPr>
          <w:sz w:val="22"/>
          <w:szCs w:val="22"/>
          <w:u w:val="single"/>
        </w:rPr>
        <w:t xml:space="preserve"> </w:t>
      </w:r>
    </w:p>
    <w:p w14:paraId="7C0D2525" w14:textId="77777777" w:rsidR="00656687" w:rsidRPr="00905B1B" w:rsidRDefault="00656687" w:rsidP="00656687">
      <w:pPr>
        <w:tabs>
          <w:tab w:val="left" w:pos="567"/>
          <w:tab w:val="left" w:pos="709"/>
          <w:tab w:val="left" w:pos="3969"/>
        </w:tabs>
        <w:rPr>
          <w:sz w:val="22"/>
          <w:szCs w:val="22"/>
        </w:rPr>
      </w:pPr>
      <w:r w:rsidRPr="00905B1B">
        <w:rPr>
          <w:sz w:val="22"/>
          <w:szCs w:val="22"/>
        </w:rPr>
        <w:t>Viz „Kontraindikace“.</w:t>
      </w:r>
    </w:p>
    <w:p w14:paraId="1F56F00F" w14:textId="77777777" w:rsidR="00656687" w:rsidRPr="00905B1B" w:rsidRDefault="00656687" w:rsidP="00656687">
      <w:pPr>
        <w:tabs>
          <w:tab w:val="left" w:pos="567"/>
          <w:tab w:val="left" w:pos="709"/>
          <w:tab w:val="left" w:pos="3969"/>
        </w:tabs>
        <w:rPr>
          <w:sz w:val="22"/>
          <w:szCs w:val="22"/>
        </w:rPr>
      </w:pPr>
    </w:p>
    <w:p w14:paraId="65442D6A" w14:textId="77777777" w:rsidR="00656687" w:rsidRPr="00905B1B" w:rsidRDefault="00656687" w:rsidP="00656687">
      <w:pPr>
        <w:tabs>
          <w:tab w:val="left" w:pos="567"/>
          <w:tab w:val="left" w:pos="709"/>
          <w:tab w:val="left" w:pos="3969"/>
        </w:tabs>
        <w:rPr>
          <w:sz w:val="22"/>
          <w:szCs w:val="22"/>
          <w:u w:val="single"/>
        </w:rPr>
      </w:pPr>
      <w:r w:rsidRPr="00905B1B">
        <w:rPr>
          <w:sz w:val="22"/>
          <w:szCs w:val="22"/>
          <w:u w:val="single"/>
        </w:rPr>
        <w:t xml:space="preserve">Interakce </w:t>
      </w:r>
      <w:r w:rsidR="00FB29E1" w:rsidRPr="00905B1B">
        <w:rPr>
          <w:sz w:val="22"/>
          <w:szCs w:val="22"/>
          <w:u w:val="single"/>
        </w:rPr>
        <w:t>s dalšími léčivými přípravky a další formy interakce:</w:t>
      </w:r>
    </w:p>
    <w:p w14:paraId="038F1DAB" w14:textId="77777777" w:rsidR="00656687" w:rsidRPr="00905B1B" w:rsidRDefault="00656687" w:rsidP="00656687">
      <w:pPr>
        <w:tabs>
          <w:tab w:val="left" w:pos="567"/>
          <w:tab w:val="left" w:pos="709"/>
          <w:tab w:val="left" w:pos="3969"/>
        </w:tabs>
        <w:rPr>
          <w:i/>
          <w:sz w:val="22"/>
          <w:szCs w:val="22"/>
        </w:rPr>
      </w:pPr>
      <w:r w:rsidRPr="00905B1B">
        <w:rPr>
          <w:sz w:val="22"/>
          <w:szCs w:val="22"/>
        </w:rPr>
        <w:t>Jiná NSAID, diuretika, antikoagulancia, aminoglykosidová antibiotika a látky vázající ve vysokém stupni proteiny mohou vazebně konkurovat a navodit toxické účinky. Metacam se nesmí aplikovat současně s jinými NSAID nebo s glukokortikosteroidy.</w:t>
      </w:r>
    </w:p>
    <w:p w14:paraId="2471DAA7" w14:textId="77777777" w:rsidR="00F50487" w:rsidRPr="00905B1B" w:rsidRDefault="00F50487" w:rsidP="00656687">
      <w:pPr>
        <w:tabs>
          <w:tab w:val="left" w:pos="3969"/>
        </w:tabs>
        <w:rPr>
          <w:sz w:val="22"/>
          <w:szCs w:val="22"/>
        </w:rPr>
      </w:pPr>
    </w:p>
    <w:p w14:paraId="3EDDEE9E" w14:textId="77777777" w:rsidR="00656687" w:rsidRPr="00905B1B" w:rsidRDefault="00656687" w:rsidP="00656687">
      <w:pPr>
        <w:tabs>
          <w:tab w:val="left" w:pos="3969"/>
        </w:tabs>
        <w:rPr>
          <w:sz w:val="22"/>
          <w:szCs w:val="22"/>
        </w:rPr>
      </w:pPr>
      <w:r w:rsidRPr="00905B1B">
        <w:rPr>
          <w:sz w:val="22"/>
          <w:szCs w:val="22"/>
        </w:rPr>
        <w:t>Předchozí léčba protizánětlivými látkami může navodit další nebo zesílené nežádoucí účinky, proto je nutno před zahájením aplikace začlenit období nejméně 24 hodin zcela bez léčby obdobnými veterinárními přípravky. Délka tohoto období bez léčby se však musí řídit podle farmakologických vlastností předchozího použitého přípravku.</w:t>
      </w:r>
    </w:p>
    <w:p w14:paraId="6317F4D8" w14:textId="77777777" w:rsidR="00656687" w:rsidRPr="00905B1B" w:rsidRDefault="00656687" w:rsidP="00656687">
      <w:pPr>
        <w:tabs>
          <w:tab w:val="left" w:pos="3969"/>
        </w:tabs>
        <w:rPr>
          <w:sz w:val="22"/>
          <w:szCs w:val="22"/>
        </w:rPr>
      </w:pPr>
    </w:p>
    <w:p w14:paraId="2918ED51" w14:textId="77777777" w:rsidR="00656687" w:rsidRPr="00905B1B" w:rsidRDefault="00656687" w:rsidP="00656687">
      <w:pPr>
        <w:tabs>
          <w:tab w:val="left" w:pos="0"/>
        </w:tabs>
        <w:rPr>
          <w:sz w:val="22"/>
          <w:szCs w:val="22"/>
          <w:u w:val="single"/>
        </w:rPr>
      </w:pPr>
      <w:r w:rsidRPr="00905B1B">
        <w:rPr>
          <w:sz w:val="22"/>
          <w:szCs w:val="22"/>
          <w:u w:val="single"/>
        </w:rPr>
        <w:t xml:space="preserve">Předávkování </w:t>
      </w:r>
      <w:r w:rsidR="00FB29E1" w:rsidRPr="00905B1B">
        <w:rPr>
          <w:sz w:val="22"/>
          <w:szCs w:val="22"/>
          <w:u w:val="single"/>
        </w:rPr>
        <w:t>(symptomy, první pomoc, antidota):</w:t>
      </w:r>
    </w:p>
    <w:p w14:paraId="3C551704" w14:textId="77777777" w:rsidR="00656687" w:rsidRPr="00905B1B" w:rsidRDefault="00656687" w:rsidP="00656687">
      <w:pPr>
        <w:tabs>
          <w:tab w:val="left" w:pos="0"/>
        </w:tabs>
        <w:rPr>
          <w:sz w:val="22"/>
          <w:szCs w:val="22"/>
        </w:rPr>
      </w:pPr>
      <w:r w:rsidRPr="00905B1B">
        <w:rPr>
          <w:sz w:val="22"/>
          <w:szCs w:val="22"/>
        </w:rPr>
        <w:t>V případě předávkování je nutné zahájit symptomatickou léčbu.</w:t>
      </w:r>
    </w:p>
    <w:p w14:paraId="2760BF15" w14:textId="77777777" w:rsidR="00656687" w:rsidRPr="00905B1B" w:rsidRDefault="00656687" w:rsidP="00656687">
      <w:pPr>
        <w:autoSpaceDE w:val="0"/>
        <w:autoSpaceDN w:val="0"/>
        <w:adjustRightInd w:val="0"/>
        <w:rPr>
          <w:sz w:val="22"/>
          <w:szCs w:val="22"/>
        </w:rPr>
      </w:pPr>
    </w:p>
    <w:p w14:paraId="458F5F2C" w14:textId="77777777" w:rsidR="00656687" w:rsidRPr="00905B1B" w:rsidRDefault="00656687" w:rsidP="00656687">
      <w:pPr>
        <w:rPr>
          <w:sz w:val="22"/>
          <w:szCs w:val="22"/>
        </w:rPr>
      </w:pPr>
    </w:p>
    <w:p w14:paraId="2842ECF5" w14:textId="77777777" w:rsidR="00656687" w:rsidRPr="00905B1B" w:rsidRDefault="00656687" w:rsidP="002F23C8">
      <w:pPr>
        <w:keepNext/>
        <w:ind w:left="567" w:hanging="567"/>
        <w:rPr>
          <w:b/>
          <w:sz w:val="22"/>
          <w:szCs w:val="22"/>
        </w:rPr>
      </w:pPr>
      <w:r w:rsidRPr="00905B1B">
        <w:rPr>
          <w:b/>
          <w:sz w:val="22"/>
          <w:szCs w:val="22"/>
          <w:highlight w:val="lightGray"/>
        </w:rPr>
        <w:t>13.</w:t>
      </w:r>
      <w:r w:rsidRPr="00905B1B">
        <w:rPr>
          <w:b/>
          <w:sz w:val="22"/>
          <w:szCs w:val="22"/>
        </w:rPr>
        <w:tab/>
        <w:t>ZVLÁŠTNÍ OPATŘENÍ PRO ZNEŠKODŇOVÁNÍ NEPOUŽITÝCH PŘÍPRAVKŮ NEBO ODPADU, POKUD JE JICH TŘEBA</w:t>
      </w:r>
    </w:p>
    <w:p w14:paraId="2A8941E8" w14:textId="77777777" w:rsidR="00656687" w:rsidRPr="00905B1B" w:rsidRDefault="00656687" w:rsidP="002F23C8">
      <w:pPr>
        <w:keepNext/>
        <w:rPr>
          <w:sz w:val="22"/>
          <w:szCs w:val="22"/>
        </w:rPr>
      </w:pPr>
    </w:p>
    <w:p w14:paraId="6EB21F05" w14:textId="40B5E578" w:rsidR="00656687" w:rsidRPr="00905B1B" w:rsidRDefault="00656687" w:rsidP="00656687">
      <w:pPr>
        <w:rPr>
          <w:i/>
          <w:sz w:val="22"/>
          <w:szCs w:val="22"/>
        </w:rPr>
      </w:pPr>
      <w:r w:rsidRPr="00905B1B">
        <w:rPr>
          <w:sz w:val="22"/>
          <w:szCs w:val="22"/>
        </w:rPr>
        <w:t>Léčivé přípravky se nesmí likvidovat prostřednictvím odpadní vody či domovního odpadu. O možnostech likvidace nepotřebných léčivých přípravků se poraďte s</w:t>
      </w:r>
      <w:r w:rsidR="00AF7291" w:rsidRPr="00905B1B">
        <w:rPr>
          <w:sz w:val="22"/>
          <w:szCs w:val="22"/>
        </w:rPr>
        <w:t>e svým</w:t>
      </w:r>
      <w:r w:rsidRPr="00905B1B">
        <w:rPr>
          <w:sz w:val="22"/>
          <w:szCs w:val="22"/>
        </w:rPr>
        <w:t xml:space="preserve"> veterinárním lékařem. Tato opatření napomáhají chránit životní prostředí. </w:t>
      </w:r>
    </w:p>
    <w:p w14:paraId="425CF66E" w14:textId="77777777" w:rsidR="00656687" w:rsidRPr="00905B1B" w:rsidRDefault="00656687" w:rsidP="00656687">
      <w:pPr>
        <w:rPr>
          <w:sz w:val="22"/>
          <w:szCs w:val="22"/>
        </w:rPr>
      </w:pPr>
    </w:p>
    <w:p w14:paraId="0366BE4B" w14:textId="77777777" w:rsidR="00656687" w:rsidRPr="00905B1B" w:rsidRDefault="00656687" w:rsidP="00656687">
      <w:pPr>
        <w:rPr>
          <w:b/>
          <w:sz w:val="22"/>
          <w:szCs w:val="22"/>
        </w:rPr>
      </w:pPr>
    </w:p>
    <w:p w14:paraId="179EFF0B" w14:textId="77777777" w:rsidR="00656687" w:rsidRPr="00905B1B" w:rsidRDefault="00656687" w:rsidP="002F23C8">
      <w:pPr>
        <w:ind w:left="567" w:hanging="567"/>
        <w:rPr>
          <w:sz w:val="22"/>
          <w:szCs w:val="22"/>
        </w:rPr>
      </w:pPr>
      <w:r w:rsidRPr="00905B1B">
        <w:rPr>
          <w:b/>
          <w:sz w:val="22"/>
          <w:szCs w:val="22"/>
          <w:highlight w:val="lightGray"/>
        </w:rPr>
        <w:t>14.</w:t>
      </w:r>
      <w:r w:rsidRPr="00905B1B">
        <w:rPr>
          <w:b/>
          <w:sz w:val="22"/>
          <w:szCs w:val="22"/>
        </w:rPr>
        <w:tab/>
        <w:t>DATUM POSLEDNÍ REVIZE PŘÍBALOVÉ INFORMACE</w:t>
      </w:r>
    </w:p>
    <w:p w14:paraId="49AAFA86" w14:textId="77777777" w:rsidR="00656687" w:rsidRPr="00905B1B" w:rsidRDefault="00656687" w:rsidP="002F23C8">
      <w:pPr>
        <w:rPr>
          <w:sz w:val="22"/>
          <w:szCs w:val="22"/>
        </w:rPr>
      </w:pPr>
    </w:p>
    <w:p w14:paraId="719A5BB8" w14:textId="52F72BDB" w:rsidR="00656687" w:rsidRPr="00905B1B" w:rsidRDefault="00B9269F" w:rsidP="00656687">
      <w:pPr>
        <w:rPr>
          <w:b/>
          <w:sz w:val="22"/>
          <w:szCs w:val="22"/>
        </w:rPr>
      </w:pPr>
      <w:r w:rsidRPr="00905B1B">
        <w:rPr>
          <w:sz w:val="22"/>
          <w:szCs w:val="22"/>
        </w:rPr>
        <w:t>Podrobné informace o tomto veterinárním léčivém přípravku jsou k dispozici na webových stránkách Evropské agentury pro léčivé přípravky (</w:t>
      </w:r>
      <w:hyperlink r:id="rId27" w:history="1">
        <w:r w:rsidRPr="00905B1B">
          <w:rPr>
            <w:rStyle w:val="Hyperlink"/>
            <w:sz w:val="22"/>
            <w:szCs w:val="22"/>
          </w:rPr>
          <w:t>http://www.ema.europa.eu/</w:t>
        </w:r>
      </w:hyperlink>
      <w:r w:rsidRPr="00905B1B">
        <w:rPr>
          <w:sz w:val="22"/>
          <w:szCs w:val="22"/>
        </w:rPr>
        <w:t>).</w:t>
      </w:r>
    </w:p>
    <w:p w14:paraId="49BD8CB1" w14:textId="77777777" w:rsidR="00656687" w:rsidRPr="00905B1B" w:rsidRDefault="00656687" w:rsidP="00656687">
      <w:pPr>
        <w:ind w:left="567" w:hanging="567"/>
        <w:rPr>
          <w:b/>
          <w:sz w:val="22"/>
          <w:szCs w:val="22"/>
        </w:rPr>
      </w:pPr>
    </w:p>
    <w:p w14:paraId="28CE2457" w14:textId="77777777" w:rsidR="002F23C8" w:rsidRPr="00905B1B" w:rsidRDefault="002F23C8" w:rsidP="00656687">
      <w:pPr>
        <w:ind w:left="567" w:hanging="567"/>
        <w:rPr>
          <w:b/>
          <w:sz w:val="22"/>
          <w:szCs w:val="22"/>
        </w:rPr>
      </w:pPr>
    </w:p>
    <w:p w14:paraId="07CB3D0B" w14:textId="77777777" w:rsidR="00656687" w:rsidRPr="00905B1B" w:rsidRDefault="00656687" w:rsidP="00656687">
      <w:pPr>
        <w:ind w:left="567" w:hanging="567"/>
        <w:rPr>
          <w:sz w:val="22"/>
          <w:szCs w:val="22"/>
        </w:rPr>
      </w:pPr>
      <w:r w:rsidRPr="00905B1B">
        <w:rPr>
          <w:b/>
          <w:sz w:val="22"/>
          <w:szCs w:val="22"/>
          <w:highlight w:val="lightGray"/>
        </w:rPr>
        <w:t>15.</w:t>
      </w:r>
      <w:r w:rsidRPr="00905B1B">
        <w:rPr>
          <w:b/>
          <w:sz w:val="22"/>
          <w:szCs w:val="22"/>
        </w:rPr>
        <w:tab/>
        <w:t>DALŠÍ INFORMACE</w:t>
      </w:r>
    </w:p>
    <w:p w14:paraId="1AF18133" w14:textId="77777777" w:rsidR="00656687" w:rsidRPr="00905B1B" w:rsidRDefault="00656687" w:rsidP="00656687">
      <w:pPr>
        <w:rPr>
          <w:sz w:val="22"/>
          <w:szCs w:val="22"/>
        </w:rPr>
      </w:pPr>
    </w:p>
    <w:p w14:paraId="3DF64FD4" w14:textId="77777777" w:rsidR="00656687" w:rsidRPr="00905B1B" w:rsidRDefault="00656687" w:rsidP="00656687">
      <w:pPr>
        <w:tabs>
          <w:tab w:val="left" w:pos="567"/>
        </w:tabs>
        <w:rPr>
          <w:sz w:val="22"/>
          <w:szCs w:val="22"/>
          <w:u w:val="single"/>
        </w:rPr>
      </w:pPr>
      <w:r w:rsidRPr="00905B1B">
        <w:rPr>
          <w:sz w:val="22"/>
          <w:szCs w:val="22"/>
          <w:u w:val="single"/>
        </w:rPr>
        <w:t>Velikosti balení:</w:t>
      </w:r>
    </w:p>
    <w:p w14:paraId="2D614ABD" w14:textId="77777777" w:rsidR="00656687" w:rsidRPr="00905B1B" w:rsidRDefault="00656687" w:rsidP="00656687">
      <w:pPr>
        <w:rPr>
          <w:sz w:val="22"/>
          <w:szCs w:val="22"/>
        </w:rPr>
      </w:pPr>
      <w:r w:rsidRPr="00905B1B">
        <w:rPr>
          <w:sz w:val="22"/>
          <w:szCs w:val="22"/>
        </w:rPr>
        <w:t>Metacam 1 mg žvýkací tablety pro psy</w:t>
      </w:r>
    </w:p>
    <w:p w14:paraId="087CFC85" w14:textId="5BF68F53" w:rsidR="00656687" w:rsidRPr="00905B1B" w:rsidRDefault="00656687" w:rsidP="00656687">
      <w:pPr>
        <w:rPr>
          <w:sz w:val="22"/>
          <w:szCs w:val="22"/>
        </w:rPr>
      </w:pPr>
      <w:r w:rsidRPr="00905B1B">
        <w:rPr>
          <w:sz w:val="22"/>
          <w:szCs w:val="22"/>
        </w:rPr>
        <w:t>Blistry: 7, 84 nebo 252 tablet</w:t>
      </w:r>
    </w:p>
    <w:p w14:paraId="3DF03536" w14:textId="77777777" w:rsidR="00656687" w:rsidRPr="00905B1B" w:rsidRDefault="00656687" w:rsidP="00656687">
      <w:pPr>
        <w:rPr>
          <w:sz w:val="22"/>
          <w:szCs w:val="22"/>
        </w:rPr>
      </w:pPr>
    </w:p>
    <w:p w14:paraId="4336299D" w14:textId="77777777" w:rsidR="00656687" w:rsidRPr="00905B1B" w:rsidRDefault="00656687" w:rsidP="00656687">
      <w:pPr>
        <w:rPr>
          <w:sz w:val="22"/>
          <w:szCs w:val="22"/>
        </w:rPr>
      </w:pPr>
      <w:r w:rsidRPr="00905B1B">
        <w:rPr>
          <w:sz w:val="22"/>
          <w:szCs w:val="22"/>
        </w:rPr>
        <w:t>Metacam 2,5 mg žvýkací tablety pro psy</w:t>
      </w:r>
    </w:p>
    <w:p w14:paraId="0FE75371" w14:textId="4866663E" w:rsidR="00656687" w:rsidRPr="00905B1B" w:rsidRDefault="00656687" w:rsidP="00656687">
      <w:pPr>
        <w:rPr>
          <w:sz w:val="22"/>
          <w:szCs w:val="22"/>
        </w:rPr>
      </w:pPr>
      <w:r w:rsidRPr="00905B1B">
        <w:rPr>
          <w:sz w:val="22"/>
          <w:szCs w:val="22"/>
        </w:rPr>
        <w:t>Blistry: 7, 84 nebo 252 tablet</w:t>
      </w:r>
    </w:p>
    <w:p w14:paraId="1B6D397C" w14:textId="77777777" w:rsidR="003B265A" w:rsidRPr="00905B1B" w:rsidRDefault="003B265A" w:rsidP="00656687">
      <w:pPr>
        <w:rPr>
          <w:sz w:val="22"/>
          <w:szCs w:val="22"/>
        </w:rPr>
      </w:pPr>
    </w:p>
    <w:p w14:paraId="3878BCA4" w14:textId="77777777" w:rsidR="00656687" w:rsidRPr="00905B1B" w:rsidRDefault="00656687" w:rsidP="00656687">
      <w:pPr>
        <w:rPr>
          <w:sz w:val="22"/>
          <w:szCs w:val="22"/>
        </w:rPr>
      </w:pPr>
      <w:r w:rsidRPr="00905B1B">
        <w:rPr>
          <w:sz w:val="22"/>
          <w:szCs w:val="22"/>
        </w:rPr>
        <w:t>Na trhu nemusí být všechny velikosti balení.</w:t>
      </w:r>
    </w:p>
    <w:p w14:paraId="0AE9A7F6" w14:textId="77777777" w:rsidR="00656687" w:rsidRPr="00905B1B" w:rsidRDefault="00656687" w:rsidP="00656687">
      <w:pPr>
        <w:rPr>
          <w:sz w:val="22"/>
          <w:szCs w:val="22"/>
        </w:rPr>
      </w:pPr>
    </w:p>
    <w:p w14:paraId="40DD4DAD" w14:textId="6F5A6538" w:rsidR="00656687" w:rsidRPr="00905B1B" w:rsidRDefault="00656687" w:rsidP="00656687">
      <w:pPr>
        <w:jc w:val="center"/>
        <w:rPr>
          <w:b/>
          <w:sz w:val="22"/>
          <w:szCs w:val="22"/>
        </w:rPr>
      </w:pPr>
      <w:r w:rsidRPr="00905B1B">
        <w:rPr>
          <w:sz w:val="22"/>
          <w:szCs w:val="22"/>
        </w:rPr>
        <w:br w:type="page"/>
      </w:r>
      <w:r w:rsidRPr="00905B1B">
        <w:rPr>
          <w:b/>
          <w:sz w:val="22"/>
          <w:szCs w:val="22"/>
        </w:rPr>
        <w:lastRenderedPageBreak/>
        <w:t>PŘÍBALOVÁ INFORMACE:</w:t>
      </w:r>
    </w:p>
    <w:p w14:paraId="04F9C05D" w14:textId="77777777" w:rsidR="00656687" w:rsidRPr="00905B1B" w:rsidRDefault="00656687" w:rsidP="00656687">
      <w:pPr>
        <w:jc w:val="center"/>
        <w:outlineLvl w:val="1"/>
        <w:rPr>
          <w:b/>
          <w:bCs/>
          <w:sz w:val="22"/>
          <w:szCs w:val="22"/>
        </w:rPr>
      </w:pPr>
      <w:r w:rsidRPr="00905B1B">
        <w:rPr>
          <w:b/>
          <w:bCs/>
          <w:sz w:val="22"/>
          <w:szCs w:val="22"/>
        </w:rPr>
        <w:t>Metacam 0,5 mg/ml perorální suspenze pro kočky</w:t>
      </w:r>
      <w:r w:rsidR="00B02AF9" w:rsidRPr="00905B1B">
        <w:rPr>
          <w:b/>
          <w:bCs/>
          <w:sz w:val="22"/>
          <w:szCs w:val="22"/>
        </w:rPr>
        <w:t xml:space="preserve"> a morčata</w:t>
      </w:r>
    </w:p>
    <w:p w14:paraId="7C557371" w14:textId="77777777" w:rsidR="00656687" w:rsidRPr="00905B1B" w:rsidRDefault="00656687" w:rsidP="00656687">
      <w:pPr>
        <w:rPr>
          <w:sz w:val="22"/>
          <w:szCs w:val="22"/>
        </w:rPr>
      </w:pPr>
    </w:p>
    <w:p w14:paraId="753AB713" w14:textId="77777777" w:rsidR="00656687" w:rsidRPr="00905B1B" w:rsidRDefault="00656687" w:rsidP="00656687">
      <w:pPr>
        <w:tabs>
          <w:tab w:val="left" w:pos="567"/>
        </w:tabs>
        <w:ind w:left="567" w:hanging="567"/>
        <w:rPr>
          <w:b/>
          <w:sz w:val="22"/>
          <w:szCs w:val="22"/>
        </w:rPr>
      </w:pPr>
      <w:r w:rsidRPr="00905B1B">
        <w:rPr>
          <w:b/>
          <w:sz w:val="22"/>
          <w:szCs w:val="22"/>
          <w:highlight w:val="lightGray"/>
        </w:rPr>
        <w:t>1.</w:t>
      </w:r>
      <w:r w:rsidRPr="00905B1B">
        <w:rPr>
          <w:b/>
          <w:sz w:val="22"/>
          <w:szCs w:val="22"/>
        </w:rPr>
        <w:tab/>
        <w:t>JMÉNO A ADRESA DRŽITELE ROZHODNUTÍ O REGISTRACI A DRŽITELE POVOLENÍ K VÝROBĚ ODPOVĚDNÉHO ZA UVOLNĚNÍ ŠARŽE, POKUD SE NESHODUJE</w:t>
      </w:r>
    </w:p>
    <w:p w14:paraId="688E4C03" w14:textId="77777777" w:rsidR="00656687" w:rsidRPr="00905B1B" w:rsidRDefault="00656687" w:rsidP="00656687">
      <w:pPr>
        <w:rPr>
          <w:b/>
          <w:sz w:val="22"/>
          <w:szCs w:val="22"/>
        </w:rPr>
      </w:pPr>
    </w:p>
    <w:p w14:paraId="3606EF86" w14:textId="77777777" w:rsidR="00555E8E" w:rsidRPr="00905B1B" w:rsidRDefault="00555E8E" w:rsidP="00555E8E">
      <w:pPr>
        <w:ind w:left="567" w:hanging="567"/>
        <w:rPr>
          <w:iCs/>
          <w:sz w:val="22"/>
          <w:szCs w:val="22"/>
          <w:lang w:eastAsia="en-US"/>
        </w:rPr>
      </w:pPr>
      <w:r w:rsidRPr="00905B1B">
        <w:rPr>
          <w:iCs/>
          <w:sz w:val="22"/>
          <w:szCs w:val="22"/>
          <w:u w:val="single"/>
          <w:lang w:eastAsia="en-US"/>
        </w:rPr>
        <w:t>Držitel rozhodnutí o registraci a výrobce odpovědný za uvolnění šarže</w:t>
      </w:r>
    </w:p>
    <w:p w14:paraId="431FB8C1" w14:textId="77777777" w:rsidR="00656687" w:rsidRPr="00905B1B" w:rsidRDefault="00656687" w:rsidP="00656687">
      <w:pPr>
        <w:rPr>
          <w:sz w:val="22"/>
          <w:szCs w:val="22"/>
          <w:lang w:eastAsia="de-DE"/>
        </w:rPr>
      </w:pPr>
      <w:r w:rsidRPr="00905B1B">
        <w:rPr>
          <w:sz w:val="22"/>
          <w:szCs w:val="22"/>
          <w:lang w:eastAsia="de-DE"/>
        </w:rPr>
        <w:t>Boehringer Ingelheim Vetmedica GmbH</w:t>
      </w:r>
    </w:p>
    <w:p w14:paraId="32FF8C1F" w14:textId="77777777" w:rsidR="00656687" w:rsidRPr="00905B1B" w:rsidRDefault="00656687" w:rsidP="00656687">
      <w:pPr>
        <w:rPr>
          <w:sz w:val="22"/>
          <w:szCs w:val="22"/>
          <w:lang w:eastAsia="de-DE"/>
        </w:rPr>
      </w:pPr>
      <w:r w:rsidRPr="00905B1B">
        <w:rPr>
          <w:sz w:val="22"/>
          <w:szCs w:val="22"/>
          <w:lang w:eastAsia="de-DE"/>
        </w:rPr>
        <w:t>55216 Ingelheim/Rhein</w:t>
      </w:r>
    </w:p>
    <w:p w14:paraId="10AF4A18" w14:textId="77777777" w:rsidR="00656687" w:rsidRPr="00905B1B" w:rsidRDefault="00656687" w:rsidP="00656687">
      <w:pPr>
        <w:tabs>
          <w:tab w:val="left" w:pos="0"/>
        </w:tabs>
        <w:jc w:val="both"/>
        <w:rPr>
          <w:caps/>
          <w:sz w:val="22"/>
          <w:szCs w:val="22"/>
        </w:rPr>
      </w:pPr>
      <w:r w:rsidRPr="00905B1B">
        <w:rPr>
          <w:caps/>
          <w:sz w:val="22"/>
          <w:szCs w:val="22"/>
        </w:rPr>
        <w:t>Německo</w:t>
      </w:r>
    </w:p>
    <w:p w14:paraId="2FBA437A" w14:textId="77777777" w:rsidR="00656687" w:rsidRPr="00905B1B" w:rsidRDefault="00656687" w:rsidP="00656687">
      <w:pPr>
        <w:rPr>
          <w:sz w:val="22"/>
          <w:szCs w:val="22"/>
        </w:rPr>
      </w:pPr>
    </w:p>
    <w:p w14:paraId="17BB611C" w14:textId="77777777" w:rsidR="00656687" w:rsidRPr="00905B1B" w:rsidRDefault="00656687" w:rsidP="00656687">
      <w:pPr>
        <w:rPr>
          <w:sz w:val="22"/>
          <w:szCs w:val="22"/>
        </w:rPr>
      </w:pPr>
    </w:p>
    <w:p w14:paraId="0A893515" w14:textId="77777777" w:rsidR="00656687" w:rsidRPr="00905B1B" w:rsidRDefault="00656687" w:rsidP="00656687">
      <w:pPr>
        <w:tabs>
          <w:tab w:val="left" w:pos="567"/>
        </w:tabs>
        <w:ind w:left="567" w:hanging="567"/>
        <w:rPr>
          <w:sz w:val="22"/>
          <w:szCs w:val="22"/>
        </w:rPr>
      </w:pPr>
      <w:r w:rsidRPr="00905B1B">
        <w:rPr>
          <w:b/>
          <w:sz w:val="22"/>
          <w:szCs w:val="22"/>
          <w:highlight w:val="lightGray"/>
        </w:rPr>
        <w:t>2.</w:t>
      </w:r>
      <w:r w:rsidRPr="00905B1B">
        <w:rPr>
          <w:b/>
          <w:sz w:val="22"/>
          <w:szCs w:val="22"/>
        </w:rPr>
        <w:tab/>
        <w:t>NÁZEV VETERINÁRNÍHO LÉČIVÉHO PŘÍPRAVKU</w:t>
      </w:r>
    </w:p>
    <w:p w14:paraId="4CC62C29" w14:textId="77777777" w:rsidR="00656687" w:rsidRPr="00905B1B" w:rsidRDefault="00656687" w:rsidP="00656687">
      <w:pPr>
        <w:rPr>
          <w:sz w:val="22"/>
          <w:szCs w:val="22"/>
        </w:rPr>
      </w:pPr>
    </w:p>
    <w:p w14:paraId="69991050" w14:textId="77777777" w:rsidR="00656687" w:rsidRPr="00905B1B" w:rsidRDefault="00656687" w:rsidP="00656687">
      <w:pPr>
        <w:rPr>
          <w:sz w:val="22"/>
          <w:szCs w:val="22"/>
        </w:rPr>
      </w:pPr>
      <w:r w:rsidRPr="00905B1B">
        <w:rPr>
          <w:sz w:val="22"/>
          <w:szCs w:val="22"/>
        </w:rPr>
        <w:t>Metacam 0,5 mg/ml perorální suspenze pro kočky</w:t>
      </w:r>
      <w:r w:rsidR="00B02AF9" w:rsidRPr="00905B1B">
        <w:rPr>
          <w:sz w:val="22"/>
          <w:szCs w:val="22"/>
        </w:rPr>
        <w:t xml:space="preserve"> a morčata</w:t>
      </w:r>
    </w:p>
    <w:p w14:paraId="3013AAB9" w14:textId="77777777" w:rsidR="00656687" w:rsidRPr="00905B1B" w:rsidRDefault="00656687" w:rsidP="00656687">
      <w:pPr>
        <w:rPr>
          <w:sz w:val="22"/>
          <w:szCs w:val="22"/>
        </w:rPr>
      </w:pPr>
      <w:r w:rsidRPr="00905B1B">
        <w:rPr>
          <w:sz w:val="22"/>
          <w:szCs w:val="22"/>
        </w:rPr>
        <w:t>Meloxicamum</w:t>
      </w:r>
    </w:p>
    <w:p w14:paraId="7D8956FE" w14:textId="77777777" w:rsidR="00656687" w:rsidRPr="00905B1B" w:rsidRDefault="00656687" w:rsidP="00656687">
      <w:pPr>
        <w:rPr>
          <w:sz w:val="22"/>
          <w:szCs w:val="22"/>
        </w:rPr>
      </w:pPr>
    </w:p>
    <w:p w14:paraId="18DB3BAC" w14:textId="77777777" w:rsidR="00656687" w:rsidRPr="00905B1B" w:rsidRDefault="00656687" w:rsidP="00656687">
      <w:pPr>
        <w:rPr>
          <w:sz w:val="22"/>
          <w:szCs w:val="22"/>
        </w:rPr>
      </w:pPr>
    </w:p>
    <w:p w14:paraId="2D8CF074" w14:textId="77777777" w:rsidR="00656687" w:rsidRPr="00905B1B" w:rsidRDefault="00656687" w:rsidP="00656687">
      <w:pPr>
        <w:tabs>
          <w:tab w:val="left" w:pos="567"/>
        </w:tabs>
        <w:ind w:left="567" w:hanging="567"/>
        <w:rPr>
          <w:b/>
          <w:sz w:val="22"/>
          <w:szCs w:val="22"/>
        </w:rPr>
      </w:pPr>
      <w:r w:rsidRPr="00905B1B">
        <w:rPr>
          <w:b/>
          <w:sz w:val="22"/>
          <w:szCs w:val="22"/>
          <w:highlight w:val="lightGray"/>
        </w:rPr>
        <w:t>3.</w:t>
      </w:r>
      <w:r w:rsidRPr="00905B1B">
        <w:rPr>
          <w:b/>
          <w:sz w:val="22"/>
          <w:szCs w:val="22"/>
        </w:rPr>
        <w:tab/>
        <w:t>OBSAH LÉČIVÝCH A OSTATNÍCH LÁTEK</w:t>
      </w:r>
    </w:p>
    <w:p w14:paraId="12F16A1C" w14:textId="77777777" w:rsidR="00656687" w:rsidRPr="00905B1B" w:rsidRDefault="00656687" w:rsidP="00656687">
      <w:pPr>
        <w:rPr>
          <w:sz w:val="22"/>
          <w:szCs w:val="22"/>
        </w:rPr>
      </w:pPr>
    </w:p>
    <w:p w14:paraId="52807116" w14:textId="77777777" w:rsidR="00656687" w:rsidRPr="00905B1B" w:rsidRDefault="00656687" w:rsidP="00656687">
      <w:pPr>
        <w:tabs>
          <w:tab w:val="left" w:pos="1276"/>
        </w:tabs>
        <w:rPr>
          <w:bCs/>
          <w:sz w:val="22"/>
          <w:szCs w:val="22"/>
        </w:rPr>
      </w:pPr>
      <w:r w:rsidRPr="00905B1B">
        <w:rPr>
          <w:bCs/>
          <w:sz w:val="22"/>
          <w:szCs w:val="22"/>
        </w:rPr>
        <w:t xml:space="preserve">Jeden ml obsahuje: </w:t>
      </w:r>
    </w:p>
    <w:p w14:paraId="247F4CAF" w14:textId="77777777" w:rsidR="00656687" w:rsidRPr="00905B1B" w:rsidRDefault="00656687" w:rsidP="00656687">
      <w:pPr>
        <w:tabs>
          <w:tab w:val="left" w:pos="1701"/>
        </w:tabs>
        <w:rPr>
          <w:sz w:val="22"/>
          <w:szCs w:val="22"/>
        </w:rPr>
      </w:pPr>
      <w:r w:rsidRPr="00905B1B">
        <w:rPr>
          <w:sz w:val="22"/>
          <w:szCs w:val="22"/>
        </w:rPr>
        <w:t xml:space="preserve">Meloxicamum </w:t>
      </w:r>
      <w:r w:rsidRPr="00905B1B">
        <w:rPr>
          <w:sz w:val="22"/>
          <w:szCs w:val="22"/>
        </w:rPr>
        <w:tab/>
        <w:t>0,5 mg (ekvivalent k 0,017 mg na kapku)</w:t>
      </w:r>
    </w:p>
    <w:p w14:paraId="22F19F46" w14:textId="77777777" w:rsidR="001F1997" w:rsidRPr="00905B1B" w:rsidRDefault="001F1997" w:rsidP="00656687">
      <w:pPr>
        <w:tabs>
          <w:tab w:val="left" w:pos="1701"/>
        </w:tabs>
        <w:rPr>
          <w:sz w:val="22"/>
          <w:szCs w:val="22"/>
        </w:rPr>
      </w:pPr>
    </w:p>
    <w:p w14:paraId="42AD9A6F" w14:textId="16FDD56E" w:rsidR="00656687" w:rsidRPr="00905B1B" w:rsidRDefault="001F1997" w:rsidP="00656687">
      <w:pPr>
        <w:rPr>
          <w:sz w:val="22"/>
          <w:szCs w:val="22"/>
        </w:rPr>
      </w:pPr>
      <w:r w:rsidRPr="00905B1B">
        <w:rPr>
          <w:sz w:val="22"/>
          <w:szCs w:val="22"/>
        </w:rPr>
        <w:t>Nažloutlá viskózní perorální suspenze se zeleným nádechem.</w:t>
      </w:r>
    </w:p>
    <w:p w14:paraId="777826C8" w14:textId="77777777" w:rsidR="001F1997" w:rsidRPr="00905B1B" w:rsidRDefault="001F1997" w:rsidP="00656687">
      <w:pPr>
        <w:rPr>
          <w:sz w:val="22"/>
          <w:szCs w:val="22"/>
        </w:rPr>
      </w:pPr>
    </w:p>
    <w:p w14:paraId="3FC6B7B7" w14:textId="77777777" w:rsidR="00F07E28" w:rsidRPr="00905B1B" w:rsidRDefault="00F07E28" w:rsidP="00656687">
      <w:pPr>
        <w:rPr>
          <w:sz w:val="22"/>
          <w:szCs w:val="22"/>
        </w:rPr>
      </w:pPr>
    </w:p>
    <w:p w14:paraId="4582BFE5" w14:textId="77777777" w:rsidR="00656687" w:rsidRPr="00905B1B" w:rsidRDefault="00656687" w:rsidP="00656687">
      <w:pPr>
        <w:tabs>
          <w:tab w:val="left" w:pos="570"/>
          <w:tab w:val="left" w:pos="1416"/>
          <w:tab w:val="left" w:pos="2565"/>
        </w:tabs>
        <w:ind w:left="567" w:hanging="567"/>
        <w:rPr>
          <w:b/>
          <w:sz w:val="22"/>
          <w:szCs w:val="22"/>
        </w:rPr>
      </w:pPr>
      <w:r w:rsidRPr="005F3323">
        <w:rPr>
          <w:b/>
          <w:sz w:val="22"/>
          <w:szCs w:val="22"/>
          <w:highlight w:val="lightGray"/>
        </w:rPr>
        <w:t>4.</w:t>
      </w:r>
      <w:r w:rsidRPr="00905B1B">
        <w:rPr>
          <w:b/>
          <w:sz w:val="22"/>
          <w:szCs w:val="22"/>
        </w:rPr>
        <w:tab/>
        <w:t>INDIKACE</w:t>
      </w:r>
    </w:p>
    <w:p w14:paraId="44089AEB" w14:textId="77777777" w:rsidR="00656687" w:rsidRPr="00905B1B" w:rsidRDefault="00656687" w:rsidP="00656687">
      <w:pPr>
        <w:rPr>
          <w:sz w:val="22"/>
          <w:szCs w:val="22"/>
        </w:rPr>
      </w:pPr>
    </w:p>
    <w:p w14:paraId="192C0456" w14:textId="77777777" w:rsidR="00B02AF9" w:rsidRPr="00905B1B" w:rsidRDefault="00B02AF9" w:rsidP="00656687">
      <w:pPr>
        <w:rPr>
          <w:sz w:val="22"/>
          <w:szCs w:val="22"/>
          <w:u w:val="single"/>
        </w:rPr>
      </w:pPr>
      <w:r w:rsidRPr="00905B1B">
        <w:rPr>
          <w:sz w:val="22"/>
          <w:szCs w:val="22"/>
          <w:u w:val="single"/>
        </w:rPr>
        <w:t>Kočky:</w:t>
      </w:r>
    </w:p>
    <w:p w14:paraId="48AF1E59" w14:textId="79EA0E6D" w:rsidR="00656687" w:rsidRPr="00905B1B" w:rsidRDefault="00656687" w:rsidP="00656687">
      <w:pPr>
        <w:rPr>
          <w:sz w:val="22"/>
          <w:szCs w:val="22"/>
        </w:rPr>
      </w:pPr>
      <w:r w:rsidRPr="00905B1B">
        <w:rPr>
          <w:sz w:val="22"/>
          <w:szCs w:val="22"/>
        </w:rPr>
        <w:t>Zmírnění mírné až středně silné pooperační bolesti a zánětu po chirurgických zákrocích u koček, kupř. po ortopedických operacích a operacích měkkých tk</w:t>
      </w:r>
      <w:r w:rsidR="00B02AF9" w:rsidRPr="00905B1B">
        <w:rPr>
          <w:sz w:val="22"/>
          <w:szCs w:val="22"/>
        </w:rPr>
        <w:t>á</w:t>
      </w:r>
      <w:r w:rsidRPr="00905B1B">
        <w:rPr>
          <w:sz w:val="22"/>
          <w:szCs w:val="22"/>
        </w:rPr>
        <w:t>ní.</w:t>
      </w:r>
    </w:p>
    <w:p w14:paraId="012C24A3" w14:textId="77777777" w:rsidR="00656687" w:rsidRPr="00905B1B" w:rsidRDefault="00656687" w:rsidP="00656687">
      <w:pPr>
        <w:tabs>
          <w:tab w:val="left" w:pos="709"/>
        </w:tabs>
        <w:rPr>
          <w:sz w:val="22"/>
          <w:szCs w:val="22"/>
        </w:rPr>
      </w:pPr>
      <w:r w:rsidRPr="00905B1B">
        <w:rPr>
          <w:sz w:val="22"/>
          <w:szCs w:val="22"/>
        </w:rPr>
        <w:t>Zmírnění bolesti a zánětu při akutních a chronických poruchách muskuloskeletálního systému u koček.</w:t>
      </w:r>
    </w:p>
    <w:p w14:paraId="15862EB3" w14:textId="77777777" w:rsidR="00B02AF9" w:rsidRPr="00905B1B" w:rsidRDefault="00B02AF9" w:rsidP="00656687">
      <w:pPr>
        <w:tabs>
          <w:tab w:val="left" w:pos="709"/>
        </w:tabs>
        <w:rPr>
          <w:sz w:val="22"/>
          <w:szCs w:val="22"/>
        </w:rPr>
      </w:pPr>
    </w:p>
    <w:p w14:paraId="57BA4652" w14:textId="77777777" w:rsidR="00B02AF9" w:rsidRPr="00905B1B" w:rsidRDefault="00B02AF9" w:rsidP="00656687">
      <w:pPr>
        <w:tabs>
          <w:tab w:val="left" w:pos="709"/>
        </w:tabs>
        <w:rPr>
          <w:sz w:val="22"/>
          <w:szCs w:val="22"/>
          <w:u w:val="single"/>
        </w:rPr>
      </w:pPr>
      <w:r w:rsidRPr="00905B1B">
        <w:rPr>
          <w:sz w:val="22"/>
          <w:szCs w:val="22"/>
          <w:u w:val="single"/>
        </w:rPr>
        <w:t>Morčata:</w:t>
      </w:r>
    </w:p>
    <w:p w14:paraId="20288D19" w14:textId="4877615C" w:rsidR="00B02AF9" w:rsidRPr="00905B1B" w:rsidRDefault="00F7474C" w:rsidP="00656687">
      <w:pPr>
        <w:rPr>
          <w:sz w:val="22"/>
          <w:szCs w:val="22"/>
        </w:rPr>
      </w:pPr>
      <w:r w:rsidRPr="00905B1B">
        <w:rPr>
          <w:sz w:val="22"/>
          <w:szCs w:val="22"/>
        </w:rPr>
        <w:t>Zmírnění mírné až středně těžké pooperační bolesti spojené s chirurgickým zákrokem měkkých tkání, jako je kastrace samce.</w:t>
      </w:r>
    </w:p>
    <w:p w14:paraId="4EB9B705" w14:textId="77777777" w:rsidR="00656687" w:rsidRPr="00905B1B" w:rsidRDefault="00656687" w:rsidP="00656687">
      <w:pPr>
        <w:rPr>
          <w:sz w:val="22"/>
          <w:szCs w:val="22"/>
        </w:rPr>
      </w:pPr>
    </w:p>
    <w:p w14:paraId="45AF2AD6" w14:textId="77777777" w:rsidR="00656687" w:rsidRPr="00905B1B" w:rsidRDefault="00656687" w:rsidP="00656687">
      <w:pPr>
        <w:rPr>
          <w:sz w:val="22"/>
          <w:szCs w:val="22"/>
        </w:rPr>
      </w:pPr>
    </w:p>
    <w:p w14:paraId="6C0B1C6C" w14:textId="77777777" w:rsidR="00656687" w:rsidRPr="00905B1B" w:rsidRDefault="00656687" w:rsidP="00656687">
      <w:pPr>
        <w:tabs>
          <w:tab w:val="left" w:pos="567"/>
        </w:tabs>
        <w:ind w:left="567" w:hanging="567"/>
        <w:rPr>
          <w:sz w:val="22"/>
          <w:szCs w:val="22"/>
        </w:rPr>
      </w:pPr>
      <w:r w:rsidRPr="00905B1B">
        <w:rPr>
          <w:b/>
          <w:sz w:val="22"/>
          <w:szCs w:val="22"/>
          <w:highlight w:val="lightGray"/>
        </w:rPr>
        <w:t>5.</w:t>
      </w:r>
      <w:r w:rsidRPr="00905B1B">
        <w:rPr>
          <w:b/>
          <w:sz w:val="22"/>
          <w:szCs w:val="22"/>
        </w:rPr>
        <w:tab/>
        <w:t>KONTRAINDIKACE</w:t>
      </w:r>
    </w:p>
    <w:p w14:paraId="014E3C6C" w14:textId="77777777" w:rsidR="00656687" w:rsidRPr="00905B1B" w:rsidRDefault="00656687" w:rsidP="00656687">
      <w:pPr>
        <w:rPr>
          <w:sz w:val="22"/>
          <w:szCs w:val="22"/>
        </w:rPr>
      </w:pPr>
    </w:p>
    <w:p w14:paraId="31709EFA" w14:textId="77777777" w:rsidR="00656687" w:rsidRPr="00905B1B" w:rsidRDefault="00656687" w:rsidP="00656687">
      <w:pPr>
        <w:rPr>
          <w:sz w:val="22"/>
          <w:szCs w:val="22"/>
        </w:rPr>
      </w:pPr>
      <w:r w:rsidRPr="00905B1B">
        <w:rPr>
          <w:sz w:val="22"/>
          <w:szCs w:val="22"/>
        </w:rPr>
        <w:t>Nepoužívat u březích nebo laktujících zvířat.</w:t>
      </w:r>
    </w:p>
    <w:p w14:paraId="488FA8F3" w14:textId="77777777" w:rsidR="00656687" w:rsidRPr="00905B1B" w:rsidRDefault="00656687" w:rsidP="00656687">
      <w:pPr>
        <w:rPr>
          <w:sz w:val="22"/>
          <w:szCs w:val="22"/>
        </w:rPr>
      </w:pPr>
      <w:r w:rsidRPr="00905B1B">
        <w:rPr>
          <w:sz w:val="22"/>
          <w:szCs w:val="22"/>
        </w:rPr>
        <w:t xml:space="preserve">Nepoužívat u koček trpících gastrointestinálními poruchami, jako jsou podráždění a hemoragie, s narušenými funkcemi jater, srdce nebo ledvin a onemocněním s krvácením. </w:t>
      </w:r>
    </w:p>
    <w:p w14:paraId="4A51463C" w14:textId="233859D2" w:rsidR="00656687" w:rsidRPr="00905B1B" w:rsidRDefault="00656687" w:rsidP="00656687">
      <w:pPr>
        <w:rPr>
          <w:sz w:val="22"/>
          <w:szCs w:val="22"/>
        </w:rPr>
      </w:pPr>
      <w:r w:rsidRPr="00905B1B">
        <w:rPr>
          <w:sz w:val="22"/>
          <w:szCs w:val="22"/>
        </w:rPr>
        <w:t>Nepoužívat v případ</w:t>
      </w:r>
      <w:r w:rsidR="00047237" w:rsidRPr="00905B1B">
        <w:rPr>
          <w:sz w:val="22"/>
          <w:szCs w:val="22"/>
        </w:rPr>
        <w:t>ech</w:t>
      </w:r>
      <w:r w:rsidRPr="00905B1B">
        <w:rPr>
          <w:sz w:val="22"/>
          <w:szCs w:val="22"/>
        </w:rPr>
        <w:t xml:space="preserve"> přecitlivělosti na léčivou látku, nebo na některou z pomocných látek.</w:t>
      </w:r>
    </w:p>
    <w:p w14:paraId="2B0046C3" w14:textId="77777777" w:rsidR="00656687" w:rsidRPr="00905B1B" w:rsidRDefault="00656687" w:rsidP="00656687">
      <w:pPr>
        <w:rPr>
          <w:sz w:val="22"/>
          <w:szCs w:val="22"/>
        </w:rPr>
      </w:pPr>
      <w:r w:rsidRPr="00905B1B">
        <w:rPr>
          <w:sz w:val="22"/>
          <w:szCs w:val="22"/>
        </w:rPr>
        <w:t>Nepoužívat u koček mladších 6 týdnů.</w:t>
      </w:r>
    </w:p>
    <w:p w14:paraId="44A76DF2" w14:textId="77777777" w:rsidR="00B02AF9" w:rsidRPr="00905B1B" w:rsidRDefault="00B02AF9" w:rsidP="00656687">
      <w:pPr>
        <w:rPr>
          <w:sz w:val="22"/>
          <w:szCs w:val="22"/>
        </w:rPr>
      </w:pPr>
      <w:r w:rsidRPr="00905B1B">
        <w:rPr>
          <w:sz w:val="22"/>
          <w:szCs w:val="22"/>
        </w:rPr>
        <w:t>Nepoužívat u morčat mladších 4 týdnů.</w:t>
      </w:r>
    </w:p>
    <w:p w14:paraId="6631C536" w14:textId="77777777" w:rsidR="00656687" w:rsidRPr="00905B1B" w:rsidRDefault="00656687" w:rsidP="00656687">
      <w:pPr>
        <w:rPr>
          <w:sz w:val="22"/>
          <w:szCs w:val="22"/>
        </w:rPr>
      </w:pPr>
    </w:p>
    <w:p w14:paraId="1E67A2D4" w14:textId="77777777" w:rsidR="00656687" w:rsidRPr="00905B1B" w:rsidRDefault="00656687" w:rsidP="00656687">
      <w:pPr>
        <w:rPr>
          <w:sz w:val="22"/>
          <w:szCs w:val="22"/>
        </w:rPr>
      </w:pPr>
    </w:p>
    <w:p w14:paraId="08DE5C50" w14:textId="77777777" w:rsidR="00656687" w:rsidRPr="00905B1B" w:rsidRDefault="00656687" w:rsidP="00656687">
      <w:pPr>
        <w:tabs>
          <w:tab w:val="left" w:pos="567"/>
        </w:tabs>
        <w:ind w:left="567" w:hanging="567"/>
        <w:rPr>
          <w:sz w:val="22"/>
          <w:szCs w:val="22"/>
        </w:rPr>
      </w:pPr>
      <w:r w:rsidRPr="00905B1B">
        <w:rPr>
          <w:b/>
          <w:sz w:val="22"/>
          <w:szCs w:val="22"/>
          <w:highlight w:val="lightGray"/>
        </w:rPr>
        <w:t>6.</w:t>
      </w:r>
      <w:r w:rsidRPr="00905B1B">
        <w:rPr>
          <w:b/>
          <w:sz w:val="22"/>
          <w:szCs w:val="22"/>
        </w:rPr>
        <w:tab/>
        <w:t>NEŽÁDOUCÍ ÚČINKY</w:t>
      </w:r>
    </w:p>
    <w:p w14:paraId="55880C81" w14:textId="77777777" w:rsidR="00656687" w:rsidRPr="00905B1B" w:rsidRDefault="00656687" w:rsidP="00656687">
      <w:pPr>
        <w:rPr>
          <w:sz w:val="22"/>
          <w:szCs w:val="22"/>
        </w:rPr>
      </w:pPr>
    </w:p>
    <w:p w14:paraId="34F0AD4C" w14:textId="51F708A3" w:rsidR="003B265A" w:rsidRPr="00905B1B" w:rsidRDefault="00280A74" w:rsidP="00656687">
      <w:pPr>
        <w:tabs>
          <w:tab w:val="left" w:pos="0"/>
        </w:tabs>
        <w:rPr>
          <w:sz w:val="22"/>
          <w:szCs w:val="22"/>
        </w:rPr>
      </w:pPr>
      <w:r w:rsidRPr="00905B1B">
        <w:rPr>
          <w:sz w:val="22"/>
          <w:szCs w:val="22"/>
        </w:rPr>
        <w:t xml:space="preserve">V rámci sledování </w:t>
      </w:r>
      <w:r w:rsidR="003B265A" w:rsidRPr="00905B1B">
        <w:rPr>
          <w:sz w:val="22"/>
          <w:szCs w:val="22"/>
        </w:rPr>
        <w:t>bezpečnost</w:t>
      </w:r>
      <w:r w:rsidRPr="00905B1B">
        <w:rPr>
          <w:sz w:val="22"/>
          <w:szCs w:val="22"/>
        </w:rPr>
        <w:t>i</w:t>
      </w:r>
      <w:r w:rsidR="003B265A" w:rsidRPr="00905B1B">
        <w:rPr>
          <w:sz w:val="22"/>
          <w:szCs w:val="22"/>
        </w:rPr>
        <w:t xml:space="preserve"> po uvedení na trh</w:t>
      </w:r>
      <w:r w:rsidR="00656687" w:rsidRPr="00905B1B">
        <w:rPr>
          <w:sz w:val="22"/>
          <w:szCs w:val="22"/>
        </w:rPr>
        <w:t xml:space="preserve"> byly </w:t>
      </w:r>
      <w:r w:rsidR="00B02AF9" w:rsidRPr="00905B1B">
        <w:rPr>
          <w:sz w:val="22"/>
          <w:szCs w:val="22"/>
        </w:rPr>
        <w:t xml:space="preserve">u koček </w:t>
      </w:r>
      <w:r w:rsidR="003B265A" w:rsidRPr="00905B1B">
        <w:rPr>
          <w:sz w:val="22"/>
          <w:szCs w:val="22"/>
        </w:rPr>
        <w:t xml:space="preserve">velmi vzácně hlášeny </w:t>
      </w:r>
      <w:r w:rsidR="00656687" w:rsidRPr="00905B1B">
        <w:rPr>
          <w:sz w:val="22"/>
          <w:szCs w:val="22"/>
        </w:rPr>
        <w:t xml:space="preserve">nežádoucí reakce typické pro </w:t>
      </w:r>
      <w:r w:rsidR="00360F8E" w:rsidRPr="00905B1B">
        <w:rPr>
          <w:sz w:val="22"/>
          <w:szCs w:val="22"/>
        </w:rPr>
        <w:t>nesteroidní protizánětlivé přípravky (</w:t>
      </w:r>
      <w:r w:rsidR="00656687" w:rsidRPr="00905B1B">
        <w:rPr>
          <w:sz w:val="22"/>
          <w:szCs w:val="22"/>
        </w:rPr>
        <w:t>NSAID</w:t>
      </w:r>
      <w:r w:rsidR="00360F8E" w:rsidRPr="00905B1B">
        <w:rPr>
          <w:sz w:val="22"/>
          <w:szCs w:val="22"/>
        </w:rPr>
        <w:t>)</w:t>
      </w:r>
      <w:r w:rsidR="00656687" w:rsidRPr="00905B1B">
        <w:rPr>
          <w:sz w:val="22"/>
          <w:szCs w:val="22"/>
        </w:rPr>
        <w:t>, jako j</w:t>
      </w:r>
      <w:r w:rsidR="003B265A" w:rsidRPr="00905B1B">
        <w:rPr>
          <w:sz w:val="22"/>
          <w:szCs w:val="22"/>
        </w:rPr>
        <w:t>sou</w:t>
      </w:r>
      <w:r w:rsidR="00656687" w:rsidRPr="00905B1B">
        <w:rPr>
          <w:sz w:val="22"/>
          <w:szCs w:val="22"/>
        </w:rPr>
        <w:t xml:space="preserve"> ztráta chuti k příjmu potravy, zvracení, diarea, skrytá krev v trusu, skleslost, selhání ledvin</w:t>
      </w:r>
      <w:r w:rsidR="002F23C8" w:rsidRPr="00905B1B">
        <w:rPr>
          <w:sz w:val="22"/>
          <w:szCs w:val="22"/>
        </w:rPr>
        <w:t xml:space="preserve">. </w:t>
      </w:r>
    </w:p>
    <w:p w14:paraId="5F54877B" w14:textId="13C0C6BF" w:rsidR="00656687" w:rsidRPr="00905B1B" w:rsidRDefault="00280A74" w:rsidP="00656687">
      <w:pPr>
        <w:tabs>
          <w:tab w:val="left" w:pos="0"/>
        </w:tabs>
        <w:rPr>
          <w:sz w:val="22"/>
          <w:szCs w:val="22"/>
        </w:rPr>
      </w:pPr>
      <w:r w:rsidRPr="00905B1B">
        <w:rPr>
          <w:sz w:val="22"/>
          <w:szCs w:val="22"/>
        </w:rPr>
        <w:t xml:space="preserve">V rámci sledování </w:t>
      </w:r>
      <w:r w:rsidR="003B265A" w:rsidRPr="00905B1B">
        <w:rPr>
          <w:sz w:val="22"/>
          <w:szCs w:val="22"/>
        </w:rPr>
        <w:t>bezpečnost</w:t>
      </w:r>
      <w:r w:rsidRPr="00905B1B">
        <w:rPr>
          <w:sz w:val="22"/>
          <w:szCs w:val="22"/>
        </w:rPr>
        <w:t>i</w:t>
      </w:r>
      <w:r w:rsidR="003B265A" w:rsidRPr="00905B1B">
        <w:rPr>
          <w:sz w:val="22"/>
          <w:szCs w:val="22"/>
        </w:rPr>
        <w:t xml:space="preserve"> po uvedení na trh byly v</w:t>
      </w:r>
      <w:r w:rsidR="00656687" w:rsidRPr="00905B1B">
        <w:rPr>
          <w:sz w:val="22"/>
          <w:szCs w:val="22"/>
        </w:rPr>
        <w:t xml:space="preserve">e velmi vzácných případech </w:t>
      </w:r>
      <w:r w:rsidR="003B265A" w:rsidRPr="00905B1B">
        <w:rPr>
          <w:sz w:val="22"/>
          <w:szCs w:val="22"/>
        </w:rPr>
        <w:t>hlášeny</w:t>
      </w:r>
      <w:r w:rsidR="00047237" w:rsidRPr="00905B1B">
        <w:rPr>
          <w:sz w:val="22"/>
          <w:szCs w:val="22"/>
        </w:rPr>
        <w:t xml:space="preserve"> </w:t>
      </w:r>
      <w:r w:rsidR="001E24FB" w:rsidRPr="00905B1B">
        <w:rPr>
          <w:sz w:val="22"/>
          <w:szCs w:val="22"/>
        </w:rPr>
        <w:t>gastrointestinální ulcerace a</w:t>
      </w:r>
      <w:r w:rsidR="00656687" w:rsidRPr="00905B1B">
        <w:rPr>
          <w:sz w:val="22"/>
          <w:szCs w:val="22"/>
        </w:rPr>
        <w:t xml:space="preserve"> zvýšení hodnot jaterních enzymů.</w:t>
      </w:r>
    </w:p>
    <w:p w14:paraId="48DE52A0" w14:textId="77777777" w:rsidR="00656687" w:rsidRPr="00905B1B" w:rsidRDefault="00656687" w:rsidP="00656687">
      <w:pPr>
        <w:tabs>
          <w:tab w:val="left" w:pos="0"/>
        </w:tabs>
        <w:rPr>
          <w:sz w:val="22"/>
          <w:szCs w:val="22"/>
        </w:rPr>
      </w:pPr>
    </w:p>
    <w:p w14:paraId="14148EE8" w14:textId="77777777" w:rsidR="00656687" w:rsidRPr="00905B1B" w:rsidRDefault="00656687" w:rsidP="00656687">
      <w:pPr>
        <w:tabs>
          <w:tab w:val="left" w:pos="0"/>
        </w:tabs>
        <w:rPr>
          <w:sz w:val="22"/>
          <w:szCs w:val="22"/>
        </w:rPr>
      </w:pPr>
      <w:r w:rsidRPr="00905B1B">
        <w:rPr>
          <w:sz w:val="22"/>
          <w:szCs w:val="22"/>
        </w:rPr>
        <w:t>Tyto vedlejší účinky jsou ve většině případů přechodné a vymizí po ukončení léčby a jen ve velmi vzácných případech mohou být vážné nebo i fatální.</w:t>
      </w:r>
    </w:p>
    <w:p w14:paraId="05A750AC" w14:textId="77777777" w:rsidR="00B02AF9" w:rsidRPr="00905B1B" w:rsidRDefault="00B02AF9" w:rsidP="00656687">
      <w:pPr>
        <w:rPr>
          <w:sz w:val="22"/>
          <w:szCs w:val="22"/>
        </w:rPr>
      </w:pPr>
    </w:p>
    <w:p w14:paraId="7ECE8D41" w14:textId="77777777" w:rsidR="00656687" w:rsidRPr="00905B1B" w:rsidRDefault="00656687" w:rsidP="00656687">
      <w:pPr>
        <w:rPr>
          <w:sz w:val="22"/>
          <w:szCs w:val="22"/>
        </w:rPr>
      </w:pPr>
      <w:r w:rsidRPr="00905B1B">
        <w:rPr>
          <w:sz w:val="22"/>
          <w:szCs w:val="22"/>
        </w:rPr>
        <w:t>Dojde-li k nežádoucím účinkům, je nutno léčbu přerušit a poradit se s veterinárním lékařem.</w:t>
      </w:r>
    </w:p>
    <w:p w14:paraId="550DEE59" w14:textId="77777777" w:rsidR="00656687" w:rsidRPr="00905B1B" w:rsidRDefault="00656687" w:rsidP="00656687">
      <w:pPr>
        <w:rPr>
          <w:sz w:val="22"/>
          <w:szCs w:val="22"/>
        </w:rPr>
      </w:pPr>
    </w:p>
    <w:p w14:paraId="127DB05D" w14:textId="77777777" w:rsidR="00656687" w:rsidRPr="00905B1B" w:rsidRDefault="00656687" w:rsidP="00656687">
      <w:pPr>
        <w:rPr>
          <w:sz w:val="22"/>
          <w:szCs w:val="22"/>
        </w:rPr>
      </w:pPr>
      <w:r w:rsidRPr="00905B1B">
        <w:rPr>
          <w:sz w:val="22"/>
          <w:szCs w:val="22"/>
        </w:rPr>
        <w:t>Četnost nežádoucích účinků je charakterizována podle následujících pravidel:</w:t>
      </w:r>
    </w:p>
    <w:p w14:paraId="3648A5AE" w14:textId="31AA23F2" w:rsidR="00A7144E" w:rsidRPr="00905B1B" w:rsidRDefault="00A7144E" w:rsidP="00A7144E">
      <w:pPr>
        <w:ind w:left="567" w:hanging="567"/>
        <w:rPr>
          <w:sz w:val="22"/>
          <w:szCs w:val="22"/>
        </w:rPr>
      </w:pPr>
      <w:r w:rsidRPr="00905B1B">
        <w:rPr>
          <w:sz w:val="22"/>
          <w:szCs w:val="22"/>
        </w:rPr>
        <w:t>- velmi časté (nežádoucí účinek(nky) se projevil(y) u více než 1 z 10 ošetřených zvířat)</w:t>
      </w:r>
    </w:p>
    <w:p w14:paraId="1C08CC5F" w14:textId="77777777" w:rsidR="00A7144E" w:rsidRPr="00905B1B" w:rsidRDefault="00A7144E" w:rsidP="00A7144E">
      <w:pPr>
        <w:ind w:left="567" w:hanging="567"/>
        <w:rPr>
          <w:sz w:val="22"/>
          <w:szCs w:val="22"/>
        </w:rPr>
      </w:pPr>
      <w:r w:rsidRPr="00905B1B">
        <w:rPr>
          <w:sz w:val="22"/>
          <w:szCs w:val="22"/>
        </w:rPr>
        <w:t>- časté (u více než 1, ale méně než 10 ze 100 ošetřených zvířat)</w:t>
      </w:r>
    </w:p>
    <w:p w14:paraId="189508EB" w14:textId="77777777" w:rsidR="00A7144E" w:rsidRPr="00905B1B" w:rsidRDefault="00A7144E" w:rsidP="00A7144E">
      <w:pPr>
        <w:ind w:left="567" w:hanging="567"/>
        <w:rPr>
          <w:sz w:val="22"/>
          <w:szCs w:val="22"/>
        </w:rPr>
      </w:pPr>
      <w:r w:rsidRPr="00905B1B">
        <w:rPr>
          <w:sz w:val="22"/>
          <w:szCs w:val="22"/>
        </w:rPr>
        <w:t>- neobvyklé (u více než 1, ale méně než 10 z 1000 ošetřených zvířat)</w:t>
      </w:r>
    </w:p>
    <w:p w14:paraId="2883DFE3" w14:textId="77777777" w:rsidR="00A7144E" w:rsidRPr="00905B1B" w:rsidRDefault="00A7144E" w:rsidP="00A7144E">
      <w:pPr>
        <w:rPr>
          <w:sz w:val="22"/>
          <w:szCs w:val="22"/>
        </w:rPr>
      </w:pPr>
      <w:r w:rsidRPr="00905B1B">
        <w:rPr>
          <w:sz w:val="22"/>
          <w:szCs w:val="22"/>
        </w:rPr>
        <w:t>- vzácné (u více než 1, ale méně než 10 z 10 000 ošetřených zvířat)</w:t>
      </w:r>
    </w:p>
    <w:p w14:paraId="6630CA00" w14:textId="77777777" w:rsidR="00A7144E" w:rsidRPr="00905B1B" w:rsidRDefault="00A7144E" w:rsidP="00A7144E">
      <w:pPr>
        <w:ind w:left="567" w:hanging="567"/>
        <w:rPr>
          <w:sz w:val="22"/>
          <w:szCs w:val="22"/>
        </w:rPr>
      </w:pPr>
      <w:r w:rsidRPr="00905B1B">
        <w:rPr>
          <w:sz w:val="22"/>
          <w:szCs w:val="22"/>
        </w:rPr>
        <w:t>- velmi vzácné (u méně než 1 z 10 000 ošetřených zvířat, včetně ojedinělých hlášení).</w:t>
      </w:r>
    </w:p>
    <w:p w14:paraId="5C4A67C0" w14:textId="77777777" w:rsidR="00656687" w:rsidRPr="00905B1B" w:rsidRDefault="00656687" w:rsidP="00656687">
      <w:pPr>
        <w:rPr>
          <w:sz w:val="22"/>
          <w:szCs w:val="22"/>
        </w:rPr>
      </w:pPr>
    </w:p>
    <w:p w14:paraId="302CC484" w14:textId="77777777" w:rsidR="00AC02EF" w:rsidRPr="00905B1B" w:rsidRDefault="00AC02EF" w:rsidP="00AC02EF">
      <w:pPr>
        <w:rPr>
          <w:sz w:val="22"/>
          <w:szCs w:val="22"/>
        </w:rPr>
      </w:pPr>
      <w:r w:rsidRPr="00905B1B">
        <w:rPr>
          <w:sz w:val="22"/>
          <w:szCs w:val="22"/>
        </w:rPr>
        <w:t xml:space="preserve">Jestliže zaznamenáte kterýkoliv z nežádoucích účinků, a to i takové, které nejsou uvedeny v této příbalové informaci, nebo si myslíte, že léčivo nefunguje, oznamte to, prosím, svému veterinárnímu lékaři. </w:t>
      </w:r>
    </w:p>
    <w:p w14:paraId="6651BD81" w14:textId="77777777" w:rsidR="00656687" w:rsidRPr="00905B1B" w:rsidRDefault="00656687" w:rsidP="00656687">
      <w:pPr>
        <w:ind w:left="567" w:hanging="567"/>
        <w:rPr>
          <w:b/>
          <w:sz w:val="22"/>
          <w:szCs w:val="22"/>
        </w:rPr>
      </w:pPr>
    </w:p>
    <w:p w14:paraId="68DFF8F8" w14:textId="77777777" w:rsidR="00656687" w:rsidRPr="00905B1B" w:rsidRDefault="00656687" w:rsidP="00656687">
      <w:pPr>
        <w:ind w:left="567" w:hanging="567"/>
        <w:rPr>
          <w:b/>
          <w:sz w:val="22"/>
          <w:szCs w:val="22"/>
        </w:rPr>
      </w:pPr>
    </w:p>
    <w:p w14:paraId="735F2CA4" w14:textId="77777777" w:rsidR="00656687" w:rsidRPr="00905B1B" w:rsidRDefault="00656687" w:rsidP="00656687">
      <w:pPr>
        <w:ind w:left="567" w:hanging="567"/>
        <w:rPr>
          <w:sz w:val="22"/>
          <w:szCs w:val="22"/>
        </w:rPr>
      </w:pPr>
      <w:r w:rsidRPr="00905B1B">
        <w:rPr>
          <w:b/>
          <w:sz w:val="22"/>
          <w:szCs w:val="22"/>
          <w:highlight w:val="lightGray"/>
        </w:rPr>
        <w:t>7.</w:t>
      </w:r>
      <w:r w:rsidRPr="00905B1B">
        <w:rPr>
          <w:b/>
          <w:sz w:val="22"/>
          <w:szCs w:val="22"/>
        </w:rPr>
        <w:tab/>
        <w:t>CÍLOVÝ DRUH ZVÍŘAT</w:t>
      </w:r>
    </w:p>
    <w:p w14:paraId="254074A9" w14:textId="77777777" w:rsidR="00656687" w:rsidRPr="00905B1B" w:rsidRDefault="00656687" w:rsidP="00656687">
      <w:pPr>
        <w:rPr>
          <w:sz w:val="22"/>
          <w:szCs w:val="22"/>
        </w:rPr>
      </w:pPr>
    </w:p>
    <w:p w14:paraId="34C82C38" w14:textId="77777777" w:rsidR="00656687" w:rsidRPr="00905B1B" w:rsidRDefault="00656687" w:rsidP="00656687">
      <w:pPr>
        <w:rPr>
          <w:sz w:val="22"/>
          <w:szCs w:val="22"/>
        </w:rPr>
      </w:pPr>
      <w:r w:rsidRPr="00905B1B">
        <w:rPr>
          <w:sz w:val="22"/>
          <w:szCs w:val="22"/>
        </w:rPr>
        <w:t>Kočky</w:t>
      </w:r>
      <w:r w:rsidR="00B02AF9" w:rsidRPr="00905B1B">
        <w:rPr>
          <w:sz w:val="22"/>
          <w:szCs w:val="22"/>
        </w:rPr>
        <w:t xml:space="preserve"> a morčata</w:t>
      </w:r>
    </w:p>
    <w:p w14:paraId="7E553C5A" w14:textId="77777777" w:rsidR="00656687" w:rsidRPr="00905B1B" w:rsidRDefault="00656687" w:rsidP="00656687">
      <w:pPr>
        <w:rPr>
          <w:sz w:val="22"/>
          <w:szCs w:val="22"/>
        </w:rPr>
      </w:pPr>
    </w:p>
    <w:p w14:paraId="26F94AFF" w14:textId="77777777" w:rsidR="00656687" w:rsidRPr="00905B1B" w:rsidRDefault="00656687" w:rsidP="00656687">
      <w:pPr>
        <w:rPr>
          <w:sz w:val="22"/>
          <w:szCs w:val="22"/>
        </w:rPr>
      </w:pPr>
    </w:p>
    <w:p w14:paraId="44BEEDAE" w14:textId="77777777" w:rsidR="00656687" w:rsidRPr="00905B1B" w:rsidRDefault="00656687" w:rsidP="00656687">
      <w:pPr>
        <w:ind w:left="567" w:hanging="567"/>
        <w:rPr>
          <w:sz w:val="22"/>
          <w:szCs w:val="22"/>
        </w:rPr>
      </w:pPr>
      <w:r w:rsidRPr="00905B1B">
        <w:rPr>
          <w:b/>
          <w:sz w:val="22"/>
          <w:szCs w:val="22"/>
          <w:highlight w:val="lightGray"/>
        </w:rPr>
        <w:t>8.</w:t>
      </w:r>
      <w:r w:rsidRPr="00905B1B">
        <w:rPr>
          <w:b/>
          <w:sz w:val="22"/>
          <w:szCs w:val="22"/>
        </w:rPr>
        <w:tab/>
        <w:t>DÁVKOVÁNÍ PRO KAŽDÝ DRUH, CESTA(Y) A ZPŮSOB PODÁNÍ</w:t>
      </w:r>
    </w:p>
    <w:p w14:paraId="6BB10C44" w14:textId="77777777" w:rsidR="00656687" w:rsidRPr="00905B1B" w:rsidRDefault="00656687" w:rsidP="00656687">
      <w:pPr>
        <w:rPr>
          <w:sz w:val="22"/>
          <w:szCs w:val="22"/>
        </w:rPr>
      </w:pPr>
    </w:p>
    <w:p w14:paraId="023087AA" w14:textId="77777777" w:rsidR="004167F3" w:rsidRPr="00905B1B" w:rsidRDefault="004167F3" w:rsidP="00656687">
      <w:pPr>
        <w:rPr>
          <w:b/>
          <w:sz w:val="22"/>
          <w:szCs w:val="22"/>
        </w:rPr>
      </w:pPr>
      <w:r w:rsidRPr="00905B1B">
        <w:rPr>
          <w:b/>
          <w:sz w:val="22"/>
          <w:szCs w:val="22"/>
        </w:rPr>
        <w:t>Kočky:</w:t>
      </w:r>
    </w:p>
    <w:p w14:paraId="1AD13B15" w14:textId="77777777" w:rsidR="00656687" w:rsidRPr="00905B1B" w:rsidRDefault="00656687" w:rsidP="00656687">
      <w:pPr>
        <w:rPr>
          <w:b/>
          <w:sz w:val="22"/>
          <w:szCs w:val="22"/>
        </w:rPr>
      </w:pPr>
      <w:r w:rsidRPr="00905B1B">
        <w:rPr>
          <w:b/>
          <w:sz w:val="22"/>
          <w:szCs w:val="22"/>
        </w:rPr>
        <w:t>Dávkování</w:t>
      </w:r>
    </w:p>
    <w:p w14:paraId="67D4628E" w14:textId="77777777" w:rsidR="00656687" w:rsidRPr="00905B1B" w:rsidRDefault="00656687" w:rsidP="00656687">
      <w:pPr>
        <w:rPr>
          <w:sz w:val="22"/>
          <w:szCs w:val="22"/>
          <w:u w:val="single"/>
        </w:rPr>
      </w:pPr>
      <w:r w:rsidRPr="00905B1B">
        <w:rPr>
          <w:sz w:val="22"/>
          <w:szCs w:val="22"/>
          <w:u w:val="single"/>
        </w:rPr>
        <w:t>Pooperační bolesti a zánět po chirurgických zákrocích:</w:t>
      </w:r>
    </w:p>
    <w:p w14:paraId="59D5CED5" w14:textId="6731B7D4" w:rsidR="00656687" w:rsidRPr="00905B1B" w:rsidRDefault="00656687" w:rsidP="00656687">
      <w:pPr>
        <w:rPr>
          <w:sz w:val="22"/>
          <w:szCs w:val="22"/>
        </w:rPr>
      </w:pPr>
      <w:r w:rsidRPr="00905B1B">
        <w:rPr>
          <w:sz w:val="22"/>
          <w:szCs w:val="22"/>
        </w:rPr>
        <w:t>Po počátečním ošetření Metacamem 2 mg/ml injekčním roztokem pro kočky pokračovat po 24 hodinách léčbou Metacamem 0,5 mg/ml perorální suspenzí pro kočky v dávce 0,05 mg meloxikamu/kg živé hmotnosti. Další perorální dávka může být podána o 24 hodin později (jednou denně v </w:t>
      </w:r>
      <w:r w:rsidR="0091257C" w:rsidRPr="00905B1B">
        <w:rPr>
          <w:sz w:val="22"/>
          <w:szCs w:val="22"/>
        </w:rPr>
        <w:t>24hod</w:t>
      </w:r>
      <w:r w:rsidRPr="00905B1B">
        <w:rPr>
          <w:sz w:val="22"/>
          <w:szCs w:val="22"/>
        </w:rPr>
        <w:t>inovém intervalu) po dobu čtyř dní.</w:t>
      </w:r>
    </w:p>
    <w:p w14:paraId="7A6C94C5" w14:textId="77777777" w:rsidR="00656687" w:rsidRPr="00905B1B" w:rsidRDefault="00656687" w:rsidP="00656687">
      <w:pPr>
        <w:rPr>
          <w:sz w:val="22"/>
          <w:szCs w:val="22"/>
        </w:rPr>
      </w:pPr>
    </w:p>
    <w:p w14:paraId="32945024" w14:textId="77777777" w:rsidR="00656687" w:rsidRPr="00905B1B" w:rsidRDefault="00656687" w:rsidP="00656687">
      <w:pPr>
        <w:rPr>
          <w:sz w:val="22"/>
          <w:szCs w:val="22"/>
          <w:u w:val="single"/>
        </w:rPr>
      </w:pPr>
      <w:r w:rsidRPr="00905B1B">
        <w:rPr>
          <w:sz w:val="22"/>
          <w:szCs w:val="22"/>
          <w:u w:val="single"/>
        </w:rPr>
        <w:t xml:space="preserve">Akutní muskuloskeletální poruchy: </w:t>
      </w:r>
    </w:p>
    <w:p w14:paraId="7ED3313E" w14:textId="796633B4" w:rsidR="00656687" w:rsidRPr="00905B1B" w:rsidRDefault="00656687" w:rsidP="00656687">
      <w:pPr>
        <w:rPr>
          <w:sz w:val="22"/>
          <w:szCs w:val="22"/>
        </w:rPr>
      </w:pPr>
      <w:r w:rsidRPr="00905B1B">
        <w:rPr>
          <w:sz w:val="22"/>
          <w:szCs w:val="22"/>
        </w:rPr>
        <w:t xml:space="preserve">Počáteční léčba podáním jednorázové perorální dávky 0,2 mg meloxikamu/kg živé hmotnosti první den. Léčba pokračuje perorálním podáváním udržovací dávky 0,05 mg meloxikamu/kg živé hmotnosti jednou denně (ve </w:t>
      </w:r>
      <w:r w:rsidR="0091257C" w:rsidRPr="00905B1B">
        <w:rPr>
          <w:sz w:val="22"/>
          <w:szCs w:val="22"/>
        </w:rPr>
        <w:t>24hod</w:t>
      </w:r>
      <w:r w:rsidRPr="00905B1B">
        <w:rPr>
          <w:sz w:val="22"/>
          <w:szCs w:val="22"/>
        </w:rPr>
        <w:t>inových intervalech), pokud akutní bolest a zánět přetrvávají.</w:t>
      </w:r>
    </w:p>
    <w:p w14:paraId="07151243" w14:textId="77777777" w:rsidR="00656687" w:rsidRPr="00905B1B" w:rsidRDefault="00656687" w:rsidP="00656687">
      <w:pPr>
        <w:rPr>
          <w:b/>
          <w:sz w:val="22"/>
          <w:szCs w:val="22"/>
        </w:rPr>
      </w:pPr>
    </w:p>
    <w:p w14:paraId="4E6A35D5" w14:textId="77777777" w:rsidR="00656687" w:rsidRPr="00905B1B" w:rsidRDefault="00656687" w:rsidP="00656687">
      <w:pPr>
        <w:rPr>
          <w:sz w:val="22"/>
          <w:szCs w:val="22"/>
          <w:u w:val="single"/>
        </w:rPr>
      </w:pPr>
      <w:r w:rsidRPr="00905B1B">
        <w:rPr>
          <w:sz w:val="22"/>
          <w:szCs w:val="22"/>
          <w:u w:val="single"/>
        </w:rPr>
        <w:t xml:space="preserve">Chronické muskuloskeletální poruchy: </w:t>
      </w:r>
    </w:p>
    <w:p w14:paraId="5BA00DA2" w14:textId="60DA6B9D" w:rsidR="00656687" w:rsidRPr="00905B1B" w:rsidRDefault="00656687" w:rsidP="00656687">
      <w:pPr>
        <w:rPr>
          <w:sz w:val="22"/>
          <w:szCs w:val="22"/>
        </w:rPr>
      </w:pPr>
      <w:r w:rsidRPr="00905B1B">
        <w:rPr>
          <w:sz w:val="22"/>
          <w:szCs w:val="22"/>
        </w:rPr>
        <w:t xml:space="preserve">Léčba se první den zahajuje jednorázovou perorální dávkou 0,1 mg meloxikamu/kg živé hmotnosti. Léčba pokračuje perorálním podáváním udržovací dávky 0,05 mg meloxikamu/kg živé hmotnosti jednou denně (ve </w:t>
      </w:r>
      <w:r w:rsidR="0091257C" w:rsidRPr="00905B1B">
        <w:rPr>
          <w:sz w:val="22"/>
          <w:szCs w:val="22"/>
        </w:rPr>
        <w:t>24hod</w:t>
      </w:r>
      <w:r w:rsidRPr="00905B1B">
        <w:rPr>
          <w:sz w:val="22"/>
          <w:szCs w:val="22"/>
        </w:rPr>
        <w:t>inových intervalech).</w:t>
      </w:r>
    </w:p>
    <w:p w14:paraId="2637F737" w14:textId="77777777" w:rsidR="00656687" w:rsidRPr="00905B1B" w:rsidRDefault="00656687" w:rsidP="00656687">
      <w:pPr>
        <w:tabs>
          <w:tab w:val="left" w:pos="3969"/>
        </w:tabs>
        <w:rPr>
          <w:sz w:val="22"/>
          <w:szCs w:val="22"/>
        </w:rPr>
      </w:pPr>
      <w:r w:rsidRPr="00905B1B">
        <w:rPr>
          <w:sz w:val="22"/>
          <w:szCs w:val="22"/>
        </w:rPr>
        <w:t>Klinickou odpověď lze obvykle pozorovat v průběhu 7 dní. Nedojde-li ke klinickému zlepšení, je třeba nejpozději za 14 dní léčbu přerušit.</w:t>
      </w:r>
    </w:p>
    <w:p w14:paraId="4C13BA05" w14:textId="77777777" w:rsidR="00656687" w:rsidRPr="00905B1B" w:rsidRDefault="00656687" w:rsidP="00656687">
      <w:pPr>
        <w:rPr>
          <w:sz w:val="22"/>
          <w:szCs w:val="22"/>
        </w:rPr>
      </w:pPr>
    </w:p>
    <w:p w14:paraId="2BD41EC5" w14:textId="77777777" w:rsidR="00656687" w:rsidRPr="00905B1B" w:rsidRDefault="00656687" w:rsidP="00656687">
      <w:pPr>
        <w:rPr>
          <w:b/>
          <w:bCs/>
          <w:sz w:val="22"/>
          <w:szCs w:val="22"/>
        </w:rPr>
      </w:pPr>
      <w:r w:rsidRPr="00905B1B">
        <w:rPr>
          <w:b/>
          <w:bCs/>
          <w:sz w:val="22"/>
          <w:szCs w:val="22"/>
        </w:rPr>
        <w:t>Cesta a způsob podání</w:t>
      </w:r>
    </w:p>
    <w:p w14:paraId="5B0BD763" w14:textId="7EBACAB3" w:rsidR="00656687" w:rsidRPr="00905B1B" w:rsidRDefault="00656687" w:rsidP="00656687">
      <w:pPr>
        <w:rPr>
          <w:sz w:val="22"/>
          <w:szCs w:val="22"/>
        </w:rPr>
      </w:pPr>
      <w:r w:rsidRPr="00905B1B">
        <w:rPr>
          <w:sz w:val="22"/>
          <w:szCs w:val="22"/>
        </w:rPr>
        <w:t>Přípravek se podává zamíchaný v krmivu nebo přímo do tlamy.</w:t>
      </w:r>
    </w:p>
    <w:p w14:paraId="7052CBA0" w14:textId="77777777" w:rsidR="00656687" w:rsidRPr="00905B1B" w:rsidRDefault="00656687" w:rsidP="002F23C8">
      <w:pPr>
        <w:tabs>
          <w:tab w:val="left" w:pos="1134"/>
          <w:tab w:val="left" w:pos="3969"/>
        </w:tabs>
        <w:rPr>
          <w:sz w:val="22"/>
          <w:szCs w:val="22"/>
        </w:rPr>
      </w:pPr>
      <w:r w:rsidRPr="00905B1B">
        <w:rPr>
          <w:sz w:val="22"/>
          <w:szCs w:val="22"/>
        </w:rPr>
        <w:t xml:space="preserve">Suspenzi přípravku lze aplikovat kapátkem lahvičky pro kočky jakékoliv hmotnosti. </w:t>
      </w:r>
    </w:p>
    <w:p w14:paraId="335AB116" w14:textId="77777777" w:rsidR="00656687" w:rsidRPr="00905B1B" w:rsidRDefault="00656687" w:rsidP="00AF3502">
      <w:pPr>
        <w:tabs>
          <w:tab w:val="left" w:pos="1134"/>
          <w:tab w:val="left" w:pos="3969"/>
        </w:tabs>
        <w:rPr>
          <w:sz w:val="22"/>
          <w:szCs w:val="22"/>
        </w:rPr>
      </w:pPr>
      <w:r w:rsidRPr="00905B1B">
        <w:rPr>
          <w:sz w:val="22"/>
          <w:szCs w:val="22"/>
        </w:rPr>
        <w:t xml:space="preserve">Alternativně nebo kočkám o živé hmotnosti </w:t>
      </w:r>
      <w:r w:rsidR="00360F8E" w:rsidRPr="00905B1B">
        <w:rPr>
          <w:sz w:val="22"/>
          <w:szCs w:val="22"/>
        </w:rPr>
        <w:t>vyš</w:t>
      </w:r>
      <w:r w:rsidRPr="00905B1B">
        <w:rPr>
          <w:sz w:val="22"/>
          <w:szCs w:val="22"/>
        </w:rPr>
        <w:t>ší než 2 kg lze použít odměrnou stříkačku přiloženou v balení.</w:t>
      </w:r>
    </w:p>
    <w:p w14:paraId="108F2B92" w14:textId="77777777" w:rsidR="007703DA" w:rsidRPr="00905B1B" w:rsidRDefault="007703DA" w:rsidP="007703DA">
      <w:pPr>
        <w:rPr>
          <w:sz w:val="22"/>
          <w:szCs w:val="22"/>
        </w:rPr>
      </w:pPr>
      <w:r w:rsidRPr="00905B1B">
        <w:rPr>
          <w:sz w:val="22"/>
          <w:szCs w:val="22"/>
        </w:rPr>
        <w:t xml:space="preserve">Zvláštní pozornost je nutno věnovat přesnému dávkování. </w:t>
      </w:r>
    </w:p>
    <w:p w14:paraId="5F8729EC" w14:textId="77777777" w:rsidR="007703DA" w:rsidRPr="00905B1B" w:rsidRDefault="007703DA" w:rsidP="007703DA">
      <w:pPr>
        <w:tabs>
          <w:tab w:val="left" w:pos="1134"/>
          <w:tab w:val="left" w:pos="3969"/>
        </w:tabs>
        <w:rPr>
          <w:sz w:val="22"/>
          <w:szCs w:val="22"/>
        </w:rPr>
      </w:pPr>
      <w:r w:rsidRPr="00905B1B">
        <w:rPr>
          <w:sz w:val="22"/>
          <w:szCs w:val="22"/>
        </w:rPr>
        <w:t>Doporučená dávka by neměla být překročena.</w:t>
      </w:r>
    </w:p>
    <w:p w14:paraId="50C79615" w14:textId="77777777" w:rsidR="002F23C8" w:rsidRPr="00905B1B" w:rsidRDefault="002F23C8" w:rsidP="00656687">
      <w:pPr>
        <w:rPr>
          <w:sz w:val="22"/>
          <w:szCs w:val="22"/>
          <w:u w:val="single"/>
        </w:rPr>
      </w:pPr>
    </w:p>
    <w:p w14:paraId="39486B7D" w14:textId="77777777" w:rsidR="00656687" w:rsidRPr="00905B1B" w:rsidRDefault="00656687" w:rsidP="00656687">
      <w:pPr>
        <w:rPr>
          <w:sz w:val="22"/>
          <w:szCs w:val="22"/>
          <w:u w:val="single"/>
        </w:rPr>
      </w:pPr>
      <w:r w:rsidRPr="00905B1B">
        <w:rPr>
          <w:sz w:val="22"/>
          <w:szCs w:val="22"/>
          <w:u w:val="single"/>
        </w:rPr>
        <w:t>Postup při dávkování pomocí kapátka lahvičky:</w:t>
      </w:r>
    </w:p>
    <w:p w14:paraId="2A5073BA" w14:textId="77777777" w:rsidR="00656687" w:rsidRPr="00905B1B" w:rsidRDefault="00656687" w:rsidP="00656687">
      <w:pPr>
        <w:tabs>
          <w:tab w:val="left" w:pos="4536"/>
        </w:tabs>
        <w:rPr>
          <w:sz w:val="22"/>
          <w:szCs w:val="22"/>
        </w:rPr>
      </w:pPr>
      <w:r w:rsidRPr="00905B1B">
        <w:rPr>
          <w:sz w:val="22"/>
          <w:szCs w:val="22"/>
          <w:lang w:eastAsia="de-DE"/>
        </w:rPr>
        <w:t xml:space="preserve">Dávka </w:t>
      </w:r>
      <w:r w:rsidRPr="00905B1B">
        <w:rPr>
          <w:sz w:val="22"/>
          <w:szCs w:val="22"/>
        </w:rPr>
        <w:t>0,2 mg meloxikamu/kg živé hmotnosti</w:t>
      </w:r>
      <w:r w:rsidRPr="00905B1B">
        <w:rPr>
          <w:sz w:val="22"/>
          <w:szCs w:val="22"/>
          <w:lang w:eastAsia="de-DE"/>
        </w:rPr>
        <w:t>:</w:t>
      </w:r>
      <w:r w:rsidRPr="00905B1B">
        <w:rPr>
          <w:sz w:val="22"/>
          <w:szCs w:val="22"/>
          <w:lang w:eastAsia="de-DE"/>
        </w:rPr>
        <w:tab/>
        <w:t xml:space="preserve">12 </w:t>
      </w:r>
      <w:r w:rsidRPr="00905B1B">
        <w:rPr>
          <w:sz w:val="22"/>
          <w:szCs w:val="22"/>
        </w:rPr>
        <w:t xml:space="preserve">kapek/kg živé hmotnosti </w:t>
      </w:r>
    </w:p>
    <w:p w14:paraId="6B746DD3" w14:textId="77777777" w:rsidR="00656687" w:rsidRPr="00905B1B" w:rsidRDefault="00656687" w:rsidP="00656687">
      <w:pPr>
        <w:tabs>
          <w:tab w:val="left" w:pos="4536"/>
        </w:tabs>
        <w:rPr>
          <w:sz w:val="22"/>
          <w:szCs w:val="22"/>
        </w:rPr>
      </w:pPr>
      <w:r w:rsidRPr="00905B1B">
        <w:rPr>
          <w:sz w:val="22"/>
          <w:szCs w:val="22"/>
          <w:lang w:eastAsia="de-DE"/>
        </w:rPr>
        <w:t>Dávka</w:t>
      </w:r>
      <w:r w:rsidRPr="00905B1B">
        <w:rPr>
          <w:sz w:val="22"/>
          <w:szCs w:val="22"/>
        </w:rPr>
        <w:t xml:space="preserve"> 0,1 mg meloxikamu/kg živé hmotnosti: </w:t>
      </w:r>
      <w:r w:rsidRPr="00905B1B">
        <w:rPr>
          <w:sz w:val="22"/>
          <w:szCs w:val="22"/>
        </w:rPr>
        <w:tab/>
        <w:t>6 kapek/kg živé hmotnosti</w:t>
      </w:r>
    </w:p>
    <w:p w14:paraId="6CA62DE3" w14:textId="77777777" w:rsidR="00656687" w:rsidRPr="00905B1B" w:rsidRDefault="00656687" w:rsidP="00656687">
      <w:pPr>
        <w:tabs>
          <w:tab w:val="left" w:pos="4536"/>
        </w:tabs>
        <w:rPr>
          <w:sz w:val="22"/>
          <w:szCs w:val="22"/>
        </w:rPr>
      </w:pPr>
      <w:r w:rsidRPr="00905B1B">
        <w:rPr>
          <w:sz w:val="22"/>
          <w:szCs w:val="22"/>
          <w:lang w:eastAsia="de-DE"/>
        </w:rPr>
        <w:t>Dávka</w:t>
      </w:r>
      <w:r w:rsidRPr="00905B1B">
        <w:rPr>
          <w:sz w:val="22"/>
          <w:szCs w:val="22"/>
        </w:rPr>
        <w:t xml:space="preserve"> 0,05 mg meloxikamu/kg živé hmotnosti: </w:t>
      </w:r>
      <w:r w:rsidRPr="00905B1B">
        <w:rPr>
          <w:sz w:val="22"/>
          <w:szCs w:val="22"/>
        </w:rPr>
        <w:tab/>
        <w:t>3 kapky/kg živé hmotnosti</w:t>
      </w:r>
    </w:p>
    <w:p w14:paraId="3E3B4F95" w14:textId="77777777" w:rsidR="00656687" w:rsidRPr="00905B1B" w:rsidRDefault="00656687" w:rsidP="00656687">
      <w:pPr>
        <w:rPr>
          <w:sz w:val="22"/>
          <w:szCs w:val="22"/>
        </w:rPr>
      </w:pPr>
    </w:p>
    <w:p w14:paraId="0468D32F" w14:textId="77777777" w:rsidR="00656687" w:rsidRPr="00905B1B" w:rsidRDefault="00656687" w:rsidP="002F23C8">
      <w:pPr>
        <w:rPr>
          <w:sz w:val="22"/>
          <w:szCs w:val="22"/>
          <w:u w:val="single"/>
        </w:rPr>
      </w:pPr>
      <w:r w:rsidRPr="00905B1B">
        <w:rPr>
          <w:sz w:val="22"/>
          <w:szCs w:val="22"/>
          <w:u w:val="single"/>
        </w:rPr>
        <w:t>Postup při dávkování pomocí odměrné stříkačky:</w:t>
      </w:r>
    </w:p>
    <w:p w14:paraId="447A7390" w14:textId="77777777" w:rsidR="00656687" w:rsidRPr="00905B1B" w:rsidRDefault="00656687" w:rsidP="00656687">
      <w:pPr>
        <w:tabs>
          <w:tab w:val="left" w:pos="1134"/>
          <w:tab w:val="left" w:pos="3969"/>
        </w:tabs>
        <w:rPr>
          <w:sz w:val="22"/>
          <w:szCs w:val="22"/>
        </w:rPr>
      </w:pPr>
      <w:r w:rsidRPr="00905B1B">
        <w:rPr>
          <w:sz w:val="22"/>
          <w:szCs w:val="22"/>
        </w:rPr>
        <w:t>Stříkačka zapadá do dávkovače lahvičky a má stupnici podle kg živé hmotnosti, která odpovídá dávce 0,05 mg meloxikamu/kg živé hmotnosti. Proto je pro začátek léčby chronických muskuloskeletálních onemocnění první den zapotřebí podat dvounásobek objemu udržovací dávky.</w:t>
      </w:r>
    </w:p>
    <w:p w14:paraId="28B02BB6" w14:textId="13D581F7" w:rsidR="00656687" w:rsidRPr="00905B1B" w:rsidRDefault="00656687" w:rsidP="00656687">
      <w:pPr>
        <w:tabs>
          <w:tab w:val="left" w:pos="709"/>
          <w:tab w:val="left" w:pos="3969"/>
        </w:tabs>
        <w:rPr>
          <w:sz w:val="22"/>
          <w:szCs w:val="22"/>
        </w:rPr>
      </w:pPr>
      <w:r w:rsidRPr="00905B1B">
        <w:rPr>
          <w:sz w:val="22"/>
          <w:szCs w:val="22"/>
        </w:rPr>
        <w:t>Požadovaná počáteční dávka při léčbě akutních muskuloskeletálních poruch podaná první den léčby je 4krát vyšší než udržovací dávka.</w:t>
      </w:r>
    </w:p>
    <w:p w14:paraId="0989BB23" w14:textId="77777777" w:rsidR="00656687" w:rsidRPr="00905B1B" w:rsidRDefault="00656687" w:rsidP="00656687">
      <w:pPr>
        <w:tabs>
          <w:tab w:val="left" w:pos="709"/>
          <w:tab w:val="left" w:pos="3969"/>
        </w:tabs>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2276"/>
        <w:gridCol w:w="2263"/>
        <w:gridCol w:w="2263"/>
      </w:tblGrid>
      <w:tr w:rsidR="00656687" w:rsidRPr="00905B1B" w14:paraId="30817B4F" w14:textId="77777777" w:rsidTr="00480AAB">
        <w:trPr>
          <w:cantSplit/>
        </w:trPr>
        <w:tc>
          <w:tcPr>
            <w:tcW w:w="4644" w:type="dxa"/>
            <w:gridSpan w:val="2"/>
            <w:tcBorders>
              <w:top w:val="nil"/>
              <w:left w:val="nil"/>
              <w:bottom w:val="nil"/>
              <w:right w:val="nil"/>
            </w:tcBorders>
          </w:tcPr>
          <w:p w14:paraId="03DCF546" w14:textId="778E8490" w:rsidR="00656687" w:rsidRPr="00905B1B" w:rsidRDefault="00C315E7" w:rsidP="00480AAB">
            <w:pPr>
              <w:rPr>
                <w:sz w:val="22"/>
                <w:szCs w:val="22"/>
              </w:rPr>
            </w:pPr>
            <w:r w:rsidRPr="00905B1B">
              <w:rPr>
                <w:noProof/>
                <w:sz w:val="22"/>
                <w:szCs w:val="22"/>
                <w:lang w:val="en-GB" w:eastAsia="zh-CN" w:bidi="th-TH"/>
              </w:rPr>
              <w:drawing>
                <wp:anchor distT="0" distB="0" distL="114300" distR="114300" simplePos="0" relativeHeight="251653120" behindDoc="0" locked="0" layoutInCell="1" allowOverlap="1" wp14:anchorId="43607B8E" wp14:editId="5805F4D5">
                  <wp:simplePos x="0" y="0"/>
                  <wp:positionH relativeFrom="column">
                    <wp:posOffset>406400</wp:posOffset>
                  </wp:positionH>
                  <wp:positionV relativeFrom="paragraph">
                    <wp:posOffset>26670</wp:posOffset>
                  </wp:positionV>
                  <wp:extent cx="2141855" cy="1186815"/>
                  <wp:effectExtent l="0" t="0" r="0" b="0"/>
                  <wp:wrapNone/>
                  <wp:docPr id="8"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141855" cy="1186815"/>
                          </a:xfrm>
                          <a:prstGeom prst="rect">
                            <a:avLst/>
                          </a:prstGeom>
                          <a:noFill/>
                        </pic:spPr>
                      </pic:pic>
                    </a:graphicData>
                  </a:graphic>
                  <wp14:sizeRelH relativeFrom="page">
                    <wp14:pctWidth>0</wp14:pctWidth>
                  </wp14:sizeRelH>
                  <wp14:sizeRelV relativeFrom="page">
                    <wp14:pctHeight>0</wp14:pctHeight>
                  </wp14:sizeRelV>
                </wp:anchor>
              </w:drawing>
            </w:r>
          </w:p>
          <w:p w14:paraId="4EBA43D0" w14:textId="77777777" w:rsidR="00656687" w:rsidRPr="00905B1B" w:rsidRDefault="00656687" w:rsidP="00480AAB">
            <w:pPr>
              <w:rPr>
                <w:sz w:val="22"/>
                <w:szCs w:val="22"/>
              </w:rPr>
            </w:pPr>
          </w:p>
          <w:p w14:paraId="5AC8640B" w14:textId="77777777" w:rsidR="00656687" w:rsidRPr="00905B1B" w:rsidRDefault="00656687" w:rsidP="00480AAB">
            <w:pPr>
              <w:rPr>
                <w:sz w:val="22"/>
                <w:szCs w:val="22"/>
              </w:rPr>
            </w:pPr>
          </w:p>
          <w:p w14:paraId="54B2DFE6" w14:textId="77777777" w:rsidR="00656687" w:rsidRPr="00905B1B" w:rsidRDefault="00656687" w:rsidP="00480AAB">
            <w:pPr>
              <w:rPr>
                <w:sz w:val="22"/>
                <w:szCs w:val="22"/>
              </w:rPr>
            </w:pPr>
          </w:p>
          <w:p w14:paraId="6D445597" w14:textId="77777777" w:rsidR="00656687" w:rsidRPr="00905B1B" w:rsidRDefault="00656687" w:rsidP="00480AAB">
            <w:pPr>
              <w:rPr>
                <w:sz w:val="22"/>
                <w:szCs w:val="22"/>
              </w:rPr>
            </w:pPr>
          </w:p>
          <w:p w14:paraId="7194764B" w14:textId="77777777" w:rsidR="00656687" w:rsidRPr="00905B1B" w:rsidRDefault="00656687" w:rsidP="00480AAB">
            <w:pPr>
              <w:rPr>
                <w:sz w:val="22"/>
                <w:szCs w:val="22"/>
              </w:rPr>
            </w:pPr>
          </w:p>
          <w:p w14:paraId="678AFF93" w14:textId="77777777" w:rsidR="00656687" w:rsidRPr="00905B1B" w:rsidRDefault="00656687" w:rsidP="00480AAB">
            <w:pPr>
              <w:rPr>
                <w:sz w:val="22"/>
                <w:szCs w:val="22"/>
              </w:rPr>
            </w:pPr>
          </w:p>
          <w:p w14:paraId="5A7B8CA2" w14:textId="77777777" w:rsidR="00656687" w:rsidRPr="00905B1B" w:rsidRDefault="00656687" w:rsidP="00480AAB">
            <w:pPr>
              <w:rPr>
                <w:sz w:val="22"/>
                <w:szCs w:val="22"/>
              </w:rPr>
            </w:pPr>
          </w:p>
        </w:tc>
        <w:tc>
          <w:tcPr>
            <w:tcW w:w="4643" w:type="dxa"/>
            <w:gridSpan w:val="2"/>
            <w:tcBorders>
              <w:top w:val="nil"/>
              <w:left w:val="nil"/>
              <w:bottom w:val="nil"/>
              <w:right w:val="nil"/>
            </w:tcBorders>
          </w:tcPr>
          <w:p w14:paraId="50CF01B6" w14:textId="6BE42DCA" w:rsidR="00656687" w:rsidRPr="00905B1B" w:rsidRDefault="00C315E7" w:rsidP="00480AAB">
            <w:pPr>
              <w:rPr>
                <w:sz w:val="22"/>
                <w:szCs w:val="22"/>
              </w:rPr>
            </w:pPr>
            <w:r w:rsidRPr="00905B1B">
              <w:rPr>
                <w:noProof/>
                <w:sz w:val="22"/>
                <w:szCs w:val="22"/>
                <w:lang w:val="en-GB" w:eastAsia="zh-CN" w:bidi="th-TH"/>
              </w:rPr>
              <w:drawing>
                <wp:anchor distT="0" distB="0" distL="114300" distR="114300" simplePos="0" relativeHeight="251654144" behindDoc="0" locked="0" layoutInCell="1" allowOverlap="1" wp14:anchorId="6770D332" wp14:editId="1D554927">
                  <wp:simplePos x="0" y="0"/>
                  <wp:positionH relativeFrom="column">
                    <wp:posOffset>313690</wp:posOffset>
                  </wp:positionH>
                  <wp:positionV relativeFrom="paragraph">
                    <wp:posOffset>26670</wp:posOffset>
                  </wp:positionV>
                  <wp:extent cx="2139950" cy="1186815"/>
                  <wp:effectExtent l="0" t="0" r="0" b="0"/>
                  <wp:wrapNone/>
                  <wp:docPr id="9"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139950" cy="1186815"/>
                          </a:xfrm>
                          <a:prstGeom prst="rect">
                            <a:avLst/>
                          </a:prstGeom>
                          <a:noFill/>
                        </pic:spPr>
                      </pic:pic>
                    </a:graphicData>
                  </a:graphic>
                  <wp14:sizeRelH relativeFrom="page">
                    <wp14:pctWidth>0</wp14:pctWidth>
                  </wp14:sizeRelH>
                  <wp14:sizeRelV relativeFrom="page">
                    <wp14:pctHeight>0</wp14:pctHeight>
                  </wp14:sizeRelV>
                </wp:anchor>
              </w:drawing>
            </w:r>
          </w:p>
        </w:tc>
      </w:tr>
      <w:tr w:rsidR="00656687" w:rsidRPr="00905B1B" w14:paraId="14E70391" w14:textId="77777777" w:rsidTr="00480AAB">
        <w:tc>
          <w:tcPr>
            <w:tcW w:w="2321" w:type="dxa"/>
            <w:tcBorders>
              <w:top w:val="nil"/>
              <w:left w:val="nil"/>
              <w:bottom w:val="nil"/>
              <w:right w:val="nil"/>
            </w:tcBorders>
          </w:tcPr>
          <w:p w14:paraId="72645785" w14:textId="77777777" w:rsidR="00656687" w:rsidRPr="00905B1B" w:rsidRDefault="00656687" w:rsidP="00480AAB">
            <w:pPr>
              <w:rPr>
                <w:sz w:val="16"/>
                <w:szCs w:val="16"/>
              </w:rPr>
            </w:pPr>
            <w:r w:rsidRPr="00905B1B">
              <w:rPr>
                <w:sz w:val="16"/>
                <w:szCs w:val="16"/>
              </w:rPr>
              <w:t>Lahvičku důkladně protřepat. Stlačit a odšroubovat uzávěr. Připojit jemným přitlačením dávkovací stříkačku ke kapátku lahvičky.</w:t>
            </w:r>
          </w:p>
        </w:tc>
        <w:tc>
          <w:tcPr>
            <w:tcW w:w="2323" w:type="dxa"/>
            <w:tcBorders>
              <w:top w:val="nil"/>
              <w:left w:val="nil"/>
              <w:bottom w:val="nil"/>
              <w:right w:val="nil"/>
            </w:tcBorders>
          </w:tcPr>
          <w:p w14:paraId="0E7E70A5" w14:textId="77777777" w:rsidR="00656687" w:rsidRPr="00905B1B" w:rsidRDefault="00656687" w:rsidP="00480AAB">
            <w:pPr>
              <w:pStyle w:val="BodyText"/>
              <w:jc w:val="left"/>
              <w:rPr>
                <w:sz w:val="16"/>
                <w:szCs w:val="16"/>
                <w:lang w:val="cs-CZ"/>
              </w:rPr>
            </w:pPr>
            <w:r w:rsidRPr="00905B1B">
              <w:rPr>
                <w:sz w:val="16"/>
                <w:szCs w:val="16"/>
                <w:lang w:val="cs-CZ"/>
              </w:rPr>
              <w:t xml:space="preserve">Obrátit lahvičku se stříkačkou směrem dolů. </w:t>
            </w:r>
            <w:r w:rsidR="00360F8E" w:rsidRPr="00905B1B">
              <w:rPr>
                <w:sz w:val="16"/>
                <w:szCs w:val="16"/>
                <w:lang w:val="cs-CZ"/>
              </w:rPr>
              <w:t>T</w:t>
            </w:r>
            <w:r w:rsidRPr="00905B1B">
              <w:rPr>
                <w:sz w:val="16"/>
                <w:szCs w:val="16"/>
                <w:lang w:val="cs-CZ"/>
              </w:rPr>
              <w:t>áhnout píst až černá čára odpovídá živé hmotnosti kočky v kilogramech.</w:t>
            </w:r>
          </w:p>
        </w:tc>
        <w:tc>
          <w:tcPr>
            <w:tcW w:w="2322" w:type="dxa"/>
            <w:tcBorders>
              <w:top w:val="nil"/>
              <w:left w:val="nil"/>
              <w:bottom w:val="nil"/>
              <w:right w:val="nil"/>
            </w:tcBorders>
          </w:tcPr>
          <w:p w14:paraId="23B43000" w14:textId="77777777" w:rsidR="00656687" w:rsidRPr="00905B1B" w:rsidRDefault="00656687" w:rsidP="00480AAB">
            <w:pPr>
              <w:pStyle w:val="BodyText"/>
              <w:jc w:val="left"/>
              <w:rPr>
                <w:sz w:val="16"/>
                <w:szCs w:val="16"/>
                <w:lang w:val="cs-CZ"/>
              </w:rPr>
            </w:pPr>
            <w:r w:rsidRPr="00905B1B">
              <w:rPr>
                <w:sz w:val="16"/>
                <w:szCs w:val="16"/>
                <w:lang w:val="cs-CZ"/>
              </w:rPr>
              <w:t>Obrátit lahvičku zpátky a otáčivým pohybem odpojit dávkovací stříkačku od lahvičky.</w:t>
            </w:r>
          </w:p>
          <w:p w14:paraId="52A24378" w14:textId="77777777" w:rsidR="00656687" w:rsidRPr="00905B1B" w:rsidRDefault="00656687" w:rsidP="00480AAB">
            <w:pPr>
              <w:rPr>
                <w:sz w:val="16"/>
                <w:szCs w:val="16"/>
              </w:rPr>
            </w:pPr>
          </w:p>
        </w:tc>
        <w:tc>
          <w:tcPr>
            <w:tcW w:w="2321" w:type="dxa"/>
            <w:tcBorders>
              <w:top w:val="nil"/>
              <w:left w:val="nil"/>
              <w:bottom w:val="nil"/>
              <w:right w:val="nil"/>
            </w:tcBorders>
          </w:tcPr>
          <w:p w14:paraId="360339C5" w14:textId="77777777" w:rsidR="00656687" w:rsidRPr="00905B1B" w:rsidRDefault="00656687" w:rsidP="00480AAB">
            <w:pPr>
              <w:pStyle w:val="BodyText"/>
              <w:jc w:val="left"/>
              <w:rPr>
                <w:sz w:val="16"/>
                <w:szCs w:val="16"/>
                <w:lang w:val="cs-CZ"/>
              </w:rPr>
            </w:pPr>
            <w:r w:rsidRPr="00905B1B">
              <w:rPr>
                <w:sz w:val="16"/>
                <w:szCs w:val="16"/>
                <w:lang w:val="cs-CZ"/>
              </w:rPr>
              <w:t>Tlakem na píst vyprázdnit obsah stříkačky na krmivo nebo přímo do tlamy.</w:t>
            </w:r>
          </w:p>
          <w:p w14:paraId="34CC18FA" w14:textId="77777777" w:rsidR="00656687" w:rsidRPr="00905B1B" w:rsidRDefault="00656687" w:rsidP="00480AAB">
            <w:pPr>
              <w:ind w:firstLine="708"/>
              <w:rPr>
                <w:sz w:val="16"/>
                <w:szCs w:val="16"/>
              </w:rPr>
            </w:pPr>
          </w:p>
        </w:tc>
      </w:tr>
    </w:tbl>
    <w:p w14:paraId="7D8095DB" w14:textId="77777777" w:rsidR="00656687" w:rsidRPr="00905B1B" w:rsidRDefault="00656687" w:rsidP="00656687">
      <w:pPr>
        <w:rPr>
          <w:sz w:val="22"/>
          <w:szCs w:val="22"/>
        </w:rPr>
      </w:pPr>
    </w:p>
    <w:p w14:paraId="4901FE00" w14:textId="77777777" w:rsidR="00656687" w:rsidRPr="00905B1B" w:rsidRDefault="004167F3" w:rsidP="00656687">
      <w:pPr>
        <w:rPr>
          <w:b/>
          <w:sz w:val="22"/>
          <w:szCs w:val="22"/>
        </w:rPr>
      </w:pPr>
      <w:r w:rsidRPr="00905B1B">
        <w:rPr>
          <w:b/>
          <w:sz w:val="22"/>
          <w:szCs w:val="22"/>
        </w:rPr>
        <w:t>Morčata:</w:t>
      </w:r>
    </w:p>
    <w:p w14:paraId="6C7A212F" w14:textId="77777777" w:rsidR="004167F3" w:rsidRPr="00905B1B" w:rsidRDefault="004167F3" w:rsidP="00656687">
      <w:pPr>
        <w:rPr>
          <w:b/>
          <w:sz w:val="22"/>
          <w:szCs w:val="22"/>
        </w:rPr>
      </w:pPr>
      <w:r w:rsidRPr="00905B1B">
        <w:rPr>
          <w:b/>
          <w:sz w:val="22"/>
          <w:szCs w:val="22"/>
        </w:rPr>
        <w:t>Dávkování</w:t>
      </w:r>
    </w:p>
    <w:p w14:paraId="24580A74" w14:textId="77777777" w:rsidR="00180926" w:rsidRPr="00905B1B" w:rsidRDefault="00180926" w:rsidP="00656687">
      <w:pPr>
        <w:rPr>
          <w:sz w:val="22"/>
          <w:szCs w:val="22"/>
          <w:u w:val="single"/>
        </w:rPr>
      </w:pPr>
      <w:r w:rsidRPr="00905B1B">
        <w:rPr>
          <w:sz w:val="22"/>
          <w:szCs w:val="22"/>
          <w:u w:val="single"/>
        </w:rPr>
        <w:t>Pooperační bolest spojená s operací měkkých tkání:</w:t>
      </w:r>
    </w:p>
    <w:p w14:paraId="6095B9B6" w14:textId="77777777" w:rsidR="00180926" w:rsidRPr="00905B1B" w:rsidRDefault="00180926" w:rsidP="00656687">
      <w:pPr>
        <w:rPr>
          <w:sz w:val="22"/>
          <w:szCs w:val="22"/>
        </w:rPr>
      </w:pPr>
      <w:r w:rsidRPr="00905B1B">
        <w:rPr>
          <w:sz w:val="22"/>
          <w:szCs w:val="22"/>
        </w:rPr>
        <w:t>Počáteční léčba 1. den (před operací) zahrnuje jednorázovou perorální dávku 0,2 mg meloxikamu/kg živé hmotnosti.</w:t>
      </w:r>
      <w:r w:rsidR="00AF3502" w:rsidRPr="00905B1B">
        <w:rPr>
          <w:sz w:val="22"/>
          <w:szCs w:val="22"/>
        </w:rPr>
        <w:t xml:space="preserve"> </w:t>
      </w:r>
      <w:r w:rsidRPr="00905B1B">
        <w:rPr>
          <w:sz w:val="22"/>
          <w:szCs w:val="22"/>
        </w:rPr>
        <w:t>S léčbou je třeba pokračovat 2. a 3. den (po operaci) jednou denně perorálním podáním (ve 24hodinových intervalech) dávky 0,1 mg meloxikamu/kg živé hmotnosti.</w:t>
      </w:r>
    </w:p>
    <w:p w14:paraId="6B027672" w14:textId="77777777" w:rsidR="00180926" w:rsidRPr="00905B1B" w:rsidRDefault="00180926" w:rsidP="00656687">
      <w:pPr>
        <w:rPr>
          <w:sz w:val="22"/>
          <w:szCs w:val="22"/>
        </w:rPr>
      </w:pPr>
    </w:p>
    <w:p w14:paraId="5588E7D1" w14:textId="77509FE2" w:rsidR="00E55DFA" w:rsidRPr="00905B1B" w:rsidRDefault="00F4012F" w:rsidP="00656687">
      <w:pPr>
        <w:rPr>
          <w:sz w:val="22"/>
          <w:szCs w:val="22"/>
        </w:rPr>
      </w:pPr>
      <w:r w:rsidRPr="00905B1B">
        <w:rPr>
          <w:sz w:val="22"/>
          <w:szCs w:val="22"/>
        </w:rPr>
        <w:t>Dávka může být podle uvážení veterinárního lékaře v jednotlivých případech titrována až do dávky 0,5 mg/kg. Bezpečnost dávek vyšších než 0,6 mg / kg však u morčat nebyla hodnocena.</w:t>
      </w:r>
    </w:p>
    <w:p w14:paraId="6A59FC9D" w14:textId="77777777" w:rsidR="00F4012F" w:rsidRPr="00905B1B" w:rsidRDefault="00F4012F" w:rsidP="00656687">
      <w:pPr>
        <w:rPr>
          <w:sz w:val="22"/>
          <w:szCs w:val="22"/>
        </w:rPr>
      </w:pPr>
    </w:p>
    <w:p w14:paraId="5886F2DE" w14:textId="7C4DF3A4" w:rsidR="00180926" w:rsidRPr="00905B1B" w:rsidRDefault="00180926" w:rsidP="00656687">
      <w:pPr>
        <w:rPr>
          <w:b/>
          <w:sz w:val="22"/>
          <w:szCs w:val="22"/>
        </w:rPr>
      </w:pPr>
      <w:r w:rsidRPr="00905B1B">
        <w:rPr>
          <w:b/>
          <w:sz w:val="22"/>
          <w:szCs w:val="22"/>
        </w:rPr>
        <w:t>Cesta a způsob podání</w:t>
      </w:r>
    </w:p>
    <w:p w14:paraId="4C200770" w14:textId="7ED533BF" w:rsidR="00180926" w:rsidRPr="00905B1B" w:rsidRDefault="00180926" w:rsidP="00656687">
      <w:pPr>
        <w:rPr>
          <w:sz w:val="22"/>
          <w:szCs w:val="22"/>
        </w:rPr>
      </w:pPr>
      <w:r w:rsidRPr="00905B1B">
        <w:rPr>
          <w:sz w:val="22"/>
          <w:szCs w:val="22"/>
        </w:rPr>
        <w:t>Suspenz</w:t>
      </w:r>
      <w:r w:rsidR="00EA5349" w:rsidRPr="00905B1B">
        <w:rPr>
          <w:sz w:val="22"/>
          <w:szCs w:val="22"/>
        </w:rPr>
        <w:t>i lze podat pomocí standardní 1</w:t>
      </w:r>
      <w:r w:rsidRPr="00905B1B">
        <w:rPr>
          <w:sz w:val="22"/>
          <w:szCs w:val="22"/>
        </w:rPr>
        <w:t xml:space="preserve">ml stříkačky kalibrované s ml stupnicí a </w:t>
      </w:r>
      <w:r w:rsidR="00575A46" w:rsidRPr="00905B1B">
        <w:rPr>
          <w:sz w:val="22"/>
          <w:szCs w:val="22"/>
        </w:rPr>
        <w:t xml:space="preserve">přírůstkem (dílky) po </w:t>
      </w:r>
      <w:r w:rsidRPr="00905B1B">
        <w:rPr>
          <w:sz w:val="22"/>
          <w:szCs w:val="22"/>
        </w:rPr>
        <w:t>0,01 ml.</w:t>
      </w:r>
    </w:p>
    <w:p w14:paraId="03CA36E6" w14:textId="77777777" w:rsidR="00180926" w:rsidRPr="00905B1B" w:rsidRDefault="00180926" w:rsidP="00656687">
      <w:pPr>
        <w:rPr>
          <w:sz w:val="22"/>
          <w:szCs w:val="22"/>
        </w:rPr>
      </w:pPr>
    </w:p>
    <w:p w14:paraId="2A6C9E25" w14:textId="77777777" w:rsidR="00BC3DDD" w:rsidRPr="00905B1B" w:rsidRDefault="00BC3DDD" w:rsidP="00656687">
      <w:pPr>
        <w:rPr>
          <w:sz w:val="22"/>
          <w:szCs w:val="22"/>
        </w:rPr>
      </w:pPr>
      <w:r w:rsidRPr="00905B1B">
        <w:rPr>
          <w:sz w:val="22"/>
          <w:szCs w:val="22"/>
        </w:rPr>
        <w:t>Dávka 0,2 mg meloxikamu/kg živé hmotnosti:</w:t>
      </w:r>
      <w:r w:rsidRPr="00905B1B">
        <w:rPr>
          <w:sz w:val="22"/>
          <w:szCs w:val="22"/>
        </w:rPr>
        <w:tab/>
      </w:r>
      <w:r w:rsidRPr="00905B1B">
        <w:rPr>
          <w:sz w:val="22"/>
          <w:szCs w:val="22"/>
        </w:rPr>
        <w:tab/>
        <w:t>0,4 ml/kg živé hmotnosti</w:t>
      </w:r>
    </w:p>
    <w:p w14:paraId="23FBB09C" w14:textId="77777777" w:rsidR="00BC3DDD" w:rsidRPr="00905B1B" w:rsidRDefault="00BC3DDD" w:rsidP="00656687">
      <w:pPr>
        <w:rPr>
          <w:sz w:val="22"/>
          <w:szCs w:val="22"/>
        </w:rPr>
      </w:pPr>
      <w:r w:rsidRPr="00905B1B">
        <w:rPr>
          <w:sz w:val="22"/>
          <w:szCs w:val="22"/>
        </w:rPr>
        <w:t>Dávka 0,1 mg meloxikamu/kg živé hmotnosti:</w:t>
      </w:r>
      <w:r w:rsidRPr="00905B1B">
        <w:rPr>
          <w:sz w:val="22"/>
          <w:szCs w:val="22"/>
        </w:rPr>
        <w:tab/>
      </w:r>
      <w:r w:rsidRPr="00905B1B">
        <w:rPr>
          <w:sz w:val="22"/>
          <w:szCs w:val="22"/>
        </w:rPr>
        <w:tab/>
        <w:t>0,2 ml/kg živé hmotnosti</w:t>
      </w:r>
    </w:p>
    <w:p w14:paraId="09B308DF" w14:textId="77777777" w:rsidR="00BC3DDD" w:rsidRPr="00905B1B" w:rsidRDefault="00BC3DDD" w:rsidP="00656687">
      <w:pPr>
        <w:rPr>
          <w:sz w:val="22"/>
          <w:szCs w:val="22"/>
        </w:rPr>
      </w:pPr>
    </w:p>
    <w:p w14:paraId="34680F54" w14:textId="77777777" w:rsidR="00BC3DDD" w:rsidRPr="00905B1B" w:rsidRDefault="009D52B7" w:rsidP="00BC3DDD">
      <w:pPr>
        <w:rPr>
          <w:sz w:val="22"/>
          <w:szCs w:val="22"/>
        </w:rPr>
      </w:pPr>
      <w:r w:rsidRPr="00905B1B">
        <w:rPr>
          <w:sz w:val="22"/>
          <w:szCs w:val="22"/>
        </w:rPr>
        <w:t>Použijte</w:t>
      </w:r>
      <w:r w:rsidR="00BC3DDD" w:rsidRPr="00905B1B">
        <w:rPr>
          <w:sz w:val="22"/>
          <w:szCs w:val="22"/>
        </w:rPr>
        <w:t xml:space="preserve"> malou nádobku (např. lžičku) a nakap</w:t>
      </w:r>
      <w:r w:rsidRPr="00905B1B">
        <w:rPr>
          <w:sz w:val="22"/>
          <w:szCs w:val="22"/>
        </w:rPr>
        <w:t>te</w:t>
      </w:r>
      <w:r w:rsidR="00BC3DDD" w:rsidRPr="00905B1B">
        <w:rPr>
          <w:sz w:val="22"/>
          <w:szCs w:val="22"/>
        </w:rPr>
        <w:t xml:space="preserve"> perorální suspenzi Metacam do této nádobky (doporučuje se dávkovat o několik kapek více, než je potřeba). Pro naplnění přípravkem Metacam </w:t>
      </w:r>
      <w:r w:rsidR="00EA5349" w:rsidRPr="00905B1B">
        <w:rPr>
          <w:sz w:val="22"/>
          <w:szCs w:val="22"/>
        </w:rPr>
        <w:t xml:space="preserve">podle hmotnosti morčete </w:t>
      </w:r>
      <w:r w:rsidRPr="00905B1B">
        <w:rPr>
          <w:sz w:val="22"/>
          <w:szCs w:val="22"/>
        </w:rPr>
        <w:t>použijte</w:t>
      </w:r>
      <w:r w:rsidR="00EA5349" w:rsidRPr="00905B1B">
        <w:rPr>
          <w:sz w:val="22"/>
          <w:szCs w:val="22"/>
        </w:rPr>
        <w:t xml:space="preserve"> standardní 1</w:t>
      </w:r>
      <w:r w:rsidR="00BC3DDD" w:rsidRPr="00905B1B">
        <w:rPr>
          <w:sz w:val="22"/>
          <w:szCs w:val="22"/>
        </w:rPr>
        <w:t xml:space="preserve">ml stříkačku. Metacam </w:t>
      </w:r>
      <w:r w:rsidRPr="00905B1B">
        <w:rPr>
          <w:sz w:val="22"/>
          <w:szCs w:val="22"/>
        </w:rPr>
        <w:t xml:space="preserve">aplikujte </w:t>
      </w:r>
      <w:r w:rsidR="00BC3DDD" w:rsidRPr="00905B1B">
        <w:rPr>
          <w:sz w:val="22"/>
          <w:szCs w:val="22"/>
        </w:rPr>
        <w:t>stříkačkou přímo do tlamy morčete. Nádobku je nutné před dalším užitím umýt vodou a nechat uschnout.</w:t>
      </w:r>
    </w:p>
    <w:p w14:paraId="1720EBD3" w14:textId="77777777" w:rsidR="00BC3DDD" w:rsidRPr="00905B1B" w:rsidRDefault="00BC3DDD" w:rsidP="00BC3DDD">
      <w:pPr>
        <w:rPr>
          <w:sz w:val="22"/>
          <w:szCs w:val="22"/>
        </w:rPr>
      </w:pPr>
    </w:p>
    <w:p w14:paraId="430AE035" w14:textId="77777777" w:rsidR="007703DA" w:rsidRPr="00905B1B" w:rsidRDefault="007703DA" w:rsidP="007703DA">
      <w:pPr>
        <w:rPr>
          <w:sz w:val="22"/>
          <w:szCs w:val="22"/>
        </w:rPr>
      </w:pPr>
      <w:r w:rsidRPr="00905B1B">
        <w:rPr>
          <w:sz w:val="22"/>
          <w:szCs w:val="22"/>
        </w:rPr>
        <w:t>U morčat nepoužívejte stříkačku pro kočky se stupnicí kg-živá hmotnost a piktogramem kočky.</w:t>
      </w:r>
    </w:p>
    <w:p w14:paraId="7F56E136" w14:textId="77777777" w:rsidR="007703DA" w:rsidRPr="00905B1B" w:rsidRDefault="007703DA" w:rsidP="00BC3DDD">
      <w:pPr>
        <w:rPr>
          <w:sz w:val="22"/>
          <w:szCs w:val="22"/>
        </w:rPr>
      </w:pPr>
    </w:p>
    <w:tbl>
      <w:tblPr>
        <w:tblW w:w="0" w:type="auto"/>
        <w:tblCellMar>
          <w:left w:w="0" w:type="dxa"/>
          <w:right w:w="0" w:type="dxa"/>
        </w:tblCellMar>
        <w:tblLook w:val="04A0" w:firstRow="1" w:lastRow="0" w:firstColumn="1" w:lastColumn="0" w:noHBand="0" w:noVBand="1"/>
      </w:tblPr>
      <w:tblGrid>
        <w:gridCol w:w="2271"/>
        <w:gridCol w:w="2266"/>
        <w:gridCol w:w="2271"/>
        <w:gridCol w:w="2262"/>
      </w:tblGrid>
      <w:tr w:rsidR="000A4D8E" w:rsidRPr="00905B1B" w14:paraId="6059A1D4" w14:textId="77777777" w:rsidTr="002E75BF">
        <w:trPr>
          <w:cantSplit/>
          <w:trHeight w:val="2024"/>
        </w:trPr>
        <w:tc>
          <w:tcPr>
            <w:tcW w:w="2325" w:type="dxa"/>
            <w:tcMar>
              <w:top w:w="0" w:type="dxa"/>
              <w:left w:w="108" w:type="dxa"/>
              <w:bottom w:w="0" w:type="dxa"/>
              <w:right w:w="108" w:type="dxa"/>
            </w:tcMar>
          </w:tcPr>
          <w:p w14:paraId="5B7AFBF7" w14:textId="66EA0B08" w:rsidR="00BC3DDD" w:rsidRPr="00905B1B" w:rsidRDefault="00C315E7" w:rsidP="002E75BF">
            <w:pPr>
              <w:rPr>
                <w:sz w:val="22"/>
                <w:szCs w:val="22"/>
                <w:lang w:eastAsia="de-DE"/>
              </w:rPr>
            </w:pPr>
            <w:r w:rsidRPr="00905B1B">
              <w:rPr>
                <w:noProof/>
                <w:sz w:val="22"/>
                <w:szCs w:val="22"/>
                <w:lang w:val="en-GB" w:eastAsia="zh-CN" w:bidi="th-TH"/>
              </w:rPr>
              <w:drawing>
                <wp:anchor distT="0" distB="0" distL="114300" distR="114300" simplePos="0" relativeHeight="251659264" behindDoc="0" locked="0" layoutInCell="1" allowOverlap="1" wp14:anchorId="6E63127B" wp14:editId="55883F1C">
                  <wp:simplePos x="0" y="0"/>
                  <wp:positionH relativeFrom="column">
                    <wp:posOffset>194945</wp:posOffset>
                  </wp:positionH>
                  <wp:positionV relativeFrom="paragraph">
                    <wp:posOffset>34925</wp:posOffset>
                  </wp:positionV>
                  <wp:extent cx="933450" cy="923925"/>
                  <wp:effectExtent l="0" t="0" r="0" b="0"/>
                  <wp:wrapNone/>
                  <wp:docPr id="2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33450" cy="923925"/>
                          </a:xfrm>
                          <a:prstGeom prst="rect">
                            <a:avLst/>
                          </a:prstGeom>
                          <a:noFill/>
                        </pic:spPr>
                      </pic:pic>
                    </a:graphicData>
                  </a:graphic>
                  <wp14:sizeRelH relativeFrom="page">
                    <wp14:pctWidth>0</wp14:pctWidth>
                  </wp14:sizeRelH>
                  <wp14:sizeRelV relativeFrom="page">
                    <wp14:pctHeight>0</wp14:pctHeight>
                  </wp14:sizeRelV>
                </wp:anchor>
              </w:drawing>
            </w:r>
          </w:p>
          <w:p w14:paraId="18212B4B" w14:textId="77777777" w:rsidR="00BC3DDD" w:rsidRPr="00905B1B" w:rsidRDefault="00BC3DDD" w:rsidP="002E75BF">
            <w:pPr>
              <w:rPr>
                <w:sz w:val="22"/>
                <w:szCs w:val="22"/>
                <w:lang w:eastAsia="de-DE"/>
              </w:rPr>
            </w:pPr>
          </w:p>
          <w:p w14:paraId="4B8699B0" w14:textId="77777777" w:rsidR="00BC3DDD" w:rsidRPr="00905B1B" w:rsidRDefault="00BC3DDD" w:rsidP="002E75BF">
            <w:pPr>
              <w:rPr>
                <w:sz w:val="22"/>
                <w:szCs w:val="22"/>
                <w:lang w:eastAsia="de-DE"/>
              </w:rPr>
            </w:pPr>
          </w:p>
          <w:p w14:paraId="05C2CCAF" w14:textId="77777777" w:rsidR="00BC3DDD" w:rsidRPr="00905B1B" w:rsidRDefault="00BC3DDD" w:rsidP="002E75BF">
            <w:pPr>
              <w:rPr>
                <w:sz w:val="22"/>
                <w:szCs w:val="22"/>
                <w:lang w:eastAsia="de-DE"/>
              </w:rPr>
            </w:pPr>
          </w:p>
        </w:tc>
        <w:tc>
          <w:tcPr>
            <w:tcW w:w="2325" w:type="dxa"/>
            <w:hideMark/>
          </w:tcPr>
          <w:p w14:paraId="1D32FD97" w14:textId="44D85C3E" w:rsidR="00BC3DDD" w:rsidRPr="00905B1B" w:rsidRDefault="00C315E7" w:rsidP="002E75BF">
            <w:pPr>
              <w:rPr>
                <w:sz w:val="22"/>
                <w:szCs w:val="22"/>
                <w:lang w:eastAsia="de-DE"/>
              </w:rPr>
            </w:pPr>
            <w:r w:rsidRPr="00905B1B">
              <w:rPr>
                <w:noProof/>
                <w:sz w:val="22"/>
                <w:szCs w:val="22"/>
                <w:lang w:val="en-GB" w:eastAsia="zh-CN" w:bidi="th-TH"/>
              </w:rPr>
              <w:drawing>
                <wp:anchor distT="0" distB="0" distL="114300" distR="114300" simplePos="0" relativeHeight="251660288" behindDoc="0" locked="0" layoutInCell="1" allowOverlap="1" wp14:anchorId="69C8F968" wp14:editId="0DB3C6A5">
                  <wp:simplePos x="0" y="0"/>
                  <wp:positionH relativeFrom="column">
                    <wp:posOffset>234950</wp:posOffset>
                  </wp:positionH>
                  <wp:positionV relativeFrom="paragraph">
                    <wp:posOffset>248920</wp:posOffset>
                  </wp:positionV>
                  <wp:extent cx="1013460" cy="875665"/>
                  <wp:effectExtent l="0" t="0" r="0" b="0"/>
                  <wp:wrapNone/>
                  <wp:docPr id="21"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13460" cy="875665"/>
                          </a:xfrm>
                          <a:prstGeom prst="rect">
                            <a:avLst/>
                          </a:prstGeom>
                          <a:noFill/>
                        </pic:spPr>
                      </pic:pic>
                    </a:graphicData>
                  </a:graphic>
                  <wp14:sizeRelH relativeFrom="page">
                    <wp14:pctWidth>0</wp14:pctWidth>
                  </wp14:sizeRelH>
                  <wp14:sizeRelV relativeFrom="page">
                    <wp14:pctHeight>0</wp14:pctHeight>
                  </wp14:sizeRelV>
                </wp:anchor>
              </w:drawing>
            </w:r>
            <w:r w:rsidR="00BC3DDD" w:rsidRPr="00905B1B">
              <w:rPr>
                <w:sz w:val="22"/>
                <w:szCs w:val="22"/>
                <w:lang w:eastAsia="de-DE"/>
              </w:rPr>
              <w:t>  </w:t>
            </w:r>
          </w:p>
        </w:tc>
        <w:tc>
          <w:tcPr>
            <w:tcW w:w="2325" w:type="dxa"/>
            <w:tcMar>
              <w:top w:w="0" w:type="dxa"/>
              <w:left w:w="108" w:type="dxa"/>
              <w:bottom w:w="0" w:type="dxa"/>
              <w:right w:w="108" w:type="dxa"/>
            </w:tcMar>
          </w:tcPr>
          <w:p w14:paraId="48373D2E" w14:textId="6C458A46" w:rsidR="00BC3DDD" w:rsidRPr="00905B1B" w:rsidRDefault="00C315E7" w:rsidP="002E75BF">
            <w:pPr>
              <w:rPr>
                <w:sz w:val="22"/>
                <w:szCs w:val="22"/>
                <w:lang w:eastAsia="de-DE"/>
              </w:rPr>
            </w:pPr>
            <w:r w:rsidRPr="00905B1B">
              <w:rPr>
                <w:noProof/>
                <w:sz w:val="22"/>
                <w:szCs w:val="22"/>
                <w:lang w:val="en-GB" w:eastAsia="zh-CN" w:bidi="th-TH"/>
              </w:rPr>
              <w:drawing>
                <wp:anchor distT="0" distB="0" distL="114300" distR="114300" simplePos="0" relativeHeight="251661312" behindDoc="0" locked="0" layoutInCell="1" allowOverlap="1" wp14:anchorId="5E150D61" wp14:editId="087E31B4">
                  <wp:simplePos x="0" y="0"/>
                  <wp:positionH relativeFrom="column">
                    <wp:posOffset>56515</wp:posOffset>
                  </wp:positionH>
                  <wp:positionV relativeFrom="paragraph">
                    <wp:posOffset>105410</wp:posOffset>
                  </wp:positionV>
                  <wp:extent cx="1243330" cy="1085850"/>
                  <wp:effectExtent l="0" t="0" r="0" b="0"/>
                  <wp:wrapNone/>
                  <wp:docPr id="22"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243330" cy="1085850"/>
                          </a:xfrm>
                          <a:prstGeom prst="rect">
                            <a:avLst/>
                          </a:prstGeom>
                          <a:noFill/>
                        </pic:spPr>
                      </pic:pic>
                    </a:graphicData>
                  </a:graphic>
                  <wp14:sizeRelH relativeFrom="page">
                    <wp14:pctWidth>0</wp14:pctWidth>
                  </wp14:sizeRelH>
                  <wp14:sizeRelV relativeFrom="page">
                    <wp14:pctHeight>0</wp14:pctHeight>
                  </wp14:sizeRelV>
                </wp:anchor>
              </w:drawing>
            </w:r>
          </w:p>
        </w:tc>
        <w:tc>
          <w:tcPr>
            <w:tcW w:w="2325" w:type="dxa"/>
          </w:tcPr>
          <w:p w14:paraId="0A32F7D0" w14:textId="759DDE5C" w:rsidR="00BC3DDD" w:rsidRPr="00905B1B" w:rsidRDefault="00C315E7" w:rsidP="002E75BF">
            <w:pPr>
              <w:rPr>
                <w:sz w:val="22"/>
                <w:szCs w:val="22"/>
                <w:lang w:eastAsia="de-DE"/>
              </w:rPr>
            </w:pPr>
            <w:r w:rsidRPr="00905B1B">
              <w:rPr>
                <w:noProof/>
                <w:sz w:val="22"/>
                <w:szCs w:val="22"/>
                <w:lang w:val="en-GB" w:eastAsia="zh-CN" w:bidi="th-TH"/>
              </w:rPr>
              <w:drawing>
                <wp:anchor distT="0" distB="0" distL="114300" distR="114300" simplePos="0" relativeHeight="251662336" behindDoc="0" locked="0" layoutInCell="1" allowOverlap="1" wp14:anchorId="68AF3314" wp14:editId="2ECC7B2B">
                  <wp:simplePos x="0" y="0"/>
                  <wp:positionH relativeFrom="column">
                    <wp:posOffset>63500</wp:posOffset>
                  </wp:positionH>
                  <wp:positionV relativeFrom="paragraph">
                    <wp:posOffset>57785</wp:posOffset>
                  </wp:positionV>
                  <wp:extent cx="1333500" cy="1123950"/>
                  <wp:effectExtent l="0" t="0" r="0" b="0"/>
                  <wp:wrapNone/>
                  <wp:docPr id="23"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333500" cy="1123950"/>
                          </a:xfrm>
                          <a:prstGeom prst="rect">
                            <a:avLst/>
                          </a:prstGeom>
                          <a:noFill/>
                        </pic:spPr>
                      </pic:pic>
                    </a:graphicData>
                  </a:graphic>
                  <wp14:sizeRelH relativeFrom="page">
                    <wp14:pctWidth>0</wp14:pctWidth>
                  </wp14:sizeRelH>
                  <wp14:sizeRelV relativeFrom="page">
                    <wp14:pctHeight>0</wp14:pctHeight>
                  </wp14:sizeRelV>
                </wp:anchor>
              </w:drawing>
            </w:r>
          </w:p>
        </w:tc>
      </w:tr>
      <w:tr w:rsidR="000A4D8E" w:rsidRPr="00905B1B" w14:paraId="615E2328" w14:textId="77777777" w:rsidTr="002E75BF">
        <w:tc>
          <w:tcPr>
            <w:tcW w:w="2325" w:type="dxa"/>
            <w:tcBorders>
              <w:top w:val="nil"/>
            </w:tcBorders>
            <w:tcMar>
              <w:top w:w="0" w:type="dxa"/>
              <w:left w:w="108" w:type="dxa"/>
              <w:bottom w:w="0" w:type="dxa"/>
              <w:right w:w="108" w:type="dxa"/>
            </w:tcMar>
            <w:hideMark/>
          </w:tcPr>
          <w:p w14:paraId="69A235DA" w14:textId="77777777" w:rsidR="00BC3DDD" w:rsidRPr="00905B1B" w:rsidRDefault="00BC3DDD" w:rsidP="00BC3DDD">
            <w:pPr>
              <w:rPr>
                <w:sz w:val="16"/>
                <w:szCs w:val="16"/>
                <w:lang w:eastAsia="de-DE"/>
              </w:rPr>
            </w:pPr>
            <w:r w:rsidRPr="00905B1B">
              <w:rPr>
                <w:sz w:val="16"/>
                <w:szCs w:val="16"/>
              </w:rPr>
              <w:t xml:space="preserve">Lahvičku důkladně protřepat. Stlačit a odšroubovat uzávěr. </w:t>
            </w:r>
          </w:p>
        </w:tc>
        <w:tc>
          <w:tcPr>
            <w:tcW w:w="2325" w:type="dxa"/>
            <w:tcBorders>
              <w:top w:val="nil"/>
            </w:tcBorders>
            <w:tcMar>
              <w:top w:w="0" w:type="dxa"/>
              <w:left w:w="108" w:type="dxa"/>
              <w:bottom w:w="0" w:type="dxa"/>
              <w:right w:w="108" w:type="dxa"/>
            </w:tcMar>
            <w:hideMark/>
          </w:tcPr>
          <w:p w14:paraId="0EF8E55C" w14:textId="542F2B29" w:rsidR="00BC3DDD" w:rsidRPr="00905B1B" w:rsidRDefault="000A4D8E" w:rsidP="000A4D8E">
            <w:pPr>
              <w:ind w:left="-113"/>
              <w:rPr>
                <w:sz w:val="16"/>
                <w:szCs w:val="16"/>
              </w:rPr>
            </w:pPr>
            <w:r w:rsidRPr="00905B1B">
              <w:rPr>
                <w:sz w:val="16"/>
                <w:szCs w:val="16"/>
              </w:rPr>
              <w:t>Použí</w:t>
            </w:r>
            <w:r w:rsidR="00BC3DDD" w:rsidRPr="00905B1B">
              <w:rPr>
                <w:sz w:val="16"/>
                <w:szCs w:val="16"/>
              </w:rPr>
              <w:t>t malou nádobku (např. lžičku) a nakap</w:t>
            </w:r>
            <w:r w:rsidRPr="00905B1B">
              <w:rPr>
                <w:sz w:val="16"/>
                <w:szCs w:val="16"/>
              </w:rPr>
              <w:t>at</w:t>
            </w:r>
            <w:r w:rsidR="00BC3DDD" w:rsidRPr="00905B1B">
              <w:rPr>
                <w:sz w:val="16"/>
                <w:szCs w:val="16"/>
              </w:rPr>
              <w:t xml:space="preserve"> perorální suspenzi Metacam do nádobky (doporučuje se dávkovat o několik kapek </w:t>
            </w:r>
            <w:r w:rsidR="00ED647D" w:rsidRPr="00905B1B">
              <w:rPr>
                <w:sz w:val="16"/>
                <w:szCs w:val="16"/>
              </w:rPr>
              <w:t>ví</w:t>
            </w:r>
            <w:r w:rsidR="00BC3DDD" w:rsidRPr="00905B1B">
              <w:rPr>
                <w:sz w:val="16"/>
                <w:szCs w:val="16"/>
              </w:rPr>
              <w:t>ce</w:t>
            </w:r>
            <w:r w:rsidR="00ED647D" w:rsidRPr="00905B1B">
              <w:rPr>
                <w:sz w:val="16"/>
                <w:szCs w:val="16"/>
              </w:rPr>
              <w:t>,</w:t>
            </w:r>
            <w:r w:rsidR="00BC3DDD" w:rsidRPr="00905B1B">
              <w:rPr>
                <w:sz w:val="16"/>
                <w:szCs w:val="16"/>
              </w:rPr>
              <w:t xml:space="preserve"> než je potřeba</w:t>
            </w:r>
            <w:r w:rsidRPr="00905B1B">
              <w:rPr>
                <w:sz w:val="16"/>
                <w:szCs w:val="16"/>
              </w:rPr>
              <w:t>.</w:t>
            </w:r>
          </w:p>
        </w:tc>
        <w:tc>
          <w:tcPr>
            <w:tcW w:w="2325" w:type="dxa"/>
            <w:tcBorders>
              <w:top w:val="nil"/>
            </w:tcBorders>
            <w:tcMar>
              <w:top w:w="0" w:type="dxa"/>
              <w:left w:w="108" w:type="dxa"/>
              <w:bottom w:w="0" w:type="dxa"/>
              <w:right w:w="108" w:type="dxa"/>
            </w:tcMar>
            <w:hideMark/>
          </w:tcPr>
          <w:p w14:paraId="7D83A2E1" w14:textId="77777777" w:rsidR="00BC3DDD" w:rsidRPr="00905B1B" w:rsidRDefault="000A4D8E" w:rsidP="000A4D8E">
            <w:pPr>
              <w:ind w:left="-113"/>
              <w:rPr>
                <w:sz w:val="16"/>
                <w:szCs w:val="16"/>
              </w:rPr>
            </w:pPr>
            <w:r w:rsidRPr="00905B1B">
              <w:rPr>
                <w:sz w:val="16"/>
                <w:szCs w:val="16"/>
              </w:rPr>
              <w:t xml:space="preserve">Naplnit standardní </w:t>
            </w:r>
            <w:r w:rsidR="00BC3DDD" w:rsidRPr="00905B1B">
              <w:rPr>
                <w:sz w:val="16"/>
                <w:szCs w:val="16"/>
              </w:rPr>
              <w:t xml:space="preserve">1ml </w:t>
            </w:r>
            <w:r w:rsidRPr="00905B1B">
              <w:rPr>
                <w:sz w:val="16"/>
                <w:szCs w:val="16"/>
              </w:rPr>
              <w:t xml:space="preserve">stříkačku požadovaným množstvím perorální suspenze </w:t>
            </w:r>
            <w:r w:rsidR="00BC3DDD" w:rsidRPr="00905B1B">
              <w:rPr>
                <w:sz w:val="16"/>
                <w:szCs w:val="16"/>
              </w:rPr>
              <w:t>Metacam</w:t>
            </w:r>
            <w:r w:rsidRPr="00905B1B">
              <w:rPr>
                <w:sz w:val="16"/>
                <w:szCs w:val="16"/>
              </w:rPr>
              <w:t>, které</w:t>
            </w:r>
            <w:r w:rsidR="00BC3DDD" w:rsidRPr="00905B1B">
              <w:rPr>
                <w:sz w:val="16"/>
                <w:szCs w:val="16"/>
              </w:rPr>
              <w:t xml:space="preserve"> </w:t>
            </w:r>
            <w:r w:rsidRPr="00905B1B">
              <w:rPr>
                <w:sz w:val="16"/>
                <w:szCs w:val="16"/>
              </w:rPr>
              <w:t>odpovídá živé hmotnosti morčete</w:t>
            </w:r>
            <w:r w:rsidR="00BC3DDD" w:rsidRPr="00905B1B">
              <w:rPr>
                <w:sz w:val="16"/>
                <w:szCs w:val="16"/>
              </w:rPr>
              <w:t>.</w:t>
            </w:r>
          </w:p>
        </w:tc>
        <w:tc>
          <w:tcPr>
            <w:tcW w:w="2325" w:type="dxa"/>
            <w:tcBorders>
              <w:top w:val="nil"/>
            </w:tcBorders>
            <w:tcMar>
              <w:top w:w="0" w:type="dxa"/>
              <w:left w:w="108" w:type="dxa"/>
              <w:bottom w:w="0" w:type="dxa"/>
              <w:right w:w="108" w:type="dxa"/>
            </w:tcMar>
            <w:hideMark/>
          </w:tcPr>
          <w:p w14:paraId="3E0C953D" w14:textId="77777777" w:rsidR="00BC3DDD" w:rsidRPr="00905B1B" w:rsidRDefault="000A4D8E" w:rsidP="002E75BF">
            <w:pPr>
              <w:ind w:left="-113"/>
              <w:rPr>
                <w:sz w:val="16"/>
                <w:szCs w:val="16"/>
              </w:rPr>
            </w:pPr>
            <w:r w:rsidRPr="00905B1B">
              <w:rPr>
                <w:sz w:val="16"/>
                <w:szCs w:val="16"/>
              </w:rPr>
              <w:t>Tlakem na píst vyprázdnit obsah stříkačky přímo do tlamy morčete</w:t>
            </w:r>
            <w:r w:rsidR="00BC3DDD" w:rsidRPr="00905B1B">
              <w:rPr>
                <w:sz w:val="16"/>
                <w:szCs w:val="16"/>
              </w:rPr>
              <w:t>.</w:t>
            </w:r>
          </w:p>
          <w:p w14:paraId="03C6169C" w14:textId="77777777" w:rsidR="00BC3DDD" w:rsidRPr="00905B1B" w:rsidRDefault="00BC3DDD" w:rsidP="002E75BF">
            <w:pPr>
              <w:ind w:left="-113"/>
              <w:rPr>
                <w:sz w:val="16"/>
                <w:szCs w:val="16"/>
              </w:rPr>
            </w:pPr>
            <w:r w:rsidRPr="00905B1B">
              <w:rPr>
                <w:sz w:val="16"/>
                <w:szCs w:val="16"/>
              </w:rPr>
              <w:t> </w:t>
            </w:r>
          </w:p>
        </w:tc>
      </w:tr>
    </w:tbl>
    <w:p w14:paraId="652E645E" w14:textId="77777777" w:rsidR="004167F3" w:rsidRPr="00905B1B" w:rsidRDefault="004167F3" w:rsidP="00656687">
      <w:pPr>
        <w:rPr>
          <w:sz w:val="22"/>
          <w:szCs w:val="22"/>
        </w:rPr>
      </w:pPr>
    </w:p>
    <w:p w14:paraId="681FB354" w14:textId="77777777" w:rsidR="002F23C8" w:rsidRPr="00905B1B" w:rsidRDefault="002F23C8" w:rsidP="00656687">
      <w:pPr>
        <w:rPr>
          <w:sz w:val="22"/>
          <w:szCs w:val="22"/>
        </w:rPr>
      </w:pPr>
    </w:p>
    <w:p w14:paraId="3FCD627C" w14:textId="77777777" w:rsidR="00656687" w:rsidRPr="00905B1B" w:rsidRDefault="00656687" w:rsidP="00656687">
      <w:pPr>
        <w:tabs>
          <w:tab w:val="left" w:pos="567"/>
        </w:tabs>
        <w:ind w:left="567" w:hanging="567"/>
        <w:rPr>
          <w:sz w:val="22"/>
          <w:szCs w:val="22"/>
        </w:rPr>
      </w:pPr>
      <w:r w:rsidRPr="00905B1B">
        <w:rPr>
          <w:b/>
          <w:sz w:val="22"/>
          <w:szCs w:val="22"/>
          <w:highlight w:val="lightGray"/>
        </w:rPr>
        <w:t>9.</w:t>
      </w:r>
      <w:r w:rsidRPr="00905B1B">
        <w:rPr>
          <w:b/>
          <w:sz w:val="22"/>
          <w:szCs w:val="22"/>
        </w:rPr>
        <w:tab/>
        <w:t>POKYNY PRO SPRÁVNÉ PODÁNÍ</w:t>
      </w:r>
    </w:p>
    <w:p w14:paraId="4547FDF2" w14:textId="77777777" w:rsidR="00656687" w:rsidRPr="00905B1B" w:rsidRDefault="00656687" w:rsidP="00656687">
      <w:pPr>
        <w:rPr>
          <w:sz w:val="22"/>
          <w:szCs w:val="22"/>
        </w:rPr>
      </w:pPr>
    </w:p>
    <w:p w14:paraId="39DEF105" w14:textId="77777777" w:rsidR="00656687" w:rsidRPr="00905B1B" w:rsidRDefault="00656687" w:rsidP="00656687">
      <w:pPr>
        <w:tabs>
          <w:tab w:val="left" w:pos="1135"/>
        </w:tabs>
        <w:rPr>
          <w:sz w:val="22"/>
          <w:szCs w:val="22"/>
        </w:rPr>
      </w:pPr>
      <w:r w:rsidRPr="00905B1B">
        <w:rPr>
          <w:sz w:val="22"/>
          <w:szCs w:val="22"/>
        </w:rPr>
        <w:t xml:space="preserve">Dodržujte prosím pečlivě pokyny veterinárního lékaře. </w:t>
      </w:r>
    </w:p>
    <w:p w14:paraId="3BD66100" w14:textId="77777777" w:rsidR="00E55DFA" w:rsidRPr="00905B1B" w:rsidRDefault="00E55DFA" w:rsidP="00E55DFA">
      <w:pPr>
        <w:rPr>
          <w:sz w:val="22"/>
          <w:szCs w:val="22"/>
        </w:rPr>
      </w:pPr>
      <w:r w:rsidRPr="00905B1B">
        <w:rPr>
          <w:sz w:val="22"/>
          <w:szCs w:val="22"/>
        </w:rPr>
        <w:t>Před použitím důkladně protřepejte.</w:t>
      </w:r>
    </w:p>
    <w:p w14:paraId="38D124B5" w14:textId="77777777" w:rsidR="00656687" w:rsidRPr="00905B1B" w:rsidRDefault="00656687" w:rsidP="00656687">
      <w:pPr>
        <w:rPr>
          <w:sz w:val="22"/>
          <w:szCs w:val="22"/>
        </w:rPr>
      </w:pPr>
      <w:r w:rsidRPr="00905B1B">
        <w:rPr>
          <w:sz w:val="22"/>
          <w:szCs w:val="22"/>
        </w:rPr>
        <w:t>V průběhu používání zamezte kontaminaci.</w:t>
      </w:r>
    </w:p>
    <w:p w14:paraId="4A7A1011" w14:textId="77777777" w:rsidR="00656687" w:rsidRPr="00905B1B" w:rsidRDefault="00656687" w:rsidP="00656687">
      <w:pPr>
        <w:rPr>
          <w:sz w:val="22"/>
          <w:szCs w:val="22"/>
        </w:rPr>
      </w:pPr>
    </w:p>
    <w:p w14:paraId="47C72D9F" w14:textId="77777777" w:rsidR="00656687" w:rsidRPr="00905B1B" w:rsidRDefault="00656687" w:rsidP="00656687">
      <w:pPr>
        <w:rPr>
          <w:sz w:val="22"/>
          <w:szCs w:val="22"/>
        </w:rPr>
      </w:pPr>
    </w:p>
    <w:p w14:paraId="3F2E179C" w14:textId="77777777" w:rsidR="00656687" w:rsidRPr="00905B1B" w:rsidRDefault="00656687" w:rsidP="00656687">
      <w:pPr>
        <w:tabs>
          <w:tab w:val="left" w:pos="567"/>
        </w:tabs>
        <w:ind w:left="567" w:hanging="567"/>
        <w:rPr>
          <w:sz w:val="22"/>
          <w:szCs w:val="22"/>
        </w:rPr>
      </w:pPr>
      <w:r w:rsidRPr="00905B1B">
        <w:rPr>
          <w:b/>
          <w:sz w:val="22"/>
          <w:szCs w:val="22"/>
          <w:highlight w:val="lightGray"/>
        </w:rPr>
        <w:t>10.</w:t>
      </w:r>
      <w:r w:rsidRPr="00905B1B">
        <w:rPr>
          <w:b/>
          <w:sz w:val="22"/>
          <w:szCs w:val="22"/>
        </w:rPr>
        <w:tab/>
        <w:t>OCHRANNÁ</w:t>
      </w:r>
      <w:r w:rsidR="00F07E28" w:rsidRPr="00905B1B">
        <w:rPr>
          <w:b/>
          <w:sz w:val="22"/>
          <w:szCs w:val="22"/>
        </w:rPr>
        <w:t>(É)</w:t>
      </w:r>
      <w:r w:rsidRPr="00905B1B">
        <w:rPr>
          <w:b/>
          <w:sz w:val="22"/>
          <w:szCs w:val="22"/>
        </w:rPr>
        <w:t xml:space="preserve"> LHŮTA</w:t>
      </w:r>
      <w:r w:rsidR="00F07E28" w:rsidRPr="00905B1B">
        <w:rPr>
          <w:b/>
          <w:sz w:val="22"/>
          <w:szCs w:val="22"/>
        </w:rPr>
        <w:t>(Y)</w:t>
      </w:r>
      <w:r w:rsidRPr="00905B1B">
        <w:rPr>
          <w:b/>
          <w:sz w:val="22"/>
          <w:szCs w:val="22"/>
        </w:rPr>
        <w:t xml:space="preserve"> </w:t>
      </w:r>
    </w:p>
    <w:p w14:paraId="664C9642" w14:textId="77777777" w:rsidR="00656687" w:rsidRPr="00905B1B" w:rsidRDefault="00656687" w:rsidP="00656687">
      <w:pPr>
        <w:rPr>
          <w:sz w:val="22"/>
          <w:szCs w:val="22"/>
        </w:rPr>
      </w:pPr>
    </w:p>
    <w:p w14:paraId="232D52F8" w14:textId="77777777" w:rsidR="00656687" w:rsidRPr="00905B1B" w:rsidRDefault="00656687" w:rsidP="00656687">
      <w:pPr>
        <w:rPr>
          <w:sz w:val="22"/>
          <w:szCs w:val="22"/>
        </w:rPr>
      </w:pPr>
      <w:r w:rsidRPr="00905B1B">
        <w:rPr>
          <w:sz w:val="22"/>
          <w:szCs w:val="22"/>
        </w:rPr>
        <w:t xml:space="preserve">Není určeno pro potravinová zvířata. </w:t>
      </w:r>
    </w:p>
    <w:p w14:paraId="1CD4CAA3" w14:textId="77777777" w:rsidR="00656687" w:rsidRPr="00905B1B" w:rsidRDefault="00656687" w:rsidP="00656687">
      <w:pPr>
        <w:rPr>
          <w:sz w:val="22"/>
          <w:szCs w:val="22"/>
        </w:rPr>
      </w:pPr>
    </w:p>
    <w:p w14:paraId="2A6EA130" w14:textId="77777777" w:rsidR="00656687" w:rsidRPr="00905B1B" w:rsidRDefault="00656687" w:rsidP="00656687">
      <w:pPr>
        <w:rPr>
          <w:sz w:val="22"/>
          <w:szCs w:val="22"/>
        </w:rPr>
      </w:pPr>
    </w:p>
    <w:p w14:paraId="712A7D56" w14:textId="77777777" w:rsidR="00656687" w:rsidRPr="00905B1B" w:rsidRDefault="00656687" w:rsidP="00656687">
      <w:pPr>
        <w:tabs>
          <w:tab w:val="left" w:pos="567"/>
        </w:tabs>
        <w:ind w:left="567" w:hanging="567"/>
        <w:rPr>
          <w:sz w:val="22"/>
          <w:szCs w:val="22"/>
        </w:rPr>
      </w:pPr>
      <w:r w:rsidRPr="00905B1B">
        <w:rPr>
          <w:b/>
          <w:sz w:val="22"/>
          <w:szCs w:val="22"/>
          <w:highlight w:val="lightGray"/>
        </w:rPr>
        <w:t>11.</w:t>
      </w:r>
      <w:r w:rsidRPr="00905B1B">
        <w:rPr>
          <w:b/>
          <w:sz w:val="22"/>
          <w:szCs w:val="22"/>
        </w:rPr>
        <w:tab/>
        <w:t>ZVLÁŠTNÍ OPATŘENÍ PRO UCHOVÁVÁNÍ</w:t>
      </w:r>
    </w:p>
    <w:p w14:paraId="0617305A" w14:textId="77777777" w:rsidR="00656687" w:rsidRPr="00905B1B" w:rsidRDefault="00656687" w:rsidP="00656687">
      <w:pPr>
        <w:rPr>
          <w:sz w:val="22"/>
          <w:szCs w:val="22"/>
        </w:rPr>
      </w:pPr>
    </w:p>
    <w:p w14:paraId="42A69395" w14:textId="5568E111" w:rsidR="00656687" w:rsidRPr="00905B1B" w:rsidRDefault="00656687" w:rsidP="00656687">
      <w:pPr>
        <w:rPr>
          <w:sz w:val="22"/>
          <w:szCs w:val="22"/>
        </w:rPr>
      </w:pPr>
      <w:r w:rsidRPr="00905B1B">
        <w:rPr>
          <w:sz w:val="22"/>
          <w:szCs w:val="22"/>
        </w:rPr>
        <w:t xml:space="preserve">Uchovávat mimo </w:t>
      </w:r>
      <w:r w:rsidR="00B9269F" w:rsidRPr="00905B1B">
        <w:rPr>
          <w:sz w:val="22"/>
          <w:szCs w:val="22"/>
        </w:rPr>
        <w:t xml:space="preserve">dohled a </w:t>
      </w:r>
      <w:r w:rsidRPr="00905B1B">
        <w:rPr>
          <w:sz w:val="22"/>
          <w:szCs w:val="22"/>
        </w:rPr>
        <w:t>dosah dětí.</w:t>
      </w:r>
    </w:p>
    <w:p w14:paraId="0B789F63" w14:textId="77777777" w:rsidR="00656687" w:rsidRPr="00905B1B" w:rsidRDefault="00656687" w:rsidP="00656687">
      <w:pPr>
        <w:rPr>
          <w:sz w:val="22"/>
          <w:szCs w:val="22"/>
        </w:rPr>
      </w:pPr>
      <w:r w:rsidRPr="00905B1B">
        <w:rPr>
          <w:sz w:val="22"/>
          <w:szCs w:val="22"/>
        </w:rPr>
        <w:t>Tento veterinární léčivý přípravek nevyžaduje žádné zvláštní podmínky pro uchovávání.</w:t>
      </w:r>
    </w:p>
    <w:p w14:paraId="2D874DCA" w14:textId="77777777" w:rsidR="00E36C99" w:rsidRPr="00905B1B" w:rsidRDefault="00E36C99" w:rsidP="0098227F">
      <w:pPr>
        <w:rPr>
          <w:sz w:val="22"/>
          <w:szCs w:val="22"/>
        </w:rPr>
      </w:pPr>
    </w:p>
    <w:p w14:paraId="3AC01A65" w14:textId="77777777" w:rsidR="0098227F" w:rsidRPr="00905B1B" w:rsidRDefault="00656687" w:rsidP="0098227F">
      <w:pPr>
        <w:rPr>
          <w:sz w:val="22"/>
          <w:szCs w:val="22"/>
          <w:u w:val="single"/>
        </w:rPr>
      </w:pPr>
      <w:r w:rsidRPr="00905B1B">
        <w:rPr>
          <w:sz w:val="22"/>
          <w:szCs w:val="22"/>
          <w:u w:val="single"/>
        </w:rPr>
        <w:t xml:space="preserve">Doba použitelnosti po prvním otevření </w:t>
      </w:r>
      <w:r w:rsidR="00360F8E" w:rsidRPr="00905B1B">
        <w:rPr>
          <w:sz w:val="22"/>
          <w:szCs w:val="22"/>
          <w:u w:val="single"/>
        </w:rPr>
        <w:t>vnitřního obalu</w:t>
      </w:r>
      <w:r w:rsidRPr="00905B1B">
        <w:rPr>
          <w:sz w:val="22"/>
          <w:szCs w:val="22"/>
          <w:u w:val="single"/>
        </w:rPr>
        <w:t xml:space="preserve">: </w:t>
      </w:r>
    </w:p>
    <w:p w14:paraId="76C170A0" w14:textId="77777777" w:rsidR="00656687" w:rsidRPr="00905B1B" w:rsidRDefault="00656687" w:rsidP="0098227F">
      <w:pPr>
        <w:rPr>
          <w:sz w:val="22"/>
          <w:szCs w:val="22"/>
        </w:rPr>
      </w:pPr>
      <w:r w:rsidRPr="00905B1B">
        <w:rPr>
          <w:sz w:val="22"/>
          <w:szCs w:val="22"/>
        </w:rPr>
        <w:t>3 ml lahvička: 14 dní</w:t>
      </w:r>
      <w:r w:rsidR="00F50487" w:rsidRPr="00905B1B">
        <w:rPr>
          <w:sz w:val="22"/>
          <w:szCs w:val="22"/>
        </w:rPr>
        <w:t>.</w:t>
      </w:r>
    </w:p>
    <w:p w14:paraId="760AA574" w14:textId="77777777" w:rsidR="00656687" w:rsidRPr="00905B1B" w:rsidRDefault="00656687" w:rsidP="00656687">
      <w:pPr>
        <w:tabs>
          <w:tab w:val="left" w:pos="2552"/>
        </w:tabs>
        <w:rPr>
          <w:sz w:val="22"/>
          <w:szCs w:val="22"/>
        </w:rPr>
      </w:pPr>
      <w:r w:rsidRPr="00905B1B">
        <w:rPr>
          <w:sz w:val="22"/>
          <w:szCs w:val="22"/>
        </w:rPr>
        <w:t>10 ml, 15 ml a 30 ml lahvička: 6 měsíců.</w:t>
      </w:r>
    </w:p>
    <w:p w14:paraId="117A52BF" w14:textId="77777777" w:rsidR="00E36C99" w:rsidRPr="00905B1B" w:rsidRDefault="00E36C99" w:rsidP="00656687">
      <w:pPr>
        <w:rPr>
          <w:sz w:val="22"/>
          <w:szCs w:val="22"/>
        </w:rPr>
      </w:pPr>
    </w:p>
    <w:p w14:paraId="1CC529C1" w14:textId="65955C5C" w:rsidR="00656687" w:rsidRPr="00905B1B" w:rsidRDefault="00656687" w:rsidP="00656687">
      <w:pPr>
        <w:rPr>
          <w:sz w:val="22"/>
          <w:szCs w:val="22"/>
        </w:rPr>
      </w:pPr>
      <w:r w:rsidRPr="00905B1B">
        <w:rPr>
          <w:sz w:val="22"/>
          <w:szCs w:val="22"/>
        </w:rPr>
        <w:t>Nepoužívejte</w:t>
      </w:r>
      <w:r w:rsidR="003B265A" w:rsidRPr="00905B1B">
        <w:rPr>
          <w:sz w:val="22"/>
          <w:szCs w:val="22"/>
        </w:rPr>
        <w:t xml:space="preserve"> tento veterinární léčivý přípravek</w:t>
      </w:r>
      <w:r w:rsidRPr="00905B1B">
        <w:rPr>
          <w:sz w:val="22"/>
          <w:szCs w:val="22"/>
        </w:rPr>
        <w:t xml:space="preserve"> po uplynutí doby použitelnosti uvedené na krabičce a lahvičce</w:t>
      </w:r>
      <w:r w:rsidR="00B70C8C" w:rsidRPr="00905B1B">
        <w:rPr>
          <w:sz w:val="22"/>
          <w:szCs w:val="22"/>
        </w:rPr>
        <w:t xml:space="preserve"> po EXP</w:t>
      </w:r>
      <w:r w:rsidR="003B265A" w:rsidRPr="00905B1B">
        <w:rPr>
          <w:sz w:val="22"/>
          <w:szCs w:val="22"/>
        </w:rPr>
        <w:t>.</w:t>
      </w:r>
    </w:p>
    <w:p w14:paraId="52DF85B6" w14:textId="77777777" w:rsidR="00656687" w:rsidRPr="00905B1B" w:rsidRDefault="00656687" w:rsidP="00656687">
      <w:pPr>
        <w:rPr>
          <w:sz w:val="22"/>
          <w:szCs w:val="22"/>
        </w:rPr>
      </w:pPr>
    </w:p>
    <w:p w14:paraId="64198496" w14:textId="77777777" w:rsidR="00656687" w:rsidRPr="00905B1B" w:rsidRDefault="00656687" w:rsidP="00656687">
      <w:pPr>
        <w:rPr>
          <w:sz w:val="22"/>
          <w:szCs w:val="22"/>
        </w:rPr>
      </w:pPr>
    </w:p>
    <w:p w14:paraId="420056CB" w14:textId="77777777" w:rsidR="00656687" w:rsidRPr="00905B1B" w:rsidRDefault="00656687" w:rsidP="00656687">
      <w:pPr>
        <w:tabs>
          <w:tab w:val="left" w:pos="567"/>
        </w:tabs>
        <w:ind w:left="567" w:hanging="567"/>
        <w:rPr>
          <w:b/>
          <w:sz w:val="22"/>
          <w:szCs w:val="22"/>
        </w:rPr>
      </w:pPr>
      <w:r w:rsidRPr="00905B1B">
        <w:rPr>
          <w:b/>
          <w:sz w:val="22"/>
          <w:szCs w:val="22"/>
          <w:highlight w:val="lightGray"/>
        </w:rPr>
        <w:t>12.</w:t>
      </w:r>
      <w:r w:rsidRPr="00905B1B">
        <w:rPr>
          <w:b/>
          <w:sz w:val="22"/>
          <w:szCs w:val="22"/>
        </w:rPr>
        <w:tab/>
        <w:t>ZVLÁŠTNÍ UPOZORNĚNÍ</w:t>
      </w:r>
    </w:p>
    <w:p w14:paraId="220E7D98" w14:textId="77777777" w:rsidR="00656687" w:rsidRPr="00905B1B" w:rsidRDefault="00656687" w:rsidP="00656687">
      <w:pPr>
        <w:rPr>
          <w:sz w:val="22"/>
          <w:szCs w:val="22"/>
        </w:rPr>
      </w:pPr>
    </w:p>
    <w:p w14:paraId="20F4ED83" w14:textId="309798A4" w:rsidR="00656687" w:rsidRPr="00905B1B" w:rsidRDefault="00F07E28" w:rsidP="00656687">
      <w:pPr>
        <w:rPr>
          <w:sz w:val="22"/>
          <w:szCs w:val="22"/>
          <w:u w:val="single"/>
        </w:rPr>
      </w:pPr>
      <w:r w:rsidRPr="00905B1B">
        <w:rPr>
          <w:sz w:val="22"/>
          <w:szCs w:val="22"/>
          <w:u w:val="single"/>
        </w:rPr>
        <w:t>Zvláštní o</w:t>
      </w:r>
      <w:r w:rsidR="00656687" w:rsidRPr="00905B1B">
        <w:rPr>
          <w:sz w:val="22"/>
          <w:szCs w:val="22"/>
          <w:u w:val="single"/>
        </w:rPr>
        <w:t>patření pro použití u zvířat</w:t>
      </w:r>
      <w:r w:rsidRPr="00905B1B">
        <w:rPr>
          <w:sz w:val="22"/>
          <w:szCs w:val="22"/>
          <w:u w:val="single"/>
        </w:rPr>
        <w:t>:</w:t>
      </w:r>
      <w:r w:rsidR="00656687" w:rsidRPr="00905B1B">
        <w:rPr>
          <w:sz w:val="22"/>
          <w:szCs w:val="22"/>
          <w:u w:val="single"/>
        </w:rPr>
        <w:t xml:space="preserve"> </w:t>
      </w:r>
    </w:p>
    <w:p w14:paraId="6F488464" w14:textId="77777777" w:rsidR="00656687" w:rsidRPr="00905B1B" w:rsidRDefault="00656687" w:rsidP="00656687">
      <w:pPr>
        <w:rPr>
          <w:sz w:val="22"/>
          <w:szCs w:val="22"/>
        </w:rPr>
      </w:pPr>
      <w:r w:rsidRPr="00905B1B">
        <w:rPr>
          <w:sz w:val="22"/>
          <w:szCs w:val="22"/>
        </w:rPr>
        <w:t>Nepoužívat u dehydratovaných, hypovolemických nebo hypotenzních zvířat, protože je zde potenciální riziko renální toxicity.</w:t>
      </w:r>
    </w:p>
    <w:p w14:paraId="4C0BED4F" w14:textId="77777777" w:rsidR="00656687" w:rsidRPr="00905B1B" w:rsidRDefault="00656687" w:rsidP="00656687">
      <w:pPr>
        <w:rPr>
          <w:sz w:val="22"/>
          <w:szCs w:val="22"/>
        </w:rPr>
      </w:pPr>
    </w:p>
    <w:p w14:paraId="009BC8A5" w14:textId="7CE310EA" w:rsidR="00656687" w:rsidRPr="00905B1B" w:rsidRDefault="00656687" w:rsidP="00656687">
      <w:pPr>
        <w:rPr>
          <w:sz w:val="22"/>
          <w:szCs w:val="22"/>
          <w:u w:val="single"/>
        </w:rPr>
      </w:pPr>
      <w:r w:rsidRPr="00905B1B">
        <w:rPr>
          <w:sz w:val="22"/>
          <w:szCs w:val="22"/>
          <w:u w:val="single"/>
        </w:rPr>
        <w:t>Pooperační</w:t>
      </w:r>
      <w:r w:rsidR="00384E26" w:rsidRPr="00905B1B">
        <w:rPr>
          <w:sz w:val="22"/>
          <w:szCs w:val="22"/>
          <w:u w:val="single"/>
        </w:rPr>
        <w:t xml:space="preserve"> použití</w:t>
      </w:r>
      <w:r w:rsidRPr="00905B1B">
        <w:rPr>
          <w:sz w:val="22"/>
          <w:szCs w:val="22"/>
          <w:u w:val="single"/>
        </w:rPr>
        <w:t xml:space="preserve"> </w:t>
      </w:r>
      <w:r w:rsidR="000A4D8E" w:rsidRPr="00905B1B">
        <w:rPr>
          <w:sz w:val="22"/>
          <w:szCs w:val="22"/>
          <w:u w:val="single"/>
        </w:rPr>
        <w:t>u koček a morčat</w:t>
      </w:r>
      <w:r w:rsidRPr="00905B1B">
        <w:rPr>
          <w:sz w:val="22"/>
          <w:szCs w:val="22"/>
          <w:u w:val="single"/>
        </w:rPr>
        <w:t>:</w:t>
      </w:r>
    </w:p>
    <w:p w14:paraId="736D065B" w14:textId="77777777" w:rsidR="00656687" w:rsidRPr="00905B1B" w:rsidRDefault="00656687" w:rsidP="00656687">
      <w:pPr>
        <w:rPr>
          <w:sz w:val="22"/>
          <w:szCs w:val="22"/>
        </w:rPr>
      </w:pPr>
      <w:r w:rsidRPr="00905B1B">
        <w:rPr>
          <w:sz w:val="22"/>
          <w:szCs w:val="22"/>
        </w:rPr>
        <w:t xml:space="preserve">V případě nedostatečné úlevy od bolesti je třeba zvážit kombinovanou léčbu bolesti.  </w:t>
      </w:r>
    </w:p>
    <w:p w14:paraId="3899B58A" w14:textId="77777777" w:rsidR="00656687" w:rsidRPr="00905B1B" w:rsidRDefault="00656687" w:rsidP="00656687">
      <w:pPr>
        <w:rPr>
          <w:bCs/>
          <w:sz w:val="22"/>
          <w:szCs w:val="22"/>
        </w:rPr>
      </w:pPr>
    </w:p>
    <w:p w14:paraId="7BD64479" w14:textId="77777777" w:rsidR="00656687" w:rsidRPr="00905B1B" w:rsidRDefault="00656687" w:rsidP="00656687">
      <w:pPr>
        <w:rPr>
          <w:sz w:val="22"/>
          <w:szCs w:val="22"/>
          <w:u w:val="single"/>
        </w:rPr>
      </w:pPr>
      <w:r w:rsidRPr="00905B1B">
        <w:rPr>
          <w:sz w:val="22"/>
          <w:szCs w:val="22"/>
          <w:u w:val="single"/>
        </w:rPr>
        <w:t>Chronické muskuloskeletální poruchy</w:t>
      </w:r>
      <w:r w:rsidR="000A4D8E" w:rsidRPr="00905B1B">
        <w:rPr>
          <w:sz w:val="22"/>
          <w:szCs w:val="22"/>
          <w:u w:val="single"/>
        </w:rPr>
        <w:t xml:space="preserve"> u koček</w:t>
      </w:r>
      <w:r w:rsidRPr="00905B1B">
        <w:rPr>
          <w:sz w:val="22"/>
          <w:szCs w:val="22"/>
          <w:u w:val="single"/>
        </w:rPr>
        <w:t>:</w:t>
      </w:r>
    </w:p>
    <w:p w14:paraId="660DD1E3" w14:textId="77777777" w:rsidR="00656687" w:rsidRPr="00905B1B" w:rsidRDefault="00656687" w:rsidP="00656687">
      <w:pPr>
        <w:rPr>
          <w:sz w:val="22"/>
          <w:szCs w:val="22"/>
        </w:rPr>
      </w:pPr>
      <w:r w:rsidRPr="00905B1B">
        <w:rPr>
          <w:sz w:val="22"/>
          <w:szCs w:val="22"/>
        </w:rPr>
        <w:t>Odpověď na dlouhodobou terapii musí být v pravidelných intervalech monitorována veterinárním lékařem.</w:t>
      </w:r>
    </w:p>
    <w:p w14:paraId="3B39DC17" w14:textId="77777777" w:rsidR="00656687" w:rsidRPr="00905B1B" w:rsidRDefault="00656687" w:rsidP="00656687">
      <w:pPr>
        <w:rPr>
          <w:sz w:val="22"/>
          <w:szCs w:val="22"/>
        </w:rPr>
      </w:pPr>
    </w:p>
    <w:p w14:paraId="35BD240A" w14:textId="2E0CE27C" w:rsidR="00656687" w:rsidRPr="00905B1B" w:rsidRDefault="00F07E28" w:rsidP="00656687">
      <w:pPr>
        <w:rPr>
          <w:bCs/>
          <w:sz w:val="22"/>
          <w:szCs w:val="22"/>
          <w:u w:val="single"/>
        </w:rPr>
      </w:pPr>
      <w:r w:rsidRPr="00905B1B">
        <w:rPr>
          <w:bCs/>
          <w:sz w:val="22"/>
          <w:szCs w:val="22"/>
          <w:u w:val="single"/>
        </w:rPr>
        <w:t>Zvláštní o</w:t>
      </w:r>
      <w:r w:rsidR="00656687" w:rsidRPr="00905B1B">
        <w:rPr>
          <w:bCs/>
          <w:sz w:val="22"/>
          <w:szCs w:val="22"/>
          <w:u w:val="single"/>
        </w:rPr>
        <w:t>patření určené osobám, které podávají veterinární léčivý přípravek</w:t>
      </w:r>
      <w:r w:rsidRPr="00905B1B">
        <w:rPr>
          <w:bCs/>
          <w:sz w:val="22"/>
          <w:szCs w:val="22"/>
          <w:u w:val="single"/>
        </w:rPr>
        <w:t xml:space="preserve"> zvířatům:</w:t>
      </w:r>
    </w:p>
    <w:p w14:paraId="341C6AA0" w14:textId="77777777" w:rsidR="00656687" w:rsidRPr="00905B1B" w:rsidRDefault="00656687" w:rsidP="00656687">
      <w:pPr>
        <w:rPr>
          <w:sz w:val="22"/>
          <w:szCs w:val="22"/>
        </w:rPr>
      </w:pPr>
      <w:r w:rsidRPr="00905B1B">
        <w:rPr>
          <w:sz w:val="22"/>
          <w:szCs w:val="22"/>
        </w:rPr>
        <w:t>Lidé se známou přecitlivělostí na NSAID by se měli vyhnout kontaktu s veterinárním léčivým přípravkem.</w:t>
      </w:r>
    </w:p>
    <w:p w14:paraId="4133518B" w14:textId="71314FFD" w:rsidR="00656687" w:rsidRPr="00905B1B" w:rsidRDefault="00656687" w:rsidP="00656687">
      <w:pPr>
        <w:autoSpaceDE w:val="0"/>
        <w:autoSpaceDN w:val="0"/>
        <w:adjustRightInd w:val="0"/>
        <w:rPr>
          <w:sz w:val="22"/>
          <w:szCs w:val="22"/>
        </w:rPr>
      </w:pPr>
      <w:r w:rsidRPr="00905B1B">
        <w:rPr>
          <w:sz w:val="22"/>
          <w:szCs w:val="22"/>
        </w:rPr>
        <w:t>V případě náhodného pozření, vyhledejte ihned lékařskou pomoc a ukažte příbalovou informaci nebo etiketu praktickému lékaři.</w:t>
      </w:r>
    </w:p>
    <w:p w14:paraId="0BD6A163" w14:textId="184CC4B2" w:rsidR="0056662C" w:rsidRPr="00905B1B" w:rsidRDefault="0056662C" w:rsidP="0056662C">
      <w:pPr>
        <w:rPr>
          <w:sz w:val="22"/>
          <w:szCs w:val="22"/>
        </w:rPr>
      </w:pPr>
      <w:r w:rsidRPr="00905B1B">
        <w:rPr>
          <w:sz w:val="22"/>
          <w:szCs w:val="22"/>
        </w:rPr>
        <w:t>Tento přípravek může způsobit podráždění očí. Při zasažení očí je ihned důkladně vypláchněte vodou.</w:t>
      </w:r>
    </w:p>
    <w:p w14:paraId="68CC1E08" w14:textId="77777777" w:rsidR="00656687" w:rsidRPr="00905B1B" w:rsidRDefault="00656687" w:rsidP="00656687">
      <w:pPr>
        <w:rPr>
          <w:sz w:val="22"/>
          <w:szCs w:val="22"/>
        </w:rPr>
      </w:pPr>
    </w:p>
    <w:p w14:paraId="79A8FF41" w14:textId="2BF3251A" w:rsidR="00656687" w:rsidRPr="00905B1B" w:rsidRDefault="00F07E28" w:rsidP="00AF3502">
      <w:pPr>
        <w:tabs>
          <w:tab w:val="left" w:pos="567"/>
          <w:tab w:val="left" w:pos="709"/>
          <w:tab w:val="left" w:pos="3969"/>
        </w:tabs>
        <w:rPr>
          <w:sz w:val="22"/>
          <w:szCs w:val="22"/>
          <w:u w:val="single"/>
        </w:rPr>
      </w:pPr>
      <w:r w:rsidRPr="00905B1B">
        <w:rPr>
          <w:sz w:val="22"/>
          <w:szCs w:val="22"/>
          <w:u w:val="single"/>
        </w:rPr>
        <w:t>B</w:t>
      </w:r>
      <w:r w:rsidR="00656687" w:rsidRPr="00905B1B">
        <w:rPr>
          <w:sz w:val="22"/>
          <w:szCs w:val="22"/>
          <w:u w:val="single"/>
        </w:rPr>
        <w:t>řezost a laktace</w:t>
      </w:r>
      <w:r w:rsidRPr="00905B1B">
        <w:rPr>
          <w:sz w:val="22"/>
          <w:szCs w:val="22"/>
          <w:u w:val="single"/>
        </w:rPr>
        <w:t>:</w:t>
      </w:r>
      <w:r w:rsidR="00656687" w:rsidRPr="00905B1B">
        <w:rPr>
          <w:sz w:val="22"/>
          <w:szCs w:val="22"/>
          <w:u w:val="single"/>
        </w:rPr>
        <w:t xml:space="preserve"> </w:t>
      </w:r>
    </w:p>
    <w:p w14:paraId="63556576" w14:textId="77777777" w:rsidR="00656687" w:rsidRPr="00905B1B" w:rsidRDefault="00656687" w:rsidP="00AF3502">
      <w:pPr>
        <w:tabs>
          <w:tab w:val="left" w:pos="567"/>
          <w:tab w:val="left" w:pos="709"/>
          <w:tab w:val="left" w:pos="3969"/>
        </w:tabs>
        <w:rPr>
          <w:sz w:val="22"/>
          <w:szCs w:val="22"/>
        </w:rPr>
      </w:pPr>
      <w:r w:rsidRPr="00905B1B">
        <w:rPr>
          <w:sz w:val="22"/>
          <w:szCs w:val="22"/>
        </w:rPr>
        <w:t>Viz „Kontraindikace“.</w:t>
      </w:r>
    </w:p>
    <w:p w14:paraId="5E223BA7" w14:textId="77777777" w:rsidR="00656687" w:rsidRPr="00905B1B" w:rsidRDefault="00656687" w:rsidP="00656687">
      <w:pPr>
        <w:tabs>
          <w:tab w:val="left" w:pos="567"/>
          <w:tab w:val="left" w:pos="709"/>
          <w:tab w:val="left" w:pos="3969"/>
        </w:tabs>
        <w:rPr>
          <w:sz w:val="22"/>
          <w:szCs w:val="22"/>
        </w:rPr>
      </w:pPr>
    </w:p>
    <w:p w14:paraId="62576310" w14:textId="77777777" w:rsidR="00F07E28" w:rsidRPr="00905B1B" w:rsidRDefault="00656687" w:rsidP="00F07E28">
      <w:pPr>
        <w:rPr>
          <w:sz w:val="22"/>
          <w:szCs w:val="22"/>
          <w:u w:val="single"/>
        </w:rPr>
      </w:pPr>
      <w:r w:rsidRPr="00905B1B">
        <w:rPr>
          <w:sz w:val="22"/>
          <w:szCs w:val="22"/>
          <w:u w:val="single"/>
        </w:rPr>
        <w:t xml:space="preserve">Interakce </w:t>
      </w:r>
      <w:r w:rsidR="00F07E28" w:rsidRPr="00905B1B">
        <w:rPr>
          <w:sz w:val="22"/>
          <w:szCs w:val="22"/>
          <w:u w:val="single"/>
        </w:rPr>
        <w:t>s dalšími léčivými přípravky a další formy interakce:</w:t>
      </w:r>
    </w:p>
    <w:p w14:paraId="4BDCE968" w14:textId="77777777" w:rsidR="00656687" w:rsidRPr="00905B1B" w:rsidRDefault="00656687" w:rsidP="00656687">
      <w:pPr>
        <w:tabs>
          <w:tab w:val="left" w:pos="567"/>
          <w:tab w:val="left" w:pos="709"/>
          <w:tab w:val="left" w:pos="3969"/>
        </w:tabs>
        <w:rPr>
          <w:sz w:val="22"/>
          <w:szCs w:val="22"/>
        </w:rPr>
      </w:pPr>
      <w:r w:rsidRPr="00905B1B">
        <w:rPr>
          <w:sz w:val="22"/>
          <w:szCs w:val="22"/>
        </w:rPr>
        <w:t>Jiná NSAID, diuretika, antikoagulancia, aminoglykosidová antibiotika a látky vázající ve vysokém stupni proteiny mohou vazebně konkurovat a navodit toxické účinky. Metacam se nesmí aplikovat současně s jinými NSAID nebo s glukokortikosteroidy. Je nutno vyvarovat se současné aplikaci potenciálně nefrotoxických léčiv.</w:t>
      </w:r>
    </w:p>
    <w:p w14:paraId="74F31E0F" w14:textId="77777777" w:rsidR="00F50487" w:rsidRPr="00905B1B" w:rsidRDefault="00F50487" w:rsidP="00656687">
      <w:pPr>
        <w:tabs>
          <w:tab w:val="left" w:pos="3969"/>
        </w:tabs>
        <w:rPr>
          <w:sz w:val="22"/>
          <w:szCs w:val="22"/>
        </w:rPr>
      </w:pPr>
    </w:p>
    <w:p w14:paraId="2DD51924" w14:textId="77777777" w:rsidR="00656687" w:rsidRPr="00905B1B" w:rsidRDefault="00656687" w:rsidP="00656687">
      <w:pPr>
        <w:tabs>
          <w:tab w:val="left" w:pos="3969"/>
        </w:tabs>
        <w:rPr>
          <w:sz w:val="22"/>
          <w:szCs w:val="22"/>
        </w:rPr>
      </w:pPr>
      <w:r w:rsidRPr="00905B1B">
        <w:rPr>
          <w:sz w:val="22"/>
          <w:szCs w:val="22"/>
        </w:rPr>
        <w:lastRenderedPageBreak/>
        <w:t>Předchozí léčba jinými protizánětlivými látkami než Metacamem 2 mg/ml injekčním roztokem pro kočky jednorázovou dávkou 0,2 mg/kg může navodit další nebo zesílené nežádoucí účinky, proto je nutno před zahájením aplikace začlenit období nejméně 24 hodin zcela bez léčby obdobnými veterinárními přípravky. Délka tohoto období bez léčby se však musí řídit podle farmakologických vlastností předchozího použitého přípravku.</w:t>
      </w:r>
    </w:p>
    <w:p w14:paraId="63323EEF" w14:textId="77777777" w:rsidR="00656687" w:rsidRPr="00905B1B" w:rsidRDefault="00656687" w:rsidP="00656687">
      <w:pPr>
        <w:tabs>
          <w:tab w:val="left" w:pos="3969"/>
        </w:tabs>
        <w:rPr>
          <w:sz w:val="22"/>
          <w:szCs w:val="22"/>
        </w:rPr>
      </w:pPr>
    </w:p>
    <w:p w14:paraId="19A55442" w14:textId="77777777" w:rsidR="00656687" w:rsidRPr="00905B1B" w:rsidRDefault="00656687" w:rsidP="00656687">
      <w:pPr>
        <w:tabs>
          <w:tab w:val="left" w:pos="0"/>
        </w:tabs>
        <w:rPr>
          <w:sz w:val="22"/>
          <w:szCs w:val="22"/>
          <w:u w:val="single"/>
        </w:rPr>
      </w:pPr>
      <w:r w:rsidRPr="00905B1B">
        <w:rPr>
          <w:sz w:val="22"/>
          <w:szCs w:val="22"/>
          <w:u w:val="single"/>
        </w:rPr>
        <w:t xml:space="preserve">Předávkování </w:t>
      </w:r>
      <w:r w:rsidR="00F07E28" w:rsidRPr="00905B1B">
        <w:rPr>
          <w:sz w:val="22"/>
          <w:szCs w:val="22"/>
          <w:u w:val="single"/>
        </w:rPr>
        <w:t>(symptomy, první pomoc, antidota):</w:t>
      </w:r>
    </w:p>
    <w:p w14:paraId="769E1DFF" w14:textId="77777777" w:rsidR="00656687" w:rsidRPr="00905B1B" w:rsidRDefault="00656687" w:rsidP="00656687">
      <w:pPr>
        <w:tabs>
          <w:tab w:val="left" w:pos="0"/>
        </w:tabs>
        <w:rPr>
          <w:sz w:val="22"/>
          <w:szCs w:val="22"/>
        </w:rPr>
      </w:pPr>
      <w:r w:rsidRPr="00905B1B">
        <w:rPr>
          <w:sz w:val="22"/>
          <w:szCs w:val="22"/>
        </w:rPr>
        <w:t>Meloxikam má u koček úzkou bezpečnostní terapeutickou šíři a klinické příznaky předávkování se objeví již při relativně nízké úrovni předávkování.</w:t>
      </w:r>
    </w:p>
    <w:p w14:paraId="2AF1BE6B" w14:textId="79D376D2" w:rsidR="00656687" w:rsidRPr="00905B1B" w:rsidRDefault="00656687" w:rsidP="00656687">
      <w:pPr>
        <w:tabs>
          <w:tab w:val="left" w:pos="0"/>
        </w:tabs>
        <w:rPr>
          <w:sz w:val="22"/>
          <w:szCs w:val="22"/>
        </w:rPr>
      </w:pPr>
      <w:r w:rsidRPr="00905B1B">
        <w:rPr>
          <w:sz w:val="22"/>
          <w:szCs w:val="22"/>
        </w:rPr>
        <w:t>V případě předávkování jsou očekávané nežádoucí účinky vyjmenované v bodě „Nežádoucí účinky“ více závažné a častější. V případě předávkování je nutné zahájit symptomatickou léčbu.</w:t>
      </w:r>
    </w:p>
    <w:p w14:paraId="40824D6D" w14:textId="77777777" w:rsidR="00384E26" w:rsidRPr="00905B1B" w:rsidRDefault="00384E26" w:rsidP="00656687">
      <w:pPr>
        <w:tabs>
          <w:tab w:val="left" w:pos="0"/>
        </w:tabs>
        <w:rPr>
          <w:sz w:val="22"/>
          <w:szCs w:val="22"/>
        </w:rPr>
      </w:pPr>
    </w:p>
    <w:p w14:paraId="1722CF3D" w14:textId="29E3330F" w:rsidR="00656687" w:rsidRPr="00905B1B" w:rsidRDefault="00575A46" w:rsidP="00656687">
      <w:pPr>
        <w:rPr>
          <w:sz w:val="22"/>
          <w:szCs w:val="22"/>
        </w:rPr>
      </w:pPr>
      <w:r w:rsidRPr="00905B1B">
        <w:rPr>
          <w:sz w:val="22"/>
          <w:szCs w:val="22"/>
        </w:rPr>
        <w:t xml:space="preserve">Předávkováním dávkou 0,6 mg/kg živé hmotnosti podanými během 3 dnů, a následně dávkou </w:t>
      </w:r>
      <w:r w:rsidR="003533AC" w:rsidRPr="00905B1B">
        <w:rPr>
          <w:sz w:val="22"/>
          <w:szCs w:val="22"/>
        </w:rPr>
        <w:t>0,3</w:t>
      </w:r>
      <w:r w:rsidR="002F23C8" w:rsidRPr="00905B1B">
        <w:rPr>
          <w:sz w:val="22"/>
          <w:szCs w:val="22"/>
        </w:rPr>
        <w:t> </w:t>
      </w:r>
      <w:r w:rsidR="003533AC" w:rsidRPr="00905B1B">
        <w:rPr>
          <w:sz w:val="22"/>
          <w:szCs w:val="22"/>
        </w:rPr>
        <w:t>mg/kg během dalších 6 dnů, u morčat vznik nežádoucích účinků typických pro meloxikam nezpůsobilo. Bezpečnost dávek vyšších než 0,6 mg/kg nebyla u morčat hodnocena.</w:t>
      </w:r>
    </w:p>
    <w:p w14:paraId="232F8DE9" w14:textId="77777777" w:rsidR="002F23C8" w:rsidRPr="00905B1B" w:rsidRDefault="002F23C8" w:rsidP="00656687">
      <w:pPr>
        <w:rPr>
          <w:sz w:val="22"/>
          <w:szCs w:val="22"/>
        </w:rPr>
      </w:pPr>
    </w:p>
    <w:p w14:paraId="2D750BC3" w14:textId="77777777" w:rsidR="00656687" w:rsidRPr="00905B1B" w:rsidRDefault="00656687" w:rsidP="00656687">
      <w:pPr>
        <w:rPr>
          <w:sz w:val="22"/>
          <w:szCs w:val="22"/>
        </w:rPr>
      </w:pPr>
    </w:p>
    <w:p w14:paraId="7E50FEF1" w14:textId="77777777" w:rsidR="00656687" w:rsidRPr="00905B1B" w:rsidRDefault="00656687" w:rsidP="00656687">
      <w:pPr>
        <w:ind w:left="567" w:hanging="567"/>
        <w:rPr>
          <w:b/>
          <w:sz w:val="22"/>
          <w:szCs w:val="22"/>
        </w:rPr>
      </w:pPr>
      <w:r w:rsidRPr="00905B1B">
        <w:rPr>
          <w:b/>
          <w:sz w:val="22"/>
          <w:szCs w:val="22"/>
          <w:highlight w:val="lightGray"/>
        </w:rPr>
        <w:t>13.</w:t>
      </w:r>
      <w:r w:rsidRPr="00905B1B">
        <w:rPr>
          <w:b/>
          <w:sz w:val="22"/>
          <w:szCs w:val="22"/>
        </w:rPr>
        <w:tab/>
        <w:t xml:space="preserve">ZVLÁŠTNÍ OPATŘENÍ PRO ZNEŠKODŇOVÁNÍ NEPOUŽITÝCH </w:t>
      </w:r>
      <w:r w:rsidR="00BD691D" w:rsidRPr="00905B1B">
        <w:rPr>
          <w:b/>
          <w:sz w:val="22"/>
          <w:szCs w:val="22"/>
        </w:rPr>
        <w:t xml:space="preserve">PŘÍPRAVKŮ </w:t>
      </w:r>
      <w:r w:rsidRPr="00905B1B">
        <w:rPr>
          <w:b/>
          <w:sz w:val="22"/>
          <w:szCs w:val="22"/>
        </w:rPr>
        <w:t>NEBO ODPADU, POKUD JE JICH TŘEBA</w:t>
      </w:r>
    </w:p>
    <w:p w14:paraId="04517238" w14:textId="77777777" w:rsidR="00656687" w:rsidRPr="00905B1B" w:rsidRDefault="00656687" w:rsidP="00656687">
      <w:pPr>
        <w:rPr>
          <w:sz w:val="22"/>
          <w:szCs w:val="22"/>
        </w:rPr>
      </w:pPr>
    </w:p>
    <w:p w14:paraId="43977BD3" w14:textId="0C2A8D69" w:rsidR="00656687" w:rsidRPr="00905B1B" w:rsidRDefault="00656687" w:rsidP="00656687">
      <w:pPr>
        <w:rPr>
          <w:sz w:val="22"/>
          <w:szCs w:val="22"/>
        </w:rPr>
      </w:pPr>
      <w:bookmarkStart w:id="8" w:name="OLE_LINK1"/>
      <w:r w:rsidRPr="00905B1B">
        <w:rPr>
          <w:sz w:val="22"/>
          <w:szCs w:val="22"/>
        </w:rPr>
        <w:t>Léčivé přípravky se nesmí likvidovat prostřednictvím odpadní vody či domovního odpadu</w:t>
      </w:r>
      <w:r w:rsidR="00676737" w:rsidRPr="00905B1B">
        <w:rPr>
          <w:sz w:val="22"/>
          <w:szCs w:val="22"/>
        </w:rPr>
        <w:t>.</w:t>
      </w:r>
    </w:p>
    <w:p w14:paraId="2576314F" w14:textId="577FA925" w:rsidR="00656687" w:rsidRPr="00905B1B" w:rsidRDefault="00656687" w:rsidP="00656687">
      <w:pPr>
        <w:rPr>
          <w:i/>
          <w:sz w:val="22"/>
          <w:szCs w:val="22"/>
        </w:rPr>
      </w:pPr>
      <w:r w:rsidRPr="00905B1B">
        <w:rPr>
          <w:sz w:val="22"/>
          <w:szCs w:val="22"/>
        </w:rPr>
        <w:t>O možnostech likvidace nepotřebných léčivých přípravků se poraďte s</w:t>
      </w:r>
      <w:r w:rsidR="009D52B7" w:rsidRPr="00905B1B">
        <w:rPr>
          <w:sz w:val="22"/>
          <w:szCs w:val="22"/>
        </w:rPr>
        <w:t>e svým</w:t>
      </w:r>
      <w:r w:rsidRPr="00905B1B">
        <w:rPr>
          <w:sz w:val="22"/>
          <w:szCs w:val="22"/>
        </w:rPr>
        <w:t xml:space="preserve"> veterinárním lékařem. Tato opatření napomáhají chránit životní prostředí.</w:t>
      </w:r>
      <w:bookmarkEnd w:id="8"/>
      <w:r w:rsidRPr="00905B1B">
        <w:rPr>
          <w:sz w:val="22"/>
          <w:szCs w:val="22"/>
        </w:rPr>
        <w:t xml:space="preserve"> </w:t>
      </w:r>
    </w:p>
    <w:p w14:paraId="424E6D81" w14:textId="77777777" w:rsidR="00656687" w:rsidRPr="00905B1B" w:rsidRDefault="00656687" w:rsidP="00656687">
      <w:pPr>
        <w:rPr>
          <w:sz w:val="22"/>
          <w:szCs w:val="22"/>
        </w:rPr>
      </w:pPr>
    </w:p>
    <w:p w14:paraId="55CBC47B" w14:textId="77777777" w:rsidR="00656687" w:rsidRPr="00905B1B" w:rsidRDefault="00656687" w:rsidP="00656687">
      <w:pPr>
        <w:rPr>
          <w:sz w:val="22"/>
          <w:szCs w:val="22"/>
        </w:rPr>
      </w:pPr>
    </w:p>
    <w:p w14:paraId="053D7BA1" w14:textId="77777777" w:rsidR="00656687" w:rsidRPr="00905B1B" w:rsidRDefault="00656687" w:rsidP="00656687">
      <w:pPr>
        <w:tabs>
          <w:tab w:val="left" w:pos="567"/>
        </w:tabs>
        <w:ind w:left="567" w:hanging="567"/>
        <w:rPr>
          <w:sz w:val="22"/>
          <w:szCs w:val="22"/>
        </w:rPr>
      </w:pPr>
      <w:r w:rsidRPr="00905B1B">
        <w:rPr>
          <w:b/>
          <w:sz w:val="22"/>
          <w:szCs w:val="22"/>
          <w:highlight w:val="lightGray"/>
        </w:rPr>
        <w:t>14.</w:t>
      </w:r>
      <w:r w:rsidRPr="00905B1B">
        <w:rPr>
          <w:b/>
          <w:sz w:val="22"/>
          <w:szCs w:val="22"/>
        </w:rPr>
        <w:tab/>
        <w:t>DATUM POSLEDNÍ REVIZE PŘÍBALOVÉ INFORMACE</w:t>
      </w:r>
    </w:p>
    <w:p w14:paraId="22BC73E8" w14:textId="77777777" w:rsidR="00656687" w:rsidRPr="00905B1B" w:rsidRDefault="00656687" w:rsidP="00656687">
      <w:pPr>
        <w:rPr>
          <w:sz w:val="22"/>
          <w:szCs w:val="22"/>
        </w:rPr>
      </w:pPr>
    </w:p>
    <w:p w14:paraId="3C8797C9" w14:textId="662AD516" w:rsidR="00656687" w:rsidRPr="00905B1B" w:rsidRDefault="00B9269F" w:rsidP="00656687">
      <w:pPr>
        <w:rPr>
          <w:sz w:val="22"/>
          <w:szCs w:val="22"/>
        </w:rPr>
      </w:pPr>
      <w:r w:rsidRPr="00905B1B">
        <w:rPr>
          <w:sz w:val="22"/>
          <w:szCs w:val="22"/>
        </w:rPr>
        <w:t>Podrobné informace o tomto veterinárním léčivém přípravku jsou k dispozici na webových stránkách Evropské agentury pro léčivé přípravky (</w:t>
      </w:r>
      <w:hyperlink r:id="rId32" w:history="1">
        <w:r w:rsidRPr="00905B1B">
          <w:rPr>
            <w:rStyle w:val="Hyperlink"/>
            <w:sz w:val="22"/>
            <w:szCs w:val="22"/>
          </w:rPr>
          <w:t>http://www.ema.europa.eu/</w:t>
        </w:r>
      </w:hyperlink>
      <w:r w:rsidRPr="00905B1B">
        <w:rPr>
          <w:sz w:val="22"/>
          <w:szCs w:val="22"/>
        </w:rPr>
        <w:t>).</w:t>
      </w:r>
    </w:p>
    <w:p w14:paraId="38D6C9AB" w14:textId="77777777" w:rsidR="00656687" w:rsidRPr="00905B1B" w:rsidRDefault="00656687" w:rsidP="00656687">
      <w:pPr>
        <w:rPr>
          <w:sz w:val="22"/>
          <w:szCs w:val="22"/>
        </w:rPr>
      </w:pPr>
    </w:p>
    <w:p w14:paraId="5F179722" w14:textId="77777777" w:rsidR="002F23C8" w:rsidRPr="00905B1B" w:rsidRDefault="002F23C8" w:rsidP="00656687">
      <w:pPr>
        <w:rPr>
          <w:sz w:val="22"/>
          <w:szCs w:val="22"/>
        </w:rPr>
      </w:pPr>
    </w:p>
    <w:p w14:paraId="2303822F" w14:textId="77777777" w:rsidR="00656687" w:rsidRPr="00905B1B" w:rsidRDefault="00656687" w:rsidP="00656687">
      <w:pPr>
        <w:tabs>
          <w:tab w:val="left" w:pos="567"/>
        </w:tabs>
        <w:ind w:left="567" w:hanging="567"/>
        <w:rPr>
          <w:sz w:val="22"/>
          <w:szCs w:val="22"/>
        </w:rPr>
      </w:pPr>
      <w:r w:rsidRPr="00905B1B">
        <w:rPr>
          <w:b/>
          <w:sz w:val="22"/>
          <w:szCs w:val="22"/>
          <w:highlight w:val="lightGray"/>
        </w:rPr>
        <w:t>15.</w:t>
      </w:r>
      <w:r w:rsidRPr="00905B1B">
        <w:rPr>
          <w:b/>
          <w:sz w:val="22"/>
          <w:szCs w:val="22"/>
        </w:rPr>
        <w:tab/>
        <w:t>DALŠÍ INFORMACE</w:t>
      </w:r>
    </w:p>
    <w:p w14:paraId="58A60F7A" w14:textId="77777777" w:rsidR="00656687" w:rsidRPr="00905B1B" w:rsidRDefault="00656687" w:rsidP="00656687">
      <w:pPr>
        <w:rPr>
          <w:sz w:val="22"/>
          <w:szCs w:val="22"/>
        </w:rPr>
      </w:pPr>
    </w:p>
    <w:p w14:paraId="361D003A" w14:textId="77777777" w:rsidR="003B265A" w:rsidRPr="00905B1B" w:rsidRDefault="00656687" w:rsidP="00656687">
      <w:pPr>
        <w:rPr>
          <w:sz w:val="22"/>
          <w:szCs w:val="22"/>
        </w:rPr>
      </w:pPr>
      <w:r w:rsidRPr="00905B1B">
        <w:rPr>
          <w:sz w:val="22"/>
          <w:szCs w:val="22"/>
        </w:rPr>
        <w:t xml:space="preserve">3 ml, 10 ml, 15 ml nebo 30 ml lahvička. </w:t>
      </w:r>
    </w:p>
    <w:p w14:paraId="75ACA351" w14:textId="2EF6335B" w:rsidR="00656687" w:rsidRPr="00905B1B" w:rsidRDefault="00656687" w:rsidP="00656687">
      <w:pPr>
        <w:rPr>
          <w:sz w:val="22"/>
          <w:szCs w:val="22"/>
        </w:rPr>
      </w:pPr>
      <w:r w:rsidRPr="00905B1B">
        <w:rPr>
          <w:sz w:val="22"/>
          <w:szCs w:val="22"/>
        </w:rPr>
        <w:t>Na trhu nemusí být všechny velikosti balení.</w:t>
      </w:r>
    </w:p>
    <w:p w14:paraId="25081C7A" w14:textId="77777777" w:rsidR="00656687" w:rsidRPr="00905B1B" w:rsidRDefault="00656687" w:rsidP="00656687">
      <w:pPr>
        <w:rPr>
          <w:sz w:val="22"/>
          <w:szCs w:val="22"/>
        </w:rPr>
      </w:pPr>
    </w:p>
    <w:p w14:paraId="433943AB" w14:textId="143DA88D" w:rsidR="00656687" w:rsidRPr="00905B1B" w:rsidRDefault="00656687" w:rsidP="00656687">
      <w:pPr>
        <w:jc w:val="center"/>
        <w:rPr>
          <w:sz w:val="22"/>
          <w:szCs w:val="22"/>
        </w:rPr>
      </w:pPr>
      <w:r w:rsidRPr="00905B1B">
        <w:rPr>
          <w:sz w:val="22"/>
          <w:szCs w:val="22"/>
          <w:lang w:eastAsia="de-DE"/>
        </w:rPr>
        <w:br w:type="page"/>
      </w:r>
      <w:r w:rsidRPr="00905B1B">
        <w:rPr>
          <w:b/>
          <w:sz w:val="22"/>
          <w:szCs w:val="22"/>
        </w:rPr>
        <w:lastRenderedPageBreak/>
        <w:t>PŘÍBALOVÁ INFORMACE:</w:t>
      </w:r>
    </w:p>
    <w:p w14:paraId="06E5DEAD" w14:textId="77777777" w:rsidR="00656687" w:rsidRPr="00905B1B" w:rsidRDefault="00656687" w:rsidP="00656687">
      <w:pPr>
        <w:jc w:val="center"/>
        <w:outlineLvl w:val="1"/>
        <w:rPr>
          <w:b/>
          <w:bCs/>
          <w:sz w:val="22"/>
          <w:szCs w:val="22"/>
        </w:rPr>
      </w:pPr>
      <w:r w:rsidRPr="00905B1B">
        <w:rPr>
          <w:b/>
          <w:bCs/>
          <w:sz w:val="22"/>
          <w:szCs w:val="22"/>
        </w:rPr>
        <w:t>Metacam 2 mg/ml injekční roztok pro kočky</w:t>
      </w:r>
    </w:p>
    <w:p w14:paraId="3B9C475F" w14:textId="77777777" w:rsidR="00656687" w:rsidRPr="00905B1B" w:rsidRDefault="00656687" w:rsidP="00656687">
      <w:pPr>
        <w:rPr>
          <w:sz w:val="22"/>
          <w:szCs w:val="22"/>
        </w:rPr>
      </w:pPr>
    </w:p>
    <w:p w14:paraId="756AEE03" w14:textId="77777777" w:rsidR="00656687" w:rsidRPr="00905B1B" w:rsidRDefault="00656687" w:rsidP="00656687">
      <w:pPr>
        <w:ind w:left="567" w:hanging="567"/>
        <w:rPr>
          <w:b/>
          <w:sz w:val="22"/>
          <w:szCs w:val="22"/>
        </w:rPr>
      </w:pPr>
      <w:r w:rsidRPr="00905B1B">
        <w:rPr>
          <w:b/>
          <w:sz w:val="22"/>
          <w:szCs w:val="22"/>
          <w:highlight w:val="lightGray"/>
        </w:rPr>
        <w:t>1.</w:t>
      </w:r>
      <w:r w:rsidRPr="00905B1B">
        <w:rPr>
          <w:b/>
          <w:sz w:val="22"/>
          <w:szCs w:val="22"/>
        </w:rPr>
        <w:tab/>
        <w:t>JMÉNO A ADRESA DRŽITELE ROZHODNUTÍ O REGISTRACI A DRŽITELE POVOLENÍ K VÝROBĚ ODPOVĚDNÉHO ZA UVOLNĚNÍ ŠARŽE, POKUD SE NESHODUJE</w:t>
      </w:r>
    </w:p>
    <w:p w14:paraId="2239D583" w14:textId="77777777" w:rsidR="00656687" w:rsidRPr="00905B1B" w:rsidRDefault="00656687" w:rsidP="00656687">
      <w:pPr>
        <w:tabs>
          <w:tab w:val="left" w:pos="0"/>
        </w:tabs>
        <w:rPr>
          <w:sz w:val="22"/>
          <w:szCs w:val="22"/>
        </w:rPr>
      </w:pPr>
    </w:p>
    <w:p w14:paraId="1FC0D623" w14:textId="77777777" w:rsidR="00656687" w:rsidRPr="00905B1B" w:rsidRDefault="00656687" w:rsidP="00656687">
      <w:pPr>
        <w:rPr>
          <w:sz w:val="22"/>
          <w:szCs w:val="22"/>
          <w:u w:val="single"/>
        </w:rPr>
      </w:pPr>
      <w:r w:rsidRPr="00905B1B">
        <w:rPr>
          <w:sz w:val="22"/>
          <w:szCs w:val="22"/>
          <w:u w:val="single"/>
        </w:rPr>
        <w:t>Držitel rozhodnutí o registraci</w:t>
      </w:r>
    </w:p>
    <w:p w14:paraId="43E3C47F" w14:textId="77777777" w:rsidR="00656687" w:rsidRPr="00905B1B" w:rsidRDefault="00656687" w:rsidP="00656687">
      <w:pPr>
        <w:tabs>
          <w:tab w:val="left" w:pos="0"/>
        </w:tabs>
        <w:jc w:val="both"/>
        <w:rPr>
          <w:sz w:val="22"/>
          <w:szCs w:val="22"/>
        </w:rPr>
      </w:pPr>
      <w:r w:rsidRPr="00905B1B">
        <w:rPr>
          <w:sz w:val="22"/>
          <w:szCs w:val="22"/>
        </w:rPr>
        <w:t>Boehringer Ingelheim Vetmedica GmbH</w:t>
      </w:r>
    </w:p>
    <w:p w14:paraId="13F6166E" w14:textId="77777777" w:rsidR="00656687" w:rsidRPr="00905B1B" w:rsidRDefault="00656687" w:rsidP="00656687">
      <w:pPr>
        <w:tabs>
          <w:tab w:val="left" w:pos="0"/>
        </w:tabs>
        <w:jc w:val="both"/>
        <w:rPr>
          <w:sz w:val="22"/>
          <w:szCs w:val="22"/>
        </w:rPr>
      </w:pPr>
      <w:r w:rsidRPr="00905B1B">
        <w:rPr>
          <w:sz w:val="22"/>
          <w:szCs w:val="22"/>
        </w:rPr>
        <w:t>55216 Ingelheim/Rhein</w:t>
      </w:r>
    </w:p>
    <w:p w14:paraId="62C728B7" w14:textId="77777777" w:rsidR="00656687" w:rsidRPr="00905B1B" w:rsidRDefault="00656687" w:rsidP="00656687">
      <w:pPr>
        <w:tabs>
          <w:tab w:val="left" w:pos="0"/>
        </w:tabs>
        <w:jc w:val="both"/>
        <w:rPr>
          <w:caps/>
          <w:sz w:val="22"/>
          <w:szCs w:val="22"/>
        </w:rPr>
      </w:pPr>
      <w:r w:rsidRPr="00905B1B">
        <w:rPr>
          <w:caps/>
          <w:sz w:val="22"/>
          <w:szCs w:val="22"/>
        </w:rPr>
        <w:t>Německo</w:t>
      </w:r>
    </w:p>
    <w:p w14:paraId="0D71DB83" w14:textId="77777777" w:rsidR="00656687" w:rsidRPr="00905B1B" w:rsidRDefault="00656687" w:rsidP="00656687">
      <w:pPr>
        <w:rPr>
          <w:sz w:val="22"/>
          <w:szCs w:val="22"/>
        </w:rPr>
      </w:pPr>
    </w:p>
    <w:p w14:paraId="63FEDAB3" w14:textId="77777777" w:rsidR="00656687" w:rsidRPr="00905B1B" w:rsidRDefault="00BD691D" w:rsidP="00656687">
      <w:pPr>
        <w:rPr>
          <w:sz w:val="22"/>
          <w:szCs w:val="22"/>
          <w:u w:val="single"/>
        </w:rPr>
      </w:pPr>
      <w:r w:rsidRPr="00905B1B">
        <w:rPr>
          <w:sz w:val="22"/>
          <w:szCs w:val="22"/>
          <w:u w:val="single"/>
        </w:rPr>
        <w:t xml:space="preserve">Výrobci odpovědní </w:t>
      </w:r>
      <w:r w:rsidR="00356629" w:rsidRPr="00905B1B">
        <w:rPr>
          <w:sz w:val="22"/>
          <w:szCs w:val="22"/>
          <w:u w:val="single"/>
        </w:rPr>
        <w:t>za uvolnění šarže</w:t>
      </w:r>
    </w:p>
    <w:p w14:paraId="4318E203" w14:textId="77777777" w:rsidR="00656687" w:rsidRPr="00905B1B" w:rsidRDefault="00656687" w:rsidP="00656687">
      <w:pPr>
        <w:jc w:val="both"/>
        <w:rPr>
          <w:sz w:val="22"/>
          <w:szCs w:val="22"/>
        </w:rPr>
      </w:pPr>
      <w:r w:rsidRPr="00905B1B">
        <w:rPr>
          <w:sz w:val="22"/>
          <w:szCs w:val="22"/>
        </w:rPr>
        <w:t>Labiana Life Sciences S.A.</w:t>
      </w:r>
    </w:p>
    <w:p w14:paraId="2CA376E4" w14:textId="77777777" w:rsidR="00656687" w:rsidRPr="00905B1B" w:rsidRDefault="00656687" w:rsidP="00656687">
      <w:pPr>
        <w:jc w:val="both"/>
        <w:rPr>
          <w:sz w:val="22"/>
          <w:szCs w:val="22"/>
        </w:rPr>
      </w:pPr>
      <w:r w:rsidRPr="00905B1B">
        <w:rPr>
          <w:sz w:val="22"/>
          <w:szCs w:val="22"/>
        </w:rPr>
        <w:t>Venus, 26</w:t>
      </w:r>
    </w:p>
    <w:p w14:paraId="1614CE97" w14:textId="77777777" w:rsidR="00656687" w:rsidRPr="00905B1B" w:rsidRDefault="00656687" w:rsidP="00656687">
      <w:pPr>
        <w:jc w:val="both"/>
        <w:rPr>
          <w:sz w:val="22"/>
          <w:szCs w:val="22"/>
        </w:rPr>
      </w:pPr>
      <w:r w:rsidRPr="00905B1B">
        <w:rPr>
          <w:sz w:val="22"/>
          <w:szCs w:val="22"/>
        </w:rPr>
        <w:t xml:space="preserve">Can Parellada Industrial </w:t>
      </w:r>
    </w:p>
    <w:p w14:paraId="37462E74" w14:textId="0C1CB4CE" w:rsidR="00656687" w:rsidRPr="00905B1B" w:rsidRDefault="00656687" w:rsidP="00656687">
      <w:pPr>
        <w:jc w:val="both"/>
        <w:rPr>
          <w:sz w:val="22"/>
          <w:szCs w:val="22"/>
        </w:rPr>
      </w:pPr>
      <w:r w:rsidRPr="00905B1B">
        <w:rPr>
          <w:sz w:val="22"/>
          <w:szCs w:val="22"/>
        </w:rPr>
        <w:t>08228 Terrassa</w:t>
      </w:r>
      <w:r w:rsidR="00384E26" w:rsidRPr="00905B1B">
        <w:rPr>
          <w:sz w:val="22"/>
          <w:szCs w:val="22"/>
        </w:rPr>
        <w:t>, Barcelona</w:t>
      </w:r>
    </w:p>
    <w:p w14:paraId="1A70E971" w14:textId="77777777" w:rsidR="00656687" w:rsidRPr="00905B1B" w:rsidRDefault="00656687" w:rsidP="00656687">
      <w:pPr>
        <w:jc w:val="both"/>
        <w:rPr>
          <w:caps/>
          <w:sz w:val="22"/>
          <w:szCs w:val="22"/>
        </w:rPr>
      </w:pPr>
      <w:r w:rsidRPr="00905B1B">
        <w:rPr>
          <w:caps/>
          <w:sz w:val="22"/>
          <w:szCs w:val="22"/>
        </w:rPr>
        <w:t>Španělsko</w:t>
      </w:r>
    </w:p>
    <w:p w14:paraId="78B84A98" w14:textId="77777777" w:rsidR="00C244CD" w:rsidRPr="00905B1B" w:rsidRDefault="00C244CD" w:rsidP="00C244CD">
      <w:pPr>
        <w:widowControl w:val="0"/>
        <w:tabs>
          <w:tab w:val="left" w:pos="567"/>
        </w:tabs>
        <w:adjustRightInd w:val="0"/>
        <w:spacing w:line="260" w:lineRule="exact"/>
        <w:jc w:val="both"/>
        <w:textAlignment w:val="baseline"/>
        <w:rPr>
          <w:sz w:val="22"/>
          <w:szCs w:val="22"/>
          <w:lang w:eastAsia="en-US"/>
        </w:rPr>
      </w:pPr>
    </w:p>
    <w:p w14:paraId="5112B269" w14:textId="77777777" w:rsidR="00072F10" w:rsidRPr="00905B1B" w:rsidRDefault="00072F10" w:rsidP="00072F10">
      <w:pPr>
        <w:widowControl w:val="0"/>
        <w:tabs>
          <w:tab w:val="left" w:pos="567"/>
        </w:tabs>
        <w:adjustRightInd w:val="0"/>
        <w:spacing w:line="260" w:lineRule="exact"/>
        <w:jc w:val="both"/>
        <w:textAlignment w:val="baseline"/>
        <w:rPr>
          <w:sz w:val="22"/>
          <w:szCs w:val="22"/>
          <w:highlight w:val="lightGray"/>
          <w:lang w:eastAsia="en-US"/>
        </w:rPr>
      </w:pPr>
      <w:r w:rsidRPr="00905B1B">
        <w:rPr>
          <w:sz w:val="22"/>
          <w:szCs w:val="22"/>
          <w:highlight w:val="lightGray"/>
          <w:lang w:eastAsia="en-US"/>
        </w:rPr>
        <w:t>KVP Pharma + Veterinär Produkte GmbH</w:t>
      </w:r>
    </w:p>
    <w:p w14:paraId="55535676" w14:textId="77777777" w:rsidR="00484EAA" w:rsidRPr="00905B1B" w:rsidRDefault="00484EAA" w:rsidP="00484EAA">
      <w:pPr>
        <w:widowControl w:val="0"/>
        <w:tabs>
          <w:tab w:val="left" w:pos="567"/>
        </w:tabs>
        <w:adjustRightInd w:val="0"/>
        <w:spacing w:line="260" w:lineRule="exact"/>
        <w:jc w:val="both"/>
        <w:textAlignment w:val="baseline"/>
        <w:rPr>
          <w:sz w:val="22"/>
          <w:szCs w:val="22"/>
          <w:highlight w:val="lightGray"/>
          <w:lang w:eastAsia="en-US"/>
        </w:rPr>
      </w:pPr>
      <w:r w:rsidRPr="00905B1B">
        <w:rPr>
          <w:sz w:val="22"/>
          <w:szCs w:val="22"/>
          <w:highlight w:val="lightGray"/>
          <w:lang w:eastAsia="en-US"/>
        </w:rPr>
        <w:t>Projensdorfer Str. 324</w:t>
      </w:r>
    </w:p>
    <w:p w14:paraId="7928D16B" w14:textId="77777777" w:rsidR="00072F10" w:rsidRPr="00905B1B" w:rsidRDefault="00072F10" w:rsidP="00072F10">
      <w:pPr>
        <w:widowControl w:val="0"/>
        <w:tabs>
          <w:tab w:val="left" w:pos="567"/>
        </w:tabs>
        <w:adjustRightInd w:val="0"/>
        <w:spacing w:line="260" w:lineRule="exact"/>
        <w:jc w:val="both"/>
        <w:textAlignment w:val="baseline"/>
        <w:rPr>
          <w:sz w:val="22"/>
          <w:szCs w:val="22"/>
          <w:highlight w:val="lightGray"/>
          <w:lang w:eastAsia="en-US"/>
        </w:rPr>
      </w:pPr>
      <w:r w:rsidRPr="00905B1B">
        <w:rPr>
          <w:sz w:val="22"/>
          <w:szCs w:val="22"/>
          <w:highlight w:val="lightGray"/>
          <w:lang w:eastAsia="en-US"/>
        </w:rPr>
        <w:t>24106 Kiel</w:t>
      </w:r>
    </w:p>
    <w:p w14:paraId="2DF6ECEF" w14:textId="77777777" w:rsidR="00BB1B09" w:rsidRPr="00905B1B" w:rsidRDefault="00BB1B09" w:rsidP="00BB1B09">
      <w:pPr>
        <w:tabs>
          <w:tab w:val="left" w:pos="0"/>
        </w:tabs>
        <w:jc w:val="both"/>
        <w:rPr>
          <w:caps/>
          <w:sz w:val="22"/>
          <w:szCs w:val="22"/>
        </w:rPr>
      </w:pPr>
      <w:r w:rsidRPr="00905B1B">
        <w:rPr>
          <w:caps/>
          <w:sz w:val="22"/>
          <w:szCs w:val="22"/>
          <w:highlight w:val="lightGray"/>
        </w:rPr>
        <w:t>Německo</w:t>
      </w:r>
    </w:p>
    <w:p w14:paraId="74EC586D" w14:textId="77777777" w:rsidR="00072F10" w:rsidRPr="00905B1B" w:rsidRDefault="00072F10" w:rsidP="00072F10">
      <w:pPr>
        <w:widowControl w:val="0"/>
        <w:tabs>
          <w:tab w:val="left" w:pos="567"/>
        </w:tabs>
        <w:adjustRightInd w:val="0"/>
        <w:spacing w:line="260" w:lineRule="exact"/>
        <w:jc w:val="both"/>
        <w:textAlignment w:val="baseline"/>
        <w:rPr>
          <w:sz w:val="22"/>
          <w:szCs w:val="22"/>
          <w:lang w:eastAsia="en-US"/>
        </w:rPr>
      </w:pPr>
    </w:p>
    <w:p w14:paraId="2A093201" w14:textId="77777777" w:rsidR="00656687" w:rsidRPr="00905B1B" w:rsidRDefault="00656687" w:rsidP="00656687">
      <w:pPr>
        <w:rPr>
          <w:b/>
          <w:sz w:val="22"/>
          <w:szCs w:val="22"/>
        </w:rPr>
      </w:pPr>
    </w:p>
    <w:p w14:paraId="3DD01320" w14:textId="77777777" w:rsidR="00656687" w:rsidRPr="00905B1B" w:rsidRDefault="00656687" w:rsidP="00656687">
      <w:pPr>
        <w:ind w:left="567" w:hanging="567"/>
        <w:rPr>
          <w:sz w:val="22"/>
          <w:szCs w:val="22"/>
        </w:rPr>
      </w:pPr>
      <w:r w:rsidRPr="00905B1B">
        <w:rPr>
          <w:b/>
          <w:sz w:val="22"/>
          <w:szCs w:val="22"/>
          <w:highlight w:val="lightGray"/>
        </w:rPr>
        <w:t>2.</w:t>
      </w:r>
      <w:r w:rsidRPr="00905B1B">
        <w:rPr>
          <w:b/>
          <w:sz w:val="22"/>
          <w:szCs w:val="22"/>
        </w:rPr>
        <w:tab/>
        <w:t>NÁZEV VETERINÁRNÍHO LÉČIVÉHO PŘÍPRAVKU</w:t>
      </w:r>
    </w:p>
    <w:p w14:paraId="727A8664" w14:textId="77777777" w:rsidR="00656687" w:rsidRPr="00905B1B" w:rsidRDefault="00656687" w:rsidP="00656687">
      <w:pPr>
        <w:rPr>
          <w:sz w:val="22"/>
          <w:szCs w:val="22"/>
        </w:rPr>
      </w:pPr>
    </w:p>
    <w:p w14:paraId="6182AD60" w14:textId="77777777" w:rsidR="00656687" w:rsidRPr="00905B1B" w:rsidRDefault="00656687" w:rsidP="00656687">
      <w:pPr>
        <w:rPr>
          <w:sz w:val="22"/>
          <w:szCs w:val="22"/>
        </w:rPr>
      </w:pPr>
      <w:r w:rsidRPr="00905B1B">
        <w:rPr>
          <w:sz w:val="22"/>
          <w:szCs w:val="22"/>
        </w:rPr>
        <w:t>Metacam 2 mg/ml injekční roztok pro kočky</w:t>
      </w:r>
    </w:p>
    <w:p w14:paraId="6D42303C" w14:textId="77777777" w:rsidR="00656687" w:rsidRPr="00905B1B" w:rsidRDefault="00656687" w:rsidP="00656687">
      <w:pPr>
        <w:rPr>
          <w:sz w:val="22"/>
          <w:szCs w:val="22"/>
        </w:rPr>
      </w:pPr>
      <w:r w:rsidRPr="00905B1B">
        <w:rPr>
          <w:sz w:val="22"/>
          <w:szCs w:val="22"/>
        </w:rPr>
        <w:t>Meloxicamum</w:t>
      </w:r>
    </w:p>
    <w:p w14:paraId="1F417160" w14:textId="77777777" w:rsidR="00656687" w:rsidRPr="00905B1B" w:rsidRDefault="00656687" w:rsidP="00656687">
      <w:pPr>
        <w:rPr>
          <w:sz w:val="22"/>
          <w:szCs w:val="22"/>
        </w:rPr>
      </w:pPr>
    </w:p>
    <w:p w14:paraId="2CA721DB" w14:textId="77777777" w:rsidR="00656687" w:rsidRPr="00905B1B" w:rsidRDefault="00656687" w:rsidP="00656687">
      <w:pPr>
        <w:rPr>
          <w:sz w:val="22"/>
          <w:szCs w:val="22"/>
          <w:highlight w:val="lightGray"/>
        </w:rPr>
      </w:pPr>
    </w:p>
    <w:p w14:paraId="22CA87F5" w14:textId="77777777" w:rsidR="00656687" w:rsidRPr="00905B1B" w:rsidRDefault="00656687" w:rsidP="00656687">
      <w:pPr>
        <w:ind w:left="567" w:hanging="567"/>
        <w:rPr>
          <w:b/>
          <w:sz w:val="22"/>
          <w:szCs w:val="22"/>
        </w:rPr>
      </w:pPr>
      <w:r w:rsidRPr="00905B1B">
        <w:rPr>
          <w:b/>
          <w:sz w:val="22"/>
          <w:szCs w:val="22"/>
          <w:highlight w:val="lightGray"/>
        </w:rPr>
        <w:t>3.</w:t>
      </w:r>
      <w:r w:rsidRPr="00905B1B">
        <w:rPr>
          <w:b/>
          <w:sz w:val="22"/>
          <w:szCs w:val="22"/>
        </w:rPr>
        <w:tab/>
        <w:t>OBSAH LÉČIVÝCH A OSTATNÍCH LÁTEK</w:t>
      </w:r>
    </w:p>
    <w:p w14:paraId="4ECE7AB9" w14:textId="77777777" w:rsidR="00656687" w:rsidRPr="00905B1B" w:rsidRDefault="00656687" w:rsidP="00656687">
      <w:pPr>
        <w:rPr>
          <w:sz w:val="22"/>
          <w:szCs w:val="22"/>
        </w:rPr>
      </w:pPr>
    </w:p>
    <w:p w14:paraId="6246F84D" w14:textId="77777777" w:rsidR="00656687" w:rsidRPr="00905B1B" w:rsidRDefault="00656687" w:rsidP="00656687">
      <w:pPr>
        <w:rPr>
          <w:sz w:val="22"/>
          <w:szCs w:val="22"/>
        </w:rPr>
      </w:pPr>
      <w:r w:rsidRPr="00905B1B">
        <w:rPr>
          <w:sz w:val="22"/>
          <w:szCs w:val="22"/>
        </w:rPr>
        <w:t>Jeden ml obsahuje:</w:t>
      </w:r>
    </w:p>
    <w:p w14:paraId="57B08DCB" w14:textId="77777777" w:rsidR="00656687" w:rsidRPr="00905B1B" w:rsidRDefault="00656687" w:rsidP="002F23C8">
      <w:pPr>
        <w:tabs>
          <w:tab w:val="left" w:pos="1985"/>
        </w:tabs>
        <w:rPr>
          <w:sz w:val="22"/>
          <w:szCs w:val="22"/>
        </w:rPr>
      </w:pPr>
      <w:r w:rsidRPr="00905B1B">
        <w:rPr>
          <w:sz w:val="22"/>
          <w:szCs w:val="22"/>
        </w:rPr>
        <w:t>Meloxicamum</w:t>
      </w:r>
      <w:r w:rsidRPr="00905B1B">
        <w:rPr>
          <w:sz w:val="22"/>
          <w:szCs w:val="22"/>
        </w:rPr>
        <w:tab/>
        <w:t>2 mg</w:t>
      </w:r>
    </w:p>
    <w:p w14:paraId="2B3C8D33" w14:textId="77777777" w:rsidR="00656687" w:rsidRPr="00905B1B" w:rsidRDefault="00656687" w:rsidP="002F23C8">
      <w:pPr>
        <w:tabs>
          <w:tab w:val="left" w:pos="1985"/>
        </w:tabs>
        <w:rPr>
          <w:sz w:val="22"/>
          <w:szCs w:val="22"/>
        </w:rPr>
      </w:pPr>
      <w:r w:rsidRPr="00905B1B">
        <w:rPr>
          <w:sz w:val="22"/>
          <w:szCs w:val="22"/>
        </w:rPr>
        <w:t>Ethanol</w:t>
      </w:r>
      <w:r w:rsidRPr="00905B1B">
        <w:rPr>
          <w:sz w:val="22"/>
          <w:szCs w:val="22"/>
        </w:rPr>
        <w:tab/>
        <w:t>150 mg</w:t>
      </w:r>
    </w:p>
    <w:p w14:paraId="40C5266F" w14:textId="77777777" w:rsidR="00A90857" w:rsidRPr="00905B1B" w:rsidRDefault="00A90857" w:rsidP="00656687">
      <w:pPr>
        <w:tabs>
          <w:tab w:val="left" w:pos="1701"/>
        </w:tabs>
        <w:rPr>
          <w:sz w:val="22"/>
          <w:szCs w:val="22"/>
        </w:rPr>
      </w:pPr>
    </w:p>
    <w:p w14:paraId="666034CF" w14:textId="2711FA21" w:rsidR="00A90857" w:rsidRPr="00905B1B" w:rsidRDefault="00A90857" w:rsidP="00656687">
      <w:pPr>
        <w:tabs>
          <w:tab w:val="left" w:pos="1701"/>
        </w:tabs>
        <w:rPr>
          <w:sz w:val="22"/>
          <w:szCs w:val="22"/>
        </w:rPr>
      </w:pPr>
      <w:r w:rsidRPr="00905B1B">
        <w:rPr>
          <w:sz w:val="22"/>
          <w:szCs w:val="22"/>
        </w:rPr>
        <w:t>Čirý, žlutý roztok.</w:t>
      </w:r>
    </w:p>
    <w:p w14:paraId="4D0198F2" w14:textId="77777777" w:rsidR="00656687" w:rsidRPr="00905B1B" w:rsidRDefault="00656687" w:rsidP="00656687">
      <w:pPr>
        <w:tabs>
          <w:tab w:val="center" w:pos="4536"/>
          <w:tab w:val="center" w:pos="8930"/>
        </w:tabs>
        <w:rPr>
          <w:sz w:val="22"/>
          <w:szCs w:val="22"/>
        </w:rPr>
      </w:pPr>
    </w:p>
    <w:p w14:paraId="5203FC12" w14:textId="77777777" w:rsidR="003917ED" w:rsidRPr="00905B1B" w:rsidRDefault="003917ED" w:rsidP="00656687">
      <w:pPr>
        <w:rPr>
          <w:sz w:val="22"/>
          <w:szCs w:val="22"/>
        </w:rPr>
      </w:pPr>
    </w:p>
    <w:p w14:paraId="7DEA0E1C" w14:textId="77777777" w:rsidR="00656687" w:rsidRPr="00905B1B" w:rsidRDefault="00656687" w:rsidP="00656687">
      <w:pPr>
        <w:ind w:left="567" w:hanging="567"/>
        <w:rPr>
          <w:b/>
          <w:sz w:val="22"/>
          <w:szCs w:val="22"/>
        </w:rPr>
      </w:pPr>
      <w:r w:rsidRPr="00905B1B">
        <w:rPr>
          <w:b/>
          <w:sz w:val="22"/>
          <w:szCs w:val="22"/>
          <w:highlight w:val="lightGray"/>
        </w:rPr>
        <w:t>4.</w:t>
      </w:r>
      <w:r w:rsidRPr="00905B1B">
        <w:rPr>
          <w:b/>
          <w:sz w:val="22"/>
          <w:szCs w:val="22"/>
        </w:rPr>
        <w:tab/>
        <w:t>INDIKACE</w:t>
      </w:r>
    </w:p>
    <w:p w14:paraId="172C44A1" w14:textId="77777777" w:rsidR="00656687" w:rsidRPr="00905B1B" w:rsidRDefault="00656687" w:rsidP="00656687">
      <w:pPr>
        <w:rPr>
          <w:sz w:val="22"/>
          <w:szCs w:val="22"/>
        </w:rPr>
      </w:pPr>
    </w:p>
    <w:p w14:paraId="1851A317" w14:textId="77777777" w:rsidR="00656687" w:rsidRPr="00905B1B" w:rsidRDefault="00656687" w:rsidP="00656687">
      <w:pPr>
        <w:rPr>
          <w:b/>
          <w:sz w:val="22"/>
          <w:szCs w:val="22"/>
        </w:rPr>
      </w:pPr>
      <w:r w:rsidRPr="00905B1B">
        <w:rPr>
          <w:sz w:val="22"/>
          <w:szCs w:val="22"/>
        </w:rPr>
        <w:t>Zmírnění mírné až středně silné pooperační bolesti a zánětu po chirurgických zákrocích u koček kupř. po ortopedických operacích a operacích měkkých tkání.</w:t>
      </w:r>
    </w:p>
    <w:p w14:paraId="0EEA7197" w14:textId="77777777" w:rsidR="00656687" w:rsidRPr="00905B1B" w:rsidRDefault="00656687" w:rsidP="00656687">
      <w:pPr>
        <w:rPr>
          <w:sz w:val="22"/>
          <w:szCs w:val="22"/>
        </w:rPr>
      </w:pPr>
    </w:p>
    <w:p w14:paraId="5314653A" w14:textId="77777777" w:rsidR="00656687" w:rsidRPr="00905B1B" w:rsidRDefault="00656687" w:rsidP="00656687">
      <w:pPr>
        <w:rPr>
          <w:sz w:val="22"/>
          <w:szCs w:val="22"/>
        </w:rPr>
      </w:pPr>
    </w:p>
    <w:p w14:paraId="507C44D3" w14:textId="77777777" w:rsidR="00656687" w:rsidRPr="00905B1B" w:rsidRDefault="00656687" w:rsidP="00656687">
      <w:pPr>
        <w:ind w:left="567" w:hanging="567"/>
        <w:rPr>
          <w:sz w:val="22"/>
          <w:szCs w:val="22"/>
        </w:rPr>
      </w:pPr>
      <w:r w:rsidRPr="00905B1B">
        <w:rPr>
          <w:b/>
          <w:sz w:val="22"/>
          <w:szCs w:val="22"/>
          <w:highlight w:val="lightGray"/>
        </w:rPr>
        <w:t>5.</w:t>
      </w:r>
      <w:r w:rsidRPr="00905B1B">
        <w:rPr>
          <w:b/>
          <w:sz w:val="22"/>
          <w:szCs w:val="22"/>
        </w:rPr>
        <w:tab/>
        <w:t>KONTRAINDIKACE</w:t>
      </w:r>
    </w:p>
    <w:p w14:paraId="4A693BED" w14:textId="77777777" w:rsidR="00656687" w:rsidRPr="00905B1B" w:rsidRDefault="00656687" w:rsidP="00656687">
      <w:pPr>
        <w:rPr>
          <w:sz w:val="22"/>
          <w:szCs w:val="22"/>
        </w:rPr>
      </w:pPr>
    </w:p>
    <w:p w14:paraId="422CD4CE" w14:textId="77777777" w:rsidR="00656687" w:rsidRPr="00905B1B" w:rsidRDefault="00656687" w:rsidP="00656687">
      <w:pPr>
        <w:rPr>
          <w:sz w:val="22"/>
          <w:szCs w:val="22"/>
        </w:rPr>
      </w:pPr>
      <w:r w:rsidRPr="00905B1B">
        <w:rPr>
          <w:sz w:val="22"/>
          <w:szCs w:val="22"/>
        </w:rPr>
        <w:t>Nepoužívat u březích a laktujících zvířat.</w:t>
      </w:r>
    </w:p>
    <w:p w14:paraId="4CECB748" w14:textId="77777777" w:rsidR="00656687" w:rsidRPr="00905B1B" w:rsidRDefault="00656687" w:rsidP="00656687">
      <w:pPr>
        <w:rPr>
          <w:sz w:val="22"/>
          <w:szCs w:val="22"/>
        </w:rPr>
      </w:pPr>
      <w:r w:rsidRPr="00905B1B">
        <w:rPr>
          <w:sz w:val="22"/>
          <w:szCs w:val="22"/>
        </w:rPr>
        <w:t xml:space="preserve">Nepoužívat u koček trpících poruchami gastrointestinálního traktu, jako např. podráždění a krvácení, s narušenou funkcí jater, srdce nebo ledvin a onemocněním s krvácením.  </w:t>
      </w:r>
    </w:p>
    <w:p w14:paraId="304013D5" w14:textId="1C77F0DB" w:rsidR="00656687" w:rsidRPr="00905B1B" w:rsidRDefault="00656687" w:rsidP="00656687">
      <w:pPr>
        <w:rPr>
          <w:sz w:val="22"/>
          <w:szCs w:val="22"/>
        </w:rPr>
      </w:pPr>
      <w:r w:rsidRPr="00905B1B">
        <w:rPr>
          <w:sz w:val="22"/>
          <w:szCs w:val="22"/>
        </w:rPr>
        <w:t>Nepoužívat v případ</w:t>
      </w:r>
      <w:r w:rsidR="003917ED" w:rsidRPr="00905B1B">
        <w:rPr>
          <w:sz w:val="22"/>
          <w:szCs w:val="22"/>
        </w:rPr>
        <w:t>ech</w:t>
      </w:r>
      <w:r w:rsidRPr="00905B1B">
        <w:rPr>
          <w:sz w:val="22"/>
          <w:szCs w:val="22"/>
        </w:rPr>
        <w:t xml:space="preserve"> přecitlivělosti na léčivou látku, nebo na některou z pomocných látek.</w:t>
      </w:r>
    </w:p>
    <w:p w14:paraId="2545A194" w14:textId="77777777" w:rsidR="00656687" w:rsidRPr="00905B1B" w:rsidRDefault="00656687" w:rsidP="00656687">
      <w:pPr>
        <w:rPr>
          <w:sz w:val="22"/>
          <w:szCs w:val="22"/>
        </w:rPr>
      </w:pPr>
      <w:r w:rsidRPr="00905B1B">
        <w:rPr>
          <w:sz w:val="22"/>
          <w:szCs w:val="22"/>
        </w:rPr>
        <w:t>Nepoužívat u koček mladších 6 týdnů a s hmotností nižší než 2 kg.</w:t>
      </w:r>
    </w:p>
    <w:p w14:paraId="7B548460" w14:textId="77777777" w:rsidR="00656687" w:rsidRPr="00905B1B" w:rsidRDefault="00656687" w:rsidP="00656687">
      <w:pPr>
        <w:tabs>
          <w:tab w:val="left" w:pos="0"/>
          <w:tab w:val="left" w:pos="3969"/>
        </w:tabs>
        <w:rPr>
          <w:sz w:val="22"/>
          <w:szCs w:val="22"/>
        </w:rPr>
      </w:pPr>
    </w:p>
    <w:p w14:paraId="7467605E" w14:textId="77777777" w:rsidR="00656687" w:rsidRPr="00905B1B" w:rsidRDefault="00656687" w:rsidP="00656687">
      <w:pPr>
        <w:rPr>
          <w:sz w:val="22"/>
          <w:szCs w:val="22"/>
        </w:rPr>
      </w:pPr>
    </w:p>
    <w:p w14:paraId="3CE8DBFA" w14:textId="77777777" w:rsidR="00656687" w:rsidRPr="00905B1B" w:rsidRDefault="00656687" w:rsidP="001A4C14">
      <w:pPr>
        <w:keepNext/>
        <w:ind w:left="567" w:hanging="567"/>
        <w:rPr>
          <w:sz w:val="22"/>
          <w:szCs w:val="22"/>
        </w:rPr>
      </w:pPr>
      <w:r w:rsidRPr="00905B1B">
        <w:rPr>
          <w:b/>
          <w:sz w:val="22"/>
          <w:szCs w:val="22"/>
          <w:highlight w:val="lightGray"/>
        </w:rPr>
        <w:lastRenderedPageBreak/>
        <w:t>6.</w:t>
      </w:r>
      <w:r w:rsidRPr="00905B1B">
        <w:rPr>
          <w:b/>
          <w:sz w:val="22"/>
          <w:szCs w:val="22"/>
        </w:rPr>
        <w:tab/>
        <w:t>NEŽÁDOUCÍ ÚČINKY</w:t>
      </w:r>
    </w:p>
    <w:p w14:paraId="4C4BD9F7" w14:textId="77777777" w:rsidR="00656687" w:rsidRPr="00905B1B" w:rsidRDefault="00656687" w:rsidP="001A4C14">
      <w:pPr>
        <w:keepNext/>
        <w:rPr>
          <w:sz w:val="22"/>
          <w:szCs w:val="22"/>
        </w:rPr>
      </w:pPr>
    </w:p>
    <w:p w14:paraId="55808522" w14:textId="01FB386C" w:rsidR="00F83A94" w:rsidRPr="00905B1B" w:rsidRDefault="00280A74" w:rsidP="00656687">
      <w:pPr>
        <w:tabs>
          <w:tab w:val="left" w:pos="0"/>
        </w:tabs>
        <w:rPr>
          <w:sz w:val="22"/>
          <w:szCs w:val="22"/>
        </w:rPr>
      </w:pPr>
      <w:r w:rsidRPr="00905B1B">
        <w:rPr>
          <w:sz w:val="22"/>
          <w:szCs w:val="22"/>
        </w:rPr>
        <w:t xml:space="preserve">V rámci sledování </w:t>
      </w:r>
      <w:r w:rsidR="00F83A94" w:rsidRPr="00905B1B">
        <w:rPr>
          <w:sz w:val="22"/>
          <w:szCs w:val="22"/>
        </w:rPr>
        <w:t>bezpečnost</w:t>
      </w:r>
      <w:r w:rsidRPr="00905B1B">
        <w:rPr>
          <w:sz w:val="22"/>
          <w:szCs w:val="22"/>
        </w:rPr>
        <w:t>i</w:t>
      </w:r>
      <w:r w:rsidR="00F83A94" w:rsidRPr="00905B1B">
        <w:rPr>
          <w:sz w:val="22"/>
          <w:szCs w:val="22"/>
        </w:rPr>
        <w:t xml:space="preserve"> po uvedení na trh byly velmi vzácně hlášeny</w:t>
      </w:r>
      <w:r w:rsidR="00656687" w:rsidRPr="00905B1B">
        <w:rPr>
          <w:sz w:val="22"/>
          <w:szCs w:val="22"/>
        </w:rPr>
        <w:t xml:space="preserve"> nežádoucí reakce typické pro nesteroidní protizánětlivé </w:t>
      </w:r>
      <w:r w:rsidR="00360F8E" w:rsidRPr="00905B1B">
        <w:rPr>
          <w:sz w:val="22"/>
          <w:szCs w:val="22"/>
        </w:rPr>
        <w:t>přípravky</w:t>
      </w:r>
      <w:r w:rsidR="00656687" w:rsidRPr="00905B1B">
        <w:rPr>
          <w:sz w:val="22"/>
          <w:szCs w:val="22"/>
        </w:rPr>
        <w:t xml:space="preserve"> (NSAID), jako jsou ztráta chuti k příjmu potravy, zvracení, diarea, skrytá krev v trusu, skleslost</w:t>
      </w:r>
      <w:r w:rsidR="00F83A94" w:rsidRPr="00905B1B">
        <w:rPr>
          <w:sz w:val="22"/>
          <w:szCs w:val="22"/>
        </w:rPr>
        <w:t xml:space="preserve"> a</w:t>
      </w:r>
      <w:r w:rsidR="00656687" w:rsidRPr="00905B1B">
        <w:rPr>
          <w:sz w:val="22"/>
          <w:szCs w:val="22"/>
        </w:rPr>
        <w:t xml:space="preserve"> selhání ledvin</w:t>
      </w:r>
      <w:r w:rsidR="00F83A94" w:rsidRPr="00905B1B">
        <w:rPr>
          <w:sz w:val="22"/>
          <w:szCs w:val="22"/>
        </w:rPr>
        <w:t>.</w:t>
      </w:r>
    </w:p>
    <w:p w14:paraId="14F5B1E6" w14:textId="033E2EA1" w:rsidR="00656687" w:rsidRPr="00905B1B" w:rsidRDefault="00280A74" w:rsidP="00656687">
      <w:pPr>
        <w:tabs>
          <w:tab w:val="left" w:pos="0"/>
        </w:tabs>
        <w:rPr>
          <w:sz w:val="22"/>
          <w:szCs w:val="22"/>
        </w:rPr>
      </w:pPr>
      <w:r w:rsidRPr="00905B1B">
        <w:rPr>
          <w:sz w:val="22"/>
          <w:szCs w:val="22"/>
        </w:rPr>
        <w:t xml:space="preserve">V rámci sledování </w:t>
      </w:r>
      <w:r w:rsidR="00F83A94" w:rsidRPr="00905B1B">
        <w:rPr>
          <w:sz w:val="22"/>
          <w:szCs w:val="22"/>
        </w:rPr>
        <w:t>bezpečnost</w:t>
      </w:r>
      <w:r w:rsidRPr="00905B1B">
        <w:rPr>
          <w:sz w:val="22"/>
          <w:szCs w:val="22"/>
        </w:rPr>
        <w:t>i</w:t>
      </w:r>
      <w:r w:rsidR="00F83A94" w:rsidRPr="00905B1B">
        <w:rPr>
          <w:sz w:val="22"/>
          <w:szCs w:val="22"/>
        </w:rPr>
        <w:t xml:space="preserve"> po uvedení na trh byly</w:t>
      </w:r>
      <w:r w:rsidR="001E24FB" w:rsidRPr="00905B1B">
        <w:rPr>
          <w:sz w:val="22"/>
          <w:szCs w:val="22"/>
        </w:rPr>
        <w:t xml:space="preserve"> v</w:t>
      </w:r>
      <w:r w:rsidR="00656687" w:rsidRPr="00905B1B">
        <w:rPr>
          <w:sz w:val="22"/>
          <w:szCs w:val="22"/>
        </w:rPr>
        <w:t xml:space="preserve">e velmi vzácných případech </w:t>
      </w:r>
      <w:r w:rsidR="00F83A94" w:rsidRPr="00905B1B">
        <w:rPr>
          <w:sz w:val="22"/>
          <w:szCs w:val="22"/>
        </w:rPr>
        <w:t xml:space="preserve">hlášeny </w:t>
      </w:r>
      <w:r w:rsidR="001E24FB" w:rsidRPr="00905B1B">
        <w:rPr>
          <w:sz w:val="22"/>
          <w:szCs w:val="22"/>
        </w:rPr>
        <w:t>gastrointestinální ulcerace a</w:t>
      </w:r>
      <w:r w:rsidR="00656687" w:rsidRPr="00905B1B">
        <w:rPr>
          <w:sz w:val="22"/>
          <w:szCs w:val="22"/>
        </w:rPr>
        <w:t xml:space="preserve"> </w:t>
      </w:r>
      <w:r w:rsidR="00656687" w:rsidRPr="00905B1B">
        <w:rPr>
          <w:sz w:val="22"/>
          <w:szCs w:val="22"/>
          <w:lang w:eastAsia="sk-SK"/>
        </w:rPr>
        <w:t>zvýšení hodnot jaterních enzymů</w:t>
      </w:r>
      <w:r w:rsidR="00656687" w:rsidRPr="00905B1B">
        <w:rPr>
          <w:sz w:val="22"/>
          <w:szCs w:val="22"/>
        </w:rPr>
        <w:t xml:space="preserve">. </w:t>
      </w:r>
    </w:p>
    <w:p w14:paraId="30B67DE0" w14:textId="77777777" w:rsidR="00656687" w:rsidRPr="00905B1B" w:rsidRDefault="00656687" w:rsidP="00656687">
      <w:pPr>
        <w:tabs>
          <w:tab w:val="left" w:pos="0"/>
        </w:tabs>
        <w:rPr>
          <w:sz w:val="22"/>
          <w:szCs w:val="22"/>
        </w:rPr>
      </w:pPr>
    </w:p>
    <w:p w14:paraId="6407D27D" w14:textId="77777777" w:rsidR="00656687" w:rsidRPr="00905B1B" w:rsidRDefault="00656687" w:rsidP="00656687">
      <w:pPr>
        <w:tabs>
          <w:tab w:val="left" w:pos="0"/>
        </w:tabs>
        <w:rPr>
          <w:sz w:val="22"/>
          <w:szCs w:val="22"/>
        </w:rPr>
      </w:pPr>
      <w:r w:rsidRPr="00905B1B">
        <w:rPr>
          <w:sz w:val="22"/>
          <w:szCs w:val="22"/>
        </w:rPr>
        <w:t>Tyto vedlejší příznaky jsou ve většině případů přechodné, vymizí po ukončení léčby a jen ve zcela vzácných případech mohou být vážné nebo končit fatálně.</w:t>
      </w:r>
    </w:p>
    <w:p w14:paraId="1B22F6A1" w14:textId="77777777" w:rsidR="00656687" w:rsidRPr="00905B1B" w:rsidRDefault="00656687" w:rsidP="00656687">
      <w:pPr>
        <w:tabs>
          <w:tab w:val="left" w:pos="0"/>
        </w:tabs>
        <w:rPr>
          <w:sz w:val="22"/>
          <w:szCs w:val="22"/>
        </w:rPr>
      </w:pPr>
    </w:p>
    <w:p w14:paraId="275C4393" w14:textId="7F7E1C74" w:rsidR="00656687" w:rsidRPr="00905B1B" w:rsidRDefault="001261B8" w:rsidP="00656687">
      <w:pPr>
        <w:rPr>
          <w:sz w:val="22"/>
          <w:szCs w:val="22"/>
        </w:rPr>
      </w:pPr>
      <w:r w:rsidRPr="00905B1B">
        <w:rPr>
          <w:sz w:val="22"/>
          <w:szCs w:val="22"/>
        </w:rPr>
        <w:t>V rámci sledování bezpečnosti p</w:t>
      </w:r>
      <w:r w:rsidR="002C31CB" w:rsidRPr="00905B1B">
        <w:rPr>
          <w:sz w:val="22"/>
          <w:szCs w:val="22"/>
        </w:rPr>
        <w:t>o uvedení přípravku na trh byly velmi vzácně pozorovány</w:t>
      </w:r>
      <w:r w:rsidR="002C31CB" w:rsidRPr="00905B1B" w:rsidDel="007D3AE5">
        <w:rPr>
          <w:sz w:val="22"/>
          <w:szCs w:val="22"/>
        </w:rPr>
        <w:t xml:space="preserve"> </w:t>
      </w:r>
      <w:r w:rsidR="002C31CB" w:rsidRPr="00905B1B">
        <w:rPr>
          <w:sz w:val="22"/>
          <w:szCs w:val="22"/>
        </w:rPr>
        <w:t>anafylaktoidní reakce, které je třeba léčit symptomaticky.</w:t>
      </w:r>
    </w:p>
    <w:p w14:paraId="19992403" w14:textId="77777777" w:rsidR="00656687" w:rsidRPr="00905B1B" w:rsidRDefault="00656687" w:rsidP="00656687">
      <w:pPr>
        <w:rPr>
          <w:sz w:val="22"/>
          <w:szCs w:val="22"/>
        </w:rPr>
      </w:pPr>
    </w:p>
    <w:p w14:paraId="2307571E" w14:textId="77777777" w:rsidR="00656687" w:rsidRPr="00905B1B" w:rsidRDefault="00656687" w:rsidP="00656687">
      <w:pPr>
        <w:rPr>
          <w:sz w:val="22"/>
          <w:szCs w:val="22"/>
        </w:rPr>
      </w:pPr>
      <w:r w:rsidRPr="00905B1B">
        <w:rPr>
          <w:sz w:val="22"/>
          <w:szCs w:val="22"/>
        </w:rPr>
        <w:t>Četnost nežádoucích účinků je charakterizována podle následujících pravidel:</w:t>
      </w:r>
    </w:p>
    <w:p w14:paraId="78C2473A" w14:textId="78A5EF46" w:rsidR="00A7144E" w:rsidRPr="00905B1B" w:rsidRDefault="00A7144E" w:rsidP="00A7144E">
      <w:pPr>
        <w:ind w:left="567" w:hanging="567"/>
        <w:rPr>
          <w:sz w:val="22"/>
          <w:szCs w:val="22"/>
        </w:rPr>
      </w:pPr>
      <w:r w:rsidRPr="00905B1B">
        <w:rPr>
          <w:sz w:val="22"/>
          <w:szCs w:val="22"/>
        </w:rPr>
        <w:t>- velmi časté (nežádoucí účinky se projevily u více než 1 z 10 ošetřených zvířat)</w:t>
      </w:r>
    </w:p>
    <w:p w14:paraId="5033651E" w14:textId="77777777" w:rsidR="00A7144E" w:rsidRPr="00905B1B" w:rsidRDefault="00A7144E" w:rsidP="00A7144E">
      <w:pPr>
        <w:ind w:left="567" w:hanging="567"/>
        <w:rPr>
          <w:sz w:val="22"/>
          <w:szCs w:val="22"/>
        </w:rPr>
      </w:pPr>
      <w:r w:rsidRPr="00905B1B">
        <w:rPr>
          <w:sz w:val="22"/>
          <w:szCs w:val="22"/>
        </w:rPr>
        <w:t>- časté (u více než 1, ale méně než 10 ze 100 ošetřených zvířat)</w:t>
      </w:r>
    </w:p>
    <w:p w14:paraId="5EBB2310" w14:textId="77777777" w:rsidR="00A7144E" w:rsidRPr="00905B1B" w:rsidRDefault="00A7144E" w:rsidP="00A7144E">
      <w:pPr>
        <w:ind w:left="567" w:hanging="567"/>
        <w:rPr>
          <w:sz w:val="22"/>
          <w:szCs w:val="22"/>
        </w:rPr>
      </w:pPr>
      <w:r w:rsidRPr="00905B1B">
        <w:rPr>
          <w:sz w:val="22"/>
          <w:szCs w:val="22"/>
        </w:rPr>
        <w:t>- neobvyklé (u více než 1, ale méně než 10 z 1000 ošetřených zvířat)</w:t>
      </w:r>
    </w:p>
    <w:p w14:paraId="4C3CFD9F" w14:textId="77777777" w:rsidR="00A7144E" w:rsidRPr="00905B1B" w:rsidRDefault="00A7144E" w:rsidP="00A7144E">
      <w:pPr>
        <w:rPr>
          <w:sz w:val="22"/>
          <w:szCs w:val="22"/>
        </w:rPr>
      </w:pPr>
      <w:r w:rsidRPr="00905B1B">
        <w:rPr>
          <w:sz w:val="22"/>
          <w:szCs w:val="22"/>
        </w:rPr>
        <w:t>- vzácné (u více než 1, ale méně než 10 z 10 000 ošetřených zvířat)</w:t>
      </w:r>
    </w:p>
    <w:p w14:paraId="5ADA8A50" w14:textId="77777777" w:rsidR="00A7144E" w:rsidRPr="00905B1B" w:rsidRDefault="00A7144E" w:rsidP="00A7144E">
      <w:pPr>
        <w:ind w:left="567" w:hanging="567"/>
        <w:rPr>
          <w:sz w:val="22"/>
          <w:szCs w:val="22"/>
        </w:rPr>
      </w:pPr>
      <w:r w:rsidRPr="00905B1B">
        <w:rPr>
          <w:sz w:val="22"/>
          <w:szCs w:val="22"/>
        </w:rPr>
        <w:t>- velmi vzácné (u méně než 1 z 10 000 ošetřených zvířat, včetně ojedinělých hlášení).</w:t>
      </w:r>
    </w:p>
    <w:p w14:paraId="24ED2BA9" w14:textId="77777777" w:rsidR="00656687" w:rsidRPr="00905B1B" w:rsidRDefault="00656687" w:rsidP="00656687">
      <w:pPr>
        <w:rPr>
          <w:sz w:val="22"/>
          <w:szCs w:val="22"/>
        </w:rPr>
      </w:pPr>
    </w:p>
    <w:p w14:paraId="407BC05D" w14:textId="77777777" w:rsidR="00AC02EF" w:rsidRPr="00905B1B" w:rsidRDefault="00AC02EF" w:rsidP="00AC02EF">
      <w:pPr>
        <w:rPr>
          <w:sz w:val="22"/>
          <w:szCs w:val="22"/>
        </w:rPr>
      </w:pPr>
      <w:r w:rsidRPr="00905B1B">
        <w:rPr>
          <w:sz w:val="22"/>
          <w:szCs w:val="22"/>
        </w:rPr>
        <w:t xml:space="preserve">Jestliže zaznamenáte kterýkoliv z nežádoucích účinků, a to i takové, které nejsou uvedeny v této příbalové informaci, nebo si myslíte, že léčivo nefunguje, oznamte to, prosím, svému veterinárnímu lékaři. </w:t>
      </w:r>
    </w:p>
    <w:p w14:paraId="21AFD6EB" w14:textId="77777777" w:rsidR="00656687" w:rsidRPr="00905B1B" w:rsidRDefault="00656687" w:rsidP="00656687">
      <w:pPr>
        <w:rPr>
          <w:sz w:val="22"/>
          <w:szCs w:val="22"/>
        </w:rPr>
      </w:pPr>
    </w:p>
    <w:p w14:paraId="56E3072A" w14:textId="77777777" w:rsidR="002F23C8" w:rsidRPr="00905B1B" w:rsidRDefault="002F23C8" w:rsidP="00656687">
      <w:pPr>
        <w:rPr>
          <w:sz w:val="22"/>
          <w:szCs w:val="22"/>
        </w:rPr>
      </w:pPr>
    </w:p>
    <w:p w14:paraId="71D4C47E" w14:textId="77777777" w:rsidR="00656687" w:rsidRPr="00905B1B" w:rsidRDefault="00656687" w:rsidP="00656687">
      <w:pPr>
        <w:ind w:left="567" w:hanging="567"/>
        <w:rPr>
          <w:sz w:val="22"/>
          <w:szCs w:val="22"/>
        </w:rPr>
      </w:pPr>
      <w:r w:rsidRPr="00905B1B">
        <w:rPr>
          <w:b/>
          <w:sz w:val="22"/>
          <w:szCs w:val="22"/>
          <w:highlight w:val="lightGray"/>
        </w:rPr>
        <w:t>7.</w:t>
      </w:r>
      <w:r w:rsidRPr="00905B1B">
        <w:rPr>
          <w:b/>
          <w:sz w:val="22"/>
          <w:szCs w:val="22"/>
        </w:rPr>
        <w:tab/>
        <w:t>CÍLOVÝ DRUH ZVÍŘAT</w:t>
      </w:r>
    </w:p>
    <w:p w14:paraId="0A830EC9" w14:textId="77777777" w:rsidR="00656687" w:rsidRPr="00905B1B" w:rsidRDefault="00656687" w:rsidP="00656687">
      <w:pPr>
        <w:rPr>
          <w:sz w:val="22"/>
          <w:szCs w:val="22"/>
        </w:rPr>
      </w:pPr>
    </w:p>
    <w:p w14:paraId="60DAF5FB" w14:textId="77777777" w:rsidR="00656687" w:rsidRPr="00905B1B" w:rsidRDefault="00656687" w:rsidP="00656687">
      <w:pPr>
        <w:rPr>
          <w:sz w:val="22"/>
          <w:szCs w:val="22"/>
        </w:rPr>
      </w:pPr>
      <w:r w:rsidRPr="00905B1B">
        <w:rPr>
          <w:sz w:val="22"/>
          <w:szCs w:val="22"/>
        </w:rPr>
        <w:t>Kočky</w:t>
      </w:r>
    </w:p>
    <w:p w14:paraId="4B1B8A88" w14:textId="77777777" w:rsidR="00656687" w:rsidRPr="00905B1B" w:rsidRDefault="00656687" w:rsidP="00656687">
      <w:pPr>
        <w:rPr>
          <w:sz w:val="22"/>
          <w:szCs w:val="22"/>
        </w:rPr>
      </w:pPr>
    </w:p>
    <w:p w14:paraId="7A9E4FE8" w14:textId="77777777" w:rsidR="00656687" w:rsidRPr="00905B1B" w:rsidRDefault="00656687" w:rsidP="00656687">
      <w:pPr>
        <w:rPr>
          <w:sz w:val="22"/>
          <w:szCs w:val="22"/>
        </w:rPr>
      </w:pPr>
    </w:p>
    <w:p w14:paraId="266C6295" w14:textId="724A6494" w:rsidR="00656687" w:rsidRPr="00905B1B" w:rsidRDefault="00656687" w:rsidP="00656687">
      <w:pPr>
        <w:ind w:left="567" w:hanging="567"/>
        <w:rPr>
          <w:sz w:val="22"/>
          <w:szCs w:val="22"/>
        </w:rPr>
      </w:pPr>
      <w:r w:rsidRPr="00905B1B">
        <w:rPr>
          <w:b/>
          <w:sz w:val="22"/>
          <w:szCs w:val="22"/>
          <w:highlight w:val="lightGray"/>
        </w:rPr>
        <w:t>8.</w:t>
      </w:r>
      <w:r w:rsidRPr="00905B1B">
        <w:rPr>
          <w:b/>
          <w:sz w:val="22"/>
          <w:szCs w:val="22"/>
        </w:rPr>
        <w:tab/>
        <w:t>DÁVKOVÁNÍ PRO KAŽDÝ DRUH,</w:t>
      </w:r>
      <w:r w:rsidR="00ED647D" w:rsidRPr="00905B1B">
        <w:rPr>
          <w:b/>
          <w:sz w:val="22"/>
          <w:szCs w:val="22"/>
        </w:rPr>
        <w:t xml:space="preserve"> </w:t>
      </w:r>
      <w:r w:rsidRPr="00905B1B">
        <w:rPr>
          <w:b/>
          <w:sz w:val="22"/>
          <w:szCs w:val="22"/>
        </w:rPr>
        <w:t>CESTA(Y) A ZPŮSOB PODÁNÍ</w:t>
      </w:r>
    </w:p>
    <w:p w14:paraId="270EA5CD" w14:textId="77777777" w:rsidR="00656687" w:rsidRPr="00905B1B" w:rsidRDefault="00656687" w:rsidP="00656687">
      <w:pPr>
        <w:tabs>
          <w:tab w:val="left" w:pos="709"/>
        </w:tabs>
        <w:rPr>
          <w:b/>
          <w:sz w:val="22"/>
          <w:szCs w:val="22"/>
          <w:u w:val="single"/>
        </w:rPr>
      </w:pPr>
    </w:p>
    <w:p w14:paraId="77FB81BC" w14:textId="2C9F9748" w:rsidR="00656687" w:rsidRPr="00905B1B" w:rsidRDefault="00656687" w:rsidP="00656687">
      <w:pPr>
        <w:tabs>
          <w:tab w:val="left" w:pos="0"/>
        </w:tabs>
        <w:rPr>
          <w:sz w:val="22"/>
          <w:szCs w:val="22"/>
        </w:rPr>
      </w:pPr>
      <w:r w:rsidRPr="00905B1B">
        <w:rPr>
          <w:sz w:val="22"/>
          <w:szCs w:val="22"/>
        </w:rPr>
        <w:t>Jednorázová podkožní injekce v dávce 0,2 mg meloxikamu/kg živé hmotnosti (tj. 0,1 ml/kg živé hmotnosti) před operací, například v době navození anestezie.</w:t>
      </w:r>
    </w:p>
    <w:p w14:paraId="017B64C6" w14:textId="77777777" w:rsidR="00F83A94" w:rsidRPr="00905B1B" w:rsidRDefault="00F83A94" w:rsidP="00656687">
      <w:pPr>
        <w:tabs>
          <w:tab w:val="left" w:pos="0"/>
        </w:tabs>
        <w:rPr>
          <w:sz w:val="22"/>
          <w:szCs w:val="22"/>
        </w:rPr>
      </w:pPr>
    </w:p>
    <w:p w14:paraId="06AD0874" w14:textId="77777777" w:rsidR="00656687" w:rsidRPr="00905B1B" w:rsidRDefault="00656687" w:rsidP="00656687">
      <w:pPr>
        <w:tabs>
          <w:tab w:val="left" w:pos="0"/>
        </w:tabs>
        <w:rPr>
          <w:sz w:val="22"/>
          <w:szCs w:val="22"/>
        </w:rPr>
      </w:pPr>
      <w:r w:rsidRPr="00905B1B">
        <w:rPr>
          <w:sz w:val="22"/>
          <w:szCs w:val="22"/>
        </w:rPr>
        <w:t>Pro pokračování léčby maximálně do 5 dní lze použít 24 hodin po aplikaci injekce přípravek Metacam 0,5 mg /ml perorální suspenze pro kočky v dávce 0,05 mg meloxikamu/kg živé hmotnosti. Každá další perorální dávka může být podána v 24-hodinovém intervalu až do maximálního počtu čtyři dávky.</w:t>
      </w:r>
    </w:p>
    <w:p w14:paraId="372A070F" w14:textId="77777777" w:rsidR="00656687" w:rsidRPr="00905B1B" w:rsidRDefault="00656687" w:rsidP="00656687">
      <w:pPr>
        <w:tabs>
          <w:tab w:val="left" w:pos="709"/>
        </w:tabs>
        <w:rPr>
          <w:sz w:val="22"/>
          <w:szCs w:val="22"/>
        </w:rPr>
      </w:pPr>
      <w:r w:rsidRPr="00905B1B">
        <w:rPr>
          <w:sz w:val="22"/>
          <w:szCs w:val="22"/>
        </w:rPr>
        <w:t xml:space="preserve"> </w:t>
      </w:r>
    </w:p>
    <w:p w14:paraId="625D97C6" w14:textId="77777777" w:rsidR="00656687" w:rsidRPr="00905B1B" w:rsidRDefault="00656687" w:rsidP="00656687">
      <w:pPr>
        <w:rPr>
          <w:sz w:val="22"/>
          <w:szCs w:val="22"/>
        </w:rPr>
      </w:pPr>
      <w:r w:rsidRPr="00905B1B">
        <w:rPr>
          <w:sz w:val="22"/>
          <w:szCs w:val="22"/>
        </w:rPr>
        <w:t>Bylo prokázáno, že jednorázová podkožní injekce v dávce 0,3 mg meloxikamu/kg živé hmotnosti (tj. 0,15 ml/kg živé hmotnosti) je bezpečná a účinná ke zmírnění pooperačních bolestí a zánětu. Tuto léčbu můžeme použít pro kočky podstupující operační zákrok, kdy není možná další perorální léčba kupř. u volně žijících koček. V tom případě nepokračovat v perorální léčbě.</w:t>
      </w:r>
    </w:p>
    <w:p w14:paraId="3B947227" w14:textId="77777777" w:rsidR="00656687" w:rsidRPr="00905B1B" w:rsidRDefault="00656687" w:rsidP="00656687">
      <w:pPr>
        <w:rPr>
          <w:sz w:val="22"/>
          <w:szCs w:val="22"/>
        </w:rPr>
      </w:pPr>
    </w:p>
    <w:p w14:paraId="48EC193C" w14:textId="77777777" w:rsidR="00656687" w:rsidRPr="00905B1B" w:rsidRDefault="00656687" w:rsidP="00656687">
      <w:pPr>
        <w:tabs>
          <w:tab w:val="left" w:pos="709"/>
        </w:tabs>
        <w:rPr>
          <w:sz w:val="22"/>
          <w:szCs w:val="22"/>
        </w:rPr>
      </w:pPr>
    </w:p>
    <w:p w14:paraId="2490EF2F" w14:textId="77777777" w:rsidR="00656687" w:rsidRPr="00905B1B" w:rsidRDefault="00656687" w:rsidP="00656687">
      <w:pPr>
        <w:ind w:left="567" w:hanging="567"/>
        <w:rPr>
          <w:sz w:val="22"/>
          <w:szCs w:val="22"/>
        </w:rPr>
      </w:pPr>
      <w:r w:rsidRPr="00905B1B">
        <w:rPr>
          <w:b/>
          <w:sz w:val="22"/>
          <w:szCs w:val="22"/>
          <w:highlight w:val="lightGray"/>
        </w:rPr>
        <w:t>9.</w:t>
      </w:r>
      <w:r w:rsidRPr="00905B1B">
        <w:rPr>
          <w:b/>
          <w:sz w:val="22"/>
          <w:szCs w:val="22"/>
        </w:rPr>
        <w:tab/>
        <w:t>POKYNY PRO SPRÁVNÉ PODÁNÍ</w:t>
      </w:r>
    </w:p>
    <w:p w14:paraId="6734B67D" w14:textId="77777777" w:rsidR="00656687" w:rsidRPr="00905B1B" w:rsidRDefault="00656687" w:rsidP="00656687">
      <w:pPr>
        <w:rPr>
          <w:sz w:val="22"/>
          <w:szCs w:val="22"/>
        </w:rPr>
      </w:pPr>
    </w:p>
    <w:p w14:paraId="6C49C022" w14:textId="77777777" w:rsidR="00656687" w:rsidRPr="00905B1B" w:rsidRDefault="00656687" w:rsidP="00656687">
      <w:pPr>
        <w:rPr>
          <w:sz w:val="22"/>
          <w:szCs w:val="22"/>
        </w:rPr>
      </w:pPr>
      <w:r w:rsidRPr="00905B1B">
        <w:rPr>
          <w:sz w:val="22"/>
          <w:szCs w:val="22"/>
        </w:rPr>
        <w:t>Zvláštní pozornost je nutno věnovat přesnému dávkování.</w:t>
      </w:r>
    </w:p>
    <w:p w14:paraId="645CD9AD" w14:textId="77777777" w:rsidR="00656687" w:rsidRPr="00905B1B" w:rsidRDefault="00656687" w:rsidP="00656687">
      <w:pPr>
        <w:rPr>
          <w:sz w:val="22"/>
          <w:szCs w:val="22"/>
        </w:rPr>
      </w:pPr>
      <w:r w:rsidRPr="00905B1B">
        <w:rPr>
          <w:sz w:val="22"/>
          <w:szCs w:val="22"/>
        </w:rPr>
        <w:t>V průběhu použití zabraňte kontaminaci.</w:t>
      </w:r>
    </w:p>
    <w:p w14:paraId="5917AF77" w14:textId="77777777" w:rsidR="00656687" w:rsidRPr="00905B1B" w:rsidRDefault="00656687" w:rsidP="00656687">
      <w:pPr>
        <w:rPr>
          <w:sz w:val="22"/>
          <w:szCs w:val="22"/>
        </w:rPr>
      </w:pPr>
    </w:p>
    <w:p w14:paraId="7CB35E77" w14:textId="77777777" w:rsidR="00656687" w:rsidRPr="00905B1B" w:rsidRDefault="00656687" w:rsidP="00656687">
      <w:pPr>
        <w:rPr>
          <w:sz w:val="22"/>
          <w:szCs w:val="22"/>
        </w:rPr>
      </w:pPr>
    </w:p>
    <w:p w14:paraId="083BED33" w14:textId="77777777" w:rsidR="00656687" w:rsidRPr="00905B1B" w:rsidRDefault="00656687" w:rsidP="00656687">
      <w:pPr>
        <w:ind w:left="567" w:hanging="567"/>
        <w:rPr>
          <w:sz w:val="22"/>
          <w:szCs w:val="22"/>
        </w:rPr>
      </w:pPr>
      <w:r w:rsidRPr="00905B1B">
        <w:rPr>
          <w:b/>
          <w:sz w:val="22"/>
          <w:szCs w:val="22"/>
          <w:highlight w:val="lightGray"/>
        </w:rPr>
        <w:t>10.</w:t>
      </w:r>
      <w:r w:rsidRPr="00905B1B">
        <w:rPr>
          <w:b/>
          <w:sz w:val="22"/>
          <w:szCs w:val="22"/>
        </w:rPr>
        <w:tab/>
        <w:t>OCHRANNÁ</w:t>
      </w:r>
      <w:r w:rsidR="004C0F00" w:rsidRPr="00905B1B">
        <w:rPr>
          <w:b/>
          <w:sz w:val="22"/>
          <w:szCs w:val="22"/>
        </w:rPr>
        <w:t>(É)</w:t>
      </w:r>
      <w:r w:rsidRPr="00905B1B">
        <w:rPr>
          <w:b/>
          <w:sz w:val="22"/>
          <w:szCs w:val="22"/>
        </w:rPr>
        <w:t xml:space="preserve"> LHŮTA</w:t>
      </w:r>
      <w:r w:rsidR="004C0F00" w:rsidRPr="00905B1B">
        <w:rPr>
          <w:b/>
          <w:sz w:val="22"/>
          <w:szCs w:val="22"/>
        </w:rPr>
        <w:t>(Y)</w:t>
      </w:r>
      <w:r w:rsidRPr="00905B1B">
        <w:rPr>
          <w:b/>
          <w:sz w:val="22"/>
          <w:szCs w:val="22"/>
        </w:rPr>
        <w:t xml:space="preserve"> </w:t>
      </w:r>
    </w:p>
    <w:p w14:paraId="7E077BA4" w14:textId="77777777" w:rsidR="00656687" w:rsidRPr="00905B1B" w:rsidRDefault="00656687" w:rsidP="00656687">
      <w:pPr>
        <w:rPr>
          <w:sz w:val="22"/>
          <w:szCs w:val="22"/>
        </w:rPr>
      </w:pPr>
    </w:p>
    <w:p w14:paraId="001F32AD" w14:textId="77777777" w:rsidR="00656687" w:rsidRPr="00905B1B" w:rsidRDefault="00656687" w:rsidP="00656687">
      <w:pPr>
        <w:rPr>
          <w:sz w:val="22"/>
          <w:szCs w:val="22"/>
        </w:rPr>
      </w:pPr>
      <w:r w:rsidRPr="00905B1B">
        <w:rPr>
          <w:sz w:val="22"/>
          <w:szCs w:val="22"/>
        </w:rPr>
        <w:t>Není určeno pro potravinová zvířata.</w:t>
      </w:r>
    </w:p>
    <w:p w14:paraId="47E7C022" w14:textId="77777777" w:rsidR="00656687" w:rsidRPr="00905B1B" w:rsidRDefault="00656687" w:rsidP="00656687">
      <w:pPr>
        <w:rPr>
          <w:sz w:val="22"/>
          <w:szCs w:val="22"/>
        </w:rPr>
      </w:pPr>
    </w:p>
    <w:p w14:paraId="20C2B56B" w14:textId="77777777" w:rsidR="00656687" w:rsidRPr="00905B1B" w:rsidRDefault="00656687" w:rsidP="00656687">
      <w:pPr>
        <w:rPr>
          <w:sz w:val="22"/>
          <w:szCs w:val="22"/>
        </w:rPr>
      </w:pPr>
    </w:p>
    <w:p w14:paraId="68B67C4C" w14:textId="77777777" w:rsidR="00656687" w:rsidRPr="00905B1B" w:rsidRDefault="00656687" w:rsidP="002F23C8">
      <w:pPr>
        <w:keepNext/>
        <w:ind w:left="567" w:hanging="567"/>
        <w:rPr>
          <w:sz w:val="22"/>
          <w:szCs w:val="22"/>
        </w:rPr>
      </w:pPr>
      <w:r w:rsidRPr="00905B1B">
        <w:rPr>
          <w:b/>
          <w:sz w:val="22"/>
          <w:szCs w:val="22"/>
          <w:highlight w:val="lightGray"/>
        </w:rPr>
        <w:lastRenderedPageBreak/>
        <w:t>11.</w:t>
      </w:r>
      <w:r w:rsidRPr="00905B1B">
        <w:rPr>
          <w:b/>
          <w:sz w:val="22"/>
          <w:szCs w:val="22"/>
        </w:rPr>
        <w:tab/>
        <w:t>ZVLÁŠTNÍ OPATŘENÍ PRO UCHOVÁVÁNÍ</w:t>
      </w:r>
    </w:p>
    <w:p w14:paraId="3BCB52D1" w14:textId="77777777" w:rsidR="00656687" w:rsidRPr="00905B1B" w:rsidRDefault="00656687" w:rsidP="002F23C8">
      <w:pPr>
        <w:keepNext/>
        <w:rPr>
          <w:sz w:val="22"/>
          <w:szCs w:val="22"/>
        </w:rPr>
      </w:pPr>
    </w:p>
    <w:p w14:paraId="0234E24A" w14:textId="2F5C5762" w:rsidR="00656687" w:rsidRPr="00905B1B" w:rsidRDefault="00656687" w:rsidP="00656687">
      <w:pPr>
        <w:rPr>
          <w:sz w:val="22"/>
          <w:szCs w:val="22"/>
        </w:rPr>
      </w:pPr>
      <w:r w:rsidRPr="00905B1B">
        <w:rPr>
          <w:sz w:val="22"/>
          <w:szCs w:val="22"/>
        </w:rPr>
        <w:t xml:space="preserve">Uchovávat mimo </w:t>
      </w:r>
      <w:r w:rsidR="00B9269F" w:rsidRPr="00905B1B">
        <w:rPr>
          <w:sz w:val="22"/>
          <w:szCs w:val="22"/>
        </w:rPr>
        <w:t xml:space="preserve">dohled a </w:t>
      </w:r>
      <w:r w:rsidRPr="00905B1B">
        <w:rPr>
          <w:sz w:val="22"/>
          <w:szCs w:val="22"/>
        </w:rPr>
        <w:t>dosah dětí.</w:t>
      </w:r>
    </w:p>
    <w:p w14:paraId="41D9D380" w14:textId="77777777" w:rsidR="00656687" w:rsidRPr="00905B1B" w:rsidRDefault="00656687" w:rsidP="00656687">
      <w:pPr>
        <w:rPr>
          <w:sz w:val="22"/>
          <w:szCs w:val="22"/>
        </w:rPr>
      </w:pPr>
      <w:r w:rsidRPr="00905B1B">
        <w:rPr>
          <w:sz w:val="22"/>
          <w:szCs w:val="22"/>
        </w:rPr>
        <w:t xml:space="preserve">Tento veterinární léčivý přípravek nevyžaduje žádné zvláštní podmínky pro </w:t>
      </w:r>
      <w:r w:rsidR="000F6257" w:rsidRPr="00905B1B">
        <w:rPr>
          <w:sz w:val="22"/>
          <w:szCs w:val="22"/>
        </w:rPr>
        <w:t>uchovávání</w:t>
      </w:r>
      <w:r w:rsidRPr="00905B1B">
        <w:rPr>
          <w:sz w:val="22"/>
          <w:szCs w:val="22"/>
        </w:rPr>
        <w:t xml:space="preserve">. </w:t>
      </w:r>
    </w:p>
    <w:p w14:paraId="5C93AC31" w14:textId="77777777" w:rsidR="00656687" w:rsidRPr="00905B1B" w:rsidRDefault="00656687" w:rsidP="00656687">
      <w:pPr>
        <w:rPr>
          <w:sz w:val="22"/>
          <w:szCs w:val="22"/>
        </w:rPr>
      </w:pPr>
      <w:r w:rsidRPr="00905B1B">
        <w:rPr>
          <w:sz w:val="22"/>
          <w:szCs w:val="22"/>
        </w:rPr>
        <w:t xml:space="preserve">Doba použitelnosti po prvním otevření </w:t>
      </w:r>
      <w:r w:rsidR="00360F8E" w:rsidRPr="00905B1B">
        <w:rPr>
          <w:sz w:val="22"/>
          <w:szCs w:val="22"/>
        </w:rPr>
        <w:t>vnitřního obalu</w:t>
      </w:r>
      <w:r w:rsidRPr="00905B1B">
        <w:rPr>
          <w:sz w:val="22"/>
          <w:szCs w:val="22"/>
        </w:rPr>
        <w:t xml:space="preserve">: 28 dní. </w:t>
      </w:r>
    </w:p>
    <w:p w14:paraId="2841CAB7" w14:textId="77777777" w:rsidR="00656687" w:rsidRPr="00905B1B" w:rsidRDefault="00656687" w:rsidP="00656687">
      <w:pPr>
        <w:rPr>
          <w:sz w:val="22"/>
          <w:szCs w:val="22"/>
        </w:rPr>
      </w:pPr>
      <w:r w:rsidRPr="00905B1B">
        <w:rPr>
          <w:sz w:val="22"/>
          <w:szCs w:val="22"/>
        </w:rPr>
        <w:t xml:space="preserve">Nepoužívejte </w:t>
      </w:r>
      <w:r w:rsidR="004C0F00" w:rsidRPr="00905B1B">
        <w:rPr>
          <w:sz w:val="22"/>
          <w:szCs w:val="22"/>
        </w:rPr>
        <w:t xml:space="preserve">tento veterinární léčivý přípravek </w:t>
      </w:r>
      <w:r w:rsidRPr="00905B1B">
        <w:rPr>
          <w:sz w:val="22"/>
          <w:szCs w:val="22"/>
        </w:rPr>
        <w:t>po uplynutí doby použitelnosti uvedené na krabičce a na lékovce</w:t>
      </w:r>
      <w:r w:rsidR="00B70C8C" w:rsidRPr="00905B1B">
        <w:rPr>
          <w:sz w:val="22"/>
          <w:szCs w:val="22"/>
        </w:rPr>
        <w:t xml:space="preserve"> po EXP</w:t>
      </w:r>
      <w:r w:rsidRPr="00905B1B">
        <w:rPr>
          <w:sz w:val="22"/>
          <w:szCs w:val="22"/>
        </w:rPr>
        <w:t xml:space="preserve">. </w:t>
      </w:r>
    </w:p>
    <w:p w14:paraId="7F0A8C11" w14:textId="77777777" w:rsidR="00656687" w:rsidRPr="00905B1B" w:rsidRDefault="00656687" w:rsidP="00656687">
      <w:pPr>
        <w:rPr>
          <w:sz w:val="22"/>
          <w:szCs w:val="22"/>
        </w:rPr>
      </w:pPr>
    </w:p>
    <w:p w14:paraId="52AC7437" w14:textId="77777777" w:rsidR="00656687" w:rsidRPr="00905B1B" w:rsidRDefault="00656687" w:rsidP="00656687">
      <w:pPr>
        <w:rPr>
          <w:sz w:val="22"/>
          <w:szCs w:val="22"/>
        </w:rPr>
      </w:pPr>
    </w:p>
    <w:p w14:paraId="3CF34E8D" w14:textId="77777777" w:rsidR="00656687" w:rsidRPr="00905B1B" w:rsidRDefault="00656687" w:rsidP="00656687">
      <w:pPr>
        <w:ind w:left="567" w:hanging="567"/>
        <w:rPr>
          <w:b/>
          <w:sz w:val="22"/>
          <w:szCs w:val="22"/>
        </w:rPr>
      </w:pPr>
      <w:r w:rsidRPr="00905B1B">
        <w:rPr>
          <w:b/>
          <w:sz w:val="22"/>
          <w:szCs w:val="22"/>
          <w:highlight w:val="lightGray"/>
        </w:rPr>
        <w:t>12.</w:t>
      </w:r>
      <w:r w:rsidRPr="00905B1B">
        <w:rPr>
          <w:b/>
          <w:sz w:val="22"/>
          <w:szCs w:val="22"/>
        </w:rPr>
        <w:tab/>
        <w:t>ZVLÁŠTNÍ UPOZORNĚNÍ</w:t>
      </w:r>
    </w:p>
    <w:p w14:paraId="5D1958A1" w14:textId="77777777" w:rsidR="00656687" w:rsidRPr="00905B1B" w:rsidRDefault="00656687" w:rsidP="00656687">
      <w:pPr>
        <w:rPr>
          <w:sz w:val="22"/>
          <w:szCs w:val="22"/>
        </w:rPr>
      </w:pPr>
    </w:p>
    <w:p w14:paraId="3069F76C" w14:textId="10D93968" w:rsidR="00656687" w:rsidRPr="00905B1B" w:rsidRDefault="004C0F00" w:rsidP="00656687">
      <w:pPr>
        <w:rPr>
          <w:sz w:val="22"/>
          <w:szCs w:val="22"/>
          <w:u w:val="single"/>
        </w:rPr>
      </w:pPr>
      <w:r w:rsidRPr="00905B1B">
        <w:rPr>
          <w:sz w:val="22"/>
          <w:szCs w:val="22"/>
          <w:u w:val="single"/>
        </w:rPr>
        <w:t>Zvláštní o</w:t>
      </w:r>
      <w:r w:rsidR="00656687" w:rsidRPr="00905B1B">
        <w:rPr>
          <w:sz w:val="22"/>
          <w:szCs w:val="22"/>
          <w:u w:val="single"/>
        </w:rPr>
        <w:t>patření pro použití u zvířat</w:t>
      </w:r>
      <w:r w:rsidRPr="00905B1B">
        <w:rPr>
          <w:sz w:val="22"/>
          <w:szCs w:val="22"/>
          <w:u w:val="single"/>
        </w:rPr>
        <w:t>:</w:t>
      </w:r>
      <w:r w:rsidR="00656687" w:rsidRPr="00905B1B">
        <w:rPr>
          <w:sz w:val="22"/>
          <w:szCs w:val="22"/>
          <w:u w:val="single"/>
        </w:rPr>
        <w:t xml:space="preserve"> </w:t>
      </w:r>
    </w:p>
    <w:p w14:paraId="6C45C964" w14:textId="77777777" w:rsidR="00656687" w:rsidRPr="00905B1B" w:rsidRDefault="00656687" w:rsidP="00656687">
      <w:pPr>
        <w:rPr>
          <w:sz w:val="22"/>
          <w:szCs w:val="22"/>
        </w:rPr>
      </w:pPr>
      <w:r w:rsidRPr="00905B1B">
        <w:rPr>
          <w:sz w:val="22"/>
          <w:szCs w:val="22"/>
        </w:rPr>
        <w:t>Dojde-li k nežádoucím reakcím, je nutno léčbu přerušit a poradit se s veterinárním lékařem.</w:t>
      </w:r>
    </w:p>
    <w:p w14:paraId="4C4BF564" w14:textId="77777777" w:rsidR="00656687" w:rsidRPr="00905B1B" w:rsidRDefault="00656687" w:rsidP="00656687">
      <w:pPr>
        <w:rPr>
          <w:sz w:val="22"/>
          <w:szCs w:val="22"/>
        </w:rPr>
      </w:pPr>
      <w:r w:rsidRPr="00905B1B">
        <w:rPr>
          <w:sz w:val="22"/>
          <w:szCs w:val="22"/>
        </w:rPr>
        <w:t xml:space="preserve">Nepoužívat u dehydratovaných, hypovolemických nebo hypotenzních </w:t>
      </w:r>
      <w:r w:rsidR="00360F8E" w:rsidRPr="00905B1B">
        <w:rPr>
          <w:sz w:val="22"/>
          <w:szCs w:val="22"/>
        </w:rPr>
        <w:t>koček</w:t>
      </w:r>
      <w:r w:rsidRPr="00905B1B">
        <w:rPr>
          <w:sz w:val="22"/>
          <w:szCs w:val="22"/>
        </w:rPr>
        <w:t>, protože je zde potenciální riziko renální toxicity.</w:t>
      </w:r>
    </w:p>
    <w:p w14:paraId="1911E51B" w14:textId="77777777" w:rsidR="00656687" w:rsidRPr="00905B1B" w:rsidRDefault="00656687" w:rsidP="00656687">
      <w:pPr>
        <w:tabs>
          <w:tab w:val="left" w:pos="0"/>
          <w:tab w:val="left" w:pos="3969"/>
        </w:tabs>
        <w:rPr>
          <w:sz w:val="22"/>
          <w:szCs w:val="22"/>
        </w:rPr>
      </w:pPr>
    </w:p>
    <w:p w14:paraId="5E8F063D" w14:textId="77777777" w:rsidR="00656687" w:rsidRPr="00905B1B" w:rsidRDefault="00656687" w:rsidP="00656687">
      <w:pPr>
        <w:rPr>
          <w:sz w:val="22"/>
          <w:szCs w:val="22"/>
        </w:rPr>
      </w:pPr>
      <w:r w:rsidRPr="00905B1B">
        <w:rPr>
          <w:sz w:val="22"/>
          <w:szCs w:val="22"/>
        </w:rPr>
        <w:t>Monitorování a hydratace po dobu anestezie by měl</w:t>
      </w:r>
      <w:r w:rsidR="000D7B34" w:rsidRPr="00905B1B">
        <w:rPr>
          <w:sz w:val="22"/>
          <w:szCs w:val="22"/>
        </w:rPr>
        <w:t>y</w:t>
      </w:r>
      <w:r w:rsidRPr="00905B1B">
        <w:rPr>
          <w:sz w:val="22"/>
          <w:szCs w:val="22"/>
        </w:rPr>
        <w:t xml:space="preserve"> být součástí standardní praxe.</w:t>
      </w:r>
    </w:p>
    <w:p w14:paraId="2FEF2C4D" w14:textId="77777777" w:rsidR="00656687" w:rsidRPr="00905B1B" w:rsidRDefault="00656687" w:rsidP="00656687">
      <w:pPr>
        <w:tabs>
          <w:tab w:val="left" w:pos="0"/>
          <w:tab w:val="left" w:pos="3969"/>
        </w:tabs>
        <w:rPr>
          <w:sz w:val="22"/>
          <w:szCs w:val="22"/>
        </w:rPr>
      </w:pPr>
      <w:r w:rsidRPr="00905B1B">
        <w:rPr>
          <w:sz w:val="22"/>
          <w:szCs w:val="22"/>
        </w:rPr>
        <w:t>V případě nedostatečné úlevy od bolesti je třeba zvážit kombinovanou léčbu bolesti.</w:t>
      </w:r>
    </w:p>
    <w:p w14:paraId="05834D29" w14:textId="77777777" w:rsidR="00656687" w:rsidRPr="00905B1B" w:rsidRDefault="00656687" w:rsidP="00656687">
      <w:pPr>
        <w:tabs>
          <w:tab w:val="left" w:pos="0"/>
          <w:tab w:val="left" w:pos="3969"/>
        </w:tabs>
        <w:rPr>
          <w:sz w:val="22"/>
          <w:szCs w:val="22"/>
        </w:rPr>
      </w:pPr>
    </w:p>
    <w:p w14:paraId="1933C070" w14:textId="77777777" w:rsidR="00656687" w:rsidRPr="00905B1B" w:rsidRDefault="00656687" w:rsidP="00656687">
      <w:pPr>
        <w:rPr>
          <w:bCs/>
          <w:sz w:val="22"/>
          <w:szCs w:val="22"/>
          <w:u w:val="single"/>
        </w:rPr>
      </w:pPr>
      <w:r w:rsidRPr="00905B1B">
        <w:rPr>
          <w:bCs/>
          <w:sz w:val="22"/>
          <w:szCs w:val="22"/>
          <w:u w:val="single"/>
        </w:rPr>
        <w:t>Zvláštní opatření určené osobám, které podávají veterinární léčivý přípravek</w:t>
      </w:r>
      <w:r w:rsidR="004C0F00" w:rsidRPr="00905B1B">
        <w:rPr>
          <w:bCs/>
          <w:sz w:val="22"/>
          <w:szCs w:val="22"/>
          <w:u w:val="single"/>
        </w:rPr>
        <w:t xml:space="preserve"> zvířatům:</w:t>
      </w:r>
    </w:p>
    <w:p w14:paraId="716A5869" w14:textId="77777777" w:rsidR="00656687" w:rsidRPr="00905B1B" w:rsidRDefault="00656687" w:rsidP="00656687">
      <w:pPr>
        <w:tabs>
          <w:tab w:val="left" w:pos="0"/>
          <w:tab w:val="left" w:pos="3969"/>
        </w:tabs>
        <w:rPr>
          <w:sz w:val="22"/>
          <w:szCs w:val="22"/>
        </w:rPr>
      </w:pPr>
      <w:r w:rsidRPr="00905B1B">
        <w:rPr>
          <w:sz w:val="22"/>
          <w:szCs w:val="22"/>
        </w:rPr>
        <w:t>Náhodné sebepoškození injekčně aplikovaným přípravkem může způsobit bolesti. Lidé se známou přecitlivělostí na NSAID by se měli vyhnout kontaktu s veterinárním léčivým přípravkem.</w:t>
      </w:r>
    </w:p>
    <w:p w14:paraId="17CE982D" w14:textId="0886821A" w:rsidR="00656687" w:rsidRPr="00905B1B" w:rsidRDefault="00656687" w:rsidP="00656687">
      <w:pPr>
        <w:tabs>
          <w:tab w:val="left" w:pos="0"/>
          <w:tab w:val="left" w:pos="3969"/>
        </w:tabs>
        <w:rPr>
          <w:sz w:val="22"/>
          <w:szCs w:val="22"/>
        </w:rPr>
      </w:pPr>
      <w:r w:rsidRPr="00905B1B">
        <w:rPr>
          <w:sz w:val="22"/>
          <w:szCs w:val="22"/>
        </w:rPr>
        <w:t>V případě náhodného sebepoškození injekčně aplikovaným přípravkem vyhledejte ihned lékařskou pomoc a ukažte příbalovou informaci nebo etiketu praktickému lékaři.</w:t>
      </w:r>
    </w:p>
    <w:p w14:paraId="2B39C942" w14:textId="5C85B6F7" w:rsidR="0056662C" w:rsidRPr="00905B1B" w:rsidRDefault="0056662C" w:rsidP="0056662C">
      <w:pPr>
        <w:rPr>
          <w:sz w:val="22"/>
          <w:szCs w:val="22"/>
        </w:rPr>
      </w:pPr>
      <w:r w:rsidRPr="00905B1B">
        <w:rPr>
          <w:sz w:val="22"/>
          <w:szCs w:val="22"/>
        </w:rPr>
        <w:t>Tento přípravek může způsobit podráždění očí. Při zasažení očí je ihned důkladně vypláchněte vodou.</w:t>
      </w:r>
    </w:p>
    <w:p w14:paraId="6BB0BCB4" w14:textId="77777777" w:rsidR="00656687" w:rsidRPr="00905B1B" w:rsidRDefault="00656687" w:rsidP="00656687">
      <w:pPr>
        <w:tabs>
          <w:tab w:val="left" w:pos="0"/>
          <w:tab w:val="left" w:pos="3969"/>
        </w:tabs>
        <w:rPr>
          <w:sz w:val="22"/>
          <w:szCs w:val="22"/>
        </w:rPr>
      </w:pPr>
    </w:p>
    <w:p w14:paraId="764434BB" w14:textId="4A991BD5" w:rsidR="00656687" w:rsidRPr="00905B1B" w:rsidRDefault="004C0F00" w:rsidP="00656687">
      <w:pPr>
        <w:tabs>
          <w:tab w:val="left" w:pos="0"/>
          <w:tab w:val="left" w:pos="3969"/>
        </w:tabs>
        <w:rPr>
          <w:sz w:val="22"/>
          <w:szCs w:val="22"/>
          <w:u w:val="single"/>
        </w:rPr>
      </w:pPr>
      <w:r w:rsidRPr="00905B1B">
        <w:rPr>
          <w:sz w:val="22"/>
          <w:szCs w:val="22"/>
          <w:u w:val="single"/>
        </w:rPr>
        <w:t>B</w:t>
      </w:r>
      <w:r w:rsidR="00656687" w:rsidRPr="00905B1B">
        <w:rPr>
          <w:sz w:val="22"/>
          <w:szCs w:val="22"/>
          <w:u w:val="single"/>
        </w:rPr>
        <w:t>řezost a laktace</w:t>
      </w:r>
      <w:r w:rsidRPr="00905B1B">
        <w:rPr>
          <w:sz w:val="22"/>
          <w:szCs w:val="22"/>
          <w:u w:val="single"/>
        </w:rPr>
        <w:t>:</w:t>
      </w:r>
      <w:r w:rsidR="00656687" w:rsidRPr="00905B1B">
        <w:rPr>
          <w:sz w:val="22"/>
          <w:szCs w:val="22"/>
          <w:u w:val="single"/>
        </w:rPr>
        <w:t xml:space="preserve"> </w:t>
      </w:r>
    </w:p>
    <w:p w14:paraId="31A7E724" w14:textId="77777777" w:rsidR="00656687" w:rsidRPr="00905B1B" w:rsidRDefault="00656687" w:rsidP="00656687">
      <w:pPr>
        <w:tabs>
          <w:tab w:val="left" w:pos="0"/>
          <w:tab w:val="left" w:pos="3969"/>
        </w:tabs>
        <w:rPr>
          <w:sz w:val="22"/>
          <w:szCs w:val="22"/>
        </w:rPr>
      </w:pPr>
      <w:r w:rsidRPr="00905B1B">
        <w:rPr>
          <w:sz w:val="22"/>
          <w:szCs w:val="22"/>
        </w:rPr>
        <w:t>Viz „Kontraindikace“.</w:t>
      </w:r>
    </w:p>
    <w:p w14:paraId="115B17A3" w14:textId="77777777" w:rsidR="00656687" w:rsidRPr="00905B1B" w:rsidRDefault="00656687" w:rsidP="00656687">
      <w:pPr>
        <w:tabs>
          <w:tab w:val="left" w:pos="0"/>
          <w:tab w:val="left" w:pos="3969"/>
        </w:tabs>
        <w:rPr>
          <w:sz w:val="22"/>
          <w:szCs w:val="22"/>
        </w:rPr>
      </w:pPr>
    </w:p>
    <w:p w14:paraId="6EA68D99" w14:textId="77777777" w:rsidR="00656687" w:rsidRPr="00905B1B" w:rsidRDefault="00656687" w:rsidP="00656687">
      <w:pPr>
        <w:tabs>
          <w:tab w:val="left" w:pos="0"/>
          <w:tab w:val="left" w:pos="3969"/>
        </w:tabs>
        <w:rPr>
          <w:sz w:val="22"/>
          <w:szCs w:val="22"/>
          <w:u w:val="single"/>
        </w:rPr>
      </w:pPr>
      <w:r w:rsidRPr="00905B1B">
        <w:rPr>
          <w:sz w:val="22"/>
          <w:szCs w:val="22"/>
          <w:u w:val="single"/>
        </w:rPr>
        <w:t xml:space="preserve">Interakce </w:t>
      </w:r>
      <w:r w:rsidR="004C0F00" w:rsidRPr="00905B1B">
        <w:rPr>
          <w:sz w:val="22"/>
          <w:szCs w:val="22"/>
          <w:u w:val="single"/>
        </w:rPr>
        <w:t>s dalšími léčivými přípravky a další formy interakce:</w:t>
      </w:r>
    </w:p>
    <w:p w14:paraId="06930811" w14:textId="77777777" w:rsidR="00656687" w:rsidRPr="00905B1B" w:rsidRDefault="00656687" w:rsidP="00656687">
      <w:pPr>
        <w:tabs>
          <w:tab w:val="left" w:pos="0"/>
          <w:tab w:val="left" w:pos="3969"/>
        </w:tabs>
        <w:rPr>
          <w:sz w:val="22"/>
          <w:szCs w:val="22"/>
        </w:rPr>
      </w:pPr>
      <w:r w:rsidRPr="00905B1B">
        <w:rPr>
          <w:sz w:val="22"/>
          <w:szCs w:val="22"/>
        </w:rPr>
        <w:t>Jiná NSAID, diuretika, antikoagulancia, aminoglykosidová antibiotika a látky s vysokou schopností vazby na proteiny mohou vazebně konkurovat a navodit toxické účinky. Přípravek Metacam se nesmí aplikovat současně s jinými NSAID nebo s glukokortikosteroidy. Je nutno vyvarovat se současné aplikaci potenciálně nefrotoxických veterinárních léčiv. U zvířat s riziky při anestezii (např. u starých zvířat) je nutno v průběhu anestezie počítat s intravenózní nebo podkožní aplikací tekutin. Při souběžné anestezii a aplikaci NSAID nelze vyloučit riziko alterace funkce ledvin.</w:t>
      </w:r>
    </w:p>
    <w:p w14:paraId="51A933CA" w14:textId="77777777" w:rsidR="00656687" w:rsidRPr="00905B1B" w:rsidRDefault="00656687" w:rsidP="00656687">
      <w:pPr>
        <w:tabs>
          <w:tab w:val="left" w:pos="709"/>
          <w:tab w:val="left" w:pos="3969"/>
        </w:tabs>
        <w:rPr>
          <w:sz w:val="22"/>
          <w:szCs w:val="22"/>
        </w:rPr>
      </w:pPr>
    </w:p>
    <w:p w14:paraId="6334AE63" w14:textId="77777777" w:rsidR="00656687" w:rsidRPr="00905B1B" w:rsidRDefault="00656687" w:rsidP="00656687">
      <w:pPr>
        <w:tabs>
          <w:tab w:val="left" w:pos="0"/>
          <w:tab w:val="left" w:pos="3969"/>
        </w:tabs>
        <w:rPr>
          <w:sz w:val="22"/>
          <w:szCs w:val="22"/>
        </w:rPr>
      </w:pPr>
      <w:r w:rsidRPr="00905B1B">
        <w:rPr>
          <w:sz w:val="22"/>
          <w:szCs w:val="22"/>
        </w:rPr>
        <w:t>Předchozí léčba protizánětlivými látkami může navodit další nebo zesílené nežádoucí účinky, proto je nutno před zahájením podávání začlenit období nejméně 24 hodin zcela bez léčby obdobnými veterinárními léky. Délka tohoto období bez léčby se však musí řídit farmakologickými vlastnostmi předchozího přípravku.</w:t>
      </w:r>
    </w:p>
    <w:p w14:paraId="7712FC48" w14:textId="77777777" w:rsidR="00656687" w:rsidRPr="00905B1B" w:rsidRDefault="00656687" w:rsidP="00656687">
      <w:pPr>
        <w:rPr>
          <w:sz w:val="22"/>
          <w:szCs w:val="22"/>
        </w:rPr>
      </w:pPr>
    </w:p>
    <w:p w14:paraId="2E653AB6" w14:textId="77777777" w:rsidR="00656687" w:rsidRPr="00905B1B" w:rsidRDefault="00656687" w:rsidP="002F23C8">
      <w:pPr>
        <w:tabs>
          <w:tab w:val="left" w:pos="0"/>
        </w:tabs>
        <w:rPr>
          <w:sz w:val="22"/>
          <w:szCs w:val="22"/>
          <w:u w:val="single"/>
        </w:rPr>
      </w:pPr>
      <w:r w:rsidRPr="00905B1B">
        <w:rPr>
          <w:sz w:val="22"/>
          <w:szCs w:val="22"/>
          <w:u w:val="single"/>
        </w:rPr>
        <w:t>Předávkování</w:t>
      </w:r>
      <w:r w:rsidR="004C0F00" w:rsidRPr="00905B1B">
        <w:rPr>
          <w:sz w:val="22"/>
          <w:szCs w:val="22"/>
          <w:u w:val="single"/>
        </w:rPr>
        <w:t xml:space="preserve"> (symptomy, první pomoc, antidota)</w:t>
      </w:r>
      <w:r w:rsidR="004C0F00" w:rsidRPr="00905B1B">
        <w:rPr>
          <w:sz w:val="22"/>
          <w:szCs w:val="22"/>
        </w:rPr>
        <w:t>:</w:t>
      </w:r>
    </w:p>
    <w:p w14:paraId="7C8A28F6" w14:textId="77777777" w:rsidR="00656687" w:rsidRPr="00905B1B" w:rsidRDefault="00656687" w:rsidP="00656687">
      <w:pPr>
        <w:rPr>
          <w:sz w:val="22"/>
          <w:szCs w:val="22"/>
        </w:rPr>
      </w:pPr>
      <w:r w:rsidRPr="00905B1B">
        <w:rPr>
          <w:sz w:val="22"/>
          <w:szCs w:val="22"/>
        </w:rPr>
        <w:t>V případě předávkování je nutné zahájit symptomatickou léčbu.</w:t>
      </w:r>
    </w:p>
    <w:p w14:paraId="5B526532" w14:textId="77777777" w:rsidR="00656687" w:rsidRPr="00905B1B" w:rsidRDefault="00656687" w:rsidP="00656687">
      <w:pPr>
        <w:rPr>
          <w:sz w:val="22"/>
          <w:szCs w:val="22"/>
        </w:rPr>
      </w:pPr>
    </w:p>
    <w:p w14:paraId="03010483" w14:textId="6ECDA9CB" w:rsidR="00656687" w:rsidRPr="00905B1B" w:rsidRDefault="004C0F00" w:rsidP="00656687">
      <w:pPr>
        <w:rPr>
          <w:sz w:val="22"/>
          <w:szCs w:val="22"/>
          <w:u w:val="single"/>
        </w:rPr>
      </w:pPr>
      <w:r w:rsidRPr="00905B1B">
        <w:rPr>
          <w:sz w:val="22"/>
          <w:szCs w:val="22"/>
          <w:u w:val="single"/>
        </w:rPr>
        <w:t>Hlavní i</w:t>
      </w:r>
      <w:r w:rsidR="00656687" w:rsidRPr="00905B1B">
        <w:rPr>
          <w:sz w:val="22"/>
          <w:szCs w:val="22"/>
          <w:u w:val="single"/>
        </w:rPr>
        <w:t>nkompatibility</w:t>
      </w:r>
      <w:r w:rsidRPr="00905B1B">
        <w:rPr>
          <w:sz w:val="22"/>
          <w:szCs w:val="22"/>
          <w:u w:val="single"/>
        </w:rPr>
        <w:t>:</w:t>
      </w:r>
    </w:p>
    <w:p w14:paraId="5916C4CB" w14:textId="77777777" w:rsidR="00656687" w:rsidRPr="00905B1B" w:rsidRDefault="00656687" w:rsidP="00656687">
      <w:pPr>
        <w:rPr>
          <w:sz w:val="22"/>
          <w:szCs w:val="22"/>
        </w:rPr>
      </w:pPr>
      <w:r w:rsidRPr="00905B1B">
        <w:rPr>
          <w:sz w:val="22"/>
          <w:szCs w:val="22"/>
        </w:rPr>
        <w:t>V </w:t>
      </w:r>
      <w:r w:rsidR="004831B3" w:rsidRPr="00905B1B">
        <w:rPr>
          <w:sz w:val="22"/>
          <w:szCs w:val="22"/>
        </w:rPr>
        <w:t xml:space="preserve">případě </w:t>
      </w:r>
      <w:r w:rsidRPr="00905B1B">
        <w:rPr>
          <w:sz w:val="22"/>
          <w:szCs w:val="22"/>
        </w:rPr>
        <w:t>absence studie o kompatibilitě se tento veterinární přípravek nesmí mísit s jinými veterinárními přípravky.</w:t>
      </w:r>
    </w:p>
    <w:p w14:paraId="59888A38" w14:textId="77777777" w:rsidR="00656687" w:rsidRPr="00905B1B" w:rsidRDefault="00656687" w:rsidP="00656687">
      <w:pPr>
        <w:rPr>
          <w:sz w:val="22"/>
          <w:szCs w:val="22"/>
        </w:rPr>
      </w:pPr>
    </w:p>
    <w:p w14:paraId="662B7B74" w14:textId="77777777" w:rsidR="00656687" w:rsidRPr="00905B1B" w:rsidRDefault="00656687" w:rsidP="00656687">
      <w:pPr>
        <w:rPr>
          <w:sz w:val="22"/>
          <w:szCs w:val="22"/>
        </w:rPr>
      </w:pPr>
    </w:p>
    <w:p w14:paraId="2D2C0DAC" w14:textId="77777777" w:rsidR="00656687" w:rsidRPr="00905B1B" w:rsidRDefault="00656687" w:rsidP="00656687">
      <w:pPr>
        <w:ind w:left="567" w:hanging="567"/>
        <w:rPr>
          <w:b/>
          <w:sz w:val="22"/>
          <w:szCs w:val="22"/>
        </w:rPr>
      </w:pPr>
      <w:r w:rsidRPr="00905B1B">
        <w:rPr>
          <w:b/>
          <w:sz w:val="22"/>
          <w:szCs w:val="22"/>
          <w:highlight w:val="lightGray"/>
        </w:rPr>
        <w:t>13.</w:t>
      </w:r>
      <w:r w:rsidRPr="00905B1B">
        <w:rPr>
          <w:b/>
          <w:sz w:val="22"/>
          <w:szCs w:val="22"/>
        </w:rPr>
        <w:tab/>
        <w:t>ZVLÁŠTNÍ OPATŘENÍ PRO ZNEŠKODŇOVÁNÍ NEPOUŽITÝCH PŘÍPRAVKŮ NEBO ODPADU, POKUD JE JICH TŘEBA</w:t>
      </w:r>
    </w:p>
    <w:p w14:paraId="0E1554FB" w14:textId="77777777" w:rsidR="00656687" w:rsidRPr="00905B1B" w:rsidRDefault="00656687" w:rsidP="00656687">
      <w:pPr>
        <w:rPr>
          <w:sz w:val="22"/>
          <w:szCs w:val="22"/>
        </w:rPr>
      </w:pPr>
    </w:p>
    <w:p w14:paraId="6369DE53" w14:textId="58AA655A" w:rsidR="00656687" w:rsidRPr="00905B1B" w:rsidRDefault="00656687" w:rsidP="00656687">
      <w:pPr>
        <w:rPr>
          <w:sz w:val="22"/>
          <w:szCs w:val="22"/>
        </w:rPr>
      </w:pPr>
      <w:r w:rsidRPr="00905B1B">
        <w:rPr>
          <w:sz w:val="22"/>
          <w:szCs w:val="22"/>
        </w:rPr>
        <w:t>Léčivé přípravky se nesmí likvidovat prostřednictvím odpadní vody či domovního odpadu</w:t>
      </w:r>
      <w:r w:rsidR="004C0F00" w:rsidRPr="00905B1B">
        <w:rPr>
          <w:sz w:val="22"/>
          <w:szCs w:val="22"/>
        </w:rPr>
        <w:t>. O možnostech likvidace nepotřebných léčivých přípravků se poraďte s</w:t>
      </w:r>
      <w:r w:rsidR="00AF7291" w:rsidRPr="00905B1B">
        <w:rPr>
          <w:sz w:val="22"/>
          <w:szCs w:val="22"/>
        </w:rPr>
        <w:t>e svým</w:t>
      </w:r>
      <w:r w:rsidR="004C0F00" w:rsidRPr="00905B1B">
        <w:rPr>
          <w:sz w:val="22"/>
          <w:szCs w:val="22"/>
        </w:rPr>
        <w:t xml:space="preserve"> veterinárním </w:t>
      </w:r>
      <w:r w:rsidR="00CA2F57" w:rsidRPr="00905B1B">
        <w:rPr>
          <w:sz w:val="22"/>
          <w:szCs w:val="22"/>
        </w:rPr>
        <w:t>lékařem. Tato</w:t>
      </w:r>
      <w:r w:rsidRPr="00905B1B">
        <w:rPr>
          <w:sz w:val="22"/>
          <w:szCs w:val="22"/>
        </w:rPr>
        <w:t xml:space="preserve"> opatření napomáhají chránit životní prostředí.</w:t>
      </w:r>
    </w:p>
    <w:p w14:paraId="6F82F861" w14:textId="77777777" w:rsidR="00656687" w:rsidRPr="00905B1B" w:rsidRDefault="00656687" w:rsidP="00656687">
      <w:pPr>
        <w:rPr>
          <w:sz w:val="22"/>
          <w:szCs w:val="22"/>
        </w:rPr>
      </w:pPr>
    </w:p>
    <w:p w14:paraId="0E7FA677" w14:textId="77777777" w:rsidR="00656687" w:rsidRPr="00905B1B" w:rsidRDefault="00656687" w:rsidP="00656687">
      <w:pPr>
        <w:rPr>
          <w:sz w:val="22"/>
          <w:szCs w:val="22"/>
        </w:rPr>
      </w:pPr>
    </w:p>
    <w:p w14:paraId="5221D535" w14:textId="77777777" w:rsidR="00656687" w:rsidRPr="00905B1B" w:rsidRDefault="00656687" w:rsidP="002F23C8">
      <w:pPr>
        <w:keepNext/>
        <w:ind w:left="567" w:hanging="567"/>
        <w:rPr>
          <w:sz w:val="22"/>
          <w:szCs w:val="22"/>
        </w:rPr>
      </w:pPr>
      <w:r w:rsidRPr="00905B1B">
        <w:rPr>
          <w:b/>
          <w:sz w:val="22"/>
          <w:szCs w:val="22"/>
          <w:highlight w:val="lightGray"/>
        </w:rPr>
        <w:t>14.</w:t>
      </w:r>
      <w:r w:rsidRPr="00905B1B">
        <w:rPr>
          <w:b/>
          <w:sz w:val="22"/>
          <w:szCs w:val="22"/>
        </w:rPr>
        <w:tab/>
        <w:t>DATUM POSLEDNÍ REVIZE PŘÍBALOVÉ INFORMACE</w:t>
      </w:r>
    </w:p>
    <w:p w14:paraId="76FD3202" w14:textId="77777777" w:rsidR="00656687" w:rsidRPr="00905B1B" w:rsidRDefault="00656687" w:rsidP="00656687">
      <w:pPr>
        <w:rPr>
          <w:sz w:val="22"/>
          <w:szCs w:val="22"/>
        </w:rPr>
      </w:pPr>
    </w:p>
    <w:p w14:paraId="11CC9128" w14:textId="1EC42E33" w:rsidR="00656687" w:rsidRPr="00905B1B" w:rsidRDefault="00B9269F" w:rsidP="00656687">
      <w:pPr>
        <w:rPr>
          <w:b/>
          <w:sz w:val="22"/>
          <w:szCs w:val="22"/>
        </w:rPr>
      </w:pPr>
      <w:r w:rsidRPr="00905B1B">
        <w:rPr>
          <w:sz w:val="22"/>
          <w:szCs w:val="22"/>
        </w:rPr>
        <w:t>Podrobné informace o tomto veterinárním léčivém přípravku jsou k dispozici na webových stránkách Evropské agentury pro léčivé přípravky (</w:t>
      </w:r>
      <w:hyperlink r:id="rId33" w:history="1">
        <w:r w:rsidRPr="00905B1B">
          <w:rPr>
            <w:rStyle w:val="Hyperlink"/>
            <w:sz w:val="22"/>
            <w:szCs w:val="22"/>
          </w:rPr>
          <w:t>http://www.ema.europa.eu/</w:t>
        </w:r>
      </w:hyperlink>
      <w:r w:rsidRPr="00905B1B">
        <w:rPr>
          <w:sz w:val="22"/>
          <w:szCs w:val="22"/>
        </w:rPr>
        <w:t>).</w:t>
      </w:r>
    </w:p>
    <w:p w14:paraId="6FE977F5" w14:textId="77777777" w:rsidR="00656687" w:rsidRPr="00905B1B" w:rsidRDefault="00656687" w:rsidP="00656687">
      <w:pPr>
        <w:rPr>
          <w:b/>
          <w:sz w:val="22"/>
          <w:szCs w:val="22"/>
        </w:rPr>
      </w:pPr>
    </w:p>
    <w:p w14:paraId="5E96ADEC" w14:textId="77777777" w:rsidR="002F23C8" w:rsidRPr="00905B1B" w:rsidRDefault="002F23C8" w:rsidP="00656687">
      <w:pPr>
        <w:rPr>
          <w:b/>
          <w:sz w:val="22"/>
          <w:szCs w:val="22"/>
        </w:rPr>
      </w:pPr>
    </w:p>
    <w:p w14:paraId="6AABD655" w14:textId="77777777" w:rsidR="00656687" w:rsidRPr="00905B1B" w:rsidRDefault="00656687" w:rsidP="00AF3502">
      <w:pPr>
        <w:ind w:left="567" w:hanging="567"/>
        <w:rPr>
          <w:sz w:val="22"/>
          <w:szCs w:val="22"/>
        </w:rPr>
      </w:pPr>
      <w:r w:rsidRPr="00905B1B">
        <w:rPr>
          <w:b/>
          <w:sz w:val="22"/>
          <w:szCs w:val="22"/>
          <w:highlight w:val="lightGray"/>
        </w:rPr>
        <w:t>15.</w:t>
      </w:r>
      <w:r w:rsidRPr="00905B1B">
        <w:rPr>
          <w:b/>
          <w:sz w:val="22"/>
          <w:szCs w:val="22"/>
        </w:rPr>
        <w:tab/>
        <w:t>DALŠÍ INFORMACE</w:t>
      </w:r>
    </w:p>
    <w:p w14:paraId="5D4A5D1C" w14:textId="77777777" w:rsidR="00656687" w:rsidRPr="00905B1B" w:rsidRDefault="00656687" w:rsidP="00AF3502">
      <w:pPr>
        <w:rPr>
          <w:sz w:val="22"/>
          <w:szCs w:val="22"/>
        </w:rPr>
      </w:pPr>
    </w:p>
    <w:p w14:paraId="7A9707A7" w14:textId="77777777" w:rsidR="00F83A94" w:rsidRPr="00905B1B" w:rsidRDefault="00656687" w:rsidP="00656687">
      <w:pPr>
        <w:rPr>
          <w:sz w:val="22"/>
          <w:szCs w:val="22"/>
        </w:rPr>
      </w:pPr>
      <w:r w:rsidRPr="00905B1B">
        <w:rPr>
          <w:sz w:val="22"/>
          <w:szCs w:val="22"/>
        </w:rPr>
        <w:t xml:space="preserve">10 ml nebo 20 ml injekční lahvička. </w:t>
      </w:r>
    </w:p>
    <w:p w14:paraId="08E2DA09" w14:textId="4A56AF7C" w:rsidR="00656687" w:rsidRPr="00905B1B" w:rsidRDefault="00656687" w:rsidP="00656687">
      <w:pPr>
        <w:rPr>
          <w:sz w:val="22"/>
          <w:szCs w:val="22"/>
        </w:rPr>
      </w:pPr>
      <w:r w:rsidRPr="00905B1B">
        <w:rPr>
          <w:sz w:val="22"/>
          <w:szCs w:val="22"/>
        </w:rPr>
        <w:t>Na trhu nemusí být všechny velikosti balení.</w:t>
      </w:r>
    </w:p>
    <w:p w14:paraId="01D33D1A" w14:textId="672D27DA" w:rsidR="00656687" w:rsidRPr="00905B1B" w:rsidRDefault="00656687" w:rsidP="00656687">
      <w:pPr>
        <w:jc w:val="center"/>
        <w:rPr>
          <w:b/>
          <w:sz w:val="22"/>
          <w:szCs w:val="22"/>
        </w:rPr>
      </w:pPr>
      <w:r w:rsidRPr="00905B1B">
        <w:rPr>
          <w:sz w:val="22"/>
          <w:szCs w:val="22"/>
          <w:lang w:eastAsia="de-DE"/>
        </w:rPr>
        <w:br w:type="page"/>
      </w:r>
      <w:r w:rsidRPr="00905B1B">
        <w:rPr>
          <w:b/>
          <w:sz w:val="22"/>
          <w:szCs w:val="22"/>
        </w:rPr>
        <w:lastRenderedPageBreak/>
        <w:t>PŘÍBALOVÁ INFORMACE</w:t>
      </w:r>
      <w:r w:rsidR="004C0F00" w:rsidRPr="00905B1B">
        <w:rPr>
          <w:b/>
          <w:sz w:val="22"/>
          <w:szCs w:val="22"/>
        </w:rPr>
        <w:t>:</w:t>
      </w:r>
    </w:p>
    <w:p w14:paraId="1FDBB9E8" w14:textId="77777777" w:rsidR="00656687" w:rsidRPr="00905B1B" w:rsidRDefault="00656687" w:rsidP="00656687">
      <w:pPr>
        <w:jc w:val="center"/>
        <w:outlineLvl w:val="1"/>
        <w:rPr>
          <w:b/>
          <w:bCs/>
          <w:sz w:val="22"/>
          <w:szCs w:val="22"/>
        </w:rPr>
      </w:pPr>
      <w:r w:rsidRPr="00905B1B">
        <w:rPr>
          <w:b/>
          <w:bCs/>
          <w:sz w:val="22"/>
          <w:szCs w:val="22"/>
        </w:rPr>
        <w:t>Metacam 15 mg/ml perorální suspenze pro prasata</w:t>
      </w:r>
    </w:p>
    <w:p w14:paraId="4B77BA3F" w14:textId="77777777" w:rsidR="00656687" w:rsidRPr="00905B1B" w:rsidRDefault="00656687" w:rsidP="00656687">
      <w:pPr>
        <w:rPr>
          <w:sz w:val="22"/>
          <w:szCs w:val="22"/>
        </w:rPr>
      </w:pPr>
    </w:p>
    <w:p w14:paraId="4B30DFDF" w14:textId="77777777" w:rsidR="00656687" w:rsidRPr="00905B1B" w:rsidRDefault="00656687" w:rsidP="00656687">
      <w:pPr>
        <w:tabs>
          <w:tab w:val="left" w:pos="567"/>
        </w:tabs>
        <w:ind w:left="567" w:hanging="567"/>
        <w:rPr>
          <w:b/>
          <w:sz w:val="22"/>
          <w:szCs w:val="22"/>
        </w:rPr>
      </w:pPr>
      <w:r w:rsidRPr="00905B1B">
        <w:rPr>
          <w:b/>
          <w:sz w:val="22"/>
          <w:szCs w:val="22"/>
          <w:highlight w:val="lightGray"/>
        </w:rPr>
        <w:t>1.</w:t>
      </w:r>
      <w:r w:rsidRPr="00905B1B">
        <w:rPr>
          <w:b/>
          <w:sz w:val="22"/>
          <w:szCs w:val="22"/>
        </w:rPr>
        <w:tab/>
        <w:t>JMÉNO A ADRESA DRŽITELE ROZHODNUTÍ O REGISTRACI A DRŽITELE POVOLENÍ K VÝROBĚ ODPOVĚDNÉHO ZA UVOLNĚNÍ ŠARŽE, POKUD SE NESHODUJE</w:t>
      </w:r>
    </w:p>
    <w:p w14:paraId="2D0957D0" w14:textId="77777777" w:rsidR="00656687" w:rsidRPr="00905B1B" w:rsidRDefault="00656687" w:rsidP="00656687">
      <w:pPr>
        <w:rPr>
          <w:b/>
          <w:sz w:val="22"/>
          <w:szCs w:val="22"/>
        </w:rPr>
      </w:pPr>
    </w:p>
    <w:p w14:paraId="5A7A8C52" w14:textId="77777777" w:rsidR="00555E8E" w:rsidRPr="00905B1B" w:rsidRDefault="00555E8E" w:rsidP="00555E8E">
      <w:pPr>
        <w:ind w:left="567" w:hanging="567"/>
        <w:rPr>
          <w:iCs/>
          <w:sz w:val="22"/>
          <w:szCs w:val="22"/>
          <w:lang w:eastAsia="en-US"/>
        </w:rPr>
      </w:pPr>
      <w:r w:rsidRPr="00905B1B">
        <w:rPr>
          <w:iCs/>
          <w:sz w:val="22"/>
          <w:szCs w:val="22"/>
          <w:u w:val="single"/>
          <w:lang w:eastAsia="en-US"/>
        </w:rPr>
        <w:t>Držitel rozhodnutí o registraci a výrobce odpovědný za uvolnění šarže</w:t>
      </w:r>
    </w:p>
    <w:p w14:paraId="2A6603C0" w14:textId="77777777" w:rsidR="00656687" w:rsidRPr="00905B1B" w:rsidRDefault="00656687" w:rsidP="00656687">
      <w:pPr>
        <w:rPr>
          <w:sz w:val="22"/>
          <w:szCs w:val="22"/>
          <w:lang w:eastAsia="de-DE"/>
        </w:rPr>
      </w:pPr>
      <w:r w:rsidRPr="00905B1B">
        <w:rPr>
          <w:sz w:val="22"/>
          <w:szCs w:val="22"/>
          <w:lang w:eastAsia="de-DE"/>
        </w:rPr>
        <w:t>Boehringer Ingelheim Vetmedica GmbH</w:t>
      </w:r>
    </w:p>
    <w:p w14:paraId="26AAAE0D" w14:textId="77777777" w:rsidR="00656687" w:rsidRPr="00905B1B" w:rsidRDefault="00656687" w:rsidP="00656687">
      <w:pPr>
        <w:rPr>
          <w:sz w:val="22"/>
          <w:szCs w:val="22"/>
          <w:lang w:eastAsia="de-DE"/>
        </w:rPr>
      </w:pPr>
      <w:r w:rsidRPr="00905B1B">
        <w:rPr>
          <w:sz w:val="22"/>
          <w:szCs w:val="22"/>
          <w:lang w:eastAsia="de-DE"/>
        </w:rPr>
        <w:t>55216 Ingelheim/Rhein</w:t>
      </w:r>
    </w:p>
    <w:p w14:paraId="7CE3DF44" w14:textId="77777777" w:rsidR="00656687" w:rsidRPr="00905B1B" w:rsidRDefault="00656687" w:rsidP="00656687">
      <w:pPr>
        <w:tabs>
          <w:tab w:val="left" w:pos="0"/>
        </w:tabs>
        <w:jc w:val="both"/>
        <w:rPr>
          <w:caps/>
          <w:sz w:val="22"/>
          <w:szCs w:val="22"/>
        </w:rPr>
      </w:pPr>
      <w:r w:rsidRPr="00905B1B">
        <w:rPr>
          <w:caps/>
          <w:sz w:val="22"/>
          <w:szCs w:val="22"/>
        </w:rPr>
        <w:t>Německo</w:t>
      </w:r>
    </w:p>
    <w:p w14:paraId="4CF93CE5" w14:textId="77777777" w:rsidR="00656687" w:rsidRPr="00905B1B" w:rsidRDefault="00656687" w:rsidP="00656687">
      <w:pPr>
        <w:tabs>
          <w:tab w:val="left" w:pos="567"/>
        </w:tabs>
        <w:rPr>
          <w:b/>
          <w:sz w:val="22"/>
          <w:szCs w:val="22"/>
        </w:rPr>
      </w:pPr>
    </w:p>
    <w:p w14:paraId="10A20D83" w14:textId="77777777" w:rsidR="00656687" w:rsidRPr="00905B1B" w:rsidRDefault="00656687" w:rsidP="00656687">
      <w:pPr>
        <w:tabs>
          <w:tab w:val="left" w:pos="567"/>
        </w:tabs>
        <w:rPr>
          <w:b/>
          <w:sz w:val="22"/>
          <w:szCs w:val="22"/>
        </w:rPr>
      </w:pPr>
    </w:p>
    <w:p w14:paraId="33ED18C8" w14:textId="77777777" w:rsidR="00656687" w:rsidRPr="00905B1B" w:rsidRDefault="00656687" w:rsidP="00656687">
      <w:pPr>
        <w:tabs>
          <w:tab w:val="left" w:pos="567"/>
        </w:tabs>
        <w:ind w:left="567" w:hanging="567"/>
        <w:rPr>
          <w:sz w:val="22"/>
          <w:szCs w:val="22"/>
        </w:rPr>
      </w:pPr>
      <w:r w:rsidRPr="00905B1B">
        <w:rPr>
          <w:b/>
          <w:sz w:val="22"/>
          <w:szCs w:val="22"/>
          <w:highlight w:val="lightGray"/>
        </w:rPr>
        <w:t>2.</w:t>
      </w:r>
      <w:r w:rsidRPr="00905B1B">
        <w:rPr>
          <w:b/>
          <w:sz w:val="22"/>
          <w:szCs w:val="22"/>
        </w:rPr>
        <w:tab/>
        <w:t>NÁZEV VETERINÁRNÍHO LÉČIVÉHO PŘÍPRAVKU</w:t>
      </w:r>
    </w:p>
    <w:p w14:paraId="29DC815B" w14:textId="77777777" w:rsidR="00656687" w:rsidRPr="00905B1B" w:rsidRDefault="00656687" w:rsidP="00656687">
      <w:pPr>
        <w:rPr>
          <w:sz w:val="22"/>
          <w:szCs w:val="22"/>
        </w:rPr>
      </w:pPr>
    </w:p>
    <w:p w14:paraId="0B5B4B97" w14:textId="77777777" w:rsidR="00656687" w:rsidRPr="00905B1B" w:rsidRDefault="00656687" w:rsidP="00656687">
      <w:pPr>
        <w:rPr>
          <w:sz w:val="22"/>
          <w:szCs w:val="22"/>
        </w:rPr>
      </w:pPr>
      <w:r w:rsidRPr="00905B1B">
        <w:rPr>
          <w:sz w:val="22"/>
          <w:szCs w:val="22"/>
        </w:rPr>
        <w:t xml:space="preserve">Metacam 15 mg/ml perorální suspenze pro prasata </w:t>
      </w:r>
    </w:p>
    <w:p w14:paraId="486F96ED" w14:textId="77777777" w:rsidR="00656687" w:rsidRPr="00905B1B" w:rsidRDefault="00656687" w:rsidP="00656687">
      <w:pPr>
        <w:rPr>
          <w:sz w:val="22"/>
          <w:szCs w:val="22"/>
        </w:rPr>
      </w:pPr>
      <w:r w:rsidRPr="00905B1B">
        <w:rPr>
          <w:sz w:val="22"/>
          <w:szCs w:val="22"/>
        </w:rPr>
        <w:t>Meloxicamum</w:t>
      </w:r>
    </w:p>
    <w:p w14:paraId="7BFDEF57" w14:textId="77777777" w:rsidR="00656687" w:rsidRPr="00905B1B" w:rsidRDefault="00656687" w:rsidP="00656687">
      <w:pPr>
        <w:rPr>
          <w:sz w:val="22"/>
          <w:szCs w:val="22"/>
        </w:rPr>
      </w:pPr>
    </w:p>
    <w:p w14:paraId="57D3D65D" w14:textId="77777777" w:rsidR="00656687" w:rsidRPr="00905B1B" w:rsidRDefault="00656687" w:rsidP="00656687">
      <w:pPr>
        <w:rPr>
          <w:sz w:val="22"/>
          <w:szCs w:val="22"/>
        </w:rPr>
      </w:pPr>
    </w:p>
    <w:p w14:paraId="74D38E11" w14:textId="77777777" w:rsidR="00656687" w:rsidRPr="00905B1B" w:rsidRDefault="00656687" w:rsidP="00656687">
      <w:pPr>
        <w:tabs>
          <w:tab w:val="left" w:pos="567"/>
        </w:tabs>
        <w:ind w:left="567" w:hanging="567"/>
        <w:rPr>
          <w:b/>
          <w:sz w:val="22"/>
          <w:szCs w:val="22"/>
        </w:rPr>
      </w:pPr>
      <w:r w:rsidRPr="00905B1B">
        <w:rPr>
          <w:b/>
          <w:sz w:val="22"/>
          <w:szCs w:val="22"/>
          <w:highlight w:val="lightGray"/>
        </w:rPr>
        <w:t>3.</w:t>
      </w:r>
      <w:r w:rsidRPr="00905B1B">
        <w:rPr>
          <w:b/>
          <w:sz w:val="22"/>
          <w:szCs w:val="22"/>
        </w:rPr>
        <w:tab/>
        <w:t>OBSAH LÉČIVÝCH A OSTATNÍCH LÁTEK</w:t>
      </w:r>
    </w:p>
    <w:p w14:paraId="72FE0BAC" w14:textId="77777777" w:rsidR="00656687" w:rsidRPr="00905B1B" w:rsidRDefault="00656687" w:rsidP="00656687">
      <w:pPr>
        <w:rPr>
          <w:sz w:val="22"/>
          <w:szCs w:val="22"/>
        </w:rPr>
      </w:pPr>
    </w:p>
    <w:p w14:paraId="1712BC19" w14:textId="77777777" w:rsidR="00656687" w:rsidRPr="00905B1B" w:rsidRDefault="00656687" w:rsidP="00656687">
      <w:pPr>
        <w:tabs>
          <w:tab w:val="left" w:pos="1276"/>
        </w:tabs>
        <w:rPr>
          <w:sz w:val="22"/>
          <w:szCs w:val="22"/>
        </w:rPr>
      </w:pPr>
      <w:r w:rsidRPr="00905B1B">
        <w:rPr>
          <w:sz w:val="22"/>
          <w:szCs w:val="22"/>
        </w:rPr>
        <w:t>Jeden ml obsahuje:</w:t>
      </w:r>
    </w:p>
    <w:p w14:paraId="44C6D33D" w14:textId="77777777" w:rsidR="00656687" w:rsidRPr="00905B1B" w:rsidRDefault="00656687" w:rsidP="002F23C8">
      <w:pPr>
        <w:tabs>
          <w:tab w:val="left" w:pos="1985"/>
        </w:tabs>
        <w:rPr>
          <w:sz w:val="22"/>
          <w:szCs w:val="22"/>
        </w:rPr>
      </w:pPr>
      <w:r w:rsidRPr="00905B1B">
        <w:rPr>
          <w:sz w:val="22"/>
          <w:szCs w:val="22"/>
        </w:rPr>
        <w:t xml:space="preserve">Meloxicamum </w:t>
      </w:r>
      <w:r w:rsidRPr="00905B1B">
        <w:rPr>
          <w:sz w:val="22"/>
          <w:szCs w:val="22"/>
        </w:rPr>
        <w:tab/>
        <w:t>15 mg</w:t>
      </w:r>
    </w:p>
    <w:p w14:paraId="298CD1F6" w14:textId="77777777" w:rsidR="00A90857" w:rsidRPr="00905B1B" w:rsidRDefault="00A90857" w:rsidP="00656687">
      <w:pPr>
        <w:tabs>
          <w:tab w:val="left" w:pos="1701"/>
        </w:tabs>
        <w:rPr>
          <w:sz w:val="22"/>
          <w:szCs w:val="22"/>
        </w:rPr>
      </w:pPr>
    </w:p>
    <w:p w14:paraId="1A5F80FE" w14:textId="7D9CDCC6" w:rsidR="00A90857" w:rsidRPr="00905B1B" w:rsidRDefault="00A90857" w:rsidP="00656687">
      <w:pPr>
        <w:tabs>
          <w:tab w:val="left" w:pos="1701"/>
        </w:tabs>
        <w:rPr>
          <w:sz w:val="22"/>
          <w:szCs w:val="22"/>
        </w:rPr>
      </w:pPr>
      <w:r w:rsidRPr="00905B1B">
        <w:rPr>
          <w:sz w:val="22"/>
          <w:szCs w:val="22"/>
        </w:rPr>
        <w:t>Nažloutlá viskózní perorální suspenze se zeleným nádechem.</w:t>
      </w:r>
    </w:p>
    <w:p w14:paraId="6C2AE7F9" w14:textId="617273FB" w:rsidR="004C0F00" w:rsidRPr="00905B1B" w:rsidRDefault="004C0F00" w:rsidP="00656687">
      <w:pPr>
        <w:rPr>
          <w:sz w:val="22"/>
          <w:szCs w:val="22"/>
        </w:rPr>
      </w:pPr>
    </w:p>
    <w:p w14:paraId="4512245B" w14:textId="77777777" w:rsidR="00656687" w:rsidRPr="00905B1B" w:rsidRDefault="00656687" w:rsidP="00656687">
      <w:pPr>
        <w:rPr>
          <w:sz w:val="22"/>
          <w:szCs w:val="22"/>
        </w:rPr>
      </w:pPr>
    </w:p>
    <w:p w14:paraId="64099C49" w14:textId="77777777" w:rsidR="00656687" w:rsidRPr="00905B1B" w:rsidRDefault="00656687" w:rsidP="00656687">
      <w:pPr>
        <w:tabs>
          <w:tab w:val="left" w:pos="567"/>
        </w:tabs>
        <w:ind w:left="567" w:hanging="567"/>
        <w:rPr>
          <w:b/>
          <w:sz w:val="22"/>
          <w:szCs w:val="22"/>
        </w:rPr>
      </w:pPr>
      <w:r w:rsidRPr="00905B1B">
        <w:rPr>
          <w:b/>
          <w:sz w:val="22"/>
          <w:szCs w:val="22"/>
          <w:highlight w:val="lightGray"/>
        </w:rPr>
        <w:t>4.</w:t>
      </w:r>
      <w:r w:rsidRPr="00905B1B">
        <w:rPr>
          <w:b/>
          <w:sz w:val="22"/>
          <w:szCs w:val="22"/>
        </w:rPr>
        <w:tab/>
        <w:t>INDIKACE</w:t>
      </w:r>
    </w:p>
    <w:p w14:paraId="5FBD8591" w14:textId="77777777" w:rsidR="00656687" w:rsidRPr="00905B1B" w:rsidRDefault="00656687" w:rsidP="00656687">
      <w:pPr>
        <w:rPr>
          <w:sz w:val="22"/>
          <w:szCs w:val="22"/>
        </w:rPr>
      </w:pPr>
    </w:p>
    <w:p w14:paraId="04B9FED8" w14:textId="77777777" w:rsidR="00656687" w:rsidRPr="00905B1B" w:rsidRDefault="00656687" w:rsidP="00656687">
      <w:pPr>
        <w:rPr>
          <w:sz w:val="22"/>
          <w:szCs w:val="22"/>
        </w:rPr>
      </w:pPr>
      <w:r w:rsidRPr="00905B1B">
        <w:rPr>
          <w:sz w:val="22"/>
          <w:szCs w:val="22"/>
        </w:rPr>
        <w:t>K léčbě neinfekčních poruch pohybového aparátu</w:t>
      </w:r>
      <w:r w:rsidR="007C191C" w:rsidRPr="00905B1B">
        <w:rPr>
          <w:sz w:val="22"/>
          <w:szCs w:val="22"/>
        </w:rPr>
        <w:t>,</w:t>
      </w:r>
      <w:r w:rsidRPr="00905B1B">
        <w:rPr>
          <w:sz w:val="22"/>
          <w:szCs w:val="22"/>
        </w:rPr>
        <w:t xml:space="preserve"> ke zmírnění příznaků kulhání a zánětu.</w:t>
      </w:r>
    </w:p>
    <w:p w14:paraId="6E725EE9" w14:textId="77777777" w:rsidR="00656687" w:rsidRPr="00905B1B" w:rsidRDefault="00656687" w:rsidP="00656687">
      <w:pPr>
        <w:tabs>
          <w:tab w:val="left" w:pos="709"/>
        </w:tabs>
        <w:rPr>
          <w:sz w:val="22"/>
          <w:szCs w:val="22"/>
        </w:rPr>
      </w:pPr>
    </w:p>
    <w:p w14:paraId="34B0048F" w14:textId="77777777" w:rsidR="00656687" w:rsidRPr="00905B1B" w:rsidRDefault="00656687" w:rsidP="00656687">
      <w:pPr>
        <w:tabs>
          <w:tab w:val="left" w:pos="709"/>
        </w:tabs>
        <w:rPr>
          <w:sz w:val="22"/>
          <w:szCs w:val="22"/>
        </w:rPr>
      </w:pPr>
      <w:r w:rsidRPr="00905B1B">
        <w:rPr>
          <w:sz w:val="22"/>
          <w:szCs w:val="22"/>
        </w:rPr>
        <w:t>K podpůrné léčbě puerperální septikémie a toxémie (syndrom mastitis-metritis-agalakcie) v kombinaci s vhodnou terapií antibiotiky.</w:t>
      </w:r>
    </w:p>
    <w:p w14:paraId="5FABBBC9" w14:textId="77777777" w:rsidR="00656687" w:rsidRPr="00905B1B" w:rsidRDefault="00656687" w:rsidP="00656687">
      <w:pPr>
        <w:rPr>
          <w:sz w:val="22"/>
          <w:szCs w:val="22"/>
        </w:rPr>
      </w:pPr>
    </w:p>
    <w:p w14:paraId="5A50060E" w14:textId="77777777" w:rsidR="00656687" w:rsidRPr="00905B1B" w:rsidRDefault="00656687" w:rsidP="00656687">
      <w:pPr>
        <w:rPr>
          <w:sz w:val="22"/>
          <w:szCs w:val="22"/>
        </w:rPr>
      </w:pPr>
    </w:p>
    <w:p w14:paraId="4B05207A" w14:textId="77777777" w:rsidR="00656687" w:rsidRPr="00905B1B" w:rsidRDefault="00656687" w:rsidP="00656687">
      <w:pPr>
        <w:tabs>
          <w:tab w:val="left" w:pos="567"/>
        </w:tabs>
        <w:ind w:left="567" w:hanging="567"/>
        <w:rPr>
          <w:sz w:val="22"/>
          <w:szCs w:val="22"/>
        </w:rPr>
      </w:pPr>
      <w:r w:rsidRPr="00905B1B">
        <w:rPr>
          <w:b/>
          <w:sz w:val="22"/>
          <w:szCs w:val="22"/>
          <w:highlight w:val="lightGray"/>
        </w:rPr>
        <w:t>5.</w:t>
      </w:r>
      <w:r w:rsidRPr="00905B1B">
        <w:rPr>
          <w:b/>
          <w:sz w:val="22"/>
          <w:szCs w:val="22"/>
        </w:rPr>
        <w:tab/>
        <w:t>KONTRAINDIKACE</w:t>
      </w:r>
    </w:p>
    <w:p w14:paraId="1EBBB68C" w14:textId="77777777" w:rsidR="00656687" w:rsidRPr="00905B1B" w:rsidRDefault="00656687" w:rsidP="00656687">
      <w:pPr>
        <w:rPr>
          <w:sz w:val="22"/>
          <w:szCs w:val="22"/>
        </w:rPr>
      </w:pPr>
    </w:p>
    <w:p w14:paraId="2256E49D" w14:textId="77777777" w:rsidR="00656687" w:rsidRPr="00905B1B" w:rsidRDefault="00656687" w:rsidP="00656687">
      <w:pPr>
        <w:rPr>
          <w:sz w:val="22"/>
          <w:szCs w:val="22"/>
        </w:rPr>
      </w:pPr>
      <w:r w:rsidRPr="00905B1B">
        <w:rPr>
          <w:sz w:val="22"/>
          <w:szCs w:val="22"/>
        </w:rPr>
        <w:t xml:space="preserve">Nepoužívat u prasat s narušenými funkcemi jater, srdce, ledvin, onemocněním s krvácením nebo s prokázanými ulcerogenními gastrointestinálními lézemi. </w:t>
      </w:r>
    </w:p>
    <w:p w14:paraId="7A8D2702" w14:textId="4A5EC16B" w:rsidR="00656687" w:rsidRPr="00905B1B" w:rsidRDefault="00656687" w:rsidP="00656687">
      <w:pPr>
        <w:rPr>
          <w:sz w:val="22"/>
          <w:szCs w:val="22"/>
        </w:rPr>
      </w:pPr>
      <w:r w:rsidRPr="00905B1B">
        <w:rPr>
          <w:sz w:val="22"/>
          <w:szCs w:val="22"/>
        </w:rPr>
        <w:t>Nepoužívat v případ</w:t>
      </w:r>
      <w:r w:rsidR="004C0F00" w:rsidRPr="00905B1B">
        <w:rPr>
          <w:sz w:val="22"/>
          <w:szCs w:val="22"/>
        </w:rPr>
        <w:t>ech</w:t>
      </w:r>
      <w:r w:rsidRPr="00905B1B">
        <w:rPr>
          <w:sz w:val="22"/>
          <w:szCs w:val="22"/>
        </w:rPr>
        <w:t xml:space="preserve"> přecitlivělosti na léčivou látku, nebo na některou z pomocných látek.</w:t>
      </w:r>
    </w:p>
    <w:p w14:paraId="141E7EFA" w14:textId="77777777" w:rsidR="00656687" w:rsidRPr="00905B1B" w:rsidRDefault="00656687" w:rsidP="00656687">
      <w:pPr>
        <w:rPr>
          <w:sz w:val="22"/>
          <w:szCs w:val="22"/>
        </w:rPr>
      </w:pPr>
    </w:p>
    <w:p w14:paraId="70F9EB0C" w14:textId="77777777" w:rsidR="00656687" w:rsidRPr="00905B1B" w:rsidRDefault="00656687" w:rsidP="00656687">
      <w:pPr>
        <w:rPr>
          <w:sz w:val="22"/>
          <w:szCs w:val="22"/>
        </w:rPr>
      </w:pPr>
    </w:p>
    <w:p w14:paraId="3EBB2E56" w14:textId="77777777" w:rsidR="00656687" w:rsidRPr="00905B1B" w:rsidRDefault="00656687" w:rsidP="00656687">
      <w:pPr>
        <w:tabs>
          <w:tab w:val="left" w:pos="567"/>
        </w:tabs>
        <w:ind w:left="567" w:hanging="567"/>
        <w:rPr>
          <w:sz w:val="22"/>
          <w:szCs w:val="22"/>
        </w:rPr>
      </w:pPr>
      <w:r w:rsidRPr="00905B1B">
        <w:rPr>
          <w:b/>
          <w:sz w:val="22"/>
          <w:szCs w:val="22"/>
          <w:highlight w:val="lightGray"/>
        </w:rPr>
        <w:t>6.</w:t>
      </w:r>
      <w:r w:rsidRPr="00905B1B">
        <w:rPr>
          <w:b/>
          <w:sz w:val="22"/>
          <w:szCs w:val="22"/>
        </w:rPr>
        <w:tab/>
        <w:t>NEŽÁDOUCÍ ÚČINKY</w:t>
      </w:r>
    </w:p>
    <w:p w14:paraId="2DED6033" w14:textId="77777777" w:rsidR="00656687" w:rsidRPr="00905B1B" w:rsidRDefault="00656687" w:rsidP="00656687">
      <w:pPr>
        <w:rPr>
          <w:sz w:val="22"/>
          <w:szCs w:val="22"/>
        </w:rPr>
      </w:pPr>
    </w:p>
    <w:p w14:paraId="06905EE5" w14:textId="77777777" w:rsidR="00656687" w:rsidRPr="00905B1B" w:rsidRDefault="00656687" w:rsidP="00656687">
      <w:pPr>
        <w:rPr>
          <w:snapToGrid w:val="0"/>
          <w:sz w:val="22"/>
          <w:szCs w:val="22"/>
        </w:rPr>
      </w:pPr>
      <w:r w:rsidRPr="00905B1B">
        <w:rPr>
          <w:sz w:val="22"/>
          <w:szCs w:val="22"/>
        </w:rPr>
        <w:t>Nejsou.</w:t>
      </w:r>
    </w:p>
    <w:p w14:paraId="6B952CEA" w14:textId="77777777" w:rsidR="00656687" w:rsidRPr="00905B1B" w:rsidRDefault="00656687" w:rsidP="00656687">
      <w:pPr>
        <w:rPr>
          <w:sz w:val="22"/>
          <w:szCs w:val="22"/>
        </w:rPr>
      </w:pPr>
    </w:p>
    <w:p w14:paraId="668F8367" w14:textId="77777777" w:rsidR="00AC02EF" w:rsidRPr="00905B1B" w:rsidRDefault="00AC02EF" w:rsidP="00AC02EF">
      <w:pPr>
        <w:rPr>
          <w:sz w:val="22"/>
          <w:szCs w:val="22"/>
        </w:rPr>
      </w:pPr>
      <w:r w:rsidRPr="00905B1B">
        <w:rPr>
          <w:sz w:val="22"/>
          <w:szCs w:val="22"/>
        </w:rPr>
        <w:t xml:space="preserve">Jestliže zaznamenáte kterýkoliv z nežádoucích účinků, a to i takové, které nejsou uvedeny v této příbalové informaci, nebo si myslíte, že léčivo nefunguje, oznamte to, prosím, svému veterinárnímu lékaři. </w:t>
      </w:r>
    </w:p>
    <w:p w14:paraId="3EDE8A28" w14:textId="77777777" w:rsidR="00656687" w:rsidRPr="00905B1B" w:rsidRDefault="00656687" w:rsidP="00656687">
      <w:pPr>
        <w:rPr>
          <w:sz w:val="22"/>
          <w:szCs w:val="22"/>
        </w:rPr>
      </w:pPr>
    </w:p>
    <w:p w14:paraId="7A670695" w14:textId="77777777" w:rsidR="00656687" w:rsidRPr="00905B1B" w:rsidRDefault="00656687" w:rsidP="002F23C8">
      <w:pPr>
        <w:tabs>
          <w:tab w:val="left" w:pos="567"/>
        </w:tabs>
        <w:ind w:left="567" w:hanging="567"/>
        <w:rPr>
          <w:sz w:val="22"/>
          <w:szCs w:val="22"/>
        </w:rPr>
      </w:pPr>
      <w:r w:rsidRPr="00905B1B">
        <w:rPr>
          <w:b/>
          <w:sz w:val="22"/>
          <w:szCs w:val="22"/>
          <w:highlight w:val="lightGray"/>
        </w:rPr>
        <w:t>7.</w:t>
      </w:r>
      <w:r w:rsidRPr="00905B1B">
        <w:rPr>
          <w:b/>
          <w:sz w:val="22"/>
          <w:szCs w:val="22"/>
        </w:rPr>
        <w:tab/>
        <w:t>CÍLOVÝ DRUH ZVÍŘAT</w:t>
      </w:r>
    </w:p>
    <w:p w14:paraId="5D746B1A" w14:textId="77777777" w:rsidR="00656687" w:rsidRPr="00905B1B" w:rsidRDefault="00656687" w:rsidP="002F23C8">
      <w:pPr>
        <w:rPr>
          <w:sz w:val="22"/>
          <w:szCs w:val="22"/>
        </w:rPr>
      </w:pPr>
    </w:p>
    <w:p w14:paraId="563DB0B7" w14:textId="05CE931E" w:rsidR="00656687" w:rsidRPr="00905B1B" w:rsidRDefault="00656687" w:rsidP="00656687">
      <w:pPr>
        <w:rPr>
          <w:sz w:val="22"/>
          <w:szCs w:val="22"/>
        </w:rPr>
      </w:pPr>
      <w:r w:rsidRPr="00905B1B">
        <w:rPr>
          <w:sz w:val="22"/>
          <w:szCs w:val="22"/>
        </w:rPr>
        <w:t>Prasata</w:t>
      </w:r>
      <w:r w:rsidR="00A90857" w:rsidRPr="00905B1B">
        <w:rPr>
          <w:sz w:val="22"/>
          <w:szCs w:val="22"/>
        </w:rPr>
        <w:t>.</w:t>
      </w:r>
    </w:p>
    <w:p w14:paraId="17B14861" w14:textId="77777777" w:rsidR="00656687" w:rsidRPr="00905B1B" w:rsidRDefault="00656687" w:rsidP="00656687">
      <w:pPr>
        <w:rPr>
          <w:sz w:val="22"/>
          <w:szCs w:val="22"/>
        </w:rPr>
      </w:pPr>
    </w:p>
    <w:p w14:paraId="07327A4C" w14:textId="77777777" w:rsidR="00656687" w:rsidRPr="00905B1B" w:rsidRDefault="00656687" w:rsidP="00656687">
      <w:pPr>
        <w:rPr>
          <w:sz w:val="22"/>
          <w:szCs w:val="22"/>
        </w:rPr>
      </w:pPr>
    </w:p>
    <w:p w14:paraId="368A6CE8" w14:textId="77777777" w:rsidR="00656687" w:rsidRPr="00905B1B" w:rsidRDefault="00656687" w:rsidP="002F23C8">
      <w:pPr>
        <w:keepNext/>
        <w:tabs>
          <w:tab w:val="left" w:pos="567"/>
        </w:tabs>
        <w:ind w:left="567" w:hanging="567"/>
        <w:rPr>
          <w:sz w:val="22"/>
          <w:szCs w:val="22"/>
        </w:rPr>
      </w:pPr>
      <w:r w:rsidRPr="00905B1B">
        <w:rPr>
          <w:b/>
          <w:sz w:val="22"/>
          <w:szCs w:val="22"/>
          <w:highlight w:val="lightGray"/>
        </w:rPr>
        <w:lastRenderedPageBreak/>
        <w:t>8.</w:t>
      </w:r>
      <w:r w:rsidRPr="00905B1B">
        <w:rPr>
          <w:b/>
          <w:sz w:val="22"/>
          <w:szCs w:val="22"/>
        </w:rPr>
        <w:tab/>
        <w:t>DÁVKOVÁNÍ PRO KAŽDÝ DRUH, CESTA(Y) A ZPŮSOB PODÁNÍ</w:t>
      </w:r>
    </w:p>
    <w:p w14:paraId="7780DC11" w14:textId="77777777" w:rsidR="00656687" w:rsidRPr="00905B1B" w:rsidRDefault="00656687" w:rsidP="002F23C8">
      <w:pPr>
        <w:keepNext/>
        <w:rPr>
          <w:sz w:val="22"/>
          <w:szCs w:val="22"/>
        </w:rPr>
      </w:pPr>
    </w:p>
    <w:p w14:paraId="25876593" w14:textId="77777777" w:rsidR="00656687" w:rsidRPr="00905B1B" w:rsidRDefault="00656687" w:rsidP="00656687">
      <w:pPr>
        <w:rPr>
          <w:sz w:val="22"/>
          <w:szCs w:val="22"/>
        </w:rPr>
      </w:pPr>
      <w:r w:rsidRPr="00905B1B">
        <w:rPr>
          <w:sz w:val="22"/>
          <w:szCs w:val="22"/>
        </w:rPr>
        <w:t>Perorální suspenze se podává v dávce 0,4 mg/kg ž.hm.</w:t>
      </w:r>
      <w:r w:rsidRPr="00905B1B">
        <w:rPr>
          <w:sz w:val="22"/>
          <w:szCs w:val="22"/>
          <w:lang w:eastAsia="de-DE"/>
        </w:rPr>
        <w:t xml:space="preserve"> (tj. 2,7 ml/100 kg)</w:t>
      </w:r>
      <w:r w:rsidR="007C191C" w:rsidRPr="00905B1B">
        <w:rPr>
          <w:sz w:val="22"/>
          <w:szCs w:val="22"/>
          <w:lang w:eastAsia="de-DE"/>
        </w:rPr>
        <w:t>, podle potřeby</w:t>
      </w:r>
      <w:r w:rsidRPr="00905B1B">
        <w:rPr>
          <w:sz w:val="22"/>
          <w:szCs w:val="22"/>
          <w:lang w:eastAsia="de-DE"/>
        </w:rPr>
        <w:t xml:space="preserve"> v kombinaci s vhodnou antibiotickou terapií. V případě potřeby podat po 24 hodinách druhou dávku meloxikamu.</w:t>
      </w:r>
    </w:p>
    <w:p w14:paraId="5650735F" w14:textId="77777777" w:rsidR="00656687" w:rsidRPr="00905B1B" w:rsidRDefault="00656687" w:rsidP="00656687">
      <w:pPr>
        <w:rPr>
          <w:sz w:val="22"/>
          <w:szCs w:val="22"/>
          <w:lang w:eastAsia="de-DE"/>
        </w:rPr>
      </w:pPr>
      <w:r w:rsidRPr="00905B1B">
        <w:rPr>
          <w:sz w:val="22"/>
          <w:szCs w:val="22"/>
          <w:lang w:eastAsia="de-DE"/>
        </w:rPr>
        <w:t>Naruší-li MMA syndrom vážně běžné chování (např. anorexie), doporučuje se použít Metacam 20 mg/ml injekční roztok.</w:t>
      </w:r>
    </w:p>
    <w:p w14:paraId="6766DB7A" w14:textId="77777777" w:rsidR="00656687" w:rsidRPr="00905B1B" w:rsidRDefault="00656687" w:rsidP="00656687">
      <w:pPr>
        <w:rPr>
          <w:sz w:val="22"/>
          <w:szCs w:val="22"/>
        </w:rPr>
      </w:pPr>
    </w:p>
    <w:p w14:paraId="6FFEBA99" w14:textId="77777777" w:rsidR="00656687" w:rsidRPr="00905B1B" w:rsidRDefault="00656687" w:rsidP="00656687">
      <w:pPr>
        <w:rPr>
          <w:sz w:val="22"/>
          <w:szCs w:val="22"/>
        </w:rPr>
      </w:pPr>
      <w:r w:rsidRPr="00905B1B">
        <w:rPr>
          <w:sz w:val="22"/>
          <w:szCs w:val="22"/>
        </w:rPr>
        <w:t>Před použitím dobře protřepat.</w:t>
      </w:r>
    </w:p>
    <w:p w14:paraId="1A497346" w14:textId="77777777" w:rsidR="00656687" w:rsidRPr="00905B1B" w:rsidRDefault="00656687" w:rsidP="00656687">
      <w:pPr>
        <w:rPr>
          <w:sz w:val="22"/>
          <w:szCs w:val="22"/>
        </w:rPr>
      </w:pPr>
    </w:p>
    <w:p w14:paraId="0ED8094B" w14:textId="77777777" w:rsidR="00656687" w:rsidRPr="00905B1B" w:rsidRDefault="00656687" w:rsidP="00656687">
      <w:pPr>
        <w:rPr>
          <w:sz w:val="22"/>
          <w:szCs w:val="22"/>
        </w:rPr>
      </w:pPr>
      <w:r w:rsidRPr="00905B1B">
        <w:rPr>
          <w:sz w:val="22"/>
          <w:szCs w:val="22"/>
        </w:rPr>
        <w:t>Po podání přípravku je nutno lahvičku uzavřít víčkem, umýt odměrnou stříkačku teplou vodou a nechat uschnout.</w:t>
      </w:r>
    </w:p>
    <w:p w14:paraId="10E932F4" w14:textId="77777777" w:rsidR="00656687" w:rsidRPr="00905B1B" w:rsidRDefault="00656687" w:rsidP="00656687">
      <w:pPr>
        <w:rPr>
          <w:sz w:val="22"/>
          <w:szCs w:val="22"/>
        </w:rPr>
      </w:pPr>
    </w:p>
    <w:p w14:paraId="5D5470AA" w14:textId="77777777" w:rsidR="00656687" w:rsidRPr="00905B1B" w:rsidRDefault="00656687" w:rsidP="00656687">
      <w:pPr>
        <w:rPr>
          <w:sz w:val="22"/>
          <w:szCs w:val="22"/>
        </w:rPr>
      </w:pPr>
    </w:p>
    <w:p w14:paraId="0B73022D" w14:textId="77777777" w:rsidR="00656687" w:rsidRPr="00905B1B" w:rsidRDefault="00656687" w:rsidP="00656687">
      <w:pPr>
        <w:tabs>
          <w:tab w:val="left" w:pos="567"/>
        </w:tabs>
        <w:ind w:left="567" w:hanging="567"/>
        <w:rPr>
          <w:sz w:val="22"/>
          <w:szCs w:val="22"/>
        </w:rPr>
      </w:pPr>
      <w:r w:rsidRPr="00905B1B">
        <w:rPr>
          <w:b/>
          <w:sz w:val="22"/>
          <w:szCs w:val="22"/>
          <w:highlight w:val="lightGray"/>
        </w:rPr>
        <w:t>9.</w:t>
      </w:r>
      <w:r w:rsidRPr="00905B1B">
        <w:rPr>
          <w:b/>
          <w:sz w:val="22"/>
          <w:szCs w:val="22"/>
        </w:rPr>
        <w:tab/>
        <w:t>POKYNY PRO SPRÁVNÉ PODÁNÍ</w:t>
      </w:r>
    </w:p>
    <w:p w14:paraId="562738B6" w14:textId="77777777" w:rsidR="00656687" w:rsidRPr="00905B1B" w:rsidRDefault="00656687" w:rsidP="00656687">
      <w:pPr>
        <w:rPr>
          <w:sz w:val="22"/>
          <w:szCs w:val="22"/>
        </w:rPr>
      </w:pPr>
    </w:p>
    <w:p w14:paraId="39B77915" w14:textId="77777777" w:rsidR="00656687" w:rsidRPr="00905B1B" w:rsidRDefault="00656687" w:rsidP="00656687">
      <w:pPr>
        <w:rPr>
          <w:sz w:val="22"/>
          <w:szCs w:val="22"/>
        </w:rPr>
      </w:pPr>
      <w:r w:rsidRPr="00905B1B">
        <w:rPr>
          <w:sz w:val="22"/>
          <w:szCs w:val="22"/>
        </w:rPr>
        <w:t>Přípravek se podává zamíchán do malého množství krmiva. Lze ho aplikovat rovněž přímo do ústní dutiny před krmením.</w:t>
      </w:r>
    </w:p>
    <w:p w14:paraId="4EACE1BC" w14:textId="77777777" w:rsidR="00656687" w:rsidRPr="00905B1B" w:rsidRDefault="00656687" w:rsidP="00656687">
      <w:pPr>
        <w:rPr>
          <w:sz w:val="22"/>
          <w:szCs w:val="22"/>
        </w:rPr>
      </w:pPr>
      <w:r w:rsidRPr="00905B1B">
        <w:rPr>
          <w:sz w:val="22"/>
          <w:szCs w:val="22"/>
        </w:rPr>
        <w:t xml:space="preserve">Suspenze se podává za použití odměrné stříkačky přiložené v balení. Stříkačka </w:t>
      </w:r>
      <w:r w:rsidR="007C191C" w:rsidRPr="00905B1B">
        <w:rPr>
          <w:sz w:val="22"/>
          <w:szCs w:val="22"/>
        </w:rPr>
        <w:t>se nasazuje na lahvičku</w:t>
      </w:r>
      <w:r w:rsidRPr="00905B1B">
        <w:rPr>
          <w:sz w:val="22"/>
          <w:szCs w:val="22"/>
        </w:rPr>
        <w:t xml:space="preserve"> a má stupnici podle kg živé hmotnosti.</w:t>
      </w:r>
    </w:p>
    <w:p w14:paraId="595CD199" w14:textId="77777777" w:rsidR="00656687" w:rsidRPr="00905B1B" w:rsidRDefault="00656687" w:rsidP="00656687">
      <w:pPr>
        <w:rPr>
          <w:sz w:val="22"/>
          <w:szCs w:val="22"/>
        </w:rPr>
      </w:pPr>
    </w:p>
    <w:p w14:paraId="58E1AE6D" w14:textId="77777777" w:rsidR="00656687" w:rsidRPr="00905B1B" w:rsidRDefault="00656687" w:rsidP="00656687">
      <w:pPr>
        <w:rPr>
          <w:sz w:val="22"/>
          <w:szCs w:val="22"/>
        </w:rPr>
      </w:pPr>
    </w:p>
    <w:p w14:paraId="64ED6F40" w14:textId="77777777" w:rsidR="00656687" w:rsidRPr="00905B1B" w:rsidRDefault="00656687" w:rsidP="00656687">
      <w:pPr>
        <w:tabs>
          <w:tab w:val="left" w:pos="567"/>
        </w:tabs>
        <w:ind w:left="567" w:hanging="567"/>
        <w:rPr>
          <w:sz w:val="22"/>
          <w:szCs w:val="22"/>
        </w:rPr>
      </w:pPr>
      <w:r w:rsidRPr="00905B1B">
        <w:rPr>
          <w:b/>
          <w:sz w:val="22"/>
          <w:szCs w:val="22"/>
          <w:highlight w:val="lightGray"/>
        </w:rPr>
        <w:t>10.</w:t>
      </w:r>
      <w:r w:rsidRPr="00905B1B">
        <w:rPr>
          <w:b/>
          <w:sz w:val="22"/>
          <w:szCs w:val="22"/>
        </w:rPr>
        <w:tab/>
        <w:t xml:space="preserve">OCHRANNÁ LHŮTA </w:t>
      </w:r>
    </w:p>
    <w:p w14:paraId="03D1DA6C" w14:textId="77777777" w:rsidR="00656687" w:rsidRPr="00905B1B" w:rsidRDefault="00656687" w:rsidP="00656687">
      <w:pPr>
        <w:rPr>
          <w:sz w:val="22"/>
          <w:szCs w:val="22"/>
        </w:rPr>
      </w:pPr>
    </w:p>
    <w:p w14:paraId="24B5117D" w14:textId="77777777" w:rsidR="00656687" w:rsidRPr="00905B1B" w:rsidRDefault="00656687" w:rsidP="00656687">
      <w:pPr>
        <w:rPr>
          <w:sz w:val="22"/>
          <w:szCs w:val="22"/>
        </w:rPr>
      </w:pPr>
      <w:r w:rsidRPr="00905B1B">
        <w:rPr>
          <w:sz w:val="22"/>
          <w:szCs w:val="22"/>
        </w:rPr>
        <w:t>Maso: 5 dní</w:t>
      </w:r>
    </w:p>
    <w:p w14:paraId="516CC159" w14:textId="77777777" w:rsidR="00656687" w:rsidRPr="00905B1B" w:rsidRDefault="00656687" w:rsidP="00656687">
      <w:pPr>
        <w:rPr>
          <w:sz w:val="22"/>
          <w:szCs w:val="22"/>
        </w:rPr>
      </w:pPr>
    </w:p>
    <w:p w14:paraId="54426479" w14:textId="77777777" w:rsidR="00656687" w:rsidRPr="00905B1B" w:rsidRDefault="00656687" w:rsidP="00656687">
      <w:pPr>
        <w:rPr>
          <w:sz w:val="22"/>
          <w:szCs w:val="22"/>
        </w:rPr>
      </w:pPr>
    </w:p>
    <w:p w14:paraId="12155A70" w14:textId="77777777" w:rsidR="00656687" w:rsidRPr="00905B1B" w:rsidRDefault="00656687" w:rsidP="00656687">
      <w:pPr>
        <w:tabs>
          <w:tab w:val="left" w:pos="567"/>
        </w:tabs>
        <w:ind w:left="567" w:hanging="567"/>
        <w:rPr>
          <w:sz w:val="22"/>
          <w:szCs w:val="22"/>
        </w:rPr>
      </w:pPr>
      <w:r w:rsidRPr="00905B1B">
        <w:rPr>
          <w:b/>
          <w:sz w:val="22"/>
          <w:szCs w:val="22"/>
          <w:highlight w:val="lightGray"/>
        </w:rPr>
        <w:t>11.</w:t>
      </w:r>
      <w:r w:rsidRPr="00905B1B">
        <w:rPr>
          <w:b/>
          <w:sz w:val="22"/>
          <w:szCs w:val="22"/>
        </w:rPr>
        <w:tab/>
        <w:t>ZVLÁŠTNÍ PODMÍNKY PRO UCHOVÁVÁNÍ</w:t>
      </w:r>
    </w:p>
    <w:p w14:paraId="583B446A" w14:textId="77777777" w:rsidR="00656687" w:rsidRPr="00905B1B" w:rsidRDefault="00656687" w:rsidP="00656687">
      <w:pPr>
        <w:rPr>
          <w:sz w:val="22"/>
          <w:szCs w:val="22"/>
        </w:rPr>
      </w:pPr>
    </w:p>
    <w:p w14:paraId="74BC8C84" w14:textId="523A9A4B" w:rsidR="00656687" w:rsidRPr="00905B1B" w:rsidRDefault="00656687" w:rsidP="00656687">
      <w:pPr>
        <w:rPr>
          <w:sz w:val="22"/>
          <w:szCs w:val="22"/>
        </w:rPr>
      </w:pPr>
      <w:r w:rsidRPr="00905B1B">
        <w:rPr>
          <w:sz w:val="22"/>
          <w:szCs w:val="22"/>
        </w:rPr>
        <w:t xml:space="preserve">Uchovávat mimo </w:t>
      </w:r>
      <w:r w:rsidR="00B9269F" w:rsidRPr="00905B1B">
        <w:rPr>
          <w:sz w:val="22"/>
          <w:szCs w:val="22"/>
        </w:rPr>
        <w:t xml:space="preserve">dohled a </w:t>
      </w:r>
      <w:r w:rsidRPr="00905B1B">
        <w:rPr>
          <w:sz w:val="22"/>
          <w:szCs w:val="22"/>
        </w:rPr>
        <w:t>dosah dětí.</w:t>
      </w:r>
    </w:p>
    <w:p w14:paraId="0067A762" w14:textId="77777777" w:rsidR="00656687" w:rsidRPr="00905B1B" w:rsidRDefault="00656687" w:rsidP="00656687">
      <w:pPr>
        <w:rPr>
          <w:sz w:val="22"/>
          <w:szCs w:val="22"/>
        </w:rPr>
      </w:pPr>
      <w:r w:rsidRPr="00905B1B">
        <w:rPr>
          <w:sz w:val="22"/>
          <w:szCs w:val="22"/>
        </w:rPr>
        <w:t>Tento veterinární léčivý přípravek nevyžaduje žádné zvláštní podmínky pro uchovávání.</w:t>
      </w:r>
    </w:p>
    <w:p w14:paraId="238CFECB" w14:textId="77777777" w:rsidR="00656687" w:rsidRPr="00905B1B" w:rsidRDefault="00656687" w:rsidP="00656687">
      <w:pPr>
        <w:rPr>
          <w:sz w:val="22"/>
          <w:szCs w:val="22"/>
        </w:rPr>
      </w:pPr>
      <w:r w:rsidRPr="00905B1B">
        <w:rPr>
          <w:sz w:val="22"/>
          <w:szCs w:val="22"/>
        </w:rPr>
        <w:t>Doba použitelnosti po prvním otevření balení: 6 měsíců.</w:t>
      </w:r>
    </w:p>
    <w:p w14:paraId="73178152" w14:textId="77777777" w:rsidR="00656687" w:rsidRPr="00905B1B" w:rsidRDefault="00656687" w:rsidP="00656687">
      <w:pPr>
        <w:rPr>
          <w:sz w:val="22"/>
          <w:szCs w:val="22"/>
        </w:rPr>
      </w:pPr>
      <w:r w:rsidRPr="00905B1B">
        <w:rPr>
          <w:sz w:val="22"/>
          <w:szCs w:val="22"/>
        </w:rPr>
        <w:t>Nepoužívejte</w:t>
      </w:r>
      <w:r w:rsidR="009D1485" w:rsidRPr="00905B1B">
        <w:rPr>
          <w:sz w:val="22"/>
          <w:szCs w:val="22"/>
        </w:rPr>
        <w:t xml:space="preserve"> tento veterinární léčivý přípravek</w:t>
      </w:r>
      <w:r w:rsidRPr="00905B1B">
        <w:rPr>
          <w:sz w:val="22"/>
          <w:szCs w:val="22"/>
        </w:rPr>
        <w:t xml:space="preserve"> po uplynutí doby použitelnosti uvedené na krabičce a lékovce</w:t>
      </w:r>
      <w:r w:rsidR="00B70C8C" w:rsidRPr="00905B1B">
        <w:rPr>
          <w:sz w:val="22"/>
          <w:szCs w:val="22"/>
        </w:rPr>
        <w:t xml:space="preserve"> po EXP</w:t>
      </w:r>
      <w:r w:rsidRPr="00905B1B">
        <w:rPr>
          <w:sz w:val="22"/>
          <w:szCs w:val="22"/>
        </w:rPr>
        <w:t>.</w:t>
      </w:r>
    </w:p>
    <w:p w14:paraId="67C90B44" w14:textId="77777777" w:rsidR="00656687" w:rsidRPr="00905B1B" w:rsidRDefault="00656687" w:rsidP="00656687">
      <w:pPr>
        <w:rPr>
          <w:sz w:val="22"/>
          <w:szCs w:val="22"/>
        </w:rPr>
      </w:pPr>
    </w:p>
    <w:p w14:paraId="26C21FDF" w14:textId="77777777" w:rsidR="00656687" w:rsidRPr="00905B1B" w:rsidRDefault="00656687" w:rsidP="00656687">
      <w:pPr>
        <w:rPr>
          <w:sz w:val="22"/>
          <w:szCs w:val="22"/>
        </w:rPr>
      </w:pPr>
    </w:p>
    <w:p w14:paraId="004D84A2" w14:textId="77777777" w:rsidR="00656687" w:rsidRPr="00905B1B" w:rsidRDefault="00656687" w:rsidP="00656687">
      <w:pPr>
        <w:tabs>
          <w:tab w:val="left" w:pos="567"/>
        </w:tabs>
        <w:ind w:left="567" w:hanging="567"/>
        <w:rPr>
          <w:b/>
          <w:sz w:val="22"/>
          <w:szCs w:val="22"/>
        </w:rPr>
      </w:pPr>
      <w:r w:rsidRPr="00905B1B">
        <w:rPr>
          <w:b/>
          <w:sz w:val="22"/>
          <w:szCs w:val="22"/>
          <w:highlight w:val="lightGray"/>
        </w:rPr>
        <w:t>12.</w:t>
      </w:r>
      <w:r w:rsidRPr="00905B1B">
        <w:rPr>
          <w:b/>
          <w:sz w:val="22"/>
          <w:szCs w:val="22"/>
        </w:rPr>
        <w:tab/>
        <w:t>ZVLÁŠTNÍ UPOZORNĚNÍ</w:t>
      </w:r>
    </w:p>
    <w:p w14:paraId="38E5ED6E" w14:textId="77777777" w:rsidR="00656687" w:rsidRPr="00905B1B" w:rsidRDefault="00656687" w:rsidP="00656687">
      <w:pPr>
        <w:rPr>
          <w:sz w:val="22"/>
          <w:szCs w:val="22"/>
        </w:rPr>
      </w:pPr>
    </w:p>
    <w:p w14:paraId="67D25FBD" w14:textId="302EFCF0" w:rsidR="00656687" w:rsidRPr="00905B1B" w:rsidRDefault="009D1485" w:rsidP="00656687">
      <w:pPr>
        <w:rPr>
          <w:sz w:val="22"/>
          <w:szCs w:val="22"/>
          <w:u w:val="single"/>
        </w:rPr>
      </w:pPr>
      <w:r w:rsidRPr="00905B1B">
        <w:rPr>
          <w:sz w:val="22"/>
          <w:szCs w:val="22"/>
          <w:u w:val="single"/>
        </w:rPr>
        <w:t>Zvláštní o</w:t>
      </w:r>
      <w:r w:rsidR="00656687" w:rsidRPr="00905B1B">
        <w:rPr>
          <w:sz w:val="22"/>
          <w:szCs w:val="22"/>
          <w:u w:val="single"/>
        </w:rPr>
        <w:t>patření pro použití u zvířat</w:t>
      </w:r>
      <w:r w:rsidRPr="00905B1B">
        <w:rPr>
          <w:sz w:val="22"/>
          <w:szCs w:val="22"/>
          <w:u w:val="single"/>
        </w:rPr>
        <w:t>:</w:t>
      </w:r>
      <w:r w:rsidR="00656687" w:rsidRPr="00905B1B">
        <w:rPr>
          <w:sz w:val="22"/>
          <w:szCs w:val="22"/>
          <w:u w:val="single"/>
        </w:rPr>
        <w:t xml:space="preserve"> </w:t>
      </w:r>
    </w:p>
    <w:p w14:paraId="0CAFC887" w14:textId="77777777" w:rsidR="00656687" w:rsidRPr="00905B1B" w:rsidRDefault="00656687" w:rsidP="00656687">
      <w:pPr>
        <w:rPr>
          <w:sz w:val="22"/>
          <w:szCs w:val="22"/>
        </w:rPr>
      </w:pPr>
      <w:r w:rsidRPr="00905B1B">
        <w:rPr>
          <w:sz w:val="22"/>
          <w:szCs w:val="22"/>
        </w:rPr>
        <w:t>Dojde-li nežádoucím reakcím, je nutno léčbu přerušit a poradit se s veterinárním lékařem.</w:t>
      </w:r>
    </w:p>
    <w:p w14:paraId="4EACA7FA" w14:textId="77777777" w:rsidR="00656687" w:rsidRPr="00905B1B" w:rsidRDefault="00656687" w:rsidP="00656687">
      <w:pPr>
        <w:rPr>
          <w:sz w:val="22"/>
          <w:szCs w:val="22"/>
        </w:rPr>
      </w:pPr>
      <w:r w:rsidRPr="00905B1B">
        <w:rPr>
          <w:sz w:val="22"/>
          <w:szCs w:val="22"/>
        </w:rPr>
        <w:t>Nepoužívat u silně dehydratovaných, hypovolemických nebo hypotenzních prasat, která vyžadují parenterální rehydrataci, protože je zde potenciální riziko renální toxicity.</w:t>
      </w:r>
    </w:p>
    <w:p w14:paraId="50B4FFDB" w14:textId="77777777" w:rsidR="00656687" w:rsidRPr="00905B1B" w:rsidRDefault="00656687" w:rsidP="00656687">
      <w:pPr>
        <w:rPr>
          <w:sz w:val="22"/>
          <w:szCs w:val="22"/>
        </w:rPr>
      </w:pPr>
    </w:p>
    <w:p w14:paraId="4AC84CD3" w14:textId="15AA5F94" w:rsidR="00656687" w:rsidRPr="00905B1B" w:rsidRDefault="009D1485" w:rsidP="00656687">
      <w:pPr>
        <w:rPr>
          <w:bCs/>
          <w:sz w:val="22"/>
          <w:szCs w:val="22"/>
          <w:u w:val="single"/>
        </w:rPr>
      </w:pPr>
      <w:r w:rsidRPr="00905B1B">
        <w:rPr>
          <w:bCs/>
          <w:sz w:val="22"/>
          <w:szCs w:val="22"/>
          <w:u w:val="single"/>
        </w:rPr>
        <w:t>Zvláštní o</w:t>
      </w:r>
      <w:r w:rsidR="00656687" w:rsidRPr="00905B1B">
        <w:rPr>
          <w:bCs/>
          <w:sz w:val="22"/>
          <w:szCs w:val="22"/>
          <w:u w:val="single"/>
        </w:rPr>
        <w:t>patření určené osobám, které podávají veterinární léčivý přípravek</w:t>
      </w:r>
      <w:r w:rsidRPr="00905B1B">
        <w:rPr>
          <w:bCs/>
          <w:sz w:val="22"/>
          <w:szCs w:val="22"/>
          <w:u w:val="single"/>
        </w:rPr>
        <w:t xml:space="preserve"> zvířatům:</w:t>
      </w:r>
    </w:p>
    <w:p w14:paraId="01381372" w14:textId="77777777" w:rsidR="00656687" w:rsidRPr="00905B1B" w:rsidRDefault="00656687" w:rsidP="00656687">
      <w:pPr>
        <w:rPr>
          <w:sz w:val="22"/>
          <w:szCs w:val="22"/>
        </w:rPr>
      </w:pPr>
      <w:r w:rsidRPr="00905B1B">
        <w:rPr>
          <w:sz w:val="22"/>
          <w:szCs w:val="22"/>
        </w:rPr>
        <w:t>Lidé se známou přecitlivělostí na nesteroidní protizánětlivé přípravky (NSAID) by se měli vyhnout kontaktu s veterinárním léčivým přípravkem.</w:t>
      </w:r>
    </w:p>
    <w:p w14:paraId="5F4EB941" w14:textId="06E3A7D0" w:rsidR="00656687" w:rsidRPr="00905B1B" w:rsidRDefault="00656687" w:rsidP="00656687">
      <w:pPr>
        <w:tabs>
          <w:tab w:val="left" w:pos="0"/>
        </w:tabs>
        <w:rPr>
          <w:sz w:val="22"/>
          <w:szCs w:val="22"/>
        </w:rPr>
      </w:pPr>
      <w:r w:rsidRPr="00905B1B">
        <w:rPr>
          <w:sz w:val="22"/>
          <w:szCs w:val="22"/>
        </w:rPr>
        <w:t>V případě náhodného pozření, vyhledejte ihned lékařskou pomoc a ukažte příbalovou informace nebo etiketu praktickému lékaři.</w:t>
      </w:r>
    </w:p>
    <w:p w14:paraId="66A98790" w14:textId="71E18B07" w:rsidR="0056662C" w:rsidRPr="00905B1B" w:rsidRDefault="0056662C" w:rsidP="0056662C">
      <w:pPr>
        <w:rPr>
          <w:sz w:val="22"/>
          <w:szCs w:val="22"/>
        </w:rPr>
      </w:pPr>
      <w:r w:rsidRPr="00905B1B">
        <w:rPr>
          <w:sz w:val="22"/>
          <w:szCs w:val="22"/>
        </w:rPr>
        <w:t>Tento přípravek může způsobit podráždění očí. Při zasažení očí je ihned důkladně vypláchněte vodou.</w:t>
      </w:r>
    </w:p>
    <w:p w14:paraId="6A25DF55" w14:textId="77777777" w:rsidR="00656687" w:rsidRPr="00905B1B" w:rsidRDefault="00656687" w:rsidP="00656687">
      <w:pPr>
        <w:tabs>
          <w:tab w:val="left" w:pos="0"/>
        </w:tabs>
        <w:rPr>
          <w:sz w:val="22"/>
          <w:szCs w:val="22"/>
        </w:rPr>
      </w:pPr>
    </w:p>
    <w:p w14:paraId="49F5BAB0" w14:textId="4FD8D2A7" w:rsidR="00656687" w:rsidRPr="00905B1B" w:rsidRDefault="009D1485" w:rsidP="00656687">
      <w:pPr>
        <w:tabs>
          <w:tab w:val="left" w:pos="567"/>
          <w:tab w:val="left" w:pos="709"/>
          <w:tab w:val="left" w:pos="3969"/>
        </w:tabs>
        <w:rPr>
          <w:sz w:val="22"/>
          <w:szCs w:val="22"/>
          <w:u w:val="single"/>
        </w:rPr>
      </w:pPr>
      <w:r w:rsidRPr="00905B1B">
        <w:rPr>
          <w:sz w:val="22"/>
          <w:szCs w:val="22"/>
          <w:u w:val="single"/>
        </w:rPr>
        <w:t>B</w:t>
      </w:r>
      <w:r w:rsidR="00656687" w:rsidRPr="00905B1B">
        <w:rPr>
          <w:sz w:val="22"/>
          <w:szCs w:val="22"/>
          <w:u w:val="single"/>
        </w:rPr>
        <w:t>řezost a laktace</w:t>
      </w:r>
      <w:r w:rsidRPr="00905B1B">
        <w:rPr>
          <w:sz w:val="22"/>
          <w:szCs w:val="22"/>
          <w:u w:val="single"/>
        </w:rPr>
        <w:t>:</w:t>
      </w:r>
      <w:r w:rsidR="00656687" w:rsidRPr="00905B1B">
        <w:rPr>
          <w:sz w:val="22"/>
          <w:szCs w:val="22"/>
          <w:u w:val="single"/>
        </w:rPr>
        <w:t xml:space="preserve"> </w:t>
      </w:r>
    </w:p>
    <w:p w14:paraId="7307C09C" w14:textId="77777777" w:rsidR="00656687" w:rsidRPr="00905B1B" w:rsidRDefault="00656687" w:rsidP="00656687">
      <w:pPr>
        <w:tabs>
          <w:tab w:val="left" w:pos="0"/>
        </w:tabs>
        <w:rPr>
          <w:sz w:val="22"/>
          <w:szCs w:val="22"/>
        </w:rPr>
      </w:pPr>
      <w:r w:rsidRPr="00905B1B">
        <w:rPr>
          <w:sz w:val="22"/>
          <w:szCs w:val="22"/>
        </w:rPr>
        <w:t>Lze použít během březosti a laktace.</w:t>
      </w:r>
    </w:p>
    <w:p w14:paraId="0B75163D" w14:textId="77777777" w:rsidR="00656687" w:rsidRPr="00905B1B" w:rsidRDefault="00656687" w:rsidP="00656687">
      <w:pPr>
        <w:tabs>
          <w:tab w:val="left" w:pos="0"/>
        </w:tabs>
        <w:rPr>
          <w:sz w:val="22"/>
          <w:szCs w:val="22"/>
        </w:rPr>
      </w:pPr>
    </w:p>
    <w:p w14:paraId="25E2D57D" w14:textId="77777777" w:rsidR="00656687" w:rsidRPr="00905B1B" w:rsidRDefault="00656687" w:rsidP="002F23C8">
      <w:pPr>
        <w:tabs>
          <w:tab w:val="left" w:pos="0"/>
        </w:tabs>
        <w:rPr>
          <w:sz w:val="22"/>
          <w:szCs w:val="22"/>
          <w:u w:val="single"/>
        </w:rPr>
      </w:pPr>
      <w:r w:rsidRPr="00905B1B">
        <w:rPr>
          <w:sz w:val="22"/>
          <w:szCs w:val="22"/>
          <w:u w:val="single"/>
        </w:rPr>
        <w:t xml:space="preserve">Interakce </w:t>
      </w:r>
      <w:r w:rsidR="009D1485" w:rsidRPr="00905B1B">
        <w:rPr>
          <w:sz w:val="22"/>
          <w:szCs w:val="22"/>
          <w:u w:val="single"/>
        </w:rPr>
        <w:t>s dalšími léčivými přípravky a další formy interakce:</w:t>
      </w:r>
    </w:p>
    <w:p w14:paraId="0A24E026" w14:textId="77777777" w:rsidR="00656687" w:rsidRPr="00905B1B" w:rsidRDefault="00656687" w:rsidP="002F23C8">
      <w:pPr>
        <w:tabs>
          <w:tab w:val="left" w:pos="0"/>
        </w:tabs>
        <w:rPr>
          <w:sz w:val="22"/>
          <w:szCs w:val="22"/>
        </w:rPr>
      </w:pPr>
      <w:r w:rsidRPr="00905B1B">
        <w:rPr>
          <w:sz w:val="22"/>
          <w:szCs w:val="22"/>
        </w:rPr>
        <w:t>Nepodávat současně s glukokortiko</w:t>
      </w:r>
      <w:r w:rsidR="004831B3" w:rsidRPr="00905B1B">
        <w:rPr>
          <w:sz w:val="22"/>
          <w:szCs w:val="22"/>
        </w:rPr>
        <w:t>stero</w:t>
      </w:r>
      <w:r w:rsidRPr="00905B1B">
        <w:rPr>
          <w:sz w:val="22"/>
          <w:szCs w:val="22"/>
        </w:rPr>
        <w:t xml:space="preserve">idy, </w:t>
      </w:r>
      <w:r w:rsidR="007C191C" w:rsidRPr="00905B1B">
        <w:rPr>
          <w:sz w:val="22"/>
          <w:szCs w:val="22"/>
        </w:rPr>
        <w:t xml:space="preserve">s </w:t>
      </w:r>
      <w:r w:rsidRPr="00905B1B">
        <w:rPr>
          <w:sz w:val="22"/>
          <w:szCs w:val="22"/>
        </w:rPr>
        <w:t>jinými nesteroidními protizánětlivými přípravky nebo s antikoagulačními látkami.</w:t>
      </w:r>
    </w:p>
    <w:p w14:paraId="43B7CD13" w14:textId="77777777" w:rsidR="00656687" w:rsidRPr="00905B1B" w:rsidRDefault="00656687" w:rsidP="00656687">
      <w:pPr>
        <w:tabs>
          <w:tab w:val="left" w:pos="0"/>
        </w:tabs>
        <w:rPr>
          <w:sz w:val="22"/>
          <w:szCs w:val="22"/>
        </w:rPr>
      </w:pPr>
    </w:p>
    <w:p w14:paraId="7D431F60" w14:textId="77777777" w:rsidR="00656687" w:rsidRPr="00905B1B" w:rsidRDefault="00656687" w:rsidP="00656687">
      <w:pPr>
        <w:tabs>
          <w:tab w:val="left" w:pos="0"/>
        </w:tabs>
        <w:rPr>
          <w:sz w:val="22"/>
          <w:szCs w:val="22"/>
          <w:u w:val="single"/>
        </w:rPr>
      </w:pPr>
      <w:r w:rsidRPr="00905B1B">
        <w:rPr>
          <w:sz w:val="22"/>
          <w:szCs w:val="22"/>
          <w:u w:val="single"/>
        </w:rPr>
        <w:t xml:space="preserve">Předávkování </w:t>
      </w:r>
      <w:r w:rsidR="009D1485" w:rsidRPr="00905B1B">
        <w:rPr>
          <w:sz w:val="22"/>
          <w:szCs w:val="22"/>
          <w:u w:val="single"/>
        </w:rPr>
        <w:t>(symptomy, první pomoc, antidota)</w:t>
      </w:r>
      <w:r w:rsidR="009D1485" w:rsidRPr="00905B1B">
        <w:rPr>
          <w:sz w:val="22"/>
          <w:szCs w:val="22"/>
        </w:rPr>
        <w:t>:</w:t>
      </w:r>
    </w:p>
    <w:p w14:paraId="13179F0A" w14:textId="77777777" w:rsidR="00656687" w:rsidRPr="00905B1B" w:rsidRDefault="00656687" w:rsidP="00656687">
      <w:pPr>
        <w:tabs>
          <w:tab w:val="left" w:pos="0"/>
        </w:tabs>
        <w:rPr>
          <w:sz w:val="22"/>
          <w:szCs w:val="22"/>
        </w:rPr>
      </w:pPr>
      <w:r w:rsidRPr="00905B1B">
        <w:rPr>
          <w:sz w:val="22"/>
          <w:szCs w:val="22"/>
        </w:rPr>
        <w:lastRenderedPageBreak/>
        <w:t>V případě předávkování je nutné zahájit symptomatickou léčbu.</w:t>
      </w:r>
    </w:p>
    <w:p w14:paraId="0C3CEB2C" w14:textId="77777777" w:rsidR="00656687" w:rsidRPr="00905B1B" w:rsidRDefault="00656687" w:rsidP="00656687">
      <w:pPr>
        <w:rPr>
          <w:sz w:val="22"/>
          <w:szCs w:val="22"/>
        </w:rPr>
      </w:pPr>
    </w:p>
    <w:p w14:paraId="1816B4BA" w14:textId="77777777" w:rsidR="00656687" w:rsidRPr="00905B1B" w:rsidRDefault="00656687" w:rsidP="00656687">
      <w:pPr>
        <w:rPr>
          <w:sz w:val="22"/>
          <w:szCs w:val="22"/>
        </w:rPr>
      </w:pPr>
    </w:p>
    <w:p w14:paraId="3A2010D2" w14:textId="77777777" w:rsidR="00656687" w:rsidRPr="00905B1B" w:rsidRDefault="00656687" w:rsidP="00656687">
      <w:pPr>
        <w:tabs>
          <w:tab w:val="left" w:pos="567"/>
        </w:tabs>
        <w:ind w:left="567" w:hanging="567"/>
        <w:rPr>
          <w:b/>
          <w:sz w:val="22"/>
          <w:szCs w:val="22"/>
        </w:rPr>
      </w:pPr>
      <w:r w:rsidRPr="00905B1B">
        <w:rPr>
          <w:b/>
          <w:sz w:val="22"/>
          <w:szCs w:val="22"/>
          <w:highlight w:val="lightGray"/>
        </w:rPr>
        <w:t>13.</w:t>
      </w:r>
      <w:r w:rsidRPr="00905B1B">
        <w:rPr>
          <w:b/>
          <w:sz w:val="22"/>
          <w:szCs w:val="22"/>
        </w:rPr>
        <w:tab/>
        <w:t>ZVLÁŠTNÍ OPATŘENÍ PRO ZNEŠKODŇOVÁNÍ NEPOUŽITÝCH PŘÍPRAVKŮ NEBO ODPADU, POKUD JE JICH TŘEBA</w:t>
      </w:r>
    </w:p>
    <w:p w14:paraId="7B322C8A" w14:textId="77777777" w:rsidR="00656687" w:rsidRPr="00905B1B" w:rsidRDefault="00656687" w:rsidP="00656687">
      <w:pPr>
        <w:rPr>
          <w:sz w:val="22"/>
          <w:szCs w:val="22"/>
        </w:rPr>
      </w:pPr>
    </w:p>
    <w:p w14:paraId="4EE3ABAF" w14:textId="0994ACF6" w:rsidR="00656687" w:rsidRPr="00905B1B" w:rsidRDefault="00656687" w:rsidP="00656687">
      <w:pPr>
        <w:rPr>
          <w:i/>
          <w:sz w:val="22"/>
          <w:szCs w:val="22"/>
        </w:rPr>
      </w:pPr>
      <w:r w:rsidRPr="00905B1B">
        <w:rPr>
          <w:sz w:val="22"/>
          <w:szCs w:val="22"/>
        </w:rPr>
        <w:t>Léčivé přípravky se nesmí likvidovat prostřednictvím odpadní vody či domovního odpadu. O možnostech likvidace nepotřebných léčivých přípravků se poraďte s</w:t>
      </w:r>
      <w:r w:rsidR="00AF7291" w:rsidRPr="00905B1B">
        <w:rPr>
          <w:sz w:val="22"/>
          <w:szCs w:val="22"/>
        </w:rPr>
        <w:t>e svým</w:t>
      </w:r>
      <w:r w:rsidRPr="00905B1B">
        <w:rPr>
          <w:sz w:val="22"/>
          <w:szCs w:val="22"/>
        </w:rPr>
        <w:t xml:space="preserve"> veterinárním lékařem. Tato opatření napomáhají chránit životní prostředí. </w:t>
      </w:r>
    </w:p>
    <w:p w14:paraId="0F3E34AA" w14:textId="77777777" w:rsidR="00656687" w:rsidRPr="00905B1B" w:rsidRDefault="00656687" w:rsidP="00656687">
      <w:pPr>
        <w:rPr>
          <w:sz w:val="22"/>
          <w:szCs w:val="22"/>
        </w:rPr>
      </w:pPr>
    </w:p>
    <w:p w14:paraId="60771A4C" w14:textId="77777777" w:rsidR="00656687" w:rsidRPr="00905B1B" w:rsidRDefault="00656687" w:rsidP="00656687">
      <w:pPr>
        <w:rPr>
          <w:sz w:val="22"/>
          <w:szCs w:val="22"/>
        </w:rPr>
      </w:pPr>
    </w:p>
    <w:p w14:paraId="5438CCD2" w14:textId="77777777" w:rsidR="00656687" w:rsidRPr="00905B1B" w:rsidRDefault="00656687" w:rsidP="00656687">
      <w:pPr>
        <w:tabs>
          <w:tab w:val="left" w:pos="567"/>
        </w:tabs>
        <w:ind w:left="567" w:hanging="567"/>
        <w:rPr>
          <w:sz w:val="22"/>
          <w:szCs w:val="22"/>
        </w:rPr>
      </w:pPr>
      <w:r w:rsidRPr="00905B1B">
        <w:rPr>
          <w:b/>
          <w:sz w:val="22"/>
          <w:szCs w:val="22"/>
          <w:highlight w:val="lightGray"/>
        </w:rPr>
        <w:t>14.</w:t>
      </w:r>
      <w:r w:rsidRPr="00905B1B">
        <w:rPr>
          <w:b/>
          <w:sz w:val="22"/>
          <w:szCs w:val="22"/>
        </w:rPr>
        <w:tab/>
        <w:t>DATUM POSLEDNÍ REVIZE PŘÍBALOVÉ INFORMACE</w:t>
      </w:r>
    </w:p>
    <w:p w14:paraId="22166DC1" w14:textId="77777777" w:rsidR="00656687" w:rsidRPr="00905B1B" w:rsidRDefault="00656687" w:rsidP="00656687">
      <w:pPr>
        <w:rPr>
          <w:sz w:val="22"/>
          <w:szCs w:val="22"/>
        </w:rPr>
      </w:pPr>
    </w:p>
    <w:p w14:paraId="50FE5054" w14:textId="3972B2F4" w:rsidR="00656687" w:rsidRPr="00905B1B" w:rsidRDefault="00B9269F" w:rsidP="00656687">
      <w:pPr>
        <w:tabs>
          <w:tab w:val="left" w:pos="567"/>
        </w:tabs>
        <w:rPr>
          <w:b/>
          <w:sz w:val="22"/>
          <w:szCs w:val="22"/>
        </w:rPr>
      </w:pPr>
      <w:r w:rsidRPr="00905B1B">
        <w:rPr>
          <w:sz w:val="22"/>
          <w:szCs w:val="22"/>
        </w:rPr>
        <w:t>Podrobné informace o tomto veterinárním léčivém přípravku jsou k dispozici na webových stránkách Evropské agentury pro léčivé přípravky (</w:t>
      </w:r>
      <w:hyperlink r:id="rId34" w:history="1">
        <w:r w:rsidRPr="00905B1B">
          <w:rPr>
            <w:rStyle w:val="Hyperlink"/>
            <w:sz w:val="22"/>
            <w:szCs w:val="22"/>
          </w:rPr>
          <w:t>http://www.ema.europa.eu/</w:t>
        </w:r>
      </w:hyperlink>
      <w:r w:rsidRPr="00905B1B">
        <w:rPr>
          <w:sz w:val="22"/>
          <w:szCs w:val="22"/>
        </w:rPr>
        <w:t>).</w:t>
      </w:r>
    </w:p>
    <w:p w14:paraId="475C993B" w14:textId="77777777" w:rsidR="00656687" w:rsidRPr="00905B1B" w:rsidRDefault="00656687" w:rsidP="00656687">
      <w:pPr>
        <w:tabs>
          <w:tab w:val="left" w:pos="567"/>
        </w:tabs>
        <w:rPr>
          <w:b/>
          <w:sz w:val="22"/>
          <w:szCs w:val="22"/>
        </w:rPr>
      </w:pPr>
    </w:p>
    <w:p w14:paraId="559B2481" w14:textId="77777777" w:rsidR="002F23C8" w:rsidRPr="00905B1B" w:rsidRDefault="002F23C8" w:rsidP="00656687">
      <w:pPr>
        <w:tabs>
          <w:tab w:val="left" w:pos="567"/>
        </w:tabs>
        <w:rPr>
          <w:b/>
          <w:sz w:val="22"/>
          <w:szCs w:val="22"/>
        </w:rPr>
      </w:pPr>
    </w:p>
    <w:p w14:paraId="466F49CB" w14:textId="77777777" w:rsidR="00656687" w:rsidRPr="00905B1B" w:rsidRDefault="00656687" w:rsidP="00656687">
      <w:pPr>
        <w:tabs>
          <w:tab w:val="left" w:pos="567"/>
        </w:tabs>
        <w:ind w:left="567" w:hanging="567"/>
        <w:rPr>
          <w:sz w:val="22"/>
          <w:szCs w:val="22"/>
        </w:rPr>
      </w:pPr>
      <w:r w:rsidRPr="00905B1B">
        <w:rPr>
          <w:b/>
          <w:sz w:val="22"/>
          <w:szCs w:val="22"/>
          <w:highlight w:val="lightGray"/>
        </w:rPr>
        <w:t>15.</w:t>
      </w:r>
      <w:r w:rsidRPr="00905B1B">
        <w:rPr>
          <w:b/>
          <w:sz w:val="22"/>
          <w:szCs w:val="22"/>
        </w:rPr>
        <w:tab/>
        <w:t>DALŠÍ INFORMACE</w:t>
      </w:r>
    </w:p>
    <w:p w14:paraId="366ED706" w14:textId="77777777" w:rsidR="00656687" w:rsidRPr="00905B1B" w:rsidRDefault="00656687" w:rsidP="00656687">
      <w:pPr>
        <w:rPr>
          <w:sz w:val="22"/>
          <w:szCs w:val="22"/>
        </w:rPr>
      </w:pPr>
    </w:p>
    <w:p w14:paraId="09F1CDA9" w14:textId="77777777" w:rsidR="00F83A94" w:rsidRPr="00905B1B" w:rsidRDefault="00656687" w:rsidP="00656687">
      <w:pPr>
        <w:rPr>
          <w:sz w:val="22"/>
          <w:szCs w:val="22"/>
        </w:rPr>
      </w:pPr>
      <w:r w:rsidRPr="00905B1B">
        <w:rPr>
          <w:sz w:val="22"/>
          <w:szCs w:val="22"/>
        </w:rPr>
        <w:t xml:space="preserve">100 ml nebo 250 ml lahvička. </w:t>
      </w:r>
    </w:p>
    <w:p w14:paraId="553BD8B2" w14:textId="4700EF86" w:rsidR="00656687" w:rsidRPr="00905B1B" w:rsidRDefault="00656687" w:rsidP="00656687">
      <w:pPr>
        <w:rPr>
          <w:sz w:val="22"/>
          <w:szCs w:val="22"/>
        </w:rPr>
      </w:pPr>
      <w:r w:rsidRPr="00905B1B">
        <w:rPr>
          <w:sz w:val="22"/>
          <w:szCs w:val="22"/>
        </w:rPr>
        <w:t>Na trhu nemusí být všechny velikosti balení.</w:t>
      </w:r>
    </w:p>
    <w:p w14:paraId="73F5047F" w14:textId="77777777" w:rsidR="00656687" w:rsidRPr="00905B1B" w:rsidRDefault="00656687" w:rsidP="00656687">
      <w:pPr>
        <w:rPr>
          <w:sz w:val="22"/>
          <w:szCs w:val="22"/>
        </w:rPr>
      </w:pPr>
    </w:p>
    <w:p w14:paraId="19BA6231" w14:textId="00481143" w:rsidR="00F229AC" w:rsidRPr="00905B1B" w:rsidRDefault="00F229AC" w:rsidP="00F229AC">
      <w:pPr>
        <w:tabs>
          <w:tab w:val="left" w:pos="708"/>
        </w:tabs>
        <w:ind w:left="567" w:hanging="567"/>
        <w:jc w:val="center"/>
        <w:rPr>
          <w:sz w:val="22"/>
          <w:szCs w:val="22"/>
        </w:rPr>
      </w:pPr>
      <w:r w:rsidRPr="00905B1B">
        <w:rPr>
          <w:sz w:val="22"/>
          <w:szCs w:val="22"/>
          <w:lang w:eastAsia="de-DE"/>
        </w:rPr>
        <w:br w:type="page"/>
      </w:r>
      <w:r w:rsidRPr="00905B1B">
        <w:rPr>
          <w:b/>
          <w:bCs/>
          <w:sz w:val="22"/>
          <w:szCs w:val="22"/>
        </w:rPr>
        <w:lastRenderedPageBreak/>
        <w:t>PŘÍBALOVÁ INFORMACE:</w:t>
      </w:r>
    </w:p>
    <w:p w14:paraId="1E55B490" w14:textId="77777777" w:rsidR="00F229AC" w:rsidRPr="00905B1B" w:rsidRDefault="00F229AC" w:rsidP="00472C0D">
      <w:pPr>
        <w:jc w:val="center"/>
        <w:outlineLvl w:val="1"/>
        <w:rPr>
          <w:b/>
          <w:bCs/>
          <w:sz w:val="22"/>
          <w:szCs w:val="22"/>
        </w:rPr>
      </w:pPr>
      <w:r w:rsidRPr="00905B1B">
        <w:rPr>
          <w:b/>
          <w:bCs/>
          <w:sz w:val="22"/>
          <w:szCs w:val="22"/>
        </w:rPr>
        <w:t>Metacam 40 mg/ml injekční roztok pro skot a koně</w:t>
      </w:r>
    </w:p>
    <w:p w14:paraId="58FCCC15" w14:textId="77777777" w:rsidR="00F229AC" w:rsidRPr="00905B1B" w:rsidRDefault="00F229AC" w:rsidP="00F229AC">
      <w:pPr>
        <w:tabs>
          <w:tab w:val="left" w:pos="708"/>
        </w:tabs>
        <w:ind w:left="567" w:hanging="567"/>
        <w:rPr>
          <w:sz w:val="22"/>
          <w:szCs w:val="22"/>
        </w:rPr>
      </w:pPr>
    </w:p>
    <w:p w14:paraId="752E1E50" w14:textId="77777777" w:rsidR="00F229AC" w:rsidRPr="00905B1B" w:rsidRDefault="00F229AC" w:rsidP="00F229AC">
      <w:pPr>
        <w:ind w:left="567" w:hanging="567"/>
        <w:rPr>
          <w:b/>
          <w:sz w:val="22"/>
          <w:szCs w:val="22"/>
        </w:rPr>
      </w:pPr>
      <w:r w:rsidRPr="00905B1B">
        <w:rPr>
          <w:b/>
          <w:bCs/>
          <w:sz w:val="22"/>
          <w:szCs w:val="22"/>
          <w:highlight w:val="lightGray"/>
        </w:rPr>
        <w:t>1.</w:t>
      </w:r>
      <w:r w:rsidRPr="00905B1B">
        <w:rPr>
          <w:b/>
          <w:bCs/>
          <w:sz w:val="22"/>
          <w:szCs w:val="22"/>
        </w:rPr>
        <w:tab/>
        <w:t>JMÉNO A ADRESA DRŽITELE ROZHODNUTÍ O REGISTRACI A DRŽITELE POVOLENÍ K VÝROBĚ ODPOVĚDNÉHO ZA UVOLNĚNÍ ŠARŽE, POKUD SE NESHODUJE</w:t>
      </w:r>
    </w:p>
    <w:p w14:paraId="054DD75B" w14:textId="77777777" w:rsidR="00F229AC" w:rsidRPr="00905B1B" w:rsidRDefault="00F229AC" w:rsidP="00F229AC">
      <w:pPr>
        <w:tabs>
          <w:tab w:val="left" w:pos="708"/>
        </w:tabs>
        <w:ind w:left="567" w:hanging="567"/>
        <w:rPr>
          <w:sz w:val="22"/>
          <w:szCs w:val="22"/>
        </w:rPr>
      </w:pPr>
    </w:p>
    <w:p w14:paraId="164B6DF1" w14:textId="77777777" w:rsidR="00F229AC" w:rsidRPr="00905B1B" w:rsidRDefault="00F229AC" w:rsidP="00F229AC">
      <w:pPr>
        <w:tabs>
          <w:tab w:val="left" w:pos="708"/>
        </w:tabs>
        <w:ind w:left="567" w:hanging="567"/>
        <w:rPr>
          <w:sz w:val="22"/>
          <w:szCs w:val="22"/>
        </w:rPr>
      </w:pPr>
      <w:r w:rsidRPr="00905B1B">
        <w:rPr>
          <w:sz w:val="22"/>
          <w:szCs w:val="22"/>
          <w:u w:val="single"/>
        </w:rPr>
        <w:t>Držitel rozhodnutí o registraci</w:t>
      </w:r>
      <w:r w:rsidRPr="00905B1B">
        <w:rPr>
          <w:sz w:val="22"/>
          <w:szCs w:val="22"/>
        </w:rPr>
        <w:t>:</w:t>
      </w:r>
    </w:p>
    <w:p w14:paraId="66C56CA6" w14:textId="77777777" w:rsidR="00F229AC" w:rsidRPr="00905B1B" w:rsidRDefault="00F229AC" w:rsidP="00F229AC">
      <w:pPr>
        <w:tabs>
          <w:tab w:val="left" w:pos="0"/>
        </w:tabs>
        <w:rPr>
          <w:sz w:val="22"/>
          <w:szCs w:val="22"/>
        </w:rPr>
      </w:pPr>
      <w:r w:rsidRPr="00905B1B">
        <w:rPr>
          <w:sz w:val="22"/>
          <w:szCs w:val="22"/>
        </w:rPr>
        <w:t>Boehringer Ingelheim Vetmedica GmbH</w:t>
      </w:r>
    </w:p>
    <w:p w14:paraId="3EE5FBB0" w14:textId="77777777" w:rsidR="00F229AC" w:rsidRPr="00905B1B" w:rsidRDefault="00F229AC" w:rsidP="00F229AC">
      <w:pPr>
        <w:tabs>
          <w:tab w:val="left" w:pos="0"/>
        </w:tabs>
        <w:rPr>
          <w:sz w:val="22"/>
          <w:szCs w:val="22"/>
        </w:rPr>
      </w:pPr>
      <w:r w:rsidRPr="00905B1B">
        <w:rPr>
          <w:sz w:val="22"/>
          <w:szCs w:val="22"/>
        </w:rPr>
        <w:t>55216 Ingelheim/Rhein</w:t>
      </w:r>
    </w:p>
    <w:p w14:paraId="17F5718C" w14:textId="77777777" w:rsidR="00F229AC" w:rsidRPr="00905B1B" w:rsidRDefault="00F229AC" w:rsidP="00F229AC">
      <w:pPr>
        <w:tabs>
          <w:tab w:val="left" w:pos="1134"/>
        </w:tabs>
        <w:ind w:left="567" w:hanging="567"/>
        <w:rPr>
          <w:caps/>
          <w:sz w:val="22"/>
          <w:szCs w:val="22"/>
        </w:rPr>
      </w:pPr>
      <w:r w:rsidRPr="00905B1B">
        <w:rPr>
          <w:caps/>
          <w:sz w:val="22"/>
          <w:szCs w:val="22"/>
        </w:rPr>
        <w:t>Německo</w:t>
      </w:r>
    </w:p>
    <w:p w14:paraId="3E11BCD6" w14:textId="77777777" w:rsidR="00F229AC" w:rsidRPr="00905B1B" w:rsidRDefault="00F229AC" w:rsidP="00F229AC">
      <w:pPr>
        <w:tabs>
          <w:tab w:val="left" w:pos="708"/>
        </w:tabs>
        <w:ind w:left="567" w:hanging="567"/>
        <w:rPr>
          <w:sz w:val="22"/>
          <w:szCs w:val="22"/>
        </w:rPr>
      </w:pPr>
    </w:p>
    <w:p w14:paraId="49862154" w14:textId="77777777" w:rsidR="00DC4A02" w:rsidRPr="00905B1B" w:rsidRDefault="00BD691D" w:rsidP="00DC4A02">
      <w:pPr>
        <w:rPr>
          <w:sz w:val="22"/>
          <w:szCs w:val="22"/>
          <w:u w:val="single"/>
        </w:rPr>
      </w:pPr>
      <w:r w:rsidRPr="00905B1B">
        <w:rPr>
          <w:sz w:val="22"/>
          <w:szCs w:val="22"/>
          <w:u w:val="single"/>
        </w:rPr>
        <w:t xml:space="preserve">Výrobci odpovědní </w:t>
      </w:r>
      <w:r w:rsidR="00DC4A02" w:rsidRPr="00905B1B">
        <w:rPr>
          <w:sz w:val="22"/>
          <w:szCs w:val="22"/>
          <w:u w:val="single"/>
        </w:rPr>
        <w:t>za uvolnění šarže:</w:t>
      </w:r>
    </w:p>
    <w:p w14:paraId="39B96736" w14:textId="77777777" w:rsidR="00DC4A02" w:rsidRPr="00905B1B" w:rsidRDefault="00DC4A02" w:rsidP="00DC4A02">
      <w:pPr>
        <w:jc w:val="both"/>
        <w:rPr>
          <w:sz w:val="22"/>
          <w:szCs w:val="22"/>
        </w:rPr>
      </w:pPr>
      <w:r w:rsidRPr="00905B1B">
        <w:rPr>
          <w:sz w:val="22"/>
          <w:szCs w:val="22"/>
        </w:rPr>
        <w:t>Labiana Life Sciences S.A.</w:t>
      </w:r>
    </w:p>
    <w:p w14:paraId="18B95856" w14:textId="77777777" w:rsidR="00DC4A02" w:rsidRPr="00905B1B" w:rsidRDefault="00DC4A02" w:rsidP="00DC4A02">
      <w:pPr>
        <w:jc w:val="both"/>
        <w:rPr>
          <w:sz w:val="22"/>
          <w:szCs w:val="22"/>
        </w:rPr>
      </w:pPr>
      <w:r w:rsidRPr="00905B1B">
        <w:rPr>
          <w:sz w:val="22"/>
          <w:szCs w:val="22"/>
        </w:rPr>
        <w:t>Venus, 26</w:t>
      </w:r>
    </w:p>
    <w:p w14:paraId="197EAD4B" w14:textId="77777777" w:rsidR="00DC4A02" w:rsidRPr="00905B1B" w:rsidRDefault="00DC4A02" w:rsidP="00DC4A02">
      <w:pPr>
        <w:jc w:val="both"/>
        <w:rPr>
          <w:sz w:val="22"/>
          <w:szCs w:val="22"/>
        </w:rPr>
      </w:pPr>
      <w:r w:rsidRPr="00905B1B">
        <w:rPr>
          <w:sz w:val="22"/>
          <w:szCs w:val="22"/>
        </w:rPr>
        <w:t xml:space="preserve">Can Parellada Industrial </w:t>
      </w:r>
    </w:p>
    <w:p w14:paraId="2BCAC5C1" w14:textId="1C43C4DE" w:rsidR="00DC4A02" w:rsidRPr="00905B1B" w:rsidRDefault="00DC4A02" w:rsidP="00DC4A02">
      <w:pPr>
        <w:jc w:val="both"/>
        <w:rPr>
          <w:sz w:val="22"/>
          <w:szCs w:val="22"/>
        </w:rPr>
      </w:pPr>
      <w:r w:rsidRPr="00905B1B">
        <w:rPr>
          <w:sz w:val="22"/>
          <w:szCs w:val="22"/>
        </w:rPr>
        <w:t>08228 Terrassa</w:t>
      </w:r>
      <w:r w:rsidR="00384E26" w:rsidRPr="00905B1B">
        <w:rPr>
          <w:sz w:val="22"/>
          <w:szCs w:val="22"/>
        </w:rPr>
        <w:t>, Barcelona</w:t>
      </w:r>
    </w:p>
    <w:p w14:paraId="1D1136BC" w14:textId="77777777" w:rsidR="00DC4A02" w:rsidRPr="00905B1B" w:rsidRDefault="00DC4A02" w:rsidP="00DC4A02">
      <w:pPr>
        <w:jc w:val="both"/>
        <w:rPr>
          <w:caps/>
          <w:sz w:val="22"/>
          <w:szCs w:val="22"/>
        </w:rPr>
      </w:pPr>
      <w:r w:rsidRPr="00905B1B">
        <w:rPr>
          <w:caps/>
          <w:sz w:val="22"/>
          <w:szCs w:val="22"/>
        </w:rPr>
        <w:t>Španělsko</w:t>
      </w:r>
    </w:p>
    <w:p w14:paraId="386D97EC" w14:textId="77777777" w:rsidR="00F229AC" w:rsidRPr="00905B1B" w:rsidRDefault="00F229AC" w:rsidP="00F229AC">
      <w:pPr>
        <w:tabs>
          <w:tab w:val="left" w:pos="708"/>
        </w:tabs>
        <w:ind w:left="567" w:hanging="567"/>
        <w:rPr>
          <w:sz w:val="22"/>
          <w:szCs w:val="22"/>
        </w:rPr>
      </w:pPr>
    </w:p>
    <w:p w14:paraId="5F6A1977" w14:textId="77777777" w:rsidR="00F229AC" w:rsidRPr="00905B1B" w:rsidRDefault="00F229AC" w:rsidP="00F229AC">
      <w:pPr>
        <w:tabs>
          <w:tab w:val="left" w:pos="708"/>
        </w:tabs>
        <w:ind w:left="567" w:hanging="567"/>
        <w:rPr>
          <w:sz w:val="22"/>
          <w:szCs w:val="22"/>
        </w:rPr>
      </w:pPr>
    </w:p>
    <w:p w14:paraId="045FD72E" w14:textId="77777777" w:rsidR="00F229AC" w:rsidRPr="00905B1B" w:rsidRDefault="00F229AC" w:rsidP="00F229AC">
      <w:pPr>
        <w:ind w:left="567" w:hanging="567"/>
        <w:rPr>
          <w:sz w:val="22"/>
          <w:szCs w:val="22"/>
        </w:rPr>
      </w:pPr>
      <w:r w:rsidRPr="00905B1B">
        <w:rPr>
          <w:b/>
          <w:bCs/>
          <w:sz w:val="22"/>
          <w:szCs w:val="22"/>
          <w:highlight w:val="lightGray"/>
        </w:rPr>
        <w:t>2.</w:t>
      </w:r>
      <w:r w:rsidRPr="00905B1B">
        <w:rPr>
          <w:b/>
          <w:bCs/>
          <w:sz w:val="22"/>
          <w:szCs w:val="22"/>
        </w:rPr>
        <w:tab/>
        <w:t>NÁZEV VETERINÁRNÍHO LÉČIVÉHO PŘÍPRAVKU</w:t>
      </w:r>
    </w:p>
    <w:p w14:paraId="6BCEB73B" w14:textId="77777777" w:rsidR="00F229AC" w:rsidRPr="00905B1B" w:rsidRDefault="00F229AC" w:rsidP="00F229AC">
      <w:pPr>
        <w:ind w:left="567" w:hanging="567"/>
        <w:rPr>
          <w:sz w:val="22"/>
          <w:szCs w:val="22"/>
        </w:rPr>
      </w:pPr>
    </w:p>
    <w:p w14:paraId="7458431F" w14:textId="77777777" w:rsidR="00F229AC" w:rsidRPr="00905B1B" w:rsidRDefault="00F229AC" w:rsidP="00F229AC">
      <w:pPr>
        <w:tabs>
          <w:tab w:val="left" w:pos="708"/>
        </w:tabs>
        <w:ind w:left="567" w:hanging="567"/>
        <w:rPr>
          <w:sz w:val="22"/>
          <w:szCs w:val="22"/>
        </w:rPr>
      </w:pPr>
      <w:r w:rsidRPr="00905B1B">
        <w:rPr>
          <w:color w:val="000000"/>
          <w:sz w:val="22"/>
          <w:szCs w:val="22"/>
        </w:rPr>
        <w:t>Metacam 40 mg/ml injekční roztok pro skot a koně</w:t>
      </w:r>
    </w:p>
    <w:p w14:paraId="791403A7" w14:textId="77777777" w:rsidR="00F229AC" w:rsidRPr="00905B1B" w:rsidRDefault="00F229AC" w:rsidP="00F229AC">
      <w:pPr>
        <w:tabs>
          <w:tab w:val="left" w:pos="708"/>
        </w:tabs>
        <w:ind w:left="567" w:hanging="567"/>
        <w:rPr>
          <w:sz w:val="22"/>
          <w:szCs w:val="22"/>
        </w:rPr>
      </w:pPr>
    </w:p>
    <w:p w14:paraId="0FDD2691" w14:textId="77777777" w:rsidR="00F229AC" w:rsidRPr="00905B1B" w:rsidRDefault="00F229AC" w:rsidP="00F229AC">
      <w:pPr>
        <w:tabs>
          <w:tab w:val="left" w:pos="708"/>
        </w:tabs>
        <w:ind w:left="567" w:hanging="567"/>
        <w:rPr>
          <w:sz w:val="22"/>
          <w:szCs w:val="22"/>
        </w:rPr>
      </w:pPr>
    </w:p>
    <w:p w14:paraId="321D36C2" w14:textId="77777777" w:rsidR="00F229AC" w:rsidRPr="00905B1B" w:rsidRDefault="00F229AC" w:rsidP="00F229AC">
      <w:pPr>
        <w:ind w:left="567" w:hanging="567"/>
        <w:rPr>
          <w:b/>
          <w:sz w:val="22"/>
          <w:szCs w:val="22"/>
        </w:rPr>
      </w:pPr>
      <w:r w:rsidRPr="00905B1B">
        <w:rPr>
          <w:b/>
          <w:bCs/>
          <w:sz w:val="22"/>
          <w:szCs w:val="22"/>
          <w:highlight w:val="lightGray"/>
        </w:rPr>
        <w:t>3.</w:t>
      </w:r>
      <w:r w:rsidRPr="00905B1B">
        <w:rPr>
          <w:b/>
          <w:bCs/>
          <w:sz w:val="22"/>
          <w:szCs w:val="22"/>
        </w:rPr>
        <w:tab/>
        <w:t>OBSAH LÉČIVÝCH A OSTATNÍCH LÁTEK</w:t>
      </w:r>
    </w:p>
    <w:p w14:paraId="25CA7F27" w14:textId="77777777" w:rsidR="00F229AC" w:rsidRPr="00905B1B" w:rsidRDefault="00F229AC" w:rsidP="00F229AC">
      <w:pPr>
        <w:tabs>
          <w:tab w:val="left" w:pos="708"/>
        </w:tabs>
        <w:ind w:left="567" w:hanging="567"/>
        <w:rPr>
          <w:sz w:val="22"/>
          <w:szCs w:val="22"/>
        </w:rPr>
      </w:pPr>
    </w:p>
    <w:p w14:paraId="647CCA5E" w14:textId="77777777" w:rsidR="00F229AC" w:rsidRPr="00905B1B" w:rsidRDefault="00F229AC" w:rsidP="00F229AC">
      <w:pPr>
        <w:tabs>
          <w:tab w:val="left" w:pos="708"/>
        </w:tabs>
        <w:ind w:left="567" w:hanging="567"/>
        <w:rPr>
          <w:sz w:val="22"/>
          <w:szCs w:val="22"/>
        </w:rPr>
      </w:pPr>
      <w:r w:rsidRPr="00905B1B">
        <w:rPr>
          <w:sz w:val="22"/>
          <w:szCs w:val="22"/>
        </w:rPr>
        <w:t>Jeden ml obsahuje:</w:t>
      </w:r>
    </w:p>
    <w:p w14:paraId="295DBFB0" w14:textId="77777777" w:rsidR="002F23C8" w:rsidRPr="00905B1B" w:rsidRDefault="002F23C8" w:rsidP="00F229AC">
      <w:pPr>
        <w:autoSpaceDE w:val="0"/>
        <w:autoSpaceDN w:val="0"/>
        <w:ind w:left="567" w:hanging="567"/>
        <w:rPr>
          <w:b/>
          <w:bCs/>
          <w:color w:val="000000"/>
          <w:sz w:val="22"/>
          <w:szCs w:val="22"/>
        </w:rPr>
      </w:pPr>
    </w:p>
    <w:p w14:paraId="226C51C4" w14:textId="77777777" w:rsidR="00F229AC" w:rsidRPr="00905B1B" w:rsidRDefault="00F229AC" w:rsidP="00F229AC">
      <w:pPr>
        <w:autoSpaceDE w:val="0"/>
        <w:autoSpaceDN w:val="0"/>
        <w:ind w:left="567" w:hanging="567"/>
        <w:rPr>
          <w:color w:val="000000"/>
          <w:sz w:val="22"/>
          <w:szCs w:val="22"/>
        </w:rPr>
      </w:pPr>
      <w:r w:rsidRPr="00905B1B">
        <w:rPr>
          <w:b/>
          <w:bCs/>
          <w:color w:val="000000"/>
          <w:sz w:val="22"/>
          <w:szCs w:val="22"/>
        </w:rPr>
        <w:t xml:space="preserve">Léčivá látka: </w:t>
      </w:r>
    </w:p>
    <w:p w14:paraId="308988F9" w14:textId="77777777" w:rsidR="00F229AC" w:rsidRPr="00905B1B" w:rsidRDefault="00F229AC" w:rsidP="002F23C8">
      <w:pPr>
        <w:tabs>
          <w:tab w:val="left" w:pos="1985"/>
        </w:tabs>
        <w:autoSpaceDE w:val="0"/>
        <w:autoSpaceDN w:val="0"/>
        <w:rPr>
          <w:rFonts w:eastAsia="SimSun"/>
          <w:color w:val="000000"/>
          <w:sz w:val="22"/>
          <w:szCs w:val="22"/>
          <w:lang w:eastAsia="en-US"/>
        </w:rPr>
      </w:pPr>
      <w:r w:rsidRPr="00905B1B">
        <w:rPr>
          <w:rFonts w:eastAsia="SimSun"/>
          <w:color w:val="000000"/>
          <w:sz w:val="22"/>
          <w:szCs w:val="22"/>
          <w:lang w:eastAsia="en-US"/>
        </w:rPr>
        <w:t>Meloxicamum</w:t>
      </w:r>
      <w:r w:rsidRPr="00905B1B">
        <w:rPr>
          <w:rFonts w:eastAsia="SimSun"/>
          <w:color w:val="000000"/>
          <w:sz w:val="22"/>
          <w:szCs w:val="22"/>
          <w:lang w:eastAsia="en-US"/>
        </w:rPr>
        <w:tab/>
        <w:t>40 mg</w:t>
      </w:r>
    </w:p>
    <w:p w14:paraId="275877D9" w14:textId="77777777" w:rsidR="00F229AC" w:rsidRPr="00905B1B" w:rsidRDefault="00F229AC" w:rsidP="00F229AC">
      <w:pPr>
        <w:autoSpaceDE w:val="0"/>
        <w:autoSpaceDN w:val="0"/>
        <w:ind w:left="567" w:hanging="567"/>
        <w:rPr>
          <w:b/>
          <w:color w:val="000000"/>
          <w:sz w:val="22"/>
          <w:szCs w:val="22"/>
          <w:lang w:eastAsia="fr-LU"/>
        </w:rPr>
      </w:pPr>
    </w:p>
    <w:p w14:paraId="07FA8CF0" w14:textId="77777777" w:rsidR="00F229AC" w:rsidRPr="00905B1B" w:rsidRDefault="00F229AC" w:rsidP="00F229AC">
      <w:pPr>
        <w:autoSpaceDE w:val="0"/>
        <w:autoSpaceDN w:val="0"/>
        <w:ind w:left="567" w:hanging="567"/>
        <w:rPr>
          <w:color w:val="000000"/>
          <w:sz w:val="22"/>
          <w:szCs w:val="22"/>
        </w:rPr>
      </w:pPr>
      <w:r w:rsidRPr="00905B1B">
        <w:rPr>
          <w:b/>
          <w:bCs/>
          <w:color w:val="000000"/>
          <w:sz w:val="22"/>
          <w:szCs w:val="22"/>
        </w:rPr>
        <w:t xml:space="preserve">Pomocné látky: </w:t>
      </w:r>
    </w:p>
    <w:p w14:paraId="31FD8325" w14:textId="6E7CA726" w:rsidR="00F229AC" w:rsidRPr="00905B1B" w:rsidRDefault="00F229AC" w:rsidP="002F23C8">
      <w:pPr>
        <w:tabs>
          <w:tab w:val="left" w:pos="1985"/>
          <w:tab w:val="right" w:pos="3402"/>
        </w:tabs>
        <w:autoSpaceDE w:val="0"/>
        <w:autoSpaceDN w:val="0"/>
        <w:rPr>
          <w:rFonts w:eastAsia="SimSun"/>
          <w:color w:val="000000"/>
          <w:sz w:val="22"/>
          <w:szCs w:val="22"/>
          <w:lang w:eastAsia="en-US"/>
        </w:rPr>
      </w:pPr>
      <w:r w:rsidRPr="00905B1B">
        <w:rPr>
          <w:rFonts w:eastAsia="SimSun"/>
          <w:color w:val="000000"/>
          <w:sz w:val="22"/>
          <w:szCs w:val="22"/>
          <w:lang w:eastAsia="en-US"/>
        </w:rPr>
        <w:t>Ethanol</w:t>
      </w:r>
      <w:r w:rsidRPr="00905B1B">
        <w:rPr>
          <w:rFonts w:eastAsia="SimSun"/>
          <w:color w:val="000000"/>
          <w:sz w:val="22"/>
          <w:szCs w:val="22"/>
          <w:lang w:eastAsia="en-US"/>
        </w:rPr>
        <w:tab/>
      </w:r>
      <w:r w:rsidR="002F23C8" w:rsidRPr="00905B1B">
        <w:rPr>
          <w:rFonts w:eastAsia="SimSun"/>
          <w:color w:val="000000"/>
          <w:sz w:val="22"/>
          <w:szCs w:val="22"/>
          <w:lang w:eastAsia="en-US"/>
        </w:rPr>
        <w:t>150</w:t>
      </w:r>
      <w:r w:rsidRPr="00905B1B">
        <w:rPr>
          <w:rFonts w:eastAsia="SimSun"/>
          <w:color w:val="000000"/>
          <w:sz w:val="22"/>
          <w:szCs w:val="22"/>
          <w:lang w:eastAsia="en-US"/>
        </w:rPr>
        <w:t> mg</w:t>
      </w:r>
    </w:p>
    <w:p w14:paraId="659CDF82" w14:textId="77777777" w:rsidR="00F229AC" w:rsidRPr="00905B1B" w:rsidRDefault="00F229AC" w:rsidP="00F229AC">
      <w:pPr>
        <w:tabs>
          <w:tab w:val="left" w:pos="708"/>
        </w:tabs>
        <w:ind w:left="567" w:hanging="567"/>
        <w:rPr>
          <w:sz w:val="22"/>
          <w:szCs w:val="22"/>
          <w:lang w:eastAsia="fr-LU"/>
        </w:rPr>
      </w:pPr>
    </w:p>
    <w:p w14:paraId="4E37597D" w14:textId="188BCF56" w:rsidR="00F229AC" w:rsidRPr="00905B1B" w:rsidRDefault="00F229AC" w:rsidP="00F229AC">
      <w:pPr>
        <w:tabs>
          <w:tab w:val="left" w:pos="708"/>
        </w:tabs>
        <w:ind w:left="567" w:hanging="567"/>
        <w:rPr>
          <w:sz w:val="22"/>
          <w:szCs w:val="22"/>
        </w:rPr>
      </w:pPr>
      <w:r w:rsidRPr="00905B1B">
        <w:rPr>
          <w:sz w:val="22"/>
          <w:szCs w:val="22"/>
        </w:rPr>
        <w:t>Čirý, žlutý roztok.</w:t>
      </w:r>
    </w:p>
    <w:p w14:paraId="3C70F364" w14:textId="77777777" w:rsidR="00F229AC" w:rsidRPr="00905B1B" w:rsidRDefault="00F229AC" w:rsidP="00F229AC">
      <w:pPr>
        <w:tabs>
          <w:tab w:val="left" w:pos="708"/>
        </w:tabs>
        <w:ind w:left="567" w:hanging="567"/>
        <w:rPr>
          <w:sz w:val="22"/>
          <w:szCs w:val="22"/>
        </w:rPr>
      </w:pPr>
    </w:p>
    <w:p w14:paraId="54361B25" w14:textId="77777777" w:rsidR="00F229AC" w:rsidRPr="00905B1B" w:rsidRDefault="00F229AC" w:rsidP="00F229AC">
      <w:pPr>
        <w:tabs>
          <w:tab w:val="left" w:pos="708"/>
        </w:tabs>
        <w:ind w:left="567" w:hanging="567"/>
        <w:rPr>
          <w:sz w:val="22"/>
          <w:szCs w:val="22"/>
        </w:rPr>
      </w:pPr>
    </w:p>
    <w:p w14:paraId="3ABC2FC9" w14:textId="77777777" w:rsidR="00F229AC" w:rsidRPr="00905B1B" w:rsidRDefault="00F229AC" w:rsidP="00F229AC">
      <w:pPr>
        <w:tabs>
          <w:tab w:val="left" w:pos="708"/>
        </w:tabs>
        <w:ind w:left="567" w:hanging="567"/>
        <w:rPr>
          <w:b/>
          <w:sz w:val="22"/>
          <w:szCs w:val="22"/>
        </w:rPr>
      </w:pPr>
      <w:r w:rsidRPr="00905B1B">
        <w:rPr>
          <w:b/>
          <w:bCs/>
          <w:sz w:val="22"/>
          <w:szCs w:val="22"/>
          <w:highlight w:val="lightGray"/>
        </w:rPr>
        <w:t>4.</w:t>
      </w:r>
      <w:r w:rsidRPr="00905B1B">
        <w:rPr>
          <w:b/>
          <w:bCs/>
          <w:sz w:val="22"/>
          <w:szCs w:val="22"/>
        </w:rPr>
        <w:tab/>
        <w:t>INDIKACE</w:t>
      </w:r>
    </w:p>
    <w:p w14:paraId="60820796" w14:textId="77777777" w:rsidR="00F229AC" w:rsidRPr="00905B1B" w:rsidRDefault="00F229AC" w:rsidP="00F229AC">
      <w:pPr>
        <w:autoSpaceDE w:val="0"/>
        <w:autoSpaceDN w:val="0"/>
        <w:ind w:left="567" w:hanging="567"/>
        <w:rPr>
          <w:color w:val="000000"/>
          <w:sz w:val="22"/>
          <w:szCs w:val="22"/>
        </w:rPr>
      </w:pPr>
    </w:p>
    <w:p w14:paraId="7769EFF6" w14:textId="77777777" w:rsidR="00F229AC" w:rsidRPr="00905B1B" w:rsidRDefault="00F229AC" w:rsidP="00F229AC">
      <w:pPr>
        <w:autoSpaceDE w:val="0"/>
        <w:autoSpaceDN w:val="0"/>
        <w:ind w:left="567" w:hanging="567"/>
        <w:rPr>
          <w:color w:val="000000"/>
          <w:sz w:val="22"/>
          <w:szCs w:val="22"/>
          <w:u w:val="single"/>
        </w:rPr>
      </w:pPr>
      <w:r w:rsidRPr="00905B1B">
        <w:rPr>
          <w:color w:val="000000"/>
          <w:sz w:val="22"/>
          <w:szCs w:val="22"/>
          <w:u w:val="single"/>
        </w:rPr>
        <w:t>Skot:</w:t>
      </w:r>
    </w:p>
    <w:p w14:paraId="3627B4D7" w14:textId="77777777" w:rsidR="00F229AC" w:rsidRPr="00905B1B" w:rsidRDefault="00F229AC" w:rsidP="00F229AC">
      <w:pPr>
        <w:tabs>
          <w:tab w:val="left" w:pos="0"/>
        </w:tabs>
        <w:autoSpaceDE w:val="0"/>
        <w:autoSpaceDN w:val="0"/>
        <w:rPr>
          <w:color w:val="000000"/>
          <w:sz w:val="22"/>
          <w:szCs w:val="22"/>
        </w:rPr>
      </w:pPr>
      <w:r w:rsidRPr="00905B1B">
        <w:rPr>
          <w:color w:val="000000"/>
          <w:sz w:val="22"/>
          <w:szCs w:val="22"/>
        </w:rPr>
        <w:t>K léčbě akutních respiratorních infekcí u skotu v kombinaci s příslušnou terapií antibiotiky ke zmírnění klinických příznaků.</w:t>
      </w:r>
    </w:p>
    <w:p w14:paraId="2C517B57" w14:textId="77777777" w:rsidR="00F229AC" w:rsidRPr="00905B1B" w:rsidRDefault="00F229AC" w:rsidP="00F229AC">
      <w:pPr>
        <w:tabs>
          <w:tab w:val="left" w:pos="0"/>
        </w:tabs>
        <w:autoSpaceDE w:val="0"/>
        <w:autoSpaceDN w:val="0"/>
        <w:rPr>
          <w:color w:val="000000"/>
          <w:sz w:val="22"/>
          <w:szCs w:val="22"/>
        </w:rPr>
      </w:pPr>
      <w:r w:rsidRPr="00905B1B">
        <w:rPr>
          <w:color w:val="000000"/>
          <w:sz w:val="22"/>
          <w:szCs w:val="22"/>
        </w:rPr>
        <w:t>K léčbě diarey u telat starších jednoho týdne a u mladého, nelaktujícího skotu, v kombinaci s perorální rehydratační terapií ke zmírnění klinických příznaků.</w:t>
      </w:r>
    </w:p>
    <w:p w14:paraId="4CF58D46" w14:textId="77777777" w:rsidR="00F229AC" w:rsidRPr="00905B1B" w:rsidRDefault="00F229AC" w:rsidP="00F229AC">
      <w:pPr>
        <w:tabs>
          <w:tab w:val="left" w:pos="0"/>
        </w:tabs>
        <w:autoSpaceDE w:val="0"/>
        <w:autoSpaceDN w:val="0"/>
        <w:rPr>
          <w:color w:val="000000"/>
          <w:sz w:val="22"/>
          <w:szCs w:val="22"/>
        </w:rPr>
      </w:pPr>
      <w:r w:rsidRPr="00905B1B">
        <w:rPr>
          <w:color w:val="000000"/>
          <w:sz w:val="22"/>
          <w:szCs w:val="22"/>
        </w:rPr>
        <w:t>K podpůrné léčbě akutní mastitidy v kombinaci s terapií antibiotiky.</w:t>
      </w:r>
    </w:p>
    <w:p w14:paraId="03399A03" w14:textId="77777777" w:rsidR="00F229AC" w:rsidRPr="00905B1B" w:rsidRDefault="00F229AC" w:rsidP="00F229AC">
      <w:pPr>
        <w:tabs>
          <w:tab w:val="left" w:pos="0"/>
        </w:tabs>
        <w:autoSpaceDE w:val="0"/>
        <w:autoSpaceDN w:val="0"/>
        <w:rPr>
          <w:sz w:val="22"/>
          <w:szCs w:val="22"/>
        </w:rPr>
      </w:pPr>
      <w:r w:rsidRPr="00905B1B">
        <w:rPr>
          <w:sz w:val="22"/>
          <w:szCs w:val="22"/>
        </w:rPr>
        <w:t>Na úlevu pooperačních bolestí následujících po odrohování telat.</w:t>
      </w:r>
    </w:p>
    <w:p w14:paraId="53D627ED" w14:textId="77777777" w:rsidR="00F229AC" w:rsidRPr="00905B1B" w:rsidRDefault="00F229AC" w:rsidP="00F229AC">
      <w:pPr>
        <w:tabs>
          <w:tab w:val="left" w:pos="0"/>
        </w:tabs>
        <w:autoSpaceDE w:val="0"/>
        <w:autoSpaceDN w:val="0"/>
        <w:rPr>
          <w:b/>
          <w:color w:val="000000"/>
          <w:sz w:val="22"/>
          <w:szCs w:val="22"/>
        </w:rPr>
      </w:pPr>
    </w:p>
    <w:p w14:paraId="59C689D6" w14:textId="77777777" w:rsidR="00F229AC" w:rsidRPr="00905B1B" w:rsidRDefault="00F229AC" w:rsidP="00F229AC">
      <w:pPr>
        <w:tabs>
          <w:tab w:val="left" w:pos="0"/>
        </w:tabs>
        <w:autoSpaceDE w:val="0"/>
        <w:autoSpaceDN w:val="0"/>
        <w:rPr>
          <w:color w:val="000000"/>
          <w:sz w:val="22"/>
          <w:szCs w:val="22"/>
          <w:u w:val="single"/>
        </w:rPr>
      </w:pPr>
      <w:r w:rsidRPr="00905B1B">
        <w:rPr>
          <w:color w:val="000000"/>
          <w:sz w:val="22"/>
          <w:szCs w:val="22"/>
          <w:u w:val="single"/>
        </w:rPr>
        <w:t xml:space="preserve">Koně: </w:t>
      </w:r>
    </w:p>
    <w:p w14:paraId="30A2C650" w14:textId="77777777" w:rsidR="00F229AC" w:rsidRPr="00905B1B" w:rsidRDefault="00F229AC" w:rsidP="00F229AC">
      <w:pPr>
        <w:tabs>
          <w:tab w:val="left" w:pos="0"/>
        </w:tabs>
        <w:autoSpaceDE w:val="0"/>
        <w:autoSpaceDN w:val="0"/>
        <w:rPr>
          <w:color w:val="000000"/>
          <w:sz w:val="22"/>
          <w:szCs w:val="22"/>
        </w:rPr>
      </w:pPr>
      <w:r w:rsidRPr="00905B1B">
        <w:rPr>
          <w:sz w:val="22"/>
          <w:szCs w:val="22"/>
        </w:rPr>
        <w:t>K tlumení zánětu a zmírnění bolesti při akutních a chronických onemocněních muskuloskeletálního aparátu</w:t>
      </w:r>
      <w:r w:rsidRPr="00905B1B">
        <w:rPr>
          <w:color w:val="000000"/>
          <w:sz w:val="22"/>
          <w:szCs w:val="22"/>
        </w:rPr>
        <w:t>.</w:t>
      </w:r>
    </w:p>
    <w:p w14:paraId="6F9EB04B" w14:textId="77777777" w:rsidR="00F229AC" w:rsidRPr="00905B1B" w:rsidRDefault="00F229AC" w:rsidP="00F229AC">
      <w:pPr>
        <w:tabs>
          <w:tab w:val="left" w:pos="0"/>
        </w:tabs>
        <w:autoSpaceDE w:val="0"/>
        <w:autoSpaceDN w:val="0"/>
        <w:rPr>
          <w:color w:val="000000"/>
          <w:sz w:val="22"/>
          <w:szCs w:val="22"/>
        </w:rPr>
      </w:pPr>
      <w:r w:rsidRPr="00905B1B">
        <w:rPr>
          <w:color w:val="000000"/>
          <w:sz w:val="22"/>
          <w:szCs w:val="22"/>
        </w:rPr>
        <w:t>K zmírnění bolesti způsobené kolikou u koní.</w:t>
      </w:r>
    </w:p>
    <w:p w14:paraId="2690F164" w14:textId="77777777" w:rsidR="00A54138" w:rsidRPr="00905B1B" w:rsidRDefault="00A54138" w:rsidP="00F229AC">
      <w:pPr>
        <w:tabs>
          <w:tab w:val="left" w:pos="708"/>
        </w:tabs>
        <w:ind w:left="567" w:hanging="567"/>
        <w:rPr>
          <w:sz w:val="22"/>
          <w:szCs w:val="22"/>
        </w:rPr>
      </w:pPr>
    </w:p>
    <w:p w14:paraId="21894439" w14:textId="77777777" w:rsidR="00F229AC" w:rsidRPr="00905B1B" w:rsidRDefault="00F229AC" w:rsidP="00F229AC">
      <w:pPr>
        <w:tabs>
          <w:tab w:val="left" w:pos="708"/>
        </w:tabs>
        <w:ind w:left="567" w:hanging="567"/>
        <w:rPr>
          <w:sz w:val="22"/>
          <w:szCs w:val="22"/>
        </w:rPr>
      </w:pPr>
    </w:p>
    <w:p w14:paraId="2A0B0FB5" w14:textId="77777777" w:rsidR="00F229AC" w:rsidRPr="00905B1B" w:rsidRDefault="00F229AC" w:rsidP="00F229AC">
      <w:pPr>
        <w:tabs>
          <w:tab w:val="left" w:pos="708"/>
        </w:tabs>
        <w:ind w:left="567" w:hanging="567"/>
        <w:rPr>
          <w:b/>
          <w:sz w:val="22"/>
          <w:szCs w:val="22"/>
        </w:rPr>
      </w:pPr>
      <w:r w:rsidRPr="00905B1B">
        <w:rPr>
          <w:b/>
          <w:bCs/>
          <w:sz w:val="22"/>
          <w:szCs w:val="22"/>
          <w:highlight w:val="lightGray"/>
        </w:rPr>
        <w:t>5.</w:t>
      </w:r>
      <w:r w:rsidRPr="00905B1B">
        <w:rPr>
          <w:b/>
          <w:bCs/>
          <w:sz w:val="22"/>
          <w:szCs w:val="22"/>
        </w:rPr>
        <w:tab/>
        <w:t>KONTRAINDIKACE</w:t>
      </w:r>
    </w:p>
    <w:p w14:paraId="056653CC" w14:textId="77777777" w:rsidR="00F229AC" w:rsidRPr="00905B1B" w:rsidRDefault="00F229AC" w:rsidP="00F229AC">
      <w:pPr>
        <w:tabs>
          <w:tab w:val="left" w:pos="720"/>
        </w:tabs>
        <w:ind w:left="567" w:hanging="567"/>
        <w:rPr>
          <w:color w:val="000000"/>
          <w:sz w:val="22"/>
          <w:szCs w:val="22"/>
        </w:rPr>
      </w:pPr>
    </w:p>
    <w:p w14:paraId="41A95FB3" w14:textId="77777777" w:rsidR="00F229AC" w:rsidRPr="00905B1B" w:rsidRDefault="00F229AC" w:rsidP="00F229AC">
      <w:pPr>
        <w:tabs>
          <w:tab w:val="left" w:pos="720"/>
        </w:tabs>
        <w:ind w:left="567" w:hanging="567"/>
        <w:rPr>
          <w:sz w:val="22"/>
          <w:szCs w:val="22"/>
        </w:rPr>
      </w:pPr>
      <w:r w:rsidRPr="00905B1B">
        <w:rPr>
          <w:color w:val="000000"/>
          <w:sz w:val="22"/>
          <w:szCs w:val="22"/>
        </w:rPr>
        <w:t>Nepoužívat u koní mladších 6 týdnů.</w:t>
      </w:r>
    </w:p>
    <w:p w14:paraId="19C91E69" w14:textId="77777777" w:rsidR="00F229AC" w:rsidRPr="00905B1B" w:rsidRDefault="00F229AC" w:rsidP="00F229AC">
      <w:pPr>
        <w:tabs>
          <w:tab w:val="left" w:pos="0"/>
        </w:tabs>
        <w:autoSpaceDE w:val="0"/>
        <w:autoSpaceDN w:val="0"/>
        <w:rPr>
          <w:color w:val="000000"/>
          <w:sz w:val="22"/>
          <w:szCs w:val="22"/>
        </w:rPr>
      </w:pPr>
      <w:r w:rsidRPr="00905B1B">
        <w:rPr>
          <w:sz w:val="22"/>
          <w:szCs w:val="22"/>
        </w:rPr>
        <w:lastRenderedPageBreak/>
        <w:t>Nepoužívat u klisen během březosti a laktace</w:t>
      </w:r>
      <w:r w:rsidR="000B664F" w:rsidRPr="00905B1B">
        <w:rPr>
          <w:sz w:val="22"/>
          <w:szCs w:val="22"/>
        </w:rPr>
        <w:t xml:space="preserve"> (viz</w:t>
      </w:r>
      <w:r w:rsidR="00A54138" w:rsidRPr="00905B1B">
        <w:rPr>
          <w:sz w:val="22"/>
          <w:szCs w:val="22"/>
        </w:rPr>
        <w:t xml:space="preserve"> </w:t>
      </w:r>
      <w:r w:rsidR="00BD691D" w:rsidRPr="00905B1B">
        <w:rPr>
          <w:sz w:val="22"/>
          <w:szCs w:val="22"/>
        </w:rPr>
        <w:t>bod</w:t>
      </w:r>
      <w:r w:rsidR="000B664F" w:rsidRPr="00905B1B">
        <w:rPr>
          <w:sz w:val="22"/>
          <w:szCs w:val="22"/>
        </w:rPr>
        <w:t xml:space="preserve"> „</w:t>
      </w:r>
      <w:r w:rsidR="000B664F" w:rsidRPr="00905B1B">
        <w:rPr>
          <w:bCs/>
          <w:sz w:val="22"/>
          <w:szCs w:val="22"/>
        </w:rPr>
        <w:t>Březost a laktace“)</w:t>
      </w:r>
      <w:r w:rsidRPr="00905B1B">
        <w:rPr>
          <w:sz w:val="22"/>
          <w:szCs w:val="22"/>
        </w:rPr>
        <w:t>.</w:t>
      </w:r>
    </w:p>
    <w:p w14:paraId="53A06774" w14:textId="77777777" w:rsidR="00F229AC" w:rsidRPr="00905B1B" w:rsidRDefault="00F229AC" w:rsidP="00F229AC">
      <w:pPr>
        <w:tabs>
          <w:tab w:val="left" w:pos="0"/>
        </w:tabs>
        <w:autoSpaceDE w:val="0"/>
        <w:autoSpaceDN w:val="0"/>
        <w:rPr>
          <w:color w:val="000000"/>
          <w:sz w:val="22"/>
          <w:szCs w:val="22"/>
        </w:rPr>
      </w:pPr>
      <w:r w:rsidRPr="00905B1B">
        <w:rPr>
          <w:color w:val="000000"/>
          <w:sz w:val="22"/>
          <w:szCs w:val="22"/>
        </w:rPr>
        <w:t>Nepoužívat u zvířat s narušenou funkcí jater, srdce nebo ledvin a s onemocněním s krvácením nebo s prokázanými ulcerogenními gastrointestinálními lézemi.</w:t>
      </w:r>
    </w:p>
    <w:p w14:paraId="4BADA7A7" w14:textId="3F254FAC" w:rsidR="00F229AC" w:rsidRPr="00905B1B" w:rsidRDefault="00F229AC" w:rsidP="00F229AC">
      <w:pPr>
        <w:tabs>
          <w:tab w:val="left" w:pos="0"/>
        </w:tabs>
        <w:autoSpaceDE w:val="0"/>
        <w:autoSpaceDN w:val="0"/>
        <w:rPr>
          <w:sz w:val="22"/>
          <w:szCs w:val="22"/>
        </w:rPr>
      </w:pPr>
      <w:r w:rsidRPr="00905B1B">
        <w:rPr>
          <w:sz w:val="22"/>
          <w:szCs w:val="22"/>
        </w:rPr>
        <w:t>Nepoužívat v případ</w:t>
      </w:r>
      <w:r w:rsidR="005442EA" w:rsidRPr="00905B1B">
        <w:rPr>
          <w:sz w:val="22"/>
          <w:szCs w:val="22"/>
        </w:rPr>
        <w:t>ech</w:t>
      </w:r>
      <w:r w:rsidRPr="00905B1B">
        <w:rPr>
          <w:sz w:val="22"/>
          <w:szCs w:val="22"/>
        </w:rPr>
        <w:t xml:space="preserve"> přecitlivělosti na léčivou látku, nebo na některou z pomocných látek.</w:t>
      </w:r>
    </w:p>
    <w:p w14:paraId="60059BB1" w14:textId="77777777" w:rsidR="00F229AC" w:rsidRPr="00905B1B" w:rsidRDefault="00F229AC" w:rsidP="00F229AC">
      <w:pPr>
        <w:tabs>
          <w:tab w:val="left" w:pos="0"/>
        </w:tabs>
        <w:autoSpaceDE w:val="0"/>
        <w:autoSpaceDN w:val="0"/>
        <w:rPr>
          <w:sz w:val="22"/>
          <w:szCs w:val="22"/>
        </w:rPr>
      </w:pPr>
      <w:r w:rsidRPr="00905B1B">
        <w:rPr>
          <w:sz w:val="22"/>
          <w:szCs w:val="22"/>
        </w:rPr>
        <w:t>K léčbě diarey u skotu nepoužívat u zvířat mladších než jeden týden.</w:t>
      </w:r>
    </w:p>
    <w:p w14:paraId="5232AFF7" w14:textId="77777777" w:rsidR="00F229AC" w:rsidRPr="00905B1B" w:rsidRDefault="00F229AC" w:rsidP="00F229AC">
      <w:pPr>
        <w:tabs>
          <w:tab w:val="left" w:pos="0"/>
        </w:tabs>
        <w:rPr>
          <w:sz w:val="22"/>
          <w:szCs w:val="22"/>
        </w:rPr>
      </w:pPr>
    </w:p>
    <w:p w14:paraId="7D956853" w14:textId="77777777" w:rsidR="00F229AC" w:rsidRPr="00905B1B" w:rsidRDefault="00F229AC" w:rsidP="00F229AC">
      <w:pPr>
        <w:tabs>
          <w:tab w:val="left" w:pos="708"/>
        </w:tabs>
        <w:ind w:left="567" w:hanging="567"/>
        <w:rPr>
          <w:sz w:val="22"/>
          <w:szCs w:val="22"/>
        </w:rPr>
      </w:pPr>
    </w:p>
    <w:p w14:paraId="67D030EF" w14:textId="77777777" w:rsidR="00F229AC" w:rsidRPr="00905B1B" w:rsidRDefault="00F229AC" w:rsidP="00F229AC">
      <w:pPr>
        <w:ind w:left="567" w:hanging="567"/>
        <w:rPr>
          <w:sz w:val="22"/>
          <w:szCs w:val="22"/>
        </w:rPr>
      </w:pPr>
      <w:r w:rsidRPr="00905B1B">
        <w:rPr>
          <w:b/>
          <w:bCs/>
          <w:sz w:val="22"/>
          <w:szCs w:val="22"/>
          <w:highlight w:val="lightGray"/>
        </w:rPr>
        <w:t>6.</w:t>
      </w:r>
      <w:r w:rsidRPr="00905B1B">
        <w:rPr>
          <w:b/>
          <w:bCs/>
          <w:sz w:val="22"/>
          <w:szCs w:val="22"/>
        </w:rPr>
        <w:tab/>
        <w:t>NEŽÁDOUCÍ ÚČINKY</w:t>
      </w:r>
    </w:p>
    <w:p w14:paraId="38F23989" w14:textId="77777777" w:rsidR="00F229AC" w:rsidRPr="00905B1B" w:rsidRDefault="00F229AC" w:rsidP="00F229AC">
      <w:pPr>
        <w:tabs>
          <w:tab w:val="left" w:pos="0"/>
        </w:tabs>
        <w:ind w:left="567" w:hanging="567"/>
        <w:rPr>
          <w:sz w:val="22"/>
          <w:szCs w:val="22"/>
        </w:rPr>
      </w:pPr>
    </w:p>
    <w:p w14:paraId="3F960826" w14:textId="32F2E9FF" w:rsidR="00BD691D" w:rsidRPr="00905B1B" w:rsidRDefault="003861F0" w:rsidP="00BD691D">
      <w:pPr>
        <w:pStyle w:val="Header"/>
        <w:rPr>
          <w:rStyle w:val="BodytextAgencyChar"/>
          <w:rFonts w:ascii="Times New Roman" w:hAnsi="Times New Roman" w:cs="Times New Roman"/>
          <w:sz w:val="22"/>
          <w:szCs w:val="22"/>
          <w:lang w:val="cs-CZ"/>
        </w:rPr>
      </w:pPr>
      <w:r w:rsidRPr="00905B1B">
        <w:rPr>
          <w:rStyle w:val="BodytextAgencyChar"/>
          <w:rFonts w:ascii="Times New Roman" w:hAnsi="Times New Roman" w:cs="Times New Roman"/>
          <w:sz w:val="22"/>
          <w:szCs w:val="22"/>
          <w:lang w:val="cs-CZ"/>
        </w:rPr>
        <w:t>V klinických studiích u</w:t>
      </w:r>
      <w:r w:rsidR="00BD691D" w:rsidRPr="00905B1B">
        <w:rPr>
          <w:rStyle w:val="BodytextAgencyChar"/>
          <w:rFonts w:ascii="Times New Roman" w:hAnsi="Times New Roman" w:cs="Times New Roman"/>
          <w:sz w:val="22"/>
          <w:szCs w:val="22"/>
          <w:lang w:val="cs-CZ"/>
        </w:rPr>
        <w:t xml:space="preserve"> skotu byl </w:t>
      </w:r>
      <w:r w:rsidRPr="00905B1B">
        <w:rPr>
          <w:rStyle w:val="BodytextAgencyChar"/>
          <w:rFonts w:ascii="Times New Roman" w:hAnsi="Times New Roman" w:cs="Times New Roman"/>
          <w:sz w:val="22"/>
          <w:szCs w:val="22"/>
          <w:lang w:val="cs-CZ"/>
        </w:rPr>
        <w:t xml:space="preserve">pozorován </w:t>
      </w:r>
      <w:r w:rsidR="00BD691D" w:rsidRPr="00905B1B">
        <w:rPr>
          <w:rStyle w:val="BodytextAgencyChar"/>
          <w:rFonts w:ascii="Times New Roman" w:hAnsi="Times New Roman" w:cs="Times New Roman"/>
          <w:sz w:val="22"/>
          <w:szCs w:val="22"/>
          <w:lang w:val="cs-CZ"/>
        </w:rPr>
        <w:t xml:space="preserve">u </w:t>
      </w:r>
      <w:r w:rsidRPr="00905B1B">
        <w:rPr>
          <w:rStyle w:val="BodytextAgencyChar"/>
          <w:rFonts w:ascii="Times New Roman" w:hAnsi="Times New Roman" w:cs="Times New Roman"/>
          <w:sz w:val="22"/>
          <w:szCs w:val="22"/>
          <w:lang w:val="cs-CZ"/>
        </w:rPr>
        <w:t>méně než 10%</w:t>
      </w:r>
      <w:r w:rsidR="00BD691D" w:rsidRPr="00905B1B">
        <w:rPr>
          <w:rStyle w:val="BodytextAgencyChar"/>
          <w:rFonts w:ascii="Times New Roman" w:hAnsi="Times New Roman" w:cs="Times New Roman"/>
          <w:sz w:val="22"/>
          <w:szCs w:val="22"/>
          <w:lang w:val="cs-CZ"/>
        </w:rPr>
        <w:t xml:space="preserve"> zvířat </w:t>
      </w:r>
      <w:r w:rsidRPr="00905B1B">
        <w:rPr>
          <w:rStyle w:val="BodytextAgencyChar"/>
          <w:rFonts w:ascii="Times New Roman" w:hAnsi="Times New Roman" w:cs="Times New Roman"/>
          <w:sz w:val="22"/>
          <w:szCs w:val="22"/>
          <w:lang w:val="cs-CZ"/>
        </w:rPr>
        <w:t xml:space="preserve">pouze slabý přechodný otok </w:t>
      </w:r>
      <w:r w:rsidR="00BD691D" w:rsidRPr="00905B1B">
        <w:rPr>
          <w:rStyle w:val="BodytextAgencyChar"/>
          <w:rFonts w:ascii="Times New Roman" w:hAnsi="Times New Roman" w:cs="Times New Roman"/>
          <w:sz w:val="22"/>
          <w:szCs w:val="22"/>
          <w:lang w:val="cs-CZ"/>
        </w:rPr>
        <w:t xml:space="preserve">v místě </w:t>
      </w:r>
      <w:r w:rsidRPr="00905B1B">
        <w:rPr>
          <w:rStyle w:val="BodytextAgencyChar"/>
          <w:rFonts w:ascii="Times New Roman" w:hAnsi="Times New Roman" w:cs="Times New Roman"/>
          <w:sz w:val="22"/>
          <w:szCs w:val="22"/>
          <w:lang w:val="cs-CZ"/>
        </w:rPr>
        <w:t xml:space="preserve">injekce po subkutánním </w:t>
      </w:r>
      <w:r w:rsidR="00BD691D" w:rsidRPr="00905B1B">
        <w:rPr>
          <w:rStyle w:val="BodytextAgencyChar"/>
          <w:rFonts w:ascii="Times New Roman" w:hAnsi="Times New Roman" w:cs="Times New Roman"/>
          <w:sz w:val="22"/>
          <w:szCs w:val="22"/>
          <w:lang w:val="cs-CZ"/>
        </w:rPr>
        <w:t xml:space="preserve">podání. </w:t>
      </w:r>
    </w:p>
    <w:p w14:paraId="79C3694D" w14:textId="77777777" w:rsidR="00F229AC" w:rsidRPr="00905B1B" w:rsidRDefault="00F229AC" w:rsidP="00F229AC">
      <w:pPr>
        <w:pStyle w:val="Header"/>
        <w:tabs>
          <w:tab w:val="clear" w:pos="567"/>
          <w:tab w:val="left" w:pos="0"/>
        </w:tabs>
        <w:rPr>
          <w:rFonts w:ascii="Times New Roman" w:hAnsi="Times New Roman"/>
          <w:sz w:val="22"/>
          <w:szCs w:val="22"/>
          <w:lang w:val="cs-CZ"/>
        </w:rPr>
      </w:pPr>
    </w:p>
    <w:p w14:paraId="58ABA476" w14:textId="654C7553" w:rsidR="00F229AC" w:rsidRPr="00905B1B" w:rsidRDefault="00F229AC" w:rsidP="00F229AC">
      <w:pPr>
        <w:tabs>
          <w:tab w:val="left" w:pos="0"/>
        </w:tabs>
        <w:autoSpaceDE w:val="0"/>
        <w:autoSpaceDN w:val="0"/>
        <w:rPr>
          <w:sz w:val="22"/>
          <w:szCs w:val="22"/>
        </w:rPr>
      </w:pPr>
      <w:r w:rsidRPr="00905B1B">
        <w:rPr>
          <w:sz w:val="22"/>
          <w:szCs w:val="22"/>
        </w:rPr>
        <w:t xml:space="preserve">U koní </w:t>
      </w:r>
      <w:r w:rsidR="003861F0" w:rsidRPr="00905B1B">
        <w:rPr>
          <w:sz w:val="22"/>
          <w:szCs w:val="22"/>
        </w:rPr>
        <w:t>byl v klinických studiích v ojedinělých případech pozorován v místě podání</w:t>
      </w:r>
      <w:r w:rsidRPr="00905B1B">
        <w:rPr>
          <w:sz w:val="22"/>
          <w:szCs w:val="22"/>
        </w:rPr>
        <w:t xml:space="preserve"> přechodný otok, který </w:t>
      </w:r>
      <w:r w:rsidR="003861F0" w:rsidRPr="00905B1B">
        <w:rPr>
          <w:sz w:val="22"/>
          <w:szCs w:val="22"/>
        </w:rPr>
        <w:t>spontánně vymizel</w:t>
      </w:r>
      <w:r w:rsidRPr="00905B1B">
        <w:rPr>
          <w:sz w:val="22"/>
          <w:szCs w:val="22"/>
        </w:rPr>
        <w:t>.</w:t>
      </w:r>
    </w:p>
    <w:p w14:paraId="4BD11583" w14:textId="77777777" w:rsidR="00F229AC" w:rsidRPr="00905B1B" w:rsidRDefault="00F229AC" w:rsidP="00F229AC">
      <w:pPr>
        <w:tabs>
          <w:tab w:val="left" w:pos="0"/>
        </w:tabs>
        <w:rPr>
          <w:sz w:val="22"/>
          <w:szCs w:val="22"/>
        </w:rPr>
      </w:pPr>
    </w:p>
    <w:p w14:paraId="2F3329D8" w14:textId="66739D3E" w:rsidR="00F229AC" w:rsidRPr="00905B1B" w:rsidRDefault="001261B8" w:rsidP="00F229AC">
      <w:pPr>
        <w:tabs>
          <w:tab w:val="left" w:pos="0"/>
        </w:tabs>
        <w:autoSpaceDE w:val="0"/>
        <w:autoSpaceDN w:val="0"/>
        <w:rPr>
          <w:sz w:val="22"/>
          <w:szCs w:val="22"/>
        </w:rPr>
      </w:pPr>
      <w:r w:rsidRPr="00905B1B">
        <w:rPr>
          <w:sz w:val="22"/>
          <w:szCs w:val="22"/>
        </w:rPr>
        <w:t>V rámci sledování bezpečnosti p</w:t>
      </w:r>
      <w:r w:rsidR="002C31CB" w:rsidRPr="00905B1B">
        <w:rPr>
          <w:sz w:val="22"/>
          <w:szCs w:val="22"/>
        </w:rPr>
        <w:t>o uvedení přípravku na trh byly velmi vzácně pozorovány</w:t>
      </w:r>
      <w:r w:rsidR="002C31CB" w:rsidRPr="00905B1B" w:rsidDel="007D3AE5">
        <w:rPr>
          <w:sz w:val="22"/>
          <w:szCs w:val="22"/>
        </w:rPr>
        <w:t xml:space="preserve"> </w:t>
      </w:r>
      <w:r w:rsidR="002C31CB" w:rsidRPr="00905B1B">
        <w:rPr>
          <w:sz w:val="22"/>
          <w:szCs w:val="22"/>
        </w:rPr>
        <w:t>anafylaktoidní reakce, které mohou být vážné (i fatální), a je třeba je léčit symptomaticky.</w:t>
      </w:r>
    </w:p>
    <w:p w14:paraId="58D9027B" w14:textId="77777777" w:rsidR="00F229AC" w:rsidRPr="00905B1B" w:rsidRDefault="00F229AC" w:rsidP="00F229AC">
      <w:pPr>
        <w:autoSpaceDE w:val="0"/>
        <w:autoSpaceDN w:val="0"/>
        <w:ind w:left="567" w:hanging="567"/>
        <w:rPr>
          <w:sz w:val="22"/>
          <w:szCs w:val="22"/>
        </w:rPr>
      </w:pPr>
    </w:p>
    <w:p w14:paraId="18411FAC" w14:textId="77777777" w:rsidR="00F229AC" w:rsidRPr="00905B1B" w:rsidRDefault="00F229AC" w:rsidP="00F229AC">
      <w:pPr>
        <w:ind w:left="567" w:hanging="567"/>
        <w:rPr>
          <w:sz w:val="22"/>
          <w:szCs w:val="22"/>
        </w:rPr>
      </w:pPr>
      <w:r w:rsidRPr="00905B1B">
        <w:rPr>
          <w:sz w:val="22"/>
          <w:szCs w:val="22"/>
        </w:rPr>
        <w:t>Četnost nežádoucích účinků je charakterizována podle následujících pravidel:</w:t>
      </w:r>
    </w:p>
    <w:p w14:paraId="491EA743" w14:textId="500D64EE" w:rsidR="00A7144E" w:rsidRPr="00905B1B" w:rsidRDefault="00A7144E" w:rsidP="00A7144E">
      <w:pPr>
        <w:ind w:left="567" w:hanging="567"/>
        <w:rPr>
          <w:sz w:val="22"/>
          <w:szCs w:val="22"/>
        </w:rPr>
      </w:pPr>
      <w:r w:rsidRPr="00905B1B">
        <w:rPr>
          <w:sz w:val="22"/>
          <w:szCs w:val="22"/>
        </w:rPr>
        <w:t>- velmi časté (nežádoucí účinky se projevily u více než 1 z 10 ošetřených zvířat)</w:t>
      </w:r>
    </w:p>
    <w:p w14:paraId="3803A0CA" w14:textId="77777777" w:rsidR="00A7144E" w:rsidRPr="00905B1B" w:rsidRDefault="00A7144E" w:rsidP="00A7144E">
      <w:pPr>
        <w:ind w:left="567" w:hanging="567"/>
        <w:rPr>
          <w:sz w:val="22"/>
          <w:szCs w:val="22"/>
        </w:rPr>
      </w:pPr>
      <w:r w:rsidRPr="00905B1B">
        <w:rPr>
          <w:sz w:val="22"/>
          <w:szCs w:val="22"/>
        </w:rPr>
        <w:t>- časté (u více než 1, ale méně než 10 ze 100 ošetřených zvířat)</w:t>
      </w:r>
    </w:p>
    <w:p w14:paraId="7E3C2AFD" w14:textId="77777777" w:rsidR="00A7144E" w:rsidRPr="00905B1B" w:rsidRDefault="00A7144E" w:rsidP="00A7144E">
      <w:pPr>
        <w:ind w:left="567" w:hanging="567"/>
        <w:rPr>
          <w:sz w:val="22"/>
          <w:szCs w:val="22"/>
        </w:rPr>
      </w:pPr>
      <w:r w:rsidRPr="00905B1B">
        <w:rPr>
          <w:sz w:val="22"/>
          <w:szCs w:val="22"/>
        </w:rPr>
        <w:t>- neobvyklé (u více než 1, ale méně než 10 z 1000 ošetřených zvířat)</w:t>
      </w:r>
    </w:p>
    <w:p w14:paraId="654A224B" w14:textId="77777777" w:rsidR="00A7144E" w:rsidRPr="00905B1B" w:rsidRDefault="00A7144E" w:rsidP="00A7144E">
      <w:pPr>
        <w:rPr>
          <w:sz w:val="22"/>
          <w:szCs w:val="22"/>
        </w:rPr>
      </w:pPr>
      <w:r w:rsidRPr="00905B1B">
        <w:rPr>
          <w:sz w:val="22"/>
          <w:szCs w:val="22"/>
        </w:rPr>
        <w:t>- vzácné (u více než 1, ale méně než 10 z 10 000 ošetřených zvířat)</w:t>
      </w:r>
    </w:p>
    <w:p w14:paraId="68129726" w14:textId="77777777" w:rsidR="00A7144E" w:rsidRPr="00905B1B" w:rsidRDefault="00A7144E" w:rsidP="00A7144E">
      <w:pPr>
        <w:ind w:left="567" w:hanging="567"/>
        <w:rPr>
          <w:sz w:val="22"/>
          <w:szCs w:val="22"/>
        </w:rPr>
      </w:pPr>
      <w:r w:rsidRPr="00905B1B">
        <w:rPr>
          <w:sz w:val="22"/>
          <w:szCs w:val="22"/>
        </w:rPr>
        <w:t>- velmi vzácné (u méně než 1 z 10 000 ošetřených zvířat, včetně ojedinělých hlášení).</w:t>
      </w:r>
    </w:p>
    <w:p w14:paraId="68A86D2D" w14:textId="77777777" w:rsidR="00F229AC" w:rsidRPr="00905B1B" w:rsidRDefault="00F229AC" w:rsidP="00F229AC">
      <w:pPr>
        <w:autoSpaceDE w:val="0"/>
        <w:autoSpaceDN w:val="0"/>
        <w:ind w:left="567" w:hanging="567"/>
        <w:rPr>
          <w:sz w:val="22"/>
          <w:szCs w:val="22"/>
        </w:rPr>
      </w:pPr>
    </w:p>
    <w:p w14:paraId="2AB0FB88" w14:textId="77777777" w:rsidR="00AC02EF" w:rsidRPr="00905B1B" w:rsidRDefault="00AC02EF" w:rsidP="00AC02EF">
      <w:pPr>
        <w:rPr>
          <w:sz w:val="22"/>
          <w:szCs w:val="22"/>
        </w:rPr>
      </w:pPr>
      <w:r w:rsidRPr="00905B1B">
        <w:rPr>
          <w:sz w:val="22"/>
          <w:szCs w:val="22"/>
        </w:rPr>
        <w:t xml:space="preserve">Jestliže zaznamenáte kterýkoliv z nežádoucích účinků, a to i takové, které nejsou uvedeny v této příbalové informaci, nebo si myslíte, že léčivo nefunguje, oznamte to, prosím, svému veterinárnímu lékaři. </w:t>
      </w:r>
    </w:p>
    <w:p w14:paraId="32BAC1A0" w14:textId="77777777" w:rsidR="00F229AC" w:rsidRPr="00905B1B" w:rsidRDefault="00F229AC" w:rsidP="00F229AC">
      <w:pPr>
        <w:autoSpaceDE w:val="0"/>
        <w:autoSpaceDN w:val="0"/>
        <w:ind w:left="567" w:hanging="567"/>
        <w:rPr>
          <w:sz w:val="22"/>
          <w:szCs w:val="22"/>
        </w:rPr>
      </w:pPr>
    </w:p>
    <w:p w14:paraId="41A2EF51" w14:textId="77777777" w:rsidR="00F229AC" w:rsidRPr="00905B1B" w:rsidRDefault="00F229AC" w:rsidP="00F229AC">
      <w:pPr>
        <w:tabs>
          <w:tab w:val="left" w:pos="708"/>
        </w:tabs>
        <w:ind w:left="567" w:hanging="567"/>
        <w:rPr>
          <w:sz w:val="22"/>
          <w:szCs w:val="22"/>
        </w:rPr>
      </w:pPr>
    </w:p>
    <w:p w14:paraId="22C3C840" w14:textId="77777777" w:rsidR="00F229AC" w:rsidRPr="00905B1B" w:rsidRDefault="00F229AC" w:rsidP="00F229AC">
      <w:pPr>
        <w:ind w:left="567" w:hanging="567"/>
        <w:rPr>
          <w:sz w:val="22"/>
          <w:szCs w:val="22"/>
        </w:rPr>
      </w:pPr>
      <w:r w:rsidRPr="00905B1B">
        <w:rPr>
          <w:b/>
          <w:bCs/>
          <w:sz w:val="22"/>
          <w:szCs w:val="22"/>
          <w:highlight w:val="lightGray"/>
        </w:rPr>
        <w:t>7.</w:t>
      </w:r>
      <w:r w:rsidRPr="00905B1B">
        <w:rPr>
          <w:b/>
          <w:bCs/>
          <w:sz w:val="22"/>
          <w:szCs w:val="22"/>
        </w:rPr>
        <w:tab/>
        <w:t>CÍLOVÝ DRUH ZVÍŘAT</w:t>
      </w:r>
    </w:p>
    <w:p w14:paraId="4BE60036" w14:textId="77777777" w:rsidR="00F229AC" w:rsidRPr="00905B1B" w:rsidRDefault="00F229AC" w:rsidP="00F229AC">
      <w:pPr>
        <w:ind w:left="567" w:hanging="567"/>
        <w:rPr>
          <w:color w:val="000000"/>
          <w:sz w:val="22"/>
          <w:szCs w:val="22"/>
        </w:rPr>
      </w:pPr>
    </w:p>
    <w:p w14:paraId="51A303F6" w14:textId="77777777" w:rsidR="00F229AC" w:rsidRPr="00905B1B" w:rsidRDefault="00F229AC" w:rsidP="00F229AC">
      <w:pPr>
        <w:ind w:left="567" w:hanging="567"/>
        <w:rPr>
          <w:sz w:val="22"/>
          <w:szCs w:val="22"/>
        </w:rPr>
      </w:pPr>
      <w:r w:rsidRPr="00905B1B">
        <w:rPr>
          <w:color w:val="000000"/>
          <w:sz w:val="22"/>
          <w:szCs w:val="22"/>
        </w:rPr>
        <w:t>Skot a koně</w:t>
      </w:r>
    </w:p>
    <w:p w14:paraId="75DBE73B" w14:textId="77777777" w:rsidR="00F229AC" w:rsidRPr="00905B1B" w:rsidRDefault="00F229AC" w:rsidP="00F229AC">
      <w:pPr>
        <w:tabs>
          <w:tab w:val="left" w:pos="708"/>
        </w:tabs>
        <w:ind w:left="567" w:hanging="567"/>
        <w:rPr>
          <w:sz w:val="22"/>
          <w:szCs w:val="22"/>
        </w:rPr>
      </w:pPr>
    </w:p>
    <w:p w14:paraId="1042ADBC" w14:textId="77777777" w:rsidR="00F229AC" w:rsidRPr="00905B1B" w:rsidRDefault="00F229AC" w:rsidP="00F229AC">
      <w:pPr>
        <w:tabs>
          <w:tab w:val="left" w:pos="708"/>
        </w:tabs>
        <w:ind w:left="567" w:hanging="567"/>
        <w:rPr>
          <w:sz w:val="22"/>
          <w:szCs w:val="22"/>
        </w:rPr>
      </w:pPr>
    </w:p>
    <w:p w14:paraId="690FBCF7" w14:textId="77777777" w:rsidR="00F229AC" w:rsidRPr="00905B1B" w:rsidRDefault="00F229AC" w:rsidP="00F229AC">
      <w:pPr>
        <w:tabs>
          <w:tab w:val="left" w:pos="708"/>
        </w:tabs>
        <w:ind w:left="567" w:hanging="567"/>
        <w:rPr>
          <w:sz w:val="22"/>
          <w:szCs w:val="22"/>
        </w:rPr>
      </w:pPr>
      <w:r w:rsidRPr="00905B1B">
        <w:rPr>
          <w:b/>
          <w:bCs/>
          <w:sz w:val="22"/>
          <w:szCs w:val="22"/>
          <w:highlight w:val="lightGray"/>
        </w:rPr>
        <w:t>8.</w:t>
      </w:r>
      <w:r w:rsidRPr="00905B1B">
        <w:rPr>
          <w:b/>
          <w:bCs/>
          <w:sz w:val="22"/>
          <w:szCs w:val="22"/>
        </w:rPr>
        <w:tab/>
        <w:t>DÁVKOVÁNÍ PRO KAŽDÝ DRUH, CESTA(Y) A ZPŮSOB PODÁNÍ</w:t>
      </w:r>
    </w:p>
    <w:p w14:paraId="1BD14E5D" w14:textId="77777777" w:rsidR="00F229AC" w:rsidRPr="00905B1B" w:rsidRDefault="00F229AC" w:rsidP="00F229AC">
      <w:pPr>
        <w:pStyle w:val="Default"/>
        <w:ind w:left="567" w:hanging="567"/>
        <w:rPr>
          <w:sz w:val="22"/>
          <w:szCs w:val="22"/>
          <w:u w:val="single"/>
          <w:lang w:val="cs-CZ"/>
        </w:rPr>
      </w:pPr>
    </w:p>
    <w:p w14:paraId="47B7F836" w14:textId="77777777" w:rsidR="00F229AC" w:rsidRPr="00905B1B" w:rsidRDefault="00F229AC" w:rsidP="00F229AC">
      <w:pPr>
        <w:tabs>
          <w:tab w:val="left" w:pos="708"/>
        </w:tabs>
        <w:autoSpaceDE w:val="0"/>
        <w:autoSpaceDN w:val="0"/>
        <w:rPr>
          <w:sz w:val="22"/>
          <w:szCs w:val="22"/>
          <w:u w:val="single"/>
        </w:rPr>
      </w:pPr>
      <w:r w:rsidRPr="00905B1B">
        <w:rPr>
          <w:sz w:val="22"/>
          <w:szCs w:val="22"/>
          <w:u w:val="single"/>
        </w:rPr>
        <w:t xml:space="preserve">Skot: </w:t>
      </w:r>
    </w:p>
    <w:p w14:paraId="77BA12D2" w14:textId="77777777" w:rsidR="00F229AC" w:rsidRPr="00905B1B" w:rsidRDefault="00F229AC" w:rsidP="00F229AC">
      <w:pPr>
        <w:tabs>
          <w:tab w:val="left" w:pos="708"/>
        </w:tabs>
        <w:autoSpaceDE w:val="0"/>
        <w:autoSpaceDN w:val="0"/>
        <w:rPr>
          <w:sz w:val="22"/>
          <w:szCs w:val="22"/>
        </w:rPr>
      </w:pPr>
      <w:r w:rsidRPr="00905B1B">
        <w:rPr>
          <w:sz w:val="22"/>
          <w:szCs w:val="22"/>
        </w:rPr>
        <w:t>Jednorázová</w:t>
      </w:r>
      <w:r w:rsidR="00DF363D" w:rsidRPr="00905B1B">
        <w:rPr>
          <w:sz w:val="22"/>
          <w:szCs w:val="22"/>
        </w:rPr>
        <w:t xml:space="preserve"> podkožní nebo</w:t>
      </w:r>
      <w:r w:rsidRPr="00905B1B">
        <w:rPr>
          <w:sz w:val="22"/>
          <w:szCs w:val="22"/>
        </w:rPr>
        <w:t xml:space="preserve"> intravenózní injekce v dávce 0,5 mg meloxikamu/kg živé hmotnosti (tj. 1,25 ml na 100 kg živé hmotnosti), podle potřeby v kombinaci s léčbou antibiotiky nebo s odpovídající perorální rehydratační terapií.</w:t>
      </w:r>
    </w:p>
    <w:p w14:paraId="3870EF03" w14:textId="77777777" w:rsidR="00F229AC" w:rsidRPr="00905B1B" w:rsidRDefault="00F229AC" w:rsidP="00F229AC">
      <w:pPr>
        <w:tabs>
          <w:tab w:val="left" w:pos="708"/>
        </w:tabs>
        <w:autoSpaceDE w:val="0"/>
        <w:autoSpaceDN w:val="0"/>
        <w:rPr>
          <w:b/>
          <w:sz w:val="22"/>
          <w:szCs w:val="22"/>
        </w:rPr>
      </w:pPr>
    </w:p>
    <w:p w14:paraId="5F8E0F25" w14:textId="77777777" w:rsidR="00F229AC" w:rsidRPr="00905B1B" w:rsidRDefault="00F229AC" w:rsidP="00F229AC">
      <w:pPr>
        <w:tabs>
          <w:tab w:val="left" w:pos="708"/>
        </w:tabs>
        <w:autoSpaceDE w:val="0"/>
        <w:autoSpaceDN w:val="0"/>
        <w:rPr>
          <w:bCs/>
          <w:sz w:val="22"/>
          <w:szCs w:val="22"/>
          <w:u w:val="single"/>
        </w:rPr>
      </w:pPr>
      <w:r w:rsidRPr="00905B1B">
        <w:rPr>
          <w:bCs/>
          <w:sz w:val="22"/>
          <w:szCs w:val="22"/>
          <w:u w:val="single"/>
        </w:rPr>
        <w:t>Koně:</w:t>
      </w:r>
    </w:p>
    <w:p w14:paraId="67E7DC1A" w14:textId="77777777" w:rsidR="00F229AC" w:rsidRPr="00905B1B" w:rsidRDefault="00F229AC" w:rsidP="00F229AC">
      <w:pPr>
        <w:tabs>
          <w:tab w:val="left" w:pos="708"/>
        </w:tabs>
        <w:autoSpaceDE w:val="0"/>
        <w:autoSpaceDN w:val="0"/>
        <w:rPr>
          <w:sz w:val="22"/>
          <w:szCs w:val="22"/>
        </w:rPr>
      </w:pPr>
      <w:r w:rsidRPr="00905B1B">
        <w:rPr>
          <w:sz w:val="22"/>
          <w:szCs w:val="22"/>
        </w:rPr>
        <w:t>Jednorázová intravenózní injekce v dávce 0,6 mg meloxikamu/kg živé hmotnosti (tj. 1,5 ml na 100 kg živé hmotnosti).</w:t>
      </w:r>
    </w:p>
    <w:p w14:paraId="44F3AD3C" w14:textId="77777777" w:rsidR="00F229AC" w:rsidRPr="00905B1B" w:rsidRDefault="00F229AC" w:rsidP="00F229AC">
      <w:pPr>
        <w:tabs>
          <w:tab w:val="left" w:pos="708"/>
        </w:tabs>
        <w:autoSpaceDE w:val="0"/>
        <w:autoSpaceDN w:val="0"/>
        <w:rPr>
          <w:sz w:val="22"/>
          <w:szCs w:val="22"/>
        </w:rPr>
      </w:pPr>
    </w:p>
    <w:p w14:paraId="53499DD4" w14:textId="77777777" w:rsidR="00F229AC" w:rsidRPr="00905B1B" w:rsidRDefault="00F229AC" w:rsidP="00F229AC">
      <w:pPr>
        <w:tabs>
          <w:tab w:val="left" w:pos="0"/>
        </w:tabs>
        <w:rPr>
          <w:b/>
          <w:bCs/>
          <w:sz w:val="22"/>
          <w:szCs w:val="22"/>
        </w:rPr>
      </w:pPr>
      <w:r w:rsidRPr="00905B1B">
        <w:rPr>
          <w:sz w:val="22"/>
          <w:szCs w:val="22"/>
        </w:rPr>
        <w:t>K zmírnění zánětu a bolesti při akutním a chronickém onemocnění muskuloskeletálního aparátu, 24 hodin po injekční aplikaci může léčba pokračovat přípravkem Metacam 15 mg/ml perorální suspenze v dávce 0,6 mg meloxikamu/kg živé hmotnosti.</w:t>
      </w:r>
    </w:p>
    <w:p w14:paraId="4A38AF59" w14:textId="77777777" w:rsidR="00F229AC" w:rsidRPr="00905B1B" w:rsidRDefault="00F229AC" w:rsidP="00F229AC">
      <w:pPr>
        <w:tabs>
          <w:tab w:val="left" w:pos="300"/>
          <w:tab w:val="left" w:pos="720"/>
          <w:tab w:val="left" w:pos="1340"/>
          <w:tab w:val="left" w:pos="1660"/>
          <w:tab w:val="left" w:pos="2600"/>
          <w:tab w:val="left" w:pos="3060"/>
          <w:tab w:val="left" w:pos="3580"/>
          <w:tab w:val="left" w:pos="3940"/>
          <w:tab w:val="left" w:pos="4760"/>
          <w:tab w:val="left" w:pos="5580"/>
          <w:tab w:val="left" w:pos="6400"/>
          <w:tab w:val="left" w:pos="7140"/>
          <w:tab w:val="left" w:pos="8000"/>
          <w:tab w:val="right" w:pos="9220"/>
        </w:tabs>
        <w:ind w:left="567" w:hanging="567"/>
        <w:rPr>
          <w:sz w:val="22"/>
          <w:szCs w:val="22"/>
        </w:rPr>
      </w:pPr>
    </w:p>
    <w:p w14:paraId="7BABC14B" w14:textId="77777777" w:rsidR="00F229AC" w:rsidRPr="00905B1B" w:rsidRDefault="00F229AC" w:rsidP="00F229AC">
      <w:pPr>
        <w:tabs>
          <w:tab w:val="left" w:pos="300"/>
          <w:tab w:val="left" w:pos="720"/>
          <w:tab w:val="left" w:pos="1340"/>
          <w:tab w:val="left" w:pos="1660"/>
          <w:tab w:val="left" w:pos="2600"/>
          <w:tab w:val="left" w:pos="3060"/>
          <w:tab w:val="left" w:pos="3580"/>
          <w:tab w:val="left" w:pos="3940"/>
          <w:tab w:val="left" w:pos="4760"/>
          <w:tab w:val="left" w:pos="5580"/>
          <w:tab w:val="left" w:pos="6400"/>
          <w:tab w:val="left" w:pos="7140"/>
          <w:tab w:val="left" w:pos="8000"/>
          <w:tab w:val="right" w:pos="9220"/>
        </w:tabs>
        <w:ind w:left="567" w:hanging="567"/>
        <w:rPr>
          <w:sz w:val="22"/>
          <w:szCs w:val="22"/>
        </w:rPr>
      </w:pPr>
    </w:p>
    <w:p w14:paraId="072363E5" w14:textId="77777777" w:rsidR="00F229AC" w:rsidRPr="00905B1B" w:rsidRDefault="00F229AC" w:rsidP="00F229AC">
      <w:pPr>
        <w:ind w:left="567" w:hanging="567"/>
        <w:rPr>
          <w:sz w:val="22"/>
          <w:szCs w:val="22"/>
        </w:rPr>
      </w:pPr>
      <w:r w:rsidRPr="00905B1B">
        <w:rPr>
          <w:b/>
          <w:bCs/>
          <w:sz w:val="22"/>
          <w:szCs w:val="22"/>
          <w:highlight w:val="lightGray"/>
        </w:rPr>
        <w:t>9.</w:t>
      </w:r>
      <w:r w:rsidRPr="00905B1B">
        <w:rPr>
          <w:b/>
          <w:bCs/>
          <w:sz w:val="22"/>
          <w:szCs w:val="22"/>
        </w:rPr>
        <w:tab/>
        <w:t>POKYNY PRO SPRÁVNÉ PODÁNÍ</w:t>
      </w:r>
    </w:p>
    <w:p w14:paraId="73BBEF3A" w14:textId="77777777" w:rsidR="00F229AC" w:rsidRPr="00905B1B" w:rsidRDefault="00F229AC" w:rsidP="00F229AC">
      <w:pPr>
        <w:tabs>
          <w:tab w:val="left" w:pos="708"/>
        </w:tabs>
        <w:ind w:left="567" w:hanging="567"/>
        <w:rPr>
          <w:sz w:val="22"/>
          <w:szCs w:val="22"/>
        </w:rPr>
      </w:pPr>
    </w:p>
    <w:p w14:paraId="0BD57644" w14:textId="77777777" w:rsidR="00F229AC" w:rsidRPr="00905B1B" w:rsidRDefault="00F229AC" w:rsidP="00F229AC">
      <w:pPr>
        <w:autoSpaceDE w:val="0"/>
        <w:autoSpaceDN w:val="0"/>
        <w:ind w:left="567" w:hanging="567"/>
        <w:rPr>
          <w:sz w:val="22"/>
          <w:szCs w:val="22"/>
        </w:rPr>
      </w:pPr>
      <w:r w:rsidRPr="00905B1B">
        <w:rPr>
          <w:sz w:val="22"/>
          <w:szCs w:val="22"/>
        </w:rPr>
        <w:t>V průběhu použití zabraňte kontaminaci.</w:t>
      </w:r>
    </w:p>
    <w:p w14:paraId="1726BB4A" w14:textId="77777777" w:rsidR="00F229AC" w:rsidRPr="00905B1B" w:rsidRDefault="00F229AC" w:rsidP="00F229AC">
      <w:pPr>
        <w:ind w:left="567" w:hanging="567"/>
        <w:rPr>
          <w:b/>
          <w:sz w:val="22"/>
          <w:szCs w:val="22"/>
        </w:rPr>
      </w:pPr>
    </w:p>
    <w:p w14:paraId="43EBBC48" w14:textId="77777777" w:rsidR="00F229AC" w:rsidRPr="00905B1B" w:rsidRDefault="00F229AC" w:rsidP="00F229AC">
      <w:pPr>
        <w:ind w:left="567" w:hanging="567"/>
        <w:rPr>
          <w:b/>
          <w:bCs/>
          <w:sz w:val="22"/>
          <w:szCs w:val="22"/>
        </w:rPr>
      </w:pPr>
    </w:p>
    <w:p w14:paraId="45A2EB0D" w14:textId="24A943BA" w:rsidR="00F229AC" w:rsidRPr="00905B1B" w:rsidRDefault="00F229AC" w:rsidP="0019284D">
      <w:pPr>
        <w:keepNext/>
        <w:ind w:left="567" w:hanging="567"/>
        <w:rPr>
          <w:sz w:val="22"/>
          <w:szCs w:val="22"/>
        </w:rPr>
      </w:pPr>
      <w:r w:rsidRPr="00905B1B">
        <w:rPr>
          <w:b/>
          <w:bCs/>
          <w:sz w:val="22"/>
          <w:szCs w:val="22"/>
          <w:highlight w:val="lightGray"/>
        </w:rPr>
        <w:lastRenderedPageBreak/>
        <w:t>10.</w:t>
      </w:r>
      <w:r w:rsidRPr="00905B1B">
        <w:rPr>
          <w:b/>
          <w:bCs/>
          <w:sz w:val="22"/>
          <w:szCs w:val="22"/>
        </w:rPr>
        <w:tab/>
        <w:t>OCHRANNÁ</w:t>
      </w:r>
      <w:r w:rsidR="005442EA" w:rsidRPr="00905B1B">
        <w:rPr>
          <w:b/>
          <w:bCs/>
          <w:sz w:val="22"/>
          <w:szCs w:val="22"/>
        </w:rPr>
        <w:t>(É)</w:t>
      </w:r>
      <w:r w:rsidRPr="00905B1B">
        <w:rPr>
          <w:b/>
          <w:bCs/>
          <w:sz w:val="22"/>
          <w:szCs w:val="22"/>
        </w:rPr>
        <w:t xml:space="preserve"> LHŮTA</w:t>
      </w:r>
      <w:r w:rsidR="005442EA" w:rsidRPr="00905B1B">
        <w:rPr>
          <w:b/>
          <w:bCs/>
          <w:sz w:val="22"/>
          <w:szCs w:val="22"/>
        </w:rPr>
        <w:t>(Y)</w:t>
      </w:r>
    </w:p>
    <w:p w14:paraId="162023D9" w14:textId="77777777" w:rsidR="00F229AC" w:rsidRPr="00905B1B" w:rsidRDefault="00F229AC" w:rsidP="0019284D">
      <w:pPr>
        <w:keepNext/>
        <w:ind w:left="567" w:hanging="567"/>
        <w:rPr>
          <w:sz w:val="22"/>
          <w:szCs w:val="22"/>
        </w:rPr>
      </w:pPr>
    </w:p>
    <w:p w14:paraId="6A0BF24D" w14:textId="77777777" w:rsidR="00F229AC" w:rsidRPr="00905B1B" w:rsidRDefault="00F229AC" w:rsidP="0019284D">
      <w:pPr>
        <w:keepNext/>
        <w:tabs>
          <w:tab w:val="left" w:pos="851"/>
        </w:tabs>
        <w:autoSpaceDE w:val="0"/>
        <w:autoSpaceDN w:val="0"/>
        <w:rPr>
          <w:sz w:val="22"/>
          <w:szCs w:val="22"/>
        </w:rPr>
      </w:pPr>
      <w:r w:rsidRPr="00905B1B">
        <w:rPr>
          <w:sz w:val="22"/>
          <w:szCs w:val="22"/>
          <w:u w:val="single"/>
        </w:rPr>
        <w:t>Skot</w:t>
      </w:r>
      <w:r w:rsidRPr="00905B1B">
        <w:rPr>
          <w:sz w:val="22"/>
          <w:szCs w:val="22"/>
        </w:rPr>
        <w:t>:</w:t>
      </w:r>
      <w:r w:rsidR="00B21AFE" w:rsidRPr="00905B1B">
        <w:rPr>
          <w:sz w:val="22"/>
          <w:szCs w:val="22"/>
        </w:rPr>
        <w:tab/>
      </w:r>
      <w:r w:rsidRPr="00905B1B">
        <w:rPr>
          <w:sz w:val="22"/>
          <w:szCs w:val="22"/>
        </w:rPr>
        <w:t>maso: 15 dní, mléko: 5 dní.</w:t>
      </w:r>
    </w:p>
    <w:p w14:paraId="675B7632" w14:textId="77777777" w:rsidR="00F229AC" w:rsidRPr="00905B1B" w:rsidRDefault="00F229AC" w:rsidP="00B21AFE">
      <w:pPr>
        <w:tabs>
          <w:tab w:val="left" w:pos="851"/>
        </w:tabs>
        <w:autoSpaceDE w:val="0"/>
        <w:autoSpaceDN w:val="0"/>
        <w:rPr>
          <w:sz w:val="22"/>
          <w:szCs w:val="22"/>
        </w:rPr>
      </w:pPr>
      <w:r w:rsidRPr="00905B1B">
        <w:rPr>
          <w:sz w:val="22"/>
          <w:szCs w:val="22"/>
          <w:u w:val="single"/>
        </w:rPr>
        <w:t>Koně</w:t>
      </w:r>
      <w:r w:rsidRPr="00905B1B">
        <w:rPr>
          <w:sz w:val="22"/>
          <w:szCs w:val="22"/>
        </w:rPr>
        <w:t>:</w:t>
      </w:r>
      <w:r w:rsidRPr="00905B1B">
        <w:rPr>
          <w:b/>
          <w:bCs/>
          <w:sz w:val="22"/>
          <w:szCs w:val="22"/>
        </w:rPr>
        <w:tab/>
      </w:r>
      <w:r w:rsidRPr="00905B1B">
        <w:rPr>
          <w:sz w:val="22"/>
          <w:szCs w:val="22"/>
        </w:rPr>
        <w:t>maso: 5 dní.</w:t>
      </w:r>
    </w:p>
    <w:p w14:paraId="3AD25087" w14:textId="77777777" w:rsidR="00F229AC" w:rsidRPr="00905B1B" w:rsidRDefault="00F229AC" w:rsidP="00F229AC">
      <w:pPr>
        <w:autoSpaceDE w:val="0"/>
        <w:autoSpaceDN w:val="0"/>
        <w:ind w:left="567" w:hanging="567"/>
        <w:rPr>
          <w:sz w:val="22"/>
          <w:szCs w:val="22"/>
        </w:rPr>
      </w:pPr>
      <w:r w:rsidRPr="00905B1B">
        <w:rPr>
          <w:sz w:val="22"/>
          <w:szCs w:val="22"/>
        </w:rPr>
        <w:t>Nepoužívat u koní, jejichž mléko je určeno pro lidskou spotřebu.</w:t>
      </w:r>
    </w:p>
    <w:p w14:paraId="31682841" w14:textId="77777777" w:rsidR="00F229AC" w:rsidRPr="00905B1B" w:rsidRDefault="00F229AC" w:rsidP="00F229AC">
      <w:pPr>
        <w:tabs>
          <w:tab w:val="left" w:pos="708"/>
        </w:tabs>
        <w:ind w:left="567" w:hanging="567"/>
        <w:rPr>
          <w:sz w:val="22"/>
          <w:szCs w:val="22"/>
        </w:rPr>
      </w:pPr>
    </w:p>
    <w:p w14:paraId="03DD1DF5" w14:textId="77777777" w:rsidR="00F229AC" w:rsidRPr="00905B1B" w:rsidRDefault="00F229AC" w:rsidP="00F229AC">
      <w:pPr>
        <w:ind w:left="567" w:hanging="567"/>
        <w:rPr>
          <w:bCs/>
          <w:sz w:val="22"/>
          <w:szCs w:val="22"/>
        </w:rPr>
      </w:pPr>
    </w:p>
    <w:p w14:paraId="54D2F966" w14:textId="77777777" w:rsidR="00F229AC" w:rsidRPr="00905B1B" w:rsidRDefault="00F229AC" w:rsidP="00F229AC">
      <w:pPr>
        <w:ind w:left="567" w:hanging="567"/>
        <w:rPr>
          <w:sz w:val="22"/>
          <w:szCs w:val="22"/>
        </w:rPr>
      </w:pPr>
      <w:r w:rsidRPr="00905B1B">
        <w:rPr>
          <w:b/>
          <w:bCs/>
          <w:sz w:val="22"/>
          <w:szCs w:val="22"/>
          <w:highlight w:val="lightGray"/>
        </w:rPr>
        <w:t>11.</w:t>
      </w:r>
      <w:r w:rsidRPr="00905B1B">
        <w:rPr>
          <w:b/>
          <w:bCs/>
          <w:sz w:val="22"/>
          <w:szCs w:val="22"/>
        </w:rPr>
        <w:tab/>
        <w:t>ZVLÁŠTNÍ OPATŘENÍ PRO UCHOVÁVÁNÍ</w:t>
      </w:r>
    </w:p>
    <w:p w14:paraId="3CB69D24" w14:textId="77777777" w:rsidR="00F229AC" w:rsidRPr="00905B1B" w:rsidRDefault="00F229AC" w:rsidP="00F229AC">
      <w:pPr>
        <w:numPr>
          <w:ilvl w:val="12"/>
          <w:numId w:val="0"/>
        </w:numPr>
        <w:ind w:left="567" w:hanging="567"/>
        <w:rPr>
          <w:sz w:val="22"/>
          <w:szCs w:val="22"/>
        </w:rPr>
      </w:pPr>
    </w:p>
    <w:p w14:paraId="44B734CF" w14:textId="0CA8F0B1" w:rsidR="00F229AC" w:rsidRPr="00905B1B" w:rsidRDefault="00F229AC" w:rsidP="00F229AC">
      <w:pPr>
        <w:numPr>
          <w:ilvl w:val="12"/>
          <w:numId w:val="0"/>
        </w:numPr>
        <w:rPr>
          <w:sz w:val="22"/>
          <w:szCs w:val="22"/>
        </w:rPr>
      </w:pPr>
      <w:r w:rsidRPr="00905B1B">
        <w:rPr>
          <w:sz w:val="22"/>
          <w:szCs w:val="22"/>
        </w:rPr>
        <w:t xml:space="preserve">Uchovávat mimo </w:t>
      </w:r>
      <w:r w:rsidR="00B9269F" w:rsidRPr="00905B1B">
        <w:rPr>
          <w:sz w:val="22"/>
          <w:szCs w:val="22"/>
        </w:rPr>
        <w:t xml:space="preserve">dohled a </w:t>
      </w:r>
      <w:r w:rsidRPr="00905B1B">
        <w:rPr>
          <w:sz w:val="22"/>
          <w:szCs w:val="22"/>
        </w:rPr>
        <w:t>dosah dětí.</w:t>
      </w:r>
    </w:p>
    <w:p w14:paraId="4371D505" w14:textId="77777777" w:rsidR="00F229AC" w:rsidRPr="00905B1B" w:rsidRDefault="00F229AC" w:rsidP="00F229AC">
      <w:pPr>
        <w:numPr>
          <w:ilvl w:val="12"/>
          <w:numId w:val="0"/>
        </w:numPr>
        <w:rPr>
          <w:sz w:val="22"/>
          <w:szCs w:val="22"/>
        </w:rPr>
      </w:pPr>
      <w:r w:rsidRPr="00905B1B">
        <w:rPr>
          <w:sz w:val="22"/>
          <w:szCs w:val="22"/>
        </w:rPr>
        <w:t>Tento veterinární léčivý přípravek nevyžaduje žádné zvláštní podmínky pro uchovávání.</w:t>
      </w:r>
    </w:p>
    <w:p w14:paraId="1A31AD2F" w14:textId="77777777" w:rsidR="004F01E8" w:rsidRPr="00905B1B" w:rsidRDefault="004F01E8" w:rsidP="004F01E8">
      <w:pPr>
        <w:tabs>
          <w:tab w:val="left" w:pos="708"/>
        </w:tabs>
        <w:rPr>
          <w:i/>
          <w:sz w:val="22"/>
          <w:szCs w:val="22"/>
        </w:rPr>
      </w:pPr>
      <w:r w:rsidRPr="00905B1B">
        <w:rPr>
          <w:sz w:val="22"/>
          <w:szCs w:val="22"/>
        </w:rPr>
        <w:t>Doba použitelnosti po prvním otevření vnitřního obalu: 28 dní.</w:t>
      </w:r>
    </w:p>
    <w:p w14:paraId="01060945" w14:textId="77777777" w:rsidR="00F229AC" w:rsidRPr="00905B1B" w:rsidRDefault="00F229AC" w:rsidP="00F229AC">
      <w:pPr>
        <w:pStyle w:val="CM19"/>
        <w:rPr>
          <w:sz w:val="22"/>
          <w:szCs w:val="22"/>
          <w:lang w:val="cs-CZ"/>
        </w:rPr>
      </w:pPr>
      <w:r w:rsidRPr="00905B1B">
        <w:rPr>
          <w:sz w:val="22"/>
          <w:szCs w:val="22"/>
          <w:lang w:val="cs-CZ"/>
        </w:rPr>
        <w:t>Nepoužívejte tento veterinární léčivý přípravek po uplynutí doby použitelnosti uvedené na etiketě po EXP.</w:t>
      </w:r>
    </w:p>
    <w:p w14:paraId="588F0B76" w14:textId="77777777" w:rsidR="00F229AC" w:rsidRPr="00905B1B" w:rsidRDefault="00F229AC" w:rsidP="00F229AC">
      <w:pPr>
        <w:tabs>
          <w:tab w:val="left" w:pos="708"/>
        </w:tabs>
        <w:ind w:left="567" w:hanging="567"/>
        <w:rPr>
          <w:sz w:val="22"/>
          <w:szCs w:val="22"/>
        </w:rPr>
      </w:pPr>
    </w:p>
    <w:p w14:paraId="02B783E4" w14:textId="77777777" w:rsidR="00F229AC" w:rsidRPr="00905B1B" w:rsidRDefault="00F229AC" w:rsidP="00F229AC">
      <w:pPr>
        <w:tabs>
          <w:tab w:val="left" w:pos="708"/>
        </w:tabs>
        <w:ind w:left="567" w:hanging="567"/>
        <w:rPr>
          <w:sz w:val="22"/>
          <w:szCs w:val="22"/>
        </w:rPr>
      </w:pPr>
    </w:p>
    <w:p w14:paraId="554B6305" w14:textId="77777777" w:rsidR="00F229AC" w:rsidRPr="00905B1B" w:rsidRDefault="00F229AC" w:rsidP="00F229AC">
      <w:pPr>
        <w:ind w:left="567" w:hanging="567"/>
        <w:rPr>
          <w:b/>
          <w:sz w:val="22"/>
          <w:szCs w:val="22"/>
        </w:rPr>
      </w:pPr>
      <w:r w:rsidRPr="00905B1B">
        <w:rPr>
          <w:b/>
          <w:bCs/>
          <w:sz w:val="22"/>
          <w:szCs w:val="22"/>
          <w:highlight w:val="lightGray"/>
        </w:rPr>
        <w:t>12.</w:t>
      </w:r>
      <w:r w:rsidRPr="00905B1B">
        <w:rPr>
          <w:b/>
          <w:bCs/>
          <w:sz w:val="22"/>
          <w:szCs w:val="22"/>
        </w:rPr>
        <w:tab/>
        <w:t>ZVLÁŠTNÍ UPOZORNĚNÍ</w:t>
      </w:r>
    </w:p>
    <w:p w14:paraId="4822A291" w14:textId="77777777" w:rsidR="00F229AC" w:rsidRPr="00905B1B" w:rsidRDefault="00F229AC" w:rsidP="00F229AC">
      <w:pPr>
        <w:tabs>
          <w:tab w:val="left" w:pos="708"/>
        </w:tabs>
        <w:ind w:left="567" w:hanging="567"/>
        <w:rPr>
          <w:sz w:val="22"/>
          <w:szCs w:val="22"/>
        </w:rPr>
      </w:pPr>
    </w:p>
    <w:p w14:paraId="73C366CB" w14:textId="77777777" w:rsidR="00F229AC" w:rsidRPr="00905B1B" w:rsidRDefault="00F229AC" w:rsidP="00F229AC">
      <w:pPr>
        <w:rPr>
          <w:sz w:val="22"/>
          <w:szCs w:val="22"/>
        </w:rPr>
      </w:pPr>
      <w:r w:rsidRPr="00905B1B">
        <w:rPr>
          <w:sz w:val="22"/>
          <w:szCs w:val="22"/>
          <w:u w:val="single"/>
        </w:rPr>
        <w:t>Zvláštní upozornění pro každý cílový druh:</w:t>
      </w:r>
    </w:p>
    <w:p w14:paraId="2A4B7CF2" w14:textId="77777777" w:rsidR="00F229AC" w:rsidRPr="00905B1B" w:rsidRDefault="00F229AC" w:rsidP="00F229AC">
      <w:pPr>
        <w:tabs>
          <w:tab w:val="left" w:pos="708"/>
        </w:tabs>
        <w:rPr>
          <w:sz w:val="22"/>
          <w:szCs w:val="22"/>
        </w:rPr>
      </w:pPr>
      <w:r w:rsidRPr="00905B1B">
        <w:rPr>
          <w:sz w:val="22"/>
          <w:szCs w:val="22"/>
        </w:rPr>
        <w:t xml:space="preserve">Podání přípravku Metacam </w:t>
      </w:r>
      <w:r w:rsidRPr="00905B1B">
        <w:rPr>
          <w:bCs/>
          <w:sz w:val="22"/>
          <w:szCs w:val="22"/>
        </w:rPr>
        <w:t>telatům</w:t>
      </w:r>
      <w:r w:rsidRPr="00905B1B">
        <w:rPr>
          <w:sz w:val="22"/>
          <w:szCs w:val="22"/>
        </w:rPr>
        <w:t xml:space="preserve"> 20 minut před odrohováním mírní pooperační bolesti. Samotný přípravek Metacam neposkytne v průběhu procesu odrohování dostatečnou úlevu od bolesti. Pro dosažení adekvátní úlevy od bolesti během operace je zapotřebí souběžné medikace vhodnými analgetiky.</w:t>
      </w:r>
    </w:p>
    <w:p w14:paraId="2D052BDA" w14:textId="77777777" w:rsidR="00F229AC" w:rsidRPr="00905B1B" w:rsidRDefault="00F229AC" w:rsidP="00F229AC">
      <w:pPr>
        <w:tabs>
          <w:tab w:val="left" w:pos="708"/>
        </w:tabs>
        <w:ind w:left="567" w:hanging="567"/>
        <w:rPr>
          <w:sz w:val="22"/>
          <w:szCs w:val="22"/>
        </w:rPr>
      </w:pPr>
    </w:p>
    <w:p w14:paraId="3A701F2A" w14:textId="77777777" w:rsidR="00F229AC" w:rsidRPr="00905B1B" w:rsidRDefault="00F229AC" w:rsidP="00F229AC">
      <w:pPr>
        <w:tabs>
          <w:tab w:val="left" w:pos="708"/>
        </w:tabs>
        <w:rPr>
          <w:sz w:val="22"/>
          <w:szCs w:val="22"/>
          <w:u w:val="single"/>
        </w:rPr>
      </w:pPr>
      <w:r w:rsidRPr="00905B1B">
        <w:rPr>
          <w:bCs/>
          <w:sz w:val="22"/>
          <w:szCs w:val="22"/>
          <w:u w:val="single"/>
        </w:rPr>
        <w:t>Zvláštní opatření pro použití u zvířat:</w:t>
      </w:r>
    </w:p>
    <w:p w14:paraId="7A686758" w14:textId="77777777" w:rsidR="00F229AC" w:rsidRPr="00905B1B" w:rsidRDefault="00F229AC" w:rsidP="00F229AC">
      <w:pPr>
        <w:rPr>
          <w:sz w:val="22"/>
          <w:szCs w:val="22"/>
        </w:rPr>
      </w:pPr>
      <w:r w:rsidRPr="00905B1B">
        <w:rPr>
          <w:sz w:val="22"/>
          <w:szCs w:val="22"/>
        </w:rPr>
        <w:t>Dojde-li k nežádoucím reakcím, je nutno léčbu přerušit a poradit se s veterinárním lékařem.</w:t>
      </w:r>
    </w:p>
    <w:p w14:paraId="12519A0D" w14:textId="77777777" w:rsidR="00F229AC" w:rsidRPr="00905B1B" w:rsidRDefault="00F229AC" w:rsidP="00F229AC">
      <w:pPr>
        <w:autoSpaceDE w:val="0"/>
        <w:autoSpaceDN w:val="0"/>
        <w:rPr>
          <w:sz w:val="22"/>
          <w:szCs w:val="22"/>
        </w:rPr>
      </w:pPr>
      <w:r w:rsidRPr="00905B1B">
        <w:rPr>
          <w:sz w:val="22"/>
          <w:szCs w:val="22"/>
        </w:rPr>
        <w:t>Nepoužívat k léčbě silně dehydratovaných, hypovolemických nebo hypotenzních zvířat, která vyžadují parenterální rehydrataci, protože je zde potenciální riziko renální toxicity.</w:t>
      </w:r>
    </w:p>
    <w:p w14:paraId="5F8F9A98" w14:textId="77777777" w:rsidR="00F229AC" w:rsidRPr="00905B1B" w:rsidRDefault="00F229AC" w:rsidP="00F229AC">
      <w:pPr>
        <w:autoSpaceDE w:val="0"/>
        <w:autoSpaceDN w:val="0"/>
        <w:rPr>
          <w:sz w:val="22"/>
          <w:szCs w:val="22"/>
        </w:rPr>
      </w:pPr>
      <w:r w:rsidRPr="00905B1B">
        <w:rPr>
          <w:sz w:val="22"/>
          <w:szCs w:val="22"/>
        </w:rPr>
        <w:t>V případě nedostatečného zmírnění bolesti při léčbě koliky u koní by měla být pečlivě přehodnocena diagnóza a zvážen chirurgický zákrok.</w:t>
      </w:r>
    </w:p>
    <w:p w14:paraId="232AAA10" w14:textId="77777777" w:rsidR="00F229AC" w:rsidRPr="00905B1B" w:rsidRDefault="00F229AC" w:rsidP="00F229AC">
      <w:pPr>
        <w:ind w:left="567" w:hanging="567"/>
        <w:rPr>
          <w:bCs/>
          <w:sz w:val="22"/>
          <w:szCs w:val="22"/>
        </w:rPr>
      </w:pPr>
    </w:p>
    <w:p w14:paraId="36CAF06B" w14:textId="77777777" w:rsidR="00F229AC" w:rsidRPr="00905B1B" w:rsidRDefault="00F229AC" w:rsidP="00F229AC">
      <w:pPr>
        <w:rPr>
          <w:sz w:val="22"/>
          <w:szCs w:val="22"/>
          <w:u w:val="single"/>
        </w:rPr>
      </w:pPr>
      <w:r w:rsidRPr="00905B1B">
        <w:rPr>
          <w:bCs/>
          <w:sz w:val="22"/>
          <w:szCs w:val="22"/>
          <w:u w:val="single"/>
        </w:rPr>
        <w:t>Zvláštní opatření určené osobám, které podávají veterinární léčivý přípravek zvířatům:</w:t>
      </w:r>
    </w:p>
    <w:p w14:paraId="22761316" w14:textId="77777777" w:rsidR="00F229AC" w:rsidRPr="00905B1B" w:rsidRDefault="00F229AC" w:rsidP="00F229AC">
      <w:pPr>
        <w:autoSpaceDE w:val="0"/>
        <w:autoSpaceDN w:val="0"/>
        <w:rPr>
          <w:sz w:val="22"/>
          <w:szCs w:val="22"/>
        </w:rPr>
      </w:pPr>
      <w:r w:rsidRPr="00905B1B">
        <w:rPr>
          <w:sz w:val="22"/>
          <w:szCs w:val="22"/>
        </w:rPr>
        <w:t>Náhodné sebepoškození injekčně aplikovaným přípravkem může způsobit bolesti. Lidé se známou přecitlivělostí na nesteroidní protizánětlivé přípravky (NSAID) by se měli vyhnout kontaktu s veterinárním léčivým přípravkem.</w:t>
      </w:r>
    </w:p>
    <w:p w14:paraId="26C70125" w14:textId="77777777" w:rsidR="00F229AC" w:rsidRPr="00905B1B" w:rsidRDefault="00F229AC" w:rsidP="00F229AC">
      <w:pPr>
        <w:autoSpaceDE w:val="0"/>
        <w:autoSpaceDN w:val="0"/>
        <w:rPr>
          <w:sz w:val="22"/>
          <w:szCs w:val="22"/>
        </w:rPr>
      </w:pPr>
      <w:r w:rsidRPr="00905B1B">
        <w:rPr>
          <w:sz w:val="22"/>
          <w:szCs w:val="22"/>
        </w:rPr>
        <w:t>V případě náhodného sebepoškození injekčně aplikovaným přípravkem vyhledejte ihned lékařskou pomoc a ukažte příbalovou informaci nebo etiketu praktickému lékaři.</w:t>
      </w:r>
    </w:p>
    <w:p w14:paraId="3B83AD3A" w14:textId="77777777" w:rsidR="00F229AC" w:rsidRPr="00905B1B" w:rsidRDefault="00F229AC" w:rsidP="00F229AC">
      <w:pPr>
        <w:tabs>
          <w:tab w:val="left" w:pos="708"/>
        </w:tabs>
        <w:autoSpaceDE w:val="0"/>
        <w:autoSpaceDN w:val="0"/>
        <w:rPr>
          <w:sz w:val="22"/>
          <w:szCs w:val="22"/>
        </w:rPr>
      </w:pPr>
    </w:p>
    <w:p w14:paraId="45995A2B" w14:textId="2B49BE6A" w:rsidR="00F229AC" w:rsidRPr="00905B1B" w:rsidRDefault="00F229AC" w:rsidP="00F229AC">
      <w:pPr>
        <w:tabs>
          <w:tab w:val="left" w:pos="708"/>
        </w:tabs>
        <w:autoSpaceDE w:val="0"/>
        <w:autoSpaceDN w:val="0"/>
        <w:rPr>
          <w:sz w:val="22"/>
          <w:szCs w:val="22"/>
        </w:rPr>
      </w:pPr>
      <w:r w:rsidRPr="00905B1B">
        <w:rPr>
          <w:sz w:val="22"/>
          <w:szCs w:val="22"/>
        </w:rPr>
        <w:t>Vzhledem k riziku náhodného sebepoškození injekčně aplikovaným přípravkem a známým nežádoucím účinkům léků třídy NSAID a jiných inhibitorů prostaglandinu na těhotenství a/nebo embryofetální vývoj by neměly tento veterinární léčivý přípravek podávat těhotné ženy nebo ženy, které se snaží otěhotnět.</w:t>
      </w:r>
    </w:p>
    <w:p w14:paraId="4B171E02" w14:textId="2E6ADC6A" w:rsidR="0056662C" w:rsidRPr="00905B1B" w:rsidRDefault="0056662C" w:rsidP="0056662C">
      <w:pPr>
        <w:rPr>
          <w:sz w:val="22"/>
          <w:szCs w:val="22"/>
        </w:rPr>
      </w:pPr>
      <w:r w:rsidRPr="00905B1B">
        <w:rPr>
          <w:sz w:val="22"/>
          <w:szCs w:val="22"/>
        </w:rPr>
        <w:t>Tento přípravek může způsobit podráždění očí. Při zasažení očí je ihned důkladně vypláchněte vodou.</w:t>
      </w:r>
    </w:p>
    <w:p w14:paraId="27250421" w14:textId="77777777" w:rsidR="00F229AC" w:rsidRPr="00905B1B" w:rsidRDefault="00F229AC" w:rsidP="00F229AC">
      <w:pPr>
        <w:autoSpaceDE w:val="0"/>
        <w:autoSpaceDN w:val="0"/>
        <w:ind w:left="567" w:hanging="567"/>
        <w:rPr>
          <w:sz w:val="22"/>
          <w:szCs w:val="22"/>
        </w:rPr>
      </w:pPr>
    </w:p>
    <w:p w14:paraId="521C3E07" w14:textId="77777777" w:rsidR="00F229AC" w:rsidRPr="00905B1B" w:rsidRDefault="00F229AC" w:rsidP="00F229AC">
      <w:pPr>
        <w:tabs>
          <w:tab w:val="left" w:pos="708"/>
        </w:tabs>
        <w:ind w:left="567" w:hanging="567"/>
        <w:rPr>
          <w:b/>
          <w:bCs/>
          <w:sz w:val="22"/>
          <w:szCs w:val="22"/>
          <w:u w:val="single"/>
        </w:rPr>
      </w:pPr>
      <w:r w:rsidRPr="00905B1B">
        <w:rPr>
          <w:bCs/>
          <w:sz w:val="22"/>
          <w:szCs w:val="22"/>
          <w:u w:val="single"/>
        </w:rPr>
        <w:t>Březost a laktace:</w:t>
      </w:r>
    </w:p>
    <w:p w14:paraId="20847CCB" w14:textId="77777777" w:rsidR="00F229AC" w:rsidRPr="00905B1B" w:rsidRDefault="00F93635" w:rsidP="00F93635">
      <w:pPr>
        <w:autoSpaceDE w:val="0"/>
        <w:autoSpaceDN w:val="0"/>
        <w:ind w:left="1134" w:hanging="1134"/>
        <w:rPr>
          <w:sz w:val="22"/>
          <w:szCs w:val="22"/>
        </w:rPr>
      </w:pPr>
      <w:r w:rsidRPr="00905B1B">
        <w:rPr>
          <w:sz w:val="22"/>
          <w:szCs w:val="22"/>
          <w:u w:val="single"/>
        </w:rPr>
        <w:t>Skot:</w:t>
      </w:r>
      <w:r w:rsidRPr="00905B1B">
        <w:rPr>
          <w:sz w:val="22"/>
          <w:szCs w:val="22"/>
        </w:rPr>
        <w:tab/>
      </w:r>
      <w:r w:rsidR="00F229AC" w:rsidRPr="00905B1B">
        <w:rPr>
          <w:sz w:val="22"/>
          <w:szCs w:val="22"/>
        </w:rPr>
        <w:t>Lze použít během březosti a laktace.</w:t>
      </w:r>
    </w:p>
    <w:p w14:paraId="15B440F4" w14:textId="77777777" w:rsidR="00F229AC" w:rsidRPr="00905B1B" w:rsidRDefault="00F93635" w:rsidP="00F93635">
      <w:pPr>
        <w:pStyle w:val="EndnoteText"/>
        <w:tabs>
          <w:tab w:val="clear" w:pos="567"/>
          <w:tab w:val="left" w:pos="1985"/>
        </w:tabs>
        <w:ind w:left="1134" w:hanging="1134"/>
        <w:rPr>
          <w:szCs w:val="22"/>
          <w:lang w:val="cs-CZ"/>
        </w:rPr>
      </w:pPr>
      <w:r w:rsidRPr="00905B1B">
        <w:rPr>
          <w:szCs w:val="22"/>
          <w:u w:val="single"/>
          <w:lang w:val="cs-CZ"/>
        </w:rPr>
        <w:t>Koně:</w:t>
      </w:r>
      <w:r w:rsidRPr="00905B1B">
        <w:rPr>
          <w:szCs w:val="22"/>
          <w:lang w:val="cs-CZ"/>
        </w:rPr>
        <w:tab/>
      </w:r>
      <w:r w:rsidR="00F229AC" w:rsidRPr="00905B1B">
        <w:rPr>
          <w:szCs w:val="22"/>
          <w:lang w:val="cs-CZ"/>
        </w:rPr>
        <w:t>Nepoužívat u klisen během březosti a laktace</w:t>
      </w:r>
      <w:r w:rsidR="000B664F" w:rsidRPr="00905B1B">
        <w:rPr>
          <w:szCs w:val="22"/>
          <w:lang w:val="cs-CZ"/>
        </w:rPr>
        <w:t xml:space="preserve"> (viz</w:t>
      </w:r>
      <w:r w:rsidR="00BD691D" w:rsidRPr="00905B1B">
        <w:rPr>
          <w:szCs w:val="22"/>
          <w:lang w:val="cs-CZ"/>
        </w:rPr>
        <w:t xml:space="preserve"> bod</w:t>
      </w:r>
      <w:r w:rsidR="000B664F" w:rsidRPr="00905B1B">
        <w:rPr>
          <w:szCs w:val="22"/>
          <w:lang w:val="cs-CZ"/>
        </w:rPr>
        <w:t xml:space="preserve"> „Kontraindikace“)</w:t>
      </w:r>
      <w:r w:rsidR="00F229AC" w:rsidRPr="00905B1B">
        <w:rPr>
          <w:szCs w:val="22"/>
          <w:lang w:val="cs-CZ"/>
        </w:rPr>
        <w:t>.</w:t>
      </w:r>
    </w:p>
    <w:p w14:paraId="3F2C95E0" w14:textId="77777777" w:rsidR="00F229AC" w:rsidRPr="00905B1B" w:rsidRDefault="00F229AC" w:rsidP="00F229AC">
      <w:pPr>
        <w:ind w:left="567" w:hanging="567"/>
        <w:rPr>
          <w:sz w:val="22"/>
          <w:szCs w:val="22"/>
        </w:rPr>
      </w:pPr>
    </w:p>
    <w:p w14:paraId="2C7E85EC" w14:textId="77777777" w:rsidR="00F229AC" w:rsidRPr="00905B1B" w:rsidRDefault="00F229AC" w:rsidP="00F229AC">
      <w:pPr>
        <w:tabs>
          <w:tab w:val="left" w:pos="708"/>
        </w:tabs>
        <w:rPr>
          <w:sz w:val="22"/>
          <w:szCs w:val="22"/>
          <w:u w:val="single"/>
        </w:rPr>
      </w:pPr>
      <w:r w:rsidRPr="00905B1B">
        <w:rPr>
          <w:bCs/>
          <w:sz w:val="22"/>
          <w:szCs w:val="22"/>
          <w:u w:val="single"/>
        </w:rPr>
        <w:t>Interakce s dalšími léčivými přípravky a další formy interakce:</w:t>
      </w:r>
    </w:p>
    <w:p w14:paraId="0CE47685" w14:textId="77777777" w:rsidR="00F229AC" w:rsidRPr="00905B1B" w:rsidRDefault="00F229AC" w:rsidP="00F229AC">
      <w:pPr>
        <w:rPr>
          <w:sz w:val="22"/>
          <w:szCs w:val="22"/>
        </w:rPr>
      </w:pPr>
      <w:r w:rsidRPr="00905B1B">
        <w:rPr>
          <w:sz w:val="22"/>
          <w:szCs w:val="22"/>
        </w:rPr>
        <w:t>Neaplikovat současně s glukokortikosteroidy, s jinými NSAID nebo s antikoagulačními látkami.</w:t>
      </w:r>
    </w:p>
    <w:p w14:paraId="33A3803E" w14:textId="77777777" w:rsidR="00F229AC" w:rsidRPr="00905B1B" w:rsidRDefault="00F229AC" w:rsidP="00F229AC">
      <w:pPr>
        <w:ind w:left="567" w:hanging="567"/>
        <w:rPr>
          <w:sz w:val="22"/>
          <w:szCs w:val="22"/>
        </w:rPr>
      </w:pPr>
    </w:p>
    <w:p w14:paraId="227B9FA5" w14:textId="77777777" w:rsidR="00F229AC" w:rsidRPr="00905B1B" w:rsidRDefault="00F229AC" w:rsidP="00F229AC">
      <w:pPr>
        <w:tabs>
          <w:tab w:val="left" w:pos="708"/>
        </w:tabs>
        <w:ind w:left="567" w:hanging="567"/>
        <w:rPr>
          <w:sz w:val="22"/>
          <w:szCs w:val="22"/>
          <w:u w:val="single"/>
        </w:rPr>
      </w:pPr>
      <w:r w:rsidRPr="00905B1B">
        <w:rPr>
          <w:bCs/>
          <w:sz w:val="22"/>
          <w:szCs w:val="22"/>
          <w:u w:val="single"/>
        </w:rPr>
        <w:t>Předávkování (symptomy, první pomoc, antidota):</w:t>
      </w:r>
    </w:p>
    <w:p w14:paraId="7BA83D9A" w14:textId="77777777" w:rsidR="00F229AC" w:rsidRPr="00905B1B" w:rsidRDefault="00F229AC" w:rsidP="00F229AC">
      <w:pPr>
        <w:autoSpaceDE w:val="0"/>
        <w:autoSpaceDN w:val="0"/>
        <w:ind w:left="567" w:hanging="567"/>
        <w:rPr>
          <w:sz w:val="22"/>
          <w:szCs w:val="22"/>
        </w:rPr>
      </w:pPr>
      <w:r w:rsidRPr="00905B1B">
        <w:rPr>
          <w:sz w:val="22"/>
          <w:szCs w:val="22"/>
        </w:rPr>
        <w:t>V případě předávkování je nutné zahájit symptomatickou léčbu.</w:t>
      </w:r>
    </w:p>
    <w:p w14:paraId="005033C9" w14:textId="77777777" w:rsidR="00F229AC" w:rsidRPr="00905B1B" w:rsidRDefault="00F229AC" w:rsidP="00F229AC">
      <w:pPr>
        <w:tabs>
          <w:tab w:val="left" w:pos="708"/>
        </w:tabs>
        <w:ind w:left="567" w:hanging="567"/>
        <w:rPr>
          <w:sz w:val="22"/>
          <w:szCs w:val="22"/>
        </w:rPr>
      </w:pPr>
    </w:p>
    <w:p w14:paraId="1FDF5CCB" w14:textId="77777777" w:rsidR="00F229AC" w:rsidRPr="00905B1B" w:rsidRDefault="00F229AC" w:rsidP="00F229AC">
      <w:pPr>
        <w:tabs>
          <w:tab w:val="left" w:pos="708"/>
        </w:tabs>
        <w:rPr>
          <w:sz w:val="22"/>
          <w:szCs w:val="22"/>
        </w:rPr>
      </w:pPr>
      <w:r w:rsidRPr="00905B1B">
        <w:rPr>
          <w:sz w:val="22"/>
          <w:szCs w:val="22"/>
          <w:u w:val="single"/>
        </w:rPr>
        <w:t>Inkompatibility:</w:t>
      </w:r>
    </w:p>
    <w:p w14:paraId="56F7A91E" w14:textId="77777777" w:rsidR="00F229AC" w:rsidRPr="00905B1B" w:rsidRDefault="00F229AC" w:rsidP="00F229AC">
      <w:pPr>
        <w:tabs>
          <w:tab w:val="left" w:pos="708"/>
        </w:tabs>
        <w:rPr>
          <w:sz w:val="22"/>
          <w:szCs w:val="22"/>
        </w:rPr>
      </w:pPr>
      <w:r w:rsidRPr="00905B1B">
        <w:rPr>
          <w:sz w:val="22"/>
          <w:szCs w:val="22"/>
        </w:rPr>
        <w:t>Studie kompatibility nejsou k dispozici, a proto tento veterinární léčivý přípravek nesmí být mísen s žádnými dalšími veterinárními léčivými přípravky.</w:t>
      </w:r>
    </w:p>
    <w:p w14:paraId="761FD629" w14:textId="77777777" w:rsidR="00F229AC" w:rsidRPr="00905B1B" w:rsidRDefault="00F229AC" w:rsidP="00F229AC">
      <w:pPr>
        <w:tabs>
          <w:tab w:val="left" w:pos="708"/>
        </w:tabs>
        <w:ind w:left="567" w:hanging="567"/>
        <w:rPr>
          <w:sz w:val="22"/>
          <w:szCs w:val="22"/>
        </w:rPr>
      </w:pPr>
    </w:p>
    <w:p w14:paraId="3E67E32C" w14:textId="77777777" w:rsidR="00F229AC" w:rsidRPr="00905B1B" w:rsidRDefault="00F229AC" w:rsidP="00F70A7E">
      <w:pPr>
        <w:rPr>
          <w:sz w:val="22"/>
          <w:szCs w:val="22"/>
        </w:rPr>
      </w:pPr>
    </w:p>
    <w:p w14:paraId="3282E7A0" w14:textId="77777777" w:rsidR="00F229AC" w:rsidRPr="00905B1B" w:rsidRDefault="00F229AC" w:rsidP="00B21AFE">
      <w:pPr>
        <w:ind w:left="567" w:hanging="567"/>
        <w:rPr>
          <w:b/>
          <w:bCs/>
          <w:sz w:val="22"/>
          <w:szCs w:val="22"/>
        </w:rPr>
      </w:pPr>
      <w:r w:rsidRPr="00905B1B">
        <w:rPr>
          <w:b/>
          <w:bCs/>
          <w:sz w:val="22"/>
          <w:szCs w:val="22"/>
          <w:highlight w:val="lightGray"/>
        </w:rPr>
        <w:t>13.</w:t>
      </w:r>
      <w:r w:rsidRPr="00905B1B">
        <w:rPr>
          <w:b/>
          <w:bCs/>
          <w:sz w:val="22"/>
          <w:szCs w:val="22"/>
        </w:rPr>
        <w:tab/>
        <w:t>ZVLÁŠTNÍ OPATŘENÍ PRO ZNEŠKODŇOVÁNÍ NEPOUŽITÝCH PŘÍPRAVKŮ NEBO ODPADU, POKUD JE JICH TŘEBA</w:t>
      </w:r>
    </w:p>
    <w:p w14:paraId="62FCBA64" w14:textId="77777777" w:rsidR="00F229AC" w:rsidRPr="00905B1B" w:rsidRDefault="00F229AC" w:rsidP="00B21AFE">
      <w:pPr>
        <w:rPr>
          <w:sz w:val="22"/>
          <w:szCs w:val="22"/>
        </w:rPr>
      </w:pPr>
    </w:p>
    <w:p w14:paraId="1487834B" w14:textId="1200F808" w:rsidR="00F229AC" w:rsidRPr="00905B1B" w:rsidRDefault="00F229AC" w:rsidP="005B66F4">
      <w:pPr>
        <w:rPr>
          <w:sz w:val="22"/>
          <w:szCs w:val="22"/>
        </w:rPr>
      </w:pPr>
      <w:r w:rsidRPr="00905B1B">
        <w:rPr>
          <w:sz w:val="22"/>
          <w:szCs w:val="22"/>
        </w:rPr>
        <w:t>Léčivé přípravky se nesmí likvidovat prostřednictvím odpadní vody či domovního odpadu. O možnostech likvidace nepotřebných léčivých přípravků se poraďte s</w:t>
      </w:r>
      <w:r w:rsidR="00AF7291" w:rsidRPr="00905B1B">
        <w:rPr>
          <w:sz w:val="22"/>
          <w:szCs w:val="22"/>
        </w:rPr>
        <w:t>e svým</w:t>
      </w:r>
      <w:r w:rsidRPr="00905B1B">
        <w:rPr>
          <w:sz w:val="22"/>
          <w:szCs w:val="22"/>
        </w:rPr>
        <w:t xml:space="preserve"> veterinárním lékařem. Tato opatření napomáhají chránit životní prostředí.</w:t>
      </w:r>
    </w:p>
    <w:p w14:paraId="2DC49C7A" w14:textId="77777777" w:rsidR="00F229AC" w:rsidRPr="00905B1B" w:rsidRDefault="00F229AC" w:rsidP="00F229AC">
      <w:pPr>
        <w:ind w:left="567" w:hanging="567"/>
        <w:rPr>
          <w:sz w:val="22"/>
          <w:szCs w:val="22"/>
        </w:rPr>
      </w:pPr>
    </w:p>
    <w:p w14:paraId="6AB3D20E" w14:textId="77777777" w:rsidR="00F229AC" w:rsidRPr="00905B1B" w:rsidRDefault="00F229AC" w:rsidP="00F229AC">
      <w:pPr>
        <w:tabs>
          <w:tab w:val="left" w:pos="708"/>
        </w:tabs>
        <w:ind w:left="567" w:hanging="567"/>
        <w:rPr>
          <w:sz w:val="22"/>
          <w:szCs w:val="22"/>
        </w:rPr>
      </w:pPr>
    </w:p>
    <w:p w14:paraId="0F8E45D8" w14:textId="77777777" w:rsidR="00F229AC" w:rsidRPr="00905B1B" w:rsidRDefault="00F229AC" w:rsidP="00F229AC">
      <w:pPr>
        <w:ind w:left="567" w:hanging="567"/>
        <w:rPr>
          <w:sz w:val="22"/>
          <w:szCs w:val="22"/>
        </w:rPr>
      </w:pPr>
      <w:r w:rsidRPr="00905B1B">
        <w:rPr>
          <w:b/>
          <w:bCs/>
          <w:sz w:val="22"/>
          <w:szCs w:val="22"/>
          <w:highlight w:val="lightGray"/>
        </w:rPr>
        <w:t>14.</w:t>
      </w:r>
      <w:r w:rsidRPr="00905B1B">
        <w:rPr>
          <w:b/>
          <w:bCs/>
          <w:sz w:val="22"/>
          <w:szCs w:val="22"/>
        </w:rPr>
        <w:tab/>
        <w:t>DATUM POSLEDNÍ REVIZE PŘÍBALOVÉ INFORMACE</w:t>
      </w:r>
    </w:p>
    <w:p w14:paraId="601A3261" w14:textId="77777777" w:rsidR="00F229AC" w:rsidRPr="00905B1B" w:rsidRDefault="00F229AC" w:rsidP="00F229AC">
      <w:pPr>
        <w:tabs>
          <w:tab w:val="left" w:pos="708"/>
        </w:tabs>
        <w:ind w:left="567" w:hanging="567"/>
        <w:rPr>
          <w:sz w:val="22"/>
          <w:szCs w:val="22"/>
        </w:rPr>
      </w:pPr>
    </w:p>
    <w:p w14:paraId="1F5DDC5C" w14:textId="1858673E" w:rsidR="00F229AC" w:rsidRPr="00905B1B" w:rsidRDefault="00B9269F" w:rsidP="00F229AC">
      <w:pPr>
        <w:tabs>
          <w:tab w:val="left" w:pos="0"/>
        </w:tabs>
        <w:rPr>
          <w:sz w:val="22"/>
          <w:szCs w:val="22"/>
        </w:rPr>
      </w:pPr>
      <w:r w:rsidRPr="00905B1B">
        <w:rPr>
          <w:sz w:val="22"/>
          <w:szCs w:val="22"/>
        </w:rPr>
        <w:t>Podrobné informace o tomto veterinárním léčivém přípravku jsou k dispozici na webových stránkách Evropské agentury pro léčivé přípravky (</w:t>
      </w:r>
      <w:hyperlink r:id="rId35" w:history="1">
        <w:r w:rsidRPr="00905B1B">
          <w:rPr>
            <w:rStyle w:val="Hyperlink"/>
            <w:sz w:val="22"/>
            <w:szCs w:val="22"/>
          </w:rPr>
          <w:t>http://www.ema.europa.eu/</w:t>
        </w:r>
      </w:hyperlink>
      <w:r w:rsidRPr="00905B1B">
        <w:rPr>
          <w:sz w:val="22"/>
          <w:szCs w:val="22"/>
        </w:rPr>
        <w:t>).</w:t>
      </w:r>
    </w:p>
    <w:p w14:paraId="6EDB8418" w14:textId="77777777" w:rsidR="00F229AC" w:rsidRPr="00905B1B" w:rsidRDefault="00F229AC" w:rsidP="00F229AC">
      <w:pPr>
        <w:tabs>
          <w:tab w:val="left" w:pos="708"/>
        </w:tabs>
        <w:ind w:left="567" w:hanging="567"/>
        <w:rPr>
          <w:sz w:val="22"/>
          <w:szCs w:val="22"/>
        </w:rPr>
      </w:pPr>
    </w:p>
    <w:p w14:paraId="178C2567" w14:textId="77777777" w:rsidR="00C96DE9" w:rsidRPr="00905B1B" w:rsidRDefault="00C96DE9" w:rsidP="00F229AC">
      <w:pPr>
        <w:tabs>
          <w:tab w:val="left" w:pos="708"/>
        </w:tabs>
        <w:ind w:left="567" w:hanging="567"/>
        <w:rPr>
          <w:sz w:val="22"/>
          <w:szCs w:val="22"/>
        </w:rPr>
      </w:pPr>
    </w:p>
    <w:p w14:paraId="76678247" w14:textId="77777777" w:rsidR="00F229AC" w:rsidRPr="00905B1B" w:rsidRDefault="00F229AC" w:rsidP="00F229AC">
      <w:pPr>
        <w:ind w:left="567" w:hanging="567"/>
        <w:rPr>
          <w:sz w:val="22"/>
          <w:szCs w:val="22"/>
        </w:rPr>
      </w:pPr>
      <w:r w:rsidRPr="00905B1B">
        <w:rPr>
          <w:b/>
          <w:bCs/>
          <w:sz w:val="22"/>
          <w:szCs w:val="22"/>
          <w:highlight w:val="lightGray"/>
        </w:rPr>
        <w:t>15.</w:t>
      </w:r>
      <w:r w:rsidRPr="00905B1B">
        <w:rPr>
          <w:b/>
          <w:bCs/>
          <w:sz w:val="22"/>
          <w:szCs w:val="22"/>
        </w:rPr>
        <w:tab/>
      </w:r>
      <w:r w:rsidRPr="00905B1B">
        <w:rPr>
          <w:b/>
          <w:sz w:val="22"/>
          <w:szCs w:val="22"/>
        </w:rPr>
        <w:t>DALŠÍ INFORMACE</w:t>
      </w:r>
    </w:p>
    <w:p w14:paraId="7BFDDDD8" w14:textId="77777777" w:rsidR="00F229AC" w:rsidRPr="00905B1B" w:rsidRDefault="00F229AC" w:rsidP="00F229AC">
      <w:pPr>
        <w:tabs>
          <w:tab w:val="left" w:pos="708"/>
        </w:tabs>
        <w:ind w:left="567" w:hanging="567"/>
        <w:rPr>
          <w:b/>
          <w:sz w:val="22"/>
          <w:szCs w:val="22"/>
        </w:rPr>
      </w:pPr>
    </w:p>
    <w:p w14:paraId="287B8CD5" w14:textId="77777777" w:rsidR="00046077" w:rsidRPr="00905B1B" w:rsidRDefault="00DF363D" w:rsidP="005B66F4">
      <w:pPr>
        <w:tabs>
          <w:tab w:val="left" w:pos="0"/>
        </w:tabs>
        <w:autoSpaceDE w:val="0"/>
        <w:autoSpaceDN w:val="0"/>
        <w:rPr>
          <w:sz w:val="22"/>
          <w:szCs w:val="22"/>
        </w:rPr>
      </w:pPr>
      <w:r w:rsidRPr="00905B1B">
        <w:rPr>
          <w:sz w:val="22"/>
          <w:szCs w:val="22"/>
        </w:rPr>
        <w:t xml:space="preserve">Balení </w:t>
      </w:r>
      <w:r w:rsidR="00F229AC" w:rsidRPr="00905B1B">
        <w:rPr>
          <w:sz w:val="22"/>
          <w:szCs w:val="22"/>
        </w:rPr>
        <w:t>s 1 nebo 12 bezbarvými skleněnými injekčními lahvičkami s obsahem 50 ml nebo 100 ml.</w:t>
      </w:r>
      <w:r w:rsidR="005B66F4" w:rsidRPr="00905B1B">
        <w:rPr>
          <w:sz w:val="22"/>
          <w:szCs w:val="22"/>
        </w:rPr>
        <w:t xml:space="preserve"> </w:t>
      </w:r>
    </w:p>
    <w:p w14:paraId="553491A4" w14:textId="2FECBF81" w:rsidR="00F229AC" w:rsidRPr="00905B1B" w:rsidRDefault="00F229AC" w:rsidP="005B66F4">
      <w:pPr>
        <w:tabs>
          <w:tab w:val="left" w:pos="0"/>
        </w:tabs>
        <w:autoSpaceDE w:val="0"/>
        <w:autoSpaceDN w:val="0"/>
        <w:rPr>
          <w:sz w:val="22"/>
          <w:szCs w:val="22"/>
        </w:rPr>
      </w:pPr>
      <w:r w:rsidRPr="00905B1B">
        <w:rPr>
          <w:sz w:val="22"/>
          <w:szCs w:val="22"/>
        </w:rPr>
        <w:t>Na trhu nemusí být všechny velikosti balení.</w:t>
      </w:r>
    </w:p>
    <w:p w14:paraId="5CC42940" w14:textId="77777777" w:rsidR="00F229AC" w:rsidRPr="00905B1B" w:rsidRDefault="00F229AC" w:rsidP="00F229AC">
      <w:pPr>
        <w:tabs>
          <w:tab w:val="left" w:pos="708"/>
        </w:tabs>
        <w:ind w:left="567" w:hanging="567"/>
        <w:rPr>
          <w:sz w:val="22"/>
          <w:szCs w:val="22"/>
        </w:rPr>
      </w:pPr>
    </w:p>
    <w:p w14:paraId="6C6F72EF" w14:textId="77777777" w:rsidR="00F229AC" w:rsidRPr="00905B1B" w:rsidRDefault="00F229AC" w:rsidP="00F229AC">
      <w:pPr>
        <w:rPr>
          <w:sz w:val="22"/>
          <w:szCs w:val="22"/>
          <w:lang w:eastAsia="fr-LU"/>
        </w:rPr>
      </w:pPr>
    </w:p>
    <w:sectPr w:rsidR="00F229AC" w:rsidRPr="00905B1B" w:rsidSect="005E20A4">
      <w:footerReference w:type="default" r:id="rId36"/>
      <w:pgSz w:w="11906" w:h="16838" w:code="9"/>
      <w:pgMar w:top="1134" w:right="1418" w:bottom="1134" w:left="1418" w:header="737" w:footer="73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67FB46" w14:textId="77777777" w:rsidR="00160E27" w:rsidRDefault="00160E27">
      <w:r>
        <w:separator/>
      </w:r>
    </w:p>
  </w:endnote>
  <w:endnote w:type="continuationSeparator" w:id="0">
    <w:p w14:paraId="131DAC66" w14:textId="77777777" w:rsidR="00160E27" w:rsidRDefault="00160E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
    <w:panose1 w:val="020B060402020203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altName w:val="Angsana New"/>
    <w:panose1 w:val="02020603050405020304"/>
    <w:charset w:val="DE"/>
    <w:family w:val="roman"/>
    <w:pitch w:val="variable"/>
    <w:sig w:usb0="81000003" w:usb1="00000000" w:usb2="00000000" w:usb3="00000000" w:csb0="00010001"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B5B88B" w14:textId="7ECB8D9D" w:rsidR="00160E27" w:rsidRPr="00102535" w:rsidRDefault="00160E27" w:rsidP="004D6E96">
    <w:pPr>
      <w:pStyle w:val="Footer"/>
      <w:jc w:val="center"/>
      <w:rPr>
        <w:rFonts w:ascii="Arial" w:hAnsi="Arial" w:cs="Arial"/>
      </w:rPr>
    </w:pPr>
    <w:r w:rsidRPr="00102535">
      <w:rPr>
        <w:rFonts w:ascii="Arial" w:hAnsi="Arial" w:cs="Arial"/>
      </w:rPr>
      <w:fldChar w:fldCharType="begin"/>
    </w:r>
    <w:r w:rsidRPr="00102535">
      <w:rPr>
        <w:rFonts w:ascii="Arial" w:hAnsi="Arial" w:cs="Arial"/>
      </w:rPr>
      <w:instrText xml:space="preserve"> PAGE </w:instrText>
    </w:r>
    <w:r w:rsidRPr="00102535">
      <w:rPr>
        <w:rFonts w:ascii="Arial" w:hAnsi="Arial" w:cs="Arial"/>
      </w:rPr>
      <w:fldChar w:fldCharType="separate"/>
    </w:r>
    <w:r w:rsidR="005F3323">
      <w:rPr>
        <w:rFonts w:ascii="Arial" w:hAnsi="Arial" w:cs="Arial"/>
        <w:noProof/>
      </w:rPr>
      <w:t>132</w:t>
    </w:r>
    <w:r w:rsidRPr="00102535">
      <w:rPr>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4C4149" w14:textId="77777777" w:rsidR="00160E27" w:rsidRDefault="00160E27">
      <w:r>
        <w:separator/>
      </w:r>
    </w:p>
  </w:footnote>
  <w:footnote w:type="continuationSeparator" w:id="0">
    <w:p w14:paraId="68A51C49" w14:textId="77777777" w:rsidR="00160E27" w:rsidRDefault="00160E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AC0734"/>
    <w:multiLevelType w:val="multilevel"/>
    <w:tmpl w:val="008074DA"/>
    <w:lvl w:ilvl="0">
      <w:start w:val="5"/>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 w15:restartNumberingAfterBreak="0">
    <w:nsid w:val="250C013F"/>
    <w:multiLevelType w:val="hybridMultilevel"/>
    <w:tmpl w:val="D870C0DC"/>
    <w:lvl w:ilvl="0" w:tplc="BDCA817C">
      <w:start w:val="1"/>
      <w:numFmt w:val="upperLetter"/>
      <w:pStyle w:val="Bullet"/>
      <w:lvlText w:val="%1."/>
      <w:lvlJc w:val="left"/>
      <w:pPr>
        <w:tabs>
          <w:tab w:val="num" w:pos="1407"/>
        </w:tabs>
        <w:ind w:left="1407" w:hanging="840"/>
      </w:pPr>
      <w:rPr>
        <w:rFonts w:hint="default"/>
      </w:rPr>
    </w:lvl>
    <w:lvl w:ilvl="1" w:tplc="04050019" w:tentative="1">
      <w:start w:val="1"/>
      <w:numFmt w:val="lowerLetter"/>
      <w:lvlText w:val="%2."/>
      <w:lvlJc w:val="left"/>
      <w:pPr>
        <w:tabs>
          <w:tab w:val="num" w:pos="1647"/>
        </w:tabs>
        <w:ind w:left="1647" w:hanging="360"/>
      </w:pPr>
    </w:lvl>
    <w:lvl w:ilvl="2" w:tplc="0405001B" w:tentative="1">
      <w:start w:val="1"/>
      <w:numFmt w:val="lowerRoman"/>
      <w:lvlText w:val="%3."/>
      <w:lvlJc w:val="right"/>
      <w:pPr>
        <w:tabs>
          <w:tab w:val="num" w:pos="2367"/>
        </w:tabs>
        <w:ind w:left="2367" w:hanging="180"/>
      </w:pPr>
    </w:lvl>
    <w:lvl w:ilvl="3" w:tplc="0405000F" w:tentative="1">
      <w:start w:val="1"/>
      <w:numFmt w:val="decimal"/>
      <w:lvlText w:val="%4."/>
      <w:lvlJc w:val="left"/>
      <w:pPr>
        <w:tabs>
          <w:tab w:val="num" w:pos="3087"/>
        </w:tabs>
        <w:ind w:left="3087" w:hanging="360"/>
      </w:pPr>
    </w:lvl>
    <w:lvl w:ilvl="4" w:tplc="04050019" w:tentative="1">
      <w:start w:val="1"/>
      <w:numFmt w:val="lowerLetter"/>
      <w:lvlText w:val="%5."/>
      <w:lvlJc w:val="left"/>
      <w:pPr>
        <w:tabs>
          <w:tab w:val="num" w:pos="3807"/>
        </w:tabs>
        <w:ind w:left="3807" w:hanging="360"/>
      </w:pPr>
    </w:lvl>
    <w:lvl w:ilvl="5" w:tplc="0405001B" w:tentative="1">
      <w:start w:val="1"/>
      <w:numFmt w:val="lowerRoman"/>
      <w:lvlText w:val="%6."/>
      <w:lvlJc w:val="right"/>
      <w:pPr>
        <w:tabs>
          <w:tab w:val="num" w:pos="4527"/>
        </w:tabs>
        <w:ind w:left="4527" w:hanging="180"/>
      </w:pPr>
    </w:lvl>
    <w:lvl w:ilvl="6" w:tplc="0405000F" w:tentative="1">
      <w:start w:val="1"/>
      <w:numFmt w:val="decimal"/>
      <w:lvlText w:val="%7."/>
      <w:lvlJc w:val="left"/>
      <w:pPr>
        <w:tabs>
          <w:tab w:val="num" w:pos="5247"/>
        </w:tabs>
        <w:ind w:left="5247" w:hanging="360"/>
      </w:pPr>
    </w:lvl>
    <w:lvl w:ilvl="7" w:tplc="04050019" w:tentative="1">
      <w:start w:val="1"/>
      <w:numFmt w:val="lowerLetter"/>
      <w:lvlText w:val="%8."/>
      <w:lvlJc w:val="left"/>
      <w:pPr>
        <w:tabs>
          <w:tab w:val="num" w:pos="5967"/>
        </w:tabs>
        <w:ind w:left="5967" w:hanging="360"/>
      </w:pPr>
    </w:lvl>
    <w:lvl w:ilvl="8" w:tplc="0405001B" w:tentative="1">
      <w:start w:val="1"/>
      <w:numFmt w:val="lowerRoman"/>
      <w:lvlText w:val="%9."/>
      <w:lvlJc w:val="right"/>
      <w:pPr>
        <w:tabs>
          <w:tab w:val="num" w:pos="6687"/>
        </w:tabs>
        <w:ind w:left="6687" w:hanging="180"/>
      </w:pPr>
    </w:lvl>
  </w:abstractNum>
  <w:abstractNum w:abstractNumId="2" w15:restartNumberingAfterBreak="0">
    <w:nsid w:val="26EA1E96"/>
    <w:multiLevelType w:val="multilevel"/>
    <w:tmpl w:val="155A68E0"/>
    <w:lvl w:ilvl="0">
      <w:start w:val="5"/>
      <w:numFmt w:val="decimal"/>
      <w:lvlText w:val="%1"/>
      <w:lvlJc w:val="left"/>
      <w:pPr>
        <w:tabs>
          <w:tab w:val="num" w:pos="705"/>
        </w:tabs>
        <w:ind w:left="705" w:hanging="705"/>
      </w:pPr>
      <w:rPr>
        <w:rFonts w:hint="default"/>
      </w:rPr>
    </w:lvl>
    <w:lvl w:ilvl="1">
      <w:start w:val="8"/>
      <w:numFmt w:val="decima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294C7240"/>
    <w:multiLevelType w:val="hybridMultilevel"/>
    <w:tmpl w:val="A14ED9BA"/>
    <w:lvl w:ilvl="0" w:tplc="6952DFCE">
      <w:start w:val="6"/>
      <w:numFmt w:val="bullet"/>
      <w:lvlText w:val="-"/>
      <w:lvlJc w:val="left"/>
      <w:pPr>
        <w:tabs>
          <w:tab w:val="num" w:pos="720"/>
        </w:tabs>
        <w:ind w:left="720" w:hanging="360"/>
      </w:pPr>
      <w:rPr>
        <w:rFonts w:ascii="Times New Roman" w:eastAsia="Times New Roman" w:hAnsi="Times New Roman" w:cs="Times New Roman" w:hint="default"/>
        <w:b/>
        <w:color w:val="993300"/>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9290BA9"/>
    <w:multiLevelType w:val="multilevel"/>
    <w:tmpl w:val="E3A61D7A"/>
    <w:lvl w:ilvl="0">
      <w:start w:val="5"/>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5" w15:restartNumberingAfterBreak="0">
    <w:nsid w:val="39C6231C"/>
    <w:multiLevelType w:val="multilevel"/>
    <w:tmpl w:val="37725A7E"/>
    <w:lvl w:ilvl="0">
      <w:start w:val="5"/>
      <w:numFmt w:val="decimal"/>
      <w:lvlText w:val="%1"/>
      <w:lvlJc w:val="left"/>
      <w:pPr>
        <w:tabs>
          <w:tab w:val="num" w:pos="570"/>
        </w:tabs>
        <w:ind w:left="570" w:hanging="570"/>
      </w:pPr>
      <w:rPr>
        <w:rFonts w:hint="default"/>
      </w:rPr>
    </w:lvl>
    <w:lvl w:ilvl="1">
      <w:start w:val="9"/>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15:restartNumberingAfterBreak="0">
    <w:nsid w:val="4595221B"/>
    <w:multiLevelType w:val="multilevel"/>
    <w:tmpl w:val="4B184C90"/>
    <w:lvl w:ilvl="0">
      <w:start w:val="5"/>
      <w:numFmt w:val="decimal"/>
      <w:lvlText w:val="%1"/>
      <w:lvlJc w:val="left"/>
      <w:pPr>
        <w:tabs>
          <w:tab w:val="num" w:pos="705"/>
        </w:tabs>
        <w:ind w:left="705" w:hanging="705"/>
      </w:pPr>
      <w:rPr>
        <w:rFonts w:hint="default"/>
      </w:rPr>
    </w:lvl>
    <w:lvl w:ilvl="1">
      <w:start w:val="6"/>
      <w:numFmt w:val="decima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499233AB"/>
    <w:multiLevelType w:val="hybridMultilevel"/>
    <w:tmpl w:val="EB048DBE"/>
    <w:lvl w:ilvl="0" w:tplc="6952DFCE">
      <w:start w:val="6"/>
      <w:numFmt w:val="bullet"/>
      <w:lvlText w:val="-"/>
      <w:lvlJc w:val="left"/>
      <w:pPr>
        <w:tabs>
          <w:tab w:val="num" w:pos="720"/>
        </w:tabs>
        <w:ind w:left="720" w:hanging="360"/>
      </w:pPr>
      <w:rPr>
        <w:rFonts w:ascii="Times New Roman" w:eastAsia="Times New Roman" w:hAnsi="Times New Roman" w:cs="Times New Roman" w:hint="default"/>
        <w:b/>
        <w:color w:val="993300"/>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0CF6865"/>
    <w:multiLevelType w:val="hybridMultilevel"/>
    <w:tmpl w:val="4E4405FC"/>
    <w:lvl w:ilvl="0" w:tplc="E550A90A">
      <w:start w:val="1"/>
      <w:numFmt w:val="upperLetter"/>
      <w:lvlText w:val="%1."/>
      <w:lvlJc w:val="left"/>
      <w:pPr>
        <w:tabs>
          <w:tab w:val="num" w:pos="927"/>
        </w:tabs>
        <w:ind w:left="927" w:hanging="360"/>
      </w:pPr>
      <w:rPr>
        <w:rFonts w:hint="default"/>
      </w:rPr>
    </w:lvl>
    <w:lvl w:ilvl="1" w:tplc="04070019" w:tentative="1">
      <w:start w:val="1"/>
      <w:numFmt w:val="lowerLetter"/>
      <w:lvlText w:val="%2."/>
      <w:lvlJc w:val="left"/>
      <w:pPr>
        <w:tabs>
          <w:tab w:val="num" w:pos="1647"/>
        </w:tabs>
        <w:ind w:left="1647" w:hanging="360"/>
      </w:pPr>
    </w:lvl>
    <w:lvl w:ilvl="2" w:tplc="0407001B" w:tentative="1">
      <w:start w:val="1"/>
      <w:numFmt w:val="lowerRoman"/>
      <w:lvlText w:val="%3."/>
      <w:lvlJc w:val="right"/>
      <w:pPr>
        <w:tabs>
          <w:tab w:val="num" w:pos="2367"/>
        </w:tabs>
        <w:ind w:left="2367" w:hanging="180"/>
      </w:pPr>
    </w:lvl>
    <w:lvl w:ilvl="3" w:tplc="0407000F" w:tentative="1">
      <w:start w:val="1"/>
      <w:numFmt w:val="decimal"/>
      <w:lvlText w:val="%4."/>
      <w:lvlJc w:val="left"/>
      <w:pPr>
        <w:tabs>
          <w:tab w:val="num" w:pos="3087"/>
        </w:tabs>
        <w:ind w:left="3087" w:hanging="360"/>
      </w:pPr>
    </w:lvl>
    <w:lvl w:ilvl="4" w:tplc="04070019" w:tentative="1">
      <w:start w:val="1"/>
      <w:numFmt w:val="lowerLetter"/>
      <w:lvlText w:val="%5."/>
      <w:lvlJc w:val="left"/>
      <w:pPr>
        <w:tabs>
          <w:tab w:val="num" w:pos="3807"/>
        </w:tabs>
        <w:ind w:left="3807" w:hanging="360"/>
      </w:pPr>
    </w:lvl>
    <w:lvl w:ilvl="5" w:tplc="0407001B" w:tentative="1">
      <w:start w:val="1"/>
      <w:numFmt w:val="lowerRoman"/>
      <w:lvlText w:val="%6."/>
      <w:lvlJc w:val="right"/>
      <w:pPr>
        <w:tabs>
          <w:tab w:val="num" w:pos="4527"/>
        </w:tabs>
        <w:ind w:left="4527" w:hanging="180"/>
      </w:pPr>
    </w:lvl>
    <w:lvl w:ilvl="6" w:tplc="0407000F" w:tentative="1">
      <w:start w:val="1"/>
      <w:numFmt w:val="decimal"/>
      <w:lvlText w:val="%7."/>
      <w:lvlJc w:val="left"/>
      <w:pPr>
        <w:tabs>
          <w:tab w:val="num" w:pos="5247"/>
        </w:tabs>
        <w:ind w:left="5247" w:hanging="360"/>
      </w:pPr>
    </w:lvl>
    <w:lvl w:ilvl="7" w:tplc="04070019" w:tentative="1">
      <w:start w:val="1"/>
      <w:numFmt w:val="lowerLetter"/>
      <w:lvlText w:val="%8."/>
      <w:lvlJc w:val="left"/>
      <w:pPr>
        <w:tabs>
          <w:tab w:val="num" w:pos="5967"/>
        </w:tabs>
        <w:ind w:left="5967" w:hanging="360"/>
      </w:pPr>
    </w:lvl>
    <w:lvl w:ilvl="8" w:tplc="0407001B" w:tentative="1">
      <w:start w:val="1"/>
      <w:numFmt w:val="lowerRoman"/>
      <w:lvlText w:val="%9."/>
      <w:lvlJc w:val="right"/>
      <w:pPr>
        <w:tabs>
          <w:tab w:val="num" w:pos="6687"/>
        </w:tabs>
        <w:ind w:left="6687" w:hanging="180"/>
      </w:pPr>
    </w:lvl>
  </w:abstractNum>
  <w:abstractNum w:abstractNumId="9" w15:restartNumberingAfterBreak="0">
    <w:nsid w:val="55CD5A91"/>
    <w:multiLevelType w:val="hybridMultilevel"/>
    <w:tmpl w:val="404E522C"/>
    <w:lvl w:ilvl="0" w:tplc="2A08CFE0">
      <w:start w:val="1"/>
      <w:numFmt w:val="upperLetter"/>
      <w:lvlText w:val="%1."/>
      <w:lvlJc w:val="left"/>
      <w:pPr>
        <w:tabs>
          <w:tab w:val="num" w:pos="927"/>
        </w:tabs>
        <w:ind w:left="927" w:hanging="360"/>
      </w:pPr>
      <w:rPr>
        <w:rFonts w:hint="default"/>
      </w:rPr>
    </w:lvl>
    <w:lvl w:ilvl="1" w:tplc="04070019" w:tentative="1">
      <w:start w:val="1"/>
      <w:numFmt w:val="lowerLetter"/>
      <w:lvlText w:val="%2."/>
      <w:lvlJc w:val="left"/>
      <w:pPr>
        <w:tabs>
          <w:tab w:val="num" w:pos="1647"/>
        </w:tabs>
        <w:ind w:left="1647" w:hanging="360"/>
      </w:pPr>
    </w:lvl>
    <w:lvl w:ilvl="2" w:tplc="0407001B" w:tentative="1">
      <w:start w:val="1"/>
      <w:numFmt w:val="lowerRoman"/>
      <w:lvlText w:val="%3."/>
      <w:lvlJc w:val="right"/>
      <w:pPr>
        <w:tabs>
          <w:tab w:val="num" w:pos="2367"/>
        </w:tabs>
        <w:ind w:left="2367" w:hanging="180"/>
      </w:pPr>
    </w:lvl>
    <w:lvl w:ilvl="3" w:tplc="0407000F" w:tentative="1">
      <w:start w:val="1"/>
      <w:numFmt w:val="decimal"/>
      <w:lvlText w:val="%4."/>
      <w:lvlJc w:val="left"/>
      <w:pPr>
        <w:tabs>
          <w:tab w:val="num" w:pos="3087"/>
        </w:tabs>
        <w:ind w:left="3087" w:hanging="360"/>
      </w:pPr>
    </w:lvl>
    <w:lvl w:ilvl="4" w:tplc="04070019" w:tentative="1">
      <w:start w:val="1"/>
      <w:numFmt w:val="lowerLetter"/>
      <w:lvlText w:val="%5."/>
      <w:lvlJc w:val="left"/>
      <w:pPr>
        <w:tabs>
          <w:tab w:val="num" w:pos="3807"/>
        </w:tabs>
        <w:ind w:left="3807" w:hanging="360"/>
      </w:pPr>
    </w:lvl>
    <w:lvl w:ilvl="5" w:tplc="0407001B" w:tentative="1">
      <w:start w:val="1"/>
      <w:numFmt w:val="lowerRoman"/>
      <w:lvlText w:val="%6."/>
      <w:lvlJc w:val="right"/>
      <w:pPr>
        <w:tabs>
          <w:tab w:val="num" w:pos="4527"/>
        </w:tabs>
        <w:ind w:left="4527" w:hanging="180"/>
      </w:pPr>
    </w:lvl>
    <w:lvl w:ilvl="6" w:tplc="0407000F" w:tentative="1">
      <w:start w:val="1"/>
      <w:numFmt w:val="decimal"/>
      <w:lvlText w:val="%7."/>
      <w:lvlJc w:val="left"/>
      <w:pPr>
        <w:tabs>
          <w:tab w:val="num" w:pos="5247"/>
        </w:tabs>
        <w:ind w:left="5247" w:hanging="360"/>
      </w:pPr>
    </w:lvl>
    <w:lvl w:ilvl="7" w:tplc="04070019" w:tentative="1">
      <w:start w:val="1"/>
      <w:numFmt w:val="lowerLetter"/>
      <w:lvlText w:val="%8."/>
      <w:lvlJc w:val="left"/>
      <w:pPr>
        <w:tabs>
          <w:tab w:val="num" w:pos="5967"/>
        </w:tabs>
        <w:ind w:left="5967" w:hanging="360"/>
      </w:pPr>
    </w:lvl>
    <w:lvl w:ilvl="8" w:tplc="0407001B" w:tentative="1">
      <w:start w:val="1"/>
      <w:numFmt w:val="lowerRoman"/>
      <w:lvlText w:val="%9."/>
      <w:lvlJc w:val="right"/>
      <w:pPr>
        <w:tabs>
          <w:tab w:val="num" w:pos="6687"/>
        </w:tabs>
        <w:ind w:left="6687" w:hanging="180"/>
      </w:pPr>
    </w:lvl>
  </w:abstractNum>
  <w:abstractNum w:abstractNumId="10" w15:restartNumberingAfterBreak="0">
    <w:nsid w:val="561942B5"/>
    <w:multiLevelType w:val="hybridMultilevel"/>
    <w:tmpl w:val="5E6A7EEE"/>
    <w:lvl w:ilvl="0" w:tplc="813675BE">
      <w:start w:val="4"/>
      <w:numFmt w:val="bullet"/>
      <w:lvlText w:val="-"/>
      <w:lvlJc w:val="left"/>
      <w:pPr>
        <w:ind w:left="720" w:hanging="360"/>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5AEB2EE6"/>
    <w:multiLevelType w:val="multilevel"/>
    <w:tmpl w:val="AEE07806"/>
    <w:lvl w:ilvl="0">
      <w:start w:val="5"/>
      <w:numFmt w:val="decimal"/>
      <w:lvlText w:val="%1"/>
      <w:lvlJc w:val="left"/>
      <w:pPr>
        <w:tabs>
          <w:tab w:val="num" w:pos="705"/>
        </w:tabs>
        <w:ind w:left="705" w:hanging="705"/>
      </w:pPr>
      <w:rPr>
        <w:rFonts w:hint="default"/>
      </w:rPr>
    </w:lvl>
    <w:lvl w:ilvl="1">
      <w:start w:val="2"/>
      <w:numFmt w:val="decima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2" w15:restartNumberingAfterBreak="0">
    <w:nsid w:val="5D834313"/>
    <w:multiLevelType w:val="multilevel"/>
    <w:tmpl w:val="DE24A1CC"/>
    <w:lvl w:ilvl="0">
      <w:start w:val="5"/>
      <w:numFmt w:val="decimal"/>
      <w:lvlText w:val="%1"/>
      <w:lvlJc w:val="left"/>
      <w:pPr>
        <w:tabs>
          <w:tab w:val="num" w:pos="705"/>
        </w:tabs>
        <w:ind w:left="705" w:hanging="705"/>
      </w:pPr>
      <w:rPr>
        <w:rFonts w:hint="default"/>
      </w:rPr>
    </w:lvl>
    <w:lvl w:ilvl="1">
      <w:start w:val="9"/>
      <w:numFmt w:val="decimal"/>
      <w:lvlText w:val="%1.%2"/>
      <w:lvlJc w:val="left"/>
      <w:pPr>
        <w:tabs>
          <w:tab w:val="num" w:pos="885"/>
        </w:tabs>
        <w:ind w:left="88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3" w15:restartNumberingAfterBreak="0">
    <w:nsid w:val="6B073A43"/>
    <w:multiLevelType w:val="hybridMultilevel"/>
    <w:tmpl w:val="CD9C9114"/>
    <w:lvl w:ilvl="0" w:tplc="50C29F74">
      <w:start w:val="1"/>
      <w:numFmt w:val="upperLetter"/>
      <w:lvlText w:val="%1."/>
      <w:lvlJc w:val="left"/>
      <w:pPr>
        <w:tabs>
          <w:tab w:val="num" w:pos="927"/>
        </w:tabs>
        <w:ind w:left="927" w:hanging="360"/>
      </w:pPr>
      <w:rPr>
        <w:rFonts w:hint="default"/>
      </w:rPr>
    </w:lvl>
    <w:lvl w:ilvl="1" w:tplc="04070019" w:tentative="1">
      <w:start w:val="1"/>
      <w:numFmt w:val="lowerLetter"/>
      <w:lvlText w:val="%2."/>
      <w:lvlJc w:val="left"/>
      <w:pPr>
        <w:tabs>
          <w:tab w:val="num" w:pos="1647"/>
        </w:tabs>
        <w:ind w:left="1647" w:hanging="360"/>
      </w:pPr>
    </w:lvl>
    <w:lvl w:ilvl="2" w:tplc="0407001B" w:tentative="1">
      <w:start w:val="1"/>
      <w:numFmt w:val="lowerRoman"/>
      <w:lvlText w:val="%3."/>
      <w:lvlJc w:val="right"/>
      <w:pPr>
        <w:tabs>
          <w:tab w:val="num" w:pos="2367"/>
        </w:tabs>
        <w:ind w:left="2367" w:hanging="180"/>
      </w:pPr>
    </w:lvl>
    <w:lvl w:ilvl="3" w:tplc="0407000F" w:tentative="1">
      <w:start w:val="1"/>
      <w:numFmt w:val="decimal"/>
      <w:lvlText w:val="%4."/>
      <w:lvlJc w:val="left"/>
      <w:pPr>
        <w:tabs>
          <w:tab w:val="num" w:pos="3087"/>
        </w:tabs>
        <w:ind w:left="3087" w:hanging="360"/>
      </w:pPr>
    </w:lvl>
    <w:lvl w:ilvl="4" w:tplc="04070019" w:tentative="1">
      <w:start w:val="1"/>
      <w:numFmt w:val="lowerLetter"/>
      <w:lvlText w:val="%5."/>
      <w:lvlJc w:val="left"/>
      <w:pPr>
        <w:tabs>
          <w:tab w:val="num" w:pos="3807"/>
        </w:tabs>
        <w:ind w:left="3807" w:hanging="360"/>
      </w:pPr>
    </w:lvl>
    <w:lvl w:ilvl="5" w:tplc="0407001B" w:tentative="1">
      <w:start w:val="1"/>
      <w:numFmt w:val="lowerRoman"/>
      <w:lvlText w:val="%6."/>
      <w:lvlJc w:val="right"/>
      <w:pPr>
        <w:tabs>
          <w:tab w:val="num" w:pos="4527"/>
        </w:tabs>
        <w:ind w:left="4527" w:hanging="180"/>
      </w:pPr>
    </w:lvl>
    <w:lvl w:ilvl="6" w:tplc="0407000F" w:tentative="1">
      <w:start w:val="1"/>
      <w:numFmt w:val="decimal"/>
      <w:lvlText w:val="%7."/>
      <w:lvlJc w:val="left"/>
      <w:pPr>
        <w:tabs>
          <w:tab w:val="num" w:pos="5247"/>
        </w:tabs>
        <w:ind w:left="5247" w:hanging="360"/>
      </w:pPr>
    </w:lvl>
    <w:lvl w:ilvl="7" w:tplc="04070019" w:tentative="1">
      <w:start w:val="1"/>
      <w:numFmt w:val="lowerLetter"/>
      <w:lvlText w:val="%8."/>
      <w:lvlJc w:val="left"/>
      <w:pPr>
        <w:tabs>
          <w:tab w:val="num" w:pos="5967"/>
        </w:tabs>
        <w:ind w:left="5967" w:hanging="360"/>
      </w:pPr>
    </w:lvl>
    <w:lvl w:ilvl="8" w:tplc="0407001B" w:tentative="1">
      <w:start w:val="1"/>
      <w:numFmt w:val="lowerRoman"/>
      <w:lvlText w:val="%9."/>
      <w:lvlJc w:val="right"/>
      <w:pPr>
        <w:tabs>
          <w:tab w:val="num" w:pos="6687"/>
        </w:tabs>
        <w:ind w:left="6687" w:hanging="180"/>
      </w:pPr>
    </w:lvl>
  </w:abstractNum>
  <w:abstractNum w:abstractNumId="14" w15:restartNumberingAfterBreak="0">
    <w:nsid w:val="70E30221"/>
    <w:multiLevelType w:val="hybridMultilevel"/>
    <w:tmpl w:val="387072A6"/>
    <w:lvl w:ilvl="0" w:tplc="9DE2564C">
      <w:start w:val="1"/>
      <w:numFmt w:val="upperLetter"/>
      <w:lvlText w:val="%1."/>
      <w:lvlJc w:val="left"/>
      <w:pPr>
        <w:tabs>
          <w:tab w:val="num" w:pos="927"/>
        </w:tabs>
        <w:ind w:left="927" w:hanging="360"/>
      </w:pPr>
      <w:rPr>
        <w:rFonts w:hint="default"/>
      </w:rPr>
    </w:lvl>
    <w:lvl w:ilvl="1" w:tplc="04070019" w:tentative="1">
      <w:start w:val="1"/>
      <w:numFmt w:val="lowerLetter"/>
      <w:lvlText w:val="%2."/>
      <w:lvlJc w:val="left"/>
      <w:pPr>
        <w:tabs>
          <w:tab w:val="num" w:pos="1647"/>
        </w:tabs>
        <w:ind w:left="1647" w:hanging="360"/>
      </w:pPr>
    </w:lvl>
    <w:lvl w:ilvl="2" w:tplc="0407001B" w:tentative="1">
      <w:start w:val="1"/>
      <w:numFmt w:val="lowerRoman"/>
      <w:lvlText w:val="%3."/>
      <w:lvlJc w:val="right"/>
      <w:pPr>
        <w:tabs>
          <w:tab w:val="num" w:pos="2367"/>
        </w:tabs>
        <w:ind w:left="2367" w:hanging="180"/>
      </w:pPr>
    </w:lvl>
    <w:lvl w:ilvl="3" w:tplc="0407000F" w:tentative="1">
      <w:start w:val="1"/>
      <w:numFmt w:val="decimal"/>
      <w:lvlText w:val="%4."/>
      <w:lvlJc w:val="left"/>
      <w:pPr>
        <w:tabs>
          <w:tab w:val="num" w:pos="3087"/>
        </w:tabs>
        <w:ind w:left="3087" w:hanging="360"/>
      </w:pPr>
    </w:lvl>
    <w:lvl w:ilvl="4" w:tplc="04070019" w:tentative="1">
      <w:start w:val="1"/>
      <w:numFmt w:val="lowerLetter"/>
      <w:lvlText w:val="%5."/>
      <w:lvlJc w:val="left"/>
      <w:pPr>
        <w:tabs>
          <w:tab w:val="num" w:pos="3807"/>
        </w:tabs>
        <w:ind w:left="3807" w:hanging="360"/>
      </w:pPr>
    </w:lvl>
    <w:lvl w:ilvl="5" w:tplc="0407001B" w:tentative="1">
      <w:start w:val="1"/>
      <w:numFmt w:val="lowerRoman"/>
      <w:lvlText w:val="%6."/>
      <w:lvlJc w:val="right"/>
      <w:pPr>
        <w:tabs>
          <w:tab w:val="num" w:pos="4527"/>
        </w:tabs>
        <w:ind w:left="4527" w:hanging="180"/>
      </w:pPr>
    </w:lvl>
    <w:lvl w:ilvl="6" w:tplc="0407000F" w:tentative="1">
      <w:start w:val="1"/>
      <w:numFmt w:val="decimal"/>
      <w:lvlText w:val="%7."/>
      <w:lvlJc w:val="left"/>
      <w:pPr>
        <w:tabs>
          <w:tab w:val="num" w:pos="5247"/>
        </w:tabs>
        <w:ind w:left="5247" w:hanging="360"/>
      </w:pPr>
    </w:lvl>
    <w:lvl w:ilvl="7" w:tplc="04070019" w:tentative="1">
      <w:start w:val="1"/>
      <w:numFmt w:val="lowerLetter"/>
      <w:lvlText w:val="%8."/>
      <w:lvlJc w:val="left"/>
      <w:pPr>
        <w:tabs>
          <w:tab w:val="num" w:pos="5967"/>
        </w:tabs>
        <w:ind w:left="5967" w:hanging="360"/>
      </w:pPr>
    </w:lvl>
    <w:lvl w:ilvl="8" w:tplc="0407001B" w:tentative="1">
      <w:start w:val="1"/>
      <w:numFmt w:val="lowerRoman"/>
      <w:lvlText w:val="%9."/>
      <w:lvlJc w:val="right"/>
      <w:pPr>
        <w:tabs>
          <w:tab w:val="num" w:pos="6687"/>
        </w:tabs>
        <w:ind w:left="6687" w:hanging="180"/>
      </w:pPr>
    </w:lvl>
  </w:abstractNum>
  <w:abstractNum w:abstractNumId="15" w15:restartNumberingAfterBreak="0">
    <w:nsid w:val="74D42AA8"/>
    <w:multiLevelType w:val="multilevel"/>
    <w:tmpl w:val="5BEA9F4A"/>
    <w:lvl w:ilvl="0">
      <w:start w:val="5"/>
      <w:numFmt w:val="decimal"/>
      <w:lvlText w:val="%1"/>
      <w:lvlJc w:val="left"/>
      <w:pPr>
        <w:tabs>
          <w:tab w:val="num" w:pos="705"/>
        </w:tabs>
        <w:ind w:left="705" w:hanging="705"/>
      </w:pPr>
      <w:rPr>
        <w:rFonts w:hint="default"/>
      </w:rPr>
    </w:lvl>
    <w:lvl w:ilvl="1">
      <w:start w:val="12"/>
      <w:numFmt w:val="decimal"/>
      <w:lvlText w:val="%1.%2"/>
      <w:lvlJc w:val="left"/>
      <w:pPr>
        <w:tabs>
          <w:tab w:val="num" w:pos="705"/>
        </w:tabs>
        <w:ind w:left="705" w:hanging="705"/>
      </w:pPr>
      <w:rPr>
        <w:rFonts w:hint="default"/>
      </w:rPr>
    </w:lvl>
    <w:lvl w:ilvl="2">
      <w:start w:val="1"/>
      <w:numFmt w:val="decimalZero"/>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12"/>
  </w:num>
  <w:num w:numId="2">
    <w:abstractNumId w:val="1"/>
  </w:num>
  <w:num w:numId="3">
    <w:abstractNumId w:val="11"/>
  </w:num>
  <w:num w:numId="4">
    <w:abstractNumId w:val="2"/>
  </w:num>
  <w:num w:numId="5">
    <w:abstractNumId w:val="6"/>
  </w:num>
  <w:num w:numId="6">
    <w:abstractNumId w:val="8"/>
  </w:num>
  <w:num w:numId="7">
    <w:abstractNumId w:val="14"/>
  </w:num>
  <w:num w:numId="8">
    <w:abstractNumId w:val="9"/>
  </w:num>
  <w:num w:numId="9">
    <w:abstractNumId w:val="13"/>
  </w:num>
  <w:num w:numId="10">
    <w:abstractNumId w:val="4"/>
  </w:num>
  <w:num w:numId="11">
    <w:abstractNumId w:val="0"/>
  </w:num>
  <w:num w:numId="12">
    <w:abstractNumId w:val="3"/>
  </w:num>
  <w:num w:numId="13">
    <w:abstractNumId w:val="7"/>
  </w:num>
  <w:num w:numId="14">
    <w:abstractNumId w:val="5"/>
  </w:num>
  <w:num w:numId="15">
    <w:abstractNumId w:val="10"/>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isplayHorizontalDrawingGridEvery w:val="2"/>
  <w:noPunctuationKerning/>
  <w:characterSpacingControl w:val="doNotCompress"/>
  <w:hdrShapeDefaults>
    <o:shapedefaults v:ext="edit" spidmax="30721"/>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2634"/>
    <w:rsid w:val="00000A1D"/>
    <w:rsid w:val="000032C5"/>
    <w:rsid w:val="0000466E"/>
    <w:rsid w:val="000046C8"/>
    <w:rsid w:val="00005E13"/>
    <w:rsid w:val="000120B1"/>
    <w:rsid w:val="00012E24"/>
    <w:rsid w:val="00013E81"/>
    <w:rsid w:val="000154B6"/>
    <w:rsid w:val="000154D0"/>
    <w:rsid w:val="00016B4D"/>
    <w:rsid w:val="00022137"/>
    <w:rsid w:val="00025787"/>
    <w:rsid w:val="00030592"/>
    <w:rsid w:val="00031E72"/>
    <w:rsid w:val="0003238B"/>
    <w:rsid w:val="00032487"/>
    <w:rsid w:val="00033020"/>
    <w:rsid w:val="00033A12"/>
    <w:rsid w:val="0003466E"/>
    <w:rsid w:val="00036FE2"/>
    <w:rsid w:val="00037427"/>
    <w:rsid w:val="00037D15"/>
    <w:rsid w:val="00037EF4"/>
    <w:rsid w:val="00040724"/>
    <w:rsid w:val="00041771"/>
    <w:rsid w:val="00042637"/>
    <w:rsid w:val="0004284B"/>
    <w:rsid w:val="000430F1"/>
    <w:rsid w:val="00044E0A"/>
    <w:rsid w:val="00046077"/>
    <w:rsid w:val="00046CEC"/>
    <w:rsid w:val="0004713D"/>
    <w:rsid w:val="00047237"/>
    <w:rsid w:val="00050E03"/>
    <w:rsid w:val="000546E5"/>
    <w:rsid w:val="00054BEF"/>
    <w:rsid w:val="00057884"/>
    <w:rsid w:val="00057A42"/>
    <w:rsid w:val="0006067D"/>
    <w:rsid w:val="00064575"/>
    <w:rsid w:val="00066E4E"/>
    <w:rsid w:val="00067FAD"/>
    <w:rsid w:val="000703C7"/>
    <w:rsid w:val="00070B92"/>
    <w:rsid w:val="0007151A"/>
    <w:rsid w:val="000716D6"/>
    <w:rsid w:val="00072C8E"/>
    <w:rsid w:val="00072F10"/>
    <w:rsid w:val="000731F5"/>
    <w:rsid w:val="000736B6"/>
    <w:rsid w:val="0008193C"/>
    <w:rsid w:val="0008288B"/>
    <w:rsid w:val="000837C0"/>
    <w:rsid w:val="00083C45"/>
    <w:rsid w:val="0008439A"/>
    <w:rsid w:val="00085E30"/>
    <w:rsid w:val="00086F93"/>
    <w:rsid w:val="00086FDF"/>
    <w:rsid w:val="00092DE5"/>
    <w:rsid w:val="00097F28"/>
    <w:rsid w:val="000A11CC"/>
    <w:rsid w:val="000A3CF7"/>
    <w:rsid w:val="000A41EB"/>
    <w:rsid w:val="000A46C8"/>
    <w:rsid w:val="000A4D8E"/>
    <w:rsid w:val="000B0659"/>
    <w:rsid w:val="000B4D8C"/>
    <w:rsid w:val="000B664F"/>
    <w:rsid w:val="000B6A05"/>
    <w:rsid w:val="000C1786"/>
    <w:rsid w:val="000C2515"/>
    <w:rsid w:val="000C278C"/>
    <w:rsid w:val="000C3781"/>
    <w:rsid w:val="000C4325"/>
    <w:rsid w:val="000C463C"/>
    <w:rsid w:val="000C49A5"/>
    <w:rsid w:val="000C5EF9"/>
    <w:rsid w:val="000C64AA"/>
    <w:rsid w:val="000C7437"/>
    <w:rsid w:val="000D0BFF"/>
    <w:rsid w:val="000D15EB"/>
    <w:rsid w:val="000D414D"/>
    <w:rsid w:val="000D5B18"/>
    <w:rsid w:val="000D6B6F"/>
    <w:rsid w:val="000D7B34"/>
    <w:rsid w:val="000E56CE"/>
    <w:rsid w:val="000E6D83"/>
    <w:rsid w:val="000E6DDE"/>
    <w:rsid w:val="000F0F1A"/>
    <w:rsid w:val="000F35AE"/>
    <w:rsid w:val="000F4844"/>
    <w:rsid w:val="000F4B3B"/>
    <w:rsid w:val="000F6257"/>
    <w:rsid w:val="000F66F0"/>
    <w:rsid w:val="000F6E1E"/>
    <w:rsid w:val="0010147E"/>
    <w:rsid w:val="00102535"/>
    <w:rsid w:val="00102D79"/>
    <w:rsid w:val="001045B9"/>
    <w:rsid w:val="00106E1F"/>
    <w:rsid w:val="0011092F"/>
    <w:rsid w:val="00112097"/>
    <w:rsid w:val="00113A99"/>
    <w:rsid w:val="001145EE"/>
    <w:rsid w:val="00117BA2"/>
    <w:rsid w:val="00120258"/>
    <w:rsid w:val="0012035F"/>
    <w:rsid w:val="00120DFB"/>
    <w:rsid w:val="00121901"/>
    <w:rsid w:val="0012389A"/>
    <w:rsid w:val="001259DB"/>
    <w:rsid w:val="001261B8"/>
    <w:rsid w:val="00126889"/>
    <w:rsid w:val="00126E15"/>
    <w:rsid w:val="001308AA"/>
    <w:rsid w:val="00134B61"/>
    <w:rsid w:val="00140B4F"/>
    <w:rsid w:val="0014191D"/>
    <w:rsid w:val="0014244C"/>
    <w:rsid w:val="0014466E"/>
    <w:rsid w:val="00147180"/>
    <w:rsid w:val="001471C1"/>
    <w:rsid w:val="001477CB"/>
    <w:rsid w:val="001506B8"/>
    <w:rsid w:val="001508C5"/>
    <w:rsid w:val="00151768"/>
    <w:rsid w:val="001524B8"/>
    <w:rsid w:val="00152AF1"/>
    <w:rsid w:val="00152BE1"/>
    <w:rsid w:val="00153D1A"/>
    <w:rsid w:val="001546BB"/>
    <w:rsid w:val="00154A4E"/>
    <w:rsid w:val="00155634"/>
    <w:rsid w:val="00155E76"/>
    <w:rsid w:val="00160E27"/>
    <w:rsid w:val="00161623"/>
    <w:rsid w:val="0016206F"/>
    <w:rsid w:val="001626DE"/>
    <w:rsid w:val="00163839"/>
    <w:rsid w:val="00166A94"/>
    <w:rsid w:val="00171FD9"/>
    <w:rsid w:val="00173376"/>
    <w:rsid w:val="00174350"/>
    <w:rsid w:val="00180926"/>
    <w:rsid w:val="001812CE"/>
    <w:rsid w:val="00183B06"/>
    <w:rsid w:val="00183B74"/>
    <w:rsid w:val="001925F0"/>
    <w:rsid w:val="0019284D"/>
    <w:rsid w:val="00193B25"/>
    <w:rsid w:val="00197538"/>
    <w:rsid w:val="00197930"/>
    <w:rsid w:val="00197B61"/>
    <w:rsid w:val="001A181E"/>
    <w:rsid w:val="001A39DC"/>
    <w:rsid w:val="001A4436"/>
    <w:rsid w:val="001A4C14"/>
    <w:rsid w:val="001A5006"/>
    <w:rsid w:val="001A5CD9"/>
    <w:rsid w:val="001A5F9B"/>
    <w:rsid w:val="001A6643"/>
    <w:rsid w:val="001A78DF"/>
    <w:rsid w:val="001B318D"/>
    <w:rsid w:val="001B37F3"/>
    <w:rsid w:val="001B381D"/>
    <w:rsid w:val="001B4703"/>
    <w:rsid w:val="001B7775"/>
    <w:rsid w:val="001B7B70"/>
    <w:rsid w:val="001C0285"/>
    <w:rsid w:val="001C58F7"/>
    <w:rsid w:val="001C5E9B"/>
    <w:rsid w:val="001C74AB"/>
    <w:rsid w:val="001D0032"/>
    <w:rsid w:val="001D4F2D"/>
    <w:rsid w:val="001D5FBD"/>
    <w:rsid w:val="001D6363"/>
    <w:rsid w:val="001E0433"/>
    <w:rsid w:val="001E211D"/>
    <w:rsid w:val="001E24FB"/>
    <w:rsid w:val="001E267C"/>
    <w:rsid w:val="001E42ED"/>
    <w:rsid w:val="001E4B57"/>
    <w:rsid w:val="001E5BAB"/>
    <w:rsid w:val="001E6D82"/>
    <w:rsid w:val="001E7537"/>
    <w:rsid w:val="001F0CF2"/>
    <w:rsid w:val="001F1015"/>
    <w:rsid w:val="001F1997"/>
    <w:rsid w:val="001F2F34"/>
    <w:rsid w:val="001F2FDA"/>
    <w:rsid w:val="001F37DD"/>
    <w:rsid w:val="001F744F"/>
    <w:rsid w:val="00200076"/>
    <w:rsid w:val="00200262"/>
    <w:rsid w:val="00200460"/>
    <w:rsid w:val="00200E85"/>
    <w:rsid w:val="0021285C"/>
    <w:rsid w:val="0021538B"/>
    <w:rsid w:val="0021784F"/>
    <w:rsid w:val="00221087"/>
    <w:rsid w:val="00221174"/>
    <w:rsid w:val="00222FF6"/>
    <w:rsid w:val="002231C4"/>
    <w:rsid w:val="00225F89"/>
    <w:rsid w:val="00226045"/>
    <w:rsid w:val="00226A20"/>
    <w:rsid w:val="002275A2"/>
    <w:rsid w:val="00227A64"/>
    <w:rsid w:val="002331BF"/>
    <w:rsid w:val="00234F4B"/>
    <w:rsid w:val="00236977"/>
    <w:rsid w:val="00237BE0"/>
    <w:rsid w:val="00241CF5"/>
    <w:rsid w:val="002423FA"/>
    <w:rsid w:val="00243D38"/>
    <w:rsid w:val="00244528"/>
    <w:rsid w:val="002467F6"/>
    <w:rsid w:val="002473E9"/>
    <w:rsid w:val="00250728"/>
    <w:rsid w:val="0025096D"/>
    <w:rsid w:val="0025232A"/>
    <w:rsid w:val="00253B41"/>
    <w:rsid w:val="00261B14"/>
    <w:rsid w:val="002624BC"/>
    <w:rsid w:val="00262C73"/>
    <w:rsid w:val="00265AF6"/>
    <w:rsid w:val="0026655B"/>
    <w:rsid w:val="00266E9F"/>
    <w:rsid w:val="00271FE8"/>
    <w:rsid w:val="00273161"/>
    <w:rsid w:val="00274967"/>
    <w:rsid w:val="00275DA1"/>
    <w:rsid w:val="00276DF2"/>
    <w:rsid w:val="002805A1"/>
    <w:rsid w:val="00280726"/>
    <w:rsid w:val="00280A74"/>
    <w:rsid w:val="00280BE0"/>
    <w:rsid w:val="002820CE"/>
    <w:rsid w:val="0028214A"/>
    <w:rsid w:val="00282366"/>
    <w:rsid w:val="00282BB0"/>
    <w:rsid w:val="00282EEC"/>
    <w:rsid w:val="00283346"/>
    <w:rsid w:val="002863CC"/>
    <w:rsid w:val="00286B01"/>
    <w:rsid w:val="00290435"/>
    <w:rsid w:val="00290483"/>
    <w:rsid w:val="00291A11"/>
    <w:rsid w:val="00291BFF"/>
    <w:rsid w:val="0029441F"/>
    <w:rsid w:val="002962A7"/>
    <w:rsid w:val="002965CF"/>
    <w:rsid w:val="002A025A"/>
    <w:rsid w:val="002A2342"/>
    <w:rsid w:val="002A3C60"/>
    <w:rsid w:val="002A3FA9"/>
    <w:rsid w:val="002A4037"/>
    <w:rsid w:val="002A4FF8"/>
    <w:rsid w:val="002B0571"/>
    <w:rsid w:val="002B0C1C"/>
    <w:rsid w:val="002B10CC"/>
    <w:rsid w:val="002B2B2F"/>
    <w:rsid w:val="002B3049"/>
    <w:rsid w:val="002B4010"/>
    <w:rsid w:val="002B5500"/>
    <w:rsid w:val="002B6D45"/>
    <w:rsid w:val="002C0689"/>
    <w:rsid w:val="002C1324"/>
    <w:rsid w:val="002C197E"/>
    <w:rsid w:val="002C1999"/>
    <w:rsid w:val="002C2188"/>
    <w:rsid w:val="002C31CB"/>
    <w:rsid w:val="002C38C8"/>
    <w:rsid w:val="002C50B5"/>
    <w:rsid w:val="002C5E2A"/>
    <w:rsid w:val="002C7D8C"/>
    <w:rsid w:val="002D0C39"/>
    <w:rsid w:val="002D22EF"/>
    <w:rsid w:val="002D333C"/>
    <w:rsid w:val="002D46C0"/>
    <w:rsid w:val="002D4991"/>
    <w:rsid w:val="002D4FC3"/>
    <w:rsid w:val="002D58F0"/>
    <w:rsid w:val="002E0AA5"/>
    <w:rsid w:val="002E1A41"/>
    <w:rsid w:val="002E26F7"/>
    <w:rsid w:val="002E6ACA"/>
    <w:rsid w:val="002E75BF"/>
    <w:rsid w:val="002F1919"/>
    <w:rsid w:val="002F1CA9"/>
    <w:rsid w:val="002F23C8"/>
    <w:rsid w:val="002F287E"/>
    <w:rsid w:val="002F301F"/>
    <w:rsid w:val="002F57FB"/>
    <w:rsid w:val="002F6760"/>
    <w:rsid w:val="002F6E80"/>
    <w:rsid w:val="002F7416"/>
    <w:rsid w:val="002F7C81"/>
    <w:rsid w:val="003011ED"/>
    <w:rsid w:val="00301D72"/>
    <w:rsid w:val="0030202C"/>
    <w:rsid w:val="00306CF1"/>
    <w:rsid w:val="00307A12"/>
    <w:rsid w:val="00307D60"/>
    <w:rsid w:val="00310DFA"/>
    <w:rsid w:val="00312D4D"/>
    <w:rsid w:val="003133D2"/>
    <w:rsid w:val="00313ECE"/>
    <w:rsid w:val="00314623"/>
    <w:rsid w:val="00317AE8"/>
    <w:rsid w:val="0032184F"/>
    <w:rsid w:val="00323096"/>
    <w:rsid w:val="003239AC"/>
    <w:rsid w:val="00325C31"/>
    <w:rsid w:val="00326894"/>
    <w:rsid w:val="00330779"/>
    <w:rsid w:val="0033079C"/>
    <w:rsid w:val="00333753"/>
    <w:rsid w:val="00333ECD"/>
    <w:rsid w:val="003365F4"/>
    <w:rsid w:val="003402EA"/>
    <w:rsid w:val="00343AE5"/>
    <w:rsid w:val="00345784"/>
    <w:rsid w:val="00347AE4"/>
    <w:rsid w:val="00350CF6"/>
    <w:rsid w:val="00351CF4"/>
    <w:rsid w:val="003522A3"/>
    <w:rsid w:val="00352961"/>
    <w:rsid w:val="00352D69"/>
    <w:rsid w:val="003533AC"/>
    <w:rsid w:val="00355F7A"/>
    <w:rsid w:val="00356629"/>
    <w:rsid w:val="003604B0"/>
    <w:rsid w:val="00360F8E"/>
    <w:rsid w:val="00361ADF"/>
    <w:rsid w:val="00361F73"/>
    <w:rsid w:val="0036595D"/>
    <w:rsid w:val="00366132"/>
    <w:rsid w:val="00371804"/>
    <w:rsid w:val="0037246B"/>
    <w:rsid w:val="0037585D"/>
    <w:rsid w:val="00380C97"/>
    <w:rsid w:val="003822D3"/>
    <w:rsid w:val="0038309A"/>
    <w:rsid w:val="003839FF"/>
    <w:rsid w:val="00384E26"/>
    <w:rsid w:val="00385603"/>
    <w:rsid w:val="003861F0"/>
    <w:rsid w:val="00387F39"/>
    <w:rsid w:val="00390A3F"/>
    <w:rsid w:val="003916FB"/>
    <w:rsid w:val="003917ED"/>
    <w:rsid w:val="00391819"/>
    <w:rsid w:val="00392C99"/>
    <w:rsid w:val="0039392C"/>
    <w:rsid w:val="00396209"/>
    <w:rsid w:val="00396FBC"/>
    <w:rsid w:val="003A033D"/>
    <w:rsid w:val="003A7AAB"/>
    <w:rsid w:val="003B265A"/>
    <w:rsid w:val="003B2A3E"/>
    <w:rsid w:val="003B5FF4"/>
    <w:rsid w:val="003B77B4"/>
    <w:rsid w:val="003C05AC"/>
    <w:rsid w:val="003C1E21"/>
    <w:rsid w:val="003C3DC2"/>
    <w:rsid w:val="003C3EC7"/>
    <w:rsid w:val="003C4D4B"/>
    <w:rsid w:val="003C4FBA"/>
    <w:rsid w:val="003C5728"/>
    <w:rsid w:val="003D0F53"/>
    <w:rsid w:val="003E0858"/>
    <w:rsid w:val="003E1278"/>
    <w:rsid w:val="003E1C0C"/>
    <w:rsid w:val="003E21C1"/>
    <w:rsid w:val="003E3E44"/>
    <w:rsid w:val="003E430F"/>
    <w:rsid w:val="003E5AA1"/>
    <w:rsid w:val="003E5DA4"/>
    <w:rsid w:val="003E69A2"/>
    <w:rsid w:val="003F0504"/>
    <w:rsid w:val="003F09B4"/>
    <w:rsid w:val="003F2635"/>
    <w:rsid w:val="003F334C"/>
    <w:rsid w:val="003F6609"/>
    <w:rsid w:val="003F673C"/>
    <w:rsid w:val="004014B3"/>
    <w:rsid w:val="00402010"/>
    <w:rsid w:val="00407C1A"/>
    <w:rsid w:val="004120AD"/>
    <w:rsid w:val="00412AD5"/>
    <w:rsid w:val="00412B91"/>
    <w:rsid w:val="00413BBB"/>
    <w:rsid w:val="00413F9F"/>
    <w:rsid w:val="00416271"/>
    <w:rsid w:val="004167F3"/>
    <w:rsid w:val="0041754C"/>
    <w:rsid w:val="00417E76"/>
    <w:rsid w:val="00421403"/>
    <w:rsid w:val="00421A92"/>
    <w:rsid w:val="004269C5"/>
    <w:rsid w:val="00426F8D"/>
    <w:rsid w:val="004279AF"/>
    <w:rsid w:val="00430D85"/>
    <w:rsid w:val="00430F44"/>
    <w:rsid w:val="00431688"/>
    <w:rsid w:val="0043196E"/>
    <w:rsid w:val="00433E5B"/>
    <w:rsid w:val="00435A59"/>
    <w:rsid w:val="00436C8B"/>
    <w:rsid w:val="0044112E"/>
    <w:rsid w:val="00443408"/>
    <w:rsid w:val="00445EB6"/>
    <w:rsid w:val="0044620A"/>
    <w:rsid w:val="0044665B"/>
    <w:rsid w:val="00447AAF"/>
    <w:rsid w:val="004506F2"/>
    <w:rsid w:val="0045421D"/>
    <w:rsid w:val="004549A9"/>
    <w:rsid w:val="00456085"/>
    <w:rsid w:val="00456928"/>
    <w:rsid w:val="00460E9A"/>
    <w:rsid w:val="004648D1"/>
    <w:rsid w:val="00464BEA"/>
    <w:rsid w:val="00467129"/>
    <w:rsid w:val="004714D4"/>
    <w:rsid w:val="00472644"/>
    <w:rsid w:val="00472C0D"/>
    <w:rsid w:val="00476C72"/>
    <w:rsid w:val="00480AAB"/>
    <w:rsid w:val="00480E2F"/>
    <w:rsid w:val="004823EA"/>
    <w:rsid w:val="004831B3"/>
    <w:rsid w:val="00483A5D"/>
    <w:rsid w:val="00484EAA"/>
    <w:rsid w:val="00485B90"/>
    <w:rsid w:val="00493812"/>
    <w:rsid w:val="00496195"/>
    <w:rsid w:val="004968C0"/>
    <w:rsid w:val="004A13B5"/>
    <w:rsid w:val="004A1BD5"/>
    <w:rsid w:val="004A3F55"/>
    <w:rsid w:val="004A4A5A"/>
    <w:rsid w:val="004A654E"/>
    <w:rsid w:val="004B00E6"/>
    <w:rsid w:val="004B07BD"/>
    <w:rsid w:val="004B102A"/>
    <w:rsid w:val="004B13A1"/>
    <w:rsid w:val="004B351B"/>
    <w:rsid w:val="004B6EFF"/>
    <w:rsid w:val="004C09DD"/>
    <w:rsid w:val="004C0F00"/>
    <w:rsid w:val="004D3C9B"/>
    <w:rsid w:val="004D3E6A"/>
    <w:rsid w:val="004D582C"/>
    <w:rsid w:val="004D6E96"/>
    <w:rsid w:val="004D730E"/>
    <w:rsid w:val="004E2031"/>
    <w:rsid w:val="004E2A3C"/>
    <w:rsid w:val="004E586A"/>
    <w:rsid w:val="004E7996"/>
    <w:rsid w:val="004F01E8"/>
    <w:rsid w:val="004F048D"/>
    <w:rsid w:val="004F29BA"/>
    <w:rsid w:val="004F6048"/>
    <w:rsid w:val="00500BA7"/>
    <w:rsid w:val="00500C6D"/>
    <w:rsid w:val="00501DD5"/>
    <w:rsid w:val="005050B5"/>
    <w:rsid w:val="00505673"/>
    <w:rsid w:val="005128B9"/>
    <w:rsid w:val="00521769"/>
    <w:rsid w:val="0052256E"/>
    <w:rsid w:val="005239BA"/>
    <w:rsid w:val="00525743"/>
    <w:rsid w:val="00526F4A"/>
    <w:rsid w:val="00527268"/>
    <w:rsid w:val="00530BA7"/>
    <w:rsid w:val="00530E4B"/>
    <w:rsid w:val="0053196D"/>
    <w:rsid w:val="005325BA"/>
    <w:rsid w:val="00534072"/>
    <w:rsid w:val="00535AC5"/>
    <w:rsid w:val="005369C5"/>
    <w:rsid w:val="00540FFE"/>
    <w:rsid w:val="00541083"/>
    <w:rsid w:val="00541906"/>
    <w:rsid w:val="00543F64"/>
    <w:rsid w:val="005442EA"/>
    <w:rsid w:val="00545842"/>
    <w:rsid w:val="00545B3B"/>
    <w:rsid w:val="005464AD"/>
    <w:rsid w:val="0054799C"/>
    <w:rsid w:val="0055581D"/>
    <w:rsid w:val="00555E8E"/>
    <w:rsid w:val="00556100"/>
    <w:rsid w:val="00560B47"/>
    <w:rsid w:val="00564C2B"/>
    <w:rsid w:val="00565B1B"/>
    <w:rsid w:val="0056609F"/>
    <w:rsid w:val="005660C2"/>
    <w:rsid w:val="0056662C"/>
    <w:rsid w:val="00572A91"/>
    <w:rsid w:val="00575A46"/>
    <w:rsid w:val="00576A48"/>
    <w:rsid w:val="00581ED5"/>
    <w:rsid w:val="00584EC3"/>
    <w:rsid w:val="005853A5"/>
    <w:rsid w:val="00587884"/>
    <w:rsid w:val="00590F72"/>
    <w:rsid w:val="005916C2"/>
    <w:rsid w:val="00591AE1"/>
    <w:rsid w:val="00591B81"/>
    <w:rsid w:val="00593606"/>
    <w:rsid w:val="0059430D"/>
    <w:rsid w:val="005962B4"/>
    <w:rsid w:val="0059770C"/>
    <w:rsid w:val="005977B8"/>
    <w:rsid w:val="005A2E69"/>
    <w:rsid w:val="005A366A"/>
    <w:rsid w:val="005A549F"/>
    <w:rsid w:val="005A79A3"/>
    <w:rsid w:val="005A7AA5"/>
    <w:rsid w:val="005B09F6"/>
    <w:rsid w:val="005B0A9F"/>
    <w:rsid w:val="005B0F09"/>
    <w:rsid w:val="005B1119"/>
    <w:rsid w:val="005B2695"/>
    <w:rsid w:val="005B66F4"/>
    <w:rsid w:val="005C0053"/>
    <w:rsid w:val="005C1175"/>
    <w:rsid w:val="005C1FFB"/>
    <w:rsid w:val="005C31AA"/>
    <w:rsid w:val="005C7833"/>
    <w:rsid w:val="005D0386"/>
    <w:rsid w:val="005D15DA"/>
    <w:rsid w:val="005D5339"/>
    <w:rsid w:val="005D5B65"/>
    <w:rsid w:val="005D6B5F"/>
    <w:rsid w:val="005D706B"/>
    <w:rsid w:val="005D7C30"/>
    <w:rsid w:val="005E0E80"/>
    <w:rsid w:val="005E18B1"/>
    <w:rsid w:val="005E20A4"/>
    <w:rsid w:val="005E2350"/>
    <w:rsid w:val="005E4043"/>
    <w:rsid w:val="005E6E19"/>
    <w:rsid w:val="005E707D"/>
    <w:rsid w:val="005F3323"/>
    <w:rsid w:val="005F3845"/>
    <w:rsid w:val="005F4538"/>
    <w:rsid w:val="005F4BEE"/>
    <w:rsid w:val="005F5DE1"/>
    <w:rsid w:val="005F7161"/>
    <w:rsid w:val="00600027"/>
    <w:rsid w:val="00600F48"/>
    <w:rsid w:val="0060125B"/>
    <w:rsid w:val="00601F3B"/>
    <w:rsid w:val="00602D95"/>
    <w:rsid w:val="0060632E"/>
    <w:rsid w:val="00606A18"/>
    <w:rsid w:val="00606DC8"/>
    <w:rsid w:val="006079E7"/>
    <w:rsid w:val="00611B42"/>
    <w:rsid w:val="0061293F"/>
    <w:rsid w:val="00613C40"/>
    <w:rsid w:val="0061430D"/>
    <w:rsid w:val="00617751"/>
    <w:rsid w:val="00617825"/>
    <w:rsid w:val="0062177D"/>
    <w:rsid w:val="006234C9"/>
    <w:rsid w:val="00625A5A"/>
    <w:rsid w:val="00625AF1"/>
    <w:rsid w:val="00630946"/>
    <w:rsid w:val="00630DBC"/>
    <w:rsid w:val="00631E06"/>
    <w:rsid w:val="00632686"/>
    <w:rsid w:val="006339C4"/>
    <w:rsid w:val="00634F09"/>
    <w:rsid w:val="00635840"/>
    <w:rsid w:val="00635EA7"/>
    <w:rsid w:val="00636974"/>
    <w:rsid w:val="00637302"/>
    <w:rsid w:val="00637590"/>
    <w:rsid w:val="00637D2E"/>
    <w:rsid w:val="00644298"/>
    <w:rsid w:val="00644949"/>
    <w:rsid w:val="00644E0C"/>
    <w:rsid w:val="00645109"/>
    <w:rsid w:val="00645FD8"/>
    <w:rsid w:val="00646685"/>
    <w:rsid w:val="00646B58"/>
    <w:rsid w:val="006475EE"/>
    <w:rsid w:val="00651EB6"/>
    <w:rsid w:val="00656687"/>
    <w:rsid w:val="00657FB1"/>
    <w:rsid w:val="006619C7"/>
    <w:rsid w:val="006659F2"/>
    <w:rsid w:val="00665E64"/>
    <w:rsid w:val="0067365D"/>
    <w:rsid w:val="00676737"/>
    <w:rsid w:val="00676C63"/>
    <w:rsid w:val="00681FC5"/>
    <w:rsid w:val="00682977"/>
    <w:rsid w:val="00682E0A"/>
    <w:rsid w:val="00683049"/>
    <w:rsid w:val="00687EE2"/>
    <w:rsid w:val="0069155A"/>
    <w:rsid w:val="006926E7"/>
    <w:rsid w:val="006947B3"/>
    <w:rsid w:val="00695A00"/>
    <w:rsid w:val="00695AF7"/>
    <w:rsid w:val="00696FC5"/>
    <w:rsid w:val="006971A5"/>
    <w:rsid w:val="006975D2"/>
    <w:rsid w:val="006A0D8F"/>
    <w:rsid w:val="006A2EE6"/>
    <w:rsid w:val="006A3F2B"/>
    <w:rsid w:val="006A48C7"/>
    <w:rsid w:val="006A5088"/>
    <w:rsid w:val="006A5A8F"/>
    <w:rsid w:val="006B04AA"/>
    <w:rsid w:val="006B152F"/>
    <w:rsid w:val="006B2831"/>
    <w:rsid w:val="006B2B9C"/>
    <w:rsid w:val="006B3EC3"/>
    <w:rsid w:val="006B5F2F"/>
    <w:rsid w:val="006C05F6"/>
    <w:rsid w:val="006C13C9"/>
    <w:rsid w:val="006C1879"/>
    <w:rsid w:val="006C2375"/>
    <w:rsid w:val="006C5C9E"/>
    <w:rsid w:val="006C6061"/>
    <w:rsid w:val="006C723A"/>
    <w:rsid w:val="006D39D3"/>
    <w:rsid w:val="006D512F"/>
    <w:rsid w:val="006D674E"/>
    <w:rsid w:val="006D77E8"/>
    <w:rsid w:val="006E07AE"/>
    <w:rsid w:val="006E19E5"/>
    <w:rsid w:val="006E3519"/>
    <w:rsid w:val="006E4431"/>
    <w:rsid w:val="006E4944"/>
    <w:rsid w:val="006E4BFD"/>
    <w:rsid w:val="006E4EB6"/>
    <w:rsid w:val="006E5AD1"/>
    <w:rsid w:val="006E6AE1"/>
    <w:rsid w:val="006E7193"/>
    <w:rsid w:val="006F061D"/>
    <w:rsid w:val="006F0FDB"/>
    <w:rsid w:val="006F58E6"/>
    <w:rsid w:val="006F7060"/>
    <w:rsid w:val="007016EA"/>
    <w:rsid w:val="00701FB6"/>
    <w:rsid w:val="007028F6"/>
    <w:rsid w:val="00704538"/>
    <w:rsid w:val="00704A64"/>
    <w:rsid w:val="007067F5"/>
    <w:rsid w:val="00706B31"/>
    <w:rsid w:val="00706E20"/>
    <w:rsid w:val="007102B4"/>
    <w:rsid w:val="0071053E"/>
    <w:rsid w:val="007105F7"/>
    <w:rsid w:val="00710730"/>
    <w:rsid w:val="007110D7"/>
    <w:rsid w:val="0071418A"/>
    <w:rsid w:val="00715E3D"/>
    <w:rsid w:val="00721AC3"/>
    <w:rsid w:val="00721C64"/>
    <w:rsid w:val="00722A79"/>
    <w:rsid w:val="00723CB6"/>
    <w:rsid w:val="0072402E"/>
    <w:rsid w:val="007258C2"/>
    <w:rsid w:val="007262A9"/>
    <w:rsid w:val="00726A67"/>
    <w:rsid w:val="00727D9D"/>
    <w:rsid w:val="007312A1"/>
    <w:rsid w:val="00731B78"/>
    <w:rsid w:val="00731FBB"/>
    <w:rsid w:val="0073574C"/>
    <w:rsid w:val="00735A1A"/>
    <w:rsid w:val="00735E1F"/>
    <w:rsid w:val="00736140"/>
    <w:rsid w:val="00736B5F"/>
    <w:rsid w:val="00742AE1"/>
    <w:rsid w:val="007462F8"/>
    <w:rsid w:val="00750A49"/>
    <w:rsid w:val="00753547"/>
    <w:rsid w:val="00753991"/>
    <w:rsid w:val="00753A36"/>
    <w:rsid w:val="0075665D"/>
    <w:rsid w:val="00757DB3"/>
    <w:rsid w:val="00763CA2"/>
    <w:rsid w:val="00763D54"/>
    <w:rsid w:val="007659B4"/>
    <w:rsid w:val="007703DA"/>
    <w:rsid w:val="00771A2F"/>
    <w:rsid w:val="00773B39"/>
    <w:rsid w:val="007749FD"/>
    <w:rsid w:val="00777DB2"/>
    <w:rsid w:val="0078638C"/>
    <w:rsid w:val="0078729B"/>
    <w:rsid w:val="007926ED"/>
    <w:rsid w:val="00793322"/>
    <w:rsid w:val="007A1732"/>
    <w:rsid w:val="007A3C69"/>
    <w:rsid w:val="007A4966"/>
    <w:rsid w:val="007A6A55"/>
    <w:rsid w:val="007A6B3D"/>
    <w:rsid w:val="007B369D"/>
    <w:rsid w:val="007B4F4A"/>
    <w:rsid w:val="007B65EE"/>
    <w:rsid w:val="007B73DE"/>
    <w:rsid w:val="007C191C"/>
    <w:rsid w:val="007C2A15"/>
    <w:rsid w:val="007C2BD6"/>
    <w:rsid w:val="007C2C08"/>
    <w:rsid w:val="007C32F4"/>
    <w:rsid w:val="007C33EC"/>
    <w:rsid w:val="007C340A"/>
    <w:rsid w:val="007C42A1"/>
    <w:rsid w:val="007C436A"/>
    <w:rsid w:val="007C5244"/>
    <w:rsid w:val="007C7CE3"/>
    <w:rsid w:val="007D00AB"/>
    <w:rsid w:val="007D0E27"/>
    <w:rsid w:val="007D2408"/>
    <w:rsid w:val="007D2EF3"/>
    <w:rsid w:val="007D3AE5"/>
    <w:rsid w:val="007D52DB"/>
    <w:rsid w:val="007D5E0B"/>
    <w:rsid w:val="007E0F0A"/>
    <w:rsid w:val="007E3EA0"/>
    <w:rsid w:val="007E73C7"/>
    <w:rsid w:val="007F02AF"/>
    <w:rsid w:val="007F13D0"/>
    <w:rsid w:val="007F23A0"/>
    <w:rsid w:val="007F27DF"/>
    <w:rsid w:val="007F416D"/>
    <w:rsid w:val="007F429C"/>
    <w:rsid w:val="007F5114"/>
    <w:rsid w:val="007F5696"/>
    <w:rsid w:val="007F6A71"/>
    <w:rsid w:val="008021ED"/>
    <w:rsid w:val="00803171"/>
    <w:rsid w:val="0080457F"/>
    <w:rsid w:val="0080489A"/>
    <w:rsid w:val="00812A2C"/>
    <w:rsid w:val="00814C31"/>
    <w:rsid w:val="0082320E"/>
    <w:rsid w:val="0083169A"/>
    <w:rsid w:val="00831D79"/>
    <w:rsid w:val="00833BD9"/>
    <w:rsid w:val="00836B52"/>
    <w:rsid w:val="00842D67"/>
    <w:rsid w:val="008507AB"/>
    <w:rsid w:val="00851C3C"/>
    <w:rsid w:val="00853A09"/>
    <w:rsid w:val="0085577B"/>
    <w:rsid w:val="0085685D"/>
    <w:rsid w:val="00857C1C"/>
    <w:rsid w:val="00860832"/>
    <w:rsid w:val="00863356"/>
    <w:rsid w:val="0086518E"/>
    <w:rsid w:val="00866ABE"/>
    <w:rsid w:val="00870200"/>
    <w:rsid w:val="0087138E"/>
    <w:rsid w:val="008720CB"/>
    <w:rsid w:val="00872615"/>
    <w:rsid w:val="00872C92"/>
    <w:rsid w:val="00874AD9"/>
    <w:rsid w:val="008779C5"/>
    <w:rsid w:val="00880109"/>
    <w:rsid w:val="00881D72"/>
    <w:rsid w:val="00883534"/>
    <w:rsid w:val="00885CF4"/>
    <w:rsid w:val="00886446"/>
    <w:rsid w:val="00886B9D"/>
    <w:rsid w:val="00886C45"/>
    <w:rsid w:val="00887D0C"/>
    <w:rsid w:val="00891B72"/>
    <w:rsid w:val="00894194"/>
    <w:rsid w:val="00895AAA"/>
    <w:rsid w:val="00897EF5"/>
    <w:rsid w:val="008A3665"/>
    <w:rsid w:val="008A431C"/>
    <w:rsid w:val="008A5402"/>
    <w:rsid w:val="008A6383"/>
    <w:rsid w:val="008A6BBF"/>
    <w:rsid w:val="008A79E7"/>
    <w:rsid w:val="008B5430"/>
    <w:rsid w:val="008C1A82"/>
    <w:rsid w:val="008C2018"/>
    <w:rsid w:val="008C4F54"/>
    <w:rsid w:val="008C50A8"/>
    <w:rsid w:val="008C6243"/>
    <w:rsid w:val="008C73C1"/>
    <w:rsid w:val="008C7548"/>
    <w:rsid w:val="008C7ECB"/>
    <w:rsid w:val="008D0139"/>
    <w:rsid w:val="008D2B25"/>
    <w:rsid w:val="008D2B97"/>
    <w:rsid w:val="008D3198"/>
    <w:rsid w:val="008D47B7"/>
    <w:rsid w:val="008D5A8B"/>
    <w:rsid w:val="008E021D"/>
    <w:rsid w:val="008E1BE8"/>
    <w:rsid w:val="008E2622"/>
    <w:rsid w:val="008E27CB"/>
    <w:rsid w:val="008E37AD"/>
    <w:rsid w:val="008E3859"/>
    <w:rsid w:val="008E3BD7"/>
    <w:rsid w:val="008E625D"/>
    <w:rsid w:val="008E62D6"/>
    <w:rsid w:val="008F257D"/>
    <w:rsid w:val="008F26CD"/>
    <w:rsid w:val="008F281F"/>
    <w:rsid w:val="008F5210"/>
    <w:rsid w:val="009019D7"/>
    <w:rsid w:val="00901D4B"/>
    <w:rsid w:val="009023D2"/>
    <w:rsid w:val="00905B1B"/>
    <w:rsid w:val="009103D8"/>
    <w:rsid w:val="0091257C"/>
    <w:rsid w:val="009159F7"/>
    <w:rsid w:val="00915BB8"/>
    <w:rsid w:val="00916FC6"/>
    <w:rsid w:val="0092275C"/>
    <w:rsid w:val="00922F42"/>
    <w:rsid w:val="00924252"/>
    <w:rsid w:val="0092439C"/>
    <w:rsid w:val="00925048"/>
    <w:rsid w:val="00932574"/>
    <w:rsid w:val="00932D73"/>
    <w:rsid w:val="0093492F"/>
    <w:rsid w:val="00935251"/>
    <w:rsid w:val="00935485"/>
    <w:rsid w:val="00935C6E"/>
    <w:rsid w:val="0094186F"/>
    <w:rsid w:val="00942B64"/>
    <w:rsid w:val="00944C67"/>
    <w:rsid w:val="0095053E"/>
    <w:rsid w:val="00951AEC"/>
    <w:rsid w:val="0095316B"/>
    <w:rsid w:val="009547E8"/>
    <w:rsid w:val="009566F4"/>
    <w:rsid w:val="00956EDF"/>
    <w:rsid w:val="0095718D"/>
    <w:rsid w:val="0096059C"/>
    <w:rsid w:val="00965285"/>
    <w:rsid w:val="0096573D"/>
    <w:rsid w:val="0096612A"/>
    <w:rsid w:val="00967896"/>
    <w:rsid w:val="00970503"/>
    <w:rsid w:val="00971E53"/>
    <w:rsid w:val="00972545"/>
    <w:rsid w:val="009731D3"/>
    <w:rsid w:val="00975ACF"/>
    <w:rsid w:val="00976A7A"/>
    <w:rsid w:val="00977CAD"/>
    <w:rsid w:val="0098227F"/>
    <w:rsid w:val="00984B3F"/>
    <w:rsid w:val="009868DE"/>
    <w:rsid w:val="009910CE"/>
    <w:rsid w:val="00994001"/>
    <w:rsid w:val="00994854"/>
    <w:rsid w:val="00997A67"/>
    <w:rsid w:val="009A198E"/>
    <w:rsid w:val="009A3F56"/>
    <w:rsid w:val="009A7252"/>
    <w:rsid w:val="009A7492"/>
    <w:rsid w:val="009A7727"/>
    <w:rsid w:val="009B03D1"/>
    <w:rsid w:val="009B07D1"/>
    <w:rsid w:val="009B0BD3"/>
    <w:rsid w:val="009B1123"/>
    <w:rsid w:val="009B16EE"/>
    <w:rsid w:val="009B1FB5"/>
    <w:rsid w:val="009B2237"/>
    <w:rsid w:val="009B272F"/>
    <w:rsid w:val="009C0346"/>
    <w:rsid w:val="009C03F3"/>
    <w:rsid w:val="009C12E8"/>
    <w:rsid w:val="009C1AD6"/>
    <w:rsid w:val="009C21A8"/>
    <w:rsid w:val="009C3829"/>
    <w:rsid w:val="009C46D2"/>
    <w:rsid w:val="009D02F7"/>
    <w:rsid w:val="009D1485"/>
    <w:rsid w:val="009D19E5"/>
    <w:rsid w:val="009D2785"/>
    <w:rsid w:val="009D3722"/>
    <w:rsid w:val="009D52B7"/>
    <w:rsid w:val="009D6EFA"/>
    <w:rsid w:val="009E1B70"/>
    <w:rsid w:val="009E2931"/>
    <w:rsid w:val="009E3061"/>
    <w:rsid w:val="009E6706"/>
    <w:rsid w:val="009E6922"/>
    <w:rsid w:val="009F0557"/>
    <w:rsid w:val="009F2FB1"/>
    <w:rsid w:val="009F41B2"/>
    <w:rsid w:val="009F5069"/>
    <w:rsid w:val="009F582E"/>
    <w:rsid w:val="009F6F25"/>
    <w:rsid w:val="009F75FA"/>
    <w:rsid w:val="00A00B2C"/>
    <w:rsid w:val="00A017E2"/>
    <w:rsid w:val="00A045D0"/>
    <w:rsid w:val="00A064CC"/>
    <w:rsid w:val="00A06FBB"/>
    <w:rsid w:val="00A10B5A"/>
    <w:rsid w:val="00A11683"/>
    <w:rsid w:val="00A13EE2"/>
    <w:rsid w:val="00A149F1"/>
    <w:rsid w:val="00A20BBF"/>
    <w:rsid w:val="00A22ABF"/>
    <w:rsid w:val="00A232FE"/>
    <w:rsid w:val="00A25609"/>
    <w:rsid w:val="00A2633E"/>
    <w:rsid w:val="00A2722E"/>
    <w:rsid w:val="00A306D4"/>
    <w:rsid w:val="00A32267"/>
    <w:rsid w:val="00A3227D"/>
    <w:rsid w:val="00A32C62"/>
    <w:rsid w:val="00A330FE"/>
    <w:rsid w:val="00A34A71"/>
    <w:rsid w:val="00A34B37"/>
    <w:rsid w:val="00A3661F"/>
    <w:rsid w:val="00A36C30"/>
    <w:rsid w:val="00A36F98"/>
    <w:rsid w:val="00A37A85"/>
    <w:rsid w:val="00A37D27"/>
    <w:rsid w:val="00A40659"/>
    <w:rsid w:val="00A40D3B"/>
    <w:rsid w:val="00A41754"/>
    <w:rsid w:val="00A427B8"/>
    <w:rsid w:val="00A441EF"/>
    <w:rsid w:val="00A44824"/>
    <w:rsid w:val="00A4653E"/>
    <w:rsid w:val="00A4767B"/>
    <w:rsid w:val="00A4778D"/>
    <w:rsid w:val="00A50E39"/>
    <w:rsid w:val="00A5383E"/>
    <w:rsid w:val="00A54138"/>
    <w:rsid w:val="00A646B8"/>
    <w:rsid w:val="00A66FE2"/>
    <w:rsid w:val="00A70154"/>
    <w:rsid w:val="00A70593"/>
    <w:rsid w:val="00A7144E"/>
    <w:rsid w:val="00A72A68"/>
    <w:rsid w:val="00A74EB0"/>
    <w:rsid w:val="00A76E03"/>
    <w:rsid w:val="00A80E3A"/>
    <w:rsid w:val="00A82F08"/>
    <w:rsid w:val="00A856BF"/>
    <w:rsid w:val="00A87B3E"/>
    <w:rsid w:val="00A90857"/>
    <w:rsid w:val="00A916F0"/>
    <w:rsid w:val="00A92AE2"/>
    <w:rsid w:val="00A92E8A"/>
    <w:rsid w:val="00A932B3"/>
    <w:rsid w:val="00A942F2"/>
    <w:rsid w:val="00AA0464"/>
    <w:rsid w:val="00AA068B"/>
    <w:rsid w:val="00AA0D71"/>
    <w:rsid w:val="00AA3485"/>
    <w:rsid w:val="00AA4D44"/>
    <w:rsid w:val="00AA5294"/>
    <w:rsid w:val="00AA6437"/>
    <w:rsid w:val="00AB19D4"/>
    <w:rsid w:val="00AB305E"/>
    <w:rsid w:val="00AB50D7"/>
    <w:rsid w:val="00AB7AD6"/>
    <w:rsid w:val="00AC02EF"/>
    <w:rsid w:val="00AC0AA5"/>
    <w:rsid w:val="00AC28A0"/>
    <w:rsid w:val="00AC2FEF"/>
    <w:rsid w:val="00AC3C1E"/>
    <w:rsid w:val="00AC59E4"/>
    <w:rsid w:val="00AD3013"/>
    <w:rsid w:val="00AD44D3"/>
    <w:rsid w:val="00AD4E3D"/>
    <w:rsid w:val="00AD57DE"/>
    <w:rsid w:val="00AD662F"/>
    <w:rsid w:val="00AD72CA"/>
    <w:rsid w:val="00AD7EA5"/>
    <w:rsid w:val="00AE03A4"/>
    <w:rsid w:val="00AE2972"/>
    <w:rsid w:val="00AE32B2"/>
    <w:rsid w:val="00AE3B14"/>
    <w:rsid w:val="00AE4846"/>
    <w:rsid w:val="00AE507C"/>
    <w:rsid w:val="00AF1128"/>
    <w:rsid w:val="00AF2872"/>
    <w:rsid w:val="00AF3502"/>
    <w:rsid w:val="00AF35ED"/>
    <w:rsid w:val="00AF4060"/>
    <w:rsid w:val="00AF5FF9"/>
    <w:rsid w:val="00AF6751"/>
    <w:rsid w:val="00AF6D17"/>
    <w:rsid w:val="00AF7291"/>
    <w:rsid w:val="00B0070B"/>
    <w:rsid w:val="00B01364"/>
    <w:rsid w:val="00B02AF9"/>
    <w:rsid w:val="00B0315E"/>
    <w:rsid w:val="00B05A1B"/>
    <w:rsid w:val="00B0777D"/>
    <w:rsid w:val="00B1058A"/>
    <w:rsid w:val="00B119BB"/>
    <w:rsid w:val="00B14973"/>
    <w:rsid w:val="00B14BF9"/>
    <w:rsid w:val="00B15060"/>
    <w:rsid w:val="00B15299"/>
    <w:rsid w:val="00B16476"/>
    <w:rsid w:val="00B21AFE"/>
    <w:rsid w:val="00B2331A"/>
    <w:rsid w:val="00B23538"/>
    <w:rsid w:val="00B23AEE"/>
    <w:rsid w:val="00B249AA"/>
    <w:rsid w:val="00B270BD"/>
    <w:rsid w:val="00B34DA7"/>
    <w:rsid w:val="00B36737"/>
    <w:rsid w:val="00B373D7"/>
    <w:rsid w:val="00B37B3A"/>
    <w:rsid w:val="00B41B15"/>
    <w:rsid w:val="00B5050D"/>
    <w:rsid w:val="00B532BA"/>
    <w:rsid w:val="00B572D6"/>
    <w:rsid w:val="00B612D7"/>
    <w:rsid w:val="00B637D3"/>
    <w:rsid w:val="00B641F2"/>
    <w:rsid w:val="00B6637E"/>
    <w:rsid w:val="00B66E1E"/>
    <w:rsid w:val="00B67063"/>
    <w:rsid w:val="00B67ED5"/>
    <w:rsid w:val="00B706EC"/>
    <w:rsid w:val="00B70C8C"/>
    <w:rsid w:val="00B72F44"/>
    <w:rsid w:val="00B752E6"/>
    <w:rsid w:val="00B80734"/>
    <w:rsid w:val="00B833A4"/>
    <w:rsid w:val="00B8403D"/>
    <w:rsid w:val="00B85119"/>
    <w:rsid w:val="00B8601D"/>
    <w:rsid w:val="00B863D5"/>
    <w:rsid w:val="00B86EED"/>
    <w:rsid w:val="00B86FDB"/>
    <w:rsid w:val="00B9269F"/>
    <w:rsid w:val="00B93753"/>
    <w:rsid w:val="00B944D1"/>
    <w:rsid w:val="00B94B7D"/>
    <w:rsid w:val="00BA0A1C"/>
    <w:rsid w:val="00BA106C"/>
    <w:rsid w:val="00BA25FC"/>
    <w:rsid w:val="00BA47F4"/>
    <w:rsid w:val="00BA6F6D"/>
    <w:rsid w:val="00BB1B09"/>
    <w:rsid w:val="00BB1DE2"/>
    <w:rsid w:val="00BB4ACE"/>
    <w:rsid w:val="00BB6A36"/>
    <w:rsid w:val="00BB7178"/>
    <w:rsid w:val="00BC214B"/>
    <w:rsid w:val="00BC3DDD"/>
    <w:rsid w:val="00BC53DF"/>
    <w:rsid w:val="00BD2A96"/>
    <w:rsid w:val="00BD41BC"/>
    <w:rsid w:val="00BD5DE1"/>
    <w:rsid w:val="00BD691D"/>
    <w:rsid w:val="00BD7439"/>
    <w:rsid w:val="00BE1B1C"/>
    <w:rsid w:val="00BE2F0D"/>
    <w:rsid w:val="00BE4287"/>
    <w:rsid w:val="00BE49C6"/>
    <w:rsid w:val="00BE786A"/>
    <w:rsid w:val="00BF023B"/>
    <w:rsid w:val="00BF1A07"/>
    <w:rsid w:val="00BF5C73"/>
    <w:rsid w:val="00C005C7"/>
    <w:rsid w:val="00C0109C"/>
    <w:rsid w:val="00C02611"/>
    <w:rsid w:val="00C0331D"/>
    <w:rsid w:val="00C040FD"/>
    <w:rsid w:val="00C044BD"/>
    <w:rsid w:val="00C05BBC"/>
    <w:rsid w:val="00C073B7"/>
    <w:rsid w:val="00C07D80"/>
    <w:rsid w:val="00C1019D"/>
    <w:rsid w:val="00C1079D"/>
    <w:rsid w:val="00C11324"/>
    <w:rsid w:val="00C11901"/>
    <w:rsid w:val="00C150D2"/>
    <w:rsid w:val="00C1518B"/>
    <w:rsid w:val="00C162CF"/>
    <w:rsid w:val="00C177E8"/>
    <w:rsid w:val="00C17C72"/>
    <w:rsid w:val="00C244CD"/>
    <w:rsid w:val="00C24507"/>
    <w:rsid w:val="00C25587"/>
    <w:rsid w:val="00C30A59"/>
    <w:rsid w:val="00C315DC"/>
    <w:rsid w:val="00C315E7"/>
    <w:rsid w:val="00C3232A"/>
    <w:rsid w:val="00C324F8"/>
    <w:rsid w:val="00C35C12"/>
    <w:rsid w:val="00C37BCE"/>
    <w:rsid w:val="00C43A8A"/>
    <w:rsid w:val="00C4452C"/>
    <w:rsid w:val="00C44CFD"/>
    <w:rsid w:val="00C457FD"/>
    <w:rsid w:val="00C47C79"/>
    <w:rsid w:val="00C517F4"/>
    <w:rsid w:val="00C549D4"/>
    <w:rsid w:val="00C54FE4"/>
    <w:rsid w:val="00C556FE"/>
    <w:rsid w:val="00C55B55"/>
    <w:rsid w:val="00C5611F"/>
    <w:rsid w:val="00C6012D"/>
    <w:rsid w:val="00C6061D"/>
    <w:rsid w:val="00C61CD4"/>
    <w:rsid w:val="00C63505"/>
    <w:rsid w:val="00C6593F"/>
    <w:rsid w:val="00C663D1"/>
    <w:rsid w:val="00C66A1A"/>
    <w:rsid w:val="00C67C83"/>
    <w:rsid w:val="00C706D6"/>
    <w:rsid w:val="00C71D7D"/>
    <w:rsid w:val="00C72BAF"/>
    <w:rsid w:val="00C750EF"/>
    <w:rsid w:val="00C76F42"/>
    <w:rsid w:val="00C8007A"/>
    <w:rsid w:val="00C84C69"/>
    <w:rsid w:val="00C8631B"/>
    <w:rsid w:val="00C870B5"/>
    <w:rsid w:val="00C87B96"/>
    <w:rsid w:val="00C911F5"/>
    <w:rsid w:val="00C92165"/>
    <w:rsid w:val="00C93E7C"/>
    <w:rsid w:val="00C94075"/>
    <w:rsid w:val="00C9567C"/>
    <w:rsid w:val="00C95AB9"/>
    <w:rsid w:val="00C96C82"/>
    <w:rsid w:val="00C96DE9"/>
    <w:rsid w:val="00C970D7"/>
    <w:rsid w:val="00C97A99"/>
    <w:rsid w:val="00CA1C6F"/>
    <w:rsid w:val="00CA267A"/>
    <w:rsid w:val="00CA2F57"/>
    <w:rsid w:val="00CA3BE5"/>
    <w:rsid w:val="00CA55EC"/>
    <w:rsid w:val="00CA6C1F"/>
    <w:rsid w:val="00CB0922"/>
    <w:rsid w:val="00CB0B00"/>
    <w:rsid w:val="00CB36C9"/>
    <w:rsid w:val="00CB3ABF"/>
    <w:rsid w:val="00CB63C8"/>
    <w:rsid w:val="00CB66EE"/>
    <w:rsid w:val="00CC0397"/>
    <w:rsid w:val="00CC0651"/>
    <w:rsid w:val="00CC107E"/>
    <w:rsid w:val="00CC321B"/>
    <w:rsid w:val="00CC498B"/>
    <w:rsid w:val="00CC5411"/>
    <w:rsid w:val="00CC5656"/>
    <w:rsid w:val="00CD06AC"/>
    <w:rsid w:val="00CD18B4"/>
    <w:rsid w:val="00CD4EF9"/>
    <w:rsid w:val="00CD67AB"/>
    <w:rsid w:val="00CD6C6D"/>
    <w:rsid w:val="00CE0E5F"/>
    <w:rsid w:val="00CE16E0"/>
    <w:rsid w:val="00CE23EA"/>
    <w:rsid w:val="00CE3E83"/>
    <w:rsid w:val="00CE57F0"/>
    <w:rsid w:val="00CE5FB8"/>
    <w:rsid w:val="00CE7531"/>
    <w:rsid w:val="00CE7AA2"/>
    <w:rsid w:val="00CF5027"/>
    <w:rsid w:val="00CF7C4C"/>
    <w:rsid w:val="00D032AD"/>
    <w:rsid w:val="00D03551"/>
    <w:rsid w:val="00D117C6"/>
    <w:rsid w:val="00D130CC"/>
    <w:rsid w:val="00D148A2"/>
    <w:rsid w:val="00D15C04"/>
    <w:rsid w:val="00D17051"/>
    <w:rsid w:val="00D17150"/>
    <w:rsid w:val="00D17638"/>
    <w:rsid w:val="00D17706"/>
    <w:rsid w:val="00D2031E"/>
    <w:rsid w:val="00D21B6E"/>
    <w:rsid w:val="00D21C27"/>
    <w:rsid w:val="00D21D19"/>
    <w:rsid w:val="00D21EE4"/>
    <w:rsid w:val="00D22178"/>
    <w:rsid w:val="00D26576"/>
    <w:rsid w:val="00D271B3"/>
    <w:rsid w:val="00D30095"/>
    <w:rsid w:val="00D30238"/>
    <w:rsid w:val="00D31644"/>
    <w:rsid w:val="00D326C7"/>
    <w:rsid w:val="00D32B63"/>
    <w:rsid w:val="00D3357A"/>
    <w:rsid w:val="00D349DE"/>
    <w:rsid w:val="00D36851"/>
    <w:rsid w:val="00D36FE6"/>
    <w:rsid w:val="00D3702E"/>
    <w:rsid w:val="00D370C4"/>
    <w:rsid w:val="00D37559"/>
    <w:rsid w:val="00D4122E"/>
    <w:rsid w:val="00D436A1"/>
    <w:rsid w:val="00D43A94"/>
    <w:rsid w:val="00D4419C"/>
    <w:rsid w:val="00D464C0"/>
    <w:rsid w:val="00D5240E"/>
    <w:rsid w:val="00D52767"/>
    <w:rsid w:val="00D539E6"/>
    <w:rsid w:val="00D553A5"/>
    <w:rsid w:val="00D5561F"/>
    <w:rsid w:val="00D556C4"/>
    <w:rsid w:val="00D62C85"/>
    <w:rsid w:val="00D64FFC"/>
    <w:rsid w:val="00D66208"/>
    <w:rsid w:val="00D71993"/>
    <w:rsid w:val="00D737E8"/>
    <w:rsid w:val="00D73C18"/>
    <w:rsid w:val="00D762BC"/>
    <w:rsid w:val="00D763DF"/>
    <w:rsid w:val="00D77128"/>
    <w:rsid w:val="00D8098B"/>
    <w:rsid w:val="00D827B4"/>
    <w:rsid w:val="00D849F0"/>
    <w:rsid w:val="00D9094A"/>
    <w:rsid w:val="00D90C87"/>
    <w:rsid w:val="00D9222C"/>
    <w:rsid w:val="00D947A4"/>
    <w:rsid w:val="00D96146"/>
    <w:rsid w:val="00DA1A88"/>
    <w:rsid w:val="00DA2591"/>
    <w:rsid w:val="00DA2FA4"/>
    <w:rsid w:val="00DA71AF"/>
    <w:rsid w:val="00DB20B6"/>
    <w:rsid w:val="00DB2471"/>
    <w:rsid w:val="00DB5C89"/>
    <w:rsid w:val="00DB5D46"/>
    <w:rsid w:val="00DB647A"/>
    <w:rsid w:val="00DB679B"/>
    <w:rsid w:val="00DC3F73"/>
    <w:rsid w:val="00DC4A02"/>
    <w:rsid w:val="00DC5A7D"/>
    <w:rsid w:val="00DC641C"/>
    <w:rsid w:val="00DC6AA1"/>
    <w:rsid w:val="00DC6FB9"/>
    <w:rsid w:val="00DC7738"/>
    <w:rsid w:val="00DC7C97"/>
    <w:rsid w:val="00DD0A9E"/>
    <w:rsid w:val="00DD14CC"/>
    <w:rsid w:val="00DD61DA"/>
    <w:rsid w:val="00DE0ABF"/>
    <w:rsid w:val="00DE110D"/>
    <w:rsid w:val="00DE1307"/>
    <w:rsid w:val="00DE30A8"/>
    <w:rsid w:val="00DE363E"/>
    <w:rsid w:val="00DE6F8E"/>
    <w:rsid w:val="00DF1EC8"/>
    <w:rsid w:val="00DF1FA5"/>
    <w:rsid w:val="00DF23F9"/>
    <w:rsid w:val="00DF2D58"/>
    <w:rsid w:val="00DF2EB5"/>
    <w:rsid w:val="00DF30A3"/>
    <w:rsid w:val="00DF363D"/>
    <w:rsid w:val="00DF4D5E"/>
    <w:rsid w:val="00DF646D"/>
    <w:rsid w:val="00E00BE2"/>
    <w:rsid w:val="00E01634"/>
    <w:rsid w:val="00E0436B"/>
    <w:rsid w:val="00E06706"/>
    <w:rsid w:val="00E07102"/>
    <w:rsid w:val="00E071F8"/>
    <w:rsid w:val="00E10856"/>
    <w:rsid w:val="00E11100"/>
    <w:rsid w:val="00E11142"/>
    <w:rsid w:val="00E114C1"/>
    <w:rsid w:val="00E13CD5"/>
    <w:rsid w:val="00E1571F"/>
    <w:rsid w:val="00E159F4"/>
    <w:rsid w:val="00E16465"/>
    <w:rsid w:val="00E176CA"/>
    <w:rsid w:val="00E17892"/>
    <w:rsid w:val="00E20035"/>
    <w:rsid w:val="00E30166"/>
    <w:rsid w:val="00E30AB7"/>
    <w:rsid w:val="00E33A12"/>
    <w:rsid w:val="00E341A0"/>
    <w:rsid w:val="00E34A2B"/>
    <w:rsid w:val="00E34BED"/>
    <w:rsid w:val="00E367DE"/>
    <w:rsid w:val="00E36C99"/>
    <w:rsid w:val="00E3700D"/>
    <w:rsid w:val="00E377D2"/>
    <w:rsid w:val="00E40A94"/>
    <w:rsid w:val="00E427B2"/>
    <w:rsid w:val="00E42D28"/>
    <w:rsid w:val="00E44886"/>
    <w:rsid w:val="00E44A12"/>
    <w:rsid w:val="00E44D63"/>
    <w:rsid w:val="00E44ECA"/>
    <w:rsid w:val="00E457D7"/>
    <w:rsid w:val="00E46AA5"/>
    <w:rsid w:val="00E46E2C"/>
    <w:rsid w:val="00E4736D"/>
    <w:rsid w:val="00E47BA3"/>
    <w:rsid w:val="00E501EB"/>
    <w:rsid w:val="00E5436B"/>
    <w:rsid w:val="00E545CF"/>
    <w:rsid w:val="00E54F6E"/>
    <w:rsid w:val="00E55DFA"/>
    <w:rsid w:val="00E567F3"/>
    <w:rsid w:val="00E56D5F"/>
    <w:rsid w:val="00E60720"/>
    <w:rsid w:val="00E64C8C"/>
    <w:rsid w:val="00E651C2"/>
    <w:rsid w:val="00E6537E"/>
    <w:rsid w:val="00E65463"/>
    <w:rsid w:val="00E667D6"/>
    <w:rsid w:val="00E709F6"/>
    <w:rsid w:val="00E70B18"/>
    <w:rsid w:val="00E72893"/>
    <w:rsid w:val="00E72A0D"/>
    <w:rsid w:val="00E74059"/>
    <w:rsid w:val="00E75BE5"/>
    <w:rsid w:val="00E768B4"/>
    <w:rsid w:val="00E776B6"/>
    <w:rsid w:val="00E7772E"/>
    <w:rsid w:val="00E85FFE"/>
    <w:rsid w:val="00E877D2"/>
    <w:rsid w:val="00E94522"/>
    <w:rsid w:val="00E96226"/>
    <w:rsid w:val="00EA0F47"/>
    <w:rsid w:val="00EA1568"/>
    <w:rsid w:val="00EA2F43"/>
    <w:rsid w:val="00EA30EC"/>
    <w:rsid w:val="00EA4745"/>
    <w:rsid w:val="00EA5349"/>
    <w:rsid w:val="00EA731A"/>
    <w:rsid w:val="00EA759A"/>
    <w:rsid w:val="00EA7CB3"/>
    <w:rsid w:val="00EB02D0"/>
    <w:rsid w:val="00EB0AB8"/>
    <w:rsid w:val="00EB0F86"/>
    <w:rsid w:val="00EB144B"/>
    <w:rsid w:val="00EB3CCE"/>
    <w:rsid w:val="00EB5B01"/>
    <w:rsid w:val="00EB6F8A"/>
    <w:rsid w:val="00EB7D15"/>
    <w:rsid w:val="00EC18ED"/>
    <w:rsid w:val="00EC57C3"/>
    <w:rsid w:val="00EC6282"/>
    <w:rsid w:val="00ED4E04"/>
    <w:rsid w:val="00ED5F0D"/>
    <w:rsid w:val="00ED647D"/>
    <w:rsid w:val="00ED67B2"/>
    <w:rsid w:val="00ED6DB6"/>
    <w:rsid w:val="00ED7991"/>
    <w:rsid w:val="00EE11B1"/>
    <w:rsid w:val="00EE17A9"/>
    <w:rsid w:val="00EE2634"/>
    <w:rsid w:val="00EE27A0"/>
    <w:rsid w:val="00EE3170"/>
    <w:rsid w:val="00EE430B"/>
    <w:rsid w:val="00EE4F1D"/>
    <w:rsid w:val="00EE56A8"/>
    <w:rsid w:val="00EE5D54"/>
    <w:rsid w:val="00EE6447"/>
    <w:rsid w:val="00EE6A69"/>
    <w:rsid w:val="00EE786F"/>
    <w:rsid w:val="00EF01A7"/>
    <w:rsid w:val="00EF1249"/>
    <w:rsid w:val="00EF1AED"/>
    <w:rsid w:val="00EF1F0C"/>
    <w:rsid w:val="00EF467A"/>
    <w:rsid w:val="00EF4880"/>
    <w:rsid w:val="00EF5D48"/>
    <w:rsid w:val="00EF698E"/>
    <w:rsid w:val="00EF71B0"/>
    <w:rsid w:val="00F02579"/>
    <w:rsid w:val="00F041FB"/>
    <w:rsid w:val="00F06164"/>
    <w:rsid w:val="00F07E28"/>
    <w:rsid w:val="00F127FA"/>
    <w:rsid w:val="00F12A90"/>
    <w:rsid w:val="00F14CF2"/>
    <w:rsid w:val="00F158B1"/>
    <w:rsid w:val="00F208C5"/>
    <w:rsid w:val="00F229AC"/>
    <w:rsid w:val="00F2491B"/>
    <w:rsid w:val="00F25895"/>
    <w:rsid w:val="00F27669"/>
    <w:rsid w:val="00F322AD"/>
    <w:rsid w:val="00F324D2"/>
    <w:rsid w:val="00F3451A"/>
    <w:rsid w:val="00F3518A"/>
    <w:rsid w:val="00F35524"/>
    <w:rsid w:val="00F361D7"/>
    <w:rsid w:val="00F4012F"/>
    <w:rsid w:val="00F4084E"/>
    <w:rsid w:val="00F40BE4"/>
    <w:rsid w:val="00F41007"/>
    <w:rsid w:val="00F418AA"/>
    <w:rsid w:val="00F41F34"/>
    <w:rsid w:val="00F43B55"/>
    <w:rsid w:val="00F44730"/>
    <w:rsid w:val="00F44FC9"/>
    <w:rsid w:val="00F46212"/>
    <w:rsid w:val="00F4730E"/>
    <w:rsid w:val="00F47949"/>
    <w:rsid w:val="00F50487"/>
    <w:rsid w:val="00F507D8"/>
    <w:rsid w:val="00F53466"/>
    <w:rsid w:val="00F54DD7"/>
    <w:rsid w:val="00F55497"/>
    <w:rsid w:val="00F572A6"/>
    <w:rsid w:val="00F60E15"/>
    <w:rsid w:val="00F63B89"/>
    <w:rsid w:val="00F65ED5"/>
    <w:rsid w:val="00F70A7E"/>
    <w:rsid w:val="00F73B66"/>
    <w:rsid w:val="00F73BC5"/>
    <w:rsid w:val="00F7474C"/>
    <w:rsid w:val="00F74D31"/>
    <w:rsid w:val="00F74EF2"/>
    <w:rsid w:val="00F74F8C"/>
    <w:rsid w:val="00F75D2A"/>
    <w:rsid w:val="00F76B58"/>
    <w:rsid w:val="00F802C6"/>
    <w:rsid w:val="00F80A9E"/>
    <w:rsid w:val="00F816AB"/>
    <w:rsid w:val="00F825FD"/>
    <w:rsid w:val="00F82A59"/>
    <w:rsid w:val="00F83A94"/>
    <w:rsid w:val="00F83FB5"/>
    <w:rsid w:val="00F840D9"/>
    <w:rsid w:val="00F85A76"/>
    <w:rsid w:val="00F90FB5"/>
    <w:rsid w:val="00F93635"/>
    <w:rsid w:val="00F94C18"/>
    <w:rsid w:val="00F95B05"/>
    <w:rsid w:val="00FA64EC"/>
    <w:rsid w:val="00FB1526"/>
    <w:rsid w:val="00FB29E1"/>
    <w:rsid w:val="00FB3039"/>
    <w:rsid w:val="00FB30B9"/>
    <w:rsid w:val="00FB4014"/>
    <w:rsid w:val="00FB4089"/>
    <w:rsid w:val="00FB6565"/>
    <w:rsid w:val="00FB69EF"/>
    <w:rsid w:val="00FB74AE"/>
    <w:rsid w:val="00FC1565"/>
    <w:rsid w:val="00FC1D6B"/>
    <w:rsid w:val="00FC28D6"/>
    <w:rsid w:val="00FC39BD"/>
    <w:rsid w:val="00FC3E7D"/>
    <w:rsid w:val="00FC4928"/>
    <w:rsid w:val="00FC5D58"/>
    <w:rsid w:val="00FC64CD"/>
    <w:rsid w:val="00FC67E3"/>
    <w:rsid w:val="00FC6D6B"/>
    <w:rsid w:val="00FC73EB"/>
    <w:rsid w:val="00FD1727"/>
    <w:rsid w:val="00FD55A0"/>
    <w:rsid w:val="00FD5A3E"/>
    <w:rsid w:val="00FD6025"/>
    <w:rsid w:val="00FE011D"/>
    <w:rsid w:val="00FE05C4"/>
    <w:rsid w:val="00FE0DAC"/>
    <w:rsid w:val="00FE1551"/>
    <w:rsid w:val="00FE1A59"/>
    <w:rsid w:val="00FE24C6"/>
    <w:rsid w:val="00FE3B10"/>
    <w:rsid w:val="00FE3EF9"/>
    <w:rsid w:val="00FE4215"/>
    <w:rsid w:val="00FE4334"/>
    <w:rsid w:val="00FE4DC7"/>
    <w:rsid w:val="00FE5310"/>
    <w:rsid w:val="00FE66D8"/>
    <w:rsid w:val="00FE686F"/>
    <w:rsid w:val="00FF0004"/>
    <w:rsid w:val="00FF409A"/>
    <w:rsid w:val="00FF5435"/>
    <w:rsid w:val="00FF5E92"/>
    <w:rsid w:val="00FF696F"/>
  </w:rsids>
  <m:mathPr>
    <m:mathFont m:val="Cambria Math"/>
    <m:brkBin m:val="before"/>
    <m:brkBinSub m:val="--"/>
    <m:smallFrac m:val="0"/>
    <m:dispDef/>
    <m:lMargin m:val="0"/>
    <m:rMargin m:val="0"/>
    <m:defJc m:val="centerGroup"/>
    <m:wrapIndent m:val="1440"/>
    <m:intLim m:val="subSup"/>
    <m:naryLim m:val="undOvr"/>
  </m:mathPr>
  <w:themeFontLang w:val="hu-HU"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21"/>
    <o:shapelayout v:ext="edit">
      <o:idmap v:ext="edit" data="1"/>
    </o:shapelayout>
  </w:shapeDefaults>
  <w:decimalSymbol w:val=","/>
  <w:listSeparator w:val=","/>
  <w14:docId w14:val="49171ED2"/>
  <w15:docId w15:val="{F7200174-1222-4858-AAB4-57FB847EE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cs-CZ" w:eastAsia="cs-CZ"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50B5"/>
    <w:rPr>
      <w:sz w:val="24"/>
      <w:lang w:eastAsia="de-AT"/>
    </w:rPr>
  </w:style>
  <w:style w:type="paragraph" w:styleId="Heading1">
    <w:name w:val="heading 1"/>
    <w:basedOn w:val="Normal"/>
    <w:next w:val="Normal"/>
    <w:qFormat/>
    <w:rsid w:val="007312A1"/>
    <w:pPr>
      <w:keepNext/>
      <w:tabs>
        <w:tab w:val="left" w:pos="0"/>
      </w:tabs>
      <w:outlineLvl w:val="0"/>
    </w:pPr>
    <w:rPr>
      <w:i/>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
    <w:name w:val="Bullet"/>
    <w:basedOn w:val="Normal"/>
    <w:rsid w:val="007312A1"/>
    <w:pPr>
      <w:numPr>
        <w:numId w:val="2"/>
      </w:numPr>
    </w:pPr>
    <w:rPr>
      <w:sz w:val="22"/>
    </w:rPr>
  </w:style>
  <w:style w:type="paragraph" w:styleId="Footer">
    <w:name w:val="footer"/>
    <w:basedOn w:val="Normal"/>
    <w:rsid w:val="007312A1"/>
    <w:pPr>
      <w:tabs>
        <w:tab w:val="center" w:pos="4536"/>
        <w:tab w:val="center" w:pos="8930"/>
      </w:tabs>
      <w:ind w:left="567" w:hanging="567"/>
    </w:pPr>
    <w:rPr>
      <w:rFonts w:ascii="Helvetica" w:hAnsi="Helvetica"/>
      <w:sz w:val="16"/>
    </w:rPr>
  </w:style>
  <w:style w:type="paragraph" w:styleId="BodyTextIndent">
    <w:name w:val="Body Text Indent"/>
    <w:basedOn w:val="Normal"/>
    <w:rsid w:val="007312A1"/>
    <w:pPr>
      <w:tabs>
        <w:tab w:val="left" w:pos="1135"/>
      </w:tabs>
      <w:ind w:left="1135" w:hanging="1135"/>
    </w:pPr>
  </w:style>
  <w:style w:type="paragraph" w:styleId="BodyTextIndent3">
    <w:name w:val="Body Text Indent 3"/>
    <w:basedOn w:val="Normal"/>
    <w:link w:val="BodyTextIndent3Char"/>
    <w:rsid w:val="007312A1"/>
    <w:pPr>
      <w:ind w:left="1135"/>
    </w:pPr>
  </w:style>
  <w:style w:type="paragraph" w:styleId="BodyText">
    <w:name w:val="Body Text"/>
    <w:basedOn w:val="Normal"/>
    <w:link w:val="BodyTextChar"/>
    <w:rsid w:val="007312A1"/>
    <w:pPr>
      <w:jc w:val="both"/>
    </w:pPr>
    <w:rPr>
      <w:sz w:val="22"/>
      <w:lang w:val="en-GB"/>
    </w:rPr>
  </w:style>
  <w:style w:type="paragraph" w:styleId="BodyTextIndent2">
    <w:name w:val="Body Text Indent 2"/>
    <w:basedOn w:val="Normal"/>
    <w:link w:val="BodyTextIndent2Char"/>
    <w:rsid w:val="007312A1"/>
    <w:pPr>
      <w:tabs>
        <w:tab w:val="left" w:pos="567"/>
      </w:tabs>
      <w:spacing w:line="260" w:lineRule="exact"/>
      <w:ind w:left="567" w:hanging="567"/>
      <w:jc w:val="both"/>
    </w:pPr>
    <w:rPr>
      <w:b/>
      <w:sz w:val="22"/>
      <w:lang w:val="en-GB"/>
    </w:rPr>
  </w:style>
  <w:style w:type="paragraph" w:styleId="EndnoteText">
    <w:name w:val="endnote text"/>
    <w:basedOn w:val="Normal"/>
    <w:link w:val="EndnoteTextChar"/>
    <w:semiHidden/>
    <w:rsid w:val="007312A1"/>
    <w:pPr>
      <w:tabs>
        <w:tab w:val="left" w:pos="567"/>
      </w:tabs>
    </w:pPr>
    <w:rPr>
      <w:sz w:val="22"/>
      <w:lang w:val="en-GB"/>
    </w:rPr>
  </w:style>
  <w:style w:type="paragraph" w:styleId="Header">
    <w:name w:val="header"/>
    <w:basedOn w:val="Normal"/>
    <w:link w:val="HeaderChar"/>
    <w:uiPriority w:val="99"/>
    <w:rsid w:val="007312A1"/>
    <w:pPr>
      <w:tabs>
        <w:tab w:val="left" w:pos="567"/>
        <w:tab w:val="center" w:pos="4153"/>
        <w:tab w:val="right" w:pos="8306"/>
      </w:tabs>
    </w:pPr>
    <w:rPr>
      <w:rFonts w:ascii="Helvetica" w:hAnsi="Helvetica"/>
      <w:sz w:val="20"/>
      <w:lang w:val="en-GB"/>
    </w:rPr>
  </w:style>
  <w:style w:type="character" w:styleId="FootnoteReference">
    <w:name w:val="footnote reference"/>
    <w:semiHidden/>
    <w:rsid w:val="007312A1"/>
    <w:rPr>
      <w:vertAlign w:val="superscript"/>
    </w:rPr>
  </w:style>
  <w:style w:type="paragraph" w:styleId="FootnoteText">
    <w:name w:val="footnote text"/>
    <w:basedOn w:val="Normal"/>
    <w:semiHidden/>
    <w:rsid w:val="007312A1"/>
    <w:pPr>
      <w:jc w:val="both"/>
    </w:pPr>
    <w:rPr>
      <w:sz w:val="20"/>
      <w:lang w:val="en-GB" w:eastAsia="en-US"/>
    </w:rPr>
  </w:style>
  <w:style w:type="paragraph" w:styleId="BodyText2">
    <w:name w:val="Body Text 2"/>
    <w:basedOn w:val="Normal"/>
    <w:rsid w:val="008F26CD"/>
    <w:pPr>
      <w:spacing w:after="120" w:line="480" w:lineRule="auto"/>
    </w:pPr>
  </w:style>
  <w:style w:type="character" w:styleId="PageNumber">
    <w:name w:val="page number"/>
    <w:basedOn w:val="DefaultParagraphFont"/>
    <w:rsid w:val="000C278C"/>
  </w:style>
  <w:style w:type="paragraph" w:styleId="NormalWeb">
    <w:name w:val="Normal (Web)"/>
    <w:basedOn w:val="Normal"/>
    <w:uiPriority w:val="99"/>
    <w:rsid w:val="000C278C"/>
    <w:pPr>
      <w:spacing w:before="100" w:beforeAutospacing="1" w:after="100" w:afterAutospacing="1"/>
    </w:pPr>
    <w:rPr>
      <w:szCs w:val="24"/>
      <w:lang w:val="de-DE" w:eastAsia="de-DE"/>
    </w:rPr>
  </w:style>
  <w:style w:type="paragraph" w:styleId="BalloonText">
    <w:name w:val="Balloon Text"/>
    <w:basedOn w:val="Normal"/>
    <w:semiHidden/>
    <w:rsid w:val="00F80A9E"/>
    <w:rPr>
      <w:rFonts w:ascii="Tahoma" w:hAnsi="Tahoma" w:cs="Tahoma"/>
      <w:sz w:val="16"/>
      <w:szCs w:val="16"/>
    </w:rPr>
  </w:style>
  <w:style w:type="table" w:styleId="TableGrid">
    <w:name w:val="Table Grid"/>
    <w:basedOn w:val="TableNormal"/>
    <w:rsid w:val="008A6BBF"/>
    <w:pPr>
      <w:tabs>
        <w:tab w:val="left" w:pos="567"/>
      </w:tabs>
      <w:spacing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0430F1"/>
    <w:rPr>
      <w:sz w:val="16"/>
      <w:szCs w:val="16"/>
    </w:rPr>
  </w:style>
  <w:style w:type="paragraph" w:styleId="CommentText">
    <w:name w:val="annotation text"/>
    <w:basedOn w:val="Normal"/>
    <w:link w:val="CommentTextChar"/>
    <w:semiHidden/>
    <w:rsid w:val="000430F1"/>
    <w:rPr>
      <w:sz w:val="20"/>
    </w:rPr>
  </w:style>
  <w:style w:type="paragraph" w:styleId="CommentSubject">
    <w:name w:val="annotation subject"/>
    <w:basedOn w:val="CommentText"/>
    <w:next w:val="CommentText"/>
    <w:semiHidden/>
    <w:rsid w:val="00005E13"/>
    <w:rPr>
      <w:b/>
      <w:bCs/>
    </w:rPr>
  </w:style>
  <w:style w:type="character" w:styleId="Hyperlink">
    <w:name w:val="Hyperlink"/>
    <w:rsid w:val="00280BE0"/>
    <w:rPr>
      <w:color w:val="0000FF"/>
      <w:u w:val="single"/>
    </w:rPr>
  </w:style>
  <w:style w:type="character" w:customStyle="1" w:styleId="msoins0">
    <w:name w:val="msoins"/>
    <w:basedOn w:val="DefaultParagraphFont"/>
    <w:rsid w:val="005128B9"/>
  </w:style>
  <w:style w:type="character" w:customStyle="1" w:styleId="BodyTextIndent2Char">
    <w:name w:val="Body Text Indent 2 Char"/>
    <w:link w:val="BodyTextIndent2"/>
    <w:rsid w:val="00EE27A0"/>
    <w:rPr>
      <w:b/>
      <w:sz w:val="22"/>
      <w:lang w:val="en-GB" w:eastAsia="de-AT"/>
    </w:rPr>
  </w:style>
  <w:style w:type="paragraph" w:styleId="DocumentMap">
    <w:name w:val="Document Map"/>
    <w:basedOn w:val="Normal"/>
    <w:link w:val="DocumentMapChar"/>
    <w:uiPriority w:val="99"/>
    <w:semiHidden/>
    <w:unhideWhenUsed/>
    <w:rsid w:val="007462F8"/>
    <w:rPr>
      <w:rFonts w:ascii="Tahoma" w:hAnsi="Tahoma"/>
      <w:sz w:val="16"/>
      <w:szCs w:val="16"/>
    </w:rPr>
  </w:style>
  <w:style w:type="character" w:customStyle="1" w:styleId="DocumentMapChar">
    <w:name w:val="Document Map Char"/>
    <w:link w:val="DocumentMap"/>
    <w:uiPriority w:val="99"/>
    <w:semiHidden/>
    <w:rsid w:val="007462F8"/>
    <w:rPr>
      <w:rFonts w:ascii="Tahoma" w:hAnsi="Tahoma" w:cs="Tahoma"/>
      <w:sz w:val="16"/>
      <w:szCs w:val="16"/>
      <w:lang w:val="cs-CZ" w:eastAsia="de-AT"/>
    </w:rPr>
  </w:style>
  <w:style w:type="character" w:customStyle="1" w:styleId="BodyTextChar">
    <w:name w:val="Body Text Char"/>
    <w:link w:val="BodyText"/>
    <w:rsid w:val="007A1732"/>
    <w:rPr>
      <w:sz w:val="22"/>
      <w:lang w:val="en-GB" w:eastAsia="de-AT"/>
    </w:rPr>
  </w:style>
  <w:style w:type="paragraph" w:customStyle="1" w:styleId="PARAGRAPHETEXTEEN">
    <w:name w:val="PARAGRAPHE TEXTE EN"/>
    <w:uiPriority w:val="99"/>
    <w:rsid w:val="00916FC6"/>
    <w:pPr>
      <w:spacing w:before="240" w:line="240" w:lineRule="exact"/>
      <w:ind w:left="1871"/>
    </w:pPr>
    <w:rPr>
      <w:rFonts w:ascii="Helv" w:hAnsi="Helv"/>
      <w:sz w:val="22"/>
      <w:lang w:val="fr-FR" w:eastAsia="fr-FR"/>
    </w:rPr>
  </w:style>
  <w:style w:type="character" w:customStyle="1" w:styleId="hps">
    <w:name w:val="hps"/>
    <w:basedOn w:val="DefaultParagraphFont"/>
    <w:rsid w:val="00DF2EB5"/>
  </w:style>
  <w:style w:type="paragraph" w:customStyle="1" w:styleId="BodytextAgency">
    <w:name w:val="Body text (Agency)"/>
    <w:basedOn w:val="Normal"/>
    <w:link w:val="BodytextAgencyChar"/>
    <w:rsid w:val="00E65463"/>
    <w:pPr>
      <w:spacing w:after="140" w:line="280" w:lineRule="atLeast"/>
    </w:pPr>
    <w:rPr>
      <w:rFonts w:ascii="Verdana" w:eastAsia="Verdana" w:hAnsi="Verdana"/>
      <w:sz w:val="18"/>
      <w:szCs w:val="18"/>
      <w:lang w:val="en-GB" w:eastAsia="en-GB"/>
    </w:rPr>
  </w:style>
  <w:style w:type="character" w:customStyle="1" w:styleId="BodytextAgencyChar">
    <w:name w:val="Body text (Agency) Char"/>
    <w:link w:val="BodytextAgency"/>
    <w:rsid w:val="00E65463"/>
    <w:rPr>
      <w:rFonts w:ascii="Verdana" w:eastAsia="Verdana" w:hAnsi="Verdana" w:cs="Verdana"/>
      <w:sz w:val="18"/>
      <w:szCs w:val="18"/>
      <w:lang w:val="en-GB" w:eastAsia="en-GB"/>
    </w:rPr>
  </w:style>
  <w:style w:type="paragraph" w:styleId="Revision">
    <w:name w:val="Revision"/>
    <w:hidden/>
    <w:uiPriority w:val="99"/>
    <w:semiHidden/>
    <w:rsid w:val="007F02AF"/>
    <w:rPr>
      <w:sz w:val="24"/>
      <w:lang w:eastAsia="de-AT"/>
    </w:rPr>
  </w:style>
  <w:style w:type="character" w:customStyle="1" w:styleId="CommentTextChar">
    <w:name w:val="Comment Text Char"/>
    <w:link w:val="CommentText"/>
    <w:semiHidden/>
    <w:rsid w:val="00C870B5"/>
    <w:rPr>
      <w:lang w:val="cs-CZ" w:eastAsia="de-AT"/>
    </w:rPr>
  </w:style>
  <w:style w:type="paragraph" w:styleId="BodyText3">
    <w:name w:val="Body Text 3"/>
    <w:basedOn w:val="Normal"/>
    <w:link w:val="BodyText3Char"/>
    <w:uiPriority w:val="99"/>
    <w:unhideWhenUsed/>
    <w:rsid w:val="00F229AC"/>
    <w:pPr>
      <w:spacing w:after="120"/>
    </w:pPr>
    <w:rPr>
      <w:sz w:val="16"/>
      <w:szCs w:val="16"/>
    </w:rPr>
  </w:style>
  <w:style w:type="character" w:customStyle="1" w:styleId="BodyText3Char">
    <w:name w:val="Body Text 3 Char"/>
    <w:link w:val="BodyText3"/>
    <w:uiPriority w:val="99"/>
    <w:rsid w:val="00F229AC"/>
    <w:rPr>
      <w:sz w:val="16"/>
      <w:szCs w:val="16"/>
      <w:lang w:val="cs-CZ" w:eastAsia="de-AT" w:bidi="ar-SA"/>
    </w:rPr>
  </w:style>
  <w:style w:type="character" w:customStyle="1" w:styleId="EndnoteTextChar">
    <w:name w:val="Endnote Text Char"/>
    <w:link w:val="EndnoteText"/>
    <w:semiHidden/>
    <w:rsid w:val="00F229AC"/>
    <w:rPr>
      <w:sz w:val="22"/>
      <w:lang w:val="en-GB" w:eastAsia="de-AT" w:bidi="ar-SA"/>
    </w:rPr>
  </w:style>
  <w:style w:type="character" w:customStyle="1" w:styleId="HeaderChar">
    <w:name w:val="Header Char"/>
    <w:link w:val="Header"/>
    <w:uiPriority w:val="99"/>
    <w:rsid w:val="00F229AC"/>
    <w:rPr>
      <w:rFonts w:ascii="Helvetica" w:hAnsi="Helvetica"/>
      <w:lang w:val="en-GB" w:eastAsia="de-AT" w:bidi="ar-SA"/>
    </w:rPr>
  </w:style>
  <w:style w:type="paragraph" w:customStyle="1" w:styleId="Default">
    <w:name w:val="Default"/>
    <w:rsid w:val="00F229AC"/>
    <w:pPr>
      <w:autoSpaceDE w:val="0"/>
      <w:autoSpaceDN w:val="0"/>
      <w:adjustRightInd w:val="0"/>
    </w:pPr>
    <w:rPr>
      <w:color w:val="000000"/>
      <w:sz w:val="24"/>
      <w:lang w:val="nl-NL" w:eastAsia="fr-LU"/>
    </w:rPr>
  </w:style>
  <w:style w:type="paragraph" w:customStyle="1" w:styleId="CM19">
    <w:name w:val="CM19"/>
    <w:basedOn w:val="Default"/>
    <w:next w:val="Default"/>
    <w:uiPriority w:val="99"/>
    <w:rsid w:val="00F229AC"/>
    <w:pPr>
      <w:widowControl w:val="0"/>
    </w:pPr>
    <w:rPr>
      <w:color w:val="auto"/>
      <w:lang w:val="es-ES"/>
    </w:rPr>
  </w:style>
  <w:style w:type="character" w:customStyle="1" w:styleId="Nevyeenzmnka1">
    <w:name w:val="Nevyřešená zmínka1"/>
    <w:uiPriority w:val="99"/>
    <w:semiHidden/>
    <w:unhideWhenUsed/>
    <w:rsid w:val="00221174"/>
    <w:rPr>
      <w:color w:val="808080"/>
      <w:shd w:val="clear" w:color="auto" w:fill="E6E6E6"/>
    </w:rPr>
  </w:style>
  <w:style w:type="character" w:customStyle="1" w:styleId="BodyTextIndent3Char">
    <w:name w:val="Body Text Indent 3 Char"/>
    <w:link w:val="BodyTextIndent3"/>
    <w:rsid w:val="004C0F00"/>
    <w:rPr>
      <w:sz w:val="24"/>
      <w:lang w:val="cs-CZ" w:eastAsia="de-AT"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194911">
      <w:bodyDiv w:val="1"/>
      <w:marLeft w:val="0"/>
      <w:marRight w:val="0"/>
      <w:marTop w:val="0"/>
      <w:marBottom w:val="0"/>
      <w:divBdr>
        <w:top w:val="none" w:sz="0" w:space="0" w:color="auto"/>
        <w:left w:val="none" w:sz="0" w:space="0" w:color="auto"/>
        <w:bottom w:val="none" w:sz="0" w:space="0" w:color="auto"/>
        <w:right w:val="none" w:sz="0" w:space="0" w:color="auto"/>
      </w:divBdr>
    </w:div>
    <w:div w:id="247929651">
      <w:bodyDiv w:val="1"/>
      <w:marLeft w:val="0"/>
      <w:marRight w:val="0"/>
      <w:marTop w:val="0"/>
      <w:marBottom w:val="0"/>
      <w:divBdr>
        <w:top w:val="none" w:sz="0" w:space="0" w:color="auto"/>
        <w:left w:val="none" w:sz="0" w:space="0" w:color="auto"/>
        <w:bottom w:val="none" w:sz="0" w:space="0" w:color="auto"/>
        <w:right w:val="none" w:sz="0" w:space="0" w:color="auto"/>
      </w:divBdr>
    </w:div>
    <w:div w:id="354313118">
      <w:bodyDiv w:val="1"/>
      <w:marLeft w:val="0"/>
      <w:marRight w:val="0"/>
      <w:marTop w:val="0"/>
      <w:marBottom w:val="0"/>
      <w:divBdr>
        <w:top w:val="none" w:sz="0" w:space="0" w:color="auto"/>
        <w:left w:val="none" w:sz="0" w:space="0" w:color="auto"/>
        <w:bottom w:val="none" w:sz="0" w:space="0" w:color="auto"/>
        <w:right w:val="none" w:sz="0" w:space="0" w:color="auto"/>
      </w:divBdr>
    </w:div>
    <w:div w:id="722827105">
      <w:bodyDiv w:val="1"/>
      <w:marLeft w:val="0"/>
      <w:marRight w:val="0"/>
      <w:marTop w:val="0"/>
      <w:marBottom w:val="0"/>
      <w:divBdr>
        <w:top w:val="none" w:sz="0" w:space="0" w:color="auto"/>
        <w:left w:val="none" w:sz="0" w:space="0" w:color="auto"/>
        <w:bottom w:val="none" w:sz="0" w:space="0" w:color="auto"/>
        <w:right w:val="none" w:sz="0" w:space="0" w:color="auto"/>
      </w:divBdr>
    </w:div>
    <w:div w:id="791486382">
      <w:bodyDiv w:val="1"/>
      <w:marLeft w:val="0"/>
      <w:marRight w:val="0"/>
      <w:marTop w:val="0"/>
      <w:marBottom w:val="0"/>
      <w:divBdr>
        <w:top w:val="none" w:sz="0" w:space="0" w:color="auto"/>
        <w:left w:val="none" w:sz="0" w:space="0" w:color="auto"/>
        <w:bottom w:val="none" w:sz="0" w:space="0" w:color="auto"/>
        <w:right w:val="none" w:sz="0" w:space="0" w:color="auto"/>
      </w:divBdr>
    </w:div>
    <w:div w:id="965966535">
      <w:bodyDiv w:val="1"/>
      <w:marLeft w:val="0"/>
      <w:marRight w:val="0"/>
      <w:marTop w:val="0"/>
      <w:marBottom w:val="0"/>
      <w:divBdr>
        <w:top w:val="none" w:sz="0" w:space="0" w:color="auto"/>
        <w:left w:val="none" w:sz="0" w:space="0" w:color="auto"/>
        <w:bottom w:val="none" w:sz="0" w:space="0" w:color="auto"/>
        <w:right w:val="none" w:sz="0" w:space="0" w:color="auto"/>
      </w:divBdr>
    </w:div>
    <w:div w:id="1311402737">
      <w:bodyDiv w:val="1"/>
      <w:marLeft w:val="0"/>
      <w:marRight w:val="0"/>
      <w:marTop w:val="0"/>
      <w:marBottom w:val="0"/>
      <w:divBdr>
        <w:top w:val="none" w:sz="0" w:space="0" w:color="auto"/>
        <w:left w:val="none" w:sz="0" w:space="0" w:color="auto"/>
        <w:bottom w:val="none" w:sz="0" w:space="0" w:color="auto"/>
        <w:right w:val="none" w:sz="0" w:space="0" w:color="auto"/>
      </w:divBdr>
    </w:div>
    <w:div w:id="1339693086">
      <w:bodyDiv w:val="1"/>
      <w:marLeft w:val="0"/>
      <w:marRight w:val="0"/>
      <w:marTop w:val="0"/>
      <w:marBottom w:val="0"/>
      <w:divBdr>
        <w:top w:val="none" w:sz="0" w:space="0" w:color="auto"/>
        <w:left w:val="none" w:sz="0" w:space="0" w:color="auto"/>
        <w:bottom w:val="none" w:sz="0" w:space="0" w:color="auto"/>
        <w:right w:val="none" w:sz="0" w:space="0" w:color="auto"/>
      </w:divBdr>
    </w:div>
    <w:div w:id="1393120699">
      <w:bodyDiv w:val="1"/>
      <w:marLeft w:val="0"/>
      <w:marRight w:val="0"/>
      <w:marTop w:val="0"/>
      <w:marBottom w:val="0"/>
      <w:divBdr>
        <w:top w:val="none" w:sz="0" w:space="0" w:color="auto"/>
        <w:left w:val="none" w:sz="0" w:space="0" w:color="auto"/>
        <w:bottom w:val="none" w:sz="0" w:space="0" w:color="auto"/>
        <w:right w:val="none" w:sz="0" w:space="0" w:color="auto"/>
      </w:divBdr>
    </w:div>
    <w:div w:id="1564834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emea.eu/" TargetMode="External"/><Relationship Id="rId18" Type="http://schemas.openxmlformats.org/officeDocument/2006/relationships/hyperlink" Target="http://www.emea.eu/" TargetMode="External"/><Relationship Id="rId26" Type="http://schemas.openxmlformats.org/officeDocument/2006/relationships/hyperlink" Target="http://www.ema.europa.eu/" TargetMode="External"/><Relationship Id="rId39" Type="http://schemas.openxmlformats.org/officeDocument/2006/relationships/customXml" Target="../customXml/item2.xml"/><Relationship Id="rId21" Type="http://schemas.openxmlformats.org/officeDocument/2006/relationships/image" Target="media/image2.png"/><Relationship Id="rId34" Type="http://schemas.openxmlformats.org/officeDocument/2006/relationships/hyperlink" Target="http://www.ema.europa.eu/"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emea.eu/" TargetMode="External"/><Relationship Id="rId20" Type="http://schemas.openxmlformats.org/officeDocument/2006/relationships/image" Target="media/image1.png"/><Relationship Id="rId29" Type="http://schemas.openxmlformats.org/officeDocument/2006/relationships/image" Target="media/image4.png"/><Relationship Id="rId41"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mea.eu/" TargetMode="External"/><Relationship Id="rId24" Type="http://schemas.openxmlformats.org/officeDocument/2006/relationships/hyperlink" Target="http://www.ema.europa.eu/" TargetMode="External"/><Relationship Id="rId32" Type="http://schemas.openxmlformats.org/officeDocument/2006/relationships/hyperlink" Target="http://www.ema.europa.eu/" TargetMode="External"/><Relationship Id="rId37" Type="http://schemas.openxmlformats.org/officeDocument/2006/relationships/fontTable" Target="fontTable.xml"/><Relationship Id="rId40" Type="http://schemas.openxmlformats.org/officeDocument/2006/relationships/customXml" Target="../customXml/item3.xml"/><Relationship Id="rId5" Type="http://schemas.openxmlformats.org/officeDocument/2006/relationships/webSettings" Target="webSettings.xml"/><Relationship Id="rId15" Type="http://schemas.openxmlformats.org/officeDocument/2006/relationships/hyperlink" Target="http://www.emea.eu/" TargetMode="External"/><Relationship Id="rId23" Type="http://schemas.openxmlformats.org/officeDocument/2006/relationships/hyperlink" Target="http://www.ema.europa.eu/" TargetMode="Externa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emea.eu/" TargetMode="External"/><Relationship Id="rId19" Type="http://schemas.openxmlformats.org/officeDocument/2006/relationships/hyperlink" Target="http://www.ema.europa.eu/" TargetMode="External"/><Relationship Id="rId31"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www.emea.eu/" TargetMode="External"/><Relationship Id="rId14" Type="http://schemas.openxmlformats.org/officeDocument/2006/relationships/hyperlink" Target="http://www.emea.eu/" TargetMode="External"/><Relationship Id="rId22" Type="http://schemas.openxmlformats.org/officeDocument/2006/relationships/hyperlink" Target="http://www.ema.europa.eu/" TargetMode="External"/><Relationship Id="rId27" Type="http://schemas.openxmlformats.org/officeDocument/2006/relationships/hyperlink" Target="http://www.ema.europa.eu/" TargetMode="External"/><Relationship Id="rId30" Type="http://schemas.openxmlformats.org/officeDocument/2006/relationships/image" Target="media/image5.png"/><Relationship Id="rId35" Type="http://schemas.openxmlformats.org/officeDocument/2006/relationships/hyperlink" Target="http://www.ema.europa.eu/" TargetMode="External"/><Relationship Id="rId8" Type="http://schemas.openxmlformats.org/officeDocument/2006/relationships/hyperlink" Target="http://www.ema.europa.eu/" TargetMode="External"/><Relationship Id="rId3" Type="http://schemas.openxmlformats.org/officeDocument/2006/relationships/styles" Target="styles.xml"/><Relationship Id="rId12" Type="http://schemas.openxmlformats.org/officeDocument/2006/relationships/hyperlink" Target="http://www.emea.eu/" TargetMode="External"/><Relationship Id="rId17" Type="http://schemas.openxmlformats.org/officeDocument/2006/relationships/hyperlink" Target="http://www.emea.eu/" TargetMode="External"/><Relationship Id="rId25" Type="http://schemas.openxmlformats.org/officeDocument/2006/relationships/hyperlink" Target="http://www.ema.europa.eu/" TargetMode="External"/><Relationship Id="rId33" Type="http://schemas.openxmlformats.org/officeDocument/2006/relationships/hyperlink" Target="http://www.ema.europa.eu/" TargetMode="External"/><Relationship Id="rId3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B11292F-7D6D-41E6-9737-8DF9653505AD}">
  <ds:schemaRefs>
    <ds:schemaRef ds:uri="http://schemas.openxmlformats.org/officeDocument/2006/bibliography"/>
  </ds:schemaRefs>
</ds:datastoreItem>
</file>

<file path=customXml/itemProps2.xml><?xml version="1.0" encoding="utf-8"?>
<ds:datastoreItem xmlns:ds="http://schemas.openxmlformats.org/officeDocument/2006/customXml" ds:itemID="{4DCDC039-2050-4418-BB9F-133A141AF38A}"/>
</file>

<file path=customXml/itemProps3.xml><?xml version="1.0" encoding="utf-8"?>
<ds:datastoreItem xmlns:ds="http://schemas.openxmlformats.org/officeDocument/2006/customXml" ds:itemID="{7D4A85B2-C071-48D7-A3A3-CFACC62EEFF2}"/>
</file>

<file path=customXml/itemProps4.xml><?xml version="1.0" encoding="utf-8"?>
<ds:datastoreItem xmlns:ds="http://schemas.openxmlformats.org/officeDocument/2006/customXml" ds:itemID="{76DBA5F8-F75C-422E-8C95-CBF147CDADC1}"/>
</file>

<file path=docProps/app.xml><?xml version="1.0" encoding="utf-8"?>
<Properties xmlns="http://schemas.openxmlformats.org/officeDocument/2006/extended-properties" xmlns:vt="http://schemas.openxmlformats.org/officeDocument/2006/docPropsVTypes">
  <Template>Normal</Template>
  <TotalTime>0</TotalTime>
  <Pages>150</Pages>
  <Words>28915</Words>
  <Characters>179183</Characters>
  <Application>Microsoft Office Word</Application>
  <DocSecurity>0</DocSecurity>
  <Lines>1493</Lines>
  <Paragraphs>415</Paragraphs>
  <ScaleCrop>false</ScaleCrop>
  <HeadingPairs>
    <vt:vector size="8" baseType="variant">
      <vt:variant>
        <vt:lpstr>Název</vt:lpstr>
      </vt:variant>
      <vt:variant>
        <vt:i4>1</vt:i4>
      </vt:variant>
      <vt:variant>
        <vt:lpstr>Titel</vt:lpstr>
      </vt:variant>
      <vt:variant>
        <vt:i4>1</vt:i4>
      </vt:variant>
      <vt:variant>
        <vt:lpstr>Title</vt:lpstr>
      </vt:variant>
      <vt:variant>
        <vt:i4>1</vt:i4>
      </vt:variant>
      <vt:variant>
        <vt:lpstr>Názov</vt:lpstr>
      </vt:variant>
      <vt:variant>
        <vt:i4>1</vt:i4>
      </vt:variant>
    </vt:vector>
  </HeadingPairs>
  <TitlesOfParts>
    <vt:vector size="4" baseType="lpstr">
      <vt:lpstr>Metacam, meloxicam</vt:lpstr>
      <vt:lpstr>Metacam, meloxicam</vt:lpstr>
      <vt:lpstr>Metacam, meloxicam</vt:lpstr>
      <vt:lpstr/>
    </vt:vector>
  </TitlesOfParts>
  <Company>BI Vetmedica GmbH</Company>
  <LinksUpToDate>false</LinksUpToDate>
  <CharactersWithSpaces>207683</CharactersWithSpaces>
  <SharedDoc>false</SharedDoc>
  <HLinks>
    <vt:vector size="192" baseType="variant">
      <vt:variant>
        <vt:i4>8060994</vt:i4>
      </vt:variant>
      <vt:variant>
        <vt:i4>96</vt:i4>
      </vt:variant>
      <vt:variant>
        <vt:i4>0</vt:i4>
      </vt:variant>
      <vt:variant>
        <vt:i4>5</vt:i4>
      </vt:variant>
      <vt:variant>
        <vt:lpwstr>mailto:infoveto@rei.boehringer-ingelheim.com</vt:lpwstr>
      </vt:variant>
      <vt:variant>
        <vt:lpwstr/>
      </vt:variant>
      <vt:variant>
        <vt:i4>3407968</vt:i4>
      </vt:variant>
      <vt:variant>
        <vt:i4>93</vt:i4>
      </vt:variant>
      <vt:variant>
        <vt:i4>0</vt:i4>
      </vt:variant>
      <vt:variant>
        <vt:i4>5</vt:i4>
      </vt:variant>
      <vt:variant>
        <vt:lpwstr>http://www.emea.europa.eu/</vt:lpwstr>
      </vt:variant>
      <vt:variant>
        <vt:lpwstr/>
      </vt:variant>
      <vt:variant>
        <vt:i4>8060994</vt:i4>
      </vt:variant>
      <vt:variant>
        <vt:i4>90</vt:i4>
      </vt:variant>
      <vt:variant>
        <vt:i4>0</vt:i4>
      </vt:variant>
      <vt:variant>
        <vt:i4>5</vt:i4>
      </vt:variant>
      <vt:variant>
        <vt:lpwstr>mailto:infoveto@rei.boehringer-ingelheim.com</vt:lpwstr>
      </vt:variant>
      <vt:variant>
        <vt:lpwstr/>
      </vt:variant>
      <vt:variant>
        <vt:i4>7340089</vt:i4>
      </vt:variant>
      <vt:variant>
        <vt:i4>87</vt:i4>
      </vt:variant>
      <vt:variant>
        <vt:i4>0</vt:i4>
      </vt:variant>
      <vt:variant>
        <vt:i4>5</vt:i4>
      </vt:variant>
      <vt:variant>
        <vt:lpwstr>http://www.emea.eu/</vt:lpwstr>
      </vt:variant>
      <vt:variant>
        <vt:lpwstr/>
      </vt:variant>
      <vt:variant>
        <vt:i4>8060994</vt:i4>
      </vt:variant>
      <vt:variant>
        <vt:i4>84</vt:i4>
      </vt:variant>
      <vt:variant>
        <vt:i4>0</vt:i4>
      </vt:variant>
      <vt:variant>
        <vt:i4>5</vt:i4>
      </vt:variant>
      <vt:variant>
        <vt:lpwstr>mailto:infoveto@rei.boehringer-ingelheim.com</vt:lpwstr>
      </vt:variant>
      <vt:variant>
        <vt:lpwstr/>
      </vt:variant>
      <vt:variant>
        <vt:i4>7340089</vt:i4>
      </vt:variant>
      <vt:variant>
        <vt:i4>81</vt:i4>
      </vt:variant>
      <vt:variant>
        <vt:i4>0</vt:i4>
      </vt:variant>
      <vt:variant>
        <vt:i4>5</vt:i4>
      </vt:variant>
      <vt:variant>
        <vt:lpwstr>http://www.emea.eu/</vt:lpwstr>
      </vt:variant>
      <vt:variant>
        <vt:lpwstr/>
      </vt:variant>
      <vt:variant>
        <vt:i4>8060994</vt:i4>
      </vt:variant>
      <vt:variant>
        <vt:i4>78</vt:i4>
      </vt:variant>
      <vt:variant>
        <vt:i4>0</vt:i4>
      </vt:variant>
      <vt:variant>
        <vt:i4>5</vt:i4>
      </vt:variant>
      <vt:variant>
        <vt:lpwstr>mailto:infoveto@rei.boehringer-ingelheim.com</vt:lpwstr>
      </vt:variant>
      <vt:variant>
        <vt:lpwstr/>
      </vt:variant>
      <vt:variant>
        <vt:i4>7340089</vt:i4>
      </vt:variant>
      <vt:variant>
        <vt:i4>75</vt:i4>
      </vt:variant>
      <vt:variant>
        <vt:i4>0</vt:i4>
      </vt:variant>
      <vt:variant>
        <vt:i4>5</vt:i4>
      </vt:variant>
      <vt:variant>
        <vt:lpwstr>http://www.emea.eu/</vt:lpwstr>
      </vt:variant>
      <vt:variant>
        <vt:lpwstr/>
      </vt:variant>
      <vt:variant>
        <vt:i4>8060994</vt:i4>
      </vt:variant>
      <vt:variant>
        <vt:i4>72</vt:i4>
      </vt:variant>
      <vt:variant>
        <vt:i4>0</vt:i4>
      </vt:variant>
      <vt:variant>
        <vt:i4>5</vt:i4>
      </vt:variant>
      <vt:variant>
        <vt:lpwstr>mailto:infoveto@rei.boehringer-ingelheim.com</vt:lpwstr>
      </vt:variant>
      <vt:variant>
        <vt:lpwstr/>
      </vt:variant>
      <vt:variant>
        <vt:i4>7340089</vt:i4>
      </vt:variant>
      <vt:variant>
        <vt:i4>69</vt:i4>
      </vt:variant>
      <vt:variant>
        <vt:i4>0</vt:i4>
      </vt:variant>
      <vt:variant>
        <vt:i4>5</vt:i4>
      </vt:variant>
      <vt:variant>
        <vt:lpwstr>http://www.emea.eu/</vt:lpwstr>
      </vt:variant>
      <vt:variant>
        <vt:lpwstr/>
      </vt:variant>
      <vt:variant>
        <vt:i4>8060994</vt:i4>
      </vt:variant>
      <vt:variant>
        <vt:i4>66</vt:i4>
      </vt:variant>
      <vt:variant>
        <vt:i4>0</vt:i4>
      </vt:variant>
      <vt:variant>
        <vt:i4>5</vt:i4>
      </vt:variant>
      <vt:variant>
        <vt:lpwstr>mailto:infoveto@rei.boehringer-ingelheim.com</vt:lpwstr>
      </vt:variant>
      <vt:variant>
        <vt:lpwstr/>
      </vt:variant>
      <vt:variant>
        <vt:i4>7340089</vt:i4>
      </vt:variant>
      <vt:variant>
        <vt:i4>63</vt:i4>
      </vt:variant>
      <vt:variant>
        <vt:i4>0</vt:i4>
      </vt:variant>
      <vt:variant>
        <vt:i4>5</vt:i4>
      </vt:variant>
      <vt:variant>
        <vt:lpwstr>http://www.emea.eu/</vt:lpwstr>
      </vt:variant>
      <vt:variant>
        <vt:lpwstr/>
      </vt:variant>
      <vt:variant>
        <vt:i4>8060994</vt:i4>
      </vt:variant>
      <vt:variant>
        <vt:i4>60</vt:i4>
      </vt:variant>
      <vt:variant>
        <vt:i4>0</vt:i4>
      </vt:variant>
      <vt:variant>
        <vt:i4>5</vt:i4>
      </vt:variant>
      <vt:variant>
        <vt:lpwstr>mailto:infoveto@rei.boehringer-ingelheim.com</vt:lpwstr>
      </vt:variant>
      <vt:variant>
        <vt:lpwstr/>
      </vt:variant>
      <vt:variant>
        <vt:i4>7340089</vt:i4>
      </vt:variant>
      <vt:variant>
        <vt:i4>57</vt:i4>
      </vt:variant>
      <vt:variant>
        <vt:i4>0</vt:i4>
      </vt:variant>
      <vt:variant>
        <vt:i4>5</vt:i4>
      </vt:variant>
      <vt:variant>
        <vt:lpwstr>http://www.emea.eu/</vt:lpwstr>
      </vt:variant>
      <vt:variant>
        <vt:lpwstr/>
      </vt:variant>
      <vt:variant>
        <vt:i4>8060994</vt:i4>
      </vt:variant>
      <vt:variant>
        <vt:i4>54</vt:i4>
      </vt:variant>
      <vt:variant>
        <vt:i4>0</vt:i4>
      </vt:variant>
      <vt:variant>
        <vt:i4>5</vt:i4>
      </vt:variant>
      <vt:variant>
        <vt:lpwstr>mailto:infoveto@rei.boehringer-ingelheim.com</vt:lpwstr>
      </vt:variant>
      <vt:variant>
        <vt:lpwstr/>
      </vt:variant>
      <vt:variant>
        <vt:i4>1245197</vt:i4>
      </vt:variant>
      <vt:variant>
        <vt:i4>51</vt:i4>
      </vt:variant>
      <vt:variant>
        <vt:i4>0</vt:i4>
      </vt:variant>
      <vt:variant>
        <vt:i4>5</vt:i4>
      </vt:variant>
      <vt:variant>
        <vt:lpwstr>http://www.ema.europa.eu/</vt:lpwstr>
      </vt:variant>
      <vt:variant>
        <vt:lpwstr/>
      </vt:variant>
      <vt:variant>
        <vt:i4>8060994</vt:i4>
      </vt:variant>
      <vt:variant>
        <vt:i4>48</vt:i4>
      </vt:variant>
      <vt:variant>
        <vt:i4>0</vt:i4>
      </vt:variant>
      <vt:variant>
        <vt:i4>5</vt:i4>
      </vt:variant>
      <vt:variant>
        <vt:lpwstr>mailto:infoveto@rei.boehringer-ingelheim.com</vt:lpwstr>
      </vt:variant>
      <vt:variant>
        <vt:lpwstr/>
      </vt:variant>
      <vt:variant>
        <vt:i4>7340089</vt:i4>
      </vt:variant>
      <vt:variant>
        <vt:i4>45</vt:i4>
      </vt:variant>
      <vt:variant>
        <vt:i4>0</vt:i4>
      </vt:variant>
      <vt:variant>
        <vt:i4>5</vt:i4>
      </vt:variant>
      <vt:variant>
        <vt:lpwstr>http://www.emea.eu/</vt:lpwstr>
      </vt:variant>
      <vt:variant>
        <vt:lpwstr/>
      </vt:variant>
      <vt:variant>
        <vt:i4>8060994</vt:i4>
      </vt:variant>
      <vt:variant>
        <vt:i4>42</vt:i4>
      </vt:variant>
      <vt:variant>
        <vt:i4>0</vt:i4>
      </vt:variant>
      <vt:variant>
        <vt:i4>5</vt:i4>
      </vt:variant>
      <vt:variant>
        <vt:lpwstr>mailto:infoveto@rei.boehringer-ingelheim.com</vt:lpwstr>
      </vt:variant>
      <vt:variant>
        <vt:lpwstr/>
      </vt:variant>
      <vt:variant>
        <vt:i4>7340089</vt:i4>
      </vt:variant>
      <vt:variant>
        <vt:i4>39</vt:i4>
      </vt:variant>
      <vt:variant>
        <vt:i4>0</vt:i4>
      </vt:variant>
      <vt:variant>
        <vt:i4>5</vt:i4>
      </vt:variant>
      <vt:variant>
        <vt:lpwstr>http://www.emea.eu/</vt:lpwstr>
      </vt:variant>
      <vt:variant>
        <vt:lpwstr/>
      </vt:variant>
      <vt:variant>
        <vt:i4>8060994</vt:i4>
      </vt:variant>
      <vt:variant>
        <vt:i4>36</vt:i4>
      </vt:variant>
      <vt:variant>
        <vt:i4>0</vt:i4>
      </vt:variant>
      <vt:variant>
        <vt:i4>5</vt:i4>
      </vt:variant>
      <vt:variant>
        <vt:lpwstr>mailto:infoveto@rei.boehringer-ingelheim.com</vt:lpwstr>
      </vt:variant>
      <vt:variant>
        <vt:lpwstr/>
      </vt:variant>
      <vt:variant>
        <vt:i4>3407968</vt:i4>
      </vt:variant>
      <vt:variant>
        <vt:i4>33</vt:i4>
      </vt:variant>
      <vt:variant>
        <vt:i4>0</vt:i4>
      </vt:variant>
      <vt:variant>
        <vt:i4>5</vt:i4>
      </vt:variant>
      <vt:variant>
        <vt:lpwstr>http://www.emea.europa.eu/</vt:lpwstr>
      </vt:variant>
      <vt:variant>
        <vt:lpwstr/>
      </vt:variant>
      <vt:variant>
        <vt:i4>1245197</vt:i4>
      </vt:variant>
      <vt:variant>
        <vt:i4>27</vt:i4>
      </vt:variant>
      <vt:variant>
        <vt:i4>0</vt:i4>
      </vt:variant>
      <vt:variant>
        <vt:i4>5</vt:i4>
      </vt:variant>
      <vt:variant>
        <vt:lpwstr>http://www.ema.europa.eu/</vt:lpwstr>
      </vt:variant>
      <vt:variant>
        <vt:lpwstr/>
      </vt:variant>
      <vt:variant>
        <vt:i4>7340089</vt:i4>
      </vt:variant>
      <vt:variant>
        <vt:i4>24</vt:i4>
      </vt:variant>
      <vt:variant>
        <vt:i4>0</vt:i4>
      </vt:variant>
      <vt:variant>
        <vt:i4>5</vt:i4>
      </vt:variant>
      <vt:variant>
        <vt:lpwstr>http://www.emea.eu/</vt:lpwstr>
      </vt:variant>
      <vt:variant>
        <vt:lpwstr/>
      </vt:variant>
      <vt:variant>
        <vt:i4>7340089</vt:i4>
      </vt:variant>
      <vt:variant>
        <vt:i4>21</vt:i4>
      </vt:variant>
      <vt:variant>
        <vt:i4>0</vt:i4>
      </vt:variant>
      <vt:variant>
        <vt:i4>5</vt:i4>
      </vt:variant>
      <vt:variant>
        <vt:lpwstr>http://www.emea.eu/</vt:lpwstr>
      </vt:variant>
      <vt:variant>
        <vt:lpwstr/>
      </vt:variant>
      <vt:variant>
        <vt:i4>7340089</vt:i4>
      </vt:variant>
      <vt:variant>
        <vt:i4>18</vt:i4>
      </vt:variant>
      <vt:variant>
        <vt:i4>0</vt:i4>
      </vt:variant>
      <vt:variant>
        <vt:i4>5</vt:i4>
      </vt:variant>
      <vt:variant>
        <vt:lpwstr>http://www.emea.eu/</vt:lpwstr>
      </vt:variant>
      <vt:variant>
        <vt:lpwstr/>
      </vt:variant>
      <vt:variant>
        <vt:i4>7340089</vt:i4>
      </vt:variant>
      <vt:variant>
        <vt:i4>15</vt:i4>
      </vt:variant>
      <vt:variant>
        <vt:i4>0</vt:i4>
      </vt:variant>
      <vt:variant>
        <vt:i4>5</vt:i4>
      </vt:variant>
      <vt:variant>
        <vt:lpwstr>http://www.emea.eu/</vt:lpwstr>
      </vt:variant>
      <vt:variant>
        <vt:lpwstr/>
      </vt:variant>
      <vt:variant>
        <vt:i4>1245197</vt:i4>
      </vt:variant>
      <vt:variant>
        <vt:i4>12</vt:i4>
      </vt:variant>
      <vt:variant>
        <vt:i4>0</vt:i4>
      </vt:variant>
      <vt:variant>
        <vt:i4>5</vt:i4>
      </vt:variant>
      <vt:variant>
        <vt:lpwstr>http://www.ema.europa.eu/</vt:lpwstr>
      </vt:variant>
      <vt:variant>
        <vt:lpwstr/>
      </vt:variant>
      <vt:variant>
        <vt:i4>7340089</vt:i4>
      </vt:variant>
      <vt:variant>
        <vt:i4>9</vt:i4>
      </vt:variant>
      <vt:variant>
        <vt:i4>0</vt:i4>
      </vt:variant>
      <vt:variant>
        <vt:i4>5</vt:i4>
      </vt:variant>
      <vt:variant>
        <vt:lpwstr>http://www.emea.eu/</vt:lpwstr>
      </vt:variant>
      <vt:variant>
        <vt:lpwstr/>
      </vt:variant>
      <vt:variant>
        <vt:i4>7340089</vt:i4>
      </vt:variant>
      <vt:variant>
        <vt:i4>6</vt:i4>
      </vt:variant>
      <vt:variant>
        <vt:i4>0</vt:i4>
      </vt:variant>
      <vt:variant>
        <vt:i4>5</vt:i4>
      </vt:variant>
      <vt:variant>
        <vt:lpwstr>http://www.emea.eu/</vt:lpwstr>
      </vt:variant>
      <vt:variant>
        <vt:lpwstr/>
      </vt:variant>
      <vt:variant>
        <vt:i4>7340089</vt:i4>
      </vt:variant>
      <vt:variant>
        <vt:i4>3</vt:i4>
      </vt:variant>
      <vt:variant>
        <vt:i4>0</vt:i4>
      </vt:variant>
      <vt:variant>
        <vt:i4>5</vt:i4>
      </vt:variant>
      <vt:variant>
        <vt:lpwstr>http://www.emea.eu/</vt:lpwstr>
      </vt:variant>
      <vt:variant>
        <vt:lpwstr/>
      </vt:variant>
      <vt:variant>
        <vt:i4>7340089</vt:i4>
      </vt:variant>
      <vt:variant>
        <vt:i4>0</vt:i4>
      </vt:variant>
      <vt:variant>
        <vt:i4>0</vt:i4>
      </vt:variant>
      <vt:variant>
        <vt:i4>5</vt:i4>
      </vt:variant>
      <vt:variant>
        <vt:lpwstr>http://www.emea.eu/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Metacam, meloxicam</dc:title>
  <dc:subject>EPAR</dc:subject>
  <dc:creator>CVMP</dc:creator>
  <cp:keywords>Metacam, meloxicam</cp:keywords>
  <cp:lastModifiedBy>Scanlan Elizabeth</cp:lastModifiedBy>
  <cp:revision>5</cp:revision>
  <dcterms:created xsi:type="dcterms:W3CDTF">2020-06-10T11:19:00Z</dcterms:created>
  <dcterms:modified xsi:type="dcterms:W3CDTF">2021-05-18T12:26:00Z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eea11ca-d417-4147-80ed-01a58412c458_Enabled">
    <vt:lpwstr>true</vt:lpwstr>
  </property>
  <property fmtid="{D5CDD505-2E9C-101B-9397-08002B2CF9AE}" pid="3" name="MSIP_Label_0eea11ca-d417-4147-80ed-01a58412c458_SetDate">
    <vt:lpwstr>2021-05-18T12:26:30Z</vt:lpwstr>
  </property>
  <property fmtid="{D5CDD505-2E9C-101B-9397-08002B2CF9AE}" pid="4" name="MSIP_Label_0eea11ca-d417-4147-80ed-01a58412c458_Method">
    <vt:lpwstr>Standard</vt:lpwstr>
  </property>
  <property fmtid="{D5CDD505-2E9C-101B-9397-08002B2CF9AE}" pid="5" name="MSIP_Label_0eea11ca-d417-4147-80ed-01a58412c458_Name">
    <vt:lpwstr>0eea11ca-d417-4147-80ed-01a58412c458</vt:lpwstr>
  </property>
  <property fmtid="{D5CDD505-2E9C-101B-9397-08002B2CF9AE}" pid="6" name="MSIP_Label_0eea11ca-d417-4147-80ed-01a58412c458_SiteId">
    <vt:lpwstr>bc9dc15c-61bc-4f03-b60b-e5b6d8922839</vt:lpwstr>
  </property>
  <property fmtid="{D5CDD505-2E9C-101B-9397-08002B2CF9AE}" pid="7" name="MSIP_Label_0eea11ca-d417-4147-80ed-01a58412c458_ActionId">
    <vt:lpwstr>ddf65d90-86e1-481a-9304-7e027ab6c293</vt:lpwstr>
  </property>
  <property fmtid="{D5CDD505-2E9C-101B-9397-08002B2CF9AE}" pid="8" name="MSIP_Label_0eea11ca-d417-4147-80ed-01a58412c458_ContentBits">
    <vt:lpwstr>2</vt:lpwstr>
  </property>
  <property fmtid="{D5CDD505-2E9C-101B-9397-08002B2CF9AE}" pid="9" name="ContentTypeId">
    <vt:lpwstr>0x010100726F91DD1AE57B44B1BCEB7F1056F5D0</vt:lpwstr>
  </property>
</Properties>
</file>